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83372E" w14:textId="77777777" w:rsidR="00E75246" w:rsidRPr="00642DB5" w:rsidRDefault="001C3495" w:rsidP="001C3495">
      <w:pPr>
        <w:jc w:val="center"/>
      </w:pPr>
      <w:r w:rsidRPr="00642DB5">
        <w:t>Supplementary Materials</w:t>
      </w:r>
    </w:p>
    <w:p w14:paraId="43E899B5" w14:textId="77777777" w:rsidR="00D15DD3" w:rsidRPr="00642DB5" w:rsidRDefault="00D15DD3" w:rsidP="001C3495">
      <w:pPr>
        <w:jc w:val="center"/>
      </w:pPr>
    </w:p>
    <w:p w14:paraId="4D5D7EDC" w14:textId="77777777" w:rsidR="00D15DD3" w:rsidRPr="00642DB5" w:rsidRDefault="00D15DD3" w:rsidP="00642DB5">
      <w:pPr>
        <w:jc w:val="center"/>
      </w:pPr>
      <w:r w:rsidRPr="00642DB5">
        <w:t xml:space="preserve">For </w:t>
      </w:r>
      <w:r w:rsidR="00642DB5">
        <w:br/>
      </w:r>
    </w:p>
    <w:p w14:paraId="16D88A0D" w14:textId="77777777" w:rsidR="00D15DD3" w:rsidRDefault="00D15DD3" w:rsidP="00D15DD3">
      <w:pPr>
        <w:spacing w:line="480" w:lineRule="auto"/>
        <w:jc w:val="center"/>
        <w:rPr>
          <w:rFonts w:ascii="Times" w:hAnsi="Times"/>
        </w:rPr>
      </w:pPr>
      <w:r>
        <w:rPr>
          <w:rFonts w:ascii="Times" w:hAnsi="Times"/>
        </w:rPr>
        <w:t>Accuracy and Social Incentives Shape Belief in (Mis)Information</w:t>
      </w:r>
    </w:p>
    <w:p w14:paraId="0C34DD2F" w14:textId="77777777" w:rsidR="00D15DD3" w:rsidRDefault="00D15DD3" w:rsidP="00D15DD3">
      <w:pPr>
        <w:spacing w:line="480" w:lineRule="auto"/>
        <w:rPr>
          <w:rFonts w:ascii="Times" w:hAnsi="Times"/>
        </w:rPr>
      </w:pPr>
    </w:p>
    <w:p w14:paraId="6315F9FC" w14:textId="77777777" w:rsidR="00D15DD3" w:rsidRPr="00E620F7" w:rsidRDefault="00D15DD3" w:rsidP="00D15DD3">
      <w:pPr>
        <w:spacing w:line="480" w:lineRule="auto"/>
        <w:jc w:val="center"/>
        <w:rPr>
          <w:rFonts w:ascii="Times" w:hAnsi="Times"/>
          <w:vertAlign w:val="superscript"/>
        </w:rPr>
      </w:pPr>
      <w:r>
        <w:rPr>
          <w:rFonts w:ascii="Times" w:hAnsi="Times"/>
        </w:rPr>
        <w:t>Steve Rathje</w:t>
      </w:r>
      <w:r w:rsidRPr="00037558">
        <w:rPr>
          <w:color w:val="000000" w:themeColor="text1"/>
          <w:vertAlign w:val="superscript"/>
        </w:rPr>
        <w:t>1</w:t>
      </w:r>
    </w:p>
    <w:p w14:paraId="5D24354D" w14:textId="77777777" w:rsidR="00D15DD3" w:rsidRDefault="00D15DD3" w:rsidP="00D15DD3">
      <w:pPr>
        <w:spacing w:line="480" w:lineRule="auto"/>
        <w:jc w:val="center"/>
        <w:rPr>
          <w:rFonts w:ascii="Times" w:hAnsi="Times"/>
        </w:rPr>
      </w:pPr>
      <w:r>
        <w:rPr>
          <w:rFonts w:ascii="Times" w:hAnsi="Times"/>
        </w:rPr>
        <w:t>Jay Van Bavel</w:t>
      </w:r>
      <w:r w:rsidRPr="00037558">
        <w:rPr>
          <w:vertAlign w:val="superscript"/>
        </w:rPr>
        <w:t>2</w:t>
      </w:r>
    </w:p>
    <w:p w14:paraId="511DB55F" w14:textId="77777777" w:rsidR="00D15DD3" w:rsidRDefault="00D15DD3" w:rsidP="00D15DD3">
      <w:pPr>
        <w:spacing w:line="480" w:lineRule="auto"/>
        <w:jc w:val="center"/>
        <w:rPr>
          <w:rFonts w:ascii="Times" w:hAnsi="Times"/>
        </w:rPr>
      </w:pPr>
      <w:r>
        <w:rPr>
          <w:rFonts w:ascii="Times" w:hAnsi="Times"/>
        </w:rPr>
        <w:t>Sander van der Linden</w:t>
      </w:r>
      <w:r w:rsidRPr="00037558">
        <w:rPr>
          <w:color w:val="000000" w:themeColor="text1"/>
          <w:vertAlign w:val="superscript"/>
        </w:rPr>
        <w:t>1</w:t>
      </w:r>
    </w:p>
    <w:p w14:paraId="7BC3D4A6" w14:textId="77777777" w:rsidR="00D15DD3" w:rsidRPr="00037558" w:rsidRDefault="00D15DD3" w:rsidP="00D15DD3">
      <w:pPr>
        <w:spacing w:line="480" w:lineRule="auto"/>
        <w:jc w:val="both"/>
      </w:pPr>
    </w:p>
    <w:p w14:paraId="22C1EE06" w14:textId="77777777" w:rsidR="00D15DD3" w:rsidRPr="00642DB5" w:rsidRDefault="00D15DD3" w:rsidP="00D15DD3">
      <w:pPr>
        <w:spacing w:line="480" w:lineRule="auto"/>
      </w:pPr>
      <w:r w:rsidRPr="00642DB5">
        <w:rPr>
          <w:color w:val="000000" w:themeColor="text1"/>
          <w:vertAlign w:val="superscript"/>
        </w:rPr>
        <w:t>1</w:t>
      </w:r>
      <w:r w:rsidRPr="00642DB5">
        <w:t>Department of Psychology, University of Cambridge, Cambridge CB2 3RQ, United Kingdom</w:t>
      </w:r>
    </w:p>
    <w:p w14:paraId="04D530A1" w14:textId="77777777" w:rsidR="00D15DD3" w:rsidRPr="00642DB5" w:rsidRDefault="00D15DD3" w:rsidP="00D15DD3">
      <w:pPr>
        <w:spacing w:line="480" w:lineRule="auto"/>
        <w:rPr>
          <w:color w:val="000000" w:themeColor="text1"/>
        </w:rPr>
      </w:pPr>
      <w:r w:rsidRPr="00642DB5">
        <w:rPr>
          <w:vertAlign w:val="superscript"/>
        </w:rPr>
        <w:t>2</w:t>
      </w:r>
      <w:r w:rsidRPr="00642DB5">
        <w:rPr>
          <w:color w:val="555555"/>
          <w:shd w:val="clear" w:color="auto" w:fill="EEEEEE"/>
          <w:vertAlign w:val="superscript"/>
        </w:rPr>
        <w:t xml:space="preserve"> </w:t>
      </w:r>
      <w:r w:rsidRPr="00642DB5">
        <w:t xml:space="preserve">Department of Psychology &amp; Center for Neural Science, New York University, New </w:t>
      </w:r>
      <w:r w:rsidRPr="00642DB5">
        <w:rPr>
          <w:color w:val="000000" w:themeColor="text1"/>
        </w:rPr>
        <w:t>York, NY 10003</w:t>
      </w:r>
    </w:p>
    <w:p w14:paraId="01B738CE" w14:textId="77777777" w:rsidR="00D15DD3" w:rsidRDefault="00D15DD3" w:rsidP="001C3495">
      <w:pPr>
        <w:jc w:val="center"/>
        <w:rPr>
          <w:b/>
        </w:rPr>
      </w:pPr>
    </w:p>
    <w:p w14:paraId="6D0ADFAB" w14:textId="77777777" w:rsidR="00D15DD3" w:rsidRDefault="00D15DD3" w:rsidP="001C3495">
      <w:pPr>
        <w:jc w:val="center"/>
        <w:rPr>
          <w:b/>
        </w:rPr>
      </w:pPr>
    </w:p>
    <w:p w14:paraId="5533A31A" w14:textId="77777777" w:rsidR="00D15DD3" w:rsidRDefault="00D15DD3" w:rsidP="001C3495">
      <w:pPr>
        <w:jc w:val="center"/>
        <w:rPr>
          <w:b/>
        </w:rPr>
      </w:pPr>
    </w:p>
    <w:p w14:paraId="3904F04A" w14:textId="77777777" w:rsidR="00D15DD3" w:rsidRDefault="00D15DD3" w:rsidP="001C3495">
      <w:pPr>
        <w:jc w:val="center"/>
        <w:rPr>
          <w:b/>
        </w:rPr>
      </w:pPr>
    </w:p>
    <w:p w14:paraId="0D832A8A" w14:textId="77777777" w:rsidR="00D15DD3" w:rsidRDefault="00D15DD3" w:rsidP="001C3495">
      <w:pPr>
        <w:jc w:val="center"/>
        <w:rPr>
          <w:b/>
        </w:rPr>
      </w:pPr>
    </w:p>
    <w:p w14:paraId="7C03B9EF" w14:textId="77777777" w:rsidR="00D15DD3" w:rsidRDefault="00D15DD3" w:rsidP="001C3495">
      <w:pPr>
        <w:jc w:val="center"/>
        <w:rPr>
          <w:b/>
        </w:rPr>
      </w:pPr>
    </w:p>
    <w:p w14:paraId="360102CE" w14:textId="77777777" w:rsidR="00D15DD3" w:rsidRDefault="00D15DD3" w:rsidP="001C3495">
      <w:pPr>
        <w:jc w:val="center"/>
        <w:rPr>
          <w:b/>
        </w:rPr>
      </w:pPr>
    </w:p>
    <w:p w14:paraId="5FD571C6" w14:textId="77777777" w:rsidR="00D15DD3" w:rsidRDefault="00D15DD3" w:rsidP="001C3495">
      <w:pPr>
        <w:jc w:val="center"/>
        <w:rPr>
          <w:b/>
        </w:rPr>
      </w:pPr>
    </w:p>
    <w:p w14:paraId="1A7AAA13" w14:textId="77777777" w:rsidR="00D15DD3" w:rsidRDefault="00D15DD3" w:rsidP="001C3495">
      <w:pPr>
        <w:jc w:val="center"/>
        <w:rPr>
          <w:b/>
        </w:rPr>
      </w:pPr>
    </w:p>
    <w:p w14:paraId="6EDB5904" w14:textId="77777777" w:rsidR="00D15DD3" w:rsidRDefault="00D15DD3" w:rsidP="001C3495">
      <w:pPr>
        <w:jc w:val="center"/>
        <w:rPr>
          <w:b/>
        </w:rPr>
      </w:pPr>
    </w:p>
    <w:p w14:paraId="6FF2DE8B" w14:textId="77777777" w:rsidR="00D15DD3" w:rsidRDefault="00D15DD3" w:rsidP="001C3495">
      <w:pPr>
        <w:jc w:val="center"/>
        <w:rPr>
          <w:b/>
        </w:rPr>
      </w:pPr>
    </w:p>
    <w:p w14:paraId="53507082" w14:textId="77777777" w:rsidR="00D15DD3" w:rsidRDefault="00D15DD3" w:rsidP="001C3495">
      <w:pPr>
        <w:jc w:val="center"/>
        <w:rPr>
          <w:b/>
        </w:rPr>
      </w:pPr>
    </w:p>
    <w:p w14:paraId="4FF9085D" w14:textId="77777777" w:rsidR="00D15DD3" w:rsidRDefault="00D15DD3" w:rsidP="001C3495">
      <w:pPr>
        <w:jc w:val="center"/>
        <w:rPr>
          <w:b/>
        </w:rPr>
      </w:pPr>
    </w:p>
    <w:p w14:paraId="1FC2A929" w14:textId="77777777" w:rsidR="00D15DD3" w:rsidRDefault="00D15DD3" w:rsidP="001C3495">
      <w:pPr>
        <w:jc w:val="center"/>
        <w:rPr>
          <w:b/>
        </w:rPr>
      </w:pPr>
    </w:p>
    <w:p w14:paraId="09E0476A" w14:textId="77777777" w:rsidR="00D15DD3" w:rsidRDefault="00D15DD3" w:rsidP="001C3495">
      <w:pPr>
        <w:jc w:val="center"/>
        <w:rPr>
          <w:b/>
        </w:rPr>
      </w:pPr>
    </w:p>
    <w:p w14:paraId="7C2065DA" w14:textId="77777777" w:rsidR="00D15DD3" w:rsidRDefault="00D15DD3" w:rsidP="001C3495">
      <w:pPr>
        <w:jc w:val="center"/>
        <w:rPr>
          <w:b/>
        </w:rPr>
      </w:pPr>
    </w:p>
    <w:p w14:paraId="01F04CD1" w14:textId="77777777" w:rsidR="00D15DD3" w:rsidRDefault="00D15DD3" w:rsidP="001C3495">
      <w:pPr>
        <w:jc w:val="center"/>
        <w:rPr>
          <w:b/>
        </w:rPr>
      </w:pPr>
    </w:p>
    <w:p w14:paraId="7ABFA1B3" w14:textId="77777777" w:rsidR="00D15DD3" w:rsidRDefault="00D15DD3" w:rsidP="001C3495">
      <w:pPr>
        <w:jc w:val="center"/>
        <w:rPr>
          <w:b/>
        </w:rPr>
      </w:pPr>
    </w:p>
    <w:p w14:paraId="24AB3D94" w14:textId="77777777" w:rsidR="00636E56" w:rsidRDefault="00636E56">
      <w:pPr>
        <w:rPr>
          <w:b/>
        </w:rPr>
      </w:pPr>
    </w:p>
    <w:p w14:paraId="58661062" w14:textId="77777777" w:rsidR="00636E56" w:rsidRDefault="00636E56">
      <w:pPr>
        <w:rPr>
          <w:b/>
        </w:rPr>
      </w:pPr>
    </w:p>
    <w:p w14:paraId="5E8F7397" w14:textId="77777777" w:rsidR="00636E56" w:rsidRDefault="00636E56">
      <w:pPr>
        <w:rPr>
          <w:b/>
        </w:rPr>
      </w:pPr>
    </w:p>
    <w:p w14:paraId="40524897" w14:textId="77777777" w:rsidR="00636E56" w:rsidRDefault="00636E56">
      <w:pPr>
        <w:rPr>
          <w:b/>
        </w:rPr>
      </w:pPr>
    </w:p>
    <w:p w14:paraId="1B62E5DE" w14:textId="77777777" w:rsidR="00A166A0" w:rsidRDefault="00A166A0" w:rsidP="00F45898">
      <w:pPr>
        <w:jc w:val="center"/>
        <w:rPr>
          <w:b/>
        </w:rPr>
      </w:pPr>
    </w:p>
    <w:p w14:paraId="2CBE7D20" w14:textId="77777777" w:rsidR="00A166A0" w:rsidRDefault="00A166A0" w:rsidP="00F45898">
      <w:pPr>
        <w:jc w:val="center"/>
        <w:rPr>
          <w:b/>
        </w:rPr>
      </w:pPr>
    </w:p>
    <w:p w14:paraId="4DA0DE77" w14:textId="3C192C1F" w:rsidR="00FC2D2C" w:rsidRDefault="00F6018A" w:rsidP="00F45898">
      <w:pPr>
        <w:jc w:val="center"/>
        <w:rPr>
          <w:rFonts w:ascii="Times" w:hAnsi="Times"/>
          <w:b/>
        </w:rPr>
      </w:pPr>
      <w:r>
        <w:rPr>
          <w:b/>
        </w:rPr>
        <w:lastRenderedPageBreak/>
        <w:t xml:space="preserve">S1: </w:t>
      </w:r>
      <w:r w:rsidR="00FC2D2C">
        <w:rPr>
          <w:b/>
        </w:rPr>
        <w:t>Extended Results</w:t>
      </w:r>
    </w:p>
    <w:p w14:paraId="30CC8D36" w14:textId="77777777" w:rsidR="00FC2D2C" w:rsidRPr="00F52C00" w:rsidRDefault="00FC2D2C" w:rsidP="00FC2D2C">
      <w:pPr>
        <w:rPr>
          <w:rFonts w:ascii="Times" w:hAnsi="Times"/>
          <w:b/>
        </w:rPr>
      </w:pPr>
    </w:p>
    <w:p w14:paraId="325215ED" w14:textId="5DC85F4B" w:rsidR="00FC2D2C" w:rsidRPr="00C45B21" w:rsidRDefault="00FC2D2C" w:rsidP="00FC2D2C">
      <w:pPr>
        <w:rPr>
          <w:rFonts w:ascii="Times" w:hAnsi="Times"/>
          <w:b/>
        </w:rPr>
      </w:pPr>
      <w:r w:rsidRPr="00F52C00">
        <w:rPr>
          <w:rFonts w:ascii="Times" w:hAnsi="Times"/>
          <w:b/>
        </w:rPr>
        <w:t>Study 1</w:t>
      </w:r>
      <w:r w:rsidRPr="00F52C00">
        <w:rPr>
          <w:rFonts w:ascii="Times" w:hAnsi="Times"/>
          <w:b/>
        </w:rPr>
        <w:br/>
      </w:r>
      <w:r>
        <w:rPr>
          <w:rFonts w:ascii="Times" w:hAnsi="Times"/>
        </w:rPr>
        <w:br/>
      </w:r>
      <w:r w:rsidRPr="00377EAE">
        <w:rPr>
          <w:rFonts w:ascii="Times" w:hAnsi="Times"/>
          <w:b/>
        </w:rPr>
        <w:t>Analysis of Type of Headlines Impacted</w:t>
      </w:r>
      <w:r>
        <w:rPr>
          <w:rFonts w:ascii="Times" w:hAnsi="Times"/>
          <w:b/>
        </w:rPr>
        <w:t xml:space="preserve">. </w:t>
      </w:r>
      <w:r>
        <w:rPr>
          <w:rFonts w:ascii="Times" w:hAnsi="Times"/>
        </w:rPr>
        <w:t xml:space="preserve">To explore what kind of headlines the incentives impacted specifically, </w:t>
      </w:r>
      <w:r w:rsidR="009C5DD7">
        <w:rPr>
          <w:rFonts w:ascii="Times" w:hAnsi="Times"/>
        </w:rPr>
        <w:t xml:space="preserve">we </w:t>
      </w:r>
      <w:r>
        <w:rPr>
          <w:rFonts w:ascii="Times" w:hAnsi="Times"/>
        </w:rPr>
        <w:t xml:space="preserve">conducted a 2 (incentives vs. control condition) X 2 (true headlines vs. false headlines) X 2 (politically-congruent versus politically-incongruent) mixed-design ANOVA with the percentage of articles rated as accurate as the dependent variable. There was a main effect of condition, </w:t>
      </w:r>
      <w:proofErr w:type="gramStart"/>
      <w:r w:rsidRPr="00DE2815">
        <w:rPr>
          <w:rFonts w:ascii="Times" w:hAnsi="Times"/>
          <w:i/>
        </w:rPr>
        <w:t>F</w:t>
      </w:r>
      <w:r>
        <w:rPr>
          <w:rFonts w:ascii="Times" w:hAnsi="Times"/>
        </w:rPr>
        <w:t>(</w:t>
      </w:r>
      <w:proofErr w:type="gramEnd"/>
      <w:r>
        <w:rPr>
          <w:rFonts w:ascii="Times" w:hAnsi="Times"/>
        </w:rPr>
        <w:t xml:space="preserve">1, 460) = 12.71, </w:t>
      </w:r>
      <w:r w:rsidRPr="00DE2815">
        <w:rPr>
          <w:rFonts w:ascii="Times" w:hAnsi="Times"/>
          <w:i/>
        </w:rPr>
        <w:t>p</w:t>
      </w:r>
      <w:r>
        <w:rPr>
          <w:rFonts w:ascii="Times" w:hAnsi="Times"/>
        </w:rPr>
        <w:t xml:space="preserve"> &lt; 0.001, </w:t>
      </w:r>
      <w:r w:rsidRPr="00F1466D">
        <w:rPr>
          <w:rFonts w:ascii="Times" w:hAnsi="Times"/>
        </w:rPr>
        <w:t>η</w:t>
      </w:r>
      <w:r w:rsidRPr="00F1466D">
        <w:rPr>
          <w:rFonts w:ascii="Times" w:hAnsi="Times"/>
          <w:vertAlign w:val="superscript"/>
        </w:rPr>
        <w:t>2</w:t>
      </w:r>
      <w:r w:rsidRPr="00F1466D">
        <w:rPr>
          <w:rFonts w:ascii="Times" w:hAnsi="Times"/>
          <w:vertAlign w:val="subscript"/>
        </w:rPr>
        <w:t>G</w:t>
      </w:r>
      <w:r>
        <w:rPr>
          <w:rFonts w:ascii="Times" w:hAnsi="Times"/>
          <w:vertAlign w:val="subscript"/>
        </w:rPr>
        <w:t xml:space="preserve"> </w:t>
      </w:r>
      <w:r>
        <w:rPr>
          <w:rFonts w:ascii="Times" w:hAnsi="Times"/>
        </w:rPr>
        <w:t xml:space="preserve">= 0.01, political congruence, </w:t>
      </w:r>
      <w:r w:rsidRPr="00DE2815">
        <w:rPr>
          <w:rFonts w:ascii="Times" w:hAnsi="Times"/>
          <w:i/>
        </w:rPr>
        <w:t>F</w:t>
      </w:r>
      <w:r>
        <w:rPr>
          <w:rFonts w:ascii="Times" w:hAnsi="Times"/>
        </w:rPr>
        <w:t xml:space="preserve">(1, 460) </w:t>
      </w:r>
      <w:r w:rsidRPr="00C45B21">
        <w:rPr>
          <w:rFonts w:ascii="Times" w:hAnsi="Times"/>
        </w:rPr>
        <w:t>= 263.50, p &lt; 0.001, η</w:t>
      </w:r>
      <w:r w:rsidRPr="00C45B21">
        <w:rPr>
          <w:rFonts w:ascii="Times" w:hAnsi="Times"/>
          <w:vertAlign w:val="superscript"/>
        </w:rPr>
        <w:t>2</w:t>
      </w:r>
      <w:r w:rsidRPr="00C45B21">
        <w:rPr>
          <w:rFonts w:ascii="Times" w:hAnsi="Times"/>
          <w:vertAlign w:val="subscript"/>
        </w:rPr>
        <w:t xml:space="preserve">G </w:t>
      </w:r>
      <w:r w:rsidRPr="00C45B21">
        <w:rPr>
          <w:rFonts w:ascii="Times" w:hAnsi="Times"/>
        </w:rPr>
        <w:t xml:space="preserve">= 0.11, and veracity of the headlines, </w:t>
      </w:r>
      <w:r w:rsidRPr="00C45B21">
        <w:rPr>
          <w:rFonts w:ascii="Times" w:hAnsi="Times"/>
          <w:i/>
        </w:rPr>
        <w:t>F</w:t>
      </w:r>
      <w:r w:rsidRPr="00C45B21">
        <w:rPr>
          <w:rFonts w:ascii="Times" w:hAnsi="Times"/>
        </w:rPr>
        <w:t xml:space="preserve">(1, 460) = 5.58, </w:t>
      </w:r>
      <w:r w:rsidRPr="00C45B21">
        <w:rPr>
          <w:rFonts w:ascii="Times" w:hAnsi="Times"/>
          <w:i/>
        </w:rPr>
        <w:t>p</w:t>
      </w:r>
      <w:r w:rsidRPr="00C45B21">
        <w:rPr>
          <w:rFonts w:ascii="Times" w:hAnsi="Times"/>
        </w:rPr>
        <w:t xml:space="preserve"> &lt; 0.001, η</w:t>
      </w:r>
      <w:r w:rsidRPr="00C45B21">
        <w:rPr>
          <w:rFonts w:ascii="Times" w:hAnsi="Times"/>
          <w:vertAlign w:val="superscript"/>
        </w:rPr>
        <w:t>2</w:t>
      </w:r>
      <w:r w:rsidRPr="00C45B21">
        <w:rPr>
          <w:rFonts w:ascii="Times" w:hAnsi="Times"/>
          <w:vertAlign w:val="subscript"/>
        </w:rPr>
        <w:t xml:space="preserve">G </w:t>
      </w:r>
      <w:r w:rsidRPr="00C45B21">
        <w:rPr>
          <w:rFonts w:ascii="Times" w:hAnsi="Times"/>
        </w:rPr>
        <w:t xml:space="preserve">= 0.27. There was also an interaction effect between the incentives and political congruence of the headlines, </w:t>
      </w:r>
      <w:proofErr w:type="gramStart"/>
      <w:r w:rsidRPr="00C45B21">
        <w:rPr>
          <w:rFonts w:ascii="Times" w:hAnsi="Times"/>
          <w:i/>
        </w:rPr>
        <w:t>F</w:t>
      </w:r>
      <w:r w:rsidRPr="00C45B21">
        <w:rPr>
          <w:rFonts w:ascii="Times" w:hAnsi="Times"/>
        </w:rPr>
        <w:t>(</w:t>
      </w:r>
      <w:proofErr w:type="gramEnd"/>
      <w:r w:rsidRPr="00C45B21">
        <w:rPr>
          <w:rFonts w:ascii="Times" w:hAnsi="Times"/>
        </w:rPr>
        <w:t>1, 460) = 8.00,</w:t>
      </w:r>
      <w:r w:rsidRPr="00C45B21">
        <w:rPr>
          <w:rFonts w:ascii="Times" w:hAnsi="Times"/>
          <w:i/>
        </w:rPr>
        <w:t xml:space="preserve"> p</w:t>
      </w:r>
      <w:r w:rsidRPr="00C45B21">
        <w:rPr>
          <w:rFonts w:ascii="Times" w:hAnsi="Times"/>
        </w:rPr>
        <w:t xml:space="preserve"> = 0.01, η</w:t>
      </w:r>
      <w:r w:rsidRPr="00C45B21">
        <w:rPr>
          <w:rFonts w:ascii="Times" w:hAnsi="Times"/>
          <w:vertAlign w:val="superscript"/>
        </w:rPr>
        <w:t>2</w:t>
      </w:r>
      <w:r w:rsidRPr="00C45B21">
        <w:rPr>
          <w:rFonts w:ascii="Times" w:hAnsi="Times"/>
          <w:vertAlign w:val="subscript"/>
        </w:rPr>
        <w:t xml:space="preserve">G </w:t>
      </w:r>
      <w:r w:rsidRPr="00C45B21">
        <w:rPr>
          <w:rFonts w:ascii="Times" w:hAnsi="Times"/>
        </w:rPr>
        <w:t xml:space="preserve">= 0.004, and between the incentives and the veracity of the headlines </w:t>
      </w:r>
      <w:r w:rsidRPr="00C45B21">
        <w:rPr>
          <w:rFonts w:ascii="Times" w:hAnsi="Times"/>
          <w:i/>
        </w:rPr>
        <w:t>F</w:t>
      </w:r>
      <w:r w:rsidRPr="00C45B21">
        <w:rPr>
          <w:rFonts w:ascii="Times" w:hAnsi="Times"/>
        </w:rPr>
        <w:t>(1, 460) = 7.77, p = 0.003, η</w:t>
      </w:r>
      <w:r w:rsidRPr="00C45B21">
        <w:rPr>
          <w:rFonts w:ascii="Times" w:hAnsi="Times"/>
          <w:vertAlign w:val="superscript"/>
        </w:rPr>
        <w:t>2</w:t>
      </w:r>
      <w:r w:rsidRPr="00C45B21">
        <w:rPr>
          <w:rFonts w:ascii="Times" w:hAnsi="Times"/>
          <w:vertAlign w:val="subscript"/>
        </w:rPr>
        <w:t xml:space="preserve">G </w:t>
      </w:r>
      <w:r w:rsidRPr="00C45B21">
        <w:rPr>
          <w:rFonts w:ascii="Times" w:hAnsi="Times"/>
        </w:rPr>
        <w:t>= 0.004.</w:t>
      </w:r>
    </w:p>
    <w:p w14:paraId="121FFF9D" w14:textId="77777777" w:rsidR="00FC2D2C" w:rsidRPr="00C45B21" w:rsidRDefault="00FC2D2C" w:rsidP="00FC2D2C">
      <w:pPr>
        <w:rPr>
          <w:rFonts w:ascii="Times" w:hAnsi="Times"/>
        </w:rPr>
      </w:pPr>
    </w:p>
    <w:p w14:paraId="709DEDB1" w14:textId="616E3DFE" w:rsidR="00FC2D2C" w:rsidRPr="00C45B21" w:rsidRDefault="00FC2D2C" w:rsidP="00FC2D2C">
      <w:pPr>
        <w:rPr>
          <w:rFonts w:ascii="Times" w:hAnsi="Times"/>
          <w:b/>
        </w:rPr>
      </w:pPr>
      <w:r w:rsidRPr="00C45B21">
        <w:rPr>
          <w:rFonts w:ascii="Times" w:hAnsi="Times"/>
        </w:rPr>
        <w:t>Following up on these interaction effects with Tukey HSD post-hoc tests, we found that the incentives primar</w:t>
      </w:r>
      <w:r w:rsidR="009C5DD7">
        <w:rPr>
          <w:rFonts w:ascii="Times" w:hAnsi="Times"/>
        </w:rPr>
        <w:t>ily</w:t>
      </w:r>
      <w:r w:rsidRPr="00C45B21">
        <w:rPr>
          <w:rFonts w:ascii="Times" w:hAnsi="Times"/>
        </w:rPr>
        <w:t xml:space="preserve"> increased belief in politically-incongruent true news (</w:t>
      </w:r>
      <w:r w:rsidRPr="00C45B21">
        <w:rPr>
          <w:rFonts w:ascii="Times" w:hAnsi="Times"/>
          <w:i/>
          <w:iCs/>
        </w:rPr>
        <w:t xml:space="preserve">M </w:t>
      </w:r>
      <w:r w:rsidRPr="00C45B21">
        <w:rPr>
          <w:rFonts w:ascii="Times" w:hAnsi="Times"/>
        </w:rPr>
        <w:t>= 51.53, 95% CI = [47.36, 55.70]) when compared to the control condition (</w:t>
      </w:r>
      <w:r w:rsidRPr="00C45B21">
        <w:rPr>
          <w:rFonts w:ascii="Times" w:hAnsi="Times"/>
          <w:i/>
          <w:iCs/>
        </w:rPr>
        <w:t>M</w:t>
      </w:r>
      <w:r w:rsidRPr="00C45B21">
        <w:rPr>
          <w:rFonts w:ascii="Times" w:hAnsi="Times"/>
        </w:rPr>
        <w:t xml:space="preserve"> = 38.25, 95% CI = [34.41, 42.08]), p &lt; 0.001, </w:t>
      </w:r>
      <w:r w:rsidRPr="00C45B21">
        <w:rPr>
          <w:rFonts w:ascii="Times" w:hAnsi="Times"/>
          <w:i/>
        </w:rPr>
        <w:t>d</w:t>
      </w:r>
      <w:r w:rsidRPr="00C45B21">
        <w:rPr>
          <w:rFonts w:ascii="Times" w:hAnsi="Times"/>
        </w:rPr>
        <w:t xml:space="preserve"> = 0.43. However, incentives did not increase belief in politically-incongruent false news (</w:t>
      </w:r>
      <w:r w:rsidRPr="00C45B21">
        <w:rPr>
          <w:rFonts w:ascii="Times" w:hAnsi="Times"/>
          <w:i/>
          <w:iCs/>
        </w:rPr>
        <w:t>p</w:t>
      </w:r>
      <w:r w:rsidRPr="00C45B21">
        <w:rPr>
          <w:rFonts w:ascii="Times" w:hAnsi="Times"/>
        </w:rPr>
        <w:t xml:space="preserve"> = 0.444), politically-congruent false news (p = 0.999), or politically-congruent true news (p = 0.472).</w:t>
      </w:r>
      <w:r w:rsidRPr="00C45B21">
        <w:rPr>
          <w:rFonts w:ascii="Times" w:hAnsi="Times"/>
          <w:b/>
        </w:rPr>
        <w:br/>
      </w:r>
      <w:r w:rsidRPr="00C45B21">
        <w:rPr>
          <w:rFonts w:ascii="Times" w:hAnsi="Times"/>
          <w:b/>
        </w:rPr>
        <w:br/>
        <w:t>Study 2</w:t>
      </w:r>
    </w:p>
    <w:p w14:paraId="75B4A053" w14:textId="77777777" w:rsidR="00FC2D2C" w:rsidRPr="00C45B21" w:rsidRDefault="00FC2D2C" w:rsidP="00FC2D2C">
      <w:pPr>
        <w:rPr>
          <w:rFonts w:ascii="Times" w:hAnsi="Times"/>
        </w:rPr>
      </w:pPr>
    </w:p>
    <w:p w14:paraId="2D778844" w14:textId="0DABC424" w:rsidR="00FC2D2C" w:rsidRDefault="00FC2D2C" w:rsidP="00FC2D2C">
      <w:pPr>
        <w:rPr>
          <w:rFonts w:ascii="Times" w:hAnsi="Times"/>
        </w:rPr>
      </w:pPr>
      <w:r w:rsidRPr="00C45B21">
        <w:rPr>
          <w:rFonts w:ascii="Times" w:hAnsi="Times"/>
          <w:b/>
        </w:rPr>
        <w:t xml:space="preserve">Analysis of Type of Headlines Impacted. </w:t>
      </w:r>
      <w:r w:rsidRPr="00C45B21">
        <w:rPr>
          <w:rFonts w:ascii="Times" w:hAnsi="Times"/>
        </w:rPr>
        <w:t xml:space="preserve">To test what types of headlines were affected by the incentives, we </w:t>
      </w:r>
      <w:r w:rsidR="00576DC1">
        <w:rPr>
          <w:rFonts w:ascii="Times" w:hAnsi="Times"/>
        </w:rPr>
        <w:t>ran a</w:t>
      </w:r>
      <w:r w:rsidRPr="00C45B21">
        <w:rPr>
          <w:rFonts w:ascii="Times" w:hAnsi="Times"/>
        </w:rPr>
        <w:t xml:space="preserve"> 2 (accuracy incentive vs. no incentive) X 2 (social incentive vs. no incentive) X 2 (politically congruent vs. politically incongruent) X 2 (true headlines vs. false headlines) mixed-design ANOVA with the percent of articles rated as accurate as the dependent variable. There was a significant main effect of the accuracy incentives, </w:t>
      </w:r>
      <w:proofErr w:type="gramStart"/>
      <w:r w:rsidRPr="00C45B21">
        <w:rPr>
          <w:rFonts w:ascii="Times" w:hAnsi="Times"/>
          <w:i/>
        </w:rPr>
        <w:t>F</w:t>
      </w:r>
      <w:r w:rsidRPr="00C45B21">
        <w:rPr>
          <w:rFonts w:ascii="Times" w:hAnsi="Times"/>
        </w:rPr>
        <w:t>(</w:t>
      </w:r>
      <w:proofErr w:type="gramEnd"/>
      <w:r w:rsidRPr="00C45B21">
        <w:rPr>
          <w:rFonts w:ascii="Times" w:hAnsi="Times"/>
        </w:rPr>
        <w:t xml:space="preserve">1, 994) = 23.44, </w:t>
      </w:r>
      <w:r w:rsidRPr="00C45B21">
        <w:rPr>
          <w:rFonts w:ascii="Times" w:hAnsi="Times"/>
          <w:i/>
        </w:rPr>
        <w:t>p</w:t>
      </w:r>
      <w:r w:rsidRPr="00C45B21">
        <w:rPr>
          <w:rFonts w:ascii="Times" w:hAnsi="Times"/>
        </w:rPr>
        <w:t xml:space="preserve"> &lt; 0.001, η</w:t>
      </w:r>
      <w:r w:rsidRPr="00C45B21">
        <w:rPr>
          <w:rFonts w:ascii="Times" w:hAnsi="Times"/>
          <w:vertAlign w:val="superscript"/>
        </w:rPr>
        <w:t>2</w:t>
      </w:r>
      <w:r w:rsidRPr="00C45B21">
        <w:rPr>
          <w:rFonts w:ascii="Times" w:hAnsi="Times"/>
          <w:vertAlign w:val="subscript"/>
        </w:rPr>
        <w:t xml:space="preserve">G  </w:t>
      </w:r>
      <w:r w:rsidRPr="00C45B21">
        <w:rPr>
          <w:rFonts w:ascii="Times" w:hAnsi="Times"/>
        </w:rPr>
        <w:t xml:space="preserve">= 0.01, veracity, </w:t>
      </w:r>
      <w:r w:rsidRPr="00C45B21">
        <w:rPr>
          <w:rFonts w:ascii="Times" w:hAnsi="Times"/>
          <w:i/>
        </w:rPr>
        <w:t>F</w:t>
      </w:r>
      <w:r w:rsidRPr="00C45B21">
        <w:rPr>
          <w:rFonts w:ascii="Times" w:hAnsi="Times"/>
        </w:rPr>
        <w:t xml:space="preserve">(1, 994) = 550.43, </w:t>
      </w:r>
      <w:r w:rsidRPr="00C45B21">
        <w:rPr>
          <w:rFonts w:ascii="Times" w:hAnsi="Times"/>
          <w:i/>
        </w:rPr>
        <w:t xml:space="preserve">p </w:t>
      </w:r>
      <w:r w:rsidRPr="00C45B21">
        <w:rPr>
          <w:rFonts w:ascii="Times" w:hAnsi="Times"/>
        </w:rPr>
        <w:t>&lt; 0.001, η</w:t>
      </w:r>
      <w:r w:rsidRPr="00C45B21">
        <w:rPr>
          <w:rFonts w:ascii="Times" w:hAnsi="Times"/>
          <w:vertAlign w:val="superscript"/>
        </w:rPr>
        <w:t>2</w:t>
      </w:r>
      <w:r w:rsidRPr="00C45B21">
        <w:rPr>
          <w:rFonts w:ascii="Times" w:hAnsi="Times"/>
          <w:vertAlign w:val="subscript"/>
        </w:rPr>
        <w:t xml:space="preserve">G  </w:t>
      </w:r>
      <w:r w:rsidRPr="00C45B21">
        <w:rPr>
          <w:rFonts w:ascii="Times" w:hAnsi="Times"/>
        </w:rPr>
        <w:t xml:space="preserve">= 0.20, and political congruence, </w:t>
      </w:r>
      <w:r w:rsidRPr="00C45B21">
        <w:rPr>
          <w:rFonts w:ascii="Times" w:hAnsi="Times"/>
          <w:i/>
        </w:rPr>
        <w:t>F</w:t>
      </w:r>
      <w:r w:rsidRPr="00C45B21">
        <w:rPr>
          <w:rFonts w:ascii="Times" w:hAnsi="Times"/>
        </w:rPr>
        <w:t xml:space="preserve">(1, 994) = 8.99, </w:t>
      </w:r>
      <w:r w:rsidRPr="00C45B21">
        <w:rPr>
          <w:rFonts w:ascii="Times" w:hAnsi="Times"/>
          <w:i/>
        </w:rPr>
        <w:t>p</w:t>
      </w:r>
      <w:r w:rsidRPr="00C45B21">
        <w:rPr>
          <w:rFonts w:ascii="Times" w:hAnsi="Times"/>
        </w:rPr>
        <w:t xml:space="preserve"> = 0.003, η</w:t>
      </w:r>
      <w:r w:rsidRPr="00C45B21">
        <w:rPr>
          <w:rFonts w:ascii="Times" w:hAnsi="Times"/>
          <w:vertAlign w:val="superscript"/>
        </w:rPr>
        <w:t>2</w:t>
      </w:r>
      <w:r w:rsidRPr="00C45B21">
        <w:rPr>
          <w:rFonts w:ascii="Times" w:hAnsi="Times"/>
          <w:vertAlign w:val="subscript"/>
        </w:rPr>
        <w:t xml:space="preserve">G </w:t>
      </w:r>
      <w:r w:rsidRPr="00C45B21">
        <w:rPr>
          <w:rFonts w:ascii="Times" w:hAnsi="Times"/>
        </w:rPr>
        <w:t xml:space="preserve">= 0.002. Furthermore, there was a significant interaction between accuracy incentives and political congruence, </w:t>
      </w:r>
      <w:proofErr w:type="gramStart"/>
      <w:r w:rsidRPr="00C45B21">
        <w:rPr>
          <w:rFonts w:ascii="Times" w:hAnsi="Times"/>
          <w:i/>
        </w:rPr>
        <w:t>F</w:t>
      </w:r>
      <w:r w:rsidRPr="00C45B21">
        <w:rPr>
          <w:rFonts w:ascii="Times" w:hAnsi="Times"/>
        </w:rPr>
        <w:t>(</w:t>
      </w:r>
      <w:proofErr w:type="gramEnd"/>
      <w:r w:rsidRPr="00C45B21">
        <w:rPr>
          <w:rFonts w:ascii="Times" w:hAnsi="Times"/>
        </w:rPr>
        <w:t>1,994) = 8.99, p = 0.003, η</w:t>
      </w:r>
      <w:r w:rsidRPr="00C45B21">
        <w:rPr>
          <w:rFonts w:ascii="Times" w:hAnsi="Times"/>
          <w:vertAlign w:val="superscript"/>
        </w:rPr>
        <w:t>2</w:t>
      </w:r>
      <w:r w:rsidRPr="00C45B21">
        <w:rPr>
          <w:rFonts w:ascii="Times" w:hAnsi="Times"/>
          <w:vertAlign w:val="subscript"/>
        </w:rPr>
        <w:t xml:space="preserve">G  </w:t>
      </w:r>
      <w:r w:rsidRPr="00C45B21">
        <w:rPr>
          <w:rFonts w:ascii="Times" w:hAnsi="Times"/>
        </w:rPr>
        <w:t>= 0.00, between accuracy incentives and veracity,</w:t>
      </w:r>
      <w:r>
        <w:rPr>
          <w:rFonts w:ascii="Times" w:hAnsi="Times"/>
        </w:rPr>
        <w:t xml:space="preserve"> </w:t>
      </w:r>
      <w:r w:rsidRPr="00282A3F">
        <w:rPr>
          <w:rFonts w:ascii="Times" w:hAnsi="Times"/>
          <w:i/>
        </w:rPr>
        <w:t>F</w:t>
      </w:r>
      <w:r>
        <w:rPr>
          <w:rFonts w:ascii="Times" w:hAnsi="Times"/>
        </w:rPr>
        <w:t xml:space="preserve">(1, 994) = 29.06, p &lt; 0.001, </w:t>
      </w:r>
      <w:r w:rsidRPr="00F1466D">
        <w:rPr>
          <w:rFonts w:ascii="Times" w:hAnsi="Times"/>
        </w:rPr>
        <w:t>η</w:t>
      </w:r>
      <w:r w:rsidRPr="00F1466D">
        <w:rPr>
          <w:rFonts w:ascii="Times" w:hAnsi="Times"/>
          <w:vertAlign w:val="superscript"/>
        </w:rPr>
        <w:t>2</w:t>
      </w:r>
      <w:r w:rsidRPr="00F1466D">
        <w:rPr>
          <w:rFonts w:ascii="Times" w:hAnsi="Times"/>
          <w:vertAlign w:val="subscript"/>
        </w:rPr>
        <w:t>G</w:t>
      </w:r>
      <w:r>
        <w:rPr>
          <w:rFonts w:ascii="Times" w:hAnsi="Times"/>
          <w:vertAlign w:val="subscript"/>
        </w:rPr>
        <w:t xml:space="preserve">  </w:t>
      </w:r>
      <w:r>
        <w:rPr>
          <w:rFonts w:ascii="Times" w:hAnsi="Times"/>
        </w:rPr>
        <w:t xml:space="preserve">= 0.01, and between social incentives and veracity, </w:t>
      </w:r>
      <w:r w:rsidRPr="00282A3F">
        <w:rPr>
          <w:rFonts w:ascii="Times" w:hAnsi="Times"/>
          <w:i/>
        </w:rPr>
        <w:t>F</w:t>
      </w:r>
      <w:r>
        <w:rPr>
          <w:rFonts w:ascii="Times" w:hAnsi="Times"/>
        </w:rPr>
        <w:t xml:space="preserve">(1, 994) = 7.613, p = 0.006, </w:t>
      </w:r>
      <w:r w:rsidRPr="00F1466D">
        <w:rPr>
          <w:rFonts w:ascii="Times" w:hAnsi="Times"/>
        </w:rPr>
        <w:t>η</w:t>
      </w:r>
      <w:r w:rsidRPr="00F1466D">
        <w:rPr>
          <w:rFonts w:ascii="Times" w:hAnsi="Times"/>
          <w:vertAlign w:val="superscript"/>
        </w:rPr>
        <w:t>2</w:t>
      </w:r>
      <w:r w:rsidRPr="00F1466D">
        <w:rPr>
          <w:rFonts w:ascii="Times" w:hAnsi="Times"/>
          <w:vertAlign w:val="subscript"/>
        </w:rPr>
        <w:t>G</w:t>
      </w:r>
      <w:r>
        <w:rPr>
          <w:rFonts w:ascii="Times" w:hAnsi="Times"/>
          <w:vertAlign w:val="subscript"/>
        </w:rPr>
        <w:t xml:space="preserve">  </w:t>
      </w:r>
      <w:r>
        <w:rPr>
          <w:rFonts w:ascii="Times" w:hAnsi="Times"/>
        </w:rPr>
        <w:t xml:space="preserve">= 0.00. All other </w:t>
      </w:r>
      <w:proofErr w:type="spellStart"/>
      <w:r w:rsidRPr="00AA10E6">
        <w:rPr>
          <w:rFonts w:ascii="Times" w:hAnsi="Times"/>
          <w:i/>
        </w:rPr>
        <w:t>ps</w:t>
      </w:r>
      <w:proofErr w:type="spellEnd"/>
      <w:r>
        <w:rPr>
          <w:rFonts w:ascii="Times" w:hAnsi="Times"/>
        </w:rPr>
        <w:t xml:space="preserve"> &gt; 0.085. </w:t>
      </w:r>
    </w:p>
    <w:p w14:paraId="5DB352C5" w14:textId="77777777" w:rsidR="00FC2D2C" w:rsidRPr="00132A08" w:rsidRDefault="00FC2D2C" w:rsidP="00FC2D2C">
      <w:pPr>
        <w:rPr>
          <w:rFonts w:ascii="Times" w:hAnsi="Times"/>
          <w:b/>
        </w:rPr>
      </w:pPr>
    </w:p>
    <w:p w14:paraId="094DF791" w14:textId="428C4174" w:rsidR="00F45898" w:rsidRDefault="00FC2D2C" w:rsidP="00F45898">
      <w:pPr>
        <w:rPr>
          <w:rFonts w:ascii="Times" w:hAnsi="Times"/>
        </w:rPr>
      </w:pPr>
      <w:r>
        <w:rPr>
          <w:rFonts w:ascii="Times" w:hAnsi="Times"/>
        </w:rPr>
        <w:t xml:space="preserve">Tukey HSD post-hoc tests found that there was a significant difference in the amount of </w:t>
      </w:r>
      <w:r w:rsidRPr="000108DB">
        <w:rPr>
          <w:rFonts w:ascii="Times" w:hAnsi="Times"/>
          <w:i/>
        </w:rPr>
        <w:t>incongruent true</w:t>
      </w:r>
      <w:r>
        <w:rPr>
          <w:rFonts w:ascii="Times" w:hAnsi="Times"/>
        </w:rPr>
        <w:t xml:space="preserve"> articles rated as accurate between the accuracy incentives condition (</w:t>
      </w:r>
      <w:r w:rsidRPr="006E7D24">
        <w:rPr>
          <w:rFonts w:ascii="Times" w:hAnsi="Times"/>
          <w:i/>
        </w:rPr>
        <w:t>M</w:t>
      </w:r>
      <w:r>
        <w:rPr>
          <w:rFonts w:ascii="Times" w:hAnsi="Times"/>
        </w:rPr>
        <w:t xml:space="preserve"> = 55.61%, 95% CI = [51.68, 59.54]) and the control condition (M = 37.65%, 95% CI = [33.83, 41.46]), </w:t>
      </w:r>
      <w:r w:rsidRPr="000505E4">
        <w:rPr>
          <w:rFonts w:ascii="Times" w:hAnsi="Times"/>
          <w:i/>
        </w:rPr>
        <w:t>p</w:t>
      </w:r>
      <w:r>
        <w:rPr>
          <w:rFonts w:ascii="Times" w:hAnsi="Times"/>
        </w:rPr>
        <w:t xml:space="preserve"> &lt; 0.001, </w:t>
      </w:r>
      <w:r w:rsidRPr="000505E4">
        <w:rPr>
          <w:rFonts w:ascii="Times" w:hAnsi="Times"/>
          <w:i/>
        </w:rPr>
        <w:t>d</w:t>
      </w:r>
      <w:r>
        <w:rPr>
          <w:rFonts w:ascii="Times" w:hAnsi="Times"/>
        </w:rPr>
        <w:t xml:space="preserve"> = 0.58. However, the mixed incentives condition (M = 46.07%, 95% CI = [42.04, 51.10]) did not differ from the control condition (M </w:t>
      </w:r>
      <w:proofErr w:type="gramStart"/>
      <w:r>
        <w:rPr>
          <w:rFonts w:ascii="Times" w:hAnsi="Times"/>
        </w:rPr>
        <w:t>= )</w:t>
      </w:r>
      <w:proofErr w:type="gramEnd"/>
      <w:r>
        <w:rPr>
          <w:rFonts w:ascii="Times" w:hAnsi="Times"/>
        </w:rPr>
        <w:t xml:space="preserve">, </w:t>
      </w:r>
      <w:r w:rsidRPr="000505E4">
        <w:rPr>
          <w:rFonts w:ascii="Times" w:hAnsi="Times"/>
          <w:i/>
        </w:rPr>
        <w:t>p</w:t>
      </w:r>
      <w:r>
        <w:rPr>
          <w:rFonts w:ascii="Times" w:hAnsi="Times"/>
        </w:rPr>
        <w:t xml:space="preserve"> = 0.092, once again supporting the idea that social incentives distract from accuracy incentives. The incentives once again did not impact congruent true news, incongruent false news, or congruent false news (</w:t>
      </w:r>
      <w:proofErr w:type="spellStart"/>
      <w:r>
        <w:rPr>
          <w:rFonts w:ascii="Times" w:hAnsi="Times"/>
        </w:rPr>
        <w:t>ps</w:t>
      </w:r>
      <w:proofErr w:type="spellEnd"/>
      <w:r>
        <w:rPr>
          <w:rFonts w:ascii="Times" w:hAnsi="Times"/>
        </w:rPr>
        <w:t xml:space="preserve"> &gt; 0.148).  </w:t>
      </w:r>
      <w:r w:rsidR="00F45898">
        <w:rPr>
          <w:rFonts w:ascii="Times" w:hAnsi="Times"/>
        </w:rPr>
        <w:br/>
      </w:r>
      <w:r w:rsidR="00F45898">
        <w:rPr>
          <w:rFonts w:ascii="Times" w:hAnsi="Times"/>
        </w:rPr>
        <w:br/>
      </w:r>
      <w:r w:rsidR="00F45898" w:rsidRPr="00F45898">
        <w:rPr>
          <w:rFonts w:ascii="Times" w:hAnsi="Times"/>
          <w:b/>
        </w:rPr>
        <w:t>Analysis of Sharing Behavior.</w:t>
      </w:r>
      <w:r w:rsidR="00F45898">
        <w:rPr>
          <w:rFonts w:ascii="Times" w:hAnsi="Times"/>
        </w:rPr>
        <w:t xml:space="preserve"> To test how incentives influenced sharing </w:t>
      </w:r>
      <w:r w:rsidR="003E5243">
        <w:rPr>
          <w:rFonts w:ascii="Times" w:hAnsi="Times"/>
        </w:rPr>
        <w:t>intentions</w:t>
      </w:r>
      <w:r w:rsidR="00F45898">
        <w:rPr>
          <w:rFonts w:ascii="Times" w:hAnsi="Times"/>
        </w:rPr>
        <w:t xml:space="preserve">, we ran another 2X2X2X2 mixed ANOVA on sharing intentions. Here, there was no effect of accuracy incentives, </w:t>
      </w:r>
      <w:proofErr w:type="gramStart"/>
      <w:r w:rsidR="00F45898" w:rsidRPr="00685E4B">
        <w:rPr>
          <w:rFonts w:ascii="Times" w:hAnsi="Times"/>
          <w:i/>
        </w:rPr>
        <w:t>F</w:t>
      </w:r>
      <w:r w:rsidR="00F45898">
        <w:rPr>
          <w:rFonts w:ascii="Times" w:hAnsi="Times"/>
        </w:rPr>
        <w:t>(</w:t>
      </w:r>
      <w:proofErr w:type="gramEnd"/>
      <w:r w:rsidR="00F45898">
        <w:rPr>
          <w:rFonts w:ascii="Times" w:hAnsi="Times"/>
        </w:rPr>
        <w:t xml:space="preserve">1, 994) = 0.05, </w:t>
      </w:r>
      <w:r w:rsidR="00F45898" w:rsidRPr="00770B78">
        <w:rPr>
          <w:rFonts w:ascii="Times" w:hAnsi="Times"/>
          <w:i/>
        </w:rPr>
        <w:t>p</w:t>
      </w:r>
      <w:r w:rsidR="00F45898">
        <w:rPr>
          <w:rFonts w:ascii="Times" w:hAnsi="Times"/>
        </w:rPr>
        <w:t xml:space="preserve"> = 0.830, </w:t>
      </w:r>
      <w:r w:rsidR="00F45898" w:rsidRPr="00F1466D">
        <w:rPr>
          <w:rFonts w:ascii="Times" w:hAnsi="Times"/>
        </w:rPr>
        <w:t>η</w:t>
      </w:r>
      <w:r w:rsidR="00F45898" w:rsidRPr="00F1466D">
        <w:rPr>
          <w:rFonts w:ascii="Times" w:hAnsi="Times"/>
          <w:vertAlign w:val="superscript"/>
        </w:rPr>
        <w:t>2</w:t>
      </w:r>
      <w:r w:rsidR="00F45898">
        <w:rPr>
          <w:rFonts w:ascii="Times" w:hAnsi="Times"/>
          <w:vertAlign w:val="superscript"/>
        </w:rPr>
        <w:t xml:space="preserve"> </w:t>
      </w:r>
      <w:r w:rsidR="00F45898">
        <w:rPr>
          <w:rFonts w:ascii="Times" w:hAnsi="Times"/>
        </w:rPr>
        <w:t xml:space="preserve">= 0.00, but there was a significant main effect of social incentives, </w:t>
      </w:r>
      <w:r w:rsidR="00F45898" w:rsidRPr="00750BFC">
        <w:rPr>
          <w:rFonts w:ascii="Times" w:hAnsi="Times"/>
          <w:i/>
        </w:rPr>
        <w:t>F</w:t>
      </w:r>
      <w:r w:rsidR="00F45898">
        <w:rPr>
          <w:rFonts w:ascii="Times" w:hAnsi="Times"/>
        </w:rPr>
        <w:t xml:space="preserve">(1, 994) = 10.07, </w:t>
      </w:r>
      <w:r w:rsidR="00F45898" w:rsidRPr="00770B78">
        <w:rPr>
          <w:rFonts w:ascii="Times" w:hAnsi="Times"/>
          <w:i/>
        </w:rPr>
        <w:t>p</w:t>
      </w:r>
      <w:r w:rsidR="00F45898">
        <w:rPr>
          <w:rFonts w:ascii="Times" w:hAnsi="Times"/>
        </w:rPr>
        <w:t xml:space="preserve"> = 0.002, </w:t>
      </w:r>
      <w:r w:rsidR="00F45898" w:rsidRPr="00F1466D">
        <w:rPr>
          <w:rFonts w:ascii="Times" w:hAnsi="Times"/>
        </w:rPr>
        <w:t>η</w:t>
      </w:r>
      <w:r w:rsidR="00F45898" w:rsidRPr="00F1466D">
        <w:rPr>
          <w:rFonts w:ascii="Times" w:hAnsi="Times"/>
          <w:vertAlign w:val="superscript"/>
        </w:rPr>
        <w:t>2</w:t>
      </w:r>
      <w:r w:rsidR="00F45898">
        <w:rPr>
          <w:rFonts w:ascii="Times" w:hAnsi="Times"/>
          <w:vertAlign w:val="superscript"/>
        </w:rPr>
        <w:t xml:space="preserve"> </w:t>
      </w:r>
      <w:r w:rsidR="00F45898">
        <w:rPr>
          <w:rFonts w:ascii="Times" w:hAnsi="Times"/>
        </w:rPr>
        <w:t xml:space="preserve">= 0.00, political congruence, </w:t>
      </w:r>
      <w:r w:rsidR="00F45898" w:rsidRPr="00750BFC">
        <w:rPr>
          <w:rFonts w:ascii="Times" w:hAnsi="Times"/>
          <w:i/>
        </w:rPr>
        <w:t>F</w:t>
      </w:r>
      <w:r w:rsidR="00F45898">
        <w:rPr>
          <w:rFonts w:ascii="Times" w:hAnsi="Times"/>
        </w:rPr>
        <w:t xml:space="preserve">(1, 994) = 368.96, </w:t>
      </w:r>
      <w:r w:rsidR="00F45898" w:rsidRPr="00770B78">
        <w:rPr>
          <w:rFonts w:ascii="Times" w:hAnsi="Times"/>
          <w:i/>
        </w:rPr>
        <w:t>p</w:t>
      </w:r>
      <w:r w:rsidR="00F45898">
        <w:rPr>
          <w:rFonts w:ascii="Times" w:hAnsi="Times"/>
        </w:rPr>
        <w:t xml:space="preserve"> &lt; </w:t>
      </w:r>
      <w:r w:rsidR="00F45898">
        <w:rPr>
          <w:rFonts w:ascii="Times" w:hAnsi="Times"/>
        </w:rPr>
        <w:lastRenderedPageBreak/>
        <w:t xml:space="preserve">0.001, </w:t>
      </w:r>
      <w:r w:rsidR="00F45898" w:rsidRPr="00F1466D">
        <w:rPr>
          <w:rFonts w:ascii="Times" w:hAnsi="Times"/>
        </w:rPr>
        <w:t>η</w:t>
      </w:r>
      <w:r w:rsidR="00F45898" w:rsidRPr="00F1466D">
        <w:rPr>
          <w:rFonts w:ascii="Times" w:hAnsi="Times"/>
          <w:vertAlign w:val="superscript"/>
        </w:rPr>
        <w:t>2</w:t>
      </w:r>
      <w:r w:rsidR="00F45898">
        <w:rPr>
          <w:rFonts w:ascii="Times" w:hAnsi="Times"/>
          <w:vertAlign w:val="superscript"/>
        </w:rPr>
        <w:t xml:space="preserve"> </w:t>
      </w:r>
      <w:r w:rsidR="00F45898">
        <w:rPr>
          <w:rFonts w:ascii="Times" w:hAnsi="Times"/>
        </w:rPr>
        <w:t xml:space="preserve">= 0.05, and veracity, </w:t>
      </w:r>
      <w:r w:rsidR="00F45898" w:rsidRPr="00BF354E">
        <w:rPr>
          <w:rFonts w:ascii="Times" w:hAnsi="Times"/>
          <w:i/>
        </w:rPr>
        <w:t>F</w:t>
      </w:r>
      <w:r w:rsidR="00F45898">
        <w:rPr>
          <w:rFonts w:ascii="Times" w:hAnsi="Times"/>
        </w:rPr>
        <w:t xml:space="preserve">(1, 994) = 173.71, </w:t>
      </w:r>
      <w:r w:rsidR="00F45898" w:rsidRPr="00BF354E">
        <w:rPr>
          <w:rFonts w:ascii="Times" w:hAnsi="Times"/>
          <w:i/>
        </w:rPr>
        <w:t>p</w:t>
      </w:r>
      <w:r w:rsidR="00F45898">
        <w:rPr>
          <w:rFonts w:ascii="Times" w:hAnsi="Times"/>
        </w:rPr>
        <w:t xml:space="preserve"> &lt; 0.001, </w:t>
      </w:r>
      <w:r w:rsidR="00F45898" w:rsidRPr="00F1466D">
        <w:rPr>
          <w:rFonts w:ascii="Times" w:hAnsi="Times"/>
        </w:rPr>
        <w:t>η</w:t>
      </w:r>
      <w:r w:rsidR="00F45898" w:rsidRPr="00F1466D">
        <w:rPr>
          <w:rFonts w:ascii="Times" w:hAnsi="Times"/>
          <w:vertAlign w:val="superscript"/>
        </w:rPr>
        <w:t>2</w:t>
      </w:r>
      <w:r w:rsidR="00F45898">
        <w:rPr>
          <w:rFonts w:ascii="Times" w:hAnsi="Times"/>
          <w:vertAlign w:val="superscript"/>
        </w:rPr>
        <w:t xml:space="preserve"> </w:t>
      </w:r>
      <w:r w:rsidR="00F45898">
        <w:rPr>
          <w:rFonts w:ascii="Times" w:hAnsi="Times"/>
        </w:rPr>
        <w:t xml:space="preserve">= 0.01. Furthermore, there was a significant interaction between social incentives and political congruence, </w:t>
      </w:r>
      <w:proofErr w:type="gramStart"/>
      <w:r w:rsidR="00F45898" w:rsidRPr="00985228">
        <w:rPr>
          <w:rFonts w:ascii="Times" w:hAnsi="Times"/>
          <w:i/>
        </w:rPr>
        <w:t>F</w:t>
      </w:r>
      <w:r w:rsidR="00F45898">
        <w:rPr>
          <w:rFonts w:ascii="Times" w:hAnsi="Times"/>
        </w:rPr>
        <w:t>(</w:t>
      </w:r>
      <w:proofErr w:type="gramEnd"/>
      <w:r w:rsidR="00F45898">
        <w:rPr>
          <w:rFonts w:ascii="Times" w:hAnsi="Times"/>
        </w:rPr>
        <w:t xml:space="preserve">1, 994) = 20.41, </w:t>
      </w:r>
      <w:r w:rsidR="00F45898" w:rsidRPr="00985228">
        <w:rPr>
          <w:rFonts w:ascii="Times" w:hAnsi="Times"/>
          <w:i/>
        </w:rPr>
        <w:t>p</w:t>
      </w:r>
      <w:r w:rsidR="00F45898">
        <w:rPr>
          <w:rFonts w:ascii="Times" w:hAnsi="Times"/>
        </w:rPr>
        <w:t xml:space="preserve"> &lt; 0.001, </w:t>
      </w:r>
      <w:r w:rsidR="00F45898" w:rsidRPr="00F1466D">
        <w:rPr>
          <w:rFonts w:ascii="Times" w:hAnsi="Times"/>
        </w:rPr>
        <w:t>η</w:t>
      </w:r>
      <w:r w:rsidR="00F45898" w:rsidRPr="00F1466D">
        <w:rPr>
          <w:rFonts w:ascii="Times" w:hAnsi="Times"/>
          <w:vertAlign w:val="superscript"/>
        </w:rPr>
        <w:t>2</w:t>
      </w:r>
      <w:r w:rsidR="00F45898">
        <w:rPr>
          <w:rFonts w:ascii="Times" w:hAnsi="Times"/>
          <w:vertAlign w:val="superscript"/>
        </w:rPr>
        <w:t xml:space="preserve"> </w:t>
      </w:r>
      <w:r w:rsidR="00F45898">
        <w:rPr>
          <w:rFonts w:ascii="Times" w:hAnsi="Times"/>
        </w:rPr>
        <w:t>= 0.00.</w:t>
      </w:r>
    </w:p>
    <w:p w14:paraId="6D37C44A" w14:textId="3BC7CBFC" w:rsidR="00F45898" w:rsidRPr="00F45898" w:rsidRDefault="00F45898" w:rsidP="00FC2D2C">
      <w:pPr>
        <w:rPr>
          <w:rFonts w:ascii="Times" w:hAnsi="Times"/>
          <w:b/>
        </w:rPr>
      </w:pPr>
      <w:r>
        <w:rPr>
          <w:rFonts w:ascii="Times" w:hAnsi="Times"/>
        </w:rPr>
        <w:tab/>
        <w:t>Following up on the interaction between the social incentives and political congruence, we found that those in the social incentives condition shared more politically congruent news (either true or false) (</w:t>
      </w:r>
      <w:r w:rsidRPr="00E358AD">
        <w:rPr>
          <w:rFonts w:ascii="Times" w:hAnsi="Times"/>
          <w:i/>
          <w:iCs/>
        </w:rPr>
        <w:t>M</w:t>
      </w:r>
      <w:r>
        <w:rPr>
          <w:rFonts w:ascii="Times" w:hAnsi="Times"/>
        </w:rPr>
        <w:t xml:space="preserve"> = 1.98, 95% CI = [1.90, 2.05]) as compared to the control condition (</w:t>
      </w:r>
      <w:r w:rsidRPr="0041109A">
        <w:rPr>
          <w:rFonts w:ascii="Times" w:hAnsi="Times"/>
          <w:i/>
        </w:rPr>
        <w:t>M</w:t>
      </w:r>
      <w:r>
        <w:rPr>
          <w:rFonts w:ascii="Times" w:hAnsi="Times"/>
        </w:rPr>
        <w:t xml:space="preserve"> = 1.80, 95% CI = [1.74, 1.87]), </w:t>
      </w:r>
      <w:r w:rsidRPr="00C225D2">
        <w:rPr>
          <w:rFonts w:ascii="Times" w:hAnsi="Times"/>
          <w:i/>
        </w:rPr>
        <w:t>p</w:t>
      </w:r>
      <w:r>
        <w:rPr>
          <w:rFonts w:ascii="Times" w:hAnsi="Times"/>
        </w:rPr>
        <w:t xml:space="preserve"> = 0.015, </w:t>
      </w:r>
      <w:r w:rsidRPr="00C225D2">
        <w:rPr>
          <w:rFonts w:ascii="Times" w:hAnsi="Times"/>
          <w:i/>
        </w:rPr>
        <w:t>d</w:t>
      </w:r>
      <w:r>
        <w:rPr>
          <w:rFonts w:ascii="Times" w:hAnsi="Times"/>
        </w:rPr>
        <w:t xml:space="preserve"> = 0.21. Additionally, those in the mixed condition (</w:t>
      </w:r>
      <w:r w:rsidRPr="0041109A">
        <w:rPr>
          <w:rFonts w:ascii="Times" w:hAnsi="Times"/>
          <w:i/>
        </w:rPr>
        <w:t>M</w:t>
      </w:r>
      <w:r>
        <w:rPr>
          <w:rFonts w:ascii="Times" w:hAnsi="Times"/>
        </w:rPr>
        <w:t xml:space="preserve"> = 2.02, 95% CI = [1.94, 2.10]) shared more politically congruent news (true or false) as compared to the control condition, </w:t>
      </w:r>
      <w:r w:rsidRPr="00B0452E">
        <w:rPr>
          <w:rFonts w:ascii="Times" w:hAnsi="Times"/>
          <w:i/>
        </w:rPr>
        <w:t>p</w:t>
      </w:r>
      <w:r>
        <w:rPr>
          <w:rFonts w:ascii="Times" w:hAnsi="Times"/>
        </w:rPr>
        <w:t xml:space="preserve"> &lt; 0.001, </w:t>
      </w:r>
      <w:r w:rsidRPr="00EC697E">
        <w:rPr>
          <w:rFonts w:ascii="Times" w:hAnsi="Times"/>
          <w:i/>
        </w:rPr>
        <w:t>d</w:t>
      </w:r>
      <w:r>
        <w:rPr>
          <w:rFonts w:ascii="Times" w:hAnsi="Times"/>
        </w:rPr>
        <w:t xml:space="preserve"> = 0.26. Thus, thinking about whether an article will be liked by one’s party, whether or not one is incentivized to be accurate, appears to indiscriminately increase sharing of both true and false news that appeal to one’s political party.</w:t>
      </w:r>
    </w:p>
    <w:p w14:paraId="6B5FB95E" w14:textId="77777777" w:rsidR="00FC2D2C" w:rsidRDefault="00FC2D2C" w:rsidP="00FC2D2C">
      <w:pPr>
        <w:rPr>
          <w:rFonts w:ascii="Times" w:hAnsi="Times"/>
        </w:rPr>
      </w:pPr>
    </w:p>
    <w:p w14:paraId="20B6435C" w14:textId="67CA35C6" w:rsidR="00FC2D2C" w:rsidRDefault="00FC2D2C" w:rsidP="00F45898">
      <w:pPr>
        <w:rPr>
          <w:rFonts w:ascii="Times" w:hAnsi="Times"/>
        </w:rPr>
      </w:pPr>
      <w:r>
        <w:rPr>
          <w:rFonts w:ascii="Times" w:hAnsi="Times"/>
          <w:b/>
        </w:rPr>
        <w:t>Study 3</w:t>
      </w:r>
      <w:r w:rsidR="00F45898">
        <w:rPr>
          <w:rFonts w:ascii="Times" w:hAnsi="Times"/>
          <w:b/>
        </w:rPr>
        <w:br/>
      </w:r>
      <w:r w:rsidR="00F45898">
        <w:rPr>
          <w:rFonts w:ascii="Times" w:hAnsi="Times"/>
          <w:b/>
        </w:rPr>
        <w:br/>
      </w:r>
      <w:r w:rsidR="00F45898" w:rsidRPr="00377EAE">
        <w:rPr>
          <w:rFonts w:ascii="Times" w:hAnsi="Times"/>
          <w:b/>
        </w:rPr>
        <w:t>Analysis of Type of Headlines Impacted</w:t>
      </w:r>
      <w:r w:rsidR="00F45898">
        <w:rPr>
          <w:rFonts w:ascii="Times" w:hAnsi="Times"/>
          <w:b/>
        </w:rPr>
        <w:t xml:space="preserve">. </w:t>
      </w:r>
      <w:r>
        <w:rPr>
          <w:rFonts w:ascii="Times" w:hAnsi="Times"/>
        </w:rPr>
        <w:t xml:space="preserve">We ran a 2 (accuracy incentive vs. no incentive) X 2 (social incentive vs. no incentive) X 2 (politically congruent vs. politically incongruent) X 2 (true headlines vs. false headlines) mixed-design ANOVA. Here, we saw a significant main effect of political congruence on perceived accuracy, </w:t>
      </w:r>
      <w:proofErr w:type="gramStart"/>
      <w:r w:rsidRPr="00446D63">
        <w:rPr>
          <w:rFonts w:ascii="Times" w:hAnsi="Times"/>
          <w:i/>
        </w:rPr>
        <w:t>F</w:t>
      </w:r>
      <w:r>
        <w:rPr>
          <w:rFonts w:ascii="Times" w:hAnsi="Times"/>
        </w:rPr>
        <w:t>(</w:t>
      </w:r>
      <w:proofErr w:type="gramEnd"/>
      <w:r>
        <w:rPr>
          <w:rFonts w:ascii="Times" w:hAnsi="Times"/>
        </w:rPr>
        <w:t>1, 917) = 457.79,</w:t>
      </w:r>
      <w:r w:rsidRPr="00E358AD">
        <w:rPr>
          <w:rFonts w:ascii="Times" w:hAnsi="Times"/>
          <w:i/>
          <w:iCs/>
        </w:rPr>
        <w:t xml:space="preserve"> p</w:t>
      </w:r>
      <w:r>
        <w:rPr>
          <w:rFonts w:ascii="Times" w:hAnsi="Times"/>
        </w:rPr>
        <w:t xml:space="preserve"> &lt; 0.001, </w:t>
      </w:r>
      <w:r w:rsidRPr="00F1466D">
        <w:rPr>
          <w:rFonts w:ascii="Times" w:hAnsi="Times"/>
        </w:rPr>
        <w:t>η</w:t>
      </w:r>
      <w:r w:rsidRPr="00F1466D">
        <w:rPr>
          <w:rFonts w:ascii="Times" w:hAnsi="Times"/>
          <w:vertAlign w:val="superscript"/>
        </w:rPr>
        <w:t>2</w:t>
      </w:r>
      <w:r>
        <w:rPr>
          <w:rFonts w:ascii="Times" w:hAnsi="Times"/>
          <w:vertAlign w:val="superscript"/>
        </w:rPr>
        <w:t xml:space="preserve"> </w:t>
      </w:r>
      <w:r>
        <w:rPr>
          <w:rFonts w:ascii="Times" w:hAnsi="Times"/>
        </w:rPr>
        <w:t xml:space="preserve">= 0.09. There was also a significant main effect of veracity on perceived accuracy, </w:t>
      </w:r>
      <w:proofErr w:type="gramStart"/>
      <w:r w:rsidRPr="00D972B7">
        <w:rPr>
          <w:rFonts w:ascii="Times" w:hAnsi="Times"/>
          <w:i/>
        </w:rPr>
        <w:t>F</w:t>
      </w:r>
      <w:r>
        <w:rPr>
          <w:rFonts w:ascii="Times" w:hAnsi="Times"/>
        </w:rPr>
        <w:t>(</w:t>
      </w:r>
      <w:proofErr w:type="gramEnd"/>
      <w:r>
        <w:rPr>
          <w:rFonts w:ascii="Times" w:hAnsi="Times"/>
        </w:rPr>
        <w:t xml:space="preserve">1, 917) = 945.35, </w:t>
      </w:r>
      <w:r w:rsidRPr="00E358AD">
        <w:rPr>
          <w:rFonts w:ascii="Times" w:hAnsi="Times"/>
          <w:i/>
          <w:iCs/>
        </w:rPr>
        <w:t>p</w:t>
      </w:r>
      <w:r>
        <w:rPr>
          <w:rFonts w:ascii="Times" w:hAnsi="Times"/>
        </w:rPr>
        <w:t xml:space="preserve"> &lt; 0.01, </w:t>
      </w:r>
      <w:r w:rsidRPr="00F1466D">
        <w:rPr>
          <w:rFonts w:ascii="Times" w:hAnsi="Times"/>
        </w:rPr>
        <w:t>η</w:t>
      </w:r>
      <w:r w:rsidRPr="00F1466D">
        <w:rPr>
          <w:rFonts w:ascii="Times" w:hAnsi="Times"/>
          <w:vertAlign w:val="superscript"/>
        </w:rPr>
        <w:t>2</w:t>
      </w:r>
      <w:r>
        <w:rPr>
          <w:rFonts w:ascii="Times" w:hAnsi="Times"/>
          <w:vertAlign w:val="superscript"/>
        </w:rPr>
        <w:t xml:space="preserve"> </w:t>
      </w:r>
      <w:r>
        <w:rPr>
          <w:rFonts w:ascii="Times" w:hAnsi="Times"/>
        </w:rPr>
        <w:t xml:space="preserve">= 0.20. As in Study 2, there was a significant interaction between the accuracy incentives condition and political congruence, </w:t>
      </w:r>
      <w:r w:rsidRPr="002A2EAF">
        <w:rPr>
          <w:rFonts w:ascii="Times" w:hAnsi="Times"/>
          <w:i/>
        </w:rPr>
        <w:t>F</w:t>
      </w:r>
      <w:r>
        <w:rPr>
          <w:rFonts w:ascii="Times" w:hAnsi="Times"/>
        </w:rPr>
        <w:t xml:space="preserve">(1, 917) = 18.22, </w:t>
      </w:r>
      <w:r w:rsidRPr="00E358AD">
        <w:rPr>
          <w:rFonts w:ascii="Times" w:hAnsi="Times"/>
          <w:i/>
          <w:iCs/>
        </w:rPr>
        <w:t>p</w:t>
      </w:r>
      <w:r>
        <w:rPr>
          <w:rFonts w:ascii="Times" w:hAnsi="Times"/>
        </w:rPr>
        <w:t xml:space="preserve"> &lt; 0.001, </w:t>
      </w:r>
      <w:r w:rsidRPr="00F1466D">
        <w:rPr>
          <w:rFonts w:ascii="Times" w:hAnsi="Times"/>
        </w:rPr>
        <w:t>η</w:t>
      </w:r>
      <w:r w:rsidRPr="00F1466D">
        <w:rPr>
          <w:rFonts w:ascii="Times" w:hAnsi="Times"/>
          <w:vertAlign w:val="superscript"/>
        </w:rPr>
        <w:t>2</w:t>
      </w:r>
      <w:r>
        <w:rPr>
          <w:rFonts w:ascii="Times" w:hAnsi="Times"/>
          <w:vertAlign w:val="superscript"/>
        </w:rPr>
        <w:t xml:space="preserve"> </w:t>
      </w:r>
      <w:r>
        <w:rPr>
          <w:rFonts w:ascii="Times" w:hAnsi="Times"/>
        </w:rPr>
        <w:t xml:space="preserve">= 0.00, a significant interaction between veracity and political congruence, </w:t>
      </w:r>
      <w:r w:rsidRPr="00EA6968">
        <w:rPr>
          <w:rFonts w:ascii="Times" w:hAnsi="Times"/>
          <w:i/>
        </w:rPr>
        <w:t>F</w:t>
      </w:r>
      <w:r>
        <w:rPr>
          <w:rFonts w:ascii="Times" w:hAnsi="Times"/>
        </w:rPr>
        <w:t xml:space="preserve">(1, 917) = 5.65, </w:t>
      </w:r>
      <w:r w:rsidRPr="002E47D3">
        <w:rPr>
          <w:rFonts w:ascii="Times" w:hAnsi="Times"/>
          <w:i/>
        </w:rPr>
        <w:t>p</w:t>
      </w:r>
      <w:r>
        <w:rPr>
          <w:rFonts w:ascii="Times" w:hAnsi="Times"/>
        </w:rPr>
        <w:t xml:space="preserve"> = 0.018, </w:t>
      </w:r>
      <w:r w:rsidRPr="00F1466D">
        <w:rPr>
          <w:rFonts w:ascii="Times" w:hAnsi="Times"/>
        </w:rPr>
        <w:t>η</w:t>
      </w:r>
      <w:r w:rsidRPr="00F1466D">
        <w:rPr>
          <w:rFonts w:ascii="Times" w:hAnsi="Times"/>
          <w:vertAlign w:val="superscript"/>
        </w:rPr>
        <w:t>2</w:t>
      </w:r>
      <w:r>
        <w:rPr>
          <w:rFonts w:ascii="Times" w:hAnsi="Times"/>
          <w:vertAlign w:val="superscript"/>
        </w:rPr>
        <w:t xml:space="preserve"> </w:t>
      </w:r>
      <w:r>
        <w:rPr>
          <w:rFonts w:ascii="Times" w:hAnsi="Times"/>
        </w:rPr>
        <w:t xml:space="preserve">= 0.00, a significant interaction between the accuracy incentives and source cues, </w:t>
      </w:r>
      <w:r w:rsidRPr="00DA6C7C">
        <w:rPr>
          <w:rFonts w:ascii="Times" w:hAnsi="Times"/>
          <w:i/>
        </w:rPr>
        <w:t>F</w:t>
      </w:r>
      <w:r>
        <w:rPr>
          <w:rFonts w:ascii="Times" w:hAnsi="Times"/>
        </w:rPr>
        <w:t xml:space="preserve">(1, 917) = 4.71, </w:t>
      </w:r>
      <w:r w:rsidRPr="00DA6C7C">
        <w:rPr>
          <w:rFonts w:ascii="Times" w:hAnsi="Times"/>
          <w:i/>
        </w:rPr>
        <w:t>p</w:t>
      </w:r>
      <w:r>
        <w:rPr>
          <w:rFonts w:ascii="Times" w:hAnsi="Times"/>
        </w:rPr>
        <w:t xml:space="preserve"> = 0.030, </w:t>
      </w:r>
      <w:r w:rsidRPr="00F1466D">
        <w:rPr>
          <w:rFonts w:ascii="Times" w:hAnsi="Times"/>
        </w:rPr>
        <w:t>η</w:t>
      </w:r>
      <w:r w:rsidRPr="00F1466D">
        <w:rPr>
          <w:rFonts w:ascii="Times" w:hAnsi="Times"/>
          <w:vertAlign w:val="superscript"/>
        </w:rPr>
        <w:t>2</w:t>
      </w:r>
      <w:r>
        <w:rPr>
          <w:rFonts w:ascii="Times" w:hAnsi="Times"/>
          <w:vertAlign w:val="superscript"/>
        </w:rPr>
        <w:t xml:space="preserve"> </w:t>
      </w:r>
      <w:r>
        <w:rPr>
          <w:rFonts w:ascii="Times" w:hAnsi="Times"/>
        </w:rPr>
        <w:t xml:space="preserve"> = 0.00, and a  significant interaction between the accuracy incentives and the veracity of the headline, </w:t>
      </w:r>
      <w:r w:rsidRPr="00C1451A">
        <w:rPr>
          <w:rFonts w:ascii="Times" w:hAnsi="Times"/>
          <w:i/>
        </w:rPr>
        <w:t>F</w:t>
      </w:r>
      <w:r>
        <w:rPr>
          <w:rFonts w:ascii="Times" w:hAnsi="Times"/>
        </w:rPr>
        <w:t xml:space="preserve">(1, 917) = 4.71, </w:t>
      </w:r>
      <w:r w:rsidRPr="00E358AD">
        <w:rPr>
          <w:rFonts w:ascii="Times" w:hAnsi="Times"/>
          <w:i/>
          <w:iCs/>
        </w:rPr>
        <w:t xml:space="preserve">p </w:t>
      </w:r>
      <w:r>
        <w:rPr>
          <w:rFonts w:ascii="Times" w:hAnsi="Times"/>
        </w:rPr>
        <w:t xml:space="preserve">= 0.036, </w:t>
      </w:r>
      <w:r w:rsidRPr="00F1466D">
        <w:rPr>
          <w:rFonts w:ascii="Times" w:hAnsi="Times"/>
        </w:rPr>
        <w:t>η</w:t>
      </w:r>
      <w:r w:rsidRPr="00F1466D">
        <w:rPr>
          <w:rFonts w:ascii="Times" w:hAnsi="Times"/>
          <w:vertAlign w:val="superscript"/>
        </w:rPr>
        <w:t>2</w:t>
      </w:r>
      <w:r>
        <w:rPr>
          <w:rFonts w:ascii="Times" w:hAnsi="Times"/>
          <w:vertAlign w:val="superscript"/>
        </w:rPr>
        <w:t xml:space="preserve"> </w:t>
      </w:r>
      <w:r>
        <w:rPr>
          <w:rFonts w:ascii="Times" w:hAnsi="Times"/>
        </w:rPr>
        <w:t xml:space="preserve"> = 0.00.</w:t>
      </w:r>
    </w:p>
    <w:p w14:paraId="5D932DCA" w14:textId="77777777" w:rsidR="00F6018A" w:rsidRPr="00F45898" w:rsidRDefault="00F6018A" w:rsidP="00F45898">
      <w:pPr>
        <w:rPr>
          <w:rFonts w:ascii="Times" w:hAnsi="Times"/>
          <w:b/>
        </w:rPr>
      </w:pPr>
    </w:p>
    <w:p w14:paraId="391A4433" w14:textId="69C59096" w:rsidR="00F6018A" w:rsidRDefault="00FC2D2C" w:rsidP="00F6018A">
      <w:pPr>
        <w:rPr>
          <w:rFonts w:ascii="Times" w:hAnsi="Times"/>
        </w:rPr>
      </w:pPr>
      <w:r>
        <w:rPr>
          <w:rFonts w:ascii="Times" w:hAnsi="Times"/>
        </w:rPr>
        <w:t xml:space="preserve">We then followed up on these interactions with Tukey post-hoc tests. Replicating the results of studies 1 and 2, there was a large difference in the percentage of </w:t>
      </w:r>
      <w:r w:rsidRPr="000539AA">
        <w:rPr>
          <w:rFonts w:ascii="Times" w:hAnsi="Times"/>
          <w:i/>
        </w:rPr>
        <w:t>incongruent true</w:t>
      </w:r>
      <w:r>
        <w:rPr>
          <w:rFonts w:ascii="Times" w:hAnsi="Times"/>
        </w:rPr>
        <w:t xml:space="preserve"> headlines rated as accurate in the accuracy incentive (with sources) condition (</w:t>
      </w:r>
      <w:r w:rsidRPr="00E358AD">
        <w:rPr>
          <w:rFonts w:ascii="Times" w:hAnsi="Times"/>
          <w:i/>
          <w:iCs/>
        </w:rPr>
        <w:t>M</w:t>
      </w:r>
      <w:r>
        <w:rPr>
          <w:rFonts w:ascii="Times" w:hAnsi="Times"/>
        </w:rPr>
        <w:t xml:space="preserve"> = 51.20, 95% CI = [47.28, 55.12]) versus the control (with sources) condition (</w:t>
      </w:r>
      <w:r w:rsidRPr="008D0CEE">
        <w:rPr>
          <w:rFonts w:ascii="Times" w:hAnsi="Times"/>
          <w:i/>
        </w:rPr>
        <w:t>M</w:t>
      </w:r>
      <w:r>
        <w:rPr>
          <w:rFonts w:ascii="Times" w:hAnsi="Times"/>
        </w:rPr>
        <w:t xml:space="preserve"> = 39.47, 95% CI = [35.69, 43.34]), </w:t>
      </w:r>
      <w:r w:rsidRPr="008D0CEE">
        <w:rPr>
          <w:rFonts w:ascii="Times" w:hAnsi="Times"/>
          <w:i/>
        </w:rPr>
        <w:t>p</w:t>
      </w:r>
      <w:r>
        <w:rPr>
          <w:rFonts w:ascii="Times" w:hAnsi="Times"/>
        </w:rPr>
        <w:t xml:space="preserve"> &lt; 0.001, </w:t>
      </w:r>
      <w:r w:rsidRPr="008D0CEE">
        <w:rPr>
          <w:rFonts w:ascii="Times" w:hAnsi="Times"/>
          <w:i/>
        </w:rPr>
        <w:t xml:space="preserve">d </w:t>
      </w:r>
      <w:r>
        <w:rPr>
          <w:rFonts w:ascii="Times" w:hAnsi="Times"/>
        </w:rPr>
        <w:t xml:space="preserve">= 0.39. However, without sources present </w:t>
      </w:r>
      <w:r w:rsidR="003E5243">
        <w:rPr>
          <w:rFonts w:ascii="Times" w:hAnsi="Times"/>
        </w:rPr>
        <w:t>beside</w:t>
      </w:r>
      <w:r>
        <w:rPr>
          <w:rFonts w:ascii="Times" w:hAnsi="Times"/>
        </w:rPr>
        <w:t xml:space="preserve"> the headlines, there was no difference in the percentage of incongruent true headlines rated as accurate when comparing the accuracy incentive and control condition (</w:t>
      </w:r>
      <w:r w:rsidRPr="00E358AD">
        <w:rPr>
          <w:rFonts w:ascii="Times" w:hAnsi="Times"/>
          <w:i/>
          <w:iCs/>
        </w:rPr>
        <w:t>p</w:t>
      </w:r>
      <w:r>
        <w:rPr>
          <w:rFonts w:ascii="Times" w:hAnsi="Times"/>
        </w:rPr>
        <w:t xml:space="preserve"> = 0.605). No other post-hoc tests were significant (</w:t>
      </w:r>
      <w:proofErr w:type="spellStart"/>
      <w:r w:rsidRPr="00E93373">
        <w:rPr>
          <w:rFonts w:ascii="Times" w:hAnsi="Times"/>
          <w:i/>
        </w:rPr>
        <w:t>ps</w:t>
      </w:r>
      <w:proofErr w:type="spellEnd"/>
      <w:r>
        <w:rPr>
          <w:rFonts w:ascii="Times" w:hAnsi="Times"/>
        </w:rPr>
        <w:t xml:space="preserve"> &gt; 0.864). These results replicate the finding that the effects are driven by an increase in belief in politically-incongruent headlines, but also show these effects depend upon source cues being present </w:t>
      </w:r>
      <w:r w:rsidR="003E5243">
        <w:rPr>
          <w:rFonts w:ascii="Times" w:hAnsi="Times"/>
        </w:rPr>
        <w:t xml:space="preserve">beside the headlines. </w:t>
      </w:r>
      <w:r>
        <w:rPr>
          <w:rFonts w:ascii="Times" w:hAnsi="Times"/>
        </w:rPr>
        <w:t xml:space="preserve"> </w:t>
      </w:r>
    </w:p>
    <w:p w14:paraId="5E7C4077" w14:textId="77777777" w:rsidR="000C48C6" w:rsidRDefault="000C48C6" w:rsidP="00F6018A">
      <w:pPr>
        <w:rPr>
          <w:rFonts w:ascii="Times" w:hAnsi="Times"/>
        </w:rPr>
      </w:pPr>
    </w:p>
    <w:p w14:paraId="4FCF55D3" w14:textId="77777777" w:rsidR="00F6018A" w:rsidRDefault="00F6018A" w:rsidP="00F6018A">
      <w:pPr>
        <w:jc w:val="center"/>
        <w:rPr>
          <w:rFonts w:ascii="Times" w:hAnsi="Times"/>
          <w:b/>
        </w:rPr>
      </w:pPr>
      <w:r w:rsidRPr="00F6018A">
        <w:rPr>
          <w:rFonts w:ascii="Times" w:hAnsi="Times"/>
          <w:b/>
        </w:rPr>
        <w:t>Integrative Data Analysis</w:t>
      </w:r>
    </w:p>
    <w:p w14:paraId="3D56C947" w14:textId="77777777" w:rsidR="00F6018A" w:rsidRDefault="00F6018A" w:rsidP="00F6018A">
      <w:pPr>
        <w:rPr>
          <w:rFonts w:ascii="Times" w:hAnsi="Times"/>
        </w:rPr>
      </w:pPr>
    </w:p>
    <w:p w14:paraId="407CBC6B" w14:textId="396A5211" w:rsidR="00F6018A" w:rsidRDefault="00F6018A" w:rsidP="00F6018A">
      <w:pPr>
        <w:rPr>
          <w:rFonts w:ascii="Times" w:hAnsi="Times"/>
        </w:rPr>
      </w:pPr>
      <w:r w:rsidRPr="00E106A8">
        <w:rPr>
          <w:rFonts w:ascii="Times" w:hAnsi="Times"/>
          <w:b/>
        </w:rPr>
        <w:t>Reaction Time Data</w:t>
      </w:r>
      <w:r>
        <w:rPr>
          <w:rFonts w:ascii="Times" w:hAnsi="Times"/>
          <w:b/>
        </w:rPr>
        <w:t xml:space="preserve">. </w:t>
      </w:r>
      <w:r>
        <w:rPr>
          <w:rFonts w:ascii="Times" w:hAnsi="Times"/>
        </w:rPr>
        <w:t>To further examine whether the accuracy incentives increased the amount of effort people put into discerning the accuracy of headlines, we also examined reaction time data (in seconds) in the pooled dataset. We ran a 2X2X2 ANOVA (Condition X Political Congruence X Veracity) and found a main effect of condition such that people spent more time on each item in the accuracy (</w:t>
      </w:r>
      <w:r w:rsidRPr="00E907FC">
        <w:rPr>
          <w:rFonts w:ascii="Times" w:hAnsi="Times"/>
          <w:i/>
          <w:iCs/>
        </w:rPr>
        <w:t>M</w:t>
      </w:r>
      <w:r>
        <w:rPr>
          <w:rFonts w:ascii="Times" w:hAnsi="Times"/>
        </w:rPr>
        <w:t xml:space="preserve"> = 18.27, 95% CI = [17.58, 18.95]) as opposed to control condition (</w:t>
      </w:r>
      <w:r w:rsidRPr="00E907FC">
        <w:rPr>
          <w:rFonts w:ascii="Times" w:hAnsi="Times"/>
          <w:i/>
          <w:iCs/>
        </w:rPr>
        <w:t>M</w:t>
      </w:r>
      <w:r>
        <w:rPr>
          <w:rFonts w:ascii="Times" w:hAnsi="Times"/>
        </w:rPr>
        <w:t xml:space="preserve"> = 15.88, 95% CI = [15.45, 16.30]),</w:t>
      </w:r>
      <w:r w:rsidRPr="00E907FC">
        <w:rPr>
          <w:rFonts w:ascii="Times" w:hAnsi="Times"/>
          <w:i/>
          <w:iCs/>
        </w:rPr>
        <w:t xml:space="preserve"> </w:t>
      </w:r>
      <w:proofErr w:type="gramStart"/>
      <w:r w:rsidRPr="00E907FC">
        <w:rPr>
          <w:rFonts w:ascii="Times" w:hAnsi="Times"/>
          <w:i/>
          <w:iCs/>
        </w:rPr>
        <w:t>F</w:t>
      </w:r>
      <w:r>
        <w:rPr>
          <w:rFonts w:ascii="Times" w:hAnsi="Times"/>
        </w:rPr>
        <w:t>(</w:t>
      </w:r>
      <w:proofErr w:type="gramEnd"/>
      <w:r>
        <w:rPr>
          <w:rFonts w:ascii="Times" w:hAnsi="Times"/>
        </w:rPr>
        <w:t xml:space="preserve">1, 1458) = 20.50, </w:t>
      </w:r>
      <w:r w:rsidRPr="00E907FC">
        <w:rPr>
          <w:rFonts w:ascii="Times" w:hAnsi="Times"/>
          <w:i/>
          <w:iCs/>
        </w:rPr>
        <w:t>p</w:t>
      </w:r>
      <w:r>
        <w:rPr>
          <w:rFonts w:ascii="Times" w:hAnsi="Times"/>
        </w:rPr>
        <w:t xml:space="preserve"> &lt; 0.001, </w:t>
      </w:r>
      <w:r w:rsidRPr="00F1466D">
        <w:rPr>
          <w:rFonts w:ascii="Times" w:hAnsi="Times"/>
        </w:rPr>
        <w:t>η</w:t>
      </w:r>
      <w:r w:rsidRPr="00F1466D">
        <w:rPr>
          <w:rFonts w:ascii="Times" w:hAnsi="Times"/>
          <w:vertAlign w:val="superscript"/>
        </w:rPr>
        <w:t>2</w:t>
      </w:r>
      <w:r>
        <w:rPr>
          <w:rFonts w:ascii="Times" w:hAnsi="Times"/>
          <w:vertAlign w:val="superscript"/>
        </w:rPr>
        <w:t xml:space="preserve"> </w:t>
      </w:r>
      <w:r>
        <w:rPr>
          <w:rFonts w:ascii="Times" w:hAnsi="Times"/>
        </w:rPr>
        <w:t>= 0.01. There was also a main effect of veracity such that people spent more time on true news (</w:t>
      </w:r>
      <w:r w:rsidRPr="00E907FC">
        <w:rPr>
          <w:rFonts w:ascii="Times" w:hAnsi="Times"/>
          <w:i/>
          <w:iCs/>
        </w:rPr>
        <w:t>M</w:t>
      </w:r>
      <w:r>
        <w:rPr>
          <w:rFonts w:ascii="Times" w:hAnsi="Times"/>
        </w:rPr>
        <w:t xml:space="preserve"> = 18.77, </w:t>
      </w:r>
      <w:r>
        <w:rPr>
          <w:rFonts w:ascii="Times" w:hAnsi="Times"/>
        </w:rPr>
        <w:lastRenderedPageBreak/>
        <w:t>95% CI = [18.15, 19.40]) than false news (</w:t>
      </w:r>
      <w:r w:rsidRPr="00E907FC">
        <w:rPr>
          <w:rFonts w:ascii="Times" w:hAnsi="Times"/>
          <w:i/>
          <w:iCs/>
        </w:rPr>
        <w:t>M</w:t>
      </w:r>
      <w:r>
        <w:rPr>
          <w:rFonts w:ascii="Times" w:hAnsi="Times"/>
        </w:rPr>
        <w:t xml:space="preserve"> = 16.56</w:t>
      </w:r>
      <w:r>
        <w:rPr>
          <w:rFonts w:ascii="Times" w:hAnsi="Times"/>
          <w:i/>
        </w:rPr>
        <w:t xml:space="preserve">, </w:t>
      </w:r>
      <w:r>
        <w:rPr>
          <w:rFonts w:ascii="Times" w:hAnsi="Times"/>
        </w:rPr>
        <w:t xml:space="preserve">95% CI = [15.82, 17.30]), </w:t>
      </w:r>
      <w:proofErr w:type="gramStart"/>
      <w:r w:rsidRPr="00C078DE">
        <w:rPr>
          <w:rFonts w:ascii="Times" w:hAnsi="Times"/>
          <w:i/>
        </w:rPr>
        <w:t>F</w:t>
      </w:r>
      <w:r>
        <w:rPr>
          <w:rFonts w:ascii="Times" w:hAnsi="Times"/>
        </w:rPr>
        <w:t>(</w:t>
      </w:r>
      <w:proofErr w:type="gramEnd"/>
      <w:r>
        <w:rPr>
          <w:rFonts w:ascii="Times" w:hAnsi="Times"/>
        </w:rPr>
        <w:t xml:space="preserve">1, 1458) = 17.28, p = 0.002, </w:t>
      </w:r>
      <w:r w:rsidRPr="00F1466D">
        <w:rPr>
          <w:rFonts w:ascii="Times" w:hAnsi="Times"/>
        </w:rPr>
        <w:t>η</w:t>
      </w:r>
      <w:r w:rsidRPr="00F1466D">
        <w:rPr>
          <w:rFonts w:ascii="Times" w:hAnsi="Times"/>
          <w:vertAlign w:val="superscript"/>
        </w:rPr>
        <w:t>2</w:t>
      </w:r>
      <w:r>
        <w:rPr>
          <w:rFonts w:ascii="Times" w:hAnsi="Times"/>
          <w:vertAlign w:val="superscript"/>
        </w:rPr>
        <w:t xml:space="preserve"> </w:t>
      </w:r>
      <w:r>
        <w:rPr>
          <w:rFonts w:ascii="Times" w:hAnsi="Times"/>
        </w:rPr>
        <w:t>= 0.00.</w:t>
      </w:r>
    </w:p>
    <w:p w14:paraId="3EDB18A3" w14:textId="764D0379" w:rsidR="00F91DB1" w:rsidRDefault="00F91DB1" w:rsidP="00F6018A">
      <w:pPr>
        <w:rPr>
          <w:rFonts w:ascii="Times" w:hAnsi="Times"/>
        </w:rPr>
      </w:pPr>
    </w:p>
    <w:p w14:paraId="32974933" w14:textId="5B3F69AD" w:rsidR="00F91DB1" w:rsidRPr="00F91DB1" w:rsidRDefault="00F91DB1" w:rsidP="00F91DB1">
      <w:pPr>
        <w:rPr>
          <w:rFonts w:ascii="Times" w:hAnsi="Times"/>
        </w:rPr>
      </w:pPr>
      <w:r w:rsidRPr="00F91DB1">
        <w:rPr>
          <w:rFonts w:ascii="Times" w:hAnsi="Times"/>
          <w:b/>
        </w:rPr>
        <w:t>Addressing Multiple Interpretations.</w:t>
      </w:r>
      <w:r>
        <w:rPr>
          <w:rFonts w:ascii="Times" w:hAnsi="Times"/>
        </w:rPr>
        <w:t xml:space="preserve"> </w:t>
      </w:r>
      <w:r w:rsidRPr="00FE742A">
        <w:t xml:space="preserve">One alternate interpretation of our results is that participants were simply guessing what fact-checkers would say is true in the accuracy incentives condition rather than expressing their genuine beliefs about accuracy. However, in studies 2 and 3, we asked participants in the accuracy incentive condition whether they answered in a way that did not reflect their true beliefs just to receive the payment, and told </w:t>
      </w:r>
      <w:r>
        <w:t>participants</w:t>
      </w:r>
      <w:r w:rsidRPr="00FE742A">
        <w:t xml:space="preserve"> that their answer to this question would not affect their final payment</w:t>
      </w:r>
      <w:r w:rsidR="00576DC1">
        <w:t xml:space="preserve"> (See </w:t>
      </w:r>
      <w:r w:rsidR="00576DC1" w:rsidRPr="00576DC1">
        <w:rPr>
          <w:i/>
        </w:rPr>
        <w:t>S7</w:t>
      </w:r>
      <w:r w:rsidR="00576DC1">
        <w:t xml:space="preserve"> for question wording). </w:t>
      </w:r>
      <w:r w:rsidRPr="00FE742A">
        <w:t xml:space="preserve">Only 3% </w:t>
      </w:r>
      <w:r>
        <w:t xml:space="preserve">of participants said </w:t>
      </w:r>
      <w:r w:rsidRPr="00FE742A">
        <w:t xml:space="preserve">“yes” to this question, indicating that people reported responding in a way that reflected their true beliefs. </w:t>
      </w:r>
    </w:p>
    <w:p w14:paraId="70DFE6AB" w14:textId="77777777" w:rsidR="00F91DB1" w:rsidRPr="00FE742A" w:rsidRDefault="00F91DB1" w:rsidP="00F91DB1">
      <w:pPr>
        <w:ind w:firstLine="720"/>
      </w:pPr>
      <w:r w:rsidRPr="00FE742A">
        <w:t>Another interpretation is that accuracy incentives inhibit motivated responding</w:t>
      </w:r>
      <w:r>
        <w:t xml:space="preserve"> (also known as “expressive responding” or “partisan cheerleading”)</w:t>
      </w:r>
      <w:r>
        <w:fldChar w:fldCharType="begin"/>
      </w:r>
      <w:r>
        <w:instrText xml:space="preserve"> ADDIN ZOTERO_ITEM CSL_CITATION {"citationID":"7HpaLVFC","properties":{"formattedCitation":"\\super 48,49\\nosupersub{}","plainCitation":"48,49","noteIndex":0},"citationItems":[{"id":1800,"uris":["http://zotero.org/users/8404525/items/7IJ4LFMW"],"itemData":{"id":1800,"type":"article-journal","container-title":"Public Opinion Quarterly","issue":"1","note":"publisher: Oxford University Press US","page":"135–147","source":"Google Scholar","title":"Misinformation or expressive responding? What an inauguration crowd can tell us about the source of political misinformation in surveys","title-short":"Misinformation or expressive responding?","volume":"82","author":[{"family":"Schaffner","given":"Brian F."},{"family":"Luks","given":"Samantha"}],"issued":{"date-parts":[["2018"]]}}},{"id":2640,"uris":["http://zotero.org/users/8404525/items/KSZ45UYN"],"itemData":{"id":2640,"type":"article-journal","container-title":"American Journal of Political Science","issue":"1","note":"publisher: Wiley Online Library","page":"133–147","source":"Google Scholar","title":"Partisan Gaps in Political Information and Information-Seeking Behavior: Motivated Reasoning or Cheerleading?","title-short":"Partisan Gaps in Political Information and Information-Seeking Behavior","volume":"65","author":[{"family":"Peterson","given":"Erik"},{"family":"Iyengar","given":"Shanto"}],"issued":{"date-parts":[["2021"]]}}}],"schema":"https://github.com/citation-style-language/schema/raw/master/csl-citation.json"} </w:instrText>
      </w:r>
      <w:r>
        <w:fldChar w:fldCharType="separate"/>
      </w:r>
      <w:r w:rsidRPr="00E73466">
        <w:rPr>
          <w:vertAlign w:val="superscript"/>
        </w:rPr>
        <w:t>48,49</w:t>
      </w:r>
      <w:r>
        <w:fldChar w:fldCharType="end"/>
      </w:r>
      <w:r>
        <w:t>,</w:t>
      </w:r>
      <w:r w:rsidRPr="00FE742A">
        <w:t xml:space="preserve"> or partisans’ tendency to purposely give incorrect answers just to express support for their own party. </w:t>
      </w:r>
      <w:r>
        <w:t>To address this interpretation, i</w:t>
      </w:r>
      <w:r w:rsidRPr="00FE742A">
        <w:t>n study 2, we asked participants who were not in</w:t>
      </w:r>
      <w:r>
        <w:t xml:space="preserve"> the</w:t>
      </w:r>
      <w:r w:rsidRPr="00FE742A">
        <w:t xml:space="preserve"> accuracy incentives condition whether they ever said an article was true (or false) not because they actually believed it was true (or false), but because they liked (or disliked it). Only 5% of participants admitted to engaging in this kind of motivated responding, indicating that most </w:t>
      </w:r>
      <w:r>
        <w:t xml:space="preserve">participants reported </w:t>
      </w:r>
      <w:r w:rsidRPr="00FE742A">
        <w:t xml:space="preserve">answering in line with their </w:t>
      </w:r>
      <w:r>
        <w:t xml:space="preserve">genuine </w:t>
      </w:r>
      <w:r w:rsidRPr="00FE742A">
        <w:t xml:space="preserve">beliefs. </w:t>
      </w:r>
    </w:p>
    <w:p w14:paraId="58A1105A" w14:textId="2290E17F" w:rsidR="00F91DB1" w:rsidRPr="00FE742A" w:rsidRDefault="00F91DB1" w:rsidP="00F91DB1">
      <w:r w:rsidRPr="00FE742A">
        <w:tab/>
        <w:t>While our designs cannot fully tease apart these explanation</w:t>
      </w:r>
      <w:r>
        <w:t xml:space="preserve">s, </w:t>
      </w:r>
      <w:r w:rsidRPr="00FE742A">
        <w:t xml:space="preserve">the self-report questions </w:t>
      </w:r>
      <w:r>
        <w:t xml:space="preserve">(if we assume people are being truthful in their answers) </w:t>
      </w:r>
      <w:r w:rsidRPr="00FE742A">
        <w:t xml:space="preserve">indicate these alternate interpretations </w:t>
      </w:r>
      <w:r>
        <w:t xml:space="preserve">are unlikely. </w:t>
      </w:r>
      <w:r w:rsidRPr="00FE742A">
        <w:t xml:space="preserve">Instead, it </w:t>
      </w:r>
      <w:r>
        <w:t>appears that the</w:t>
      </w:r>
      <w:r w:rsidRPr="00FE742A">
        <w:t xml:space="preserve"> accuracy incentives motivate people to put more effort into providing correct responses</w:t>
      </w:r>
      <w:r>
        <w:t xml:space="preserve"> rather than giving a quick response based on the partisan-lean of the source and content. </w:t>
      </w:r>
      <w:r w:rsidRPr="00FE742A">
        <w:t>Further supporting this interpretation, supplementary analysis indicated that p</w:t>
      </w:r>
      <w:r>
        <w:t>articipants</w:t>
      </w:r>
      <w:r w:rsidRPr="00FE742A">
        <w:t xml:space="preserve"> responded more slowly in the accuracy incentives condition, presumably because they were putting more effort into their responses</w:t>
      </w:r>
      <w:r w:rsidR="00576DC1">
        <w:t xml:space="preserve">. </w:t>
      </w:r>
      <w:r w:rsidRPr="00FE742A">
        <w:t xml:space="preserve"> </w:t>
      </w:r>
    </w:p>
    <w:p w14:paraId="09419A19" w14:textId="4A136FAE" w:rsidR="00F6018A" w:rsidRPr="007A65CF" w:rsidRDefault="00F91DB1" w:rsidP="007A65CF">
      <w:pPr>
        <w:rPr>
          <w:rFonts w:ascii="Times" w:hAnsi="Times"/>
        </w:rPr>
      </w:pPr>
      <w:r>
        <w:rPr>
          <w:rFonts w:ascii="Times" w:hAnsi="Times"/>
          <w:b/>
        </w:rPr>
        <w:tab/>
      </w:r>
      <w:r w:rsidR="00F6018A">
        <w:rPr>
          <w:rFonts w:ascii="Times" w:hAnsi="Times"/>
        </w:rPr>
        <w:t>We also directly asked participants whether they believed their responses were influenced by the treatment conditions at the end of the experiment. In total, 20% of participants said they believed their judgements were influenced by the accuracy incentives, and 24% of participants said they believed their judgements were influenced by the task of identifying politically-congruent articles. Thus, while some participants were aware that the experimental conditions impacted how they responded, the majority were not aware of this. In most cases, it seems as if participants were responding in a way that they thought reflected their true beliefs and were blind to the impact of incentives.</w:t>
      </w:r>
      <w:r w:rsidR="007A65CF">
        <w:rPr>
          <w:rFonts w:ascii="Times" w:hAnsi="Times"/>
        </w:rPr>
        <w:t xml:space="preserve"> Furthermore, only 7% of participants said they would knowingly share fake news on social media. </w:t>
      </w:r>
    </w:p>
    <w:p w14:paraId="34C164DC" w14:textId="77777777" w:rsidR="00F6018A" w:rsidRDefault="00F6018A" w:rsidP="00F6018A">
      <w:pPr>
        <w:rPr>
          <w:rFonts w:ascii="Times" w:hAnsi="Times"/>
          <w:b/>
        </w:rPr>
      </w:pPr>
      <w:r>
        <w:rPr>
          <w:rFonts w:ascii="Times" w:hAnsi="Times"/>
          <w:b/>
        </w:rPr>
        <w:t xml:space="preserve"> </w:t>
      </w:r>
    </w:p>
    <w:p w14:paraId="26678B47" w14:textId="55C631E7" w:rsidR="00F6018A" w:rsidRDefault="00F6018A" w:rsidP="00FC2D2C">
      <w:pPr>
        <w:ind w:firstLine="720"/>
        <w:rPr>
          <w:rFonts w:ascii="Times" w:hAnsi="Times"/>
        </w:rPr>
      </w:pPr>
    </w:p>
    <w:p w14:paraId="6D3BD9BB" w14:textId="62DDABF2" w:rsidR="00FC2D2C" w:rsidRDefault="00FC2D2C" w:rsidP="00F45898">
      <w:pPr>
        <w:ind w:firstLine="720"/>
        <w:rPr>
          <w:rFonts w:ascii="Times" w:hAnsi="Times"/>
          <w:b/>
        </w:rPr>
      </w:pPr>
    </w:p>
    <w:p w14:paraId="2C1CC003" w14:textId="77777777" w:rsidR="00FC2D2C" w:rsidRDefault="00FC2D2C" w:rsidP="00FC2D2C">
      <w:pPr>
        <w:rPr>
          <w:rFonts w:ascii="Times" w:hAnsi="Times"/>
          <w:b/>
        </w:rPr>
      </w:pPr>
    </w:p>
    <w:p w14:paraId="65FF0E47" w14:textId="77777777" w:rsidR="00FC2D2C" w:rsidRDefault="00FC2D2C" w:rsidP="00FC2D2C">
      <w:pPr>
        <w:rPr>
          <w:rFonts w:ascii="Times" w:hAnsi="Times"/>
          <w:b/>
        </w:rPr>
      </w:pPr>
    </w:p>
    <w:p w14:paraId="2BFCAEB0" w14:textId="77777777" w:rsidR="00FC2D2C" w:rsidRDefault="00FC2D2C">
      <w:pPr>
        <w:rPr>
          <w:b/>
        </w:rPr>
      </w:pPr>
    </w:p>
    <w:p w14:paraId="63E386A5" w14:textId="77777777" w:rsidR="00F45898" w:rsidRDefault="00F45898">
      <w:pPr>
        <w:rPr>
          <w:b/>
        </w:rPr>
      </w:pPr>
      <w:r>
        <w:rPr>
          <w:b/>
        </w:rPr>
        <w:br w:type="page"/>
      </w:r>
    </w:p>
    <w:p w14:paraId="083E66BC" w14:textId="233C531B" w:rsidR="00BB2FA0" w:rsidRDefault="00BB2FA0" w:rsidP="00FE1671">
      <w:pPr>
        <w:jc w:val="center"/>
        <w:rPr>
          <w:b/>
        </w:rPr>
      </w:pPr>
      <w:r>
        <w:rPr>
          <w:b/>
        </w:rPr>
        <w:lastRenderedPageBreak/>
        <w:t>S</w:t>
      </w:r>
      <w:r w:rsidR="00F6018A">
        <w:rPr>
          <w:b/>
        </w:rPr>
        <w:t>2</w:t>
      </w:r>
      <w:r>
        <w:rPr>
          <w:b/>
        </w:rPr>
        <w:t>: Item-by-Item Analysis</w:t>
      </w:r>
    </w:p>
    <w:tbl>
      <w:tblPr>
        <w:tblW w:w="7777" w:type="dxa"/>
        <w:tblLook w:val="04A0" w:firstRow="1" w:lastRow="0" w:firstColumn="1" w:lastColumn="0" w:noHBand="0" w:noVBand="1"/>
      </w:tblPr>
      <w:tblGrid>
        <w:gridCol w:w="880"/>
        <w:gridCol w:w="1480"/>
        <w:gridCol w:w="850"/>
        <w:gridCol w:w="756"/>
        <w:gridCol w:w="663"/>
        <w:gridCol w:w="729"/>
        <w:gridCol w:w="500"/>
        <w:gridCol w:w="580"/>
        <w:gridCol w:w="391"/>
        <w:gridCol w:w="541"/>
        <w:gridCol w:w="441"/>
        <w:gridCol w:w="598"/>
      </w:tblGrid>
      <w:tr w:rsidR="00BB2FA0" w:rsidRPr="00BB2FA0" w14:paraId="46590B3F" w14:textId="77777777" w:rsidTr="00BB2FA0">
        <w:trPr>
          <w:trHeight w:val="320"/>
        </w:trPr>
        <w:tc>
          <w:tcPr>
            <w:tcW w:w="880" w:type="dxa"/>
            <w:tcBorders>
              <w:top w:val="single" w:sz="4" w:space="0" w:color="auto"/>
              <w:left w:val="nil"/>
              <w:bottom w:val="single" w:sz="4" w:space="0" w:color="auto"/>
              <w:right w:val="nil"/>
            </w:tcBorders>
            <w:shd w:val="clear" w:color="auto" w:fill="auto"/>
            <w:noWrap/>
            <w:vAlign w:val="bottom"/>
            <w:hideMark/>
          </w:tcPr>
          <w:p w14:paraId="5CF7F4F7" w14:textId="77777777" w:rsidR="00BB2FA0" w:rsidRPr="00BB2FA0" w:rsidRDefault="00BB2FA0" w:rsidP="00BB2FA0">
            <w:pPr>
              <w:rPr>
                <w:color w:val="000000"/>
                <w:sz w:val="12"/>
                <w:szCs w:val="12"/>
              </w:rPr>
            </w:pPr>
            <w:r w:rsidRPr="00BB2FA0">
              <w:rPr>
                <w:color w:val="000000"/>
                <w:sz w:val="12"/>
                <w:szCs w:val="12"/>
              </w:rPr>
              <w:t>Type</w:t>
            </w:r>
          </w:p>
        </w:tc>
        <w:tc>
          <w:tcPr>
            <w:tcW w:w="1480" w:type="dxa"/>
            <w:tcBorders>
              <w:top w:val="single" w:sz="4" w:space="0" w:color="auto"/>
              <w:left w:val="nil"/>
              <w:bottom w:val="single" w:sz="4" w:space="0" w:color="auto"/>
              <w:right w:val="nil"/>
            </w:tcBorders>
            <w:shd w:val="clear" w:color="auto" w:fill="auto"/>
            <w:noWrap/>
            <w:vAlign w:val="bottom"/>
            <w:hideMark/>
          </w:tcPr>
          <w:p w14:paraId="2F7D8A30" w14:textId="77777777" w:rsidR="00BB2FA0" w:rsidRPr="00BB2FA0" w:rsidRDefault="00BB2FA0" w:rsidP="00BB2FA0">
            <w:pPr>
              <w:rPr>
                <w:color w:val="000000"/>
                <w:sz w:val="12"/>
                <w:szCs w:val="12"/>
              </w:rPr>
            </w:pPr>
            <w:r w:rsidRPr="00BB2FA0">
              <w:rPr>
                <w:color w:val="000000"/>
                <w:sz w:val="12"/>
                <w:szCs w:val="12"/>
              </w:rPr>
              <w:t>Headline</w:t>
            </w:r>
          </w:p>
        </w:tc>
        <w:tc>
          <w:tcPr>
            <w:tcW w:w="847" w:type="dxa"/>
            <w:tcBorders>
              <w:top w:val="single" w:sz="4" w:space="0" w:color="auto"/>
              <w:left w:val="nil"/>
              <w:bottom w:val="single" w:sz="4" w:space="0" w:color="auto"/>
              <w:right w:val="nil"/>
            </w:tcBorders>
            <w:shd w:val="clear" w:color="auto" w:fill="auto"/>
            <w:noWrap/>
            <w:vAlign w:val="bottom"/>
            <w:hideMark/>
          </w:tcPr>
          <w:p w14:paraId="7E2B20D6" w14:textId="77777777" w:rsidR="00BB2FA0" w:rsidRPr="00BB2FA0" w:rsidRDefault="00BB2FA0" w:rsidP="00BB2FA0">
            <w:pPr>
              <w:rPr>
                <w:color w:val="000000"/>
                <w:sz w:val="12"/>
                <w:szCs w:val="12"/>
              </w:rPr>
            </w:pPr>
            <w:r w:rsidRPr="00BB2FA0">
              <w:rPr>
                <w:color w:val="000000"/>
                <w:sz w:val="12"/>
                <w:szCs w:val="12"/>
              </w:rPr>
              <w:t>Source</w:t>
            </w:r>
          </w:p>
        </w:tc>
        <w:tc>
          <w:tcPr>
            <w:tcW w:w="570" w:type="dxa"/>
            <w:tcBorders>
              <w:top w:val="single" w:sz="4" w:space="0" w:color="auto"/>
              <w:left w:val="nil"/>
              <w:bottom w:val="single" w:sz="4" w:space="0" w:color="auto"/>
              <w:right w:val="nil"/>
            </w:tcBorders>
            <w:shd w:val="clear" w:color="auto" w:fill="auto"/>
            <w:noWrap/>
            <w:vAlign w:val="bottom"/>
            <w:hideMark/>
          </w:tcPr>
          <w:p w14:paraId="5797A3EF" w14:textId="77777777" w:rsidR="00BB2FA0" w:rsidRPr="00BB2FA0" w:rsidRDefault="00BB2FA0" w:rsidP="00BB2FA0">
            <w:pPr>
              <w:rPr>
                <w:color w:val="000000"/>
                <w:sz w:val="12"/>
                <w:szCs w:val="12"/>
              </w:rPr>
            </w:pPr>
            <w:r w:rsidRPr="00BB2FA0">
              <w:rPr>
                <w:color w:val="000000"/>
                <w:sz w:val="12"/>
                <w:szCs w:val="12"/>
              </w:rPr>
              <w:t>Mean (Accuracy)</w:t>
            </w:r>
          </w:p>
        </w:tc>
        <w:tc>
          <w:tcPr>
            <w:tcW w:w="540" w:type="dxa"/>
            <w:tcBorders>
              <w:top w:val="single" w:sz="4" w:space="0" w:color="auto"/>
              <w:left w:val="nil"/>
              <w:bottom w:val="single" w:sz="4" w:space="0" w:color="auto"/>
              <w:right w:val="nil"/>
            </w:tcBorders>
            <w:shd w:val="clear" w:color="auto" w:fill="auto"/>
            <w:noWrap/>
            <w:vAlign w:val="bottom"/>
            <w:hideMark/>
          </w:tcPr>
          <w:p w14:paraId="6F78DAC4" w14:textId="77777777" w:rsidR="00BB2FA0" w:rsidRPr="00BB2FA0" w:rsidRDefault="00BB2FA0" w:rsidP="00BB2FA0">
            <w:pPr>
              <w:rPr>
                <w:color w:val="000000"/>
                <w:sz w:val="12"/>
                <w:szCs w:val="12"/>
              </w:rPr>
            </w:pPr>
            <w:r w:rsidRPr="00BB2FA0">
              <w:rPr>
                <w:color w:val="000000"/>
                <w:sz w:val="12"/>
                <w:szCs w:val="12"/>
              </w:rPr>
              <w:t>Mean (Control)</w:t>
            </w:r>
          </w:p>
        </w:tc>
        <w:tc>
          <w:tcPr>
            <w:tcW w:w="600" w:type="dxa"/>
            <w:tcBorders>
              <w:top w:val="single" w:sz="4" w:space="0" w:color="auto"/>
              <w:left w:val="nil"/>
              <w:bottom w:val="single" w:sz="4" w:space="0" w:color="auto"/>
              <w:right w:val="nil"/>
            </w:tcBorders>
            <w:shd w:val="clear" w:color="auto" w:fill="auto"/>
            <w:noWrap/>
            <w:vAlign w:val="bottom"/>
            <w:hideMark/>
          </w:tcPr>
          <w:p w14:paraId="0A6D9455" w14:textId="77777777" w:rsidR="00BB2FA0" w:rsidRPr="00BB2FA0" w:rsidRDefault="00BB2FA0" w:rsidP="00BB2FA0">
            <w:pPr>
              <w:rPr>
                <w:color w:val="000000"/>
                <w:sz w:val="12"/>
                <w:szCs w:val="12"/>
              </w:rPr>
            </w:pPr>
            <w:r w:rsidRPr="00BB2FA0">
              <w:rPr>
                <w:color w:val="000000"/>
                <w:sz w:val="12"/>
                <w:szCs w:val="12"/>
              </w:rPr>
              <w:t>Mean Difference</w:t>
            </w:r>
          </w:p>
        </w:tc>
        <w:tc>
          <w:tcPr>
            <w:tcW w:w="500" w:type="dxa"/>
            <w:tcBorders>
              <w:top w:val="single" w:sz="4" w:space="0" w:color="auto"/>
              <w:left w:val="nil"/>
              <w:bottom w:val="single" w:sz="4" w:space="0" w:color="auto"/>
              <w:right w:val="nil"/>
            </w:tcBorders>
            <w:shd w:val="clear" w:color="auto" w:fill="auto"/>
            <w:noWrap/>
            <w:vAlign w:val="bottom"/>
            <w:hideMark/>
          </w:tcPr>
          <w:p w14:paraId="28E02F90" w14:textId="77777777" w:rsidR="00BB2FA0" w:rsidRPr="00BB2FA0" w:rsidRDefault="00BB2FA0" w:rsidP="00BB2FA0">
            <w:pPr>
              <w:rPr>
                <w:color w:val="000000"/>
                <w:sz w:val="12"/>
                <w:szCs w:val="12"/>
              </w:rPr>
            </w:pPr>
            <w:r w:rsidRPr="00BB2FA0">
              <w:rPr>
                <w:color w:val="000000"/>
                <w:sz w:val="12"/>
                <w:szCs w:val="12"/>
              </w:rPr>
              <w:t>CI Low</w:t>
            </w:r>
          </w:p>
        </w:tc>
        <w:tc>
          <w:tcPr>
            <w:tcW w:w="580" w:type="dxa"/>
            <w:tcBorders>
              <w:top w:val="single" w:sz="4" w:space="0" w:color="auto"/>
              <w:left w:val="nil"/>
              <w:bottom w:val="single" w:sz="4" w:space="0" w:color="auto"/>
              <w:right w:val="nil"/>
            </w:tcBorders>
            <w:shd w:val="clear" w:color="auto" w:fill="auto"/>
            <w:noWrap/>
            <w:vAlign w:val="bottom"/>
            <w:hideMark/>
          </w:tcPr>
          <w:p w14:paraId="3B8D6102" w14:textId="77777777" w:rsidR="00BB2FA0" w:rsidRPr="00BB2FA0" w:rsidRDefault="00BB2FA0" w:rsidP="00BB2FA0">
            <w:pPr>
              <w:rPr>
                <w:color w:val="000000"/>
                <w:sz w:val="12"/>
                <w:szCs w:val="12"/>
              </w:rPr>
            </w:pPr>
            <w:r w:rsidRPr="00BB2FA0">
              <w:rPr>
                <w:color w:val="000000"/>
                <w:sz w:val="12"/>
                <w:szCs w:val="12"/>
              </w:rPr>
              <w:t>CI High</w:t>
            </w:r>
          </w:p>
        </w:tc>
        <w:tc>
          <w:tcPr>
            <w:tcW w:w="360" w:type="dxa"/>
            <w:tcBorders>
              <w:top w:val="single" w:sz="4" w:space="0" w:color="auto"/>
              <w:left w:val="nil"/>
              <w:bottom w:val="single" w:sz="4" w:space="0" w:color="auto"/>
              <w:right w:val="nil"/>
            </w:tcBorders>
            <w:shd w:val="clear" w:color="auto" w:fill="auto"/>
            <w:noWrap/>
            <w:vAlign w:val="bottom"/>
            <w:hideMark/>
          </w:tcPr>
          <w:p w14:paraId="39CF5E52" w14:textId="77777777" w:rsidR="00BB2FA0" w:rsidRPr="00BB2FA0" w:rsidRDefault="00BB2FA0" w:rsidP="00BB2FA0">
            <w:pPr>
              <w:rPr>
                <w:color w:val="000000"/>
                <w:sz w:val="12"/>
                <w:szCs w:val="12"/>
              </w:rPr>
            </w:pPr>
            <w:r w:rsidRPr="00BB2FA0">
              <w:rPr>
                <w:color w:val="000000"/>
                <w:sz w:val="12"/>
                <w:szCs w:val="12"/>
              </w:rPr>
              <w:t>t</w:t>
            </w:r>
          </w:p>
        </w:tc>
        <w:tc>
          <w:tcPr>
            <w:tcW w:w="520" w:type="dxa"/>
            <w:tcBorders>
              <w:top w:val="single" w:sz="4" w:space="0" w:color="auto"/>
              <w:left w:val="nil"/>
              <w:bottom w:val="single" w:sz="4" w:space="0" w:color="auto"/>
              <w:right w:val="nil"/>
            </w:tcBorders>
            <w:shd w:val="clear" w:color="auto" w:fill="auto"/>
            <w:noWrap/>
            <w:vAlign w:val="bottom"/>
            <w:hideMark/>
          </w:tcPr>
          <w:p w14:paraId="63624C66" w14:textId="77777777" w:rsidR="00BB2FA0" w:rsidRPr="00BB2FA0" w:rsidRDefault="00BB2FA0" w:rsidP="00BB2FA0">
            <w:pPr>
              <w:rPr>
                <w:color w:val="000000"/>
                <w:sz w:val="12"/>
                <w:szCs w:val="12"/>
              </w:rPr>
            </w:pPr>
            <w:proofErr w:type="spellStart"/>
            <w:r w:rsidRPr="00BB2FA0">
              <w:rPr>
                <w:color w:val="000000"/>
                <w:sz w:val="12"/>
                <w:szCs w:val="12"/>
              </w:rPr>
              <w:t>df</w:t>
            </w:r>
            <w:proofErr w:type="spellEnd"/>
          </w:p>
        </w:tc>
        <w:tc>
          <w:tcPr>
            <w:tcW w:w="360" w:type="dxa"/>
            <w:tcBorders>
              <w:top w:val="single" w:sz="4" w:space="0" w:color="auto"/>
              <w:left w:val="nil"/>
              <w:bottom w:val="single" w:sz="4" w:space="0" w:color="auto"/>
              <w:right w:val="nil"/>
            </w:tcBorders>
            <w:shd w:val="clear" w:color="auto" w:fill="auto"/>
            <w:noWrap/>
            <w:vAlign w:val="bottom"/>
            <w:hideMark/>
          </w:tcPr>
          <w:p w14:paraId="4D19D260" w14:textId="77777777" w:rsidR="00BB2FA0" w:rsidRPr="00BB2FA0" w:rsidRDefault="00BB2FA0" w:rsidP="00BB2FA0">
            <w:pPr>
              <w:rPr>
                <w:color w:val="000000"/>
                <w:sz w:val="12"/>
                <w:szCs w:val="12"/>
              </w:rPr>
            </w:pPr>
            <w:r w:rsidRPr="00BB2FA0">
              <w:rPr>
                <w:color w:val="000000"/>
                <w:sz w:val="12"/>
                <w:szCs w:val="12"/>
              </w:rPr>
              <w:t>p</w:t>
            </w:r>
          </w:p>
        </w:tc>
        <w:tc>
          <w:tcPr>
            <w:tcW w:w="540" w:type="dxa"/>
            <w:tcBorders>
              <w:top w:val="single" w:sz="4" w:space="0" w:color="auto"/>
              <w:left w:val="nil"/>
              <w:bottom w:val="single" w:sz="4" w:space="0" w:color="auto"/>
              <w:right w:val="nil"/>
            </w:tcBorders>
            <w:shd w:val="clear" w:color="auto" w:fill="auto"/>
            <w:noWrap/>
            <w:vAlign w:val="bottom"/>
            <w:hideMark/>
          </w:tcPr>
          <w:p w14:paraId="72A8873C" w14:textId="77777777" w:rsidR="00BB2FA0" w:rsidRPr="00BB2FA0" w:rsidRDefault="00BB2FA0" w:rsidP="00BB2FA0">
            <w:pPr>
              <w:rPr>
                <w:color w:val="000000"/>
                <w:sz w:val="12"/>
                <w:szCs w:val="12"/>
              </w:rPr>
            </w:pPr>
            <w:r w:rsidRPr="00BB2FA0">
              <w:rPr>
                <w:color w:val="000000"/>
                <w:sz w:val="12"/>
                <w:szCs w:val="12"/>
              </w:rPr>
              <w:t>Cohen's D</w:t>
            </w:r>
          </w:p>
        </w:tc>
      </w:tr>
      <w:tr w:rsidR="00BB2FA0" w:rsidRPr="00536092" w14:paraId="6507774B" w14:textId="77777777" w:rsidTr="00BB2FA0">
        <w:trPr>
          <w:trHeight w:val="460"/>
        </w:trPr>
        <w:tc>
          <w:tcPr>
            <w:tcW w:w="880" w:type="dxa"/>
            <w:tcBorders>
              <w:top w:val="nil"/>
              <w:left w:val="nil"/>
              <w:bottom w:val="nil"/>
              <w:right w:val="nil"/>
            </w:tcBorders>
            <w:shd w:val="clear" w:color="auto" w:fill="auto"/>
            <w:noWrap/>
            <w:vAlign w:val="bottom"/>
            <w:hideMark/>
          </w:tcPr>
          <w:p w14:paraId="611152DE" w14:textId="77777777" w:rsidR="00BB2FA0" w:rsidRPr="00536092" w:rsidRDefault="00BB2FA0" w:rsidP="00BB2FA0">
            <w:pPr>
              <w:rPr>
                <w:color w:val="000000"/>
                <w:sz w:val="10"/>
                <w:szCs w:val="10"/>
              </w:rPr>
            </w:pPr>
            <w:r w:rsidRPr="00536092">
              <w:rPr>
                <w:color w:val="000000"/>
                <w:sz w:val="10"/>
                <w:szCs w:val="10"/>
              </w:rPr>
              <w:t>Democrat True</w:t>
            </w:r>
          </w:p>
        </w:tc>
        <w:tc>
          <w:tcPr>
            <w:tcW w:w="1480" w:type="dxa"/>
            <w:tcBorders>
              <w:top w:val="nil"/>
              <w:left w:val="nil"/>
              <w:bottom w:val="nil"/>
              <w:right w:val="nil"/>
            </w:tcBorders>
            <w:shd w:val="clear" w:color="auto" w:fill="auto"/>
            <w:vAlign w:val="bottom"/>
            <w:hideMark/>
          </w:tcPr>
          <w:p w14:paraId="70A4E676" w14:textId="77777777" w:rsidR="00BB2FA0" w:rsidRPr="00536092" w:rsidRDefault="00BB2FA0" w:rsidP="00BB2FA0">
            <w:pPr>
              <w:rPr>
                <w:color w:val="000000"/>
                <w:sz w:val="10"/>
                <w:szCs w:val="10"/>
              </w:rPr>
            </w:pPr>
            <w:r w:rsidRPr="00536092">
              <w:rPr>
                <w:color w:val="000000"/>
                <w:sz w:val="10"/>
                <w:szCs w:val="10"/>
              </w:rPr>
              <w:t>Trump allies are handing out cash to black voters</w:t>
            </w:r>
          </w:p>
        </w:tc>
        <w:tc>
          <w:tcPr>
            <w:tcW w:w="847" w:type="dxa"/>
            <w:tcBorders>
              <w:top w:val="nil"/>
              <w:left w:val="nil"/>
              <w:bottom w:val="nil"/>
              <w:right w:val="nil"/>
            </w:tcBorders>
            <w:shd w:val="clear" w:color="auto" w:fill="auto"/>
            <w:noWrap/>
            <w:vAlign w:val="bottom"/>
            <w:hideMark/>
          </w:tcPr>
          <w:p w14:paraId="012A3894" w14:textId="77777777" w:rsidR="00BB2FA0" w:rsidRPr="00536092" w:rsidRDefault="00BB2FA0" w:rsidP="00BB2FA0">
            <w:pPr>
              <w:rPr>
                <w:color w:val="000000"/>
                <w:sz w:val="10"/>
                <w:szCs w:val="10"/>
              </w:rPr>
            </w:pPr>
            <w:r w:rsidRPr="00536092">
              <w:rPr>
                <w:color w:val="000000"/>
                <w:sz w:val="10"/>
                <w:szCs w:val="10"/>
              </w:rPr>
              <w:t>Politico</w:t>
            </w:r>
          </w:p>
        </w:tc>
        <w:tc>
          <w:tcPr>
            <w:tcW w:w="570" w:type="dxa"/>
            <w:tcBorders>
              <w:top w:val="nil"/>
              <w:left w:val="nil"/>
              <w:bottom w:val="nil"/>
              <w:right w:val="nil"/>
            </w:tcBorders>
            <w:shd w:val="clear" w:color="auto" w:fill="auto"/>
            <w:noWrap/>
            <w:vAlign w:val="bottom"/>
            <w:hideMark/>
          </w:tcPr>
          <w:p w14:paraId="4BC9350C" w14:textId="77777777" w:rsidR="00BB2FA0" w:rsidRPr="00536092" w:rsidRDefault="00BB2FA0" w:rsidP="00BB2FA0">
            <w:pPr>
              <w:jc w:val="right"/>
              <w:rPr>
                <w:color w:val="000000"/>
                <w:sz w:val="10"/>
                <w:szCs w:val="10"/>
              </w:rPr>
            </w:pPr>
            <w:r w:rsidRPr="00536092">
              <w:rPr>
                <w:color w:val="000000"/>
                <w:sz w:val="10"/>
                <w:szCs w:val="10"/>
              </w:rPr>
              <w:t>0.40</w:t>
            </w:r>
          </w:p>
        </w:tc>
        <w:tc>
          <w:tcPr>
            <w:tcW w:w="540" w:type="dxa"/>
            <w:tcBorders>
              <w:top w:val="nil"/>
              <w:left w:val="nil"/>
              <w:bottom w:val="nil"/>
              <w:right w:val="nil"/>
            </w:tcBorders>
            <w:shd w:val="clear" w:color="auto" w:fill="auto"/>
            <w:noWrap/>
            <w:vAlign w:val="bottom"/>
            <w:hideMark/>
          </w:tcPr>
          <w:p w14:paraId="0104D871" w14:textId="77777777" w:rsidR="00BB2FA0" w:rsidRPr="00536092" w:rsidRDefault="00BB2FA0" w:rsidP="00BB2FA0">
            <w:pPr>
              <w:jc w:val="right"/>
              <w:rPr>
                <w:color w:val="000000"/>
                <w:sz w:val="10"/>
                <w:szCs w:val="10"/>
              </w:rPr>
            </w:pPr>
            <w:r w:rsidRPr="00536092">
              <w:rPr>
                <w:color w:val="000000"/>
                <w:sz w:val="10"/>
                <w:szCs w:val="10"/>
              </w:rPr>
              <w:t>0.30</w:t>
            </w:r>
          </w:p>
        </w:tc>
        <w:tc>
          <w:tcPr>
            <w:tcW w:w="600" w:type="dxa"/>
            <w:tcBorders>
              <w:top w:val="nil"/>
              <w:left w:val="nil"/>
              <w:bottom w:val="nil"/>
              <w:right w:val="nil"/>
            </w:tcBorders>
            <w:shd w:val="clear" w:color="auto" w:fill="auto"/>
            <w:noWrap/>
            <w:vAlign w:val="bottom"/>
            <w:hideMark/>
          </w:tcPr>
          <w:p w14:paraId="31F02624" w14:textId="77777777" w:rsidR="00BB2FA0" w:rsidRPr="00536092" w:rsidRDefault="00BB2FA0" w:rsidP="00BB2FA0">
            <w:pPr>
              <w:jc w:val="right"/>
              <w:rPr>
                <w:color w:val="000000"/>
                <w:sz w:val="10"/>
                <w:szCs w:val="10"/>
              </w:rPr>
            </w:pPr>
            <w:r w:rsidRPr="00536092">
              <w:rPr>
                <w:color w:val="000000"/>
                <w:sz w:val="10"/>
                <w:szCs w:val="10"/>
              </w:rPr>
              <w:t>-0.10</w:t>
            </w:r>
          </w:p>
        </w:tc>
        <w:tc>
          <w:tcPr>
            <w:tcW w:w="500" w:type="dxa"/>
            <w:tcBorders>
              <w:top w:val="nil"/>
              <w:left w:val="nil"/>
              <w:bottom w:val="nil"/>
              <w:right w:val="nil"/>
            </w:tcBorders>
            <w:shd w:val="clear" w:color="auto" w:fill="auto"/>
            <w:noWrap/>
            <w:vAlign w:val="bottom"/>
            <w:hideMark/>
          </w:tcPr>
          <w:p w14:paraId="64F40AAB" w14:textId="77777777" w:rsidR="00BB2FA0" w:rsidRPr="00536092" w:rsidRDefault="00BB2FA0" w:rsidP="00BB2FA0">
            <w:pPr>
              <w:jc w:val="right"/>
              <w:rPr>
                <w:color w:val="000000"/>
                <w:sz w:val="10"/>
                <w:szCs w:val="10"/>
              </w:rPr>
            </w:pPr>
            <w:r w:rsidRPr="00536092">
              <w:rPr>
                <w:color w:val="000000"/>
                <w:sz w:val="10"/>
                <w:szCs w:val="10"/>
              </w:rPr>
              <w:t>0.05</w:t>
            </w:r>
          </w:p>
        </w:tc>
        <w:tc>
          <w:tcPr>
            <w:tcW w:w="580" w:type="dxa"/>
            <w:tcBorders>
              <w:top w:val="nil"/>
              <w:left w:val="nil"/>
              <w:bottom w:val="nil"/>
              <w:right w:val="nil"/>
            </w:tcBorders>
            <w:shd w:val="clear" w:color="auto" w:fill="auto"/>
            <w:noWrap/>
            <w:vAlign w:val="bottom"/>
            <w:hideMark/>
          </w:tcPr>
          <w:p w14:paraId="014A346E" w14:textId="77777777" w:rsidR="00BB2FA0" w:rsidRPr="00536092" w:rsidRDefault="00BB2FA0" w:rsidP="00BB2FA0">
            <w:pPr>
              <w:jc w:val="right"/>
              <w:rPr>
                <w:color w:val="000000"/>
                <w:sz w:val="10"/>
                <w:szCs w:val="10"/>
              </w:rPr>
            </w:pPr>
            <w:r w:rsidRPr="00536092">
              <w:rPr>
                <w:color w:val="000000"/>
                <w:sz w:val="10"/>
                <w:szCs w:val="10"/>
              </w:rPr>
              <w:t>0.15</w:t>
            </w:r>
          </w:p>
        </w:tc>
        <w:tc>
          <w:tcPr>
            <w:tcW w:w="360" w:type="dxa"/>
            <w:tcBorders>
              <w:top w:val="nil"/>
              <w:left w:val="nil"/>
              <w:bottom w:val="nil"/>
              <w:right w:val="nil"/>
            </w:tcBorders>
            <w:shd w:val="clear" w:color="auto" w:fill="auto"/>
            <w:noWrap/>
            <w:vAlign w:val="bottom"/>
            <w:hideMark/>
          </w:tcPr>
          <w:p w14:paraId="16CA03C8" w14:textId="77777777" w:rsidR="00BB2FA0" w:rsidRPr="00536092" w:rsidRDefault="00BB2FA0" w:rsidP="00BB2FA0">
            <w:pPr>
              <w:jc w:val="right"/>
              <w:rPr>
                <w:color w:val="000000"/>
                <w:sz w:val="10"/>
                <w:szCs w:val="10"/>
              </w:rPr>
            </w:pPr>
            <w:r w:rsidRPr="00536092">
              <w:rPr>
                <w:color w:val="000000"/>
                <w:sz w:val="10"/>
                <w:szCs w:val="10"/>
              </w:rPr>
              <w:t>3.97</w:t>
            </w:r>
          </w:p>
        </w:tc>
        <w:tc>
          <w:tcPr>
            <w:tcW w:w="520" w:type="dxa"/>
            <w:tcBorders>
              <w:top w:val="nil"/>
              <w:left w:val="nil"/>
              <w:bottom w:val="nil"/>
              <w:right w:val="nil"/>
            </w:tcBorders>
            <w:shd w:val="clear" w:color="auto" w:fill="auto"/>
            <w:noWrap/>
            <w:vAlign w:val="bottom"/>
            <w:hideMark/>
          </w:tcPr>
          <w:p w14:paraId="5EFFBC63" w14:textId="77777777" w:rsidR="00BB2FA0" w:rsidRPr="00536092" w:rsidRDefault="00BB2FA0" w:rsidP="00BB2FA0">
            <w:pPr>
              <w:jc w:val="right"/>
              <w:rPr>
                <w:color w:val="000000"/>
                <w:sz w:val="10"/>
                <w:szCs w:val="10"/>
              </w:rPr>
            </w:pPr>
            <w:r w:rsidRPr="00536092">
              <w:rPr>
                <w:color w:val="000000"/>
                <w:sz w:val="10"/>
                <w:szCs w:val="10"/>
              </w:rPr>
              <w:t>1412.44</w:t>
            </w:r>
          </w:p>
        </w:tc>
        <w:tc>
          <w:tcPr>
            <w:tcW w:w="360" w:type="dxa"/>
            <w:tcBorders>
              <w:top w:val="nil"/>
              <w:left w:val="nil"/>
              <w:bottom w:val="nil"/>
              <w:right w:val="nil"/>
            </w:tcBorders>
            <w:shd w:val="clear" w:color="auto" w:fill="auto"/>
            <w:noWrap/>
            <w:vAlign w:val="bottom"/>
            <w:hideMark/>
          </w:tcPr>
          <w:p w14:paraId="13EB182B" w14:textId="77777777" w:rsidR="00BB2FA0" w:rsidRPr="00536092" w:rsidRDefault="00BB2FA0" w:rsidP="00BB2FA0">
            <w:pPr>
              <w:jc w:val="right"/>
              <w:rPr>
                <w:color w:val="000000"/>
                <w:sz w:val="10"/>
                <w:szCs w:val="10"/>
              </w:rPr>
            </w:pPr>
            <w:r w:rsidRPr="00536092">
              <w:rPr>
                <w:color w:val="000000"/>
                <w:sz w:val="10"/>
                <w:szCs w:val="10"/>
              </w:rPr>
              <w:t>0.000</w:t>
            </w:r>
          </w:p>
        </w:tc>
        <w:tc>
          <w:tcPr>
            <w:tcW w:w="540" w:type="dxa"/>
            <w:tcBorders>
              <w:top w:val="nil"/>
              <w:left w:val="nil"/>
              <w:bottom w:val="nil"/>
              <w:right w:val="nil"/>
            </w:tcBorders>
            <w:shd w:val="clear" w:color="auto" w:fill="auto"/>
            <w:noWrap/>
            <w:vAlign w:val="bottom"/>
            <w:hideMark/>
          </w:tcPr>
          <w:p w14:paraId="3D0ADE85" w14:textId="77777777" w:rsidR="00BB2FA0" w:rsidRPr="00536092" w:rsidRDefault="00BB2FA0" w:rsidP="00BB2FA0">
            <w:pPr>
              <w:jc w:val="right"/>
              <w:rPr>
                <w:color w:val="000000"/>
                <w:sz w:val="10"/>
                <w:szCs w:val="10"/>
              </w:rPr>
            </w:pPr>
            <w:r w:rsidRPr="00536092">
              <w:rPr>
                <w:color w:val="000000"/>
                <w:sz w:val="10"/>
                <w:szCs w:val="10"/>
              </w:rPr>
              <w:t>0.21</w:t>
            </w:r>
          </w:p>
        </w:tc>
      </w:tr>
      <w:tr w:rsidR="00BB2FA0" w:rsidRPr="00536092" w14:paraId="000B0595" w14:textId="77777777" w:rsidTr="00BB2FA0">
        <w:trPr>
          <w:trHeight w:val="1020"/>
        </w:trPr>
        <w:tc>
          <w:tcPr>
            <w:tcW w:w="880" w:type="dxa"/>
            <w:tcBorders>
              <w:top w:val="nil"/>
              <w:left w:val="nil"/>
              <w:bottom w:val="nil"/>
              <w:right w:val="nil"/>
            </w:tcBorders>
            <w:shd w:val="clear" w:color="auto" w:fill="auto"/>
            <w:noWrap/>
            <w:vAlign w:val="bottom"/>
            <w:hideMark/>
          </w:tcPr>
          <w:p w14:paraId="6A78766C" w14:textId="77777777" w:rsidR="00BB2FA0" w:rsidRPr="00536092" w:rsidRDefault="00BB2FA0" w:rsidP="00BB2FA0">
            <w:pPr>
              <w:rPr>
                <w:color w:val="000000"/>
                <w:sz w:val="10"/>
                <w:szCs w:val="10"/>
              </w:rPr>
            </w:pPr>
            <w:r w:rsidRPr="00536092">
              <w:rPr>
                <w:color w:val="000000"/>
                <w:sz w:val="10"/>
                <w:szCs w:val="10"/>
              </w:rPr>
              <w:t>Democrat True</w:t>
            </w:r>
          </w:p>
        </w:tc>
        <w:tc>
          <w:tcPr>
            <w:tcW w:w="1480" w:type="dxa"/>
            <w:tcBorders>
              <w:top w:val="nil"/>
              <w:left w:val="nil"/>
              <w:bottom w:val="nil"/>
              <w:right w:val="nil"/>
            </w:tcBorders>
            <w:shd w:val="clear" w:color="auto" w:fill="auto"/>
            <w:vAlign w:val="bottom"/>
            <w:hideMark/>
          </w:tcPr>
          <w:p w14:paraId="2A6408F1" w14:textId="77777777" w:rsidR="00BB2FA0" w:rsidRPr="00536092" w:rsidRDefault="00BB2FA0" w:rsidP="00BB2FA0">
            <w:pPr>
              <w:rPr>
                <w:color w:val="000000"/>
                <w:sz w:val="10"/>
                <w:szCs w:val="10"/>
              </w:rPr>
            </w:pPr>
            <w:r w:rsidRPr="00536092">
              <w:rPr>
                <w:color w:val="000000"/>
                <w:sz w:val="10"/>
                <w:szCs w:val="10"/>
              </w:rPr>
              <w:t xml:space="preserve">Trump targets Reagan foundation after it asks </w:t>
            </w:r>
            <w:proofErr w:type="spellStart"/>
            <w:r w:rsidRPr="00536092">
              <w:rPr>
                <w:color w:val="000000"/>
                <w:sz w:val="10"/>
                <w:szCs w:val="10"/>
              </w:rPr>
              <w:t>campain</w:t>
            </w:r>
            <w:proofErr w:type="spellEnd"/>
            <w:r w:rsidRPr="00536092">
              <w:rPr>
                <w:color w:val="000000"/>
                <w:sz w:val="10"/>
                <w:szCs w:val="10"/>
              </w:rPr>
              <w:t>, RNC to stop using former president's likeness</w:t>
            </w:r>
          </w:p>
        </w:tc>
        <w:tc>
          <w:tcPr>
            <w:tcW w:w="847" w:type="dxa"/>
            <w:tcBorders>
              <w:top w:val="nil"/>
              <w:left w:val="nil"/>
              <w:bottom w:val="nil"/>
              <w:right w:val="nil"/>
            </w:tcBorders>
            <w:shd w:val="clear" w:color="auto" w:fill="auto"/>
            <w:noWrap/>
            <w:vAlign w:val="bottom"/>
            <w:hideMark/>
          </w:tcPr>
          <w:p w14:paraId="5AB7DB1E" w14:textId="77777777" w:rsidR="00BB2FA0" w:rsidRPr="00536092" w:rsidRDefault="00BB2FA0" w:rsidP="00BB2FA0">
            <w:pPr>
              <w:rPr>
                <w:color w:val="000000"/>
                <w:sz w:val="10"/>
                <w:szCs w:val="10"/>
              </w:rPr>
            </w:pPr>
            <w:r w:rsidRPr="00536092">
              <w:rPr>
                <w:color w:val="000000"/>
                <w:sz w:val="10"/>
                <w:szCs w:val="10"/>
              </w:rPr>
              <w:t>CBS News</w:t>
            </w:r>
          </w:p>
        </w:tc>
        <w:tc>
          <w:tcPr>
            <w:tcW w:w="570" w:type="dxa"/>
            <w:tcBorders>
              <w:top w:val="nil"/>
              <w:left w:val="nil"/>
              <w:bottom w:val="nil"/>
              <w:right w:val="nil"/>
            </w:tcBorders>
            <w:shd w:val="clear" w:color="auto" w:fill="auto"/>
            <w:noWrap/>
            <w:vAlign w:val="bottom"/>
            <w:hideMark/>
          </w:tcPr>
          <w:p w14:paraId="5A5DF85F" w14:textId="77777777" w:rsidR="00BB2FA0" w:rsidRPr="00536092" w:rsidRDefault="00BB2FA0" w:rsidP="00BB2FA0">
            <w:pPr>
              <w:jc w:val="right"/>
              <w:rPr>
                <w:color w:val="000000"/>
                <w:sz w:val="10"/>
                <w:szCs w:val="10"/>
              </w:rPr>
            </w:pPr>
            <w:r w:rsidRPr="00536092">
              <w:rPr>
                <w:color w:val="000000"/>
                <w:sz w:val="10"/>
                <w:szCs w:val="10"/>
              </w:rPr>
              <w:t>0.69</w:t>
            </w:r>
          </w:p>
        </w:tc>
        <w:tc>
          <w:tcPr>
            <w:tcW w:w="540" w:type="dxa"/>
            <w:tcBorders>
              <w:top w:val="nil"/>
              <w:left w:val="nil"/>
              <w:bottom w:val="nil"/>
              <w:right w:val="nil"/>
            </w:tcBorders>
            <w:shd w:val="clear" w:color="auto" w:fill="auto"/>
            <w:noWrap/>
            <w:vAlign w:val="bottom"/>
            <w:hideMark/>
          </w:tcPr>
          <w:p w14:paraId="620E329F" w14:textId="77777777" w:rsidR="00BB2FA0" w:rsidRPr="00536092" w:rsidRDefault="00BB2FA0" w:rsidP="00BB2FA0">
            <w:pPr>
              <w:jc w:val="right"/>
              <w:rPr>
                <w:color w:val="000000"/>
                <w:sz w:val="10"/>
                <w:szCs w:val="10"/>
              </w:rPr>
            </w:pPr>
            <w:r w:rsidRPr="00536092">
              <w:rPr>
                <w:color w:val="000000"/>
                <w:sz w:val="10"/>
                <w:szCs w:val="10"/>
              </w:rPr>
              <w:t>0.55</w:t>
            </w:r>
          </w:p>
        </w:tc>
        <w:tc>
          <w:tcPr>
            <w:tcW w:w="600" w:type="dxa"/>
            <w:tcBorders>
              <w:top w:val="nil"/>
              <w:left w:val="nil"/>
              <w:bottom w:val="nil"/>
              <w:right w:val="nil"/>
            </w:tcBorders>
            <w:shd w:val="clear" w:color="auto" w:fill="auto"/>
            <w:noWrap/>
            <w:vAlign w:val="bottom"/>
            <w:hideMark/>
          </w:tcPr>
          <w:p w14:paraId="55B8DCFF" w14:textId="77777777" w:rsidR="00BB2FA0" w:rsidRPr="00536092" w:rsidRDefault="00BB2FA0" w:rsidP="00BB2FA0">
            <w:pPr>
              <w:jc w:val="right"/>
              <w:rPr>
                <w:color w:val="000000"/>
                <w:sz w:val="10"/>
                <w:szCs w:val="10"/>
              </w:rPr>
            </w:pPr>
            <w:r w:rsidRPr="00536092">
              <w:rPr>
                <w:color w:val="000000"/>
                <w:sz w:val="10"/>
                <w:szCs w:val="10"/>
              </w:rPr>
              <w:t>-0.14</w:t>
            </w:r>
          </w:p>
        </w:tc>
        <w:tc>
          <w:tcPr>
            <w:tcW w:w="500" w:type="dxa"/>
            <w:tcBorders>
              <w:top w:val="nil"/>
              <w:left w:val="nil"/>
              <w:bottom w:val="nil"/>
              <w:right w:val="nil"/>
            </w:tcBorders>
            <w:shd w:val="clear" w:color="auto" w:fill="auto"/>
            <w:noWrap/>
            <w:vAlign w:val="bottom"/>
            <w:hideMark/>
          </w:tcPr>
          <w:p w14:paraId="3002F74F" w14:textId="77777777" w:rsidR="00BB2FA0" w:rsidRPr="00536092" w:rsidRDefault="00BB2FA0" w:rsidP="00BB2FA0">
            <w:pPr>
              <w:jc w:val="right"/>
              <w:rPr>
                <w:color w:val="000000"/>
                <w:sz w:val="10"/>
                <w:szCs w:val="10"/>
              </w:rPr>
            </w:pPr>
            <w:r w:rsidRPr="00536092">
              <w:rPr>
                <w:color w:val="000000"/>
                <w:sz w:val="10"/>
                <w:szCs w:val="10"/>
              </w:rPr>
              <w:t>0.09</w:t>
            </w:r>
          </w:p>
        </w:tc>
        <w:tc>
          <w:tcPr>
            <w:tcW w:w="580" w:type="dxa"/>
            <w:tcBorders>
              <w:top w:val="nil"/>
              <w:left w:val="nil"/>
              <w:bottom w:val="nil"/>
              <w:right w:val="nil"/>
            </w:tcBorders>
            <w:shd w:val="clear" w:color="auto" w:fill="auto"/>
            <w:noWrap/>
            <w:vAlign w:val="bottom"/>
            <w:hideMark/>
          </w:tcPr>
          <w:p w14:paraId="7CD64EEA" w14:textId="77777777" w:rsidR="00BB2FA0" w:rsidRPr="00536092" w:rsidRDefault="00BB2FA0" w:rsidP="00BB2FA0">
            <w:pPr>
              <w:jc w:val="right"/>
              <w:rPr>
                <w:color w:val="000000"/>
                <w:sz w:val="10"/>
                <w:szCs w:val="10"/>
              </w:rPr>
            </w:pPr>
            <w:r w:rsidRPr="00536092">
              <w:rPr>
                <w:color w:val="000000"/>
                <w:sz w:val="10"/>
                <w:szCs w:val="10"/>
              </w:rPr>
              <w:t>0.19</w:t>
            </w:r>
          </w:p>
        </w:tc>
        <w:tc>
          <w:tcPr>
            <w:tcW w:w="360" w:type="dxa"/>
            <w:tcBorders>
              <w:top w:val="nil"/>
              <w:left w:val="nil"/>
              <w:bottom w:val="nil"/>
              <w:right w:val="nil"/>
            </w:tcBorders>
            <w:shd w:val="clear" w:color="auto" w:fill="auto"/>
            <w:noWrap/>
            <w:vAlign w:val="bottom"/>
            <w:hideMark/>
          </w:tcPr>
          <w:p w14:paraId="449E5035" w14:textId="77777777" w:rsidR="00BB2FA0" w:rsidRPr="00536092" w:rsidRDefault="00BB2FA0" w:rsidP="00BB2FA0">
            <w:pPr>
              <w:jc w:val="right"/>
              <w:rPr>
                <w:color w:val="000000"/>
                <w:sz w:val="10"/>
                <w:szCs w:val="10"/>
              </w:rPr>
            </w:pPr>
            <w:r w:rsidRPr="00536092">
              <w:rPr>
                <w:color w:val="000000"/>
                <w:sz w:val="10"/>
                <w:szCs w:val="10"/>
              </w:rPr>
              <w:t>5.48</w:t>
            </w:r>
          </w:p>
        </w:tc>
        <w:tc>
          <w:tcPr>
            <w:tcW w:w="520" w:type="dxa"/>
            <w:tcBorders>
              <w:top w:val="nil"/>
              <w:left w:val="nil"/>
              <w:bottom w:val="nil"/>
              <w:right w:val="nil"/>
            </w:tcBorders>
            <w:shd w:val="clear" w:color="auto" w:fill="auto"/>
            <w:noWrap/>
            <w:vAlign w:val="bottom"/>
            <w:hideMark/>
          </w:tcPr>
          <w:p w14:paraId="0877DBFF" w14:textId="77777777" w:rsidR="00BB2FA0" w:rsidRPr="00536092" w:rsidRDefault="00BB2FA0" w:rsidP="00BB2FA0">
            <w:pPr>
              <w:jc w:val="right"/>
              <w:rPr>
                <w:color w:val="000000"/>
                <w:sz w:val="10"/>
                <w:szCs w:val="10"/>
              </w:rPr>
            </w:pPr>
            <w:r w:rsidRPr="00536092">
              <w:rPr>
                <w:color w:val="000000"/>
                <w:sz w:val="10"/>
                <w:szCs w:val="10"/>
              </w:rPr>
              <w:t>1424.16</w:t>
            </w:r>
          </w:p>
        </w:tc>
        <w:tc>
          <w:tcPr>
            <w:tcW w:w="360" w:type="dxa"/>
            <w:tcBorders>
              <w:top w:val="nil"/>
              <w:left w:val="nil"/>
              <w:bottom w:val="nil"/>
              <w:right w:val="nil"/>
            </w:tcBorders>
            <w:shd w:val="clear" w:color="auto" w:fill="auto"/>
            <w:noWrap/>
            <w:vAlign w:val="bottom"/>
            <w:hideMark/>
          </w:tcPr>
          <w:p w14:paraId="793F77D6" w14:textId="77777777" w:rsidR="00BB2FA0" w:rsidRPr="00536092" w:rsidRDefault="00BB2FA0" w:rsidP="00BB2FA0">
            <w:pPr>
              <w:jc w:val="right"/>
              <w:rPr>
                <w:color w:val="000000"/>
                <w:sz w:val="10"/>
                <w:szCs w:val="10"/>
              </w:rPr>
            </w:pPr>
            <w:r w:rsidRPr="00536092">
              <w:rPr>
                <w:color w:val="000000"/>
                <w:sz w:val="10"/>
                <w:szCs w:val="10"/>
              </w:rPr>
              <w:t>0.000</w:t>
            </w:r>
          </w:p>
        </w:tc>
        <w:tc>
          <w:tcPr>
            <w:tcW w:w="540" w:type="dxa"/>
            <w:tcBorders>
              <w:top w:val="nil"/>
              <w:left w:val="nil"/>
              <w:bottom w:val="nil"/>
              <w:right w:val="nil"/>
            </w:tcBorders>
            <w:shd w:val="clear" w:color="auto" w:fill="auto"/>
            <w:noWrap/>
            <w:vAlign w:val="bottom"/>
            <w:hideMark/>
          </w:tcPr>
          <w:p w14:paraId="12E54169" w14:textId="77777777" w:rsidR="00BB2FA0" w:rsidRPr="00536092" w:rsidRDefault="00BB2FA0" w:rsidP="00BB2FA0">
            <w:pPr>
              <w:jc w:val="right"/>
              <w:rPr>
                <w:color w:val="000000"/>
                <w:sz w:val="10"/>
                <w:szCs w:val="10"/>
              </w:rPr>
            </w:pPr>
            <w:r w:rsidRPr="00536092">
              <w:rPr>
                <w:color w:val="000000"/>
                <w:sz w:val="10"/>
                <w:szCs w:val="10"/>
              </w:rPr>
              <w:t>0.29</w:t>
            </w:r>
          </w:p>
        </w:tc>
      </w:tr>
      <w:tr w:rsidR="00BB2FA0" w:rsidRPr="00536092" w14:paraId="2EEABD01" w14:textId="77777777" w:rsidTr="00BB2FA0">
        <w:trPr>
          <w:trHeight w:val="740"/>
        </w:trPr>
        <w:tc>
          <w:tcPr>
            <w:tcW w:w="880" w:type="dxa"/>
            <w:tcBorders>
              <w:top w:val="nil"/>
              <w:left w:val="nil"/>
              <w:bottom w:val="nil"/>
              <w:right w:val="nil"/>
            </w:tcBorders>
            <w:shd w:val="clear" w:color="auto" w:fill="auto"/>
            <w:noWrap/>
            <w:vAlign w:val="bottom"/>
            <w:hideMark/>
          </w:tcPr>
          <w:p w14:paraId="41E1CD97" w14:textId="77777777" w:rsidR="00BB2FA0" w:rsidRPr="00536092" w:rsidRDefault="00BB2FA0" w:rsidP="00BB2FA0">
            <w:pPr>
              <w:rPr>
                <w:color w:val="000000"/>
                <w:sz w:val="10"/>
                <w:szCs w:val="10"/>
              </w:rPr>
            </w:pPr>
            <w:r w:rsidRPr="00536092">
              <w:rPr>
                <w:color w:val="000000"/>
                <w:sz w:val="10"/>
                <w:szCs w:val="10"/>
              </w:rPr>
              <w:t>Democrat True</w:t>
            </w:r>
          </w:p>
        </w:tc>
        <w:tc>
          <w:tcPr>
            <w:tcW w:w="1480" w:type="dxa"/>
            <w:tcBorders>
              <w:top w:val="nil"/>
              <w:left w:val="nil"/>
              <w:bottom w:val="nil"/>
              <w:right w:val="nil"/>
            </w:tcBorders>
            <w:shd w:val="clear" w:color="auto" w:fill="auto"/>
            <w:vAlign w:val="bottom"/>
            <w:hideMark/>
          </w:tcPr>
          <w:p w14:paraId="0E98F6FF" w14:textId="77777777" w:rsidR="00BB2FA0" w:rsidRPr="00536092" w:rsidRDefault="00BB2FA0" w:rsidP="00BB2FA0">
            <w:pPr>
              <w:rPr>
                <w:color w:val="000000"/>
                <w:sz w:val="10"/>
                <w:szCs w:val="10"/>
              </w:rPr>
            </w:pPr>
            <w:r w:rsidRPr="00536092">
              <w:rPr>
                <w:color w:val="000000"/>
                <w:sz w:val="10"/>
                <w:szCs w:val="10"/>
              </w:rPr>
              <w:t>Facebook removes Trump ads with symbols once used by Nazis</w:t>
            </w:r>
          </w:p>
        </w:tc>
        <w:tc>
          <w:tcPr>
            <w:tcW w:w="847" w:type="dxa"/>
            <w:tcBorders>
              <w:top w:val="nil"/>
              <w:left w:val="nil"/>
              <w:bottom w:val="nil"/>
              <w:right w:val="nil"/>
            </w:tcBorders>
            <w:shd w:val="clear" w:color="auto" w:fill="auto"/>
            <w:noWrap/>
            <w:vAlign w:val="bottom"/>
            <w:hideMark/>
          </w:tcPr>
          <w:p w14:paraId="1D484D49" w14:textId="77777777" w:rsidR="00BB2FA0" w:rsidRPr="00536092" w:rsidRDefault="00BB2FA0" w:rsidP="00BB2FA0">
            <w:pPr>
              <w:rPr>
                <w:color w:val="000000"/>
                <w:sz w:val="10"/>
                <w:szCs w:val="10"/>
              </w:rPr>
            </w:pPr>
            <w:r w:rsidRPr="00536092">
              <w:rPr>
                <w:color w:val="000000"/>
                <w:sz w:val="10"/>
                <w:szCs w:val="10"/>
              </w:rPr>
              <w:t>AP News</w:t>
            </w:r>
          </w:p>
        </w:tc>
        <w:tc>
          <w:tcPr>
            <w:tcW w:w="570" w:type="dxa"/>
            <w:tcBorders>
              <w:top w:val="nil"/>
              <w:left w:val="nil"/>
              <w:bottom w:val="nil"/>
              <w:right w:val="nil"/>
            </w:tcBorders>
            <w:shd w:val="clear" w:color="auto" w:fill="auto"/>
            <w:noWrap/>
            <w:vAlign w:val="bottom"/>
            <w:hideMark/>
          </w:tcPr>
          <w:p w14:paraId="79C9A948" w14:textId="77777777" w:rsidR="00BB2FA0" w:rsidRPr="00536092" w:rsidRDefault="00BB2FA0" w:rsidP="00BB2FA0">
            <w:pPr>
              <w:jc w:val="right"/>
              <w:rPr>
                <w:color w:val="000000"/>
                <w:sz w:val="10"/>
                <w:szCs w:val="10"/>
              </w:rPr>
            </w:pPr>
            <w:r w:rsidRPr="00536092">
              <w:rPr>
                <w:color w:val="000000"/>
                <w:sz w:val="10"/>
                <w:szCs w:val="10"/>
              </w:rPr>
              <w:t>0.67</w:t>
            </w:r>
          </w:p>
        </w:tc>
        <w:tc>
          <w:tcPr>
            <w:tcW w:w="540" w:type="dxa"/>
            <w:tcBorders>
              <w:top w:val="nil"/>
              <w:left w:val="nil"/>
              <w:bottom w:val="nil"/>
              <w:right w:val="nil"/>
            </w:tcBorders>
            <w:shd w:val="clear" w:color="auto" w:fill="auto"/>
            <w:noWrap/>
            <w:vAlign w:val="bottom"/>
            <w:hideMark/>
          </w:tcPr>
          <w:p w14:paraId="48701F19" w14:textId="77777777" w:rsidR="00BB2FA0" w:rsidRPr="00536092" w:rsidRDefault="00BB2FA0" w:rsidP="00BB2FA0">
            <w:pPr>
              <w:jc w:val="right"/>
              <w:rPr>
                <w:color w:val="000000"/>
                <w:sz w:val="10"/>
                <w:szCs w:val="10"/>
              </w:rPr>
            </w:pPr>
            <w:r w:rsidRPr="00536092">
              <w:rPr>
                <w:color w:val="000000"/>
                <w:sz w:val="10"/>
                <w:szCs w:val="10"/>
              </w:rPr>
              <w:t>0.58</w:t>
            </w:r>
          </w:p>
        </w:tc>
        <w:tc>
          <w:tcPr>
            <w:tcW w:w="600" w:type="dxa"/>
            <w:tcBorders>
              <w:top w:val="nil"/>
              <w:left w:val="nil"/>
              <w:bottom w:val="nil"/>
              <w:right w:val="nil"/>
            </w:tcBorders>
            <w:shd w:val="clear" w:color="auto" w:fill="auto"/>
            <w:noWrap/>
            <w:vAlign w:val="bottom"/>
            <w:hideMark/>
          </w:tcPr>
          <w:p w14:paraId="1065EA4F" w14:textId="77777777" w:rsidR="00BB2FA0" w:rsidRPr="00536092" w:rsidRDefault="00BB2FA0" w:rsidP="00BB2FA0">
            <w:pPr>
              <w:jc w:val="right"/>
              <w:rPr>
                <w:color w:val="000000"/>
                <w:sz w:val="10"/>
                <w:szCs w:val="10"/>
              </w:rPr>
            </w:pPr>
            <w:r w:rsidRPr="00536092">
              <w:rPr>
                <w:color w:val="000000"/>
                <w:sz w:val="10"/>
                <w:szCs w:val="10"/>
              </w:rPr>
              <w:t>-0.09</w:t>
            </w:r>
          </w:p>
        </w:tc>
        <w:tc>
          <w:tcPr>
            <w:tcW w:w="500" w:type="dxa"/>
            <w:tcBorders>
              <w:top w:val="nil"/>
              <w:left w:val="nil"/>
              <w:bottom w:val="nil"/>
              <w:right w:val="nil"/>
            </w:tcBorders>
            <w:shd w:val="clear" w:color="auto" w:fill="auto"/>
            <w:noWrap/>
            <w:vAlign w:val="bottom"/>
            <w:hideMark/>
          </w:tcPr>
          <w:p w14:paraId="30DAA594" w14:textId="77777777" w:rsidR="00BB2FA0" w:rsidRPr="00536092" w:rsidRDefault="00BB2FA0" w:rsidP="00BB2FA0">
            <w:pPr>
              <w:jc w:val="right"/>
              <w:rPr>
                <w:color w:val="000000"/>
                <w:sz w:val="10"/>
                <w:szCs w:val="10"/>
              </w:rPr>
            </w:pPr>
            <w:r w:rsidRPr="00536092">
              <w:rPr>
                <w:color w:val="000000"/>
                <w:sz w:val="10"/>
                <w:szCs w:val="10"/>
              </w:rPr>
              <w:t>0.04</w:t>
            </w:r>
          </w:p>
        </w:tc>
        <w:tc>
          <w:tcPr>
            <w:tcW w:w="580" w:type="dxa"/>
            <w:tcBorders>
              <w:top w:val="nil"/>
              <w:left w:val="nil"/>
              <w:bottom w:val="nil"/>
              <w:right w:val="nil"/>
            </w:tcBorders>
            <w:shd w:val="clear" w:color="auto" w:fill="auto"/>
            <w:noWrap/>
            <w:vAlign w:val="bottom"/>
            <w:hideMark/>
          </w:tcPr>
          <w:p w14:paraId="4F0EE02D" w14:textId="77777777" w:rsidR="00BB2FA0" w:rsidRPr="00536092" w:rsidRDefault="00BB2FA0" w:rsidP="00BB2FA0">
            <w:pPr>
              <w:jc w:val="right"/>
              <w:rPr>
                <w:color w:val="000000"/>
                <w:sz w:val="10"/>
                <w:szCs w:val="10"/>
              </w:rPr>
            </w:pPr>
            <w:r w:rsidRPr="00536092">
              <w:rPr>
                <w:color w:val="000000"/>
                <w:sz w:val="10"/>
                <w:szCs w:val="10"/>
              </w:rPr>
              <w:t>0.14</w:t>
            </w:r>
          </w:p>
        </w:tc>
        <w:tc>
          <w:tcPr>
            <w:tcW w:w="360" w:type="dxa"/>
            <w:tcBorders>
              <w:top w:val="nil"/>
              <w:left w:val="nil"/>
              <w:bottom w:val="nil"/>
              <w:right w:val="nil"/>
            </w:tcBorders>
            <w:shd w:val="clear" w:color="auto" w:fill="auto"/>
            <w:noWrap/>
            <w:vAlign w:val="bottom"/>
            <w:hideMark/>
          </w:tcPr>
          <w:p w14:paraId="08BB0E25" w14:textId="77777777" w:rsidR="00BB2FA0" w:rsidRPr="00536092" w:rsidRDefault="00BB2FA0" w:rsidP="00BB2FA0">
            <w:pPr>
              <w:jc w:val="right"/>
              <w:rPr>
                <w:color w:val="000000"/>
                <w:sz w:val="10"/>
                <w:szCs w:val="10"/>
              </w:rPr>
            </w:pPr>
            <w:r w:rsidRPr="00536092">
              <w:rPr>
                <w:color w:val="000000"/>
                <w:sz w:val="10"/>
                <w:szCs w:val="10"/>
              </w:rPr>
              <w:t>3.51</w:t>
            </w:r>
          </w:p>
        </w:tc>
        <w:tc>
          <w:tcPr>
            <w:tcW w:w="520" w:type="dxa"/>
            <w:tcBorders>
              <w:top w:val="nil"/>
              <w:left w:val="nil"/>
              <w:bottom w:val="nil"/>
              <w:right w:val="nil"/>
            </w:tcBorders>
            <w:shd w:val="clear" w:color="auto" w:fill="auto"/>
            <w:noWrap/>
            <w:vAlign w:val="bottom"/>
            <w:hideMark/>
          </w:tcPr>
          <w:p w14:paraId="0B1A5538" w14:textId="77777777" w:rsidR="00BB2FA0" w:rsidRPr="00536092" w:rsidRDefault="00BB2FA0" w:rsidP="00BB2FA0">
            <w:pPr>
              <w:jc w:val="right"/>
              <w:rPr>
                <w:color w:val="000000"/>
                <w:sz w:val="10"/>
                <w:szCs w:val="10"/>
              </w:rPr>
            </w:pPr>
            <w:r w:rsidRPr="00536092">
              <w:rPr>
                <w:color w:val="000000"/>
                <w:sz w:val="10"/>
                <w:szCs w:val="10"/>
              </w:rPr>
              <w:t>1425.70</w:t>
            </w:r>
          </w:p>
        </w:tc>
        <w:tc>
          <w:tcPr>
            <w:tcW w:w="360" w:type="dxa"/>
            <w:tcBorders>
              <w:top w:val="nil"/>
              <w:left w:val="nil"/>
              <w:bottom w:val="nil"/>
              <w:right w:val="nil"/>
            </w:tcBorders>
            <w:shd w:val="clear" w:color="auto" w:fill="auto"/>
            <w:noWrap/>
            <w:vAlign w:val="bottom"/>
            <w:hideMark/>
          </w:tcPr>
          <w:p w14:paraId="0C440C87" w14:textId="77777777" w:rsidR="00BB2FA0" w:rsidRPr="00536092" w:rsidRDefault="00BB2FA0" w:rsidP="00BB2FA0">
            <w:pPr>
              <w:jc w:val="right"/>
              <w:rPr>
                <w:color w:val="000000"/>
                <w:sz w:val="10"/>
                <w:szCs w:val="10"/>
              </w:rPr>
            </w:pPr>
            <w:r w:rsidRPr="00536092">
              <w:rPr>
                <w:color w:val="000000"/>
                <w:sz w:val="10"/>
                <w:szCs w:val="10"/>
              </w:rPr>
              <w:t>0.000</w:t>
            </w:r>
          </w:p>
        </w:tc>
        <w:tc>
          <w:tcPr>
            <w:tcW w:w="540" w:type="dxa"/>
            <w:tcBorders>
              <w:top w:val="nil"/>
              <w:left w:val="nil"/>
              <w:bottom w:val="nil"/>
              <w:right w:val="nil"/>
            </w:tcBorders>
            <w:shd w:val="clear" w:color="auto" w:fill="auto"/>
            <w:noWrap/>
            <w:vAlign w:val="bottom"/>
            <w:hideMark/>
          </w:tcPr>
          <w:p w14:paraId="29A15FF3" w14:textId="77777777" w:rsidR="00BB2FA0" w:rsidRPr="00536092" w:rsidRDefault="00BB2FA0" w:rsidP="00BB2FA0">
            <w:pPr>
              <w:jc w:val="right"/>
              <w:rPr>
                <w:color w:val="000000"/>
                <w:sz w:val="10"/>
                <w:szCs w:val="10"/>
              </w:rPr>
            </w:pPr>
            <w:r w:rsidRPr="00536092">
              <w:rPr>
                <w:color w:val="000000"/>
                <w:sz w:val="10"/>
                <w:szCs w:val="10"/>
              </w:rPr>
              <w:t>0.19</w:t>
            </w:r>
          </w:p>
        </w:tc>
      </w:tr>
      <w:tr w:rsidR="00BB2FA0" w:rsidRPr="00536092" w14:paraId="0107355F" w14:textId="77777777" w:rsidTr="00BB2FA0">
        <w:trPr>
          <w:trHeight w:val="1020"/>
        </w:trPr>
        <w:tc>
          <w:tcPr>
            <w:tcW w:w="880" w:type="dxa"/>
            <w:tcBorders>
              <w:top w:val="nil"/>
              <w:left w:val="nil"/>
              <w:bottom w:val="nil"/>
              <w:right w:val="nil"/>
            </w:tcBorders>
            <w:shd w:val="clear" w:color="auto" w:fill="auto"/>
            <w:noWrap/>
            <w:vAlign w:val="bottom"/>
            <w:hideMark/>
          </w:tcPr>
          <w:p w14:paraId="7E618D07" w14:textId="77777777" w:rsidR="00BB2FA0" w:rsidRPr="00536092" w:rsidRDefault="00BB2FA0" w:rsidP="00BB2FA0">
            <w:pPr>
              <w:rPr>
                <w:color w:val="000000"/>
                <w:sz w:val="10"/>
                <w:szCs w:val="10"/>
              </w:rPr>
            </w:pPr>
            <w:r w:rsidRPr="00536092">
              <w:rPr>
                <w:color w:val="000000"/>
                <w:sz w:val="10"/>
                <w:szCs w:val="10"/>
              </w:rPr>
              <w:t>Democrat True</w:t>
            </w:r>
          </w:p>
        </w:tc>
        <w:tc>
          <w:tcPr>
            <w:tcW w:w="1480" w:type="dxa"/>
            <w:tcBorders>
              <w:top w:val="nil"/>
              <w:left w:val="nil"/>
              <w:bottom w:val="nil"/>
              <w:right w:val="nil"/>
            </w:tcBorders>
            <w:shd w:val="clear" w:color="auto" w:fill="auto"/>
            <w:vAlign w:val="bottom"/>
            <w:hideMark/>
          </w:tcPr>
          <w:p w14:paraId="7F6C322F" w14:textId="77777777" w:rsidR="00BB2FA0" w:rsidRPr="00536092" w:rsidRDefault="00BB2FA0" w:rsidP="00BB2FA0">
            <w:pPr>
              <w:rPr>
                <w:color w:val="000000"/>
                <w:sz w:val="10"/>
                <w:szCs w:val="10"/>
              </w:rPr>
            </w:pPr>
            <w:r w:rsidRPr="00536092">
              <w:rPr>
                <w:color w:val="000000"/>
                <w:sz w:val="10"/>
                <w:szCs w:val="10"/>
              </w:rPr>
              <w:t xml:space="preserve">Melania Trump was praised for acknowledging racism. But she has also spread false 'birther' claims about Trump. </w:t>
            </w:r>
          </w:p>
        </w:tc>
        <w:tc>
          <w:tcPr>
            <w:tcW w:w="847" w:type="dxa"/>
            <w:tcBorders>
              <w:top w:val="nil"/>
              <w:left w:val="nil"/>
              <w:bottom w:val="nil"/>
              <w:right w:val="nil"/>
            </w:tcBorders>
            <w:shd w:val="clear" w:color="auto" w:fill="auto"/>
            <w:noWrap/>
            <w:vAlign w:val="bottom"/>
            <w:hideMark/>
          </w:tcPr>
          <w:p w14:paraId="74CE43F6" w14:textId="77777777" w:rsidR="00BB2FA0" w:rsidRPr="00536092" w:rsidRDefault="00BB2FA0" w:rsidP="00BB2FA0">
            <w:pPr>
              <w:rPr>
                <w:color w:val="000000"/>
                <w:sz w:val="10"/>
                <w:szCs w:val="10"/>
              </w:rPr>
            </w:pPr>
            <w:r w:rsidRPr="00536092">
              <w:rPr>
                <w:color w:val="000000"/>
                <w:sz w:val="10"/>
                <w:szCs w:val="10"/>
              </w:rPr>
              <w:t xml:space="preserve">Washington Post </w:t>
            </w:r>
          </w:p>
        </w:tc>
        <w:tc>
          <w:tcPr>
            <w:tcW w:w="570" w:type="dxa"/>
            <w:tcBorders>
              <w:top w:val="nil"/>
              <w:left w:val="nil"/>
              <w:bottom w:val="nil"/>
              <w:right w:val="nil"/>
            </w:tcBorders>
            <w:shd w:val="clear" w:color="auto" w:fill="auto"/>
            <w:noWrap/>
            <w:vAlign w:val="bottom"/>
            <w:hideMark/>
          </w:tcPr>
          <w:p w14:paraId="28121D32" w14:textId="77777777" w:rsidR="00BB2FA0" w:rsidRPr="00536092" w:rsidRDefault="00BB2FA0" w:rsidP="00BB2FA0">
            <w:pPr>
              <w:jc w:val="right"/>
              <w:rPr>
                <w:color w:val="000000"/>
                <w:sz w:val="10"/>
                <w:szCs w:val="10"/>
              </w:rPr>
            </w:pPr>
            <w:r w:rsidRPr="00536092">
              <w:rPr>
                <w:color w:val="000000"/>
                <w:sz w:val="10"/>
                <w:szCs w:val="10"/>
              </w:rPr>
              <w:t>0.70</w:t>
            </w:r>
          </w:p>
        </w:tc>
        <w:tc>
          <w:tcPr>
            <w:tcW w:w="540" w:type="dxa"/>
            <w:tcBorders>
              <w:top w:val="nil"/>
              <w:left w:val="nil"/>
              <w:bottom w:val="nil"/>
              <w:right w:val="nil"/>
            </w:tcBorders>
            <w:shd w:val="clear" w:color="auto" w:fill="auto"/>
            <w:noWrap/>
            <w:vAlign w:val="bottom"/>
            <w:hideMark/>
          </w:tcPr>
          <w:p w14:paraId="59F6BF22" w14:textId="77777777" w:rsidR="00BB2FA0" w:rsidRPr="00536092" w:rsidRDefault="00BB2FA0" w:rsidP="00BB2FA0">
            <w:pPr>
              <w:jc w:val="right"/>
              <w:rPr>
                <w:color w:val="000000"/>
                <w:sz w:val="10"/>
                <w:szCs w:val="10"/>
              </w:rPr>
            </w:pPr>
            <w:r w:rsidRPr="00536092">
              <w:rPr>
                <w:color w:val="000000"/>
                <w:sz w:val="10"/>
                <w:szCs w:val="10"/>
              </w:rPr>
              <w:t>0.60</w:t>
            </w:r>
          </w:p>
        </w:tc>
        <w:tc>
          <w:tcPr>
            <w:tcW w:w="600" w:type="dxa"/>
            <w:tcBorders>
              <w:top w:val="nil"/>
              <w:left w:val="nil"/>
              <w:bottom w:val="nil"/>
              <w:right w:val="nil"/>
            </w:tcBorders>
            <w:shd w:val="clear" w:color="auto" w:fill="auto"/>
            <w:noWrap/>
            <w:vAlign w:val="bottom"/>
            <w:hideMark/>
          </w:tcPr>
          <w:p w14:paraId="6A0F6F7D" w14:textId="77777777" w:rsidR="00BB2FA0" w:rsidRPr="00536092" w:rsidRDefault="00BB2FA0" w:rsidP="00BB2FA0">
            <w:pPr>
              <w:jc w:val="right"/>
              <w:rPr>
                <w:color w:val="000000"/>
                <w:sz w:val="10"/>
                <w:szCs w:val="10"/>
              </w:rPr>
            </w:pPr>
            <w:r w:rsidRPr="00536092">
              <w:rPr>
                <w:color w:val="000000"/>
                <w:sz w:val="10"/>
                <w:szCs w:val="10"/>
              </w:rPr>
              <w:t>-0.10</w:t>
            </w:r>
          </w:p>
        </w:tc>
        <w:tc>
          <w:tcPr>
            <w:tcW w:w="500" w:type="dxa"/>
            <w:tcBorders>
              <w:top w:val="nil"/>
              <w:left w:val="nil"/>
              <w:bottom w:val="nil"/>
              <w:right w:val="nil"/>
            </w:tcBorders>
            <w:shd w:val="clear" w:color="auto" w:fill="auto"/>
            <w:noWrap/>
            <w:vAlign w:val="bottom"/>
            <w:hideMark/>
          </w:tcPr>
          <w:p w14:paraId="6D34FD14" w14:textId="77777777" w:rsidR="00BB2FA0" w:rsidRPr="00536092" w:rsidRDefault="00BB2FA0" w:rsidP="00BB2FA0">
            <w:pPr>
              <w:jc w:val="right"/>
              <w:rPr>
                <w:color w:val="000000"/>
                <w:sz w:val="10"/>
                <w:szCs w:val="10"/>
              </w:rPr>
            </w:pPr>
            <w:r w:rsidRPr="00536092">
              <w:rPr>
                <w:color w:val="000000"/>
                <w:sz w:val="10"/>
                <w:szCs w:val="10"/>
              </w:rPr>
              <w:t>0.05</w:t>
            </w:r>
          </w:p>
        </w:tc>
        <w:tc>
          <w:tcPr>
            <w:tcW w:w="580" w:type="dxa"/>
            <w:tcBorders>
              <w:top w:val="nil"/>
              <w:left w:val="nil"/>
              <w:bottom w:val="nil"/>
              <w:right w:val="nil"/>
            </w:tcBorders>
            <w:shd w:val="clear" w:color="auto" w:fill="auto"/>
            <w:noWrap/>
            <w:vAlign w:val="bottom"/>
            <w:hideMark/>
          </w:tcPr>
          <w:p w14:paraId="24DDCCF9" w14:textId="77777777" w:rsidR="00BB2FA0" w:rsidRPr="00536092" w:rsidRDefault="00BB2FA0" w:rsidP="00BB2FA0">
            <w:pPr>
              <w:jc w:val="right"/>
              <w:rPr>
                <w:color w:val="000000"/>
                <w:sz w:val="10"/>
                <w:szCs w:val="10"/>
              </w:rPr>
            </w:pPr>
            <w:r w:rsidRPr="00536092">
              <w:rPr>
                <w:color w:val="000000"/>
                <w:sz w:val="10"/>
                <w:szCs w:val="10"/>
              </w:rPr>
              <w:t>0.15</w:t>
            </w:r>
          </w:p>
        </w:tc>
        <w:tc>
          <w:tcPr>
            <w:tcW w:w="360" w:type="dxa"/>
            <w:tcBorders>
              <w:top w:val="nil"/>
              <w:left w:val="nil"/>
              <w:bottom w:val="nil"/>
              <w:right w:val="nil"/>
            </w:tcBorders>
            <w:shd w:val="clear" w:color="auto" w:fill="auto"/>
            <w:noWrap/>
            <w:vAlign w:val="bottom"/>
            <w:hideMark/>
          </w:tcPr>
          <w:p w14:paraId="6C0D24BA" w14:textId="77777777" w:rsidR="00BB2FA0" w:rsidRPr="00536092" w:rsidRDefault="00BB2FA0" w:rsidP="00BB2FA0">
            <w:pPr>
              <w:jc w:val="right"/>
              <w:rPr>
                <w:color w:val="000000"/>
                <w:sz w:val="10"/>
                <w:szCs w:val="10"/>
              </w:rPr>
            </w:pPr>
            <w:r w:rsidRPr="00536092">
              <w:rPr>
                <w:color w:val="000000"/>
                <w:sz w:val="10"/>
                <w:szCs w:val="10"/>
              </w:rPr>
              <w:t>3.87</w:t>
            </w:r>
          </w:p>
        </w:tc>
        <w:tc>
          <w:tcPr>
            <w:tcW w:w="520" w:type="dxa"/>
            <w:tcBorders>
              <w:top w:val="nil"/>
              <w:left w:val="nil"/>
              <w:bottom w:val="nil"/>
              <w:right w:val="nil"/>
            </w:tcBorders>
            <w:shd w:val="clear" w:color="auto" w:fill="auto"/>
            <w:noWrap/>
            <w:vAlign w:val="bottom"/>
            <w:hideMark/>
          </w:tcPr>
          <w:p w14:paraId="4F46DD38" w14:textId="77777777" w:rsidR="00BB2FA0" w:rsidRPr="00536092" w:rsidRDefault="00BB2FA0" w:rsidP="00BB2FA0">
            <w:pPr>
              <w:jc w:val="right"/>
              <w:rPr>
                <w:color w:val="000000"/>
                <w:sz w:val="10"/>
                <w:szCs w:val="10"/>
              </w:rPr>
            </w:pPr>
            <w:r w:rsidRPr="00536092">
              <w:rPr>
                <w:color w:val="000000"/>
                <w:sz w:val="10"/>
                <w:szCs w:val="10"/>
              </w:rPr>
              <w:t>1424.70</w:t>
            </w:r>
          </w:p>
        </w:tc>
        <w:tc>
          <w:tcPr>
            <w:tcW w:w="360" w:type="dxa"/>
            <w:tcBorders>
              <w:top w:val="nil"/>
              <w:left w:val="nil"/>
              <w:bottom w:val="nil"/>
              <w:right w:val="nil"/>
            </w:tcBorders>
            <w:shd w:val="clear" w:color="auto" w:fill="auto"/>
            <w:noWrap/>
            <w:vAlign w:val="bottom"/>
            <w:hideMark/>
          </w:tcPr>
          <w:p w14:paraId="6CA18BAD" w14:textId="77777777" w:rsidR="00BB2FA0" w:rsidRPr="00536092" w:rsidRDefault="00BB2FA0" w:rsidP="00BB2FA0">
            <w:pPr>
              <w:jc w:val="right"/>
              <w:rPr>
                <w:color w:val="000000"/>
                <w:sz w:val="10"/>
                <w:szCs w:val="10"/>
              </w:rPr>
            </w:pPr>
            <w:r w:rsidRPr="00536092">
              <w:rPr>
                <w:color w:val="000000"/>
                <w:sz w:val="10"/>
                <w:szCs w:val="10"/>
              </w:rPr>
              <w:t>0.000</w:t>
            </w:r>
          </w:p>
        </w:tc>
        <w:tc>
          <w:tcPr>
            <w:tcW w:w="540" w:type="dxa"/>
            <w:tcBorders>
              <w:top w:val="nil"/>
              <w:left w:val="nil"/>
              <w:bottom w:val="nil"/>
              <w:right w:val="nil"/>
            </w:tcBorders>
            <w:shd w:val="clear" w:color="auto" w:fill="auto"/>
            <w:noWrap/>
            <w:vAlign w:val="bottom"/>
            <w:hideMark/>
          </w:tcPr>
          <w:p w14:paraId="0C785FFD" w14:textId="77777777" w:rsidR="00BB2FA0" w:rsidRPr="00536092" w:rsidRDefault="00BB2FA0" w:rsidP="00BB2FA0">
            <w:pPr>
              <w:jc w:val="right"/>
              <w:rPr>
                <w:color w:val="000000"/>
                <w:sz w:val="10"/>
                <w:szCs w:val="10"/>
              </w:rPr>
            </w:pPr>
            <w:r w:rsidRPr="00536092">
              <w:rPr>
                <w:color w:val="000000"/>
                <w:sz w:val="10"/>
                <w:szCs w:val="10"/>
              </w:rPr>
              <w:t>0.21</w:t>
            </w:r>
          </w:p>
        </w:tc>
      </w:tr>
      <w:tr w:rsidR="00BB2FA0" w:rsidRPr="00536092" w14:paraId="6747E290" w14:textId="77777777" w:rsidTr="00BB2FA0">
        <w:trPr>
          <w:trHeight w:val="680"/>
        </w:trPr>
        <w:tc>
          <w:tcPr>
            <w:tcW w:w="880" w:type="dxa"/>
            <w:tcBorders>
              <w:top w:val="nil"/>
              <w:left w:val="nil"/>
              <w:bottom w:val="nil"/>
              <w:right w:val="nil"/>
            </w:tcBorders>
            <w:shd w:val="clear" w:color="auto" w:fill="auto"/>
            <w:noWrap/>
            <w:vAlign w:val="bottom"/>
            <w:hideMark/>
          </w:tcPr>
          <w:p w14:paraId="0C97236E" w14:textId="77777777" w:rsidR="00BB2FA0" w:rsidRPr="00536092" w:rsidRDefault="00BB2FA0" w:rsidP="00BB2FA0">
            <w:pPr>
              <w:rPr>
                <w:color w:val="000000"/>
                <w:sz w:val="10"/>
                <w:szCs w:val="10"/>
              </w:rPr>
            </w:pPr>
            <w:r w:rsidRPr="00536092">
              <w:rPr>
                <w:color w:val="000000"/>
                <w:sz w:val="10"/>
                <w:szCs w:val="10"/>
              </w:rPr>
              <w:t>Democrat False</w:t>
            </w:r>
          </w:p>
        </w:tc>
        <w:tc>
          <w:tcPr>
            <w:tcW w:w="1480" w:type="dxa"/>
            <w:tcBorders>
              <w:top w:val="nil"/>
              <w:left w:val="nil"/>
              <w:bottom w:val="nil"/>
              <w:right w:val="nil"/>
            </w:tcBorders>
            <w:shd w:val="clear" w:color="auto" w:fill="auto"/>
            <w:vAlign w:val="bottom"/>
            <w:hideMark/>
          </w:tcPr>
          <w:p w14:paraId="1D36E2FE" w14:textId="77777777" w:rsidR="00BB2FA0" w:rsidRPr="00536092" w:rsidRDefault="00BB2FA0" w:rsidP="00BB2FA0">
            <w:pPr>
              <w:rPr>
                <w:color w:val="000000"/>
                <w:sz w:val="10"/>
                <w:szCs w:val="10"/>
              </w:rPr>
            </w:pPr>
            <w:r w:rsidRPr="00536092">
              <w:rPr>
                <w:color w:val="000000"/>
                <w:sz w:val="10"/>
                <w:szCs w:val="10"/>
              </w:rPr>
              <w:t>White House Chef Quits because Trump Has Only Eaten Fast Food For 6 Months</w:t>
            </w:r>
          </w:p>
        </w:tc>
        <w:tc>
          <w:tcPr>
            <w:tcW w:w="847" w:type="dxa"/>
            <w:tcBorders>
              <w:top w:val="nil"/>
              <w:left w:val="nil"/>
              <w:bottom w:val="nil"/>
              <w:right w:val="nil"/>
            </w:tcBorders>
            <w:shd w:val="clear" w:color="auto" w:fill="auto"/>
            <w:noWrap/>
            <w:vAlign w:val="bottom"/>
            <w:hideMark/>
          </w:tcPr>
          <w:p w14:paraId="5DAEF9CF" w14:textId="77777777" w:rsidR="00BB2FA0" w:rsidRPr="00536092" w:rsidRDefault="00BB2FA0" w:rsidP="00BB2FA0">
            <w:pPr>
              <w:rPr>
                <w:color w:val="000000"/>
                <w:sz w:val="10"/>
                <w:szCs w:val="10"/>
              </w:rPr>
            </w:pPr>
            <w:proofErr w:type="spellStart"/>
            <w:r w:rsidRPr="00536092">
              <w:rPr>
                <w:color w:val="000000"/>
                <w:sz w:val="10"/>
                <w:szCs w:val="10"/>
              </w:rPr>
              <w:t>HalfWay</w:t>
            </w:r>
            <w:proofErr w:type="spellEnd"/>
            <w:r w:rsidRPr="00536092">
              <w:rPr>
                <w:color w:val="000000"/>
                <w:sz w:val="10"/>
                <w:szCs w:val="10"/>
              </w:rPr>
              <w:t xml:space="preserve"> Post</w:t>
            </w:r>
          </w:p>
        </w:tc>
        <w:tc>
          <w:tcPr>
            <w:tcW w:w="570" w:type="dxa"/>
            <w:tcBorders>
              <w:top w:val="nil"/>
              <w:left w:val="nil"/>
              <w:bottom w:val="nil"/>
              <w:right w:val="nil"/>
            </w:tcBorders>
            <w:shd w:val="clear" w:color="auto" w:fill="auto"/>
            <w:noWrap/>
            <w:vAlign w:val="bottom"/>
            <w:hideMark/>
          </w:tcPr>
          <w:p w14:paraId="1CB25FFE" w14:textId="77777777" w:rsidR="00BB2FA0" w:rsidRPr="00536092" w:rsidRDefault="00BB2FA0" w:rsidP="00BB2FA0">
            <w:pPr>
              <w:jc w:val="right"/>
              <w:rPr>
                <w:color w:val="000000"/>
                <w:sz w:val="10"/>
                <w:szCs w:val="10"/>
              </w:rPr>
            </w:pPr>
            <w:r w:rsidRPr="00536092">
              <w:rPr>
                <w:color w:val="000000"/>
                <w:sz w:val="10"/>
                <w:szCs w:val="10"/>
              </w:rPr>
              <w:t>0.21</w:t>
            </w:r>
          </w:p>
        </w:tc>
        <w:tc>
          <w:tcPr>
            <w:tcW w:w="540" w:type="dxa"/>
            <w:tcBorders>
              <w:top w:val="nil"/>
              <w:left w:val="nil"/>
              <w:bottom w:val="nil"/>
              <w:right w:val="nil"/>
            </w:tcBorders>
            <w:shd w:val="clear" w:color="auto" w:fill="auto"/>
            <w:noWrap/>
            <w:vAlign w:val="bottom"/>
            <w:hideMark/>
          </w:tcPr>
          <w:p w14:paraId="021950B8" w14:textId="77777777" w:rsidR="00BB2FA0" w:rsidRPr="00536092" w:rsidRDefault="00BB2FA0" w:rsidP="00BB2FA0">
            <w:pPr>
              <w:jc w:val="right"/>
              <w:rPr>
                <w:color w:val="000000"/>
                <w:sz w:val="10"/>
                <w:szCs w:val="10"/>
              </w:rPr>
            </w:pPr>
            <w:r w:rsidRPr="00536092">
              <w:rPr>
                <w:color w:val="000000"/>
                <w:sz w:val="10"/>
                <w:szCs w:val="10"/>
              </w:rPr>
              <w:t>0.18</w:t>
            </w:r>
          </w:p>
        </w:tc>
        <w:tc>
          <w:tcPr>
            <w:tcW w:w="600" w:type="dxa"/>
            <w:tcBorders>
              <w:top w:val="nil"/>
              <w:left w:val="nil"/>
              <w:bottom w:val="nil"/>
              <w:right w:val="nil"/>
            </w:tcBorders>
            <w:shd w:val="clear" w:color="auto" w:fill="auto"/>
            <w:noWrap/>
            <w:vAlign w:val="bottom"/>
            <w:hideMark/>
          </w:tcPr>
          <w:p w14:paraId="203A5439" w14:textId="77777777" w:rsidR="00BB2FA0" w:rsidRPr="00536092" w:rsidRDefault="00BB2FA0" w:rsidP="00BB2FA0">
            <w:pPr>
              <w:jc w:val="right"/>
              <w:rPr>
                <w:color w:val="000000"/>
                <w:sz w:val="10"/>
                <w:szCs w:val="10"/>
              </w:rPr>
            </w:pPr>
            <w:r w:rsidRPr="00536092">
              <w:rPr>
                <w:color w:val="000000"/>
                <w:sz w:val="10"/>
                <w:szCs w:val="10"/>
              </w:rPr>
              <w:t>-0.03</w:t>
            </w:r>
          </w:p>
        </w:tc>
        <w:tc>
          <w:tcPr>
            <w:tcW w:w="500" w:type="dxa"/>
            <w:tcBorders>
              <w:top w:val="nil"/>
              <w:left w:val="nil"/>
              <w:bottom w:val="nil"/>
              <w:right w:val="nil"/>
            </w:tcBorders>
            <w:shd w:val="clear" w:color="auto" w:fill="auto"/>
            <w:noWrap/>
            <w:vAlign w:val="bottom"/>
            <w:hideMark/>
          </w:tcPr>
          <w:p w14:paraId="78BDDD15" w14:textId="77777777" w:rsidR="00BB2FA0" w:rsidRPr="00536092" w:rsidRDefault="00BB2FA0" w:rsidP="00BB2FA0">
            <w:pPr>
              <w:jc w:val="right"/>
              <w:rPr>
                <w:color w:val="000000"/>
                <w:sz w:val="10"/>
                <w:szCs w:val="10"/>
              </w:rPr>
            </w:pPr>
            <w:r w:rsidRPr="00536092">
              <w:rPr>
                <w:color w:val="000000"/>
                <w:sz w:val="10"/>
                <w:szCs w:val="10"/>
              </w:rPr>
              <w:t>-0.01</w:t>
            </w:r>
          </w:p>
        </w:tc>
        <w:tc>
          <w:tcPr>
            <w:tcW w:w="580" w:type="dxa"/>
            <w:tcBorders>
              <w:top w:val="nil"/>
              <w:left w:val="nil"/>
              <w:bottom w:val="nil"/>
              <w:right w:val="nil"/>
            </w:tcBorders>
            <w:shd w:val="clear" w:color="auto" w:fill="auto"/>
            <w:noWrap/>
            <w:vAlign w:val="bottom"/>
            <w:hideMark/>
          </w:tcPr>
          <w:p w14:paraId="26D75F53" w14:textId="77777777" w:rsidR="00BB2FA0" w:rsidRPr="00536092" w:rsidRDefault="00BB2FA0" w:rsidP="00BB2FA0">
            <w:pPr>
              <w:jc w:val="right"/>
              <w:rPr>
                <w:color w:val="000000"/>
                <w:sz w:val="10"/>
                <w:szCs w:val="10"/>
              </w:rPr>
            </w:pPr>
            <w:r w:rsidRPr="00536092">
              <w:rPr>
                <w:color w:val="000000"/>
                <w:sz w:val="10"/>
                <w:szCs w:val="10"/>
              </w:rPr>
              <w:t>0.07</w:t>
            </w:r>
          </w:p>
        </w:tc>
        <w:tc>
          <w:tcPr>
            <w:tcW w:w="360" w:type="dxa"/>
            <w:tcBorders>
              <w:top w:val="nil"/>
              <w:left w:val="nil"/>
              <w:bottom w:val="nil"/>
              <w:right w:val="nil"/>
            </w:tcBorders>
            <w:shd w:val="clear" w:color="auto" w:fill="auto"/>
            <w:noWrap/>
            <w:vAlign w:val="bottom"/>
            <w:hideMark/>
          </w:tcPr>
          <w:p w14:paraId="2F70ADD3" w14:textId="77777777" w:rsidR="00BB2FA0" w:rsidRPr="00536092" w:rsidRDefault="00BB2FA0" w:rsidP="00BB2FA0">
            <w:pPr>
              <w:jc w:val="right"/>
              <w:rPr>
                <w:color w:val="000000"/>
                <w:sz w:val="10"/>
                <w:szCs w:val="10"/>
              </w:rPr>
            </w:pPr>
            <w:r w:rsidRPr="00536092">
              <w:rPr>
                <w:color w:val="000000"/>
                <w:sz w:val="10"/>
                <w:szCs w:val="10"/>
              </w:rPr>
              <w:t>1.25</w:t>
            </w:r>
          </w:p>
        </w:tc>
        <w:tc>
          <w:tcPr>
            <w:tcW w:w="520" w:type="dxa"/>
            <w:tcBorders>
              <w:top w:val="nil"/>
              <w:left w:val="nil"/>
              <w:bottom w:val="nil"/>
              <w:right w:val="nil"/>
            </w:tcBorders>
            <w:shd w:val="clear" w:color="auto" w:fill="auto"/>
            <w:noWrap/>
            <w:vAlign w:val="bottom"/>
            <w:hideMark/>
          </w:tcPr>
          <w:p w14:paraId="10C933BF" w14:textId="77777777" w:rsidR="00BB2FA0" w:rsidRPr="00536092" w:rsidRDefault="00BB2FA0" w:rsidP="00BB2FA0">
            <w:pPr>
              <w:jc w:val="right"/>
              <w:rPr>
                <w:color w:val="000000"/>
                <w:sz w:val="10"/>
                <w:szCs w:val="10"/>
              </w:rPr>
            </w:pPr>
            <w:r w:rsidRPr="00536092">
              <w:rPr>
                <w:color w:val="000000"/>
                <w:sz w:val="10"/>
                <w:szCs w:val="10"/>
              </w:rPr>
              <w:t>1415.68</w:t>
            </w:r>
          </w:p>
        </w:tc>
        <w:tc>
          <w:tcPr>
            <w:tcW w:w="360" w:type="dxa"/>
            <w:tcBorders>
              <w:top w:val="nil"/>
              <w:left w:val="nil"/>
              <w:bottom w:val="nil"/>
              <w:right w:val="nil"/>
            </w:tcBorders>
            <w:shd w:val="clear" w:color="auto" w:fill="auto"/>
            <w:noWrap/>
            <w:vAlign w:val="bottom"/>
            <w:hideMark/>
          </w:tcPr>
          <w:p w14:paraId="11D2F3CA" w14:textId="77777777" w:rsidR="00BB2FA0" w:rsidRPr="00536092" w:rsidRDefault="00BB2FA0" w:rsidP="00BB2FA0">
            <w:pPr>
              <w:jc w:val="right"/>
              <w:rPr>
                <w:color w:val="000000"/>
                <w:sz w:val="10"/>
                <w:szCs w:val="10"/>
              </w:rPr>
            </w:pPr>
            <w:r w:rsidRPr="00536092">
              <w:rPr>
                <w:color w:val="000000"/>
                <w:sz w:val="10"/>
                <w:szCs w:val="10"/>
              </w:rPr>
              <w:t>0.212</w:t>
            </w:r>
          </w:p>
        </w:tc>
        <w:tc>
          <w:tcPr>
            <w:tcW w:w="540" w:type="dxa"/>
            <w:tcBorders>
              <w:top w:val="nil"/>
              <w:left w:val="nil"/>
              <w:bottom w:val="nil"/>
              <w:right w:val="nil"/>
            </w:tcBorders>
            <w:shd w:val="clear" w:color="auto" w:fill="auto"/>
            <w:noWrap/>
            <w:vAlign w:val="bottom"/>
            <w:hideMark/>
          </w:tcPr>
          <w:p w14:paraId="64DF5835" w14:textId="77777777" w:rsidR="00BB2FA0" w:rsidRPr="00536092" w:rsidRDefault="00BB2FA0" w:rsidP="00BB2FA0">
            <w:pPr>
              <w:jc w:val="right"/>
              <w:rPr>
                <w:color w:val="000000"/>
                <w:sz w:val="10"/>
                <w:szCs w:val="10"/>
              </w:rPr>
            </w:pPr>
            <w:r w:rsidRPr="00536092">
              <w:rPr>
                <w:color w:val="000000"/>
                <w:sz w:val="10"/>
                <w:szCs w:val="10"/>
              </w:rPr>
              <w:t>0.07</w:t>
            </w:r>
          </w:p>
        </w:tc>
      </w:tr>
      <w:tr w:rsidR="00BB2FA0" w:rsidRPr="00536092" w14:paraId="5026F51F" w14:textId="77777777" w:rsidTr="00BB2FA0">
        <w:trPr>
          <w:trHeight w:val="1120"/>
        </w:trPr>
        <w:tc>
          <w:tcPr>
            <w:tcW w:w="880" w:type="dxa"/>
            <w:tcBorders>
              <w:top w:val="nil"/>
              <w:left w:val="nil"/>
              <w:bottom w:val="nil"/>
              <w:right w:val="nil"/>
            </w:tcBorders>
            <w:shd w:val="clear" w:color="auto" w:fill="auto"/>
            <w:noWrap/>
            <w:vAlign w:val="bottom"/>
            <w:hideMark/>
          </w:tcPr>
          <w:p w14:paraId="4BCB8B13" w14:textId="77777777" w:rsidR="00BB2FA0" w:rsidRPr="00536092" w:rsidRDefault="00BB2FA0" w:rsidP="00BB2FA0">
            <w:pPr>
              <w:rPr>
                <w:color w:val="000000"/>
                <w:sz w:val="10"/>
                <w:szCs w:val="10"/>
              </w:rPr>
            </w:pPr>
            <w:r w:rsidRPr="00536092">
              <w:rPr>
                <w:color w:val="000000"/>
                <w:sz w:val="10"/>
                <w:szCs w:val="10"/>
              </w:rPr>
              <w:t>Democrat False</w:t>
            </w:r>
          </w:p>
        </w:tc>
        <w:tc>
          <w:tcPr>
            <w:tcW w:w="1480" w:type="dxa"/>
            <w:tcBorders>
              <w:top w:val="nil"/>
              <w:left w:val="nil"/>
              <w:bottom w:val="nil"/>
              <w:right w:val="nil"/>
            </w:tcBorders>
            <w:shd w:val="clear" w:color="auto" w:fill="auto"/>
            <w:vAlign w:val="bottom"/>
            <w:hideMark/>
          </w:tcPr>
          <w:p w14:paraId="5AA32CCB" w14:textId="77777777" w:rsidR="00BB2FA0" w:rsidRPr="00536092" w:rsidRDefault="00BB2FA0" w:rsidP="00BB2FA0">
            <w:pPr>
              <w:rPr>
                <w:color w:val="000000"/>
                <w:sz w:val="10"/>
                <w:szCs w:val="10"/>
              </w:rPr>
            </w:pPr>
            <w:r w:rsidRPr="00536092">
              <w:rPr>
                <w:color w:val="000000"/>
                <w:sz w:val="10"/>
                <w:szCs w:val="10"/>
              </w:rPr>
              <w:t xml:space="preserve">Trump's Top Scientist Pick: "Scientists Are Just Dumb Regular People That Think Dinosaurs Existed and the Earth is Getting Warmer" </w:t>
            </w:r>
          </w:p>
        </w:tc>
        <w:tc>
          <w:tcPr>
            <w:tcW w:w="847" w:type="dxa"/>
            <w:tcBorders>
              <w:top w:val="nil"/>
              <w:left w:val="nil"/>
              <w:bottom w:val="nil"/>
              <w:right w:val="nil"/>
            </w:tcBorders>
            <w:shd w:val="clear" w:color="auto" w:fill="auto"/>
            <w:noWrap/>
            <w:vAlign w:val="bottom"/>
            <w:hideMark/>
          </w:tcPr>
          <w:p w14:paraId="40FA603B" w14:textId="77777777" w:rsidR="00BB2FA0" w:rsidRPr="00536092" w:rsidRDefault="00BB2FA0" w:rsidP="00BB2FA0">
            <w:pPr>
              <w:rPr>
                <w:color w:val="000000"/>
                <w:sz w:val="10"/>
                <w:szCs w:val="10"/>
              </w:rPr>
            </w:pPr>
            <w:proofErr w:type="spellStart"/>
            <w:r w:rsidRPr="00536092">
              <w:rPr>
                <w:color w:val="000000"/>
                <w:sz w:val="10"/>
                <w:szCs w:val="10"/>
              </w:rPr>
              <w:t>USPoln</w:t>
            </w:r>
            <w:proofErr w:type="spellEnd"/>
          </w:p>
        </w:tc>
        <w:tc>
          <w:tcPr>
            <w:tcW w:w="570" w:type="dxa"/>
            <w:tcBorders>
              <w:top w:val="nil"/>
              <w:left w:val="nil"/>
              <w:bottom w:val="nil"/>
              <w:right w:val="nil"/>
            </w:tcBorders>
            <w:shd w:val="clear" w:color="auto" w:fill="auto"/>
            <w:noWrap/>
            <w:vAlign w:val="bottom"/>
            <w:hideMark/>
          </w:tcPr>
          <w:p w14:paraId="604A9445" w14:textId="77777777" w:rsidR="00BB2FA0" w:rsidRPr="00536092" w:rsidRDefault="00BB2FA0" w:rsidP="00BB2FA0">
            <w:pPr>
              <w:jc w:val="right"/>
              <w:rPr>
                <w:color w:val="000000"/>
                <w:sz w:val="10"/>
                <w:szCs w:val="10"/>
              </w:rPr>
            </w:pPr>
            <w:r w:rsidRPr="00536092">
              <w:rPr>
                <w:color w:val="000000"/>
                <w:sz w:val="10"/>
                <w:szCs w:val="10"/>
              </w:rPr>
              <w:t>0.27</w:t>
            </w:r>
          </w:p>
        </w:tc>
        <w:tc>
          <w:tcPr>
            <w:tcW w:w="540" w:type="dxa"/>
            <w:tcBorders>
              <w:top w:val="nil"/>
              <w:left w:val="nil"/>
              <w:bottom w:val="nil"/>
              <w:right w:val="nil"/>
            </w:tcBorders>
            <w:shd w:val="clear" w:color="auto" w:fill="auto"/>
            <w:noWrap/>
            <w:vAlign w:val="bottom"/>
            <w:hideMark/>
          </w:tcPr>
          <w:p w14:paraId="2826F6EE" w14:textId="77777777" w:rsidR="00BB2FA0" w:rsidRPr="00536092" w:rsidRDefault="00BB2FA0" w:rsidP="00BB2FA0">
            <w:pPr>
              <w:jc w:val="right"/>
              <w:rPr>
                <w:color w:val="000000"/>
                <w:sz w:val="10"/>
                <w:szCs w:val="10"/>
              </w:rPr>
            </w:pPr>
            <w:r w:rsidRPr="00536092">
              <w:rPr>
                <w:color w:val="000000"/>
                <w:sz w:val="10"/>
                <w:szCs w:val="10"/>
              </w:rPr>
              <w:t>0.23</w:t>
            </w:r>
          </w:p>
        </w:tc>
        <w:tc>
          <w:tcPr>
            <w:tcW w:w="600" w:type="dxa"/>
            <w:tcBorders>
              <w:top w:val="nil"/>
              <w:left w:val="nil"/>
              <w:bottom w:val="nil"/>
              <w:right w:val="nil"/>
            </w:tcBorders>
            <w:shd w:val="clear" w:color="auto" w:fill="auto"/>
            <w:noWrap/>
            <w:vAlign w:val="bottom"/>
            <w:hideMark/>
          </w:tcPr>
          <w:p w14:paraId="79DBD675" w14:textId="77777777" w:rsidR="00BB2FA0" w:rsidRPr="00536092" w:rsidRDefault="00BB2FA0" w:rsidP="00BB2FA0">
            <w:pPr>
              <w:jc w:val="right"/>
              <w:rPr>
                <w:color w:val="000000"/>
                <w:sz w:val="10"/>
                <w:szCs w:val="10"/>
              </w:rPr>
            </w:pPr>
            <w:r w:rsidRPr="00536092">
              <w:rPr>
                <w:color w:val="000000"/>
                <w:sz w:val="10"/>
                <w:szCs w:val="10"/>
              </w:rPr>
              <w:t>-0.04</w:t>
            </w:r>
          </w:p>
        </w:tc>
        <w:tc>
          <w:tcPr>
            <w:tcW w:w="500" w:type="dxa"/>
            <w:tcBorders>
              <w:top w:val="nil"/>
              <w:left w:val="nil"/>
              <w:bottom w:val="nil"/>
              <w:right w:val="nil"/>
            </w:tcBorders>
            <w:shd w:val="clear" w:color="auto" w:fill="auto"/>
            <w:noWrap/>
            <w:vAlign w:val="bottom"/>
            <w:hideMark/>
          </w:tcPr>
          <w:p w14:paraId="01BF4A15" w14:textId="77777777" w:rsidR="00BB2FA0" w:rsidRPr="00536092" w:rsidRDefault="00BB2FA0" w:rsidP="00BB2FA0">
            <w:pPr>
              <w:jc w:val="right"/>
              <w:rPr>
                <w:color w:val="000000"/>
                <w:sz w:val="10"/>
                <w:szCs w:val="10"/>
              </w:rPr>
            </w:pPr>
            <w:r w:rsidRPr="00536092">
              <w:rPr>
                <w:color w:val="000000"/>
                <w:sz w:val="10"/>
                <w:szCs w:val="10"/>
              </w:rPr>
              <w:t>-0.01</w:t>
            </w:r>
          </w:p>
        </w:tc>
        <w:tc>
          <w:tcPr>
            <w:tcW w:w="580" w:type="dxa"/>
            <w:tcBorders>
              <w:top w:val="nil"/>
              <w:left w:val="nil"/>
              <w:bottom w:val="nil"/>
              <w:right w:val="nil"/>
            </w:tcBorders>
            <w:shd w:val="clear" w:color="auto" w:fill="auto"/>
            <w:noWrap/>
            <w:vAlign w:val="bottom"/>
            <w:hideMark/>
          </w:tcPr>
          <w:p w14:paraId="2289B99C" w14:textId="77777777" w:rsidR="00BB2FA0" w:rsidRPr="00536092" w:rsidRDefault="00BB2FA0" w:rsidP="00BB2FA0">
            <w:pPr>
              <w:jc w:val="right"/>
              <w:rPr>
                <w:color w:val="000000"/>
                <w:sz w:val="10"/>
                <w:szCs w:val="10"/>
              </w:rPr>
            </w:pPr>
            <w:r w:rsidRPr="00536092">
              <w:rPr>
                <w:color w:val="000000"/>
                <w:sz w:val="10"/>
                <w:szCs w:val="10"/>
              </w:rPr>
              <w:t>0.08</w:t>
            </w:r>
          </w:p>
        </w:tc>
        <w:tc>
          <w:tcPr>
            <w:tcW w:w="360" w:type="dxa"/>
            <w:tcBorders>
              <w:top w:val="nil"/>
              <w:left w:val="nil"/>
              <w:bottom w:val="nil"/>
              <w:right w:val="nil"/>
            </w:tcBorders>
            <w:shd w:val="clear" w:color="auto" w:fill="auto"/>
            <w:noWrap/>
            <w:vAlign w:val="bottom"/>
            <w:hideMark/>
          </w:tcPr>
          <w:p w14:paraId="18A24F12" w14:textId="77777777" w:rsidR="00BB2FA0" w:rsidRPr="00536092" w:rsidRDefault="00BB2FA0" w:rsidP="00BB2FA0">
            <w:pPr>
              <w:jc w:val="right"/>
              <w:rPr>
                <w:color w:val="000000"/>
                <w:sz w:val="10"/>
                <w:szCs w:val="10"/>
              </w:rPr>
            </w:pPr>
            <w:r w:rsidRPr="00536092">
              <w:rPr>
                <w:color w:val="000000"/>
                <w:sz w:val="10"/>
                <w:szCs w:val="10"/>
              </w:rPr>
              <w:t>1.65</w:t>
            </w:r>
          </w:p>
        </w:tc>
        <w:tc>
          <w:tcPr>
            <w:tcW w:w="520" w:type="dxa"/>
            <w:tcBorders>
              <w:top w:val="nil"/>
              <w:left w:val="nil"/>
              <w:bottom w:val="nil"/>
              <w:right w:val="nil"/>
            </w:tcBorders>
            <w:shd w:val="clear" w:color="auto" w:fill="auto"/>
            <w:noWrap/>
            <w:vAlign w:val="bottom"/>
            <w:hideMark/>
          </w:tcPr>
          <w:p w14:paraId="25C03544" w14:textId="77777777" w:rsidR="00BB2FA0" w:rsidRPr="00536092" w:rsidRDefault="00BB2FA0" w:rsidP="00BB2FA0">
            <w:pPr>
              <w:jc w:val="right"/>
              <w:rPr>
                <w:color w:val="000000"/>
                <w:sz w:val="10"/>
                <w:szCs w:val="10"/>
              </w:rPr>
            </w:pPr>
            <w:r w:rsidRPr="00536092">
              <w:rPr>
                <w:color w:val="000000"/>
                <w:sz w:val="10"/>
                <w:szCs w:val="10"/>
              </w:rPr>
              <w:t>1416.00</w:t>
            </w:r>
          </w:p>
        </w:tc>
        <w:tc>
          <w:tcPr>
            <w:tcW w:w="360" w:type="dxa"/>
            <w:tcBorders>
              <w:top w:val="nil"/>
              <w:left w:val="nil"/>
              <w:bottom w:val="nil"/>
              <w:right w:val="nil"/>
            </w:tcBorders>
            <w:shd w:val="clear" w:color="auto" w:fill="auto"/>
            <w:noWrap/>
            <w:vAlign w:val="bottom"/>
            <w:hideMark/>
          </w:tcPr>
          <w:p w14:paraId="59C82F5E" w14:textId="77777777" w:rsidR="00BB2FA0" w:rsidRPr="00536092" w:rsidRDefault="00BB2FA0" w:rsidP="00BB2FA0">
            <w:pPr>
              <w:jc w:val="right"/>
              <w:rPr>
                <w:color w:val="000000"/>
                <w:sz w:val="10"/>
                <w:szCs w:val="10"/>
              </w:rPr>
            </w:pPr>
            <w:r w:rsidRPr="00536092">
              <w:rPr>
                <w:color w:val="000000"/>
                <w:sz w:val="10"/>
                <w:szCs w:val="10"/>
              </w:rPr>
              <w:t>0.099</w:t>
            </w:r>
          </w:p>
        </w:tc>
        <w:tc>
          <w:tcPr>
            <w:tcW w:w="540" w:type="dxa"/>
            <w:tcBorders>
              <w:top w:val="nil"/>
              <w:left w:val="nil"/>
              <w:bottom w:val="nil"/>
              <w:right w:val="nil"/>
            </w:tcBorders>
            <w:shd w:val="clear" w:color="auto" w:fill="auto"/>
            <w:noWrap/>
            <w:vAlign w:val="bottom"/>
            <w:hideMark/>
          </w:tcPr>
          <w:p w14:paraId="6FCE15CB" w14:textId="77777777" w:rsidR="00BB2FA0" w:rsidRPr="00536092" w:rsidRDefault="00BB2FA0" w:rsidP="00BB2FA0">
            <w:pPr>
              <w:jc w:val="right"/>
              <w:rPr>
                <w:color w:val="000000"/>
                <w:sz w:val="10"/>
                <w:szCs w:val="10"/>
              </w:rPr>
            </w:pPr>
            <w:r w:rsidRPr="00536092">
              <w:rPr>
                <w:color w:val="000000"/>
                <w:sz w:val="10"/>
                <w:szCs w:val="10"/>
              </w:rPr>
              <w:t>0.09</w:t>
            </w:r>
          </w:p>
        </w:tc>
      </w:tr>
      <w:tr w:rsidR="00BB2FA0" w:rsidRPr="00536092" w14:paraId="6FDF2D82" w14:textId="77777777" w:rsidTr="00BB2FA0">
        <w:trPr>
          <w:trHeight w:val="900"/>
        </w:trPr>
        <w:tc>
          <w:tcPr>
            <w:tcW w:w="880" w:type="dxa"/>
            <w:tcBorders>
              <w:top w:val="nil"/>
              <w:left w:val="nil"/>
              <w:bottom w:val="nil"/>
              <w:right w:val="nil"/>
            </w:tcBorders>
            <w:shd w:val="clear" w:color="auto" w:fill="auto"/>
            <w:noWrap/>
            <w:vAlign w:val="bottom"/>
            <w:hideMark/>
          </w:tcPr>
          <w:p w14:paraId="01968127" w14:textId="77777777" w:rsidR="00BB2FA0" w:rsidRPr="00536092" w:rsidRDefault="00BB2FA0" w:rsidP="00BB2FA0">
            <w:pPr>
              <w:rPr>
                <w:color w:val="000000"/>
                <w:sz w:val="10"/>
                <w:szCs w:val="10"/>
              </w:rPr>
            </w:pPr>
            <w:r w:rsidRPr="00536092">
              <w:rPr>
                <w:color w:val="000000"/>
                <w:sz w:val="10"/>
                <w:szCs w:val="10"/>
              </w:rPr>
              <w:t>Democrat False</w:t>
            </w:r>
          </w:p>
        </w:tc>
        <w:tc>
          <w:tcPr>
            <w:tcW w:w="1480" w:type="dxa"/>
            <w:tcBorders>
              <w:top w:val="nil"/>
              <w:left w:val="nil"/>
              <w:bottom w:val="nil"/>
              <w:right w:val="nil"/>
            </w:tcBorders>
            <w:shd w:val="clear" w:color="auto" w:fill="auto"/>
            <w:vAlign w:val="bottom"/>
            <w:hideMark/>
          </w:tcPr>
          <w:p w14:paraId="05E5754F" w14:textId="77777777" w:rsidR="00BB2FA0" w:rsidRPr="00536092" w:rsidRDefault="00BB2FA0" w:rsidP="00BB2FA0">
            <w:pPr>
              <w:rPr>
                <w:color w:val="000000"/>
                <w:sz w:val="10"/>
                <w:szCs w:val="10"/>
              </w:rPr>
            </w:pPr>
            <w:r w:rsidRPr="00536092">
              <w:rPr>
                <w:color w:val="000000"/>
                <w:sz w:val="10"/>
                <w:szCs w:val="10"/>
              </w:rPr>
              <w:t xml:space="preserve">Hispanic Women Claims, "Donald Trump Paid Me </w:t>
            </w:r>
            <w:proofErr w:type="gramStart"/>
            <w:r w:rsidRPr="00536092">
              <w:rPr>
                <w:color w:val="000000"/>
                <w:sz w:val="10"/>
                <w:szCs w:val="10"/>
              </w:rPr>
              <w:t>For</w:t>
            </w:r>
            <w:proofErr w:type="gramEnd"/>
            <w:r w:rsidRPr="00536092">
              <w:rPr>
                <w:color w:val="000000"/>
                <w:sz w:val="10"/>
                <w:szCs w:val="10"/>
              </w:rPr>
              <w:t xml:space="preserve"> Sex in Cancun, This Is Our Love Child" </w:t>
            </w:r>
          </w:p>
        </w:tc>
        <w:tc>
          <w:tcPr>
            <w:tcW w:w="847" w:type="dxa"/>
            <w:tcBorders>
              <w:top w:val="nil"/>
              <w:left w:val="nil"/>
              <w:bottom w:val="nil"/>
              <w:right w:val="nil"/>
            </w:tcBorders>
            <w:shd w:val="clear" w:color="auto" w:fill="auto"/>
            <w:noWrap/>
            <w:vAlign w:val="bottom"/>
            <w:hideMark/>
          </w:tcPr>
          <w:p w14:paraId="4ED21DC2" w14:textId="77777777" w:rsidR="00BB2FA0" w:rsidRPr="00536092" w:rsidRDefault="00BB2FA0" w:rsidP="00BB2FA0">
            <w:pPr>
              <w:rPr>
                <w:color w:val="000000"/>
                <w:sz w:val="10"/>
                <w:szCs w:val="10"/>
              </w:rPr>
            </w:pPr>
            <w:r w:rsidRPr="00536092">
              <w:rPr>
                <w:color w:val="000000"/>
                <w:sz w:val="10"/>
                <w:szCs w:val="10"/>
              </w:rPr>
              <w:t>Now8News</w:t>
            </w:r>
          </w:p>
        </w:tc>
        <w:tc>
          <w:tcPr>
            <w:tcW w:w="570" w:type="dxa"/>
            <w:tcBorders>
              <w:top w:val="nil"/>
              <w:left w:val="nil"/>
              <w:bottom w:val="nil"/>
              <w:right w:val="nil"/>
            </w:tcBorders>
            <w:shd w:val="clear" w:color="auto" w:fill="auto"/>
            <w:noWrap/>
            <w:vAlign w:val="bottom"/>
            <w:hideMark/>
          </w:tcPr>
          <w:p w14:paraId="6DCC7A71" w14:textId="77777777" w:rsidR="00BB2FA0" w:rsidRPr="00536092" w:rsidRDefault="00BB2FA0" w:rsidP="00BB2FA0">
            <w:pPr>
              <w:jc w:val="right"/>
              <w:rPr>
                <w:color w:val="000000"/>
                <w:sz w:val="10"/>
                <w:szCs w:val="10"/>
              </w:rPr>
            </w:pPr>
            <w:r w:rsidRPr="00536092">
              <w:rPr>
                <w:color w:val="000000"/>
                <w:sz w:val="10"/>
                <w:szCs w:val="10"/>
              </w:rPr>
              <w:t>0.18</w:t>
            </w:r>
          </w:p>
        </w:tc>
        <w:tc>
          <w:tcPr>
            <w:tcW w:w="540" w:type="dxa"/>
            <w:tcBorders>
              <w:top w:val="nil"/>
              <w:left w:val="nil"/>
              <w:bottom w:val="nil"/>
              <w:right w:val="nil"/>
            </w:tcBorders>
            <w:shd w:val="clear" w:color="auto" w:fill="auto"/>
            <w:noWrap/>
            <w:vAlign w:val="bottom"/>
            <w:hideMark/>
          </w:tcPr>
          <w:p w14:paraId="58822F45" w14:textId="77777777" w:rsidR="00BB2FA0" w:rsidRPr="00536092" w:rsidRDefault="00BB2FA0" w:rsidP="00BB2FA0">
            <w:pPr>
              <w:jc w:val="right"/>
              <w:rPr>
                <w:color w:val="000000"/>
                <w:sz w:val="10"/>
                <w:szCs w:val="10"/>
              </w:rPr>
            </w:pPr>
            <w:r w:rsidRPr="00536092">
              <w:rPr>
                <w:color w:val="000000"/>
                <w:sz w:val="10"/>
                <w:szCs w:val="10"/>
              </w:rPr>
              <w:t>0.11</w:t>
            </w:r>
          </w:p>
        </w:tc>
        <w:tc>
          <w:tcPr>
            <w:tcW w:w="600" w:type="dxa"/>
            <w:tcBorders>
              <w:top w:val="nil"/>
              <w:left w:val="nil"/>
              <w:bottom w:val="nil"/>
              <w:right w:val="nil"/>
            </w:tcBorders>
            <w:shd w:val="clear" w:color="auto" w:fill="auto"/>
            <w:noWrap/>
            <w:vAlign w:val="bottom"/>
            <w:hideMark/>
          </w:tcPr>
          <w:p w14:paraId="155C4B67" w14:textId="77777777" w:rsidR="00BB2FA0" w:rsidRPr="00536092" w:rsidRDefault="00BB2FA0" w:rsidP="00BB2FA0">
            <w:pPr>
              <w:jc w:val="right"/>
              <w:rPr>
                <w:color w:val="000000"/>
                <w:sz w:val="10"/>
                <w:szCs w:val="10"/>
              </w:rPr>
            </w:pPr>
            <w:r w:rsidRPr="00536092">
              <w:rPr>
                <w:color w:val="000000"/>
                <w:sz w:val="10"/>
                <w:szCs w:val="10"/>
              </w:rPr>
              <w:t>-0.06</w:t>
            </w:r>
          </w:p>
        </w:tc>
        <w:tc>
          <w:tcPr>
            <w:tcW w:w="500" w:type="dxa"/>
            <w:tcBorders>
              <w:top w:val="nil"/>
              <w:left w:val="nil"/>
              <w:bottom w:val="nil"/>
              <w:right w:val="nil"/>
            </w:tcBorders>
            <w:shd w:val="clear" w:color="auto" w:fill="auto"/>
            <w:noWrap/>
            <w:vAlign w:val="bottom"/>
            <w:hideMark/>
          </w:tcPr>
          <w:p w14:paraId="10C56006" w14:textId="77777777" w:rsidR="00BB2FA0" w:rsidRPr="00536092" w:rsidRDefault="00BB2FA0" w:rsidP="00BB2FA0">
            <w:pPr>
              <w:jc w:val="right"/>
              <w:rPr>
                <w:color w:val="000000"/>
                <w:sz w:val="10"/>
                <w:szCs w:val="10"/>
              </w:rPr>
            </w:pPr>
            <w:r w:rsidRPr="00536092">
              <w:rPr>
                <w:color w:val="000000"/>
                <w:sz w:val="10"/>
                <w:szCs w:val="10"/>
              </w:rPr>
              <w:t>0.03</w:t>
            </w:r>
          </w:p>
        </w:tc>
        <w:tc>
          <w:tcPr>
            <w:tcW w:w="580" w:type="dxa"/>
            <w:tcBorders>
              <w:top w:val="nil"/>
              <w:left w:val="nil"/>
              <w:bottom w:val="nil"/>
              <w:right w:val="nil"/>
            </w:tcBorders>
            <w:shd w:val="clear" w:color="auto" w:fill="auto"/>
            <w:noWrap/>
            <w:vAlign w:val="bottom"/>
            <w:hideMark/>
          </w:tcPr>
          <w:p w14:paraId="7F018318" w14:textId="77777777" w:rsidR="00BB2FA0" w:rsidRPr="00536092" w:rsidRDefault="00BB2FA0" w:rsidP="00BB2FA0">
            <w:pPr>
              <w:jc w:val="right"/>
              <w:rPr>
                <w:color w:val="000000"/>
                <w:sz w:val="10"/>
                <w:szCs w:val="10"/>
              </w:rPr>
            </w:pPr>
            <w:r w:rsidRPr="00536092">
              <w:rPr>
                <w:color w:val="000000"/>
                <w:sz w:val="10"/>
                <w:szCs w:val="10"/>
              </w:rPr>
              <w:t>0.10</w:t>
            </w:r>
          </w:p>
        </w:tc>
        <w:tc>
          <w:tcPr>
            <w:tcW w:w="360" w:type="dxa"/>
            <w:tcBorders>
              <w:top w:val="nil"/>
              <w:left w:val="nil"/>
              <w:bottom w:val="nil"/>
              <w:right w:val="nil"/>
            </w:tcBorders>
            <w:shd w:val="clear" w:color="auto" w:fill="auto"/>
            <w:noWrap/>
            <w:vAlign w:val="bottom"/>
            <w:hideMark/>
          </w:tcPr>
          <w:p w14:paraId="780F2368" w14:textId="77777777" w:rsidR="00BB2FA0" w:rsidRPr="00536092" w:rsidRDefault="00BB2FA0" w:rsidP="00BB2FA0">
            <w:pPr>
              <w:jc w:val="right"/>
              <w:rPr>
                <w:color w:val="000000"/>
                <w:sz w:val="10"/>
                <w:szCs w:val="10"/>
              </w:rPr>
            </w:pPr>
            <w:r w:rsidRPr="00536092">
              <w:rPr>
                <w:color w:val="000000"/>
                <w:sz w:val="10"/>
                <w:szCs w:val="10"/>
              </w:rPr>
              <w:t>3.36</w:t>
            </w:r>
          </w:p>
        </w:tc>
        <w:tc>
          <w:tcPr>
            <w:tcW w:w="520" w:type="dxa"/>
            <w:tcBorders>
              <w:top w:val="nil"/>
              <w:left w:val="nil"/>
              <w:bottom w:val="nil"/>
              <w:right w:val="nil"/>
            </w:tcBorders>
            <w:shd w:val="clear" w:color="auto" w:fill="auto"/>
            <w:noWrap/>
            <w:vAlign w:val="bottom"/>
            <w:hideMark/>
          </w:tcPr>
          <w:p w14:paraId="77CE3800" w14:textId="77777777" w:rsidR="00BB2FA0" w:rsidRPr="00536092" w:rsidRDefault="00BB2FA0" w:rsidP="00BB2FA0">
            <w:pPr>
              <w:jc w:val="right"/>
              <w:rPr>
                <w:color w:val="000000"/>
                <w:sz w:val="10"/>
                <w:szCs w:val="10"/>
              </w:rPr>
            </w:pPr>
            <w:r w:rsidRPr="00536092">
              <w:rPr>
                <w:color w:val="000000"/>
                <w:sz w:val="10"/>
                <w:szCs w:val="10"/>
              </w:rPr>
              <w:t>1363.43</w:t>
            </w:r>
          </w:p>
        </w:tc>
        <w:tc>
          <w:tcPr>
            <w:tcW w:w="360" w:type="dxa"/>
            <w:tcBorders>
              <w:top w:val="nil"/>
              <w:left w:val="nil"/>
              <w:bottom w:val="nil"/>
              <w:right w:val="nil"/>
            </w:tcBorders>
            <w:shd w:val="clear" w:color="auto" w:fill="auto"/>
            <w:noWrap/>
            <w:vAlign w:val="bottom"/>
            <w:hideMark/>
          </w:tcPr>
          <w:p w14:paraId="3D475581" w14:textId="77777777" w:rsidR="00BB2FA0" w:rsidRPr="00536092" w:rsidRDefault="00BB2FA0" w:rsidP="00BB2FA0">
            <w:pPr>
              <w:jc w:val="right"/>
              <w:rPr>
                <w:color w:val="000000"/>
                <w:sz w:val="10"/>
                <w:szCs w:val="10"/>
              </w:rPr>
            </w:pPr>
            <w:r w:rsidRPr="00536092">
              <w:rPr>
                <w:color w:val="000000"/>
                <w:sz w:val="10"/>
                <w:szCs w:val="10"/>
              </w:rPr>
              <w:t>0.001</w:t>
            </w:r>
          </w:p>
        </w:tc>
        <w:tc>
          <w:tcPr>
            <w:tcW w:w="540" w:type="dxa"/>
            <w:tcBorders>
              <w:top w:val="nil"/>
              <w:left w:val="nil"/>
              <w:bottom w:val="nil"/>
              <w:right w:val="nil"/>
            </w:tcBorders>
            <w:shd w:val="clear" w:color="auto" w:fill="auto"/>
            <w:noWrap/>
            <w:vAlign w:val="bottom"/>
            <w:hideMark/>
          </w:tcPr>
          <w:p w14:paraId="74A8194A" w14:textId="77777777" w:rsidR="00BB2FA0" w:rsidRPr="00536092" w:rsidRDefault="00BB2FA0" w:rsidP="00BB2FA0">
            <w:pPr>
              <w:jc w:val="right"/>
              <w:rPr>
                <w:color w:val="000000"/>
                <w:sz w:val="10"/>
                <w:szCs w:val="10"/>
              </w:rPr>
            </w:pPr>
            <w:r w:rsidRPr="00536092">
              <w:rPr>
                <w:color w:val="000000"/>
                <w:sz w:val="10"/>
                <w:szCs w:val="10"/>
              </w:rPr>
              <w:t>0.18</w:t>
            </w:r>
          </w:p>
        </w:tc>
      </w:tr>
      <w:tr w:rsidR="00BB2FA0" w:rsidRPr="00536092" w14:paraId="66690E93" w14:textId="77777777" w:rsidTr="00BB2FA0">
        <w:trPr>
          <w:trHeight w:val="680"/>
        </w:trPr>
        <w:tc>
          <w:tcPr>
            <w:tcW w:w="880" w:type="dxa"/>
            <w:tcBorders>
              <w:top w:val="nil"/>
              <w:left w:val="nil"/>
              <w:bottom w:val="nil"/>
              <w:right w:val="nil"/>
            </w:tcBorders>
            <w:shd w:val="clear" w:color="auto" w:fill="auto"/>
            <w:noWrap/>
            <w:vAlign w:val="bottom"/>
            <w:hideMark/>
          </w:tcPr>
          <w:p w14:paraId="5FE1B75B" w14:textId="77777777" w:rsidR="00BB2FA0" w:rsidRPr="00536092" w:rsidRDefault="00BB2FA0" w:rsidP="00BB2FA0">
            <w:pPr>
              <w:rPr>
                <w:color w:val="000000"/>
                <w:sz w:val="10"/>
                <w:szCs w:val="10"/>
              </w:rPr>
            </w:pPr>
            <w:r w:rsidRPr="00536092">
              <w:rPr>
                <w:color w:val="000000"/>
                <w:sz w:val="10"/>
                <w:szCs w:val="10"/>
              </w:rPr>
              <w:t xml:space="preserve">Democrat False </w:t>
            </w:r>
          </w:p>
        </w:tc>
        <w:tc>
          <w:tcPr>
            <w:tcW w:w="1480" w:type="dxa"/>
            <w:tcBorders>
              <w:top w:val="nil"/>
              <w:left w:val="nil"/>
              <w:bottom w:val="nil"/>
              <w:right w:val="nil"/>
            </w:tcBorders>
            <w:shd w:val="clear" w:color="auto" w:fill="auto"/>
            <w:vAlign w:val="bottom"/>
            <w:hideMark/>
          </w:tcPr>
          <w:p w14:paraId="714403E2" w14:textId="77777777" w:rsidR="00BB2FA0" w:rsidRPr="00536092" w:rsidRDefault="00BB2FA0" w:rsidP="00BB2FA0">
            <w:pPr>
              <w:rPr>
                <w:color w:val="000000"/>
                <w:sz w:val="10"/>
                <w:szCs w:val="10"/>
              </w:rPr>
            </w:pPr>
            <w:r w:rsidRPr="00536092">
              <w:rPr>
                <w:color w:val="000000"/>
                <w:sz w:val="10"/>
                <w:szCs w:val="10"/>
              </w:rPr>
              <w:t>Donald Trump Signs Executive Order Allowing the Hunting of Bald Eagles</w:t>
            </w:r>
          </w:p>
        </w:tc>
        <w:tc>
          <w:tcPr>
            <w:tcW w:w="847" w:type="dxa"/>
            <w:tcBorders>
              <w:top w:val="nil"/>
              <w:left w:val="nil"/>
              <w:bottom w:val="nil"/>
              <w:right w:val="nil"/>
            </w:tcBorders>
            <w:shd w:val="clear" w:color="auto" w:fill="auto"/>
            <w:noWrap/>
            <w:vAlign w:val="bottom"/>
            <w:hideMark/>
          </w:tcPr>
          <w:p w14:paraId="5955EF88" w14:textId="77777777" w:rsidR="00BB2FA0" w:rsidRPr="00536092" w:rsidRDefault="00BB2FA0" w:rsidP="00BB2FA0">
            <w:pPr>
              <w:rPr>
                <w:color w:val="000000"/>
                <w:sz w:val="10"/>
                <w:szCs w:val="10"/>
              </w:rPr>
            </w:pPr>
          </w:p>
        </w:tc>
        <w:tc>
          <w:tcPr>
            <w:tcW w:w="570" w:type="dxa"/>
            <w:tcBorders>
              <w:top w:val="nil"/>
              <w:left w:val="nil"/>
              <w:bottom w:val="nil"/>
              <w:right w:val="nil"/>
            </w:tcBorders>
            <w:shd w:val="clear" w:color="auto" w:fill="auto"/>
            <w:noWrap/>
            <w:vAlign w:val="bottom"/>
            <w:hideMark/>
          </w:tcPr>
          <w:p w14:paraId="50D32D1D" w14:textId="77777777" w:rsidR="00BB2FA0" w:rsidRPr="00536092" w:rsidRDefault="00BB2FA0" w:rsidP="00BB2FA0">
            <w:pPr>
              <w:jc w:val="right"/>
              <w:rPr>
                <w:color w:val="000000"/>
                <w:sz w:val="10"/>
                <w:szCs w:val="10"/>
              </w:rPr>
            </w:pPr>
            <w:r w:rsidRPr="00536092">
              <w:rPr>
                <w:color w:val="000000"/>
                <w:sz w:val="10"/>
                <w:szCs w:val="10"/>
              </w:rPr>
              <w:t>0.18</w:t>
            </w:r>
          </w:p>
        </w:tc>
        <w:tc>
          <w:tcPr>
            <w:tcW w:w="540" w:type="dxa"/>
            <w:tcBorders>
              <w:top w:val="nil"/>
              <w:left w:val="nil"/>
              <w:bottom w:val="nil"/>
              <w:right w:val="nil"/>
            </w:tcBorders>
            <w:shd w:val="clear" w:color="auto" w:fill="auto"/>
            <w:noWrap/>
            <w:vAlign w:val="bottom"/>
            <w:hideMark/>
          </w:tcPr>
          <w:p w14:paraId="5076A347" w14:textId="77777777" w:rsidR="00BB2FA0" w:rsidRPr="00536092" w:rsidRDefault="00BB2FA0" w:rsidP="00BB2FA0">
            <w:pPr>
              <w:jc w:val="right"/>
              <w:rPr>
                <w:color w:val="000000"/>
                <w:sz w:val="10"/>
                <w:szCs w:val="10"/>
              </w:rPr>
            </w:pPr>
            <w:r w:rsidRPr="00536092">
              <w:rPr>
                <w:color w:val="000000"/>
                <w:sz w:val="10"/>
                <w:szCs w:val="10"/>
              </w:rPr>
              <w:t>0.18</w:t>
            </w:r>
          </w:p>
        </w:tc>
        <w:tc>
          <w:tcPr>
            <w:tcW w:w="600" w:type="dxa"/>
            <w:tcBorders>
              <w:top w:val="nil"/>
              <w:left w:val="nil"/>
              <w:bottom w:val="nil"/>
              <w:right w:val="nil"/>
            </w:tcBorders>
            <w:shd w:val="clear" w:color="auto" w:fill="auto"/>
            <w:noWrap/>
            <w:vAlign w:val="bottom"/>
            <w:hideMark/>
          </w:tcPr>
          <w:p w14:paraId="7262AA4A" w14:textId="77777777" w:rsidR="00BB2FA0" w:rsidRPr="00536092" w:rsidRDefault="00BB2FA0" w:rsidP="00BB2FA0">
            <w:pPr>
              <w:jc w:val="right"/>
              <w:rPr>
                <w:color w:val="000000"/>
                <w:sz w:val="10"/>
                <w:szCs w:val="10"/>
              </w:rPr>
            </w:pPr>
            <w:r w:rsidRPr="00536092">
              <w:rPr>
                <w:color w:val="000000"/>
                <w:sz w:val="10"/>
                <w:szCs w:val="10"/>
              </w:rPr>
              <w:t>0.01</w:t>
            </w:r>
          </w:p>
        </w:tc>
        <w:tc>
          <w:tcPr>
            <w:tcW w:w="500" w:type="dxa"/>
            <w:tcBorders>
              <w:top w:val="nil"/>
              <w:left w:val="nil"/>
              <w:bottom w:val="nil"/>
              <w:right w:val="nil"/>
            </w:tcBorders>
            <w:shd w:val="clear" w:color="auto" w:fill="auto"/>
            <w:noWrap/>
            <w:vAlign w:val="bottom"/>
            <w:hideMark/>
          </w:tcPr>
          <w:p w14:paraId="4E2BCE5F" w14:textId="77777777" w:rsidR="00BB2FA0" w:rsidRPr="00536092" w:rsidRDefault="00BB2FA0" w:rsidP="00BB2FA0">
            <w:pPr>
              <w:jc w:val="right"/>
              <w:rPr>
                <w:color w:val="000000"/>
                <w:sz w:val="10"/>
                <w:szCs w:val="10"/>
              </w:rPr>
            </w:pPr>
            <w:r w:rsidRPr="00536092">
              <w:rPr>
                <w:color w:val="000000"/>
                <w:sz w:val="10"/>
                <w:szCs w:val="10"/>
              </w:rPr>
              <w:t>-0.05</w:t>
            </w:r>
          </w:p>
        </w:tc>
        <w:tc>
          <w:tcPr>
            <w:tcW w:w="580" w:type="dxa"/>
            <w:tcBorders>
              <w:top w:val="nil"/>
              <w:left w:val="nil"/>
              <w:bottom w:val="nil"/>
              <w:right w:val="nil"/>
            </w:tcBorders>
            <w:shd w:val="clear" w:color="auto" w:fill="auto"/>
            <w:noWrap/>
            <w:vAlign w:val="bottom"/>
            <w:hideMark/>
          </w:tcPr>
          <w:p w14:paraId="0198E529" w14:textId="77777777" w:rsidR="00BB2FA0" w:rsidRPr="00536092" w:rsidRDefault="00BB2FA0" w:rsidP="00BB2FA0">
            <w:pPr>
              <w:jc w:val="right"/>
              <w:rPr>
                <w:color w:val="000000"/>
                <w:sz w:val="10"/>
                <w:szCs w:val="10"/>
              </w:rPr>
            </w:pPr>
            <w:r w:rsidRPr="00536092">
              <w:rPr>
                <w:color w:val="000000"/>
                <w:sz w:val="10"/>
                <w:szCs w:val="10"/>
              </w:rPr>
              <w:t>0.03</w:t>
            </w:r>
          </w:p>
        </w:tc>
        <w:tc>
          <w:tcPr>
            <w:tcW w:w="360" w:type="dxa"/>
            <w:tcBorders>
              <w:top w:val="nil"/>
              <w:left w:val="nil"/>
              <w:bottom w:val="nil"/>
              <w:right w:val="nil"/>
            </w:tcBorders>
            <w:shd w:val="clear" w:color="auto" w:fill="auto"/>
            <w:noWrap/>
            <w:vAlign w:val="bottom"/>
            <w:hideMark/>
          </w:tcPr>
          <w:p w14:paraId="619C16C8" w14:textId="77777777" w:rsidR="00BB2FA0" w:rsidRPr="00536092" w:rsidRDefault="00BB2FA0" w:rsidP="00BB2FA0">
            <w:pPr>
              <w:jc w:val="right"/>
              <w:rPr>
                <w:color w:val="000000"/>
                <w:sz w:val="10"/>
                <w:szCs w:val="10"/>
              </w:rPr>
            </w:pPr>
            <w:r w:rsidRPr="00536092">
              <w:rPr>
                <w:color w:val="000000"/>
                <w:sz w:val="10"/>
                <w:szCs w:val="10"/>
              </w:rPr>
              <w:t>-0.33</w:t>
            </w:r>
          </w:p>
        </w:tc>
        <w:tc>
          <w:tcPr>
            <w:tcW w:w="520" w:type="dxa"/>
            <w:tcBorders>
              <w:top w:val="nil"/>
              <w:left w:val="nil"/>
              <w:bottom w:val="nil"/>
              <w:right w:val="nil"/>
            </w:tcBorders>
            <w:shd w:val="clear" w:color="auto" w:fill="auto"/>
            <w:noWrap/>
            <w:vAlign w:val="bottom"/>
            <w:hideMark/>
          </w:tcPr>
          <w:p w14:paraId="3C22DC09" w14:textId="77777777" w:rsidR="00BB2FA0" w:rsidRPr="00536092" w:rsidRDefault="00BB2FA0" w:rsidP="00BB2FA0">
            <w:pPr>
              <w:jc w:val="right"/>
              <w:rPr>
                <w:color w:val="000000"/>
                <w:sz w:val="10"/>
                <w:szCs w:val="10"/>
              </w:rPr>
            </w:pPr>
            <w:r w:rsidRPr="00536092">
              <w:rPr>
                <w:color w:val="000000"/>
                <w:sz w:val="10"/>
                <w:szCs w:val="10"/>
              </w:rPr>
              <w:t>1425.48</w:t>
            </w:r>
          </w:p>
        </w:tc>
        <w:tc>
          <w:tcPr>
            <w:tcW w:w="360" w:type="dxa"/>
            <w:tcBorders>
              <w:top w:val="nil"/>
              <w:left w:val="nil"/>
              <w:bottom w:val="nil"/>
              <w:right w:val="nil"/>
            </w:tcBorders>
            <w:shd w:val="clear" w:color="auto" w:fill="auto"/>
            <w:noWrap/>
            <w:vAlign w:val="bottom"/>
            <w:hideMark/>
          </w:tcPr>
          <w:p w14:paraId="2060215C" w14:textId="77777777" w:rsidR="00BB2FA0" w:rsidRPr="00536092" w:rsidRDefault="00BB2FA0" w:rsidP="00BB2FA0">
            <w:pPr>
              <w:jc w:val="right"/>
              <w:rPr>
                <w:color w:val="000000"/>
                <w:sz w:val="10"/>
                <w:szCs w:val="10"/>
              </w:rPr>
            </w:pPr>
            <w:r w:rsidRPr="00536092">
              <w:rPr>
                <w:color w:val="000000"/>
                <w:sz w:val="10"/>
                <w:szCs w:val="10"/>
              </w:rPr>
              <w:t>0.745</w:t>
            </w:r>
          </w:p>
        </w:tc>
        <w:tc>
          <w:tcPr>
            <w:tcW w:w="540" w:type="dxa"/>
            <w:tcBorders>
              <w:top w:val="nil"/>
              <w:left w:val="nil"/>
              <w:bottom w:val="nil"/>
              <w:right w:val="nil"/>
            </w:tcBorders>
            <w:shd w:val="clear" w:color="auto" w:fill="auto"/>
            <w:noWrap/>
            <w:vAlign w:val="bottom"/>
            <w:hideMark/>
          </w:tcPr>
          <w:p w14:paraId="22EC82F7" w14:textId="77777777" w:rsidR="00BB2FA0" w:rsidRPr="00536092" w:rsidRDefault="00BB2FA0" w:rsidP="00BB2FA0">
            <w:pPr>
              <w:jc w:val="right"/>
              <w:rPr>
                <w:color w:val="000000"/>
                <w:sz w:val="10"/>
                <w:szCs w:val="10"/>
              </w:rPr>
            </w:pPr>
            <w:r w:rsidRPr="00536092">
              <w:rPr>
                <w:color w:val="000000"/>
                <w:sz w:val="10"/>
                <w:szCs w:val="10"/>
              </w:rPr>
              <w:t>-0.02</w:t>
            </w:r>
          </w:p>
        </w:tc>
      </w:tr>
      <w:tr w:rsidR="00BB2FA0" w:rsidRPr="00536092" w14:paraId="3FB96927" w14:textId="77777777" w:rsidTr="00BB2FA0">
        <w:trPr>
          <w:trHeight w:val="680"/>
        </w:trPr>
        <w:tc>
          <w:tcPr>
            <w:tcW w:w="880" w:type="dxa"/>
            <w:tcBorders>
              <w:top w:val="nil"/>
              <w:left w:val="nil"/>
              <w:bottom w:val="nil"/>
              <w:right w:val="nil"/>
            </w:tcBorders>
            <w:shd w:val="clear" w:color="auto" w:fill="auto"/>
            <w:noWrap/>
            <w:vAlign w:val="bottom"/>
            <w:hideMark/>
          </w:tcPr>
          <w:p w14:paraId="67611D3A" w14:textId="77777777" w:rsidR="00BB2FA0" w:rsidRPr="00536092" w:rsidRDefault="00BB2FA0" w:rsidP="00BB2FA0">
            <w:pPr>
              <w:rPr>
                <w:color w:val="000000"/>
                <w:sz w:val="10"/>
                <w:szCs w:val="10"/>
              </w:rPr>
            </w:pPr>
            <w:r w:rsidRPr="00536092">
              <w:rPr>
                <w:color w:val="000000"/>
                <w:sz w:val="10"/>
                <w:szCs w:val="10"/>
              </w:rPr>
              <w:t>Republican True</w:t>
            </w:r>
          </w:p>
        </w:tc>
        <w:tc>
          <w:tcPr>
            <w:tcW w:w="1480" w:type="dxa"/>
            <w:tcBorders>
              <w:top w:val="nil"/>
              <w:left w:val="nil"/>
              <w:bottom w:val="nil"/>
              <w:right w:val="nil"/>
            </w:tcBorders>
            <w:shd w:val="clear" w:color="auto" w:fill="auto"/>
            <w:vAlign w:val="bottom"/>
            <w:hideMark/>
          </w:tcPr>
          <w:p w14:paraId="13AB35A1" w14:textId="77777777" w:rsidR="00BB2FA0" w:rsidRPr="00536092" w:rsidRDefault="00BB2FA0" w:rsidP="00BB2FA0">
            <w:pPr>
              <w:rPr>
                <w:color w:val="000000"/>
                <w:sz w:val="10"/>
                <w:szCs w:val="10"/>
              </w:rPr>
            </w:pPr>
            <w:r w:rsidRPr="00536092">
              <w:rPr>
                <w:color w:val="000000"/>
                <w:sz w:val="10"/>
                <w:szCs w:val="10"/>
              </w:rPr>
              <w:t>Plant a Million Trees: Republicans Offer Fossil-Friendly Climate Fix</w:t>
            </w:r>
          </w:p>
        </w:tc>
        <w:tc>
          <w:tcPr>
            <w:tcW w:w="847" w:type="dxa"/>
            <w:tcBorders>
              <w:top w:val="nil"/>
              <w:left w:val="nil"/>
              <w:bottom w:val="nil"/>
              <w:right w:val="nil"/>
            </w:tcBorders>
            <w:shd w:val="clear" w:color="auto" w:fill="auto"/>
            <w:noWrap/>
            <w:vAlign w:val="bottom"/>
            <w:hideMark/>
          </w:tcPr>
          <w:p w14:paraId="2A35291F" w14:textId="77777777" w:rsidR="00BB2FA0" w:rsidRPr="00536092" w:rsidRDefault="00BB2FA0" w:rsidP="00BB2FA0">
            <w:pPr>
              <w:rPr>
                <w:color w:val="000000"/>
                <w:sz w:val="10"/>
                <w:szCs w:val="10"/>
              </w:rPr>
            </w:pPr>
            <w:r w:rsidRPr="00536092">
              <w:rPr>
                <w:color w:val="000000"/>
                <w:sz w:val="10"/>
                <w:szCs w:val="10"/>
              </w:rPr>
              <w:t>Reuters</w:t>
            </w:r>
          </w:p>
        </w:tc>
        <w:tc>
          <w:tcPr>
            <w:tcW w:w="570" w:type="dxa"/>
            <w:tcBorders>
              <w:top w:val="nil"/>
              <w:left w:val="nil"/>
              <w:bottom w:val="nil"/>
              <w:right w:val="nil"/>
            </w:tcBorders>
            <w:shd w:val="clear" w:color="auto" w:fill="auto"/>
            <w:noWrap/>
            <w:vAlign w:val="bottom"/>
            <w:hideMark/>
          </w:tcPr>
          <w:p w14:paraId="5477569D" w14:textId="77777777" w:rsidR="00BB2FA0" w:rsidRPr="00536092" w:rsidRDefault="00BB2FA0" w:rsidP="00BB2FA0">
            <w:pPr>
              <w:jc w:val="right"/>
              <w:rPr>
                <w:color w:val="000000"/>
                <w:sz w:val="10"/>
                <w:szCs w:val="10"/>
              </w:rPr>
            </w:pPr>
            <w:r w:rsidRPr="00536092">
              <w:rPr>
                <w:color w:val="000000"/>
                <w:sz w:val="10"/>
                <w:szCs w:val="10"/>
              </w:rPr>
              <w:t>0.56</w:t>
            </w:r>
          </w:p>
        </w:tc>
        <w:tc>
          <w:tcPr>
            <w:tcW w:w="540" w:type="dxa"/>
            <w:tcBorders>
              <w:top w:val="nil"/>
              <w:left w:val="nil"/>
              <w:bottom w:val="nil"/>
              <w:right w:val="nil"/>
            </w:tcBorders>
            <w:shd w:val="clear" w:color="auto" w:fill="auto"/>
            <w:noWrap/>
            <w:vAlign w:val="bottom"/>
            <w:hideMark/>
          </w:tcPr>
          <w:p w14:paraId="0142A266" w14:textId="77777777" w:rsidR="00BB2FA0" w:rsidRPr="00536092" w:rsidRDefault="00BB2FA0" w:rsidP="00BB2FA0">
            <w:pPr>
              <w:jc w:val="right"/>
              <w:rPr>
                <w:color w:val="000000"/>
                <w:sz w:val="10"/>
                <w:szCs w:val="10"/>
              </w:rPr>
            </w:pPr>
            <w:r w:rsidRPr="00536092">
              <w:rPr>
                <w:color w:val="000000"/>
                <w:sz w:val="10"/>
                <w:szCs w:val="10"/>
              </w:rPr>
              <w:t>0.45</w:t>
            </w:r>
          </w:p>
        </w:tc>
        <w:tc>
          <w:tcPr>
            <w:tcW w:w="600" w:type="dxa"/>
            <w:tcBorders>
              <w:top w:val="nil"/>
              <w:left w:val="nil"/>
              <w:bottom w:val="nil"/>
              <w:right w:val="nil"/>
            </w:tcBorders>
            <w:shd w:val="clear" w:color="auto" w:fill="auto"/>
            <w:noWrap/>
            <w:vAlign w:val="bottom"/>
            <w:hideMark/>
          </w:tcPr>
          <w:p w14:paraId="745CE2F7" w14:textId="77777777" w:rsidR="00BB2FA0" w:rsidRPr="00536092" w:rsidRDefault="00BB2FA0" w:rsidP="00BB2FA0">
            <w:pPr>
              <w:jc w:val="right"/>
              <w:rPr>
                <w:color w:val="000000"/>
                <w:sz w:val="10"/>
                <w:szCs w:val="10"/>
              </w:rPr>
            </w:pPr>
            <w:r w:rsidRPr="00536092">
              <w:rPr>
                <w:color w:val="000000"/>
                <w:sz w:val="10"/>
                <w:szCs w:val="10"/>
              </w:rPr>
              <w:t>-0.11</w:t>
            </w:r>
          </w:p>
        </w:tc>
        <w:tc>
          <w:tcPr>
            <w:tcW w:w="500" w:type="dxa"/>
            <w:tcBorders>
              <w:top w:val="nil"/>
              <w:left w:val="nil"/>
              <w:bottom w:val="nil"/>
              <w:right w:val="nil"/>
            </w:tcBorders>
            <w:shd w:val="clear" w:color="auto" w:fill="auto"/>
            <w:noWrap/>
            <w:vAlign w:val="bottom"/>
            <w:hideMark/>
          </w:tcPr>
          <w:p w14:paraId="2A7C1B9D" w14:textId="77777777" w:rsidR="00BB2FA0" w:rsidRPr="00536092" w:rsidRDefault="00BB2FA0" w:rsidP="00BB2FA0">
            <w:pPr>
              <w:jc w:val="right"/>
              <w:rPr>
                <w:color w:val="000000"/>
                <w:sz w:val="10"/>
                <w:szCs w:val="10"/>
              </w:rPr>
            </w:pPr>
            <w:r w:rsidRPr="00536092">
              <w:rPr>
                <w:color w:val="000000"/>
                <w:sz w:val="10"/>
                <w:szCs w:val="10"/>
              </w:rPr>
              <w:t>0.05</w:t>
            </w:r>
          </w:p>
        </w:tc>
        <w:tc>
          <w:tcPr>
            <w:tcW w:w="580" w:type="dxa"/>
            <w:tcBorders>
              <w:top w:val="nil"/>
              <w:left w:val="nil"/>
              <w:bottom w:val="nil"/>
              <w:right w:val="nil"/>
            </w:tcBorders>
            <w:shd w:val="clear" w:color="auto" w:fill="auto"/>
            <w:noWrap/>
            <w:vAlign w:val="bottom"/>
            <w:hideMark/>
          </w:tcPr>
          <w:p w14:paraId="763C1B0B" w14:textId="77777777" w:rsidR="00BB2FA0" w:rsidRPr="00536092" w:rsidRDefault="00BB2FA0" w:rsidP="00BB2FA0">
            <w:pPr>
              <w:jc w:val="right"/>
              <w:rPr>
                <w:color w:val="000000"/>
                <w:sz w:val="10"/>
                <w:szCs w:val="10"/>
              </w:rPr>
            </w:pPr>
            <w:r w:rsidRPr="00536092">
              <w:rPr>
                <w:color w:val="000000"/>
                <w:sz w:val="10"/>
                <w:szCs w:val="10"/>
              </w:rPr>
              <w:t>0.16</w:t>
            </w:r>
          </w:p>
        </w:tc>
        <w:tc>
          <w:tcPr>
            <w:tcW w:w="360" w:type="dxa"/>
            <w:tcBorders>
              <w:top w:val="nil"/>
              <w:left w:val="nil"/>
              <w:bottom w:val="nil"/>
              <w:right w:val="nil"/>
            </w:tcBorders>
            <w:shd w:val="clear" w:color="auto" w:fill="auto"/>
            <w:noWrap/>
            <w:vAlign w:val="bottom"/>
            <w:hideMark/>
          </w:tcPr>
          <w:p w14:paraId="7AE659FF" w14:textId="77777777" w:rsidR="00BB2FA0" w:rsidRPr="00536092" w:rsidRDefault="00BB2FA0" w:rsidP="00BB2FA0">
            <w:pPr>
              <w:jc w:val="right"/>
              <w:rPr>
                <w:color w:val="000000"/>
                <w:sz w:val="10"/>
                <w:szCs w:val="10"/>
              </w:rPr>
            </w:pPr>
            <w:r w:rsidRPr="00536092">
              <w:rPr>
                <w:color w:val="000000"/>
                <w:sz w:val="10"/>
                <w:szCs w:val="10"/>
              </w:rPr>
              <w:t>3.99</w:t>
            </w:r>
          </w:p>
        </w:tc>
        <w:tc>
          <w:tcPr>
            <w:tcW w:w="520" w:type="dxa"/>
            <w:tcBorders>
              <w:top w:val="nil"/>
              <w:left w:val="nil"/>
              <w:bottom w:val="nil"/>
              <w:right w:val="nil"/>
            </w:tcBorders>
            <w:shd w:val="clear" w:color="auto" w:fill="auto"/>
            <w:noWrap/>
            <w:vAlign w:val="bottom"/>
            <w:hideMark/>
          </w:tcPr>
          <w:p w14:paraId="72178624" w14:textId="77777777" w:rsidR="00BB2FA0" w:rsidRPr="00536092" w:rsidRDefault="00BB2FA0" w:rsidP="00BB2FA0">
            <w:pPr>
              <w:jc w:val="right"/>
              <w:rPr>
                <w:color w:val="000000"/>
                <w:sz w:val="10"/>
                <w:szCs w:val="10"/>
              </w:rPr>
            </w:pPr>
            <w:r w:rsidRPr="00536092">
              <w:rPr>
                <w:color w:val="000000"/>
                <w:sz w:val="10"/>
                <w:szCs w:val="10"/>
              </w:rPr>
              <w:t>1424.56</w:t>
            </w:r>
          </w:p>
        </w:tc>
        <w:tc>
          <w:tcPr>
            <w:tcW w:w="360" w:type="dxa"/>
            <w:tcBorders>
              <w:top w:val="nil"/>
              <w:left w:val="nil"/>
              <w:bottom w:val="nil"/>
              <w:right w:val="nil"/>
            </w:tcBorders>
            <w:shd w:val="clear" w:color="auto" w:fill="auto"/>
            <w:noWrap/>
            <w:vAlign w:val="bottom"/>
            <w:hideMark/>
          </w:tcPr>
          <w:p w14:paraId="0B8212AF" w14:textId="77777777" w:rsidR="00BB2FA0" w:rsidRPr="00536092" w:rsidRDefault="00BB2FA0" w:rsidP="00BB2FA0">
            <w:pPr>
              <w:jc w:val="right"/>
              <w:rPr>
                <w:color w:val="000000"/>
                <w:sz w:val="10"/>
                <w:szCs w:val="10"/>
              </w:rPr>
            </w:pPr>
            <w:r w:rsidRPr="00536092">
              <w:rPr>
                <w:color w:val="000000"/>
                <w:sz w:val="10"/>
                <w:szCs w:val="10"/>
              </w:rPr>
              <w:t>0.000</w:t>
            </w:r>
          </w:p>
        </w:tc>
        <w:tc>
          <w:tcPr>
            <w:tcW w:w="540" w:type="dxa"/>
            <w:tcBorders>
              <w:top w:val="nil"/>
              <w:left w:val="nil"/>
              <w:bottom w:val="nil"/>
              <w:right w:val="nil"/>
            </w:tcBorders>
            <w:shd w:val="clear" w:color="auto" w:fill="auto"/>
            <w:noWrap/>
            <w:vAlign w:val="bottom"/>
            <w:hideMark/>
          </w:tcPr>
          <w:p w14:paraId="181383F1" w14:textId="77777777" w:rsidR="00BB2FA0" w:rsidRPr="00536092" w:rsidRDefault="00BB2FA0" w:rsidP="00BB2FA0">
            <w:pPr>
              <w:jc w:val="right"/>
              <w:rPr>
                <w:color w:val="000000"/>
                <w:sz w:val="10"/>
                <w:szCs w:val="10"/>
              </w:rPr>
            </w:pPr>
            <w:r w:rsidRPr="00536092">
              <w:rPr>
                <w:color w:val="000000"/>
                <w:sz w:val="10"/>
                <w:szCs w:val="10"/>
              </w:rPr>
              <w:t>0.21</w:t>
            </w:r>
          </w:p>
        </w:tc>
      </w:tr>
      <w:tr w:rsidR="00BB2FA0" w:rsidRPr="00536092" w14:paraId="45721E08" w14:textId="77777777" w:rsidTr="00BB2FA0">
        <w:trPr>
          <w:trHeight w:val="680"/>
        </w:trPr>
        <w:tc>
          <w:tcPr>
            <w:tcW w:w="880" w:type="dxa"/>
            <w:tcBorders>
              <w:top w:val="nil"/>
              <w:left w:val="nil"/>
              <w:bottom w:val="nil"/>
              <w:right w:val="nil"/>
            </w:tcBorders>
            <w:shd w:val="clear" w:color="auto" w:fill="auto"/>
            <w:noWrap/>
            <w:vAlign w:val="bottom"/>
            <w:hideMark/>
          </w:tcPr>
          <w:p w14:paraId="4703C446" w14:textId="77777777" w:rsidR="00BB2FA0" w:rsidRPr="00536092" w:rsidRDefault="00BB2FA0" w:rsidP="00BB2FA0">
            <w:pPr>
              <w:rPr>
                <w:color w:val="000000"/>
                <w:sz w:val="10"/>
                <w:szCs w:val="10"/>
              </w:rPr>
            </w:pPr>
            <w:r w:rsidRPr="00536092">
              <w:rPr>
                <w:color w:val="000000"/>
                <w:sz w:val="10"/>
                <w:szCs w:val="10"/>
              </w:rPr>
              <w:t>Republican True</w:t>
            </w:r>
          </w:p>
        </w:tc>
        <w:tc>
          <w:tcPr>
            <w:tcW w:w="1480" w:type="dxa"/>
            <w:tcBorders>
              <w:top w:val="nil"/>
              <w:left w:val="nil"/>
              <w:bottom w:val="nil"/>
              <w:right w:val="nil"/>
            </w:tcBorders>
            <w:shd w:val="clear" w:color="auto" w:fill="auto"/>
            <w:vAlign w:val="bottom"/>
            <w:hideMark/>
          </w:tcPr>
          <w:p w14:paraId="768D99BA" w14:textId="77777777" w:rsidR="00BB2FA0" w:rsidRPr="00536092" w:rsidRDefault="00BB2FA0" w:rsidP="00BB2FA0">
            <w:pPr>
              <w:rPr>
                <w:color w:val="000000"/>
                <w:sz w:val="10"/>
                <w:szCs w:val="10"/>
              </w:rPr>
            </w:pPr>
            <w:r w:rsidRPr="00536092">
              <w:rPr>
                <w:color w:val="000000"/>
                <w:sz w:val="10"/>
                <w:szCs w:val="10"/>
              </w:rPr>
              <w:t>UPSP Flashback: Obama administration removed thousands of mailboxes</w:t>
            </w:r>
          </w:p>
        </w:tc>
        <w:tc>
          <w:tcPr>
            <w:tcW w:w="847" w:type="dxa"/>
            <w:tcBorders>
              <w:top w:val="nil"/>
              <w:left w:val="nil"/>
              <w:bottom w:val="nil"/>
              <w:right w:val="nil"/>
            </w:tcBorders>
            <w:shd w:val="clear" w:color="auto" w:fill="auto"/>
            <w:noWrap/>
            <w:vAlign w:val="bottom"/>
            <w:hideMark/>
          </w:tcPr>
          <w:p w14:paraId="314F6EC8" w14:textId="77777777" w:rsidR="00BB2FA0" w:rsidRPr="00536092" w:rsidRDefault="00BB2FA0" w:rsidP="00BB2FA0">
            <w:pPr>
              <w:rPr>
                <w:color w:val="000000"/>
                <w:sz w:val="10"/>
                <w:szCs w:val="10"/>
              </w:rPr>
            </w:pPr>
            <w:r w:rsidRPr="00536092">
              <w:rPr>
                <w:color w:val="000000"/>
                <w:sz w:val="10"/>
                <w:szCs w:val="10"/>
              </w:rPr>
              <w:t>Fox News</w:t>
            </w:r>
          </w:p>
        </w:tc>
        <w:tc>
          <w:tcPr>
            <w:tcW w:w="570" w:type="dxa"/>
            <w:tcBorders>
              <w:top w:val="nil"/>
              <w:left w:val="nil"/>
              <w:bottom w:val="nil"/>
              <w:right w:val="nil"/>
            </w:tcBorders>
            <w:shd w:val="clear" w:color="auto" w:fill="auto"/>
            <w:noWrap/>
            <w:vAlign w:val="bottom"/>
            <w:hideMark/>
          </w:tcPr>
          <w:p w14:paraId="4F59AC06" w14:textId="77777777" w:rsidR="00BB2FA0" w:rsidRPr="00536092" w:rsidRDefault="00BB2FA0" w:rsidP="00BB2FA0">
            <w:pPr>
              <w:jc w:val="right"/>
              <w:rPr>
                <w:color w:val="000000"/>
                <w:sz w:val="10"/>
                <w:szCs w:val="10"/>
              </w:rPr>
            </w:pPr>
            <w:r w:rsidRPr="00536092">
              <w:rPr>
                <w:color w:val="000000"/>
                <w:sz w:val="10"/>
                <w:szCs w:val="10"/>
              </w:rPr>
              <w:t>0.49</w:t>
            </w:r>
          </w:p>
        </w:tc>
        <w:tc>
          <w:tcPr>
            <w:tcW w:w="540" w:type="dxa"/>
            <w:tcBorders>
              <w:top w:val="nil"/>
              <w:left w:val="nil"/>
              <w:bottom w:val="nil"/>
              <w:right w:val="nil"/>
            </w:tcBorders>
            <w:shd w:val="clear" w:color="auto" w:fill="auto"/>
            <w:noWrap/>
            <w:vAlign w:val="bottom"/>
            <w:hideMark/>
          </w:tcPr>
          <w:p w14:paraId="3E2932F4" w14:textId="77777777" w:rsidR="00BB2FA0" w:rsidRPr="00536092" w:rsidRDefault="00BB2FA0" w:rsidP="00BB2FA0">
            <w:pPr>
              <w:jc w:val="right"/>
              <w:rPr>
                <w:color w:val="000000"/>
                <w:sz w:val="10"/>
                <w:szCs w:val="10"/>
              </w:rPr>
            </w:pPr>
            <w:r w:rsidRPr="00536092">
              <w:rPr>
                <w:color w:val="000000"/>
                <w:sz w:val="10"/>
                <w:szCs w:val="10"/>
              </w:rPr>
              <w:t>0.34</w:t>
            </w:r>
          </w:p>
        </w:tc>
        <w:tc>
          <w:tcPr>
            <w:tcW w:w="600" w:type="dxa"/>
            <w:tcBorders>
              <w:top w:val="nil"/>
              <w:left w:val="nil"/>
              <w:bottom w:val="nil"/>
              <w:right w:val="nil"/>
            </w:tcBorders>
            <w:shd w:val="clear" w:color="auto" w:fill="auto"/>
            <w:noWrap/>
            <w:vAlign w:val="bottom"/>
            <w:hideMark/>
          </w:tcPr>
          <w:p w14:paraId="4D948D23" w14:textId="77777777" w:rsidR="00BB2FA0" w:rsidRPr="00536092" w:rsidRDefault="00BB2FA0" w:rsidP="00BB2FA0">
            <w:pPr>
              <w:jc w:val="right"/>
              <w:rPr>
                <w:color w:val="000000"/>
                <w:sz w:val="10"/>
                <w:szCs w:val="10"/>
              </w:rPr>
            </w:pPr>
            <w:r w:rsidRPr="00536092">
              <w:rPr>
                <w:color w:val="000000"/>
                <w:sz w:val="10"/>
                <w:szCs w:val="10"/>
              </w:rPr>
              <w:t>-0.15</w:t>
            </w:r>
          </w:p>
        </w:tc>
        <w:tc>
          <w:tcPr>
            <w:tcW w:w="500" w:type="dxa"/>
            <w:tcBorders>
              <w:top w:val="nil"/>
              <w:left w:val="nil"/>
              <w:bottom w:val="nil"/>
              <w:right w:val="nil"/>
            </w:tcBorders>
            <w:shd w:val="clear" w:color="auto" w:fill="auto"/>
            <w:noWrap/>
            <w:vAlign w:val="bottom"/>
            <w:hideMark/>
          </w:tcPr>
          <w:p w14:paraId="56F75107" w14:textId="77777777" w:rsidR="00BB2FA0" w:rsidRPr="00536092" w:rsidRDefault="00BB2FA0" w:rsidP="00BB2FA0">
            <w:pPr>
              <w:jc w:val="right"/>
              <w:rPr>
                <w:color w:val="000000"/>
                <w:sz w:val="10"/>
                <w:szCs w:val="10"/>
              </w:rPr>
            </w:pPr>
            <w:r w:rsidRPr="00536092">
              <w:rPr>
                <w:color w:val="000000"/>
                <w:sz w:val="10"/>
                <w:szCs w:val="10"/>
              </w:rPr>
              <w:t>0.09</w:t>
            </w:r>
          </w:p>
        </w:tc>
        <w:tc>
          <w:tcPr>
            <w:tcW w:w="580" w:type="dxa"/>
            <w:tcBorders>
              <w:top w:val="nil"/>
              <w:left w:val="nil"/>
              <w:bottom w:val="nil"/>
              <w:right w:val="nil"/>
            </w:tcBorders>
            <w:shd w:val="clear" w:color="auto" w:fill="auto"/>
            <w:noWrap/>
            <w:vAlign w:val="bottom"/>
            <w:hideMark/>
          </w:tcPr>
          <w:p w14:paraId="68EC6729" w14:textId="77777777" w:rsidR="00BB2FA0" w:rsidRPr="00536092" w:rsidRDefault="00BB2FA0" w:rsidP="00BB2FA0">
            <w:pPr>
              <w:jc w:val="right"/>
              <w:rPr>
                <w:color w:val="000000"/>
                <w:sz w:val="10"/>
                <w:szCs w:val="10"/>
              </w:rPr>
            </w:pPr>
            <w:r w:rsidRPr="00536092">
              <w:rPr>
                <w:color w:val="000000"/>
                <w:sz w:val="10"/>
                <w:szCs w:val="10"/>
              </w:rPr>
              <w:t>0.20</w:t>
            </w:r>
          </w:p>
        </w:tc>
        <w:tc>
          <w:tcPr>
            <w:tcW w:w="360" w:type="dxa"/>
            <w:tcBorders>
              <w:top w:val="nil"/>
              <w:left w:val="nil"/>
              <w:bottom w:val="nil"/>
              <w:right w:val="nil"/>
            </w:tcBorders>
            <w:shd w:val="clear" w:color="auto" w:fill="auto"/>
            <w:noWrap/>
            <w:vAlign w:val="bottom"/>
            <w:hideMark/>
          </w:tcPr>
          <w:p w14:paraId="503E8621" w14:textId="77777777" w:rsidR="00BB2FA0" w:rsidRPr="00536092" w:rsidRDefault="00BB2FA0" w:rsidP="00BB2FA0">
            <w:pPr>
              <w:jc w:val="right"/>
              <w:rPr>
                <w:color w:val="000000"/>
                <w:sz w:val="10"/>
                <w:szCs w:val="10"/>
              </w:rPr>
            </w:pPr>
            <w:r w:rsidRPr="00536092">
              <w:rPr>
                <w:color w:val="000000"/>
                <w:sz w:val="10"/>
                <w:szCs w:val="10"/>
              </w:rPr>
              <w:t>5.64</w:t>
            </w:r>
          </w:p>
        </w:tc>
        <w:tc>
          <w:tcPr>
            <w:tcW w:w="520" w:type="dxa"/>
            <w:tcBorders>
              <w:top w:val="nil"/>
              <w:left w:val="nil"/>
              <w:bottom w:val="nil"/>
              <w:right w:val="nil"/>
            </w:tcBorders>
            <w:shd w:val="clear" w:color="auto" w:fill="auto"/>
            <w:noWrap/>
            <w:vAlign w:val="bottom"/>
            <w:hideMark/>
          </w:tcPr>
          <w:p w14:paraId="09AC91F5" w14:textId="77777777" w:rsidR="00BB2FA0" w:rsidRPr="00536092" w:rsidRDefault="00BB2FA0" w:rsidP="00BB2FA0">
            <w:pPr>
              <w:jc w:val="right"/>
              <w:rPr>
                <w:color w:val="000000"/>
                <w:sz w:val="10"/>
                <w:szCs w:val="10"/>
              </w:rPr>
            </w:pPr>
            <w:r w:rsidRPr="00536092">
              <w:rPr>
                <w:color w:val="000000"/>
                <w:sz w:val="10"/>
                <w:szCs w:val="10"/>
              </w:rPr>
              <w:t>1415.93</w:t>
            </w:r>
          </w:p>
        </w:tc>
        <w:tc>
          <w:tcPr>
            <w:tcW w:w="360" w:type="dxa"/>
            <w:tcBorders>
              <w:top w:val="nil"/>
              <w:left w:val="nil"/>
              <w:bottom w:val="nil"/>
              <w:right w:val="nil"/>
            </w:tcBorders>
            <w:shd w:val="clear" w:color="auto" w:fill="auto"/>
            <w:noWrap/>
            <w:vAlign w:val="bottom"/>
            <w:hideMark/>
          </w:tcPr>
          <w:p w14:paraId="3C68220C" w14:textId="77777777" w:rsidR="00BB2FA0" w:rsidRPr="00536092" w:rsidRDefault="00BB2FA0" w:rsidP="00BB2FA0">
            <w:pPr>
              <w:jc w:val="right"/>
              <w:rPr>
                <w:color w:val="000000"/>
                <w:sz w:val="10"/>
                <w:szCs w:val="10"/>
              </w:rPr>
            </w:pPr>
            <w:r w:rsidRPr="00536092">
              <w:rPr>
                <w:color w:val="000000"/>
                <w:sz w:val="10"/>
                <w:szCs w:val="10"/>
              </w:rPr>
              <w:t>0.000</w:t>
            </w:r>
          </w:p>
        </w:tc>
        <w:tc>
          <w:tcPr>
            <w:tcW w:w="540" w:type="dxa"/>
            <w:tcBorders>
              <w:top w:val="nil"/>
              <w:left w:val="nil"/>
              <w:bottom w:val="nil"/>
              <w:right w:val="nil"/>
            </w:tcBorders>
            <w:shd w:val="clear" w:color="auto" w:fill="auto"/>
            <w:noWrap/>
            <w:vAlign w:val="bottom"/>
            <w:hideMark/>
          </w:tcPr>
          <w:p w14:paraId="01EEE920" w14:textId="77777777" w:rsidR="00BB2FA0" w:rsidRPr="00536092" w:rsidRDefault="00BB2FA0" w:rsidP="00BB2FA0">
            <w:pPr>
              <w:jc w:val="right"/>
              <w:rPr>
                <w:color w:val="000000"/>
                <w:sz w:val="10"/>
                <w:szCs w:val="10"/>
              </w:rPr>
            </w:pPr>
            <w:r w:rsidRPr="00536092">
              <w:rPr>
                <w:color w:val="000000"/>
                <w:sz w:val="10"/>
                <w:szCs w:val="10"/>
              </w:rPr>
              <w:t>0.30</w:t>
            </w:r>
          </w:p>
        </w:tc>
      </w:tr>
      <w:tr w:rsidR="00BB2FA0" w:rsidRPr="00536092" w14:paraId="74B88C86" w14:textId="77777777" w:rsidTr="00BB2FA0">
        <w:trPr>
          <w:trHeight w:val="680"/>
        </w:trPr>
        <w:tc>
          <w:tcPr>
            <w:tcW w:w="880" w:type="dxa"/>
            <w:tcBorders>
              <w:top w:val="nil"/>
              <w:left w:val="nil"/>
              <w:bottom w:val="nil"/>
              <w:right w:val="nil"/>
            </w:tcBorders>
            <w:shd w:val="clear" w:color="auto" w:fill="auto"/>
            <w:noWrap/>
            <w:vAlign w:val="bottom"/>
            <w:hideMark/>
          </w:tcPr>
          <w:p w14:paraId="45F6F598" w14:textId="77777777" w:rsidR="00BB2FA0" w:rsidRPr="00536092" w:rsidRDefault="00BB2FA0" w:rsidP="00BB2FA0">
            <w:pPr>
              <w:rPr>
                <w:color w:val="000000"/>
                <w:sz w:val="10"/>
                <w:szCs w:val="10"/>
              </w:rPr>
            </w:pPr>
            <w:r w:rsidRPr="00536092">
              <w:rPr>
                <w:color w:val="000000"/>
                <w:sz w:val="10"/>
                <w:szCs w:val="10"/>
              </w:rPr>
              <w:t>Republican True</w:t>
            </w:r>
          </w:p>
        </w:tc>
        <w:tc>
          <w:tcPr>
            <w:tcW w:w="1480" w:type="dxa"/>
            <w:tcBorders>
              <w:top w:val="nil"/>
              <w:left w:val="nil"/>
              <w:bottom w:val="nil"/>
              <w:right w:val="nil"/>
            </w:tcBorders>
            <w:shd w:val="clear" w:color="auto" w:fill="auto"/>
            <w:vAlign w:val="bottom"/>
            <w:hideMark/>
          </w:tcPr>
          <w:p w14:paraId="2E38AD26" w14:textId="77777777" w:rsidR="00BB2FA0" w:rsidRPr="00536092" w:rsidRDefault="00BB2FA0" w:rsidP="00BB2FA0">
            <w:pPr>
              <w:rPr>
                <w:color w:val="000000"/>
                <w:sz w:val="10"/>
                <w:szCs w:val="10"/>
              </w:rPr>
            </w:pPr>
            <w:r w:rsidRPr="00536092">
              <w:rPr>
                <w:color w:val="000000"/>
                <w:sz w:val="10"/>
                <w:szCs w:val="10"/>
              </w:rPr>
              <w:t>Trump gets support of NYC police union, warns 'no one will be safe in Biden's America'</w:t>
            </w:r>
          </w:p>
        </w:tc>
        <w:tc>
          <w:tcPr>
            <w:tcW w:w="847" w:type="dxa"/>
            <w:tcBorders>
              <w:top w:val="nil"/>
              <w:left w:val="nil"/>
              <w:bottom w:val="nil"/>
              <w:right w:val="nil"/>
            </w:tcBorders>
            <w:shd w:val="clear" w:color="auto" w:fill="auto"/>
            <w:noWrap/>
            <w:vAlign w:val="bottom"/>
            <w:hideMark/>
          </w:tcPr>
          <w:p w14:paraId="4F5757FB" w14:textId="77777777" w:rsidR="00BB2FA0" w:rsidRPr="00536092" w:rsidRDefault="00BB2FA0" w:rsidP="00BB2FA0">
            <w:pPr>
              <w:rPr>
                <w:color w:val="000000"/>
                <w:sz w:val="10"/>
                <w:szCs w:val="10"/>
              </w:rPr>
            </w:pPr>
            <w:r w:rsidRPr="00536092">
              <w:rPr>
                <w:color w:val="000000"/>
                <w:sz w:val="10"/>
                <w:szCs w:val="10"/>
              </w:rPr>
              <w:t>NBC News</w:t>
            </w:r>
          </w:p>
        </w:tc>
        <w:tc>
          <w:tcPr>
            <w:tcW w:w="570" w:type="dxa"/>
            <w:tcBorders>
              <w:top w:val="nil"/>
              <w:left w:val="nil"/>
              <w:bottom w:val="nil"/>
              <w:right w:val="nil"/>
            </w:tcBorders>
            <w:shd w:val="clear" w:color="auto" w:fill="auto"/>
            <w:noWrap/>
            <w:vAlign w:val="bottom"/>
            <w:hideMark/>
          </w:tcPr>
          <w:p w14:paraId="64D71578" w14:textId="77777777" w:rsidR="00BB2FA0" w:rsidRPr="00536092" w:rsidRDefault="00BB2FA0" w:rsidP="00BB2FA0">
            <w:pPr>
              <w:jc w:val="right"/>
              <w:rPr>
                <w:color w:val="000000"/>
                <w:sz w:val="10"/>
                <w:szCs w:val="10"/>
              </w:rPr>
            </w:pPr>
            <w:r w:rsidRPr="00536092">
              <w:rPr>
                <w:color w:val="000000"/>
                <w:sz w:val="10"/>
                <w:szCs w:val="10"/>
              </w:rPr>
              <w:t>0.84</w:t>
            </w:r>
          </w:p>
        </w:tc>
        <w:tc>
          <w:tcPr>
            <w:tcW w:w="540" w:type="dxa"/>
            <w:tcBorders>
              <w:top w:val="nil"/>
              <w:left w:val="nil"/>
              <w:bottom w:val="nil"/>
              <w:right w:val="nil"/>
            </w:tcBorders>
            <w:shd w:val="clear" w:color="auto" w:fill="auto"/>
            <w:noWrap/>
            <w:vAlign w:val="bottom"/>
            <w:hideMark/>
          </w:tcPr>
          <w:p w14:paraId="2A5F7BE7" w14:textId="77777777" w:rsidR="00BB2FA0" w:rsidRPr="00536092" w:rsidRDefault="00BB2FA0" w:rsidP="00BB2FA0">
            <w:pPr>
              <w:jc w:val="right"/>
              <w:rPr>
                <w:color w:val="000000"/>
                <w:sz w:val="10"/>
                <w:szCs w:val="10"/>
              </w:rPr>
            </w:pPr>
            <w:r w:rsidRPr="00536092">
              <w:rPr>
                <w:color w:val="000000"/>
                <w:sz w:val="10"/>
                <w:szCs w:val="10"/>
              </w:rPr>
              <w:t>0.78</w:t>
            </w:r>
          </w:p>
        </w:tc>
        <w:tc>
          <w:tcPr>
            <w:tcW w:w="600" w:type="dxa"/>
            <w:tcBorders>
              <w:top w:val="nil"/>
              <w:left w:val="nil"/>
              <w:bottom w:val="nil"/>
              <w:right w:val="nil"/>
            </w:tcBorders>
            <w:shd w:val="clear" w:color="auto" w:fill="auto"/>
            <w:noWrap/>
            <w:vAlign w:val="bottom"/>
            <w:hideMark/>
          </w:tcPr>
          <w:p w14:paraId="2C21288F" w14:textId="77777777" w:rsidR="00BB2FA0" w:rsidRPr="00536092" w:rsidRDefault="00BB2FA0" w:rsidP="00BB2FA0">
            <w:pPr>
              <w:jc w:val="right"/>
              <w:rPr>
                <w:color w:val="000000"/>
                <w:sz w:val="10"/>
                <w:szCs w:val="10"/>
              </w:rPr>
            </w:pPr>
            <w:r w:rsidRPr="00536092">
              <w:rPr>
                <w:color w:val="000000"/>
                <w:sz w:val="10"/>
                <w:szCs w:val="10"/>
              </w:rPr>
              <w:t>-0.06</w:t>
            </w:r>
          </w:p>
        </w:tc>
        <w:tc>
          <w:tcPr>
            <w:tcW w:w="500" w:type="dxa"/>
            <w:tcBorders>
              <w:top w:val="nil"/>
              <w:left w:val="nil"/>
              <w:bottom w:val="nil"/>
              <w:right w:val="nil"/>
            </w:tcBorders>
            <w:shd w:val="clear" w:color="auto" w:fill="auto"/>
            <w:noWrap/>
            <w:vAlign w:val="bottom"/>
            <w:hideMark/>
          </w:tcPr>
          <w:p w14:paraId="0F1DAF0C" w14:textId="77777777" w:rsidR="00BB2FA0" w:rsidRPr="00536092" w:rsidRDefault="00BB2FA0" w:rsidP="00BB2FA0">
            <w:pPr>
              <w:jc w:val="right"/>
              <w:rPr>
                <w:color w:val="000000"/>
                <w:sz w:val="10"/>
                <w:szCs w:val="10"/>
              </w:rPr>
            </w:pPr>
            <w:r w:rsidRPr="00536092">
              <w:rPr>
                <w:color w:val="000000"/>
                <w:sz w:val="10"/>
                <w:szCs w:val="10"/>
              </w:rPr>
              <w:t>0.02</w:t>
            </w:r>
          </w:p>
        </w:tc>
        <w:tc>
          <w:tcPr>
            <w:tcW w:w="580" w:type="dxa"/>
            <w:tcBorders>
              <w:top w:val="nil"/>
              <w:left w:val="nil"/>
              <w:bottom w:val="nil"/>
              <w:right w:val="nil"/>
            </w:tcBorders>
            <w:shd w:val="clear" w:color="auto" w:fill="auto"/>
            <w:noWrap/>
            <w:vAlign w:val="bottom"/>
            <w:hideMark/>
          </w:tcPr>
          <w:p w14:paraId="00D12293" w14:textId="77777777" w:rsidR="00BB2FA0" w:rsidRPr="00536092" w:rsidRDefault="00BB2FA0" w:rsidP="00BB2FA0">
            <w:pPr>
              <w:jc w:val="right"/>
              <w:rPr>
                <w:color w:val="000000"/>
                <w:sz w:val="10"/>
                <w:szCs w:val="10"/>
              </w:rPr>
            </w:pPr>
            <w:r w:rsidRPr="00536092">
              <w:rPr>
                <w:color w:val="000000"/>
                <w:sz w:val="10"/>
                <w:szCs w:val="10"/>
              </w:rPr>
              <w:t>0.10</w:t>
            </w:r>
          </w:p>
        </w:tc>
        <w:tc>
          <w:tcPr>
            <w:tcW w:w="360" w:type="dxa"/>
            <w:tcBorders>
              <w:top w:val="nil"/>
              <w:left w:val="nil"/>
              <w:bottom w:val="nil"/>
              <w:right w:val="nil"/>
            </w:tcBorders>
            <w:shd w:val="clear" w:color="auto" w:fill="auto"/>
            <w:noWrap/>
            <w:vAlign w:val="bottom"/>
            <w:hideMark/>
          </w:tcPr>
          <w:p w14:paraId="72281241" w14:textId="77777777" w:rsidR="00BB2FA0" w:rsidRPr="00536092" w:rsidRDefault="00BB2FA0" w:rsidP="00BB2FA0">
            <w:pPr>
              <w:jc w:val="right"/>
              <w:rPr>
                <w:color w:val="000000"/>
                <w:sz w:val="10"/>
                <w:szCs w:val="10"/>
              </w:rPr>
            </w:pPr>
            <w:r w:rsidRPr="00536092">
              <w:rPr>
                <w:color w:val="000000"/>
                <w:sz w:val="10"/>
                <w:szCs w:val="10"/>
              </w:rPr>
              <w:t>2.73</w:t>
            </w:r>
          </w:p>
        </w:tc>
        <w:tc>
          <w:tcPr>
            <w:tcW w:w="520" w:type="dxa"/>
            <w:tcBorders>
              <w:top w:val="nil"/>
              <w:left w:val="nil"/>
              <w:bottom w:val="nil"/>
              <w:right w:val="nil"/>
            </w:tcBorders>
            <w:shd w:val="clear" w:color="auto" w:fill="auto"/>
            <w:noWrap/>
            <w:vAlign w:val="bottom"/>
            <w:hideMark/>
          </w:tcPr>
          <w:p w14:paraId="065131F1" w14:textId="77777777" w:rsidR="00BB2FA0" w:rsidRPr="00536092" w:rsidRDefault="00BB2FA0" w:rsidP="00BB2FA0">
            <w:pPr>
              <w:jc w:val="right"/>
              <w:rPr>
                <w:color w:val="000000"/>
                <w:sz w:val="10"/>
                <w:szCs w:val="10"/>
              </w:rPr>
            </w:pPr>
            <w:r w:rsidRPr="00536092">
              <w:rPr>
                <w:color w:val="000000"/>
                <w:sz w:val="10"/>
                <w:szCs w:val="10"/>
              </w:rPr>
              <w:t>1416.80</w:t>
            </w:r>
          </w:p>
        </w:tc>
        <w:tc>
          <w:tcPr>
            <w:tcW w:w="360" w:type="dxa"/>
            <w:tcBorders>
              <w:top w:val="nil"/>
              <w:left w:val="nil"/>
              <w:bottom w:val="nil"/>
              <w:right w:val="nil"/>
            </w:tcBorders>
            <w:shd w:val="clear" w:color="auto" w:fill="auto"/>
            <w:noWrap/>
            <w:vAlign w:val="bottom"/>
            <w:hideMark/>
          </w:tcPr>
          <w:p w14:paraId="73F59FF9" w14:textId="77777777" w:rsidR="00BB2FA0" w:rsidRPr="00536092" w:rsidRDefault="00BB2FA0" w:rsidP="00BB2FA0">
            <w:pPr>
              <w:jc w:val="right"/>
              <w:rPr>
                <w:color w:val="000000"/>
                <w:sz w:val="10"/>
                <w:szCs w:val="10"/>
              </w:rPr>
            </w:pPr>
            <w:r w:rsidRPr="00536092">
              <w:rPr>
                <w:color w:val="000000"/>
                <w:sz w:val="10"/>
                <w:szCs w:val="10"/>
              </w:rPr>
              <w:t>0.006</w:t>
            </w:r>
          </w:p>
        </w:tc>
        <w:tc>
          <w:tcPr>
            <w:tcW w:w="540" w:type="dxa"/>
            <w:tcBorders>
              <w:top w:val="nil"/>
              <w:left w:val="nil"/>
              <w:bottom w:val="nil"/>
              <w:right w:val="nil"/>
            </w:tcBorders>
            <w:shd w:val="clear" w:color="auto" w:fill="auto"/>
            <w:noWrap/>
            <w:vAlign w:val="bottom"/>
            <w:hideMark/>
          </w:tcPr>
          <w:p w14:paraId="310700DB" w14:textId="77777777" w:rsidR="00BB2FA0" w:rsidRPr="00536092" w:rsidRDefault="00BB2FA0" w:rsidP="00BB2FA0">
            <w:pPr>
              <w:jc w:val="right"/>
              <w:rPr>
                <w:color w:val="000000"/>
                <w:sz w:val="10"/>
                <w:szCs w:val="10"/>
              </w:rPr>
            </w:pPr>
            <w:r w:rsidRPr="00536092">
              <w:rPr>
                <w:color w:val="000000"/>
                <w:sz w:val="10"/>
                <w:szCs w:val="10"/>
              </w:rPr>
              <w:t>0.15</w:t>
            </w:r>
          </w:p>
        </w:tc>
      </w:tr>
      <w:tr w:rsidR="00BB2FA0" w:rsidRPr="00536092" w14:paraId="1D6F0113" w14:textId="77777777" w:rsidTr="00BB2FA0">
        <w:trPr>
          <w:trHeight w:val="680"/>
        </w:trPr>
        <w:tc>
          <w:tcPr>
            <w:tcW w:w="880" w:type="dxa"/>
            <w:tcBorders>
              <w:top w:val="nil"/>
              <w:left w:val="nil"/>
              <w:bottom w:val="nil"/>
              <w:right w:val="nil"/>
            </w:tcBorders>
            <w:shd w:val="clear" w:color="auto" w:fill="auto"/>
            <w:noWrap/>
            <w:vAlign w:val="bottom"/>
            <w:hideMark/>
          </w:tcPr>
          <w:p w14:paraId="66F3EF02" w14:textId="77777777" w:rsidR="00BB2FA0" w:rsidRPr="00536092" w:rsidRDefault="00BB2FA0" w:rsidP="00BB2FA0">
            <w:pPr>
              <w:rPr>
                <w:color w:val="000000"/>
                <w:sz w:val="10"/>
                <w:szCs w:val="10"/>
              </w:rPr>
            </w:pPr>
            <w:r w:rsidRPr="00536092">
              <w:rPr>
                <w:color w:val="000000"/>
                <w:sz w:val="10"/>
                <w:szCs w:val="10"/>
              </w:rPr>
              <w:t>Republican True</w:t>
            </w:r>
          </w:p>
        </w:tc>
        <w:tc>
          <w:tcPr>
            <w:tcW w:w="1480" w:type="dxa"/>
            <w:tcBorders>
              <w:top w:val="nil"/>
              <w:left w:val="nil"/>
              <w:bottom w:val="nil"/>
              <w:right w:val="nil"/>
            </w:tcBorders>
            <w:shd w:val="clear" w:color="auto" w:fill="auto"/>
            <w:vAlign w:val="bottom"/>
            <w:hideMark/>
          </w:tcPr>
          <w:p w14:paraId="37250328" w14:textId="77777777" w:rsidR="00BB2FA0" w:rsidRPr="00536092" w:rsidRDefault="00BB2FA0" w:rsidP="00BB2FA0">
            <w:pPr>
              <w:rPr>
                <w:color w:val="000000"/>
                <w:sz w:val="10"/>
                <w:szCs w:val="10"/>
              </w:rPr>
            </w:pPr>
            <w:r w:rsidRPr="00536092">
              <w:rPr>
                <w:color w:val="000000"/>
                <w:sz w:val="10"/>
                <w:szCs w:val="10"/>
              </w:rPr>
              <w:t xml:space="preserve">Chinese </w:t>
            </w:r>
            <w:proofErr w:type="spellStart"/>
            <w:r w:rsidRPr="00536092">
              <w:rPr>
                <w:color w:val="000000"/>
                <w:sz w:val="10"/>
                <w:szCs w:val="10"/>
              </w:rPr>
              <w:t>dissedent</w:t>
            </w:r>
            <w:proofErr w:type="spellEnd"/>
            <w:r w:rsidRPr="00536092">
              <w:rPr>
                <w:color w:val="000000"/>
                <w:sz w:val="10"/>
                <w:szCs w:val="10"/>
              </w:rPr>
              <w:t xml:space="preserve"> brought to US by Obama administration praises Trump at RNC</w:t>
            </w:r>
          </w:p>
        </w:tc>
        <w:tc>
          <w:tcPr>
            <w:tcW w:w="847" w:type="dxa"/>
            <w:tcBorders>
              <w:top w:val="nil"/>
              <w:left w:val="nil"/>
              <w:bottom w:val="nil"/>
              <w:right w:val="nil"/>
            </w:tcBorders>
            <w:shd w:val="clear" w:color="auto" w:fill="auto"/>
            <w:noWrap/>
            <w:vAlign w:val="bottom"/>
            <w:hideMark/>
          </w:tcPr>
          <w:p w14:paraId="21F6F0CC" w14:textId="77777777" w:rsidR="00BB2FA0" w:rsidRPr="00536092" w:rsidRDefault="00BB2FA0" w:rsidP="00BB2FA0">
            <w:pPr>
              <w:rPr>
                <w:color w:val="000000"/>
                <w:sz w:val="10"/>
                <w:szCs w:val="10"/>
              </w:rPr>
            </w:pPr>
            <w:r w:rsidRPr="00536092">
              <w:rPr>
                <w:color w:val="000000"/>
                <w:sz w:val="10"/>
                <w:szCs w:val="10"/>
              </w:rPr>
              <w:t>CNN</w:t>
            </w:r>
          </w:p>
        </w:tc>
        <w:tc>
          <w:tcPr>
            <w:tcW w:w="570" w:type="dxa"/>
            <w:tcBorders>
              <w:top w:val="nil"/>
              <w:left w:val="nil"/>
              <w:bottom w:val="nil"/>
              <w:right w:val="nil"/>
            </w:tcBorders>
            <w:shd w:val="clear" w:color="auto" w:fill="auto"/>
            <w:noWrap/>
            <w:vAlign w:val="bottom"/>
            <w:hideMark/>
          </w:tcPr>
          <w:p w14:paraId="19807EBB" w14:textId="77777777" w:rsidR="00BB2FA0" w:rsidRPr="00536092" w:rsidRDefault="00BB2FA0" w:rsidP="00BB2FA0">
            <w:pPr>
              <w:jc w:val="right"/>
              <w:rPr>
                <w:color w:val="000000"/>
                <w:sz w:val="10"/>
                <w:szCs w:val="10"/>
              </w:rPr>
            </w:pPr>
            <w:r w:rsidRPr="00536092">
              <w:rPr>
                <w:color w:val="000000"/>
                <w:sz w:val="10"/>
                <w:szCs w:val="10"/>
              </w:rPr>
              <w:t>0.52</w:t>
            </w:r>
          </w:p>
        </w:tc>
        <w:tc>
          <w:tcPr>
            <w:tcW w:w="540" w:type="dxa"/>
            <w:tcBorders>
              <w:top w:val="nil"/>
              <w:left w:val="nil"/>
              <w:bottom w:val="nil"/>
              <w:right w:val="nil"/>
            </w:tcBorders>
            <w:shd w:val="clear" w:color="auto" w:fill="auto"/>
            <w:noWrap/>
            <w:vAlign w:val="bottom"/>
            <w:hideMark/>
          </w:tcPr>
          <w:p w14:paraId="718A7D62" w14:textId="77777777" w:rsidR="00BB2FA0" w:rsidRPr="00536092" w:rsidRDefault="00BB2FA0" w:rsidP="00BB2FA0">
            <w:pPr>
              <w:jc w:val="right"/>
              <w:rPr>
                <w:color w:val="000000"/>
                <w:sz w:val="10"/>
                <w:szCs w:val="10"/>
              </w:rPr>
            </w:pPr>
            <w:r w:rsidRPr="00536092">
              <w:rPr>
                <w:color w:val="000000"/>
                <w:sz w:val="10"/>
                <w:szCs w:val="10"/>
              </w:rPr>
              <w:t>0.44</w:t>
            </w:r>
          </w:p>
        </w:tc>
        <w:tc>
          <w:tcPr>
            <w:tcW w:w="600" w:type="dxa"/>
            <w:tcBorders>
              <w:top w:val="nil"/>
              <w:left w:val="nil"/>
              <w:bottom w:val="nil"/>
              <w:right w:val="nil"/>
            </w:tcBorders>
            <w:shd w:val="clear" w:color="auto" w:fill="auto"/>
            <w:noWrap/>
            <w:vAlign w:val="bottom"/>
            <w:hideMark/>
          </w:tcPr>
          <w:p w14:paraId="68F9144E" w14:textId="77777777" w:rsidR="00BB2FA0" w:rsidRPr="00536092" w:rsidRDefault="00BB2FA0" w:rsidP="00BB2FA0">
            <w:pPr>
              <w:jc w:val="right"/>
              <w:rPr>
                <w:color w:val="000000"/>
                <w:sz w:val="10"/>
                <w:szCs w:val="10"/>
              </w:rPr>
            </w:pPr>
            <w:r w:rsidRPr="00536092">
              <w:rPr>
                <w:color w:val="000000"/>
                <w:sz w:val="10"/>
                <w:szCs w:val="10"/>
              </w:rPr>
              <w:t>-0.07</w:t>
            </w:r>
          </w:p>
        </w:tc>
        <w:tc>
          <w:tcPr>
            <w:tcW w:w="500" w:type="dxa"/>
            <w:tcBorders>
              <w:top w:val="nil"/>
              <w:left w:val="nil"/>
              <w:bottom w:val="nil"/>
              <w:right w:val="nil"/>
            </w:tcBorders>
            <w:shd w:val="clear" w:color="auto" w:fill="auto"/>
            <w:noWrap/>
            <w:vAlign w:val="bottom"/>
            <w:hideMark/>
          </w:tcPr>
          <w:p w14:paraId="368CF058" w14:textId="77777777" w:rsidR="00BB2FA0" w:rsidRPr="00536092" w:rsidRDefault="00BB2FA0" w:rsidP="00BB2FA0">
            <w:pPr>
              <w:jc w:val="right"/>
              <w:rPr>
                <w:color w:val="000000"/>
                <w:sz w:val="10"/>
                <w:szCs w:val="10"/>
              </w:rPr>
            </w:pPr>
            <w:r w:rsidRPr="00536092">
              <w:rPr>
                <w:color w:val="000000"/>
                <w:sz w:val="10"/>
                <w:szCs w:val="10"/>
              </w:rPr>
              <w:t>0.02</w:t>
            </w:r>
          </w:p>
        </w:tc>
        <w:tc>
          <w:tcPr>
            <w:tcW w:w="580" w:type="dxa"/>
            <w:tcBorders>
              <w:top w:val="nil"/>
              <w:left w:val="nil"/>
              <w:bottom w:val="nil"/>
              <w:right w:val="nil"/>
            </w:tcBorders>
            <w:shd w:val="clear" w:color="auto" w:fill="auto"/>
            <w:noWrap/>
            <w:vAlign w:val="bottom"/>
            <w:hideMark/>
          </w:tcPr>
          <w:p w14:paraId="57ED2B0C" w14:textId="77777777" w:rsidR="00BB2FA0" w:rsidRPr="00536092" w:rsidRDefault="00BB2FA0" w:rsidP="00BB2FA0">
            <w:pPr>
              <w:jc w:val="right"/>
              <w:rPr>
                <w:color w:val="000000"/>
                <w:sz w:val="10"/>
                <w:szCs w:val="10"/>
              </w:rPr>
            </w:pPr>
            <w:r w:rsidRPr="00536092">
              <w:rPr>
                <w:color w:val="000000"/>
                <w:sz w:val="10"/>
                <w:szCs w:val="10"/>
              </w:rPr>
              <w:t>0.13</w:t>
            </w:r>
          </w:p>
        </w:tc>
        <w:tc>
          <w:tcPr>
            <w:tcW w:w="360" w:type="dxa"/>
            <w:tcBorders>
              <w:top w:val="nil"/>
              <w:left w:val="nil"/>
              <w:bottom w:val="nil"/>
              <w:right w:val="nil"/>
            </w:tcBorders>
            <w:shd w:val="clear" w:color="auto" w:fill="auto"/>
            <w:noWrap/>
            <w:vAlign w:val="bottom"/>
            <w:hideMark/>
          </w:tcPr>
          <w:p w14:paraId="40994559" w14:textId="77777777" w:rsidR="00BB2FA0" w:rsidRPr="00536092" w:rsidRDefault="00BB2FA0" w:rsidP="00BB2FA0">
            <w:pPr>
              <w:jc w:val="right"/>
              <w:rPr>
                <w:color w:val="000000"/>
                <w:sz w:val="10"/>
                <w:szCs w:val="10"/>
              </w:rPr>
            </w:pPr>
            <w:r w:rsidRPr="00536092">
              <w:rPr>
                <w:color w:val="000000"/>
                <w:sz w:val="10"/>
                <w:szCs w:val="10"/>
              </w:rPr>
              <w:t>2.79</w:t>
            </w:r>
          </w:p>
        </w:tc>
        <w:tc>
          <w:tcPr>
            <w:tcW w:w="520" w:type="dxa"/>
            <w:tcBorders>
              <w:top w:val="nil"/>
              <w:left w:val="nil"/>
              <w:bottom w:val="nil"/>
              <w:right w:val="nil"/>
            </w:tcBorders>
            <w:shd w:val="clear" w:color="auto" w:fill="auto"/>
            <w:noWrap/>
            <w:vAlign w:val="bottom"/>
            <w:hideMark/>
          </w:tcPr>
          <w:p w14:paraId="530646F1" w14:textId="77777777" w:rsidR="00BB2FA0" w:rsidRPr="00536092" w:rsidRDefault="00BB2FA0" w:rsidP="00BB2FA0">
            <w:pPr>
              <w:jc w:val="right"/>
              <w:rPr>
                <w:color w:val="000000"/>
                <w:sz w:val="10"/>
                <w:szCs w:val="10"/>
              </w:rPr>
            </w:pPr>
            <w:r w:rsidRPr="00536092">
              <w:rPr>
                <w:color w:val="000000"/>
                <w:sz w:val="10"/>
                <w:szCs w:val="10"/>
              </w:rPr>
              <w:t>1423.73</w:t>
            </w:r>
          </w:p>
        </w:tc>
        <w:tc>
          <w:tcPr>
            <w:tcW w:w="360" w:type="dxa"/>
            <w:tcBorders>
              <w:top w:val="nil"/>
              <w:left w:val="nil"/>
              <w:bottom w:val="nil"/>
              <w:right w:val="nil"/>
            </w:tcBorders>
            <w:shd w:val="clear" w:color="auto" w:fill="auto"/>
            <w:noWrap/>
            <w:vAlign w:val="bottom"/>
            <w:hideMark/>
          </w:tcPr>
          <w:p w14:paraId="32DC5CB3" w14:textId="77777777" w:rsidR="00BB2FA0" w:rsidRPr="00536092" w:rsidRDefault="00BB2FA0" w:rsidP="00BB2FA0">
            <w:pPr>
              <w:jc w:val="right"/>
              <w:rPr>
                <w:color w:val="000000"/>
                <w:sz w:val="10"/>
                <w:szCs w:val="10"/>
              </w:rPr>
            </w:pPr>
            <w:r w:rsidRPr="00536092">
              <w:rPr>
                <w:color w:val="000000"/>
                <w:sz w:val="10"/>
                <w:szCs w:val="10"/>
              </w:rPr>
              <w:t>0.005</w:t>
            </w:r>
          </w:p>
        </w:tc>
        <w:tc>
          <w:tcPr>
            <w:tcW w:w="540" w:type="dxa"/>
            <w:tcBorders>
              <w:top w:val="nil"/>
              <w:left w:val="nil"/>
              <w:bottom w:val="nil"/>
              <w:right w:val="nil"/>
            </w:tcBorders>
            <w:shd w:val="clear" w:color="auto" w:fill="auto"/>
            <w:noWrap/>
            <w:vAlign w:val="bottom"/>
            <w:hideMark/>
          </w:tcPr>
          <w:p w14:paraId="4ADD0E00" w14:textId="77777777" w:rsidR="00BB2FA0" w:rsidRPr="00536092" w:rsidRDefault="00BB2FA0" w:rsidP="00BB2FA0">
            <w:pPr>
              <w:jc w:val="right"/>
              <w:rPr>
                <w:color w:val="000000"/>
                <w:sz w:val="10"/>
                <w:szCs w:val="10"/>
              </w:rPr>
            </w:pPr>
            <w:r w:rsidRPr="00536092">
              <w:rPr>
                <w:color w:val="000000"/>
                <w:sz w:val="10"/>
                <w:szCs w:val="10"/>
              </w:rPr>
              <w:t>0.15</w:t>
            </w:r>
          </w:p>
        </w:tc>
      </w:tr>
      <w:tr w:rsidR="00BB2FA0" w:rsidRPr="00536092" w14:paraId="77EF34A4" w14:textId="77777777" w:rsidTr="00BB2FA0">
        <w:trPr>
          <w:trHeight w:val="680"/>
        </w:trPr>
        <w:tc>
          <w:tcPr>
            <w:tcW w:w="880" w:type="dxa"/>
            <w:tcBorders>
              <w:top w:val="nil"/>
              <w:left w:val="nil"/>
              <w:bottom w:val="nil"/>
              <w:right w:val="nil"/>
            </w:tcBorders>
            <w:shd w:val="clear" w:color="auto" w:fill="auto"/>
            <w:noWrap/>
            <w:vAlign w:val="bottom"/>
            <w:hideMark/>
          </w:tcPr>
          <w:p w14:paraId="4688FF08" w14:textId="77777777" w:rsidR="00BB2FA0" w:rsidRPr="00536092" w:rsidRDefault="00BB2FA0" w:rsidP="00BB2FA0">
            <w:pPr>
              <w:rPr>
                <w:color w:val="000000"/>
                <w:sz w:val="10"/>
                <w:szCs w:val="10"/>
              </w:rPr>
            </w:pPr>
            <w:r w:rsidRPr="00536092">
              <w:rPr>
                <w:color w:val="000000"/>
                <w:sz w:val="10"/>
                <w:szCs w:val="10"/>
              </w:rPr>
              <w:t>Republican False</w:t>
            </w:r>
          </w:p>
        </w:tc>
        <w:tc>
          <w:tcPr>
            <w:tcW w:w="1480" w:type="dxa"/>
            <w:tcBorders>
              <w:top w:val="nil"/>
              <w:left w:val="nil"/>
              <w:bottom w:val="nil"/>
              <w:right w:val="nil"/>
            </w:tcBorders>
            <w:shd w:val="clear" w:color="auto" w:fill="auto"/>
            <w:vAlign w:val="bottom"/>
            <w:hideMark/>
          </w:tcPr>
          <w:p w14:paraId="10ACBA8A" w14:textId="77777777" w:rsidR="00BB2FA0" w:rsidRPr="00536092" w:rsidRDefault="00BB2FA0" w:rsidP="00BB2FA0">
            <w:pPr>
              <w:rPr>
                <w:color w:val="000000"/>
                <w:sz w:val="10"/>
                <w:szCs w:val="10"/>
              </w:rPr>
            </w:pPr>
            <w:r w:rsidRPr="00536092">
              <w:rPr>
                <w:color w:val="000000"/>
                <w:sz w:val="10"/>
                <w:szCs w:val="10"/>
              </w:rPr>
              <w:t xml:space="preserve">UPDATE: Malia Obama Among 10 Arrested </w:t>
            </w:r>
            <w:proofErr w:type="gramStart"/>
            <w:r w:rsidRPr="00536092">
              <w:rPr>
                <w:color w:val="000000"/>
                <w:sz w:val="10"/>
                <w:szCs w:val="10"/>
              </w:rPr>
              <w:t>In</w:t>
            </w:r>
            <w:proofErr w:type="gramEnd"/>
            <w:r w:rsidRPr="00536092">
              <w:rPr>
                <w:color w:val="000000"/>
                <w:sz w:val="10"/>
                <w:szCs w:val="10"/>
              </w:rPr>
              <w:t xml:space="preserve"> Racist Antifa Attach -- US NEWS </w:t>
            </w:r>
          </w:p>
        </w:tc>
        <w:tc>
          <w:tcPr>
            <w:tcW w:w="847" w:type="dxa"/>
            <w:tcBorders>
              <w:top w:val="nil"/>
              <w:left w:val="nil"/>
              <w:bottom w:val="nil"/>
              <w:right w:val="nil"/>
            </w:tcBorders>
            <w:shd w:val="clear" w:color="auto" w:fill="auto"/>
            <w:noWrap/>
            <w:vAlign w:val="bottom"/>
            <w:hideMark/>
          </w:tcPr>
          <w:p w14:paraId="4D7CF16F" w14:textId="77777777" w:rsidR="00BB2FA0" w:rsidRPr="00536092" w:rsidRDefault="00BB2FA0" w:rsidP="00BB2FA0">
            <w:pPr>
              <w:rPr>
                <w:color w:val="000000"/>
                <w:sz w:val="10"/>
                <w:szCs w:val="10"/>
              </w:rPr>
            </w:pPr>
            <w:proofErr w:type="spellStart"/>
            <w:r w:rsidRPr="00536092">
              <w:rPr>
                <w:color w:val="000000"/>
                <w:sz w:val="10"/>
                <w:szCs w:val="10"/>
              </w:rPr>
              <w:t>PoliceUS.Info</w:t>
            </w:r>
            <w:proofErr w:type="spellEnd"/>
          </w:p>
        </w:tc>
        <w:tc>
          <w:tcPr>
            <w:tcW w:w="570" w:type="dxa"/>
            <w:tcBorders>
              <w:top w:val="nil"/>
              <w:left w:val="nil"/>
              <w:bottom w:val="nil"/>
              <w:right w:val="nil"/>
            </w:tcBorders>
            <w:shd w:val="clear" w:color="auto" w:fill="auto"/>
            <w:noWrap/>
            <w:vAlign w:val="bottom"/>
            <w:hideMark/>
          </w:tcPr>
          <w:p w14:paraId="4D471D18" w14:textId="77777777" w:rsidR="00BB2FA0" w:rsidRPr="00536092" w:rsidRDefault="00BB2FA0" w:rsidP="00BB2FA0">
            <w:pPr>
              <w:jc w:val="right"/>
              <w:rPr>
                <w:color w:val="000000"/>
                <w:sz w:val="10"/>
                <w:szCs w:val="10"/>
              </w:rPr>
            </w:pPr>
            <w:r w:rsidRPr="00536092">
              <w:rPr>
                <w:color w:val="000000"/>
                <w:sz w:val="10"/>
                <w:szCs w:val="10"/>
              </w:rPr>
              <w:t>0.09</w:t>
            </w:r>
          </w:p>
        </w:tc>
        <w:tc>
          <w:tcPr>
            <w:tcW w:w="540" w:type="dxa"/>
            <w:tcBorders>
              <w:top w:val="nil"/>
              <w:left w:val="nil"/>
              <w:bottom w:val="nil"/>
              <w:right w:val="nil"/>
            </w:tcBorders>
            <w:shd w:val="clear" w:color="auto" w:fill="auto"/>
            <w:noWrap/>
            <w:vAlign w:val="bottom"/>
            <w:hideMark/>
          </w:tcPr>
          <w:p w14:paraId="3C33FF88" w14:textId="77777777" w:rsidR="00BB2FA0" w:rsidRPr="00536092" w:rsidRDefault="00BB2FA0" w:rsidP="00BB2FA0">
            <w:pPr>
              <w:jc w:val="right"/>
              <w:rPr>
                <w:color w:val="000000"/>
                <w:sz w:val="10"/>
                <w:szCs w:val="10"/>
              </w:rPr>
            </w:pPr>
            <w:r w:rsidRPr="00536092">
              <w:rPr>
                <w:color w:val="000000"/>
                <w:sz w:val="10"/>
                <w:szCs w:val="10"/>
              </w:rPr>
              <w:t>0.10</w:t>
            </w:r>
          </w:p>
        </w:tc>
        <w:tc>
          <w:tcPr>
            <w:tcW w:w="600" w:type="dxa"/>
            <w:tcBorders>
              <w:top w:val="nil"/>
              <w:left w:val="nil"/>
              <w:bottom w:val="nil"/>
              <w:right w:val="nil"/>
            </w:tcBorders>
            <w:shd w:val="clear" w:color="auto" w:fill="auto"/>
            <w:noWrap/>
            <w:vAlign w:val="bottom"/>
            <w:hideMark/>
          </w:tcPr>
          <w:p w14:paraId="31DEC7C5" w14:textId="77777777" w:rsidR="00BB2FA0" w:rsidRPr="00536092" w:rsidRDefault="00BB2FA0" w:rsidP="00BB2FA0">
            <w:pPr>
              <w:jc w:val="right"/>
              <w:rPr>
                <w:color w:val="000000"/>
                <w:sz w:val="10"/>
                <w:szCs w:val="10"/>
              </w:rPr>
            </w:pPr>
            <w:r w:rsidRPr="00536092">
              <w:rPr>
                <w:color w:val="000000"/>
                <w:sz w:val="10"/>
                <w:szCs w:val="10"/>
              </w:rPr>
              <w:t>0.01</w:t>
            </w:r>
          </w:p>
        </w:tc>
        <w:tc>
          <w:tcPr>
            <w:tcW w:w="500" w:type="dxa"/>
            <w:tcBorders>
              <w:top w:val="nil"/>
              <w:left w:val="nil"/>
              <w:bottom w:val="nil"/>
              <w:right w:val="nil"/>
            </w:tcBorders>
            <w:shd w:val="clear" w:color="auto" w:fill="auto"/>
            <w:noWrap/>
            <w:vAlign w:val="bottom"/>
            <w:hideMark/>
          </w:tcPr>
          <w:p w14:paraId="4AA28F5B" w14:textId="77777777" w:rsidR="00BB2FA0" w:rsidRPr="00536092" w:rsidRDefault="00BB2FA0" w:rsidP="00BB2FA0">
            <w:pPr>
              <w:jc w:val="right"/>
              <w:rPr>
                <w:color w:val="000000"/>
                <w:sz w:val="10"/>
                <w:szCs w:val="10"/>
              </w:rPr>
            </w:pPr>
            <w:r w:rsidRPr="00536092">
              <w:rPr>
                <w:color w:val="000000"/>
                <w:sz w:val="10"/>
                <w:szCs w:val="10"/>
              </w:rPr>
              <w:t>-0.04</w:t>
            </w:r>
          </w:p>
        </w:tc>
        <w:tc>
          <w:tcPr>
            <w:tcW w:w="580" w:type="dxa"/>
            <w:tcBorders>
              <w:top w:val="nil"/>
              <w:left w:val="nil"/>
              <w:bottom w:val="nil"/>
              <w:right w:val="nil"/>
            </w:tcBorders>
            <w:shd w:val="clear" w:color="auto" w:fill="auto"/>
            <w:noWrap/>
            <w:vAlign w:val="bottom"/>
            <w:hideMark/>
          </w:tcPr>
          <w:p w14:paraId="59627823" w14:textId="77777777" w:rsidR="00BB2FA0" w:rsidRPr="00536092" w:rsidRDefault="00BB2FA0" w:rsidP="00BB2FA0">
            <w:pPr>
              <w:jc w:val="right"/>
              <w:rPr>
                <w:color w:val="000000"/>
                <w:sz w:val="10"/>
                <w:szCs w:val="10"/>
              </w:rPr>
            </w:pPr>
            <w:r w:rsidRPr="00536092">
              <w:rPr>
                <w:color w:val="000000"/>
                <w:sz w:val="10"/>
                <w:szCs w:val="10"/>
              </w:rPr>
              <w:t>0.02</w:t>
            </w:r>
          </w:p>
        </w:tc>
        <w:tc>
          <w:tcPr>
            <w:tcW w:w="360" w:type="dxa"/>
            <w:tcBorders>
              <w:top w:val="nil"/>
              <w:left w:val="nil"/>
              <w:bottom w:val="nil"/>
              <w:right w:val="nil"/>
            </w:tcBorders>
            <w:shd w:val="clear" w:color="auto" w:fill="auto"/>
            <w:noWrap/>
            <w:vAlign w:val="bottom"/>
            <w:hideMark/>
          </w:tcPr>
          <w:p w14:paraId="31A7CE00" w14:textId="77777777" w:rsidR="00BB2FA0" w:rsidRPr="00536092" w:rsidRDefault="00BB2FA0" w:rsidP="00BB2FA0">
            <w:pPr>
              <w:jc w:val="right"/>
              <w:rPr>
                <w:color w:val="000000"/>
                <w:sz w:val="10"/>
                <w:szCs w:val="10"/>
              </w:rPr>
            </w:pPr>
            <w:r w:rsidRPr="00536092">
              <w:rPr>
                <w:color w:val="000000"/>
                <w:sz w:val="10"/>
                <w:szCs w:val="10"/>
              </w:rPr>
              <w:t>-0.35</w:t>
            </w:r>
          </w:p>
        </w:tc>
        <w:tc>
          <w:tcPr>
            <w:tcW w:w="520" w:type="dxa"/>
            <w:tcBorders>
              <w:top w:val="nil"/>
              <w:left w:val="nil"/>
              <w:bottom w:val="nil"/>
              <w:right w:val="nil"/>
            </w:tcBorders>
            <w:shd w:val="clear" w:color="auto" w:fill="auto"/>
            <w:noWrap/>
            <w:vAlign w:val="bottom"/>
            <w:hideMark/>
          </w:tcPr>
          <w:p w14:paraId="0D96B670" w14:textId="77777777" w:rsidR="00BB2FA0" w:rsidRPr="00536092" w:rsidRDefault="00BB2FA0" w:rsidP="00BB2FA0">
            <w:pPr>
              <w:jc w:val="right"/>
              <w:rPr>
                <w:color w:val="000000"/>
                <w:sz w:val="10"/>
                <w:szCs w:val="10"/>
              </w:rPr>
            </w:pPr>
            <w:r w:rsidRPr="00536092">
              <w:rPr>
                <w:color w:val="000000"/>
                <w:sz w:val="10"/>
                <w:szCs w:val="10"/>
              </w:rPr>
              <w:t>1425.91</w:t>
            </w:r>
          </w:p>
        </w:tc>
        <w:tc>
          <w:tcPr>
            <w:tcW w:w="360" w:type="dxa"/>
            <w:tcBorders>
              <w:top w:val="nil"/>
              <w:left w:val="nil"/>
              <w:bottom w:val="nil"/>
              <w:right w:val="nil"/>
            </w:tcBorders>
            <w:shd w:val="clear" w:color="auto" w:fill="auto"/>
            <w:noWrap/>
            <w:vAlign w:val="bottom"/>
            <w:hideMark/>
          </w:tcPr>
          <w:p w14:paraId="69E19165" w14:textId="77777777" w:rsidR="00BB2FA0" w:rsidRPr="00536092" w:rsidRDefault="00BB2FA0" w:rsidP="00BB2FA0">
            <w:pPr>
              <w:jc w:val="right"/>
              <w:rPr>
                <w:color w:val="000000"/>
                <w:sz w:val="10"/>
                <w:szCs w:val="10"/>
              </w:rPr>
            </w:pPr>
            <w:r w:rsidRPr="00536092">
              <w:rPr>
                <w:color w:val="000000"/>
                <w:sz w:val="10"/>
                <w:szCs w:val="10"/>
              </w:rPr>
              <w:t>0.730</w:t>
            </w:r>
          </w:p>
        </w:tc>
        <w:tc>
          <w:tcPr>
            <w:tcW w:w="540" w:type="dxa"/>
            <w:tcBorders>
              <w:top w:val="nil"/>
              <w:left w:val="nil"/>
              <w:bottom w:val="nil"/>
              <w:right w:val="nil"/>
            </w:tcBorders>
            <w:shd w:val="clear" w:color="auto" w:fill="auto"/>
            <w:noWrap/>
            <w:vAlign w:val="bottom"/>
            <w:hideMark/>
          </w:tcPr>
          <w:p w14:paraId="0D93BE10" w14:textId="77777777" w:rsidR="00BB2FA0" w:rsidRPr="00536092" w:rsidRDefault="00BB2FA0" w:rsidP="00BB2FA0">
            <w:pPr>
              <w:jc w:val="right"/>
              <w:rPr>
                <w:color w:val="000000"/>
                <w:sz w:val="10"/>
                <w:szCs w:val="10"/>
              </w:rPr>
            </w:pPr>
            <w:r w:rsidRPr="00536092">
              <w:rPr>
                <w:color w:val="000000"/>
                <w:sz w:val="10"/>
                <w:szCs w:val="10"/>
              </w:rPr>
              <w:t>-0.02</w:t>
            </w:r>
          </w:p>
        </w:tc>
      </w:tr>
      <w:tr w:rsidR="00BB2FA0" w:rsidRPr="00536092" w14:paraId="2C32F29E" w14:textId="77777777" w:rsidTr="00BB2FA0">
        <w:trPr>
          <w:trHeight w:val="680"/>
        </w:trPr>
        <w:tc>
          <w:tcPr>
            <w:tcW w:w="880" w:type="dxa"/>
            <w:tcBorders>
              <w:top w:val="nil"/>
              <w:left w:val="nil"/>
              <w:bottom w:val="nil"/>
              <w:right w:val="nil"/>
            </w:tcBorders>
            <w:shd w:val="clear" w:color="auto" w:fill="auto"/>
            <w:noWrap/>
            <w:vAlign w:val="bottom"/>
            <w:hideMark/>
          </w:tcPr>
          <w:p w14:paraId="2EC366B3" w14:textId="77777777" w:rsidR="00BB2FA0" w:rsidRPr="00536092" w:rsidRDefault="00BB2FA0" w:rsidP="00BB2FA0">
            <w:pPr>
              <w:rPr>
                <w:color w:val="000000"/>
                <w:sz w:val="10"/>
                <w:szCs w:val="10"/>
              </w:rPr>
            </w:pPr>
            <w:r w:rsidRPr="00536092">
              <w:rPr>
                <w:color w:val="000000"/>
                <w:sz w:val="10"/>
                <w:szCs w:val="10"/>
              </w:rPr>
              <w:t>Republican False</w:t>
            </w:r>
          </w:p>
        </w:tc>
        <w:tc>
          <w:tcPr>
            <w:tcW w:w="1480" w:type="dxa"/>
            <w:tcBorders>
              <w:top w:val="nil"/>
              <w:left w:val="nil"/>
              <w:bottom w:val="nil"/>
              <w:right w:val="nil"/>
            </w:tcBorders>
            <w:shd w:val="clear" w:color="auto" w:fill="auto"/>
            <w:vAlign w:val="bottom"/>
            <w:hideMark/>
          </w:tcPr>
          <w:p w14:paraId="1947A2E4" w14:textId="77777777" w:rsidR="00BB2FA0" w:rsidRPr="00536092" w:rsidRDefault="00BB2FA0" w:rsidP="00BB2FA0">
            <w:pPr>
              <w:rPr>
                <w:color w:val="000000"/>
                <w:sz w:val="10"/>
                <w:szCs w:val="10"/>
              </w:rPr>
            </w:pPr>
            <w:r w:rsidRPr="00536092">
              <w:rPr>
                <w:color w:val="000000"/>
                <w:sz w:val="10"/>
                <w:szCs w:val="10"/>
              </w:rPr>
              <w:t xml:space="preserve">Hillary Clinton Accepted $30,000 Donation </w:t>
            </w:r>
            <w:proofErr w:type="gramStart"/>
            <w:r w:rsidRPr="00536092">
              <w:rPr>
                <w:color w:val="000000"/>
                <w:sz w:val="10"/>
                <w:szCs w:val="10"/>
              </w:rPr>
              <w:t>From</w:t>
            </w:r>
            <w:proofErr w:type="gramEnd"/>
            <w:r w:rsidRPr="00536092">
              <w:rPr>
                <w:color w:val="000000"/>
                <w:sz w:val="10"/>
                <w:szCs w:val="10"/>
              </w:rPr>
              <w:t xml:space="preserve"> NXIVM Child Sex Cult</w:t>
            </w:r>
          </w:p>
        </w:tc>
        <w:tc>
          <w:tcPr>
            <w:tcW w:w="847" w:type="dxa"/>
            <w:tcBorders>
              <w:top w:val="nil"/>
              <w:left w:val="nil"/>
              <w:bottom w:val="nil"/>
              <w:right w:val="nil"/>
            </w:tcBorders>
            <w:shd w:val="clear" w:color="auto" w:fill="auto"/>
            <w:noWrap/>
            <w:vAlign w:val="bottom"/>
            <w:hideMark/>
          </w:tcPr>
          <w:p w14:paraId="6C40D1B4" w14:textId="77777777" w:rsidR="00BB2FA0" w:rsidRPr="00536092" w:rsidRDefault="00BB2FA0" w:rsidP="00BB2FA0">
            <w:pPr>
              <w:rPr>
                <w:color w:val="000000"/>
                <w:sz w:val="10"/>
                <w:szCs w:val="10"/>
              </w:rPr>
            </w:pPr>
            <w:proofErr w:type="spellStart"/>
            <w:r w:rsidRPr="00536092">
              <w:rPr>
                <w:color w:val="000000"/>
                <w:sz w:val="10"/>
                <w:szCs w:val="10"/>
              </w:rPr>
              <w:t>YourNewsWire</w:t>
            </w:r>
            <w:proofErr w:type="spellEnd"/>
          </w:p>
        </w:tc>
        <w:tc>
          <w:tcPr>
            <w:tcW w:w="570" w:type="dxa"/>
            <w:tcBorders>
              <w:top w:val="nil"/>
              <w:left w:val="nil"/>
              <w:bottom w:val="nil"/>
              <w:right w:val="nil"/>
            </w:tcBorders>
            <w:shd w:val="clear" w:color="auto" w:fill="auto"/>
            <w:noWrap/>
            <w:vAlign w:val="bottom"/>
            <w:hideMark/>
          </w:tcPr>
          <w:p w14:paraId="0DB9CE2B" w14:textId="77777777" w:rsidR="00BB2FA0" w:rsidRPr="00536092" w:rsidRDefault="00BB2FA0" w:rsidP="00BB2FA0">
            <w:pPr>
              <w:jc w:val="right"/>
              <w:rPr>
                <w:color w:val="000000"/>
                <w:sz w:val="10"/>
                <w:szCs w:val="10"/>
              </w:rPr>
            </w:pPr>
            <w:r w:rsidRPr="00536092">
              <w:rPr>
                <w:color w:val="000000"/>
                <w:sz w:val="10"/>
                <w:szCs w:val="10"/>
              </w:rPr>
              <w:t>0.30</w:t>
            </w:r>
          </w:p>
        </w:tc>
        <w:tc>
          <w:tcPr>
            <w:tcW w:w="540" w:type="dxa"/>
            <w:tcBorders>
              <w:top w:val="nil"/>
              <w:left w:val="nil"/>
              <w:bottom w:val="nil"/>
              <w:right w:val="nil"/>
            </w:tcBorders>
            <w:shd w:val="clear" w:color="auto" w:fill="auto"/>
            <w:noWrap/>
            <w:vAlign w:val="bottom"/>
            <w:hideMark/>
          </w:tcPr>
          <w:p w14:paraId="2C271121" w14:textId="77777777" w:rsidR="00BB2FA0" w:rsidRPr="00536092" w:rsidRDefault="00BB2FA0" w:rsidP="00BB2FA0">
            <w:pPr>
              <w:jc w:val="right"/>
              <w:rPr>
                <w:color w:val="000000"/>
                <w:sz w:val="10"/>
                <w:szCs w:val="10"/>
              </w:rPr>
            </w:pPr>
            <w:r w:rsidRPr="00536092">
              <w:rPr>
                <w:color w:val="000000"/>
                <w:sz w:val="10"/>
                <w:szCs w:val="10"/>
              </w:rPr>
              <w:t>0.27</w:t>
            </w:r>
          </w:p>
        </w:tc>
        <w:tc>
          <w:tcPr>
            <w:tcW w:w="600" w:type="dxa"/>
            <w:tcBorders>
              <w:top w:val="nil"/>
              <w:left w:val="nil"/>
              <w:bottom w:val="nil"/>
              <w:right w:val="nil"/>
            </w:tcBorders>
            <w:shd w:val="clear" w:color="auto" w:fill="auto"/>
            <w:noWrap/>
            <w:vAlign w:val="bottom"/>
            <w:hideMark/>
          </w:tcPr>
          <w:p w14:paraId="71C8D9BB" w14:textId="77777777" w:rsidR="00BB2FA0" w:rsidRPr="00536092" w:rsidRDefault="00BB2FA0" w:rsidP="00BB2FA0">
            <w:pPr>
              <w:jc w:val="right"/>
              <w:rPr>
                <w:color w:val="000000"/>
                <w:sz w:val="10"/>
                <w:szCs w:val="10"/>
              </w:rPr>
            </w:pPr>
            <w:r w:rsidRPr="00536092">
              <w:rPr>
                <w:color w:val="000000"/>
                <w:sz w:val="10"/>
                <w:szCs w:val="10"/>
              </w:rPr>
              <w:t>-0.03</w:t>
            </w:r>
          </w:p>
        </w:tc>
        <w:tc>
          <w:tcPr>
            <w:tcW w:w="500" w:type="dxa"/>
            <w:tcBorders>
              <w:top w:val="nil"/>
              <w:left w:val="nil"/>
              <w:bottom w:val="nil"/>
              <w:right w:val="nil"/>
            </w:tcBorders>
            <w:shd w:val="clear" w:color="auto" w:fill="auto"/>
            <w:noWrap/>
            <w:vAlign w:val="bottom"/>
            <w:hideMark/>
          </w:tcPr>
          <w:p w14:paraId="4155C45C" w14:textId="77777777" w:rsidR="00BB2FA0" w:rsidRPr="00536092" w:rsidRDefault="00BB2FA0" w:rsidP="00BB2FA0">
            <w:pPr>
              <w:jc w:val="right"/>
              <w:rPr>
                <w:color w:val="000000"/>
                <w:sz w:val="10"/>
                <w:szCs w:val="10"/>
              </w:rPr>
            </w:pPr>
            <w:r w:rsidRPr="00536092">
              <w:rPr>
                <w:color w:val="000000"/>
                <w:sz w:val="10"/>
                <w:szCs w:val="10"/>
              </w:rPr>
              <w:t>-0.02</w:t>
            </w:r>
          </w:p>
        </w:tc>
        <w:tc>
          <w:tcPr>
            <w:tcW w:w="580" w:type="dxa"/>
            <w:tcBorders>
              <w:top w:val="nil"/>
              <w:left w:val="nil"/>
              <w:bottom w:val="nil"/>
              <w:right w:val="nil"/>
            </w:tcBorders>
            <w:shd w:val="clear" w:color="auto" w:fill="auto"/>
            <w:noWrap/>
            <w:vAlign w:val="bottom"/>
            <w:hideMark/>
          </w:tcPr>
          <w:p w14:paraId="125AC6C8" w14:textId="77777777" w:rsidR="00BB2FA0" w:rsidRPr="00536092" w:rsidRDefault="00BB2FA0" w:rsidP="00BB2FA0">
            <w:pPr>
              <w:jc w:val="right"/>
              <w:rPr>
                <w:color w:val="000000"/>
                <w:sz w:val="10"/>
                <w:szCs w:val="10"/>
              </w:rPr>
            </w:pPr>
            <w:r w:rsidRPr="00536092">
              <w:rPr>
                <w:color w:val="000000"/>
                <w:sz w:val="10"/>
                <w:szCs w:val="10"/>
              </w:rPr>
              <w:t>0.08</w:t>
            </w:r>
          </w:p>
        </w:tc>
        <w:tc>
          <w:tcPr>
            <w:tcW w:w="360" w:type="dxa"/>
            <w:tcBorders>
              <w:top w:val="nil"/>
              <w:left w:val="nil"/>
              <w:bottom w:val="nil"/>
              <w:right w:val="nil"/>
            </w:tcBorders>
            <w:shd w:val="clear" w:color="auto" w:fill="auto"/>
            <w:noWrap/>
            <w:vAlign w:val="bottom"/>
            <w:hideMark/>
          </w:tcPr>
          <w:p w14:paraId="3F889377" w14:textId="77777777" w:rsidR="00BB2FA0" w:rsidRPr="00536092" w:rsidRDefault="00BB2FA0" w:rsidP="00BB2FA0">
            <w:pPr>
              <w:jc w:val="right"/>
              <w:rPr>
                <w:color w:val="000000"/>
                <w:sz w:val="10"/>
                <w:szCs w:val="10"/>
              </w:rPr>
            </w:pPr>
            <w:r w:rsidRPr="00536092">
              <w:rPr>
                <w:color w:val="000000"/>
                <w:sz w:val="10"/>
                <w:szCs w:val="10"/>
              </w:rPr>
              <w:t>1.22</w:t>
            </w:r>
          </w:p>
        </w:tc>
        <w:tc>
          <w:tcPr>
            <w:tcW w:w="520" w:type="dxa"/>
            <w:tcBorders>
              <w:top w:val="nil"/>
              <w:left w:val="nil"/>
              <w:bottom w:val="nil"/>
              <w:right w:val="nil"/>
            </w:tcBorders>
            <w:shd w:val="clear" w:color="auto" w:fill="auto"/>
            <w:noWrap/>
            <w:vAlign w:val="bottom"/>
            <w:hideMark/>
          </w:tcPr>
          <w:p w14:paraId="758E0788" w14:textId="77777777" w:rsidR="00BB2FA0" w:rsidRPr="00536092" w:rsidRDefault="00BB2FA0" w:rsidP="00BB2FA0">
            <w:pPr>
              <w:jc w:val="right"/>
              <w:rPr>
                <w:color w:val="000000"/>
                <w:sz w:val="10"/>
                <w:szCs w:val="10"/>
              </w:rPr>
            </w:pPr>
            <w:r w:rsidRPr="00536092">
              <w:rPr>
                <w:color w:val="000000"/>
                <w:sz w:val="10"/>
                <w:szCs w:val="10"/>
              </w:rPr>
              <w:t>1420.17</w:t>
            </w:r>
          </w:p>
        </w:tc>
        <w:tc>
          <w:tcPr>
            <w:tcW w:w="360" w:type="dxa"/>
            <w:tcBorders>
              <w:top w:val="nil"/>
              <w:left w:val="nil"/>
              <w:bottom w:val="nil"/>
              <w:right w:val="nil"/>
            </w:tcBorders>
            <w:shd w:val="clear" w:color="auto" w:fill="auto"/>
            <w:noWrap/>
            <w:vAlign w:val="bottom"/>
            <w:hideMark/>
          </w:tcPr>
          <w:p w14:paraId="64C3DB4C" w14:textId="77777777" w:rsidR="00BB2FA0" w:rsidRPr="00536092" w:rsidRDefault="00BB2FA0" w:rsidP="00BB2FA0">
            <w:pPr>
              <w:jc w:val="right"/>
              <w:rPr>
                <w:color w:val="000000"/>
                <w:sz w:val="10"/>
                <w:szCs w:val="10"/>
              </w:rPr>
            </w:pPr>
            <w:r w:rsidRPr="00536092">
              <w:rPr>
                <w:color w:val="000000"/>
                <w:sz w:val="10"/>
                <w:szCs w:val="10"/>
              </w:rPr>
              <w:t>0.222</w:t>
            </w:r>
          </w:p>
        </w:tc>
        <w:tc>
          <w:tcPr>
            <w:tcW w:w="540" w:type="dxa"/>
            <w:tcBorders>
              <w:top w:val="nil"/>
              <w:left w:val="nil"/>
              <w:bottom w:val="nil"/>
              <w:right w:val="nil"/>
            </w:tcBorders>
            <w:shd w:val="clear" w:color="auto" w:fill="auto"/>
            <w:noWrap/>
            <w:vAlign w:val="bottom"/>
            <w:hideMark/>
          </w:tcPr>
          <w:p w14:paraId="48C0EC38" w14:textId="77777777" w:rsidR="00BB2FA0" w:rsidRPr="00536092" w:rsidRDefault="00BB2FA0" w:rsidP="00BB2FA0">
            <w:pPr>
              <w:jc w:val="right"/>
              <w:rPr>
                <w:color w:val="000000"/>
                <w:sz w:val="10"/>
                <w:szCs w:val="10"/>
              </w:rPr>
            </w:pPr>
            <w:r w:rsidRPr="00536092">
              <w:rPr>
                <w:color w:val="000000"/>
                <w:sz w:val="10"/>
                <w:szCs w:val="10"/>
              </w:rPr>
              <w:t>0.06</w:t>
            </w:r>
          </w:p>
        </w:tc>
      </w:tr>
      <w:tr w:rsidR="00BB2FA0" w:rsidRPr="00536092" w14:paraId="02BD3B77" w14:textId="77777777" w:rsidTr="00BB2FA0">
        <w:trPr>
          <w:trHeight w:val="460"/>
        </w:trPr>
        <w:tc>
          <w:tcPr>
            <w:tcW w:w="880" w:type="dxa"/>
            <w:tcBorders>
              <w:top w:val="nil"/>
              <w:left w:val="nil"/>
              <w:bottom w:val="nil"/>
              <w:right w:val="nil"/>
            </w:tcBorders>
            <w:shd w:val="clear" w:color="auto" w:fill="auto"/>
            <w:noWrap/>
            <w:vAlign w:val="bottom"/>
            <w:hideMark/>
          </w:tcPr>
          <w:p w14:paraId="39925BCF" w14:textId="77777777" w:rsidR="00BB2FA0" w:rsidRPr="00536092" w:rsidRDefault="00BB2FA0" w:rsidP="00BB2FA0">
            <w:pPr>
              <w:rPr>
                <w:color w:val="000000"/>
                <w:sz w:val="10"/>
                <w:szCs w:val="10"/>
              </w:rPr>
            </w:pPr>
            <w:r w:rsidRPr="00536092">
              <w:rPr>
                <w:color w:val="000000"/>
                <w:sz w:val="10"/>
                <w:szCs w:val="10"/>
              </w:rPr>
              <w:t>Republican False</w:t>
            </w:r>
          </w:p>
        </w:tc>
        <w:tc>
          <w:tcPr>
            <w:tcW w:w="1480" w:type="dxa"/>
            <w:tcBorders>
              <w:top w:val="nil"/>
              <w:left w:val="nil"/>
              <w:bottom w:val="nil"/>
              <w:right w:val="nil"/>
            </w:tcBorders>
            <w:shd w:val="clear" w:color="auto" w:fill="auto"/>
            <w:vAlign w:val="bottom"/>
            <w:hideMark/>
          </w:tcPr>
          <w:p w14:paraId="3ED8E7D2" w14:textId="77777777" w:rsidR="00BB2FA0" w:rsidRPr="00536092" w:rsidRDefault="00BB2FA0" w:rsidP="00BB2FA0">
            <w:pPr>
              <w:rPr>
                <w:color w:val="000000"/>
                <w:sz w:val="10"/>
                <w:szCs w:val="10"/>
              </w:rPr>
            </w:pPr>
            <w:r w:rsidRPr="00536092">
              <w:rPr>
                <w:color w:val="000000"/>
                <w:sz w:val="10"/>
                <w:szCs w:val="10"/>
              </w:rPr>
              <w:t>The 'Obama Foundation' Just Broke Its First Federal Law</w:t>
            </w:r>
          </w:p>
        </w:tc>
        <w:tc>
          <w:tcPr>
            <w:tcW w:w="847" w:type="dxa"/>
            <w:tcBorders>
              <w:top w:val="nil"/>
              <w:left w:val="nil"/>
              <w:bottom w:val="nil"/>
              <w:right w:val="nil"/>
            </w:tcBorders>
            <w:shd w:val="clear" w:color="auto" w:fill="auto"/>
            <w:noWrap/>
            <w:vAlign w:val="bottom"/>
            <w:hideMark/>
          </w:tcPr>
          <w:p w14:paraId="2242320A" w14:textId="77777777" w:rsidR="00BB2FA0" w:rsidRPr="00536092" w:rsidRDefault="00BB2FA0" w:rsidP="00BB2FA0">
            <w:pPr>
              <w:rPr>
                <w:color w:val="000000"/>
                <w:sz w:val="10"/>
                <w:szCs w:val="10"/>
              </w:rPr>
            </w:pPr>
            <w:proofErr w:type="spellStart"/>
            <w:r w:rsidRPr="00536092">
              <w:rPr>
                <w:color w:val="000000"/>
                <w:sz w:val="10"/>
                <w:szCs w:val="10"/>
              </w:rPr>
              <w:t>WeaponStricks</w:t>
            </w:r>
            <w:proofErr w:type="spellEnd"/>
          </w:p>
        </w:tc>
        <w:tc>
          <w:tcPr>
            <w:tcW w:w="570" w:type="dxa"/>
            <w:tcBorders>
              <w:top w:val="nil"/>
              <w:left w:val="nil"/>
              <w:bottom w:val="nil"/>
              <w:right w:val="nil"/>
            </w:tcBorders>
            <w:shd w:val="clear" w:color="auto" w:fill="auto"/>
            <w:noWrap/>
            <w:vAlign w:val="bottom"/>
            <w:hideMark/>
          </w:tcPr>
          <w:p w14:paraId="60867FCC" w14:textId="77777777" w:rsidR="00BB2FA0" w:rsidRPr="00536092" w:rsidRDefault="00BB2FA0" w:rsidP="00BB2FA0">
            <w:pPr>
              <w:jc w:val="right"/>
              <w:rPr>
                <w:color w:val="000000"/>
                <w:sz w:val="10"/>
                <w:szCs w:val="10"/>
              </w:rPr>
            </w:pPr>
            <w:r w:rsidRPr="00536092">
              <w:rPr>
                <w:color w:val="000000"/>
                <w:sz w:val="10"/>
                <w:szCs w:val="10"/>
              </w:rPr>
              <w:t>0.28</w:t>
            </w:r>
          </w:p>
        </w:tc>
        <w:tc>
          <w:tcPr>
            <w:tcW w:w="540" w:type="dxa"/>
            <w:tcBorders>
              <w:top w:val="nil"/>
              <w:left w:val="nil"/>
              <w:bottom w:val="nil"/>
              <w:right w:val="nil"/>
            </w:tcBorders>
            <w:shd w:val="clear" w:color="auto" w:fill="auto"/>
            <w:noWrap/>
            <w:vAlign w:val="bottom"/>
            <w:hideMark/>
          </w:tcPr>
          <w:p w14:paraId="22E1B0F8" w14:textId="77777777" w:rsidR="00BB2FA0" w:rsidRPr="00536092" w:rsidRDefault="00BB2FA0" w:rsidP="00BB2FA0">
            <w:pPr>
              <w:jc w:val="right"/>
              <w:rPr>
                <w:color w:val="000000"/>
                <w:sz w:val="10"/>
                <w:szCs w:val="10"/>
              </w:rPr>
            </w:pPr>
            <w:r w:rsidRPr="00536092">
              <w:rPr>
                <w:color w:val="000000"/>
                <w:sz w:val="10"/>
                <w:szCs w:val="10"/>
              </w:rPr>
              <w:t>0.29</w:t>
            </w:r>
          </w:p>
        </w:tc>
        <w:tc>
          <w:tcPr>
            <w:tcW w:w="600" w:type="dxa"/>
            <w:tcBorders>
              <w:top w:val="nil"/>
              <w:left w:val="nil"/>
              <w:bottom w:val="nil"/>
              <w:right w:val="nil"/>
            </w:tcBorders>
            <w:shd w:val="clear" w:color="auto" w:fill="auto"/>
            <w:noWrap/>
            <w:vAlign w:val="bottom"/>
            <w:hideMark/>
          </w:tcPr>
          <w:p w14:paraId="474ED73C" w14:textId="77777777" w:rsidR="00BB2FA0" w:rsidRPr="00536092" w:rsidRDefault="00BB2FA0" w:rsidP="00BB2FA0">
            <w:pPr>
              <w:jc w:val="right"/>
              <w:rPr>
                <w:color w:val="000000"/>
                <w:sz w:val="10"/>
                <w:szCs w:val="10"/>
              </w:rPr>
            </w:pPr>
            <w:r w:rsidRPr="00536092">
              <w:rPr>
                <w:color w:val="000000"/>
                <w:sz w:val="10"/>
                <w:szCs w:val="10"/>
              </w:rPr>
              <w:t>0.01</w:t>
            </w:r>
          </w:p>
        </w:tc>
        <w:tc>
          <w:tcPr>
            <w:tcW w:w="500" w:type="dxa"/>
            <w:tcBorders>
              <w:top w:val="nil"/>
              <w:left w:val="nil"/>
              <w:bottom w:val="nil"/>
              <w:right w:val="nil"/>
            </w:tcBorders>
            <w:shd w:val="clear" w:color="auto" w:fill="auto"/>
            <w:noWrap/>
            <w:vAlign w:val="bottom"/>
            <w:hideMark/>
          </w:tcPr>
          <w:p w14:paraId="36A3FB07" w14:textId="77777777" w:rsidR="00BB2FA0" w:rsidRPr="00536092" w:rsidRDefault="00BB2FA0" w:rsidP="00BB2FA0">
            <w:pPr>
              <w:jc w:val="right"/>
              <w:rPr>
                <w:color w:val="000000"/>
                <w:sz w:val="10"/>
                <w:szCs w:val="10"/>
              </w:rPr>
            </w:pPr>
            <w:r w:rsidRPr="00536092">
              <w:rPr>
                <w:color w:val="000000"/>
                <w:sz w:val="10"/>
                <w:szCs w:val="10"/>
              </w:rPr>
              <w:t>-0.05</w:t>
            </w:r>
          </w:p>
        </w:tc>
        <w:tc>
          <w:tcPr>
            <w:tcW w:w="580" w:type="dxa"/>
            <w:tcBorders>
              <w:top w:val="nil"/>
              <w:left w:val="nil"/>
              <w:bottom w:val="nil"/>
              <w:right w:val="nil"/>
            </w:tcBorders>
            <w:shd w:val="clear" w:color="auto" w:fill="auto"/>
            <w:noWrap/>
            <w:vAlign w:val="bottom"/>
            <w:hideMark/>
          </w:tcPr>
          <w:p w14:paraId="4BE21A67" w14:textId="77777777" w:rsidR="00BB2FA0" w:rsidRPr="00536092" w:rsidRDefault="00BB2FA0" w:rsidP="00BB2FA0">
            <w:pPr>
              <w:jc w:val="right"/>
              <w:rPr>
                <w:color w:val="000000"/>
                <w:sz w:val="10"/>
                <w:szCs w:val="10"/>
              </w:rPr>
            </w:pPr>
            <w:r w:rsidRPr="00536092">
              <w:rPr>
                <w:color w:val="000000"/>
                <w:sz w:val="10"/>
                <w:szCs w:val="10"/>
              </w:rPr>
              <w:t>0.04</w:t>
            </w:r>
          </w:p>
        </w:tc>
        <w:tc>
          <w:tcPr>
            <w:tcW w:w="360" w:type="dxa"/>
            <w:tcBorders>
              <w:top w:val="nil"/>
              <w:left w:val="nil"/>
              <w:bottom w:val="nil"/>
              <w:right w:val="nil"/>
            </w:tcBorders>
            <w:shd w:val="clear" w:color="auto" w:fill="auto"/>
            <w:noWrap/>
            <w:vAlign w:val="bottom"/>
            <w:hideMark/>
          </w:tcPr>
          <w:p w14:paraId="3C1BB99C" w14:textId="77777777" w:rsidR="00BB2FA0" w:rsidRPr="00536092" w:rsidRDefault="00BB2FA0" w:rsidP="00BB2FA0">
            <w:pPr>
              <w:jc w:val="right"/>
              <w:rPr>
                <w:color w:val="000000"/>
                <w:sz w:val="10"/>
                <w:szCs w:val="10"/>
              </w:rPr>
            </w:pPr>
            <w:r w:rsidRPr="00536092">
              <w:rPr>
                <w:color w:val="000000"/>
                <w:sz w:val="10"/>
                <w:szCs w:val="10"/>
              </w:rPr>
              <w:t>-0.30</w:t>
            </w:r>
          </w:p>
        </w:tc>
        <w:tc>
          <w:tcPr>
            <w:tcW w:w="520" w:type="dxa"/>
            <w:tcBorders>
              <w:top w:val="nil"/>
              <w:left w:val="nil"/>
              <w:bottom w:val="nil"/>
              <w:right w:val="nil"/>
            </w:tcBorders>
            <w:shd w:val="clear" w:color="auto" w:fill="auto"/>
            <w:noWrap/>
            <w:vAlign w:val="bottom"/>
            <w:hideMark/>
          </w:tcPr>
          <w:p w14:paraId="0EAC677F" w14:textId="77777777" w:rsidR="00BB2FA0" w:rsidRPr="00536092" w:rsidRDefault="00BB2FA0" w:rsidP="00BB2FA0">
            <w:pPr>
              <w:jc w:val="right"/>
              <w:rPr>
                <w:color w:val="000000"/>
                <w:sz w:val="10"/>
                <w:szCs w:val="10"/>
              </w:rPr>
            </w:pPr>
            <w:r w:rsidRPr="00536092">
              <w:rPr>
                <w:color w:val="000000"/>
                <w:sz w:val="10"/>
                <w:szCs w:val="10"/>
              </w:rPr>
              <w:t>1425.01</w:t>
            </w:r>
          </w:p>
        </w:tc>
        <w:tc>
          <w:tcPr>
            <w:tcW w:w="360" w:type="dxa"/>
            <w:tcBorders>
              <w:top w:val="nil"/>
              <w:left w:val="nil"/>
              <w:bottom w:val="nil"/>
              <w:right w:val="nil"/>
            </w:tcBorders>
            <w:shd w:val="clear" w:color="auto" w:fill="auto"/>
            <w:noWrap/>
            <w:vAlign w:val="bottom"/>
            <w:hideMark/>
          </w:tcPr>
          <w:p w14:paraId="070B341A" w14:textId="77777777" w:rsidR="00BB2FA0" w:rsidRPr="00536092" w:rsidRDefault="00BB2FA0" w:rsidP="00BB2FA0">
            <w:pPr>
              <w:jc w:val="right"/>
              <w:rPr>
                <w:color w:val="000000"/>
                <w:sz w:val="10"/>
                <w:szCs w:val="10"/>
              </w:rPr>
            </w:pPr>
            <w:r w:rsidRPr="00536092">
              <w:rPr>
                <w:color w:val="000000"/>
                <w:sz w:val="10"/>
                <w:szCs w:val="10"/>
              </w:rPr>
              <w:t>0.767</w:t>
            </w:r>
          </w:p>
        </w:tc>
        <w:tc>
          <w:tcPr>
            <w:tcW w:w="540" w:type="dxa"/>
            <w:tcBorders>
              <w:top w:val="nil"/>
              <w:left w:val="nil"/>
              <w:bottom w:val="nil"/>
              <w:right w:val="nil"/>
            </w:tcBorders>
            <w:shd w:val="clear" w:color="auto" w:fill="auto"/>
            <w:noWrap/>
            <w:vAlign w:val="bottom"/>
            <w:hideMark/>
          </w:tcPr>
          <w:p w14:paraId="53DA8F6D" w14:textId="77777777" w:rsidR="00BB2FA0" w:rsidRPr="00536092" w:rsidRDefault="00BB2FA0" w:rsidP="00BB2FA0">
            <w:pPr>
              <w:jc w:val="right"/>
              <w:rPr>
                <w:color w:val="000000"/>
                <w:sz w:val="10"/>
                <w:szCs w:val="10"/>
              </w:rPr>
            </w:pPr>
            <w:r w:rsidRPr="00536092">
              <w:rPr>
                <w:color w:val="000000"/>
                <w:sz w:val="10"/>
                <w:szCs w:val="10"/>
              </w:rPr>
              <w:t>-0.02</w:t>
            </w:r>
          </w:p>
        </w:tc>
      </w:tr>
      <w:tr w:rsidR="00BB2FA0" w:rsidRPr="00536092" w14:paraId="5F8DCE65" w14:textId="77777777" w:rsidTr="00BB2FA0">
        <w:trPr>
          <w:trHeight w:val="680"/>
        </w:trPr>
        <w:tc>
          <w:tcPr>
            <w:tcW w:w="880" w:type="dxa"/>
            <w:tcBorders>
              <w:top w:val="nil"/>
              <w:left w:val="nil"/>
              <w:bottom w:val="single" w:sz="4" w:space="0" w:color="auto"/>
              <w:right w:val="nil"/>
            </w:tcBorders>
            <w:shd w:val="clear" w:color="auto" w:fill="auto"/>
            <w:noWrap/>
            <w:vAlign w:val="bottom"/>
            <w:hideMark/>
          </w:tcPr>
          <w:p w14:paraId="309F092A" w14:textId="77777777" w:rsidR="00BB2FA0" w:rsidRPr="00536092" w:rsidRDefault="00BB2FA0" w:rsidP="00BB2FA0">
            <w:pPr>
              <w:rPr>
                <w:color w:val="000000"/>
                <w:sz w:val="10"/>
                <w:szCs w:val="10"/>
              </w:rPr>
            </w:pPr>
            <w:r w:rsidRPr="00536092">
              <w:rPr>
                <w:color w:val="000000"/>
                <w:sz w:val="10"/>
                <w:szCs w:val="10"/>
              </w:rPr>
              <w:t>Republican False</w:t>
            </w:r>
          </w:p>
        </w:tc>
        <w:tc>
          <w:tcPr>
            <w:tcW w:w="1480" w:type="dxa"/>
            <w:tcBorders>
              <w:top w:val="nil"/>
              <w:left w:val="nil"/>
              <w:bottom w:val="single" w:sz="4" w:space="0" w:color="auto"/>
              <w:right w:val="nil"/>
            </w:tcBorders>
            <w:shd w:val="clear" w:color="auto" w:fill="auto"/>
            <w:vAlign w:val="bottom"/>
            <w:hideMark/>
          </w:tcPr>
          <w:p w14:paraId="602F6E4B" w14:textId="77777777" w:rsidR="00BB2FA0" w:rsidRPr="00536092" w:rsidRDefault="00BB2FA0" w:rsidP="00BB2FA0">
            <w:pPr>
              <w:rPr>
                <w:color w:val="000000"/>
                <w:sz w:val="10"/>
                <w:szCs w:val="10"/>
              </w:rPr>
            </w:pPr>
            <w:r w:rsidRPr="00536092">
              <w:rPr>
                <w:color w:val="000000"/>
                <w:sz w:val="10"/>
                <w:szCs w:val="10"/>
              </w:rPr>
              <w:t xml:space="preserve">Donald Trump Sent His Own Plane </w:t>
            </w:r>
            <w:proofErr w:type="gramStart"/>
            <w:r w:rsidRPr="00536092">
              <w:rPr>
                <w:color w:val="000000"/>
                <w:sz w:val="10"/>
                <w:szCs w:val="10"/>
              </w:rPr>
              <w:t>To</w:t>
            </w:r>
            <w:proofErr w:type="gramEnd"/>
            <w:r w:rsidRPr="00536092">
              <w:rPr>
                <w:color w:val="000000"/>
                <w:sz w:val="10"/>
                <w:szCs w:val="10"/>
              </w:rPr>
              <w:t xml:space="preserve"> Transport 200 Stranded Marines</w:t>
            </w:r>
          </w:p>
        </w:tc>
        <w:tc>
          <w:tcPr>
            <w:tcW w:w="847" w:type="dxa"/>
            <w:tcBorders>
              <w:top w:val="nil"/>
              <w:left w:val="nil"/>
              <w:bottom w:val="single" w:sz="4" w:space="0" w:color="auto"/>
              <w:right w:val="nil"/>
            </w:tcBorders>
            <w:shd w:val="clear" w:color="auto" w:fill="auto"/>
            <w:noWrap/>
            <w:vAlign w:val="bottom"/>
            <w:hideMark/>
          </w:tcPr>
          <w:p w14:paraId="16A72284" w14:textId="77777777" w:rsidR="00BB2FA0" w:rsidRPr="00536092" w:rsidRDefault="00BB2FA0" w:rsidP="00BB2FA0">
            <w:pPr>
              <w:rPr>
                <w:color w:val="000000"/>
                <w:sz w:val="10"/>
                <w:szCs w:val="10"/>
              </w:rPr>
            </w:pPr>
            <w:proofErr w:type="spellStart"/>
            <w:r w:rsidRPr="00536092">
              <w:rPr>
                <w:color w:val="000000"/>
                <w:sz w:val="10"/>
                <w:szCs w:val="10"/>
              </w:rPr>
              <w:t>Uconservative</w:t>
            </w:r>
            <w:proofErr w:type="spellEnd"/>
          </w:p>
        </w:tc>
        <w:tc>
          <w:tcPr>
            <w:tcW w:w="570" w:type="dxa"/>
            <w:tcBorders>
              <w:top w:val="nil"/>
              <w:left w:val="nil"/>
              <w:bottom w:val="single" w:sz="4" w:space="0" w:color="auto"/>
              <w:right w:val="nil"/>
            </w:tcBorders>
            <w:shd w:val="clear" w:color="auto" w:fill="auto"/>
            <w:noWrap/>
            <w:vAlign w:val="bottom"/>
            <w:hideMark/>
          </w:tcPr>
          <w:p w14:paraId="24E3F1AE" w14:textId="77777777" w:rsidR="00BB2FA0" w:rsidRPr="00536092" w:rsidRDefault="00BB2FA0" w:rsidP="00BB2FA0">
            <w:pPr>
              <w:jc w:val="right"/>
              <w:rPr>
                <w:color w:val="000000"/>
                <w:sz w:val="10"/>
                <w:szCs w:val="10"/>
              </w:rPr>
            </w:pPr>
            <w:r w:rsidRPr="00536092">
              <w:rPr>
                <w:color w:val="000000"/>
                <w:sz w:val="10"/>
                <w:szCs w:val="10"/>
              </w:rPr>
              <w:t>0.42</w:t>
            </w:r>
          </w:p>
        </w:tc>
        <w:tc>
          <w:tcPr>
            <w:tcW w:w="540" w:type="dxa"/>
            <w:tcBorders>
              <w:top w:val="nil"/>
              <w:left w:val="nil"/>
              <w:bottom w:val="single" w:sz="4" w:space="0" w:color="auto"/>
              <w:right w:val="nil"/>
            </w:tcBorders>
            <w:shd w:val="clear" w:color="auto" w:fill="auto"/>
            <w:noWrap/>
            <w:vAlign w:val="bottom"/>
            <w:hideMark/>
          </w:tcPr>
          <w:p w14:paraId="57BB5DE0" w14:textId="77777777" w:rsidR="00BB2FA0" w:rsidRPr="00536092" w:rsidRDefault="00BB2FA0" w:rsidP="00BB2FA0">
            <w:pPr>
              <w:jc w:val="right"/>
              <w:rPr>
                <w:color w:val="000000"/>
                <w:sz w:val="10"/>
                <w:szCs w:val="10"/>
              </w:rPr>
            </w:pPr>
            <w:r w:rsidRPr="00536092">
              <w:rPr>
                <w:color w:val="000000"/>
                <w:sz w:val="10"/>
                <w:szCs w:val="10"/>
              </w:rPr>
              <w:t>0.44</w:t>
            </w:r>
          </w:p>
        </w:tc>
        <w:tc>
          <w:tcPr>
            <w:tcW w:w="600" w:type="dxa"/>
            <w:tcBorders>
              <w:top w:val="nil"/>
              <w:left w:val="nil"/>
              <w:bottom w:val="single" w:sz="4" w:space="0" w:color="auto"/>
              <w:right w:val="nil"/>
            </w:tcBorders>
            <w:shd w:val="clear" w:color="auto" w:fill="auto"/>
            <w:noWrap/>
            <w:vAlign w:val="bottom"/>
            <w:hideMark/>
          </w:tcPr>
          <w:p w14:paraId="4A0D4705" w14:textId="77777777" w:rsidR="00BB2FA0" w:rsidRPr="00536092" w:rsidRDefault="00BB2FA0" w:rsidP="00BB2FA0">
            <w:pPr>
              <w:jc w:val="right"/>
              <w:rPr>
                <w:color w:val="000000"/>
                <w:sz w:val="10"/>
                <w:szCs w:val="10"/>
              </w:rPr>
            </w:pPr>
            <w:r w:rsidRPr="00536092">
              <w:rPr>
                <w:color w:val="000000"/>
                <w:sz w:val="10"/>
                <w:szCs w:val="10"/>
              </w:rPr>
              <w:t>0.02</w:t>
            </w:r>
          </w:p>
        </w:tc>
        <w:tc>
          <w:tcPr>
            <w:tcW w:w="500" w:type="dxa"/>
            <w:tcBorders>
              <w:top w:val="nil"/>
              <w:left w:val="nil"/>
              <w:bottom w:val="single" w:sz="4" w:space="0" w:color="auto"/>
              <w:right w:val="nil"/>
            </w:tcBorders>
            <w:shd w:val="clear" w:color="auto" w:fill="auto"/>
            <w:noWrap/>
            <w:vAlign w:val="bottom"/>
            <w:hideMark/>
          </w:tcPr>
          <w:p w14:paraId="7A6A7330" w14:textId="77777777" w:rsidR="00BB2FA0" w:rsidRPr="00536092" w:rsidRDefault="00BB2FA0" w:rsidP="00BB2FA0">
            <w:pPr>
              <w:jc w:val="right"/>
              <w:rPr>
                <w:color w:val="000000"/>
                <w:sz w:val="10"/>
                <w:szCs w:val="10"/>
              </w:rPr>
            </w:pPr>
            <w:r w:rsidRPr="00536092">
              <w:rPr>
                <w:color w:val="000000"/>
                <w:sz w:val="10"/>
                <w:szCs w:val="10"/>
              </w:rPr>
              <w:t>-0.07</w:t>
            </w:r>
          </w:p>
        </w:tc>
        <w:tc>
          <w:tcPr>
            <w:tcW w:w="580" w:type="dxa"/>
            <w:tcBorders>
              <w:top w:val="nil"/>
              <w:left w:val="nil"/>
              <w:bottom w:val="single" w:sz="4" w:space="0" w:color="auto"/>
              <w:right w:val="nil"/>
            </w:tcBorders>
            <w:shd w:val="clear" w:color="auto" w:fill="auto"/>
            <w:noWrap/>
            <w:vAlign w:val="bottom"/>
            <w:hideMark/>
          </w:tcPr>
          <w:p w14:paraId="60D1F99D" w14:textId="77777777" w:rsidR="00BB2FA0" w:rsidRPr="00536092" w:rsidRDefault="00BB2FA0" w:rsidP="00BB2FA0">
            <w:pPr>
              <w:jc w:val="right"/>
              <w:rPr>
                <w:color w:val="000000"/>
                <w:sz w:val="10"/>
                <w:szCs w:val="10"/>
              </w:rPr>
            </w:pPr>
            <w:r w:rsidRPr="00536092">
              <w:rPr>
                <w:color w:val="000000"/>
                <w:sz w:val="10"/>
                <w:szCs w:val="10"/>
              </w:rPr>
              <w:t>0.03</w:t>
            </w:r>
          </w:p>
        </w:tc>
        <w:tc>
          <w:tcPr>
            <w:tcW w:w="360" w:type="dxa"/>
            <w:tcBorders>
              <w:top w:val="nil"/>
              <w:left w:val="nil"/>
              <w:bottom w:val="single" w:sz="4" w:space="0" w:color="auto"/>
              <w:right w:val="nil"/>
            </w:tcBorders>
            <w:shd w:val="clear" w:color="auto" w:fill="auto"/>
            <w:noWrap/>
            <w:vAlign w:val="bottom"/>
            <w:hideMark/>
          </w:tcPr>
          <w:p w14:paraId="7261DB91" w14:textId="77777777" w:rsidR="00BB2FA0" w:rsidRPr="00536092" w:rsidRDefault="00BB2FA0" w:rsidP="00BB2FA0">
            <w:pPr>
              <w:jc w:val="right"/>
              <w:rPr>
                <w:color w:val="000000"/>
                <w:sz w:val="10"/>
                <w:szCs w:val="10"/>
              </w:rPr>
            </w:pPr>
            <w:r w:rsidRPr="00536092">
              <w:rPr>
                <w:color w:val="000000"/>
                <w:sz w:val="10"/>
                <w:szCs w:val="10"/>
              </w:rPr>
              <w:t>-0.78</w:t>
            </w:r>
          </w:p>
        </w:tc>
        <w:tc>
          <w:tcPr>
            <w:tcW w:w="520" w:type="dxa"/>
            <w:tcBorders>
              <w:top w:val="nil"/>
              <w:left w:val="nil"/>
              <w:bottom w:val="single" w:sz="4" w:space="0" w:color="auto"/>
              <w:right w:val="nil"/>
            </w:tcBorders>
            <w:shd w:val="clear" w:color="auto" w:fill="auto"/>
            <w:noWrap/>
            <w:vAlign w:val="bottom"/>
            <w:hideMark/>
          </w:tcPr>
          <w:p w14:paraId="2F313A38" w14:textId="77777777" w:rsidR="00BB2FA0" w:rsidRPr="00536092" w:rsidRDefault="00BB2FA0" w:rsidP="00BB2FA0">
            <w:pPr>
              <w:jc w:val="right"/>
              <w:rPr>
                <w:color w:val="000000"/>
                <w:sz w:val="10"/>
                <w:szCs w:val="10"/>
              </w:rPr>
            </w:pPr>
            <w:r w:rsidRPr="00536092">
              <w:rPr>
                <w:color w:val="000000"/>
                <w:sz w:val="10"/>
                <w:szCs w:val="10"/>
              </w:rPr>
              <w:t>1424.86</w:t>
            </w:r>
          </w:p>
        </w:tc>
        <w:tc>
          <w:tcPr>
            <w:tcW w:w="360" w:type="dxa"/>
            <w:tcBorders>
              <w:top w:val="nil"/>
              <w:left w:val="nil"/>
              <w:bottom w:val="single" w:sz="4" w:space="0" w:color="auto"/>
              <w:right w:val="nil"/>
            </w:tcBorders>
            <w:shd w:val="clear" w:color="auto" w:fill="auto"/>
            <w:noWrap/>
            <w:vAlign w:val="bottom"/>
            <w:hideMark/>
          </w:tcPr>
          <w:p w14:paraId="0E934998" w14:textId="77777777" w:rsidR="00BB2FA0" w:rsidRPr="00536092" w:rsidRDefault="00BB2FA0" w:rsidP="00BB2FA0">
            <w:pPr>
              <w:jc w:val="right"/>
              <w:rPr>
                <w:color w:val="000000"/>
                <w:sz w:val="10"/>
                <w:szCs w:val="10"/>
              </w:rPr>
            </w:pPr>
            <w:r w:rsidRPr="00536092">
              <w:rPr>
                <w:color w:val="000000"/>
                <w:sz w:val="10"/>
                <w:szCs w:val="10"/>
              </w:rPr>
              <w:t>0.437</w:t>
            </w:r>
          </w:p>
        </w:tc>
        <w:tc>
          <w:tcPr>
            <w:tcW w:w="540" w:type="dxa"/>
            <w:tcBorders>
              <w:top w:val="nil"/>
              <w:left w:val="nil"/>
              <w:bottom w:val="single" w:sz="4" w:space="0" w:color="auto"/>
              <w:right w:val="nil"/>
            </w:tcBorders>
            <w:shd w:val="clear" w:color="auto" w:fill="auto"/>
            <w:noWrap/>
            <w:vAlign w:val="bottom"/>
            <w:hideMark/>
          </w:tcPr>
          <w:p w14:paraId="437AF820" w14:textId="77777777" w:rsidR="00BB2FA0" w:rsidRPr="00536092" w:rsidRDefault="00BB2FA0" w:rsidP="00BB2FA0">
            <w:pPr>
              <w:jc w:val="right"/>
              <w:rPr>
                <w:color w:val="000000"/>
                <w:sz w:val="10"/>
                <w:szCs w:val="10"/>
              </w:rPr>
            </w:pPr>
            <w:r w:rsidRPr="00536092">
              <w:rPr>
                <w:color w:val="000000"/>
                <w:sz w:val="10"/>
                <w:szCs w:val="10"/>
              </w:rPr>
              <w:t>-0.04</w:t>
            </w:r>
          </w:p>
        </w:tc>
      </w:tr>
    </w:tbl>
    <w:p w14:paraId="5E33F2AC" w14:textId="77777777" w:rsidR="000173EC" w:rsidRPr="00536092" w:rsidRDefault="00D978B6" w:rsidP="000173EC">
      <w:r w:rsidRPr="00536092">
        <w:t xml:space="preserve">Note: Data is from the integrative data analysis. </w:t>
      </w:r>
    </w:p>
    <w:p w14:paraId="09F1A59A" w14:textId="3FDA7B0F" w:rsidR="00E67C1B" w:rsidRPr="00642DB5" w:rsidRDefault="00536092" w:rsidP="000173EC">
      <w:pPr>
        <w:jc w:val="center"/>
        <w:rPr>
          <w:b/>
        </w:rPr>
      </w:pPr>
      <w:r>
        <w:rPr>
          <w:b/>
        </w:rPr>
        <w:lastRenderedPageBreak/>
        <w:t>S</w:t>
      </w:r>
      <w:r w:rsidR="00EC1EDF">
        <w:rPr>
          <w:b/>
        </w:rPr>
        <w:t>3</w:t>
      </w:r>
      <w:r w:rsidR="00E67C1B" w:rsidRPr="00642DB5">
        <w:rPr>
          <w:b/>
        </w:rPr>
        <w:t>: Full Regression Models for Integrative Data Analysis</w:t>
      </w:r>
    </w:p>
    <w:p w14:paraId="166AB4C1" w14:textId="77777777" w:rsidR="00642DB5" w:rsidRPr="00642DB5" w:rsidRDefault="00642DB5" w:rsidP="00642DB5">
      <w:pPr>
        <w:jc w:val="center"/>
        <w:rPr>
          <w:b/>
          <w:sz w:val="20"/>
          <w:szCs w:val="20"/>
        </w:rPr>
      </w:pPr>
    </w:p>
    <w:tbl>
      <w:tblPr>
        <w:tblW w:w="8278" w:type="dxa"/>
        <w:tblLook w:val="04A0" w:firstRow="1" w:lastRow="0" w:firstColumn="1" w:lastColumn="0" w:noHBand="0" w:noVBand="1"/>
      </w:tblPr>
      <w:tblGrid>
        <w:gridCol w:w="2239"/>
        <w:gridCol w:w="2013"/>
        <w:gridCol w:w="2013"/>
        <w:gridCol w:w="2013"/>
      </w:tblGrid>
      <w:tr w:rsidR="00642DB5" w:rsidRPr="00642DB5" w14:paraId="676D3292" w14:textId="77777777" w:rsidTr="00642DB5">
        <w:trPr>
          <w:trHeight w:val="380"/>
        </w:trPr>
        <w:tc>
          <w:tcPr>
            <w:tcW w:w="2239" w:type="dxa"/>
            <w:tcBorders>
              <w:top w:val="nil"/>
              <w:left w:val="nil"/>
              <w:bottom w:val="single" w:sz="4" w:space="0" w:color="auto"/>
              <w:right w:val="nil"/>
            </w:tcBorders>
            <w:shd w:val="clear" w:color="auto" w:fill="auto"/>
            <w:noWrap/>
            <w:vAlign w:val="bottom"/>
            <w:hideMark/>
          </w:tcPr>
          <w:p w14:paraId="16A4FF3F"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 </w:t>
            </w:r>
          </w:p>
        </w:tc>
        <w:tc>
          <w:tcPr>
            <w:tcW w:w="2013" w:type="dxa"/>
            <w:tcBorders>
              <w:top w:val="nil"/>
              <w:left w:val="nil"/>
              <w:bottom w:val="single" w:sz="4" w:space="0" w:color="auto"/>
              <w:right w:val="nil"/>
            </w:tcBorders>
            <w:shd w:val="clear" w:color="auto" w:fill="auto"/>
            <w:noWrap/>
            <w:vAlign w:val="bottom"/>
            <w:hideMark/>
          </w:tcPr>
          <w:p w14:paraId="52E0D107" w14:textId="77777777" w:rsidR="00642DB5" w:rsidRPr="00642DB5" w:rsidRDefault="0019468C" w:rsidP="00642DB5">
            <w:pPr>
              <w:rPr>
                <w:rFonts w:ascii="Times" w:hAnsi="Times" w:cs="Times"/>
                <w:color w:val="000000"/>
                <w:sz w:val="20"/>
                <w:szCs w:val="20"/>
              </w:rPr>
            </w:pPr>
            <w:r>
              <w:rPr>
                <w:rFonts w:ascii="Times" w:hAnsi="Times" w:cs="Times"/>
                <w:color w:val="000000"/>
                <w:sz w:val="20"/>
                <w:szCs w:val="20"/>
              </w:rPr>
              <w:t>Truth Discernment</w:t>
            </w:r>
          </w:p>
        </w:tc>
        <w:tc>
          <w:tcPr>
            <w:tcW w:w="2013" w:type="dxa"/>
            <w:tcBorders>
              <w:top w:val="nil"/>
              <w:left w:val="nil"/>
              <w:bottom w:val="single" w:sz="4" w:space="0" w:color="auto"/>
              <w:right w:val="nil"/>
            </w:tcBorders>
            <w:shd w:val="clear" w:color="auto" w:fill="auto"/>
            <w:noWrap/>
            <w:vAlign w:val="bottom"/>
            <w:hideMark/>
          </w:tcPr>
          <w:p w14:paraId="15BFDBC7" w14:textId="77777777" w:rsidR="00642DB5" w:rsidRPr="00642DB5" w:rsidRDefault="0019468C" w:rsidP="00642DB5">
            <w:pPr>
              <w:rPr>
                <w:rFonts w:ascii="Times" w:hAnsi="Times" w:cs="Times"/>
                <w:color w:val="000000"/>
                <w:sz w:val="20"/>
                <w:szCs w:val="20"/>
              </w:rPr>
            </w:pPr>
            <w:r>
              <w:rPr>
                <w:rFonts w:ascii="Times" w:hAnsi="Times" w:cs="Times"/>
                <w:color w:val="000000"/>
                <w:sz w:val="20"/>
                <w:szCs w:val="20"/>
              </w:rPr>
              <w:t>Partisan Bias</w:t>
            </w:r>
          </w:p>
        </w:tc>
        <w:tc>
          <w:tcPr>
            <w:tcW w:w="2013" w:type="dxa"/>
            <w:tcBorders>
              <w:top w:val="nil"/>
              <w:left w:val="nil"/>
              <w:bottom w:val="single" w:sz="4" w:space="0" w:color="auto"/>
              <w:right w:val="nil"/>
            </w:tcBorders>
            <w:shd w:val="clear" w:color="auto" w:fill="auto"/>
            <w:noWrap/>
            <w:vAlign w:val="bottom"/>
            <w:hideMark/>
          </w:tcPr>
          <w:p w14:paraId="7C5F19C9" w14:textId="77777777" w:rsidR="00642DB5" w:rsidRPr="00642DB5" w:rsidRDefault="0019468C" w:rsidP="00642DB5">
            <w:pPr>
              <w:rPr>
                <w:rFonts w:ascii="Times" w:hAnsi="Times" w:cs="Times"/>
                <w:color w:val="000000"/>
                <w:sz w:val="20"/>
                <w:szCs w:val="20"/>
              </w:rPr>
            </w:pPr>
            <w:r>
              <w:rPr>
                <w:rFonts w:ascii="Times" w:hAnsi="Times" w:cs="Times"/>
                <w:color w:val="000000"/>
                <w:sz w:val="20"/>
                <w:szCs w:val="20"/>
              </w:rPr>
              <w:t>Incongruent True News</w:t>
            </w:r>
          </w:p>
        </w:tc>
      </w:tr>
      <w:tr w:rsidR="00642DB5" w:rsidRPr="00642DB5" w14:paraId="15644134" w14:textId="77777777" w:rsidTr="00642DB5">
        <w:trPr>
          <w:trHeight w:val="380"/>
        </w:trPr>
        <w:tc>
          <w:tcPr>
            <w:tcW w:w="2239" w:type="dxa"/>
            <w:tcBorders>
              <w:top w:val="nil"/>
              <w:left w:val="nil"/>
              <w:bottom w:val="nil"/>
              <w:right w:val="nil"/>
            </w:tcBorders>
            <w:shd w:val="clear" w:color="auto" w:fill="auto"/>
            <w:noWrap/>
            <w:vAlign w:val="bottom"/>
            <w:hideMark/>
          </w:tcPr>
          <w:p w14:paraId="633A034C"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(Intercept)</w:t>
            </w:r>
          </w:p>
        </w:tc>
        <w:tc>
          <w:tcPr>
            <w:tcW w:w="2013" w:type="dxa"/>
            <w:tcBorders>
              <w:top w:val="nil"/>
              <w:left w:val="nil"/>
              <w:bottom w:val="nil"/>
              <w:right w:val="nil"/>
            </w:tcBorders>
            <w:shd w:val="clear" w:color="auto" w:fill="auto"/>
            <w:noWrap/>
            <w:vAlign w:val="bottom"/>
            <w:hideMark/>
          </w:tcPr>
          <w:p w14:paraId="439D68E7"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2.298 ***</w:t>
            </w:r>
          </w:p>
        </w:tc>
        <w:tc>
          <w:tcPr>
            <w:tcW w:w="2013" w:type="dxa"/>
            <w:tcBorders>
              <w:top w:val="nil"/>
              <w:left w:val="nil"/>
              <w:bottom w:val="nil"/>
              <w:right w:val="nil"/>
            </w:tcBorders>
            <w:shd w:val="clear" w:color="auto" w:fill="auto"/>
            <w:noWrap/>
            <w:vAlign w:val="bottom"/>
            <w:hideMark/>
          </w:tcPr>
          <w:p w14:paraId="08CE4E26"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1.615 ***</w:t>
            </w:r>
          </w:p>
        </w:tc>
        <w:tc>
          <w:tcPr>
            <w:tcW w:w="2013" w:type="dxa"/>
            <w:tcBorders>
              <w:top w:val="nil"/>
              <w:left w:val="nil"/>
              <w:bottom w:val="nil"/>
              <w:right w:val="nil"/>
            </w:tcBorders>
            <w:shd w:val="clear" w:color="auto" w:fill="auto"/>
            <w:noWrap/>
            <w:vAlign w:val="bottom"/>
            <w:hideMark/>
          </w:tcPr>
          <w:p w14:paraId="6D98AE51"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1.663 ***</w:t>
            </w:r>
          </w:p>
        </w:tc>
      </w:tr>
      <w:tr w:rsidR="00642DB5" w:rsidRPr="00642DB5" w14:paraId="7DEACEEC" w14:textId="77777777" w:rsidTr="00642DB5">
        <w:trPr>
          <w:trHeight w:val="380"/>
        </w:trPr>
        <w:tc>
          <w:tcPr>
            <w:tcW w:w="2239" w:type="dxa"/>
            <w:tcBorders>
              <w:top w:val="nil"/>
              <w:left w:val="nil"/>
              <w:bottom w:val="nil"/>
              <w:right w:val="nil"/>
            </w:tcBorders>
            <w:shd w:val="clear" w:color="auto" w:fill="auto"/>
            <w:noWrap/>
            <w:vAlign w:val="bottom"/>
            <w:hideMark/>
          </w:tcPr>
          <w:p w14:paraId="42263165" w14:textId="77777777" w:rsidR="00642DB5" w:rsidRPr="00642DB5" w:rsidRDefault="00642DB5" w:rsidP="00642DB5">
            <w:pPr>
              <w:rPr>
                <w:rFonts w:ascii="Times" w:hAnsi="Times" w:cs="Times"/>
                <w:color w:val="000000"/>
                <w:sz w:val="20"/>
                <w:szCs w:val="20"/>
              </w:rPr>
            </w:pPr>
          </w:p>
        </w:tc>
        <w:tc>
          <w:tcPr>
            <w:tcW w:w="2013" w:type="dxa"/>
            <w:tcBorders>
              <w:top w:val="nil"/>
              <w:left w:val="nil"/>
              <w:bottom w:val="nil"/>
              <w:right w:val="nil"/>
            </w:tcBorders>
            <w:shd w:val="clear" w:color="auto" w:fill="auto"/>
            <w:noWrap/>
            <w:vAlign w:val="bottom"/>
            <w:hideMark/>
          </w:tcPr>
          <w:p w14:paraId="4E41D0CC"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[2.092, 2.503]   </w:t>
            </w:r>
          </w:p>
        </w:tc>
        <w:tc>
          <w:tcPr>
            <w:tcW w:w="2013" w:type="dxa"/>
            <w:tcBorders>
              <w:top w:val="nil"/>
              <w:left w:val="nil"/>
              <w:bottom w:val="nil"/>
              <w:right w:val="nil"/>
            </w:tcBorders>
            <w:shd w:val="clear" w:color="auto" w:fill="auto"/>
            <w:noWrap/>
            <w:vAlign w:val="bottom"/>
            <w:hideMark/>
          </w:tcPr>
          <w:p w14:paraId="4DF40B88"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[1.437, 1.793]   </w:t>
            </w:r>
          </w:p>
        </w:tc>
        <w:tc>
          <w:tcPr>
            <w:tcW w:w="2013" w:type="dxa"/>
            <w:tcBorders>
              <w:top w:val="nil"/>
              <w:left w:val="nil"/>
              <w:bottom w:val="nil"/>
              <w:right w:val="nil"/>
            </w:tcBorders>
            <w:shd w:val="clear" w:color="auto" w:fill="auto"/>
            <w:noWrap/>
            <w:vAlign w:val="bottom"/>
            <w:hideMark/>
          </w:tcPr>
          <w:p w14:paraId="266B500D"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[1.553, 1.773]   </w:t>
            </w:r>
          </w:p>
        </w:tc>
      </w:tr>
      <w:tr w:rsidR="00642DB5" w:rsidRPr="00642DB5" w14:paraId="6AF0556B" w14:textId="77777777" w:rsidTr="00642DB5">
        <w:trPr>
          <w:trHeight w:val="380"/>
        </w:trPr>
        <w:tc>
          <w:tcPr>
            <w:tcW w:w="2239" w:type="dxa"/>
            <w:tcBorders>
              <w:top w:val="nil"/>
              <w:left w:val="nil"/>
              <w:bottom w:val="nil"/>
              <w:right w:val="nil"/>
            </w:tcBorders>
            <w:shd w:val="clear" w:color="auto" w:fill="auto"/>
            <w:noWrap/>
            <w:vAlign w:val="bottom"/>
            <w:hideMark/>
          </w:tcPr>
          <w:p w14:paraId="34112986" w14:textId="77777777" w:rsidR="00642DB5" w:rsidRPr="00642DB5" w:rsidRDefault="00642DB5" w:rsidP="00642DB5">
            <w:pPr>
              <w:rPr>
                <w:rFonts w:ascii="Times" w:hAnsi="Times" w:cs="Times"/>
                <w:color w:val="000000"/>
                <w:sz w:val="20"/>
                <w:szCs w:val="20"/>
              </w:rPr>
            </w:pPr>
            <w:proofErr w:type="spellStart"/>
            <w:r w:rsidRPr="00642DB5">
              <w:rPr>
                <w:rFonts w:ascii="Times" w:hAnsi="Times" w:cs="Times"/>
                <w:color w:val="000000"/>
                <w:sz w:val="20"/>
                <w:szCs w:val="20"/>
              </w:rPr>
              <w:t>conditionRecode</w:t>
            </w:r>
            <w:proofErr w:type="spellEnd"/>
          </w:p>
        </w:tc>
        <w:tc>
          <w:tcPr>
            <w:tcW w:w="2013" w:type="dxa"/>
            <w:tcBorders>
              <w:top w:val="nil"/>
              <w:left w:val="nil"/>
              <w:bottom w:val="nil"/>
              <w:right w:val="nil"/>
            </w:tcBorders>
            <w:shd w:val="clear" w:color="auto" w:fill="auto"/>
            <w:noWrap/>
            <w:vAlign w:val="bottom"/>
            <w:hideMark/>
          </w:tcPr>
          <w:p w14:paraId="1172C1D7"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0.700 ***</w:t>
            </w:r>
          </w:p>
        </w:tc>
        <w:tc>
          <w:tcPr>
            <w:tcW w:w="2013" w:type="dxa"/>
            <w:tcBorders>
              <w:top w:val="nil"/>
              <w:left w:val="nil"/>
              <w:bottom w:val="nil"/>
              <w:right w:val="nil"/>
            </w:tcBorders>
            <w:shd w:val="clear" w:color="auto" w:fill="auto"/>
            <w:noWrap/>
            <w:vAlign w:val="bottom"/>
            <w:hideMark/>
          </w:tcPr>
          <w:p w14:paraId="7A830582"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-0.538 ***</w:t>
            </w:r>
          </w:p>
        </w:tc>
        <w:tc>
          <w:tcPr>
            <w:tcW w:w="2013" w:type="dxa"/>
            <w:tcBorders>
              <w:top w:val="nil"/>
              <w:left w:val="nil"/>
              <w:bottom w:val="nil"/>
              <w:right w:val="nil"/>
            </w:tcBorders>
            <w:shd w:val="clear" w:color="auto" w:fill="auto"/>
            <w:noWrap/>
            <w:vAlign w:val="bottom"/>
            <w:hideMark/>
          </w:tcPr>
          <w:p w14:paraId="0F77331B"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0.581 ***</w:t>
            </w:r>
          </w:p>
        </w:tc>
      </w:tr>
      <w:tr w:rsidR="00642DB5" w:rsidRPr="00642DB5" w14:paraId="40B96DB0" w14:textId="77777777" w:rsidTr="00642DB5">
        <w:trPr>
          <w:trHeight w:val="380"/>
        </w:trPr>
        <w:tc>
          <w:tcPr>
            <w:tcW w:w="2239" w:type="dxa"/>
            <w:tcBorders>
              <w:top w:val="nil"/>
              <w:left w:val="nil"/>
              <w:bottom w:val="nil"/>
              <w:right w:val="nil"/>
            </w:tcBorders>
            <w:shd w:val="clear" w:color="auto" w:fill="auto"/>
            <w:noWrap/>
            <w:vAlign w:val="bottom"/>
            <w:hideMark/>
          </w:tcPr>
          <w:p w14:paraId="2109D612" w14:textId="77777777" w:rsidR="00642DB5" w:rsidRPr="00642DB5" w:rsidRDefault="00642DB5" w:rsidP="00642DB5">
            <w:pPr>
              <w:rPr>
                <w:rFonts w:ascii="Times" w:hAnsi="Times" w:cs="Times"/>
                <w:color w:val="000000"/>
                <w:sz w:val="20"/>
                <w:szCs w:val="20"/>
              </w:rPr>
            </w:pPr>
          </w:p>
        </w:tc>
        <w:tc>
          <w:tcPr>
            <w:tcW w:w="2013" w:type="dxa"/>
            <w:tcBorders>
              <w:top w:val="nil"/>
              <w:left w:val="nil"/>
              <w:bottom w:val="nil"/>
              <w:right w:val="nil"/>
            </w:tcBorders>
            <w:shd w:val="clear" w:color="auto" w:fill="auto"/>
            <w:noWrap/>
            <w:vAlign w:val="bottom"/>
            <w:hideMark/>
          </w:tcPr>
          <w:p w14:paraId="11662F1B"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[0.468, 0.931]   </w:t>
            </w:r>
          </w:p>
        </w:tc>
        <w:tc>
          <w:tcPr>
            <w:tcW w:w="2013" w:type="dxa"/>
            <w:tcBorders>
              <w:top w:val="nil"/>
              <w:left w:val="nil"/>
              <w:bottom w:val="nil"/>
              <w:right w:val="nil"/>
            </w:tcBorders>
            <w:shd w:val="clear" w:color="auto" w:fill="auto"/>
            <w:noWrap/>
            <w:vAlign w:val="bottom"/>
            <w:hideMark/>
          </w:tcPr>
          <w:p w14:paraId="1829EBFD"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[-0.738, -0.337]   </w:t>
            </w:r>
          </w:p>
        </w:tc>
        <w:tc>
          <w:tcPr>
            <w:tcW w:w="2013" w:type="dxa"/>
            <w:tcBorders>
              <w:top w:val="nil"/>
              <w:left w:val="nil"/>
              <w:bottom w:val="nil"/>
              <w:right w:val="nil"/>
            </w:tcBorders>
            <w:shd w:val="clear" w:color="auto" w:fill="auto"/>
            <w:noWrap/>
            <w:vAlign w:val="bottom"/>
            <w:hideMark/>
          </w:tcPr>
          <w:p w14:paraId="1B4EFFD6"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[0.457, 0.705]   </w:t>
            </w:r>
          </w:p>
        </w:tc>
      </w:tr>
      <w:tr w:rsidR="00642DB5" w:rsidRPr="00642DB5" w14:paraId="24C3A505" w14:textId="77777777" w:rsidTr="00642DB5">
        <w:trPr>
          <w:trHeight w:val="380"/>
        </w:trPr>
        <w:tc>
          <w:tcPr>
            <w:tcW w:w="2239" w:type="dxa"/>
            <w:tcBorders>
              <w:top w:val="nil"/>
              <w:left w:val="nil"/>
              <w:bottom w:val="nil"/>
              <w:right w:val="nil"/>
            </w:tcBorders>
            <w:shd w:val="clear" w:color="auto" w:fill="auto"/>
            <w:noWrap/>
            <w:vAlign w:val="bottom"/>
            <w:hideMark/>
          </w:tcPr>
          <w:p w14:paraId="24B1D494" w14:textId="77777777" w:rsidR="00642DB5" w:rsidRPr="00642DB5" w:rsidRDefault="00642DB5" w:rsidP="00642DB5">
            <w:pPr>
              <w:rPr>
                <w:rFonts w:ascii="Times" w:hAnsi="Times" w:cs="Times"/>
                <w:color w:val="000000"/>
                <w:sz w:val="20"/>
                <w:szCs w:val="20"/>
              </w:rPr>
            </w:pPr>
            <w:proofErr w:type="spellStart"/>
            <w:r w:rsidRPr="00642DB5">
              <w:rPr>
                <w:rFonts w:ascii="Times" w:hAnsi="Times" w:cs="Times"/>
                <w:color w:val="000000"/>
                <w:sz w:val="20"/>
                <w:szCs w:val="20"/>
              </w:rPr>
              <w:t>PoliticalOrientation</w:t>
            </w:r>
            <w:proofErr w:type="spellEnd"/>
          </w:p>
        </w:tc>
        <w:tc>
          <w:tcPr>
            <w:tcW w:w="2013" w:type="dxa"/>
            <w:tcBorders>
              <w:top w:val="nil"/>
              <w:left w:val="nil"/>
              <w:bottom w:val="nil"/>
              <w:right w:val="nil"/>
            </w:tcBorders>
            <w:shd w:val="clear" w:color="auto" w:fill="auto"/>
            <w:noWrap/>
            <w:vAlign w:val="bottom"/>
            <w:hideMark/>
          </w:tcPr>
          <w:p w14:paraId="5534EADC"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-0.633 ***</w:t>
            </w:r>
          </w:p>
        </w:tc>
        <w:tc>
          <w:tcPr>
            <w:tcW w:w="2013" w:type="dxa"/>
            <w:tcBorders>
              <w:top w:val="nil"/>
              <w:left w:val="nil"/>
              <w:bottom w:val="nil"/>
              <w:right w:val="nil"/>
            </w:tcBorders>
            <w:shd w:val="clear" w:color="auto" w:fill="auto"/>
            <w:noWrap/>
            <w:vAlign w:val="bottom"/>
            <w:hideMark/>
          </w:tcPr>
          <w:p w14:paraId="6A22E37E"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0.631 ***</w:t>
            </w:r>
          </w:p>
        </w:tc>
        <w:tc>
          <w:tcPr>
            <w:tcW w:w="2013" w:type="dxa"/>
            <w:tcBorders>
              <w:top w:val="nil"/>
              <w:left w:val="nil"/>
              <w:bottom w:val="nil"/>
              <w:right w:val="nil"/>
            </w:tcBorders>
            <w:shd w:val="clear" w:color="auto" w:fill="auto"/>
            <w:noWrap/>
            <w:vAlign w:val="bottom"/>
            <w:hideMark/>
          </w:tcPr>
          <w:p w14:paraId="577E565A"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-0.230 ***</w:t>
            </w:r>
          </w:p>
        </w:tc>
      </w:tr>
      <w:tr w:rsidR="00642DB5" w:rsidRPr="00642DB5" w14:paraId="7F385F77" w14:textId="77777777" w:rsidTr="00642DB5">
        <w:trPr>
          <w:trHeight w:val="380"/>
        </w:trPr>
        <w:tc>
          <w:tcPr>
            <w:tcW w:w="2239" w:type="dxa"/>
            <w:tcBorders>
              <w:top w:val="nil"/>
              <w:left w:val="nil"/>
              <w:bottom w:val="nil"/>
              <w:right w:val="nil"/>
            </w:tcBorders>
            <w:shd w:val="clear" w:color="auto" w:fill="auto"/>
            <w:noWrap/>
            <w:vAlign w:val="bottom"/>
            <w:hideMark/>
          </w:tcPr>
          <w:p w14:paraId="009E80FE" w14:textId="77777777" w:rsidR="00642DB5" w:rsidRPr="00642DB5" w:rsidRDefault="00642DB5" w:rsidP="00642DB5">
            <w:pPr>
              <w:rPr>
                <w:rFonts w:ascii="Times" w:hAnsi="Times" w:cs="Times"/>
                <w:color w:val="000000"/>
                <w:sz w:val="20"/>
                <w:szCs w:val="20"/>
              </w:rPr>
            </w:pPr>
          </w:p>
        </w:tc>
        <w:tc>
          <w:tcPr>
            <w:tcW w:w="2013" w:type="dxa"/>
            <w:tcBorders>
              <w:top w:val="nil"/>
              <w:left w:val="nil"/>
              <w:bottom w:val="nil"/>
              <w:right w:val="nil"/>
            </w:tcBorders>
            <w:shd w:val="clear" w:color="auto" w:fill="auto"/>
            <w:noWrap/>
            <w:vAlign w:val="bottom"/>
            <w:hideMark/>
          </w:tcPr>
          <w:p w14:paraId="5BC75162"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[-0.753, -0.513]   </w:t>
            </w:r>
          </w:p>
        </w:tc>
        <w:tc>
          <w:tcPr>
            <w:tcW w:w="2013" w:type="dxa"/>
            <w:tcBorders>
              <w:top w:val="nil"/>
              <w:left w:val="nil"/>
              <w:bottom w:val="nil"/>
              <w:right w:val="nil"/>
            </w:tcBorders>
            <w:shd w:val="clear" w:color="auto" w:fill="auto"/>
            <w:noWrap/>
            <w:vAlign w:val="bottom"/>
            <w:hideMark/>
          </w:tcPr>
          <w:p w14:paraId="088A16E4"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[0.527, 0.736]   </w:t>
            </w:r>
          </w:p>
        </w:tc>
        <w:tc>
          <w:tcPr>
            <w:tcW w:w="2013" w:type="dxa"/>
            <w:tcBorders>
              <w:top w:val="nil"/>
              <w:left w:val="nil"/>
              <w:bottom w:val="nil"/>
              <w:right w:val="nil"/>
            </w:tcBorders>
            <w:shd w:val="clear" w:color="auto" w:fill="auto"/>
            <w:noWrap/>
            <w:vAlign w:val="bottom"/>
            <w:hideMark/>
          </w:tcPr>
          <w:p w14:paraId="349CD231"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[-0.294, -0.166]   </w:t>
            </w:r>
          </w:p>
        </w:tc>
      </w:tr>
      <w:tr w:rsidR="00642DB5" w:rsidRPr="00642DB5" w14:paraId="7D51376A" w14:textId="77777777" w:rsidTr="00642DB5">
        <w:trPr>
          <w:trHeight w:val="380"/>
        </w:trPr>
        <w:tc>
          <w:tcPr>
            <w:tcW w:w="2239" w:type="dxa"/>
            <w:tcBorders>
              <w:top w:val="nil"/>
              <w:left w:val="nil"/>
              <w:bottom w:val="nil"/>
              <w:right w:val="nil"/>
            </w:tcBorders>
            <w:shd w:val="clear" w:color="auto" w:fill="auto"/>
            <w:noWrap/>
            <w:vAlign w:val="bottom"/>
            <w:hideMark/>
          </w:tcPr>
          <w:p w14:paraId="30B344E1" w14:textId="77777777" w:rsidR="00642DB5" w:rsidRPr="00642DB5" w:rsidRDefault="00642DB5" w:rsidP="00642DB5">
            <w:pPr>
              <w:rPr>
                <w:rFonts w:ascii="Times" w:hAnsi="Times" w:cs="Times"/>
                <w:color w:val="000000"/>
                <w:sz w:val="20"/>
                <w:szCs w:val="20"/>
              </w:rPr>
            </w:pPr>
            <w:proofErr w:type="spellStart"/>
            <w:r w:rsidRPr="00642DB5">
              <w:rPr>
                <w:rFonts w:ascii="Times" w:hAnsi="Times" w:cs="Times"/>
                <w:color w:val="000000"/>
                <w:sz w:val="20"/>
                <w:szCs w:val="20"/>
              </w:rPr>
              <w:t>CRSum</w:t>
            </w:r>
            <w:proofErr w:type="spellEnd"/>
          </w:p>
        </w:tc>
        <w:tc>
          <w:tcPr>
            <w:tcW w:w="2013" w:type="dxa"/>
            <w:tcBorders>
              <w:top w:val="nil"/>
              <w:left w:val="nil"/>
              <w:bottom w:val="nil"/>
              <w:right w:val="nil"/>
            </w:tcBorders>
            <w:shd w:val="clear" w:color="auto" w:fill="auto"/>
            <w:noWrap/>
            <w:vAlign w:val="bottom"/>
            <w:hideMark/>
          </w:tcPr>
          <w:p w14:paraId="68662DE6"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0.371 ***</w:t>
            </w:r>
          </w:p>
        </w:tc>
        <w:tc>
          <w:tcPr>
            <w:tcW w:w="2013" w:type="dxa"/>
            <w:tcBorders>
              <w:top w:val="nil"/>
              <w:left w:val="nil"/>
              <w:bottom w:val="nil"/>
              <w:right w:val="nil"/>
            </w:tcBorders>
            <w:shd w:val="clear" w:color="auto" w:fill="auto"/>
            <w:noWrap/>
            <w:vAlign w:val="bottom"/>
            <w:hideMark/>
          </w:tcPr>
          <w:p w14:paraId="32FBB94E"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-0.157 ** </w:t>
            </w:r>
          </w:p>
        </w:tc>
        <w:tc>
          <w:tcPr>
            <w:tcW w:w="2013" w:type="dxa"/>
            <w:tcBorders>
              <w:top w:val="nil"/>
              <w:left w:val="nil"/>
              <w:bottom w:val="nil"/>
              <w:right w:val="nil"/>
            </w:tcBorders>
            <w:shd w:val="clear" w:color="auto" w:fill="auto"/>
            <w:noWrap/>
            <w:vAlign w:val="bottom"/>
            <w:hideMark/>
          </w:tcPr>
          <w:p w14:paraId="7E00BCA0"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0.116 ***</w:t>
            </w:r>
          </w:p>
        </w:tc>
      </w:tr>
      <w:tr w:rsidR="00642DB5" w:rsidRPr="00642DB5" w14:paraId="6E260E97" w14:textId="77777777" w:rsidTr="00642DB5">
        <w:trPr>
          <w:trHeight w:val="380"/>
        </w:trPr>
        <w:tc>
          <w:tcPr>
            <w:tcW w:w="2239" w:type="dxa"/>
            <w:tcBorders>
              <w:top w:val="nil"/>
              <w:left w:val="nil"/>
              <w:bottom w:val="nil"/>
              <w:right w:val="nil"/>
            </w:tcBorders>
            <w:shd w:val="clear" w:color="auto" w:fill="auto"/>
            <w:noWrap/>
            <w:vAlign w:val="bottom"/>
            <w:hideMark/>
          </w:tcPr>
          <w:p w14:paraId="2FC7CFED" w14:textId="77777777" w:rsidR="00642DB5" w:rsidRPr="00642DB5" w:rsidRDefault="00642DB5" w:rsidP="00642DB5">
            <w:pPr>
              <w:rPr>
                <w:rFonts w:ascii="Times" w:hAnsi="Times" w:cs="Times"/>
                <w:color w:val="000000"/>
                <w:sz w:val="20"/>
                <w:szCs w:val="20"/>
              </w:rPr>
            </w:pPr>
          </w:p>
        </w:tc>
        <w:tc>
          <w:tcPr>
            <w:tcW w:w="2013" w:type="dxa"/>
            <w:tcBorders>
              <w:top w:val="nil"/>
              <w:left w:val="nil"/>
              <w:bottom w:val="nil"/>
              <w:right w:val="nil"/>
            </w:tcBorders>
            <w:shd w:val="clear" w:color="auto" w:fill="auto"/>
            <w:noWrap/>
            <w:vAlign w:val="bottom"/>
            <w:hideMark/>
          </w:tcPr>
          <w:p w14:paraId="1F8078AA"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[0.249, 0.493]   </w:t>
            </w:r>
          </w:p>
        </w:tc>
        <w:tc>
          <w:tcPr>
            <w:tcW w:w="2013" w:type="dxa"/>
            <w:tcBorders>
              <w:top w:val="nil"/>
              <w:left w:val="nil"/>
              <w:bottom w:val="nil"/>
              <w:right w:val="nil"/>
            </w:tcBorders>
            <w:shd w:val="clear" w:color="auto" w:fill="auto"/>
            <w:noWrap/>
            <w:vAlign w:val="bottom"/>
            <w:hideMark/>
          </w:tcPr>
          <w:p w14:paraId="1EA1C2C3"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[-0.263, -0.052]   </w:t>
            </w:r>
          </w:p>
        </w:tc>
        <w:tc>
          <w:tcPr>
            <w:tcW w:w="2013" w:type="dxa"/>
            <w:tcBorders>
              <w:top w:val="nil"/>
              <w:left w:val="nil"/>
              <w:bottom w:val="nil"/>
              <w:right w:val="nil"/>
            </w:tcBorders>
            <w:shd w:val="clear" w:color="auto" w:fill="auto"/>
            <w:noWrap/>
            <w:vAlign w:val="bottom"/>
            <w:hideMark/>
          </w:tcPr>
          <w:p w14:paraId="3EB984BD"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[0.051, 0.181]   </w:t>
            </w:r>
          </w:p>
        </w:tc>
      </w:tr>
      <w:tr w:rsidR="00642DB5" w:rsidRPr="00642DB5" w14:paraId="5959E524" w14:textId="77777777" w:rsidTr="00642DB5">
        <w:trPr>
          <w:trHeight w:val="380"/>
        </w:trPr>
        <w:tc>
          <w:tcPr>
            <w:tcW w:w="2239" w:type="dxa"/>
            <w:tcBorders>
              <w:top w:val="nil"/>
              <w:left w:val="nil"/>
              <w:bottom w:val="nil"/>
              <w:right w:val="nil"/>
            </w:tcBorders>
            <w:shd w:val="clear" w:color="auto" w:fill="auto"/>
            <w:noWrap/>
            <w:vAlign w:val="bottom"/>
            <w:hideMark/>
          </w:tcPr>
          <w:p w14:paraId="450A9F15" w14:textId="77777777" w:rsidR="00642DB5" w:rsidRPr="00642DB5" w:rsidRDefault="00642DB5" w:rsidP="00642DB5">
            <w:pPr>
              <w:rPr>
                <w:rFonts w:ascii="Times" w:hAnsi="Times" w:cs="Times"/>
                <w:color w:val="000000"/>
                <w:sz w:val="20"/>
                <w:szCs w:val="20"/>
              </w:rPr>
            </w:pPr>
            <w:proofErr w:type="spellStart"/>
            <w:r w:rsidRPr="00642DB5">
              <w:rPr>
                <w:rFonts w:ascii="Times" w:hAnsi="Times" w:cs="Times"/>
                <w:color w:val="000000"/>
                <w:sz w:val="20"/>
                <w:szCs w:val="20"/>
              </w:rPr>
              <w:t>PKSum</w:t>
            </w:r>
            <w:proofErr w:type="spellEnd"/>
          </w:p>
        </w:tc>
        <w:tc>
          <w:tcPr>
            <w:tcW w:w="2013" w:type="dxa"/>
            <w:tcBorders>
              <w:top w:val="nil"/>
              <w:left w:val="nil"/>
              <w:bottom w:val="nil"/>
              <w:right w:val="nil"/>
            </w:tcBorders>
            <w:shd w:val="clear" w:color="auto" w:fill="auto"/>
            <w:noWrap/>
            <w:vAlign w:val="bottom"/>
            <w:hideMark/>
          </w:tcPr>
          <w:p w14:paraId="4385B595"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0.444 ***</w:t>
            </w:r>
          </w:p>
        </w:tc>
        <w:tc>
          <w:tcPr>
            <w:tcW w:w="2013" w:type="dxa"/>
            <w:tcBorders>
              <w:top w:val="nil"/>
              <w:left w:val="nil"/>
              <w:bottom w:val="nil"/>
              <w:right w:val="nil"/>
            </w:tcBorders>
            <w:shd w:val="clear" w:color="auto" w:fill="auto"/>
            <w:noWrap/>
            <w:vAlign w:val="bottom"/>
            <w:hideMark/>
          </w:tcPr>
          <w:p w14:paraId="7B93DD82"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-0.034    </w:t>
            </w:r>
          </w:p>
        </w:tc>
        <w:tc>
          <w:tcPr>
            <w:tcW w:w="2013" w:type="dxa"/>
            <w:tcBorders>
              <w:top w:val="nil"/>
              <w:left w:val="nil"/>
              <w:bottom w:val="nil"/>
              <w:right w:val="nil"/>
            </w:tcBorders>
            <w:shd w:val="clear" w:color="auto" w:fill="auto"/>
            <w:noWrap/>
            <w:vAlign w:val="bottom"/>
            <w:hideMark/>
          </w:tcPr>
          <w:p w14:paraId="72A5AFE5"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0.074 *  </w:t>
            </w:r>
          </w:p>
        </w:tc>
      </w:tr>
      <w:tr w:rsidR="00642DB5" w:rsidRPr="00642DB5" w14:paraId="559406F1" w14:textId="77777777" w:rsidTr="00642DB5">
        <w:trPr>
          <w:trHeight w:val="380"/>
        </w:trPr>
        <w:tc>
          <w:tcPr>
            <w:tcW w:w="2239" w:type="dxa"/>
            <w:tcBorders>
              <w:top w:val="nil"/>
              <w:left w:val="nil"/>
              <w:bottom w:val="nil"/>
              <w:right w:val="nil"/>
            </w:tcBorders>
            <w:shd w:val="clear" w:color="auto" w:fill="auto"/>
            <w:noWrap/>
            <w:vAlign w:val="bottom"/>
            <w:hideMark/>
          </w:tcPr>
          <w:p w14:paraId="68B88725" w14:textId="77777777" w:rsidR="00642DB5" w:rsidRPr="00642DB5" w:rsidRDefault="00642DB5" w:rsidP="00642DB5">
            <w:pPr>
              <w:rPr>
                <w:rFonts w:ascii="Times" w:hAnsi="Times" w:cs="Times"/>
                <w:color w:val="000000"/>
                <w:sz w:val="20"/>
                <w:szCs w:val="20"/>
              </w:rPr>
            </w:pPr>
          </w:p>
        </w:tc>
        <w:tc>
          <w:tcPr>
            <w:tcW w:w="2013" w:type="dxa"/>
            <w:tcBorders>
              <w:top w:val="nil"/>
              <w:left w:val="nil"/>
              <w:bottom w:val="nil"/>
              <w:right w:val="nil"/>
            </w:tcBorders>
            <w:shd w:val="clear" w:color="auto" w:fill="auto"/>
            <w:noWrap/>
            <w:vAlign w:val="bottom"/>
            <w:hideMark/>
          </w:tcPr>
          <w:p w14:paraId="0A2573F5"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[0.319, 0.568]   </w:t>
            </w:r>
          </w:p>
        </w:tc>
        <w:tc>
          <w:tcPr>
            <w:tcW w:w="2013" w:type="dxa"/>
            <w:tcBorders>
              <w:top w:val="nil"/>
              <w:left w:val="nil"/>
              <w:bottom w:val="nil"/>
              <w:right w:val="nil"/>
            </w:tcBorders>
            <w:shd w:val="clear" w:color="auto" w:fill="auto"/>
            <w:noWrap/>
            <w:vAlign w:val="bottom"/>
            <w:hideMark/>
          </w:tcPr>
          <w:p w14:paraId="59DE257D"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[-0.142, 0.074]   </w:t>
            </w:r>
          </w:p>
        </w:tc>
        <w:tc>
          <w:tcPr>
            <w:tcW w:w="2013" w:type="dxa"/>
            <w:tcBorders>
              <w:top w:val="nil"/>
              <w:left w:val="nil"/>
              <w:bottom w:val="nil"/>
              <w:right w:val="nil"/>
            </w:tcBorders>
            <w:shd w:val="clear" w:color="auto" w:fill="auto"/>
            <w:noWrap/>
            <w:vAlign w:val="bottom"/>
            <w:hideMark/>
          </w:tcPr>
          <w:p w14:paraId="3A51220C"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[0.007, 0.141]   </w:t>
            </w:r>
          </w:p>
        </w:tc>
      </w:tr>
      <w:tr w:rsidR="00642DB5" w:rsidRPr="00642DB5" w14:paraId="51231DCC" w14:textId="77777777" w:rsidTr="00642DB5">
        <w:trPr>
          <w:trHeight w:val="380"/>
        </w:trPr>
        <w:tc>
          <w:tcPr>
            <w:tcW w:w="2239" w:type="dxa"/>
            <w:tcBorders>
              <w:top w:val="nil"/>
              <w:left w:val="nil"/>
              <w:bottom w:val="nil"/>
              <w:right w:val="nil"/>
            </w:tcBorders>
            <w:shd w:val="clear" w:color="auto" w:fill="auto"/>
            <w:noWrap/>
            <w:vAlign w:val="bottom"/>
            <w:hideMark/>
          </w:tcPr>
          <w:p w14:paraId="2ADB2A90" w14:textId="77777777" w:rsidR="00642DB5" w:rsidRPr="00642DB5" w:rsidRDefault="00642DB5" w:rsidP="00642DB5">
            <w:pPr>
              <w:rPr>
                <w:rFonts w:ascii="Times" w:hAnsi="Times" w:cs="Times"/>
                <w:color w:val="000000"/>
                <w:sz w:val="20"/>
                <w:szCs w:val="20"/>
              </w:rPr>
            </w:pPr>
            <w:proofErr w:type="spellStart"/>
            <w:r w:rsidRPr="00642DB5">
              <w:rPr>
                <w:rFonts w:ascii="Times" w:hAnsi="Times" w:cs="Times"/>
                <w:color w:val="000000"/>
                <w:sz w:val="20"/>
                <w:szCs w:val="20"/>
              </w:rPr>
              <w:t>outgrouphate</w:t>
            </w:r>
            <w:proofErr w:type="spellEnd"/>
          </w:p>
        </w:tc>
        <w:tc>
          <w:tcPr>
            <w:tcW w:w="2013" w:type="dxa"/>
            <w:tcBorders>
              <w:top w:val="nil"/>
              <w:left w:val="nil"/>
              <w:bottom w:val="nil"/>
              <w:right w:val="nil"/>
            </w:tcBorders>
            <w:shd w:val="clear" w:color="auto" w:fill="auto"/>
            <w:noWrap/>
            <w:vAlign w:val="bottom"/>
            <w:hideMark/>
          </w:tcPr>
          <w:p w14:paraId="34FC9614"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0.159 *  </w:t>
            </w:r>
          </w:p>
        </w:tc>
        <w:tc>
          <w:tcPr>
            <w:tcW w:w="2013" w:type="dxa"/>
            <w:tcBorders>
              <w:top w:val="nil"/>
              <w:left w:val="nil"/>
              <w:bottom w:val="nil"/>
              <w:right w:val="nil"/>
            </w:tcBorders>
            <w:shd w:val="clear" w:color="auto" w:fill="auto"/>
            <w:noWrap/>
            <w:vAlign w:val="bottom"/>
            <w:hideMark/>
          </w:tcPr>
          <w:p w14:paraId="591646D8"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0.521 ***</w:t>
            </w:r>
          </w:p>
        </w:tc>
        <w:tc>
          <w:tcPr>
            <w:tcW w:w="2013" w:type="dxa"/>
            <w:tcBorders>
              <w:top w:val="nil"/>
              <w:left w:val="nil"/>
              <w:bottom w:val="nil"/>
              <w:right w:val="nil"/>
            </w:tcBorders>
            <w:shd w:val="clear" w:color="auto" w:fill="auto"/>
            <w:noWrap/>
            <w:vAlign w:val="bottom"/>
            <w:hideMark/>
          </w:tcPr>
          <w:p w14:paraId="46A8B48B"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-0.119 ***</w:t>
            </w:r>
          </w:p>
        </w:tc>
      </w:tr>
      <w:tr w:rsidR="00642DB5" w:rsidRPr="00642DB5" w14:paraId="4DDD134F" w14:textId="77777777" w:rsidTr="00642DB5">
        <w:trPr>
          <w:trHeight w:val="380"/>
        </w:trPr>
        <w:tc>
          <w:tcPr>
            <w:tcW w:w="2239" w:type="dxa"/>
            <w:tcBorders>
              <w:top w:val="nil"/>
              <w:left w:val="nil"/>
              <w:bottom w:val="nil"/>
              <w:right w:val="nil"/>
            </w:tcBorders>
            <w:shd w:val="clear" w:color="auto" w:fill="auto"/>
            <w:noWrap/>
            <w:vAlign w:val="bottom"/>
            <w:hideMark/>
          </w:tcPr>
          <w:p w14:paraId="4B3B0B20" w14:textId="77777777" w:rsidR="00642DB5" w:rsidRPr="00642DB5" w:rsidRDefault="00642DB5" w:rsidP="00642DB5">
            <w:pPr>
              <w:rPr>
                <w:rFonts w:ascii="Times" w:hAnsi="Times" w:cs="Times"/>
                <w:color w:val="000000"/>
                <w:sz w:val="20"/>
                <w:szCs w:val="20"/>
              </w:rPr>
            </w:pPr>
          </w:p>
        </w:tc>
        <w:tc>
          <w:tcPr>
            <w:tcW w:w="2013" w:type="dxa"/>
            <w:tcBorders>
              <w:top w:val="nil"/>
              <w:left w:val="nil"/>
              <w:bottom w:val="nil"/>
              <w:right w:val="nil"/>
            </w:tcBorders>
            <w:shd w:val="clear" w:color="auto" w:fill="auto"/>
            <w:noWrap/>
            <w:vAlign w:val="bottom"/>
            <w:hideMark/>
          </w:tcPr>
          <w:p w14:paraId="3326B9AB"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[0.035, 0.282]   </w:t>
            </w:r>
          </w:p>
        </w:tc>
        <w:tc>
          <w:tcPr>
            <w:tcW w:w="2013" w:type="dxa"/>
            <w:tcBorders>
              <w:top w:val="nil"/>
              <w:left w:val="nil"/>
              <w:bottom w:val="nil"/>
              <w:right w:val="nil"/>
            </w:tcBorders>
            <w:shd w:val="clear" w:color="auto" w:fill="auto"/>
            <w:noWrap/>
            <w:vAlign w:val="bottom"/>
            <w:hideMark/>
          </w:tcPr>
          <w:p w14:paraId="6FADB64D"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[0.414, 0.628]   </w:t>
            </w:r>
          </w:p>
        </w:tc>
        <w:tc>
          <w:tcPr>
            <w:tcW w:w="2013" w:type="dxa"/>
            <w:tcBorders>
              <w:top w:val="nil"/>
              <w:left w:val="nil"/>
              <w:bottom w:val="nil"/>
              <w:right w:val="nil"/>
            </w:tcBorders>
            <w:shd w:val="clear" w:color="auto" w:fill="auto"/>
            <w:noWrap/>
            <w:vAlign w:val="bottom"/>
            <w:hideMark/>
          </w:tcPr>
          <w:p w14:paraId="7637985D"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[-0.185, -0.053]   </w:t>
            </w:r>
          </w:p>
        </w:tc>
      </w:tr>
      <w:tr w:rsidR="00642DB5" w:rsidRPr="00642DB5" w14:paraId="3FCE7B6B" w14:textId="77777777" w:rsidTr="00642DB5">
        <w:trPr>
          <w:trHeight w:val="380"/>
        </w:trPr>
        <w:tc>
          <w:tcPr>
            <w:tcW w:w="2239" w:type="dxa"/>
            <w:tcBorders>
              <w:top w:val="nil"/>
              <w:left w:val="nil"/>
              <w:bottom w:val="nil"/>
              <w:right w:val="nil"/>
            </w:tcBorders>
            <w:shd w:val="clear" w:color="auto" w:fill="auto"/>
            <w:noWrap/>
            <w:vAlign w:val="bottom"/>
            <w:hideMark/>
          </w:tcPr>
          <w:p w14:paraId="353A8A5A"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Education</w:t>
            </w:r>
          </w:p>
        </w:tc>
        <w:tc>
          <w:tcPr>
            <w:tcW w:w="2013" w:type="dxa"/>
            <w:tcBorders>
              <w:top w:val="nil"/>
              <w:left w:val="nil"/>
              <w:bottom w:val="nil"/>
              <w:right w:val="nil"/>
            </w:tcBorders>
            <w:shd w:val="clear" w:color="auto" w:fill="auto"/>
            <w:noWrap/>
            <w:vAlign w:val="bottom"/>
            <w:hideMark/>
          </w:tcPr>
          <w:p w14:paraId="21DA7191"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-0.025    </w:t>
            </w:r>
          </w:p>
        </w:tc>
        <w:tc>
          <w:tcPr>
            <w:tcW w:w="2013" w:type="dxa"/>
            <w:tcBorders>
              <w:top w:val="nil"/>
              <w:left w:val="nil"/>
              <w:bottom w:val="nil"/>
              <w:right w:val="nil"/>
            </w:tcBorders>
            <w:shd w:val="clear" w:color="auto" w:fill="auto"/>
            <w:noWrap/>
            <w:vAlign w:val="bottom"/>
            <w:hideMark/>
          </w:tcPr>
          <w:p w14:paraId="54439D78"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-0.087    </w:t>
            </w:r>
          </w:p>
        </w:tc>
        <w:tc>
          <w:tcPr>
            <w:tcW w:w="2013" w:type="dxa"/>
            <w:tcBorders>
              <w:top w:val="nil"/>
              <w:left w:val="nil"/>
              <w:bottom w:val="nil"/>
              <w:right w:val="nil"/>
            </w:tcBorders>
            <w:shd w:val="clear" w:color="auto" w:fill="auto"/>
            <w:noWrap/>
            <w:vAlign w:val="bottom"/>
            <w:hideMark/>
          </w:tcPr>
          <w:p w14:paraId="40FCDD9C"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0.081 *  </w:t>
            </w:r>
          </w:p>
        </w:tc>
      </w:tr>
      <w:tr w:rsidR="00642DB5" w:rsidRPr="00642DB5" w14:paraId="214C1947" w14:textId="77777777" w:rsidTr="00642DB5">
        <w:trPr>
          <w:trHeight w:val="380"/>
        </w:trPr>
        <w:tc>
          <w:tcPr>
            <w:tcW w:w="2239" w:type="dxa"/>
            <w:tcBorders>
              <w:top w:val="nil"/>
              <w:left w:val="nil"/>
              <w:bottom w:val="nil"/>
              <w:right w:val="nil"/>
            </w:tcBorders>
            <w:shd w:val="clear" w:color="auto" w:fill="auto"/>
            <w:noWrap/>
            <w:vAlign w:val="bottom"/>
            <w:hideMark/>
          </w:tcPr>
          <w:p w14:paraId="6F61983A" w14:textId="77777777" w:rsidR="00642DB5" w:rsidRPr="00642DB5" w:rsidRDefault="00642DB5" w:rsidP="00642DB5">
            <w:pPr>
              <w:rPr>
                <w:rFonts w:ascii="Times" w:hAnsi="Times" w:cs="Times"/>
                <w:color w:val="000000"/>
                <w:sz w:val="20"/>
                <w:szCs w:val="20"/>
              </w:rPr>
            </w:pPr>
          </w:p>
        </w:tc>
        <w:tc>
          <w:tcPr>
            <w:tcW w:w="2013" w:type="dxa"/>
            <w:tcBorders>
              <w:top w:val="nil"/>
              <w:left w:val="nil"/>
              <w:bottom w:val="nil"/>
              <w:right w:val="nil"/>
            </w:tcBorders>
            <w:shd w:val="clear" w:color="auto" w:fill="auto"/>
            <w:noWrap/>
            <w:vAlign w:val="bottom"/>
            <w:hideMark/>
          </w:tcPr>
          <w:p w14:paraId="0E19D98B"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[-0.148, 0.099]   </w:t>
            </w:r>
          </w:p>
        </w:tc>
        <w:tc>
          <w:tcPr>
            <w:tcW w:w="2013" w:type="dxa"/>
            <w:tcBorders>
              <w:top w:val="nil"/>
              <w:left w:val="nil"/>
              <w:bottom w:val="nil"/>
              <w:right w:val="nil"/>
            </w:tcBorders>
            <w:shd w:val="clear" w:color="auto" w:fill="auto"/>
            <w:noWrap/>
            <w:vAlign w:val="bottom"/>
            <w:hideMark/>
          </w:tcPr>
          <w:p w14:paraId="10BB4F57"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[-0.194, 0.021]   </w:t>
            </w:r>
          </w:p>
        </w:tc>
        <w:tc>
          <w:tcPr>
            <w:tcW w:w="2013" w:type="dxa"/>
            <w:tcBorders>
              <w:top w:val="nil"/>
              <w:left w:val="nil"/>
              <w:bottom w:val="nil"/>
              <w:right w:val="nil"/>
            </w:tcBorders>
            <w:shd w:val="clear" w:color="auto" w:fill="auto"/>
            <w:noWrap/>
            <w:vAlign w:val="bottom"/>
            <w:hideMark/>
          </w:tcPr>
          <w:p w14:paraId="7CDF65AA"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[0.015, 0.147]   </w:t>
            </w:r>
          </w:p>
        </w:tc>
      </w:tr>
      <w:tr w:rsidR="00642DB5" w:rsidRPr="00642DB5" w14:paraId="6E885FFA" w14:textId="77777777" w:rsidTr="00642DB5">
        <w:trPr>
          <w:trHeight w:val="380"/>
        </w:trPr>
        <w:tc>
          <w:tcPr>
            <w:tcW w:w="2239" w:type="dxa"/>
            <w:tcBorders>
              <w:top w:val="nil"/>
              <w:left w:val="nil"/>
              <w:bottom w:val="nil"/>
              <w:right w:val="nil"/>
            </w:tcBorders>
            <w:shd w:val="clear" w:color="auto" w:fill="auto"/>
            <w:noWrap/>
            <w:vAlign w:val="bottom"/>
            <w:hideMark/>
          </w:tcPr>
          <w:p w14:paraId="7F728FA2"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Age</w:t>
            </w:r>
          </w:p>
        </w:tc>
        <w:tc>
          <w:tcPr>
            <w:tcW w:w="2013" w:type="dxa"/>
            <w:tcBorders>
              <w:top w:val="nil"/>
              <w:left w:val="nil"/>
              <w:bottom w:val="nil"/>
              <w:right w:val="nil"/>
            </w:tcBorders>
            <w:shd w:val="clear" w:color="auto" w:fill="auto"/>
            <w:noWrap/>
            <w:vAlign w:val="bottom"/>
            <w:hideMark/>
          </w:tcPr>
          <w:p w14:paraId="68FD27B2"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-0.161 ** </w:t>
            </w:r>
          </w:p>
        </w:tc>
        <w:tc>
          <w:tcPr>
            <w:tcW w:w="2013" w:type="dxa"/>
            <w:tcBorders>
              <w:top w:val="nil"/>
              <w:left w:val="nil"/>
              <w:bottom w:val="nil"/>
              <w:right w:val="nil"/>
            </w:tcBorders>
            <w:shd w:val="clear" w:color="auto" w:fill="auto"/>
            <w:noWrap/>
            <w:vAlign w:val="bottom"/>
            <w:hideMark/>
          </w:tcPr>
          <w:p w14:paraId="52E8BC97"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0.202 ***</w:t>
            </w:r>
          </w:p>
        </w:tc>
        <w:tc>
          <w:tcPr>
            <w:tcW w:w="2013" w:type="dxa"/>
            <w:tcBorders>
              <w:top w:val="nil"/>
              <w:left w:val="nil"/>
              <w:bottom w:val="nil"/>
              <w:right w:val="nil"/>
            </w:tcBorders>
            <w:shd w:val="clear" w:color="auto" w:fill="auto"/>
            <w:noWrap/>
            <w:vAlign w:val="bottom"/>
            <w:hideMark/>
          </w:tcPr>
          <w:p w14:paraId="4597E065"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-0.106 ** </w:t>
            </w:r>
          </w:p>
        </w:tc>
      </w:tr>
      <w:tr w:rsidR="00642DB5" w:rsidRPr="00642DB5" w14:paraId="461550D2" w14:textId="77777777" w:rsidTr="00642DB5">
        <w:trPr>
          <w:trHeight w:val="380"/>
        </w:trPr>
        <w:tc>
          <w:tcPr>
            <w:tcW w:w="2239" w:type="dxa"/>
            <w:tcBorders>
              <w:top w:val="nil"/>
              <w:left w:val="nil"/>
              <w:bottom w:val="nil"/>
              <w:right w:val="nil"/>
            </w:tcBorders>
            <w:shd w:val="clear" w:color="auto" w:fill="auto"/>
            <w:noWrap/>
            <w:vAlign w:val="bottom"/>
            <w:hideMark/>
          </w:tcPr>
          <w:p w14:paraId="00D6D922" w14:textId="77777777" w:rsidR="00642DB5" w:rsidRPr="00642DB5" w:rsidRDefault="00642DB5" w:rsidP="00642DB5">
            <w:pPr>
              <w:rPr>
                <w:rFonts w:ascii="Times" w:hAnsi="Times" w:cs="Times"/>
                <w:color w:val="000000"/>
                <w:sz w:val="20"/>
                <w:szCs w:val="20"/>
              </w:rPr>
            </w:pPr>
          </w:p>
        </w:tc>
        <w:tc>
          <w:tcPr>
            <w:tcW w:w="2013" w:type="dxa"/>
            <w:tcBorders>
              <w:top w:val="nil"/>
              <w:left w:val="nil"/>
              <w:bottom w:val="nil"/>
              <w:right w:val="nil"/>
            </w:tcBorders>
            <w:shd w:val="clear" w:color="auto" w:fill="auto"/>
            <w:noWrap/>
            <w:vAlign w:val="bottom"/>
            <w:hideMark/>
          </w:tcPr>
          <w:p w14:paraId="4D54A2A0"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[-0.280, -0.041]   </w:t>
            </w:r>
          </w:p>
        </w:tc>
        <w:tc>
          <w:tcPr>
            <w:tcW w:w="2013" w:type="dxa"/>
            <w:tcBorders>
              <w:top w:val="nil"/>
              <w:left w:val="nil"/>
              <w:bottom w:val="nil"/>
              <w:right w:val="nil"/>
            </w:tcBorders>
            <w:shd w:val="clear" w:color="auto" w:fill="auto"/>
            <w:noWrap/>
            <w:vAlign w:val="bottom"/>
            <w:hideMark/>
          </w:tcPr>
          <w:p w14:paraId="42EFB396"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[0.099, 0.306]   </w:t>
            </w:r>
          </w:p>
        </w:tc>
        <w:tc>
          <w:tcPr>
            <w:tcW w:w="2013" w:type="dxa"/>
            <w:tcBorders>
              <w:top w:val="nil"/>
              <w:left w:val="nil"/>
              <w:bottom w:val="nil"/>
              <w:right w:val="nil"/>
            </w:tcBorders>
            <w:shd w:val="clear" w:color="auto" w:fill="auto"/>
            <w:noWrap/>
            <w:vAlign w:val="bottom"/>
            <w:hideMark/>
          </w:tcPr>
          <w:p w14:paraId="00C9502C"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[-0.170, -0.043]   </w:t>
            </w:r>
          </w:p>
        </w:tc>
      </w:tr>
      <w:tr w:rsidR="00642DB5" w:rsidRPr="00642DB5" w14:paraId="5E632718" w14:textId="77777777" w:rsidTr="00642DB5">
        <w:trPr>
          <w:trHeight w:val="380"/>
        </w:trPr>
        <w:tc>
          <w:tcPr>
            <w:tcW w:w="2239" w:type="dxa"/>
            <w:tcBorders>
              <w:top w:val="nil"/>
              <w:left w:val="nil"/>
              <w:bottom w:val="nil"/>
              <w:right w:val="nil"/>
            </w:tcBorders>
            <w:shd w:val="clear" w:color="auto" w:fill="auto"/>
            <w:noWrap/>
            <w:vAlign w:val="bottom"/>
            <w:hideMark/>
          </w:tcPr>
          <w:p w14:paraId="3ACA61E8"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Income</w:t>
            </w:r>
          </w:p>
        </w:tc>
        <w:tc>
          <w:tcPr>
            <w:tcW w:w="2013" w:type="dxa"/>
            <w:tcBorders>
              <w:top w:val="nil"/>
              <w:left w:val="nil"/>
              <w:bottom w:val="nil"/>
              <w:right w:val="nil"/>
            </w:tcBorders>
            <w:shd w:val="clear" w:color="auto" w:fill="auto"/>
            <w:noWrap/>
            <w:vAlign w:val="bottom"/>
            <w:hideMark/>
          </w:tcPr>
          <w:p w14:paraId="011AC984"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0.045    </w:t>
            </w:r>
          </w:p>
        </w:tc>
        <w:tc>
          <w:tcPr>
            <w:tcW w:w="2013" w:type="dxa"/>
            <w:tcBorders>
              <w:top w:val="nil"/>
              <w:left w:val="nil"/>
              <w:bottom w:val="nil"/>
              <w:right w:val="nil"/>
            </w:tcBorders>
            <w:shd w:val="clear" w:color="auto" w:fill="auto"/>
            <w:noWrap/>
            <w:vAlign w:val="bottom"/>
            <w:hideMark/>
          </w:tcPr>
          <w:p w14:paraId="7BB18452"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-0.016    </w:t>
            </w:r>
          </w:p>
        </w:tc>
        <w:tc>
          <w:tcPr>
            <w:tcW w:w="2013" w:type="dxa"/>
            <w:tcBorders>
              <w:top w:val="nil"/>
              <w:left w:val="nil"/>
              <w:bottom w:val="nil"/>
              <w:right w:val="nil"/>
            </w:tcBorders>
            <w:shd w:val="clear" w:color="auto" w:fill="auto"/>
            <w:noWrap/>
            <w:vAlign w:val="bottom"/>
            <w:hideMark/>
          </w:tcPr>
          <w:p w14:paraId="642E46E8"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0.028    </w:t>
            </w:r>
          </w:p>
        </w:tc>
      </w:tr>
      <w:tr w:rsidR="00642DB5" w:rsidRPr="00642DB5" w14:paraId="67D50805" w14:textId="77777777" w:rsidTr="00642DB5">
        <w:trPr>
          <w:trHeight w:val="380"/>
        </w:trPr>
        <w:tc>
          <w:tcPr>
            <w:tcW w:w="2239" w:type="dxa"/>
            <w:tcBorders>
              <w:top w:val="nil"/>
              <w:left w:val="nil"/>
              <w:bottom w:val="nil"/>
              <w:right w:val="nil"/>
            </w:tcBorders>
            <w:shd w:val="clear" w:color="auto" w:fill="auto"/>
            <w:noWrap/>
            <w:vAlign w:val="bottom"/>
            <w:hideMark/>
          </w:tcPr>
          <w:p w14:paraId="1CDFA461" w14:textId="77777777" w:rsidR="00642DB5" w:rsidRPr="00642DB5" w:rsidRDefault="00642DB5" w:rsidP="00642DB5">
            <w:pPr>
              <w:rPr>
                <w:rFonts w:ascii="Times" w:hAnsi="Times" w:cs="Times"/>
                <w:color w:val="000000"/>
                <w:sz w:val="20"/>
                <w:szCs w:val="20"/>
              </w:rPr>
            </w:pPr>
          </w:p>
        </w:tc>
        <w:tc>
          <w:tcPr>
            <w:tcW w:w="2013" w:type="dxa"/>
            <w:tcBorders>
              <w:top w:val="nil"/>
              <w:left w:val="nil"/>
              <w:bottom w:val="nil"/>
              <w:right w:val="nil"/>
            </w:tcBorders>
            <w:shd w:val="clear" w:color="auto" w:fill="auto"/>
            <w:noWrap/>
            <w:vAlign w:val="bottom"/>
            <w:hideMark/>
          </w:tcPr>
          <w:p w14:paraId="4AB1DCDA"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[-0.078, 0.168]   </w:t>
            </w:r>
          </w:p>
        </w:tc>
        <w:tc>
          <w:tcPr>
            <w:tcW w:w="2013" w:type="dxa"/>
            <w:tcBorders>
              <w:top w:val="nil"/>
              <w:left w:val="nil"/>
              <w:bottom w:val="nil"/>
              <w:right w:val="nil"/>
            </w:tcBorders>
            <w:shd w:val="clear" w:color="auto" w:fill="auto"/>
            <w:noWrap/>
            <w:vAlign w:val="bottom"/>
            <w:hideMark/>
          </w:tcPr>
          <w:p w14:paraId="24727934"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[-0.123, 0.091]   </w:t>
            </w:r>
          </w:p>
        </w:tc>
        <w:tc>
          <w:tcPr>
            <w:tcW w:w="2013" w:type="dxa"/>
            <w:tcBorders>
              <w:top w:val="nil"/>
              <w:left w:val="nil"/>
              <w:bottom w:val="nil"/>
              <w:right w:val="nil"/>
            </w:tcBorders>
            <w:shd w:val="clear" w:color="auto" w:fill="auto"/>
            <w:noWrap/>
            <w:vAlign w:val="bottom"/>
            <w:hideMark/>
          </w:tcPr>
          <w:p w14:paraId="56A089D8"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[-0.038, 0.094]   </w:t>
            </w:r>
          </w:p>
        </w:tc>
      </w:tr>
      <w:tr w:rsidR="00642DB5" w:rsidRPr="00642DB5" w14:paraId="1361DAC4" w14:textId="77777777" w:rsidTr="00642DB5">
        <w:trPr>
          <w:trHeight w:val="380"/>
        </w:trPr>
        <w:tc>
          <w:tcPr>
            <w:tcW w:w="2239" w:type="dxa"/>
            <w:tcBorders>
              <w:top w:val="nil"/>
              <w:left w:val="nil"/>
              <w:bottom w:val="nil"/>
              <w:right w:val="nil"/>
            </w:tcBorders>
            <w:shd w:val="clear" w:color="auto" w:fill="auto"/>
            <w:noWrap/>
            <w:vAlign w:val="bottom"/>
            <w:hideMark/>
          </w:tcPr>
          <w:p w14:paraId="72A19EE0" w14:textId="77777777" w:rsidR="00642DB5" w:rsidRPr="00642DB5" w:rsidRDefault="00642DB5" w:rsidP="00642DB5">
            <w:pPr>
              <w:rPr>
                <w:rFonts w:ascii="Times" w:hAnsi="Times" w:cs="Times"/>
                <w:color w:val="000000"/>
                <w:sz w:val="20"/>
                <w:szCs w:val="20"/>
              </w:rPr>
            </w:pPr>
            <w:proofErr w:type="spellStart"/>
            <w:r w:rsidRPr="00642DB5">
              <w:rPr>
                <w:rFonts w:ascii="Times" w:hAnsi="Times" w:cs="Times"/>
                <w:color w:val="000000"/>
                <w:sz w:val="20"/>
                <w:szCs w:val="20"/>
              </w:rPr>
              <w:t>GenderRecode</w:t>
            </w:r>
            <w:proofErr w:type="spellEnd"/>
          </w:p>
        </w:tc>
        <w:tc>
          <w:tcPr>
            <w:tcW w:w="2013" w:type="dxa"/>
            <w:tcBorders>
              <w:top w:val="nil"/>
              <w:left w:val="nil"/>
              <w:bottom w:val="nil"/>
              <w:right w:val="nil"/>
            </w:tcBorders>
            <w:shd w:val="clear" w:color="auto" w:fill="auto"/>
            <w:noWrap/>
            <w:vAlign w:val="bottom"/>
            <w:hideMark/>
          </w:tcPr>
          <w:p w14:paraId="3D58E944"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-0.170    </w:t>
            </w:r>
          </w:p>
        </w:tc>
        <w:tc>
          <w:tcPr>
            <w:tcW w:w="2013" w:type="dxa"/>
            <w:tcBorders>
              <w:top w:val="nil"/>
              <w:left w:val="nil"/>
              <w:bottom w:val="nil"/>
              <w:right w:val="nil"/>
            </w:tcBorders>
            <w:shd w:val="clear" w:color="auto" w:fill="auto"/>
            <w:noWrap/>
            <w:vAlign w:val="bottom"/>
            <w:hideMark/>
          </w:tcPr>
          <w:p w14:paraId="16F9B324"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0.324 ** </w:t>
            </w:r>
          </w:p>
        </w:tc>
        <w:tc>
          <w:tcPr>
            <w:tcW w:w="2013" w:type="dxa"/>
            <w:tcBorders>
              <w:top w:val="nil"/>
              <w:left w:val="nil"/>
              <w:bottom w:val="nil"/>
              <w:right w:val="nil"/>
            </w:tcBorders>
            <w:shd w:val="clear" w:color="auto" w:fill="auto"/>
            <w:noWrap/>
            <w:vAlign w:val="bottom"/>
            <w:hideMark/>
          </w:tcPr>
          <w:p w14:paraId="045A32F7"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-0.249 ***</w:t>
            </w:r>
          </w:p>
        </w:tc>
      </w:tr>
      <w:tr w:rsidR="00642DB5" w:rsidRPr="00642DB5" w14:paraId="6507E51D" w14:textId="77777777" w:rsidTr="00642DB5">
        <w:trPr>
          <w:trHeight w:val="380"/>
        </w:trPr>
        <w:tc>
          <w:tcPr>
            <w:tcW w:w="2239" w:type="dxa"/>
            <w:tcBorders>
              <w:top w:val="nil"/>
              <w:left w:val="nil"/>
              <w:bottom w:val="single" w:sz="4" w:space="0" w:color="auto"/>
              <w:right w:val="nil"/>
            </w:tcBorders>
            <w:shd w:val="clear" w:color="auto" w:fill="auto"/>
            <w:noWrap/>
            <w:vAlign w:val="bottom"/>
            <w:hideMark/>
          </w:tcPr>
          <w:p w14:paraId="2C124B0D"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 </w:t>
            </w:r>
          </w:p>
        </w:tc>
        <w:tc>
          <w:tcPr>
            <w:tcW w:w="2013" w:type="dxa"/>
            <w:tcBorders>
              <w:top w:val="nil"/>
              <w:left w:val="nil"/>
              <w:bottom w:val="single" w:sz="4" w:space="0" w:color="auto"/>
              <w:right w:val="nil"/>
            </w:tcBorders>
            <w:shd w:val="clear" w:color="auto" w:fill="auto"/>
            <w:noWrap/>
            <w:vAlign w:val="bottom"/>
            <w:hideMark/>
          </w:tcPr>
          <w:p w14:paraId="54D5EDE4"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[-0.409, 0.068]   </w:t>
            </w:r>
          </w:p>
        </w:tc>
        <w:tc>
          <w:tcPr>
            <w:tcW w:w="2013" w:type="dxa"/>
            <w:tcBorders>
              <w:top w:val="nil"/>
              <w:left w:val="nil"/>
              <w:bottom w:val="single" w:sz="4" w:space="0" w:color="auto"/>
              <w:right w:val="nil"/>
            </w:tcBorders>
            <w:shd w:val="clear" w:color="auto" w:fill="auto"/>
            <w:noWrap/>
            <w:vAlign w:val="bottom"/>
            <w:hideMark/>
          </w:tcPr>
          <w:p w14:paraId="2E141833"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[0.118, 0.531]   </w:t>
            </w:r>
          </w:p>
        </w:tc>
        <w:tc>
          <w:tcPr>
            <w:tcW w:w="2013" w:type="dxa"/>
            <w:tcBorders>
              <w:top w:val="nil"/>
              <w:left w:val="nil"/>
              <w:bottom w:val="single" w:sz="4" w:space="0" w:color="auto"/>
              <w:right w:val="nil"/>
            </w:tcBorders>
            <w:shd w:val="clear" w:color="auto" w:fill="auto"/>
            <w:noWrap/>
            <w:vAlign w:val="bottom"/>
            <w:hideMark/>
          </w:tcPr>
          <w:p w14:paraId="53F1243C"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[-0.376, -0.122]   </w:t>
            </w:r>
          </w:p>
        </w:tc>
      </w:tr>
      <w:tr w:rsidR="00642DB5" w:rsidRPr="00642DB5" w14:paraId="0452E5D5" w14:textId="77777777" w:rsidTr="00642DB5">
        <w:trPr>
          <w:trHeight w:val="380"/>
        </w:trPr>
        <w:tc>
          <w:tcPr>
            <w:tcW w:w="2239" w:type="dxa"/>
            <w:tcBorders>
              <w:top w:val="nil"/>
              <w:left w:val="nil"/>
              <w:bottom w:val="nil"/>
              <w:right w:val="nil"/>
            </w:tcBorders>
            <w:shd w:val="clear" w:color="auto" w:fill="auto"/>
            <w:noWrap/>
            <w:vAlign w:val="bottom"/>
            <w:hideMark/>
          </w:tcPr>
          <w:p w14:paraId="7AED8922"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N</w:t>
            </w:r>
          </w:p>
        </w:tc>
        <w:tc>
          <w:tcPr>
            <w:tcW w:w="2013" w:type="dxa"/>
            <w:tcBorders>
              <w:top w:val="nil"/>
              <w:left w:val="nil"/>
              <w:bottom w:val="nil"/>
              <w:right w:val="nil"/>
            </w:tcBorders>
            <w:shd w:val="clear" w:color="auto" w:fill="auto"/>
            <w:noWrap/>
            <w:vAlign w:val="bottom"/>
            <w:hideMark/>
          </w:tcPr>
          <w:p w14:paraId="05B2EA5F"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1385        </w:t>
            </w:r>
          </w:p>
        </w:tc>
        <w:tc>
          <w:tcPr>
            <w:tcW w:w="2013" w:type="dxa"/>
            <w:tcBorders>
              <w:top w:val="nil"/>
              <w:left w:val="nil"/>
              <w:bottom w:val="nil"/>
              <w:right w:val="nil"/>
            </w:tcBorders>
            <w:shd w:val="clear" w:color="auto" w:fill="auto"/>
            <w:noWrap/>
            <w:vAlign w:val="bottom"/>
            <w:hideMark/>
          </w:tcPr>
          <w:p w14:paraId="3BD5EC4B"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1385        </w:t>
            </w:r>
          </w:p>
        </w:tc>
        <w:tc>
          <w:tcPr>
            <w:tcW w:w="2013" w:type="dxa"/>
            <w:tcBorders>
              <w:top w:val="nil"/>
              <w:left w:val="nil"/>
              <w:bottom w:val="nil"/>
              <w:right w:val="nil"/>
            </w:tcBorders>
            <w:shd w:val="clear" w:color="auto" w:fill="auto"/>
            <w:noWrap/>
            <w:vAlign w:val="bottom"/>
            <w:hideMark/>
          </w:tcPr>
          <w:p w14:paraId="18D6D26A"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1385        </w:t>
            </w:r>
          </w:p>
        </w:tc>
      </w:tr>
      <w:tr w:rsidR="00642DB5" w:rsidRPr="00642DB5" w14:paraId="71492DE4" w14:textId="77777777" w:rsidTr="00642DB5">
        <w:trPr>
          <w:trHeight w:val="380"/>
        </w:trPr>
        <w:tc>
          <w:tcPr>
            <w:tcW w:w="2239" w:type="dxa"/>
            <w:tcBorders>
              <w:top w:val="nil"/>
              <w:left w:val="nil"/>
              <w:bottom w:val="nil"/>
              <w:right w:val="nil"/>
            </w:tcBorders>
            <w:shd w:val="clear" w:color="auto" w:fill="auto"/>
            <w:noWrap/>
            <w:vAlign w:val="bottom"/>
            <w:hideMark/>
          </w:tcPr>
          <w:p w14:paraId="7B47CE21"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AIC</w:t>
            </w:r>
          </w:p>
        </w:tc>
        <w:tc>
          <w:tcPr>
            <w:tcW w:w="2013" w:type="dxa"/>
            <w:tcBorders>
              <w:top w:val="nil"/>
              <w:left w:val="nil"/>
              <w:bottom w:val="nil"/>
              <w:right w:val="nil"/>
            </w:tcBorders>
            <w:shd w:val="clear" w:color="auto" w:fill="auto"/>
            <w:noWrap/>
            <w:vAlign w:val="bottom"/>
            <w:hideMark/>
          </w:tcPr>
          <w:p w14:paraId="0CBBB935"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6117.177    </w:t>
            </w:r>
          </w:p>
        </w:tc>
        <w:tc>
          <w:tcPr>
            <w:tcW w:w="2013" w:type="dxa"/>
            <w:tcBorders>
              <w:top w:val="nil"/>
              <w:left w:val="nil"/>
              <w:bottom w:val="nil"/>
              <w:right w:val="nil"/>
            </w:tcBorders>
            <w:shd w:val="clear" w:color="auto" w:fill="auto"/>
            <w:noWrap/>
            <w:vAlign w:val="bottom"/>
            <w:hideMark/>
          </w:tcPr>
          <w:p w14:paraId="18BCEB6A"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5722.786    </w:t>
            </w:r>
          </w:p>
        </w:tc>
        <w:tc>
          <w:tcPr>
            <w:tcW w:w="2013" w:type="dxa"/>
            <w:tcBorders>
              <w:top w:val="nil"/>
              <w:left w:val="nil"/>
              <w:bottom w:val="nil"/>
              <w:right w:val="nil"/>
            </w:tcBorders>
            <w:shd w:val="clear" w:color="auto" w:fill="auto"/>
            <w:noWrap/>
            <w:vAlign w:val="bottom"/>
            <w:hideMark/>
          </w:tcPr>
          <w:p w14:paraId="22A00E16"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4380.750    </w:t>
            </w:r>
          </w:p>
        </w:tc>
      </w:tr>
      <w:tr w:rsidR="00642DB5" w:rsidRPr="00642DB5" w14:paraId="2B92289A" w14:textId="77777777" w:rsidTr="00642DB5">
        <w:trPr>
          <w:trHeight w:val="380"/>
        </w:trPr>
        <w:tc>
          <w:tcPr>
            <w:tcW w:w="2239" w:type="dxa"/>
            <w:tcBorders>
              <w:top w:val="nil"/>
              <w:left w:val="nil"/>
              <w:bottom w:val="nil"/>
              <w:right w:val="nil"/>
            </w:tcBorders>
            <w:shd w:val="clear" w:color="auto" w:fill="auto"/>
            <w:noWrap/>
            <w:vAlign w:val="bottom"/>
            <w:hideMark/>
          </w:tcPr>
          <w:p w14:paraId="1F72841C"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BIC</w:t>
            </w:r>
          </w:p>
        </w:tc>
        <w:tc>
          <w:tcPr>
            <w:tcW w:w="2013" w:type="dxa"/>
            <w:tcBorders>
              <w:top w:val="nil"/>
              <w:left w:val="nil"/>
              <w:bottom w:val="nil"/>
              <w:right w:val="nil"/>
            </w:tcBorders>
            <w:shd w:val="clear" w:color="auto" w:fill="auto"/>
            <w:noWrap/>
            <w:vAlign w:val="bottom"/>
            <w:hideMark/>
          </w:tcPr>
          <w:p w14:paraId="0742D874"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6174.745    </w:t>
            </w:r>
          </w:p>
        </w:tc>
        <w:tc>
          <w:tcPr>
            <w:tcW w:w="2013" w:type="dxa"/>
            <w:tcBorders>
              <w:top w:val="nil"/>
              <w:left w:val="nil"/>
              <w:bottom w:val="nil"/>
              <w:right w:val="nil"/>
            </w:tcBorders>
            <w:shd w:val="clear" w:color="auto" w:fill="auto"/>
            <w:noWrap/>
            <w:vAlign w:val="bottom"/>
            <w:hideMark/>
          </w:tcPr>
          <w:p w14:paraId="2A76890C"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5780.354    </w:t>
            </w:r>
          </w:p>
        </w:tc>
        <w:tc>
          <w:tcPr>
            <w:tcW w:w="2013" w:type="dxa"/>
            <w:tcBorders>
              <w:top w:val="nil"/>
              <w:left w:val="nil"/>
              <w:bottom w:val="nil"/>
              <w:right w:val="nil"/>
            </w:tcBorders>
            <w:shd w:val="clear" w:color="auto" w:fill="auto"/>
            <w:noWrap/>
            <w:vAlign w:val="bottom"/>
            <w:hideMark/>
          </w:tcPr>
          <w:p w14:paraId="20745FF6"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4438.318    </w:t>
            </w:r>
          </w:p>
        </w:tc>
      </w:tr>
      <w:tr w:rsidR="00642DB5" w:rsidRPr="00642DB5" w14:paraId="25A1590F" w14:textId="77777777" w:rsidTr="00642DB5">
        <w:trPr>
          <w:trHeight w:val="380"/>
        </w:trPr>
        <w:tc>
          <w:tcPr>
            <w:tcW w:w="2239" w:type="dxa"/>
            <w:tcBorders>
              <w:top w:val="nil"/>
              <w:left w:val="nil"/>
              <w:bottom w:val="single" w:sz="4" w:space="0" w:color="auto"/>
              <w:right w:val="nil"/>
            </w:tcBorders>
            <w:shd w:val="clear" w:color="auto" w:fill="auto"/>
            <w:noWrap/>
            <w:vAlign w:val="bottom"/>
            <w:hideMark/>
          </w:tcPr>
          <w:p w14:paraId="212C5352"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Pseudo R2</w:t>
            </w:r>
          </w:p>
        </w:tc>
        <w:tc>
          <w:tcPr>
            <w:tcW w:w="2013" w:type="dxa"/>
            <w:tcBorders>
              <w:top w:val="nil"/>
              <w:left w:val="nil"/>
              <w:bottom w:val="single" w:sz="4" w:space="0" w:color="auto"/>
              <w:right w:val="nil"/>
            </w:tcBorders>
            <w:shd w:val="clear" w:color="auto" w:fill="auto"/>
            <w:noWrap/>
            <w:vAlign w:val="bottom"/>
            <w:hideMark/>
          </w:tcPr>
          <w:p w14:paraId="3C852D2F"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0.192    </w:t>
            </w:r>
          </w:p>
        </w:tc>
        <w:tc>
          <w:tcPr>
            <w:tcW w:w="2013" w:type="dxa"/>
            <w:tcBorders>
              <w:top w:val="nil"/>
              <w:left w:val="nil"/>
              <w:bottom w:val="single" w:sz="4" w:space="0" w:color="auto"/>
              <w:right w:val="nil"/>
            </w:tcBorders>
            <w:shd w:val="clear" w:color="auto" w:fill="auto"/>
            <w:noWrap/>
            <w:vAlign w:val="bottom"/>
            <w:hideMark/>
          </w:tcPr>
          <w:p w14:paraId="5C2326FC"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0.187    </w:t>
            </w:r>
          </w:p>
        </w:tc>
        <w:tc>
          <w:tcPr>
            <w:tcW w:w="2013" w:type="dxa"/>
            <w:tcBorders>
              <w:top w:val="nil"/>
              <w:left w:val="nil"/>
              <w:bottom w:val="single" w:sz="4" w:space="0" w:color="auto"/>
              <w:right w:val="nil"/>
            </w:tcBorders>
            <w:shd w:val="clear" w:color="auto" w:fill="auto"/>
            <w:noWrap/>
            <w:vAlign w:val="bottom"/>
            <w:hideMark/>
          </w:tcPr>
          <w:p w14:paraId="4B9B7341"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0.145    </w:t>
            </w:r>
          </w:p>
        </w:tc>
      </w:tr>
      <w:tr w:rsidR="00642DB5" w:rsidRPr="00642DB5" w14:paraId="3D0191D3" w14:textId="77777777" w:rsidTr="00642DB5">
        <w:trPr>
          <w:trHeight w:val="380"/>
        </w:trPr>
        <w:tc>
          <w:tcPr>
            <w:tcW w:w="8278" w:type="dxa"/>
            <w:gridSpan w:val="4"/>
            <w:tcBorders>
              <w:top w:val="nil"/>
              <w:left w:val="nil"/>
              <w:bottom w:val="nil"/>
              <w:right w:val="nil"/>
            </w:tcBorders>
            <w:shd w:val="clear" w:color="auto" w:fill="auto"/>
            <w:noWrap/>
            <w:vAlign w:val="bottom"/>
            <w:hideMark/>
          </w:tcPr>
          <w:p w14:paraId="39E26320" w14:textId="77777777" w:rsidR="00642DB5" w:rsidRPr="00642DB5" w:rsidRDefault="00642DB5" w:rsidP="00642DB5">
            <w:pPr>
              <w:rPr>
                <w:rFonts w:ascii="Times" w:hAnsi="Times" w:cs="Times"/>
                <w:color w:val="000000"/>
                <w:sz w:val="20"/>
                <w:szCs w:val="20"/>
              </w:rPr>
            </w:pPr>
            <w:r w:rsidRPr="00642DB5">
              <w:rPr>
                <w:rFonts w:ascii="Times" w:hAnsi="Times" w:cs="Times"/>
                <w:color w:val="000000"/>
                <w:sz w:val="20"/>
                <w:szCs w:val="20"/>
              </w:rPr>
              <w:t>*** p &lt; 0.001; ** p &lt; 0.01; * p &lt; 0.05.</w:t>
            </w:r>
          </w:p>
        </w:tc>
      </w:tr>
    </w:tbl>
    <w:p w14:paraId="00442545" w14:textId="77777777" w:rsidR="00642DB5" w:rsidRDefault="00642DB5" w:rsidP="00642DB5">
      <w:pPr>
        <w:jc w:val="center"/>
        <w:rPr>
          <w:b/>
        </w:rPr>
      </w:pPr>
    </w:p>
    <w:p w14:paraId="515684D5" w14:textId="77777777" w:rsidR="00642DB5" w:rsidRDefault="00642DB5" w:rsidP="00642DB5">
      <w:pPr>
        <w:jc w:val="center"/>
        <w:rPr>
          <w:b/>
        </w:rPr>
      </w:pPr>
    </w:p>
    <w:p w14:paraId="7F32C521" w14:textId="77777777" w:rsidR="00642DB5" w:rsidRDefault="00642DB5">
      <w:r>
        <w:br w:type="page"/>
      </w:r>
    </w:p>
    <w:p w14:paraId="59C184D6" w14:textId="613EF514" w:rsidR="00ED4533" w:rsidRDefault="00536092" w:rsidP="00ED4533">
      <w:pPr>
        <w:jc w:val="center"/>
        <w:rPr>
          <w:b/>
        </w:rPr>
      </w:pPr>
      <w:r>
        <w:rPr>
          <w:b/>
        </w:rPr>
        <w:lastRenderedPageBreak/>
        <w:t>S</w:t>
      </w:r>
      <w:r w:rsidR="00EC1EDF">
        <w:rPr>
          <w:b/>
        </w:rPr>
        <w:t>4</w:t>
      </w:r>
      <w:r w:rsidR="00E67C1B" w:rsidRPr="0019468C">
        <w:rPr>
          <w:b/>
        </w:rPr>
        <w:t xml:space="preserve">: Full Relative Importance Analysis for Integrative Data Analysis </w:t>
      </w:r>
    </w:p>
    <w:tbl>
      <w:tblPr>
        <w:tblW w:w="5200" w:type="dxa"/>
        <w:tblLook w:val="04A0" w:firstRow="1" w:lastRow="0" w:firstColumn="1" w:lastColumn="0" w:noHBand="0" w:noVBand="1"/>
      </w:tblPr>
      <w:tblGrid>
        <w:gridCol w:w="1794"/>
        <w:gridCol w:w="1266"/>
        <w:gridCol w:w="1266"/>
        <w:gridCol w:w="1266"/>
      </w:tblGrid>
      <w:tr w:rsidR="00ED4533" w:rsidRPr="00ED4533" w14:paraId="7D3EB4CF" w14:textId="77777777" w:rsidTr="00ED4533">
        <w:trPr>
          <w:trHeight w:val="380"/>
        </w:trPr>
        <w:tc>
          <w:tcPr>
            <w:tcW w:w="5200" w:type="dxa"/>
            <w:gridSpan w:val="4"/>
            <w:tcBorders>
              <w:top w:val="nil"/>
              <w:left w:val="nil"/>
              <w:bottom w:val="single" w:sz="4" w:space="0" w:color="auto"/>
              <w:right w:val="nil"/>
            </w:tcBorders>
            <w:shd w:val="clear" w:color="auto" w:fill="auto"/>
            <w:noWrap/>
            <w:vAlign w:val="bottom"/>
            <w:hideMark/>
          </w:tcPr>
          <w:p w14:paraId="7011FDB3" w14:textId="77777777" w:rsidR="00ED4533" w:rsidRPr="00ED4533" w:rsidRDefault="00ED4533" w:rsidP="00ED4533">
            <w:pPr>
              <w:jc w:val="center"/>
              <w:rPr>
                <w:b/>
                <w:bCs/>
                <w:color w:val="000000"/>
                <w:sz w:val="20"/>
                <w:szCs w:val="20"/>
              </w:rPr>
            </w:pPr>
            <w:r w:rsidRPr="00ED4533">
              <w:rPr>
                <w:b/>
                <w:bCs/>
                <w:color w:val="000000"/>
                <w:sz w:val="20"/>
                <w:szCs w:val="20"/>
              </w:rPr>
              <w:t>Truth Discernment</w:t>
            </w:r>
          </w:p>
        </w:tc>
      </w:tr>
      <w:tr w:rsidR="00ED4533" w:rsidRPr="00ED4533" w14:paraId="518BBBE8" w14:textId="77777777" w:rsidTr="00ED4533">
        <w:trPr>
          <w:trHeight w:val="380"/>
        </w:trPr>
        <w:tc>
          <w:tcPr>
            <w:tcW w:w="1726" w:type="dxa"/>
            <w:tcBorders>
              <w:top w:val="nil"/>
              <w:left w:val="nil"/>
              <w:bottom w:val="single" w:sz="4" w:space="0" w:color="auto"/>
              <w:right w:val="nil"/>
            </w:tcBorders>
            <w:shd w:val="clear" w:color="auto" w:fill="auto"/>
            <w:noWrap/>
            <w:vAlign w:val="bottom"/>
            <w:hideMark/>
          </w:tcPr>
          <w:p w14:paraId="69AB61E8" w14:textId="77777777" w:rsidR="00ED4533" w:rsidRPr="00ED4533" w:rsidRDefault="00ED4533" w:rsidP="00ED4533">
            <w:pPr>
              <w:rPr>
                <w:color w:val="000000"/>
                <w:sz w:val="20"/>
                <w:szCs w:val="20"/>
              </w:rPr>
            </w:pPr>
            <w:r w:rsidRPr="00ED4533">
              <w:rPr>
                <w:color w:val="000000"/>
                <w:sz w:val="20"/>
                <w:szCs w:val="20"/>
              </w:rPr>
              <w:t xml:space="preserve">term </w:t>
            </w:r>
          </w:p>
        </w:tc>
        <w:tc>
          <w:tcPr>
            <w:tcW w:w="1158" w:type="dxa"/>
            <w:tcBorders>
              <w:top w:val="nil"/>
              <w:left w:val="nil"/>
              <w:bottom w:val="single" w:sz="4" w:space="0" w:color="auto"/>
              <w:right w:val="nil"/>
            </w:tcBorders>
            <w:shd w:val="clear" w:color="auto" w:fill="auto"/>
            <w:noWrap/>
            <w:vAlign w:val="bottom"/>
            <w:hideMark/>
          </w:tcPr>
          <w:p w14:paraId="6ED7F318" w14:textId="77777777" w:rsidR="00ED4533" w:rsidRPr="00ED4533" w:rsidRDefault="00ED4533" w:rsidP="00ED4533">
            <w:pPr>
              <w:rPr>
                <w:color w:val="000000"/>
                <w:sz w:val="20"/>
                <w:szCs w:val="20"/>
              </w:rPr>
            </w:pPr>
            <w:proofErr w:type="spellStart"/>
            <w:r w:rsidRPr="00ED4533">
              <w:rPr>
                <w:color w:val="000000"/>
                <w:sz w:val="20"/>
                <w:szCs w:val="20"/>
              </w:rPr>
              <w:t>lmg</w:t>
            </w:r>
            <w:proofErr w:type="spellEnd"/>
            <w:r w:rsidRPr="00ED4533">
              <w:rPr>
                <w:color w:val="000000"/>
                <w:sz w:val="20"/>
                <w:szCs w:val="20"/>
              </w:rPr>
              <w:t xml:space="preserve"> </w:t>
            </w:r>
          </w:p>
        </w:tc>
        <w:tc>
          <w:tcPr>
            <w:tcW w:w="1158" w:type="dxa"/>
            <w:tcBorders>
              <w:top w:val="nil"/>
              <w:left w:val="nil"/>
              <w:bottom w:val="single" w:sz="4" w:space="0" w:color="auto"/>
              <w:right w:val="nil"/>
            </w:tcBorders>
            <w:shd w:val="clear" w:color="auto" w:fill="auto"/>
            <w:noWrap/>
            <w:vAlign w:val="bottom"/>
            <w:hideMark/>
          </w:tcPr>
          <w:p w14:paraId="6D95DC8C" w14:textId="77777777" w:rsidR="00ED4533" w:rsidRPr="00ED4533" w:rsidRDefault="00ED4533" w:rsidP="00ED4533">
            <w:pPr>
              <w:rPr>
                <w:color w:val="000000"/>
                <w:sz w:val="20"/>
                <w:szCs w:val="20"/>
              </w:rPr>
            </w:pPr>
            <w:proofErr w:type="spellStart"/>
            <w:r w:rsidRPr="00ED4533">
              <w:rPr>
                <w:color w:val="000000"/>
                <w:sz w:val="20"/>
                <w:szCs w:val="20"/>
              </w:rPr>
              <w:t>conf.low</w:t>
            </w:r>
            <w:proofErr w:type="spellEnd"/>
          </w:p>
        </w:tc>
        <w:tc>
          <w:tcPr>
            <w:tcW w:w="1158" w:type="dxa"/>
            <w:tcBorders>
              <w:top w:val="nil"/>
              <w:left w:val="nil"/>
              <w:bottom w:val="single" w:sz="4" w:space="0" w:color="auto"/>
              <w:right w:val="nil"/>
            </w:tcBorders>
            <w:shd w:val="clear" w:color="auto" w:fill="auto"/>
            <w:noWrap/>
            <w:vAlign w:val="bottom"/>
            <w:hideMark/>
          </w:tcPr>
          <w:p w14:paraId="293AD861" w14:textId="77777777" w:rsidR="00ED4533" w:rsidRPr="00ED4533" w:rsidRDefault="00ED4533" w:rsidP="00ED4533">
            <w:pPr>
              <w:rPr>
                <w:color w:val="000000"/>
                <w:sz w:val="20"/>
                <w:szCs w:val="20"/>
              </w:rPr>
            </w:pPr>
            <w:proofErr w:type="spellStart"/>
            <w:proofErr w:type="gramStart"/>
            <w:r w:rsidRPr="00ED4533">
              <w:rPr>
                <w:color w:val="000000"/>
                <w:sz w:val="20"/>
                <w:szCs w:val="20"/>
              </w:rPr>
              <w:t>conf.high</w:t>
            </w:r>
            <w:proofErr w:type="spellEnd"/>
            <w:proofErr w:type="gramEnd"/>
          </w:p>
        </w:tc>
      </w:tr>
      <w:tr w:rsidR="00ED4533" w:rsidRPr="00ED4533" w14:paraId="546A2755" w14:textId="77777777" w:rsidTr="00ED4533">
        <w:trPr>
          <w:trHeight w:val="380"/>
        </w:trPr>
        <w:tc>
          <w:tcPr>
            <w:tcW w:w="1726" w:type="dxa"/>
            <w:tcBorders>
              <w:top w:val="nil"/>
              <w:left w:val="nil"/>
              <w:bottom w:val="nil"/>
              <w:right w:val="nil"/>
            </w:tcBorders>
            <w:shd w:val="clear" w:color="auto" w:fill="auto"/>
            <w:noWrap/>
            <w:vAlign w:val="bottom"/>
            <w:hideMark/>
          </w:tcPr>
          <w:p w14:paraId="78B495BC" w14:textId="77777777" w:rsidR="00ED4533" w:rsidRPr="00ED4533" w:rsidRDefault="00ED4533" w:rsidP="00ED4533">
            <w:pPr>
              <w:rPr>
                <w:color w:val="000000"/>
                <w:sz w:val="20"/>
                <w:szCs w:val="20"/>
              </w:rPr>
            </w:pPr>
            <w:proofErr w:type="spellStart"/>
            <w:r w:rsidRPr="00ED4533">
              <w:rPr>
                <w:color w:val="000000"/>
                <w:sz w:val="20"/>
                <w:szCs w:val="20"/>
              </w:rPr>
              <w:t>conditionRecode</w:t>
            </w:r>
            <w:proofErr w:type="spellEnd"/>
          </w:p>
        </w:tc>
        <w:tc>
          <w:tcPr>
            <w:tcW w:w="1158" w:type="dxa"/>
            <w:tcBorders>
              <w:top w:val="nil"/>
              <w:left w:val="nil"/>
              <w:bottom w:val="nil"/>
              <w:right w:val="nil"/>
            </w:tcBorders>
            <w:shd w:val="clear" w:color="auto" w:fill="auto"/>
            <w:noWrap/>
            <w:vAlign w:val="bottom"/>
            <w:hideMark/>
          </w:tcPr>
          <w:p w14:paraId="42E14110" w14:textId="77777777" w:rsidR="00ED4533" w:rsidRPr="00ED4533" w:rsidRDefault="00ED4533" w:rsidP="00ED4533">
            <w:pPr>
              <w:jc w:val="right"/>
              <w:rPr>
                <w:color w:val="000000"/>
                <w:sz w:val="20"/>
                <w:szCs w:val="20"/>
              </w:rPr>
            </w:pPr>
            <w:r w:rsidRPr="00ED4533">
              <w:rPr>
                <w:color w:val="000000"/>
                <w:sz w:val="20"/>
                <w:szCs w:val="20"/>
              </w:rPr>
              <w:t>0.020532317</w:t>
            </w:r>
          </w:p>
        </w:tc>
        <w:tc>
          <w:tcPr>
            <w:tcW w:w="1158" w:type="dxa"/>
            <w:tcBorders>
              <w:top w:val="nil"/>
              <w:left w:val="nil"/>
              <w:bottom w:val="nil"/>
              <w:right w:val="nil"/>
            </w:tcBorders>
            <w:shd w:val="clear" w:color="auto" w:fill="auto"/>
            <w:noWrap/>
            <w:vAlign w:val="bottom"/>
            <w:hideMark/>
          </w:tcPr>
          <w:p w14:paraId="5689CEB7" w14:textId="77777777" w:rsidR="00ED4533" w:rsidRPr="00ED4533" w:rsidRDefault="00ED4533" w:rsidP="00ED4533">
            <w:pPr>
              <w:jc w:val="right"/>
              <w:rPr>
                <w:color w:val="000000"/>
                <w:sz w:val="20"/>
                <w:szCs w:val="20"/>
              </w:rPr>
            </w:pPr>
            <w:r w:rsidRPr="00ED4533">
              <w:rPr>
                <w:color w:val="000000"/>
                <w:sz w:val="20"/>
                <w:szCs w:val="20"/>
              </w:rPr>
              <w:t>0.008935026</w:t>
            </w:r>
          </w:p>
        </w:tc>
        <w:tc>
          <w:tcPr>
            <w:tcW w:w="1158" w:type="dxa"/>
            <w:tcBorders>
              <w:top w:val="nil"/>
              <w:left w:val="nil"/>
              <w:bottom w:val="nil"/>
              <w:right w:val="nil"/>
            </w:tcBorders>
            <w:shd w:val="clear" w:color="auto" w:fill="auto"/>
            <w:noWrap/>
            <w:vAlign w:val="bottom"/>
            <w:hideMark/>
          </w:tcPr>
          <w:p w14:paraId="7FCC1C64" w14:textId="77777777" w:rsidR="00ED4533" w:rsidRPr="00ED4533" w:rsidRDefault="00ED4533" w:rsidP="00ED4533">
            <w:pPr>
              <w:jc w:val="right"/>
              <w:rPr>
                <w:color w:val="000000"/>
                <w:sz w:val="20"/>
                <w:szCs w:val="20"/>
              </w:rPr>
            </w:pPr>
            <w:r w:rsidRPr="00ED4533">
              <w:rPr>
                <w:color w:val="000000"/>
                <w:sz w:val="20"/>
                <w:szCs w:val="20"/>
              </w:rPr>
              <w:t>0.036625856</w:t>
            </w:r>
          </w:p>
        </w:tc>
      </w:tr>
      <w:tr w:rsidR="00ED4533" w:rsidRPr="00ED4533" w14:paraId="0E16E3BA" w14:textId="77777777" w:rsidTr="00ED4533">
        <w:trPr>
          <w:trHeight w:val="380"/>
        </w:trPr>
        <w:tc>
          <w:tcPr>
            <w:tcW w:w="1726" w:type="dxa"/>
            <w:tcBorders>
              <w:top w:val="nil"/>
              <w:left w:val="nil"/>
              <w:bottom w:val="nil"/>
              <w:right w:val="nil"/>
            </w:tcBorders>
            <w:shd w:val="clear" w:color="auto" w:fill="auto"/>
            <w:noWrap/>
            <w:vAlign w:val="bottom"/>
            <w:hideMark/>
          </w:tcPr>
          <w:p w14:paraId="0773BD3A" w14:textId="77777777" w:rsidR="00ED4533" w:rsidRPr="00ED4533" w:rsidRDefault="00ED4533" w:rsidP="00ED4533">
            <w:pPr>
              <w:rPr>
                <w:color w:val="000000"/>
                <w:sz w:val="20"/>
                <w:szCs w:val="20"/>
              </w:rPr>
            </w:pPr>
            <w:proofErr w:type="spellStart"/>
            <w:r w:rsidRPr="00ED4533">
              <w:rPr>
                <w:color w:val="000000"/>
                <w:sz w:val="20"/>
                <w:szCs w:val="20"/>
              </w:rPr>
              <w:t>PoliticalOrientation</w:t>
            </w:r>
            <w:proofErr w:type="spellEnd"/>
          </w:p>
        </w:tc>
        <w:tc>
          <w:tcPr>
            <w:tcW w:w="1158" w:type="dxa"/>
            <w:tcBorders>
              <w:top w:val="nil"/>
              <w:left w:val="nil"/>
              <w:bottom w:val="nil"/>
              <w:right w:val="nil"/>
            </w:tcBorders>
            <w:shd w:val="clear" w:color="auto" w:fill="auto"/>
            <w:noWrap/>
            <w:vAlign w:val="bottom"/>
            <w:hideMark/>
          </w:tcPr>
          <w:p w14:paraId="7E2F0946" w14:textId="77777777" w:rsidR="00ED4533" w:rsidRPr="00ED4533" w:rsidRDefault="00ED4533" w:rsidP="00ED4533">
            <w:pPr>
              <w:jc w:val="right"/>
              <w:rPr>
                <w:color w:val="000000"/>
                <w:sz w:val="20"/>
                <w:szCs w:val="20"/>
              </w:rPr>
            </w:pPr>
            <w:r w:rsidRPr="00ED4533">
              <w:rPr>
                <w:color w:val="000000"/>
                <w:sz w:val="20"/>
                <w:szCs w:val="20"/>
              </w:rPr>
              <w:t>0.071745706</w:t>
            </w:r>
          </w:p>
        </w:tc>
        <w:tc>
          <w:tcPr>
            <w:tcW w:w="1158" w:type="dxa"/>
            <w:tcBorders>
              <w:top w:val="nil"/>
              <w:left w:val="nil"/>
              <w:bottom w:val="nil"/>
              <w:right w:val="nil"/>
            </w:tcBorders>
            <w:shd w:val="clear" w:color="auto" w:fill="auto"/>
            <w:noWrap/>
            <w:vAlign w:val="bottom"/>
            <w:hideMark/>
          </w:tcPr>
          <w:p w14:paraId="6D83ACE6" w14:textId="77777777" w:rsidR="00ED4533" w:rsidRPr="00ED4533" w:rsidRDefault="00ED4533" w:rsidP="00ED4533">
            <w:pPr>
              <w:jc w:val="right"/>
              <w:rPr>
                <w:color w:val="000000"/>
                <w:sz w:val="20"/>
                <w:szCs w:val="20"/>
              </w:rPr>
            </w:pPr>
            <w:r w:rsidRPr="00ED4533">
              <w:rPr>
                <w:color w:val="000000"/>
                <w:sz w:val="20"/>
                <w:szCs w:val="20"/>
              </w:rPr>
              <w:t>0.049429337</w:t>
            </w:r>
          </w:p>
        </w:tc>
        <w:tc>
          <w:tcPr>
            <w:tcW w:w="1158" w:type="dxa"/>
            <w:tcBorders>
              <w:top w:val="nil"/>
              <w:left w:val="nil"/>
              <w:bottom w:val="nil"/>
              <w:right w:val="nil"/>
            </w:tcBorders>
            <w:shd w:val="clear" w:color="auto" w:fill="auto"/>
            <w:noWrap/>
            <w:vAlign w:val="bottom"/>
            <w:hideMark/>
          </w:tcPr>
          <w:p w14:paraId="6F8CF81A" w14:textId="77777777" w:rsidR="00ED4533" w:rsidRPr="00ED4533" w:rsidRDefault="00ED4533" w:rsidP="00ED4533">
            <w:pPr>
              <w:jc w:val="right"/>
              <w:rPr>
                <w:color w:val="000000"/>
                <w:sz w:val="20"/>
                <w:szCs w:val="20"/>
              </w:rPr>
            </w:pPr>
            <w:r w:rsidRPr="00ED4533">
              <w:rPr>
                <w:color w:val="000000"/>
                <w:sz w:val="20"/>
                <w:szCs w:val="20"/>
              </w:rPr>
              <w:t>0.100798511</w:t>
            </w:r>
          </w:p>
        </w:tc>
      </w:tr>
      <w:tr w:rsidR="00ED4533" w:rsidRPr="00ED4533" w14:paraId="0429196E" w14:textId="77777777" w:rsidTr="00ED4533">
        <w:trPr>
          <w:trHeight w:val="380"/>
        </w:trPr>
        <w:tc>
          <w:tcPr>
            <w:tcW w:w="1726" w:type="dxa"/>
            <w:tcBorders>
              <w:top w:val="nil"/>
              <w:left w:val="nil"/>
              <w:bottom w:val="nil"/>
              <w:right w:val="nil"/>
            </w:tcBorders>
            <w:shd w:val="clear" w:color="auto" w:fill="auto"/>
            <w:noWrap/>
            <w:vAlign w:val="bottom"/>
            <w:hideMark/>
          </w:tcPr>
          <w:p w14:paraId="1F2B07CD" w14:textId="77777777" w:rsidR="00ED4533" w:rsidRPr="00ED4533" w:rsidRDefault="00ED4533" w:rsidP="00ED4533">
            <w:pPr>
              <w:rPr>
                <w:color w:val="000000"/>
                <w:sz w:val="20"/>
                <w:szCs w:val="20"/>
              </w:rPr>
            </w:pPr>
            <w:proofErr w:type="spellStart"/>
            <w:r w:rsidRPr="00ED4533">
              <w:rPr>
                <w:color w:val="000000"/>
                <w:sz w:val="20"/>
                <w:szCs w:val="20"/>
              </w:rPr>
              <w:t>CRSum</w:t>
            </w:r>
            <w:proofErr w:type="spellEnd"/>
          </w:p>
        </w:tc>
        <w:tc>
          <w:tcPr>
            <w:tcW w:w="1158" w:type="dxa"/>
            <w:tcBorders>
              <w:top w:val="nil"/>
              <w:left w:val="nil"/>
              <w:bottom w:val="nil"/>
              <w:right w:val="nil"/>
            </w:tcBorders>
            <w:shd w:val="clear" w:color="auto" w:fill="auto"/>
            <w:noWrap/>
            <w:vAlign w:val="bottom"/>
            <w:hideMark/>
          </w:tcPr>
          <w:p w14:paraId="50D703E9" w14:textId="77777777" w:rsidR="00ED4533" w:rsidRPr="00ED4533" w:rsidRDefault="00ED4533" w:rsidP="00ED4533">
            <w:pPr>
              <w:jc w:val="right"/>
              <w:rPr>
                <w:color w:val="000000"/>
                <w:sz w:val="20"/>
                <w:szCs w:val="20"/>
              </w:rPr>
            </w:pPr>
            <w:r w:rsidRPr="00ED4533">
              <w:rPr>
                <w:color w:val="000000"/>
                <w:sz w:val="20"/>
                <w:szCs w:val="20"/>
              </w:rPr>
              <w:t>0.035210002</w:t>
            </w:r>
          </w:p>
        </w:tc>
        <w:tc>
          <w:tcPr>
            <w:tcW w:w="1158" w:type="dxa"/>
            <w:tcBorders>
              <w:top w:val="nil"/>
              <w:left w:val="nil"/>
              <w:bottom w:val="nil"/>
              <w:right w:val="nil"/>
            </w:tcBorders>
            <w:shd w:val="clear" w:color="auto" w:fill="auto"/>
            <w:noWrap/>
            <w:vAlign w:val="bottom"/>
            <w:hideMark/>
          </w:tcPr>
          <w:p w14:paraId="63BDE393" w14:textId="77777777" w:rsidR="00ED4533" w:rsidRPr="00ED4533" w:rsidRDefault="00ED4533" w:rsidP="00ED4533">
            <w:pPr>
              <w:jc w:val="right"/>
              <w:rPr>
                <w:color w:val="000000"/>
                <w:sz w:val="20"/>
                <w:szCs w:val="20"/>
              </w:rPr>
            </w:pPr>
            <w:r w:rsidRPr="00ED4533">
              <w:rPr>
                <w:color w:val="000000"/>
                <w:sz w:val="20"/>
                <w:szCs w:val="20"/>
              </w:rPr>
              <w:t>0.02058485</w:t>
            </w:r>
          </w:p>
        </w:tc>
        <w:tc>
          <w:tcPr>
            <w:tcW w:w="1158" w:type="dxa"/>
            <w:tcBorders>
              <w:top w:val="nil"/>
              <w:left w:val="nil"/>
              <w:bottom w:val="nil"/>
              <w:right w:val="nil"/>
            </w:tcBorders>
            <w:shd w:val="clear" w:color="auto" w:fill="auto"/>
            <w:noWrap/>
            <w:vAlign w:val="bottom"/>
            <w:hideMark/>
          </w:tcPr>
          <w:p w14:paraId="06D067C1" w14:textId="77777777" w:rsidR="00ED4533" w:rsidRPr="00ED4533" w:rsidRDefault="00ED4533" w:rsidP="00ED4533">
            <w:pPr>
              <w:jc w:val="right"/>
              <w:rPr>
                <w:color w:val="000000"/>
                <w:sz w:val="20"/>
                <w:szCs w:val="20"/>
              </w:rPr>
            </w:pPr>
            <w:r w:rsidRPr="00ED4533">
              <w:rPr>
                <w:color w:val="000000"/>
                <w:sz w:val="20"/>
                <w:szCs w:val="20"/>
              </w:rPr>
              <w:t>0.054147144</w:t>
            </w:r>
          </w:p>
        </w:tc>
      </w:tr>
      <w:tr w:rsidR="00ED4533" w:rsidRPr="00ED4533" w14:paraId="63DB6645" w14:textId="77777777" w:rsidTr="00ED4533">
        <w:trPr>
          <w:trHeight w:val="380"/>
        </w:trPr>
        <w:tc>
          <w:tcPr>
            <w:tcW w:w="1726" w:type="dxa"/>
            <w:tcBorders>
              <w:top w:val="nil"/>
              <w:left w:val="nil"/>
              <w:bottom w:val="nil"/>
              <w:right w:val="nil"/>
            </w:tcBorders>
            <w:shd w:val="clear" w:color="auto" w:fill="auto"/>
            <w:noWrap/>
            <w:vAlign w:val="bottom"/>
            <w:hideMark/>
          </w:tcPr>
          <w:p w14:paraId="37C13AEC" w14:textId="77777777" w:rsidR="00ED4533" w:rsidRPr="00ED4533" w:rsidRDefault="00ED4533" w:rsidP="00ED4533">
            <w:pPr>
              <w:rPr>
                <w:color w:val="000000"/>
                <w:sz w:val="20"/>
                <w:szCs w:val="20"/>
              </w:rPr>
            </w:pPr>
            <w:proofErr w:type="spellStart"/>
            <w:r w:rsidRPr="00ED4533">
              <w:rPr>
                <w:color w:val="000000"/>
                <w:sz w:val="20"/>
                <w:szCs w:val="20"/>
              </w:rPr>
              <w:t>PKSum</w:t>
            </w:r>
            <w:proofErr w:type="spellEnd"/>
          </w:p>
        </w:tc>
        <w:tc>
          <w:tcPr>
            <w:tcW w:w="1158" w:type="dxa"/>
            <w:tcBorders>
              <w:top w:val="nil"/>
              <w:left w:val="nil"/>
              <w:bottom w:val="nil"/>
              <w:right w:val="nil"/>
            </w:tcBorders>
            <w:shd w:val="clear" w:color="auto" w:fill="auto"/>
            <w:noWrap/>
            <w:vAlign w:val="bottom"/>
            <w:hideMark/>
          </w:tcPr>
          <w:p w14:paraId="0AFE3ECA" w14:textId="77777777" w:rsidR="00ED4533" w:rsidRPr="00ED4533" w:rsidRDefault="00ED4533" w:rsidP="00ED4533">
            <w:pPr>
              <w:jc w:val="right"/>
              <w:rPr>
                <w:color w:val="000000"/>
                <w:sz w:val="20"/>
                <w:szCs w:val="20"/>
              </w:rPr>
            </w:pPr>
            <w:r w:rsidRPr="00ED4533">
              <w:rPr>
                <w:color w:val="000000"/>
                <w:sz w:val="20"/>
                <w:szCs w:val="20"/>
              </w:rPr>
              <w:t>0.040337337</w:t>
            </w:r>
          </w:p>
        </w:tc>
        <w:tc>
          <w:tcPr>
            <w:tcW w:w="1158" w:type="dxa"/>
            <w:tcBorders>
              <w:top w:val="nil"/>
              <w:left w:val="nil"/>
              <w:bottom w:val="nil"/>
              <w:right w:val="nil"/>
            </w:tcBorders>
            <w:shd w:val="clear" w:color="auto" w:fill="auto"/>
            <w:noWrap/>
            <w:vAlign w:val="bottom"/>
            <w:hideMark/>
          </w:tcPr>
          <w:p w14:paraId="56BB70B2" w14:textId="77777777" w:rsidR="00ED4533" w:rsidRPr="00ED4533" w:rsidRDefault="00ED4533" w:rsidP="00ED4533">
            <w:pPr>
              <w:jc w:val="right"/>
              <w:rPr>
                <w:color w:val="000000"/>
                <w:sz w:val="20"/>
                <w:szCs w:val="20"/>
              </w:rPr>
            </w:pPr>
            <w:r w:rsidRPr="00ED4533">
              <w:rPr>
                <w:color w:val="000000"/>
                <w:sz w:val="20"/>
                <w:szCs w:val="20"/>
              </w:rPr>
              <w:t>0.024215731</w:t>
            </w:r>
          </w:p>
        </w:tc>
        <w:tc>
          <w:tcPr>
            <w:tcW w:w="1158" w:type="dxa"/>
            <w:tcBorders>
              <w:top w:val="nil"/>
              <w:left w:val="nil"/>
              <w:bottom w:val="nil"/>
              <w:right w:val="nil"/>
            </w:tcBorders>
            <w:shd w:val="clear" w:color="auto" w:fill="auto"/>
            <w:noWrap/>
            <w:vAlign w:val="bottom"/>
            <w:hideMark/>
          </w:tcPr>
          <w:p w14:paraId="6FDF4809" w14:textId="77777777" w:rsidR="00ED4533" w:rsidRPr="00ED4533" w:rsidRDefault="00ED4533" w:rsidP="00ED4533">
            <w:pPr>
              <w:jc w:val="right"/>
              <w:rPr>
                <w:color w:val="000000"/>
                <w:sz w:val="20"/>
                <w:szCs w:val="20"/>
              </w:rPr>
            </w:pPr>
            <w:r w:rsidRPr="00ED4533">
              <w:rPr>
                <w:color w:val="000000"/>
                <w:sz w:val="20"/>
                <w:szCs w:val="20"/>
              </w:rPr>
              <w:t>0.061294932</w:t>
            </w:r>
          </w:p>
        </w:tc>
      </w:tr>
      <w:tr w:rsidR="00ED4533" w:rsidRPr="00ED4533" w14:paraId="6F71A2EA" w14:textId="77777777" w:rsidTr="00ED4533">
        <w:trPr>
          <w:trHeight w:val="380"/>
        </w:trPr>
        <w:tc>
          <w:tcPr>
            <w:tcW w:w="1726" w:type="dxa"/>
            <w:tcBorders>
              <w:top w:val="nil"/>
              <w:left w:val="nil"/>
              <w:bottom w:val="nil"/>
              <w:right w:val="nil"/>
            </w:tcBorders>
            <w:shd w:val="clear" w:color="auto" w:fill="auto"/>
            <w:noWrap/>
            <w:vAlign w:val="bottom"/>
            <w:hideMark/>
          </w:tcPr>
          <w:p w14:paraId="72EF5F92" w14:textId="77777777" w:rsidR="00ED4533" w:rsidRPr="00ED4533" w:rsidRDefault="00ED4533" w:rsidP="00ED4533">
            <w:pPr>
              <w:rPr>
                <w:color w:val="000000"/>
                <w:sz w:val="20"/>
                <w:szCs w:val="20"/>
              </w:rPr>
            </w:pPr>
            <w:proofErr w:type="spellStart"/>
            <w:r w:rsidRPr="00ED4533">
              <w:rPr>
                <w:color w:val="000000"/>
                <w:sz w:val="20"/>
                <w:szCs w:val="20"/>
              </w:rPr>
              <w:t>outgrouphate</w:t>
            </w:r>
            <w:proofErr w:type="spellEnd"/>
          </w:p>
        </w:tc>
        <w:tc>
          <w:tcPr>
            <w:tcW w:w="1158" w:type="dxa"/>
            <w:tcBorders>
              <w:top w:val="nil"/>
              <w:left w:val="nil"/>
              <w:bottom w:val="nil"/>
              <w:right w:val="nil"/>
            </w:tcBorders>
            <w:shd w:val="clear" w:color="auto" w:fill="auto"/>
            <w:noWrap/>
            <w:vAlign w:val="bottom"/>
            <w:hideMark/>
          </w:tcPr>
          <w:p w14:paraId="64326391" w14:textId="77777777" w:rsidR="00ED4533" w:rsidRPr="00ED4533" w:rsidRDefault="00ED4533" w:rsidP="00ED4533">
            <w:pPr>
              <w:jc w:val="right"/>
              <w:rPr>
                <w:color w:val="000000"/>
                <w:sz w:val="20"/>
                <w:szCs w:val="20"/>
              </w:rPr>
            </w:pPr>
            <w:r w:rsidRPr="00ED4533">
              <w:rPr>
                <w:color w:val="000000"/>
                <w:sz w:val="20"/>
                <w:szCs w:val="20"/>
              </w:rPr>
              <w:t>0.013212485</w:t>
            </w:r>
          </w:p>
        </w:tc>
        <w:tc>
          <w:tcPr>
            <w:tcW w:w="1158" w:type="dxa"/>
            <w:tcBorders>
              <w:top w:val="nil"/>
              <w:left w:val="nil"/>
              <w:bottom w:val="nil"/>
              <w:right w:val="nil"/>
            </w:tcBorders>
            <w:shd w:val="clear" w:color="auto" w:fill="auto"/>
            <w:noWrap/>
            <w:vAlign w:val="bottom"/>
            <w:hideMark/>
          </w:tcPr>
          <w:p w14:paraId="7C229181" w14:textId="77777777" w:rsidR="00ED4533" w:rsidRPr="00ED4533" w:rsidRDefault="00ED4533" w:rsidP="00ED4533">
            <w:pPr>
              <w:jc w:val="right"/>
              <w:rPr>
                <w:color w:val="000000"/>
                <w:sz w:val="20"/>
                <w:szCs w:val="20"/>
              </w:rPr>
            </w:pPr>
            <w:r w:rsidRPr="00ED4533">
              <w:rPr>
                <w:color w:val="000000"/>
                <w:sz w:val="20"/>
                <w:szCs w:val="20"/>
              </w:rPr>
              <w:t>0.005012211</w:t>
            </w:r>
          </w:p>
        </w:tc>
        <w:tc>
          <w:tcPr>
            <w:tcW w:w="1158" w:type="dxa"/>
            <w:tcBorders>
              <w:top w:val="nil"/>
              <w:left w:val="nil"/>
              <w:bottom w:val="nil"/>
              <w:right w:val="nil"/>
            </w:tcBorders>
            <w:shd w:val="clear" w:color="auto" w:fill="auto"/>
            <w:noWrap/>
            <w:vAlign w:val="bottom"/>
            <w:hideMark/>
          </w:tcPr>
          <w:p w14:paraId="55350E47" w14:textId="77777777" w:rsidR="00ED4533" w:rsidRPr="00ED4533" w:rsidRDefault="00ED4533" w:rsidP="00ED4533">
            <w:pPr>
              <w:jc w:val="right"/>
              <w:rPr>
                <w:color w:val="000000"/>
                <w:sz w:val="20"/>
                <w:szCs w:val="20"/>
              </w:rPr>
            </w:pPr>
            <w:r w:rsidRPr="00ED4533">
              <w:rPr>
                <w:color w:val="000000"/>
                <w:sz w:val="20"/>
                <w:szCs w:val="20"/>
              </w:rPr>
              <w:t>0.025773805</w:t>
            </w:r>
          </w:p>
        </w:tc>
      </w:tr>
      <w:tr w:rsidR="00ED4533" w:rsidRPr="00ED4533" w14:paraId="1264F532" w14:textId="77777777" w:rsidTr="00ED4533">
        <w:trPr>
          <w:trHeight w:val="380"/>
        </w:trPr>
        <w:tc>
          <w:tcPr>
            <w:tcW w:w="1726" w:type="dxa"/>
            <w:tcBorders>
              <w:top w:val="nil"/>
              <w:left w:val="nil"/>
              <w:bottom w:val="nil"/>
              <w:right w:val="nil"/>
            </w:tcBorders>
            <w:shd w:val="clear" w:color="auto" w:fill="auto"/>
            <w:noWrap/>
            <w:vAlign w:val="bottom"/>
            <w:hideMark/>
          </w:tcPr>
          <w:p w14:paraId="7583E523" w14:textId="77777777" w:rsidR="00ED4533" w:rsidRPr="00ED4533" w:rsidRDefault="00ED4533" w:rsidP="00ED4533">
            <w:pPr>
              <w:rPr>
                <w:color w:val="000000"/>
                <w:sz w:val="20"/>
                <w:szCs w:val="20"/>
              </w:rPr>
            </w:pPr>
            <w:r w:rsidRPr="00ED4533">
              <w:rPr>
                <w:color w:val="000000"/>
                <w:sz w:val="20"/>
                <w:szCs w:val="20"/>
              </w:rPr>
              <w:t>Education</w:t>
            </w:r>
          </w:p>
        </w:tc>
        <w:tc>
          <w:tcPr>
            <w:tcW w:w="1158" w:type="dxa"/>
            <w:tcBorders>
              <w:top w:val="nil"/>
              <w:left w:val="nil"/>
              <w:bottom w:val="nil"/>
              <w:right w:val="nil"/>
            </w:tcBorders>
            <w:shd w:val="clear" w:color="auto" w:fill="auto"/>
            <w:noWrap/>
            <w:vAlign w:val="bottom"/>
            <w:hideMark/>
          </w:tcPr>
          <w:p w14:paraId="5FFA72EA" w14:textId="77777777" w:rsidR="00ED4533" w:rsidRPr="00ED4533" w:rsidRDefault="00ED4533" w:rsidP="00ED4533">
            <w:pPr>
              <w:jc w:val="right"/>
              <w:rPr>
                <w:color w:val="000000"/>
                <w:sz w:val="20"/>
                <w:szCs w:val="20"/>
              </w:rPr>
            </w:pPr>
            <w:r w:rsidRPr="00ED4533">
              <w:rPr>
                <w:color w:val="000000"/>
                <w:sz w:val="20"/>
                <w:szCs w:val="20"/>
              </w:rPr>
              <w:t>0.000615348</w:t>
            </w:r>
          </w:p>
        </w:tc>
        <w:tc>
          <w:tcPr>
            <w:tcW w:w="1158" w:type="dxa"/>
            <w:tcBorders>
              <w:top w:val="nil"/>
              <w:left w:val="nil"/>
              <w:bottom w:val="nil"/>
              <w:right w:val="nil"/>
            </w:tcBorders>
            <w:shd w:val="clear" w:color="auto" w:fill="auto"/>
            <w:noWrap/>
            <w:vAlign w:val="bottom"/>
            <w:hideMark/>
          </w:tcPr>
          <w:p w14:paraId="261756F2" w14:textId="77777777" w:rsidR="00ED4533" w:rsidRPr="00ED4533" w:rsidRDefault="00ED4533" w:rsidP="00ED4533">
            <w:pPr>
              <w:jc w:val="right"/>
              <w:rPr>
                <w:color w:val="000000"/>
                <w:sz w:val="20"/>
                <w:szCs w:val="20"/>
              </w:rPr>
            </w:pPr>
            <w:r w:rsidRPr="00ED4533">
              <w:rPr>
                <w:color w:val="000000"/>
                <w:sz w:val="20"/>
                <w:szCs w:val="20"/>
              </w:rPr>
              <w:t>0.000255952</w:t>
            </w:r>
          </w:p>
        </w:tc>
        <w:tc>
          <w:tcPr>
            <w:tcW w:w="1158" w:type="dxa"/>
            <w:tcBorders>
              <w:top w:val="nil"/>
              <w:left w:val="nil"/>
              <w:bottom w:val="nil"/>
              <w:right w:val="nil"/>
            </w:tcBorders>
            <w:shd w:val="clear" w:color="auto" w:fill="auto"/>
            <w:noWrap/>
            <w:vAlign w:val="bottom"/>
            <w:hideMark/>
          </w:tcPr>
          <w:p w14:paraId="686F56E1" w14:textId="77777777" w:rsidR="00ED4533" w:rsidRPr="00ED4533" w:rsidRDefault="00ED4533" w:rsidP="00ED4533">
            <w:pPr>
              <w:jc w:val="right"/>
              <w:rPr>
                <w:color w:val="000000"/>
                <w:sz w:val="20"/>
                <w:szCs w:val="20"/>
              </w:rPr>
            </w:pPr>
            <w:r w:rsidRPr="00ED4533">
              <w:rPr>
                <w:color w:val="000000"/>
                <w:sz w:val="20"/>
                <w:szCs w:val="20"/>
              </w:rPr>
              <w:t>0.004317704</w:t>
            </w:r>
          </w:p>
        </w:tc>
      </w:tr>
      <w:tr w:rsidR="00ED4533" w:rsidRPr="00ED4533" w14:paraId="10400422" w14:textId="77777777" w:rsidTr="00ED4533">
        <w:trPr>
          <w:trHeight w:val="380"/>
        </w:trPr>
        <w:tc>
          <w:tcPr>
            <w:tcW w:w="1726" w:type="dxa"/>
            <w:tcBorders>
              <w:top w:val="nil"/>
              <w:left w:val="nil"/>
              <w:bottom w:val="nil"/>
              <w:right w:val="nil"/>
            </w:tcBorders>
            <w:shd w:val="clear" w:color="auto" w:fill="auto"/>
            <w:noWrap/>
            <w:vAlign w:val="bottom"/>
            <w:hideMark/>
          </w:tcPr>
          <w:p w14:paraId="461F3184" w14:textId="77777777" w:rsidR="00ED4533" w:rsidRPr="00ED4533" w:rsidRDefault="00ED4533" w:rsidP="00ED4533">
            <w:pPr>
              <w:rPr>
                <w:color w:val="000000"/>
                <w:sz w:val="20"/>
                <w:szCs w:val="20"/>
              </w:rPr>
            </w:pPr>
            <w:r w:rsidRPr="00ED4533">
              <w:rPr>
                <w:color w:val="000000"/>
                <w:sz w:val="20"/>
                <w:szCs w:val="20"/>
              </w:rPr>
              <w:t>Age</w:t>
            </w:r>
          </w:p>
        </w:tc>
        <w:tc>
          <w:tcPr>
            <w:tcW w:w="1158" w:type="dxa"/>
            <w:tcBorders>
              <w:top w:val="nil"/>
              <w:left w:val="nil"/>
              <w:bottom w:val="nil"/>
              <w:right w:val="nil"/>
            </w:tcBorders>
            <w:shd w:val="clear" w:color="auto" w:fill="auto"/>
            <w:noWrap/>
            <w:vAlign w:val="bottom"/>
            <w:hideMark/>
          </w:tcPr>
          <w:p w14:paraId="35BB7131" w14:textId="77777777" w:rsidR="00ED4533" w:rsidRPr="00ED4533" w:rsidRDefault="00ED4533" w:rsidP="00ED4533">
            <w:pPr>
              <w:jc w:val="right"/>
              <w:rPr>
                <w:color w:val="000000"/>
                <w:sz w:val="20"/>
                <w:szCs w:val="20"/>
              </w:rPr>
            </w:pPr>
            <w:r w:rsidRPr="00ED4533">
              <w:rPr>
                <w:color w:val="000000"/>
                <w:sz w:val="20"/>
                <w:szCs w:val="20"/>
              </w:rPr>
              <w:t>0.005573851</w:t>
            </w:r>
          </w:p>
        </w:tc>
        <w:tc>
          <w:tcPr>
            <w:tcW w:w="1158" w:type="dxa"/>
            <w:tcBorders>
              <w:top w:val="nil"/>
              <w:left w:val="nil"/>
              <w:bottom w:val="nil"/>
              <w:right w:val="nil"/>
            </w:tcBorders>
            <w:shd w:val="clear" w:color="auto" w:fill="auto"/>
            <w:noWrap/>
            <w:vAlign w:val="bottom"/>
            <w:hideMark/>
          </w:tcPr>
          <w:p w14:paraId="72F22F47" w14:textId="77777777" w:rsidR="00ED4533" w:rsidRPr="00ED4533" w:rsidRDefault="00ED4533" w:rsidP="00ED4533">
            <w:pPr>
              <w:jc w:val="right"/>
              <w:rPr>
                <w:color w:val="000000"/>
                <w:sz w:val="20"/>
                <w:szCs w:val="20"/>
              </w:rPr>
            </w:pPr>
            <w:r w:rsidRPr="00ED4533">
              <w:rPr>
                <w:color w:val="000000"/>
                <w:sz w:val="20"/>
                <w:szCs w:val="20"/>
              </w:rPr>
              <w:t>0.001001938</w:t>
            </w:r>
          </w:p>
        </w:tc>
        <w:tc>
          <w:tcPr>
            <w:tcW w:w="1158" w:type="dxa"/>
            <w:tcBorders>
              <w:top w:val="nil"/>
              <w:left w:val="nil"/>
              <w:bottom w:val="nil"/>
              <w:right w:val="nil"/>
            </w:tcBorders>
            <w:shd w:val="clear" w:color="auto" w:fill="auto"/>
            <w:noWrap/>
            <w:vAlign w:val="bottom"/>
            <w:hideMark/>
          </w:tcPr>
          <w:p w14:paraId="500CA5C3" w14:textId="77777777" w:rsidR="00ED4533" w:rsidRPr="00ED4533" w:rsidRDefault="00ED4533" w:rsidP="00ED4533">
            <w:pPr>
              <w:jc w:val="right"/>
              <w:rPr>
                <w:color w:val="000000"/>
                <w:sz w:val="20"/>
                <w:szCs w:val="20"/>
              </w:rPr>
            </w:pPr>
            <w:r w:rsidRPr="00ED4533">
              <w:rPr>
                <w:color w:val="000000"/>
                <w:sz w:val="20"/>
                <w:szCs w:val="20"/>
              </w:rPr>
              <w:t>0.014396754</w:t>
            </w:r>
          </w:p>
        </w:tc>
      </w:tr>
      <w:tr w:rsidR="00ED4533" w:rsidRPr="00ED4533" w14:paraId="4F6F2ED3" w14:textId="77777777" w:rsidTr="00ED4533">
        <w:trPr>
          <w:trHeight w:val="380"/>
        </w:trPr>
        <w:tc>
          <w:tcPr>
            <w:tcW w:w="1726" w:type="dxa"/>
            <w:tcBorders>
              <w:top w:val="nil"/>
              <w:left w:val="nil"/>
              <w:bottom w:val="nil"/>
              <w:right w:val="nil"/>
            </w:tcBorders>
            <w:shd w:val="clear" w:color="auto" w:fill="auto"/>
            <w:noWrap/>
            <w:vAlign w:val="bottom"/>
            <w:hideMark/>
          </w:tcPr>
          <w:p w14:paraId="02EB3B1C" w14:textId="77777777" w:rsidR="00ED4533" w:rsidRPr="00ED4533" w:rsidRDefault="00ED4533" w:rsidP="00ED4533">
            <w:pPr>
              <w:rPr>
                <w:color w:val="000000"/>
                <w:sz w:val="20"/>
                <w:szCs w:val="20"/>
              </w:rPr>
            </w:pPr>
            <w:r w:rsidRPr="00ED4533">
              <w:rPr>
                <w:color w:val="000000"/>
                <w:sz w:val="20"/>
                <w:szCs w:val="20"/>
              </w:rPr>
              <w:t>Income</w:t>
            </w:r>
          </w:p>
        </w:tc>
        <w:tc>
          <w:tcPr>
            <w:tcW w:w="1158" w:type="dxa"/>
            <w:tcBorders>
              <w:top w:val="nil"/>
              <w:left w:val="nil"/>
              <w:bottom w:val="nil"/>
              <w:right w:val="nil"/>
            </w:tcBorders>
            <w:shd w:val="clear" w:color="auto" w:fill="auto"/>
            <w:noWrap/>
            <w:vAlign w:val="bottom"/>
            <w:hideMark/>
          </w:tcPr>
          <w:p w14:paraId="154761D7" w14:textId="77777777" w:rsidR="00ED4533" w:rsidRPr="00ED4533" w:rsidRDefault="00ED4533" w:rsidP="00ED4533">
            <w:pPr>
              <w:jc w:val="right"/>
              <w:rPr>
                <w:color w:val="000000"/>
                <w:sz w:val="20"/>
                <w:szCs w:val="20"/>
              </w:rPr>
            </w:pPr>
            <w:r w:rsidRPr="00ED4533">
              <w:rPr>
                <w:color w:val="000000"/>
                <w:sz w:val="20"/>
                <w:szCs w:val="20"/>
              </w:rPr>
              <w:t>0.000445728</w:t>
            </w:r>
          </w:p>
        </w:tc>
        <w:tc>
          <w:tcPr>
            <w:tcW w:w="1158" w:type="dxa"/>
            <w:tcBorders>
              <w:top w:val="nil"/>
              <w:left w:val="nil"/>
              <w:bottom w:val="nil"/>
              <w:right w:val="nil"/>
            </w:tcBorders>
            <w:shd w:val="clear" w:color="auto" w:fill="auto"/>
            <w:noWrap/>
            <w:vAlign w:val="bottom"/>
            <w:hideMark/>
          </w:tcPr>
          <w:p w14:paraId="6E811F37" w14:textId="77777777" w:rsidR="00ED4533" w:rsidRPr="00ED4533" w:rsidRDefault="00ED4533" w:rsidP="00ED4533">
            <w:pPr>
              <w:jc w:val="right"/>
              <w:rPr>
                <w:color w:val="000000"/>
                <w:sz w:val="20"/>
                <w:szCs w:val="20"/>
              </w:rPr>
            </w:pPr>
            <w:r w:rsidRPr="00ED4533">
              <w:rPr>
                <w:color w:val="000000"/>
                <w:sz w:val="20"/>
                <w:szCs w:val="20"/>
              </w:rPr>
              <w:t>0.000133143</w:t>
            </w:r>
          </w:p>
        </w:tc>
        <w:tc>
          <w:tcPr>
            <w:tcW w:w="1158" w:type="dxa"/>
            <w:tcBorders>
              <w:top w:val="nil"/>
              <w:left w:val="nil"/>
              <w:bottom w:val="nil"/>
              <w:right w:val="nil"/>
            </w:tcBorders>
            <w:shd w:val="clear" w:color="auto" w:fill="auto"/>
            <w:noWrap/>
            <w:vAlign w:val="bottom"/>
            <w:hideMark/>
          </w:tcPr>
          <w:p w14:paraId="6A9774F8" w14:textId="77777777" w:rsidR="00ED4533" w:rsidRPr="00ED4533" w:rsidRDefault="00ED4533" w:rsidP="00ED4533">
            <w:pPr>
              <w:jc w:val="right"/>
              <w:rPr>
                <w:color w:val="000000"/>
                <w:sz w:val="20"/>
                <w:szCs w:val="20"/>
              </w:rPr>
            </w:pPr>
            <w:r w:rsidRPr="00ED4533">
              <w:rPr>
                <w:color w:val="000000"/>
                <w:sz w:val="20"/>
                <w:szCs w:val="20"/>
              </w:rPr>
              <w:t>0.004277437</w:t>
            </w:r>
          </w:p>
        </w:tc>
      </w:tr>
      <w:tr w:rsidR="00ED4533" w:rsidRPr="00ED4533" w14:paraId="4F0FE68D" w14:textId="77777777" w:rsidTr="00ED4533">
        <w:trPr>
          <w:trHeight w:val="380"/>
        </w:trPr>
        <w:tc>
          <w:tcPr>
            <w:tcW w:w="1726" w:type="dxa"/>
            <w:tcBorders>
              <w:top w:val="nil"/>
              <w:left w:val="nil"/>
              <w:bottom w:val="single" w:sz="4" w:space="0" w:color="auto"/>
              <w:right w:val="nil"/>
            </w:tcBorders>
            <w:shd w:val="clear" w:color="auto" w:fill="auto"/>
            <w:noWrap/>
            <w:vAlign w:val="bottom"/>
            <w:hideMark/>
          </w:tcPr>
          <w:p w14:paraId="77644198" w14:textId="77777777" w:rsidR="00ED4533" w:rsidRPr="00ED4533" w:rsidRDefault="00ED4533" w:rsidP="00ED4533">
            <w:pPr>
              <w:rPr>
                <w:color w:val="000000"/>
                <w:sz w:val="20"/>
                <w:szCs w:val="20"/>
              </w:rPr>
            </w:pPr>
            <w:proofErr w:type="spellStart"/>
            <w:r w:rsidRPr="00ED4533">
              <w:rPr>
                <w:color w:val="000000"/>
                <w:sz w:val="20"/>
                <w:szCs w:val="20"/>
              </w:rPr>
              <w:t>GenderRecode</w:t>
            </w:r>
            <w:proofErr w:type="spellEnd"/>
          </w:p>
        </w:tc>
        <w:tc>
          <w:tcPr>
            <w:tcW w:w="1158" w:type="dxa"/>
            <w:tcBorders>
              <w:top w:val="nil"/>
              <w:left w:val="nil"/>
              <w:bottom w:val="single" w:sz="4" w:space="0" w:color="auto"/>
              <w:right w:val="nil"/>
            </w:tcBorders>
            <w:shd w:val="clear" w:color="auto" w:fill="auto"/>
            <w:noWrap/>
            <w:vAlign w:val="bottom"/>
            <w:hideMark/>
          </w:tcPr>
          <w:p w14:paraId="5C356877" w14:textId="77777777" w:rsidR="00ED4533" w:rsidRPr="00ED4533" w:rsidRDefault="00ED4533" w:rsidP="00ED4533">
            <w:pPr>
              <w:jc w:val="right"/>
              <w:rPr>
                <w:color w:val="000000"/>
                <w:sz w:val="20"/>
                <w:szCs w:val="20"/>
              </w:rPr>
            </w:pPr>
            <w:r w:rsidRPr="00ED4533">
              <w:rPr>
                <w:color w:val="000000"/>
                <w:sz w:val="20"/>
                <w:szCs w:val="20"/>
              </w:rPr>
              <w:t>0.002093208</w:t>
            </w:r>
          </w:p>
        </w:tc>
        <w:tc>
          <w:tcPr>
            <w:tcW w:w="1158" w:type="dxa"/>
            <w:tcBorders>
              <w:top w:val="nil"/>
              <w:left w:val="nil"/>
              <w:bottom w:val="single" w:sz="4" w:space="0" w:color="auto"/>
              <w:right w:val="nil"/>
            </w:tcBorders>
            <w:shd w:val="clear" w:color="auto" w:fill="auto"/>
            <w:noWrap/>
            <w:vAlign w:val="bottom"/>
            <w:hideMark/>
          </w:tcPr>
          <w:p w14:paraId="07F58E00" w14:textId="77777777" w:rsidR="00ED4533" w:rsidRPr="00ED4533" w:rsidRDefault="00ED4533" w:rsidP="00ED4533">
            <w:pPr>
              <w:jc w:val="right"/>
              <w:rPr>
                <w:color w:val="000000"/>
                <w:sz w:val="20"/>
                <w:szCs w:val="20"/>
              </w:rPr>
            </w:pPr>
            <w:r w:rsidRPr="00ED4533">
              <w:rPr>
                <w:color w:val="000000"/>
                <w:sz w:val="20"/>
                <w:szCs w:val="20"/>
              </w:rPr>
              <w:t>0.000285042</w:t>
            </w:r>
          </w:p>
        </w:tc>
        <w:tc>
          <w:tcPr>
            <w:tcW w:w="1158" w:type="dxa"/>
            <w:tcBorders>
              <w:top w:val="nil"/>
              <w:left w:val="nil"/>
              <w:bottom w:val="single" w:sz="4" w:space="0" w:color="auto"/>
              <w:right w:val="nil"/>
            </w:tcBorders>
            <w:shd w:val="clear" w:color="auto" w:fill="auto"/>
            <w:noWrap/>
            <w:vAlign w:val="bottom"/>
            <w:hideMark/>
          </w:tcPr>
          <w:p w14:paraId="725557A2" w14:textId="77777777" w:rsidR="00ED4533" w:rsidRPr="00ED4533" w:rsidRDefault="00ED4533" w:rsidP="00ED4533">
            <w:pPr>
              <w:jc w:val="right"/>
              <w:rPr>
                <w:color w:val="000000"/>
                <w:sz w:val="20"/>
                <w:szCs w:val="20"/>
              </w:rPr>
            </w:pPr>
            <w:r w:rsidRPr="00ED4533">
              <w:rPr>
                <w:color w:val="000000"/>
                <w:sz w:val="20"/>
                <w:szCs w:val="20"/>
              </w:rPr>
              <w:t>0.008885336</w:t>
            </w:r>
          </w:p>
        </w:tc>
      </w:tr>
      <w:tr w:rsidR="00ED4533" w:rsidRPr="00ED4533" w14:paraId="6A27112D" w14:textId="77777777" w:rsidTr="00ED4533">
        <w:trPr>
          <w:trHeight w:val="380"/>
        </w:trPr>
        <w:tc>
          <w:tcPr>
            <w:tcW w:w="5200" w:type="dxa"/>
            <w:gridSpan w:val="4"/>
            <w:tcBorders>
              <w:top w:val="single" w:sz="4" w:space="0" w:color="auto"/>
              <w:left w:val="nil"/>
              <w:bottom w:val="single" w:sz="4" w:space="0" w:color="auto"/>
              <w:right w:val="nil"/>
            </w:tcBorders>
            <w:shd w:val="clear" w:color="auto" w:fill="auto"/>
            <w:noWrap/>
            <w:vAlign w:val="bottom"/>
            <w:hideMark/>
          </w:tcPr>
          <w:p w14:paraId="300C7D13" w14:textId="77777777" w:rsidR="00ED4533" w:rsidRPr="00ED4533" w:rsidRDefault="00ED4533" w:rsidP="00ED4533">
            <w:pPr>
              <w:jc w:val="center"/>
              <w:rPr>
                <w:b/>
                <w:bCs/>
                <w:color w:val="000000"/>
                <w:sz w:val="20"/>
                <w:szCs w:val="20"/>
              </w:rPr>
            </w:pPr>
            <w:r w:rsidRPr="00ED4533">
              <w:rPr>
                <w:b/>
                <w:bCs/>
                <w:color w:val="000000"/>
                <w:sz w:val="20"/>
                <w:szCs w:val="20"/>
              </w:rPr>
              <w:t>Partisan Bias</w:t>
            </w:r>
          </w:p>
        </w:tc>
      </w:tr>
      <w:tr w:rsidR="00ED4533" w:rsidRPr="00ED4533" w14:paraId="14C1523F" w14:textId="77777777" w:rsidTr="00ED4533">
        <w:trPr>
          <w:trHeight w:val="380"/>
        </w:trPr>
        <w:tc>
          <w:tcPr>
            <w:tcW w:w="1726" w:type="dxa"/>
            <w:tcBorders>
              <w:top w:val="nil"/>
              <w:left w:val="nil"/>
              <w:bottom w:val="single" w:sz="4" w:space="0" w:color="auto"/>
              <w:right w:val="nil"/>
            </w:tcBorders>
            <w:shd w:val="clear" w:color="auto" w:fill="auto"/>
            <w:noWrap/>
            <w:vAlign w:val="bottom"/>
            <w:hideMark/>
          </w:tcPr>
          <w:p w14:paraId="77CACBED" w14:textId="77777777" w:rsidR="00ED4533" w:rsidRPr="00ED4533" w:rsidRDefault="00ED4533" w:rsidP="00ED4533">
            <w:pPr>
              <w:rPr>
                <w:color w:val="000000"/>
                <w:sz w:val="20"/>
                <w:szCs w:val="20"/>
              </w:rPr>
            </w:pPr>
            <w:r w:rsidRPr="00ED4533">
              <w:rPr>
                <w:color w:val="000000"/>
                <w:sz w:val="20"/>
                <w:szCs w:val="20"/>
              </w:rPr>
              <w:t xml:space="preserve">term </w:t>
            </w:r>
          </w:p>
        </w:tc>
        <w:tc>
          <w:tcPr>
            <w:tcW w:w="1158" w:type="dxa"/>
            <w:tcBorders>
              <w:top w:val="nil"/>
              <w:left w:val="nil"/>
              <w:bottom w:val="single" w:sz="4" w:space="0" w:color="auto"/>
              <w:right w:val="nil"/>
            </w:tcBorders>
            <w:shd w:val="clear" w:color="auto" w:fill="auto"/>
            <w:noWrap/>
            <w:vAlign w:val="bottom"/>
            <w:hideMark/>
          </w:tcPr>
          <w:p w14:paraId="39FE4879" w14:textId="77777777" w:rsidR="00ED4533" w:rsidRPr="00ED4533" w:rsidRDefault="00ED4533" w:rsidP="00ED4533">
            <w:pPr>
              <w:rPr>
                <w:color w:val="000000"/>
                <w:sz w:val="20"/>
                <w:szCs w:val="20"/>
              </w:rPr>
            </w:pPr>
            <w:proofErr w:type="spellStart"/>
            <w:r w:rsidRPr="00ED4533">
              <w:rPr>
                <w:color w:val="000000"/>
                <w:sz w:val="20"/>
                <w:szCs w:val="20"/>
              </w:rPr>
              <w:t>lmg</w:t>
            </w:r>
            <w:proofErr w:type="spellEnd"/>
            <w:r w:rsidRPr="00ED4533">
              <w:rPr>
                <w:color w:val="000000"/>
                <w:sz w:val="20"/>
                <w:szCs w:val="20"/>
              </w:rPr>
              <w:t xml:space="preserve"> </w:t>
            </w:r>
          </w:p>
        </w:tc>
        <w:tc>
          <w:tcPr>
            <w:tcW w:w="1158" w:type="dxa"/>
            <w:tcBorders>
              <w:top w:val="nil"/>
              <w:left w:val="nil"/>
              <w:bottom w:val="single" w:sz="4" w:space="0" w:color="auto"/>
              <w:right w:val="nil"/>
            </w:tcBorders>
            <w:shd w:val="clear" w:color="auto" w:fill="auto"/>
            <w:noWrap/>
            <w:vAlign w:val="bottom"/>
            <w:hideMark/>
          </w:tcPr>
          <w:p w14:paraId="6B2F09B8" w14:textId="77777777" w:rsidR="00ED4533" w:rsidRPr="00ED4533" w:rsidRDefault="00ED4533" w:rsidP="00ED4533">
            <w:pPr>
              <w:rPr>
                <w:color w:val="000000"/>
                <w:sz w:val="20"/>
                <w:szCs w:val="20"/>
              </w:rPr>
            </w:pPr>
            <w:proofErr w:type="spellStart"/>
            <w:r w:rsidRPr="00ED4533">
              <w:rPr>
                <w:color w:val="000000"/>
                <w:sz w:val="20"/>
                <w:szCs w:val="20"/>
              </w:rPr>
              <w:t>conf.low</w:t>
            </w:r>
            <w:proofErr w:type="spellEnd"/>
          </w:p>
        </w:tc>
        <w:tc>
          <w:tcPr>
            <w:tcW w:w="1158" w:type="dxa"/>
            <w:tcBorders>
              <w:top w:val="nil"/>
              <w:left w:val="nil"/>
              <w:bottom w:val="single" w:sz="4" w:space="0" w:color="auto"/>
              <w:right w:val="nil"/>
            </w:tcBorders>
            <w:shd w:val="clear" w:color="auto" w:fill="auto"/>
            <w:noWrap/>
            <w:vAlign w:val="bottom"/>
            <w:hideMark/>
          </w:tcPr>
          <w:p w14:paraId="0694C7CA" w14:textId="77777777" w:rsidR="00ED4533" w:rsidRPr="00ED4533" w:rsidRDefault="00ED4533" w:rsidP="00ED4533">
            <w:pPr>
              <w:rPr>
                <w:color w:val="000000"/>
                <w:sz w:val="20"/>
                <w:szCs w:val="20"/>
              </w:rPr>
            </w:pPr>
            <w:proofErr w:type="spellStart"/>
            <w:proofErr w:type="gramStart"/>
            <w:r w:rsidRPr="00ED4533">
              <w:rPr>
                <w:color w:val="000000"/>
                <w:sz w:val="20"/>
                <w:szCs w:val="20"/>
              </w:rPr>
              <w:t>conf.high</w:t>
            </w:r>
            <w:proofErr w:type="spellEnd"/>
            <w:proofErr w:type="gramEnd"/>
          </w:p>
        </w:tc>
      </w:tr>
      <w:tr w:rsidR="00ED4533" w:rsidRPr="00ED4533" w14:paraId="4A5785CA" w14:textId="77777777" w:rsidTr="00ED4533">
        <w:trPr>
          <w:trHeight w:val="380"/>
        </w:trPr>
        <w:tc>
          <w:tcPr>
            <w:tcW w:w="1726" w:type="dxa"/>
            <w:tcBorders>
              <w:top w:val="nil"/>
              <w:left w:val="nil"/>
              <w:bottom w:val="nil"/>
              <w:right w:val="nil"/>
            </w:tcBorders>
            <w:shd w:val="clear" w:color="auto" w:fill="auto"/>
            <w:noWrap/>
            <w:vAlign w:val="bottom"/>
            <w:hideMark/>
          </w:tcPr>
          <w:p w14:paraId="577D07C3" w14:textId="77777777" w:rsidR="00ED4533" w:rsidRPr="00ED4533" w:rsidRDefault="00ED4533" w:rsidP="00ED4533">
            <w:pPr>
              <w:rPr>
                <w:color w:val="000000"/>
                <w:sz w:val="20"/>
                <w:szCs w:val="20"/>
              </w:rPr>
            </w:pPr>
            <w:proofErr w:type="spellStart"/>
            <w:r w:rsidRPr="00ED4533">
              <w:rPr>
                <w:color w:val="000000"/>
                <w:sz w:val="20"/>
                <w:szCs w:val="20"/>
              </w:rPr>
              <w:t>conditionRecode</w:t>
            </w:r>
            <w:proofErr w:type="spellEnd"/>
          </w:p>
        </w:tc>
        <w:tc>
          <w:tcPr>
            <w:tcW w:w="1158" w:type="dxa"/>
            <w:tcBorders>
              <w:top w:val="nil"/>
              <w:left w:val="nil"/>
              <w:bottom w:val="nil"/>
              <w:right w:val="nil"/>
            </w:tcBorders>
            <w:shd w:val="clear" w:color="auto" w:fill="auto"/>
            <w:noWrap/>
            <w:vAlign w:val="bottom"/>
            <w:hideMark/>
          </w:tcPr>
          <w:p w14:paraId="729FAB9D" w14:textId="77777777" w:rsidR="00ED4533" w:rsidRPr="00ED4533" w:rsidRDefault="00ED4533" w:rsidP="00ED4533">
            <w:pPr>
              <w:jc w:val="right"/>
              <w:rPr>
                <w:color w:val="000000"/>
                <w:sz w:val="20"/>
                <w:szCs w:val="20"/>
              </w:rPr>
            </w:pPr>
            <w:r w:rsidRPr="00ED4533">
              <w:rPr>
                <w:color w:val="000000"/>
                <w:sz w:val="20"/>
                <w:szCs w:val="20"/>
              </w:rPr>
              <w:t>0.015910588</w:t>
            </w:r>
          </w:p>
        </w:tc>
        <w:tc>
          <w:tcPr>
            <w:tcW w:w="1158" w:type="dxa"/>
            <w:tcBorders>
              <w:top w:val="nil"/>
              <w:left w:val="nil"/>
              <w:bottom w:val="nil"/>
              <w:right w:val="nil"/>
            </w:tcBorders>
            <w:shd w:val="clear" w:color="auto" w:fill="auto"/>
            <w:noWrap/>
            <w:vAlign w:val="bottom"/>
            <w:hideMark/>
          </w:tcPr>
          <w:p w14:paraId="728795D3" w14:textId="77777777" w:rsidR="00ED4533" w:rsidRPr="00ED4533" w:rsidRDefault="00ED4533" w:rsidP="00ED4533">
            <w:pPr>
              <w:jc w:val="right"/>
              <w:rPr>
                <w:color w:val="000000"/>
                <w:sz w:val="20"/>
                <w:szCs w:val="20"/>
              </w:rPr>
            </w:pPr>
            <w:r w:rsidRPr="00ED4533">
              <w:rPr>
                <w:color w:val="000000"/>
                <w:sz w:val="20"/>
                <w:szCs w:val="20"/>
              </w:rPr>
              <w:t>0.00633209</w:t>
            </w:r>
          </w:p>
        </w:tc>
        <w:tc>
          <w:tcPr>
            <w:tcW w:w="1158" w:type="dxa"/>
            <w:tcBorders>
              <w:top w:val="nil"/>
              <w:left w:val="nil"/>
              <w:bottom w:val="nil"/>
              <w:right w:val="nil"/>
            </w:tcBorders>
            <w:shd w:val="clear" w:color="auto" w:fill="auto"/>
            <w:noWrap/>
            <w:vAlign w:val="bottom"/>
            <w:hideMark/>
          </w:tcPr>
          <w:p w14:paraId="568BC027" w14:textId="77777777" w:rsidR="00ED4533" w:rsidRPr="00ED4533" w:rsidRDefault="00ED4533" w:rsidP="00ED4533">
            <w:pPr>
              <w:jc w:val="right"/>
              <w:rPr>
                <w:color w:val="000000"/>
                <w:sz w:val="20"/>
                <w:szCs w:val="20"/>
              </w:rPr>
            </w:pPr>
            <w:r w:rsidRPr="00ED4533">
              <w:rPr>
                <w:color w:val="000000"/>
                <w:sz w:val="20"/>
                <w:szCs w:val="20"/>
              </w:rPr>
              <w:t>0.030680641</w:t>
            </w:r>
          </w:p>
        </w:tc>
      </w:tr>
      <w:tr w:rsidR="00ED4533" w:rsidRPr="00ED4533" w14:paraId="10DAF829" w14:textId="77777777" w:rsidTr="00ED4533">
        <w:trPr>
          <w:trHeight w:val="380"/>
        </w:trPr>
        <w:tc>
          <w:tcPr>
            <w:tcW w:w="1726" w:type="dxa"/>
            <w:tcBorders>
              <w:top w:val="nil"/>
              <w:left w:val="nil"/>
              <w:bottom w:val="nil"/>
              <w:right w:val="nil"/>
            </w:tcBorders>
            <w:shd w:val="clear" w:color="auto" w:fill="auto"/>
            <w:noWrap/>
            <w:vAlign w:val="bottom"/>
            <w:hideMark/>
          </w:tcPr>
          <w:p w14:paraId="1AB46642" w14:textId="77777777" w:rsidR="00ED4533" w:rsidRPr="00ED4533" w:rsidRDefault="00ED4533" w:rsidP="00ED4533">
            <w:pPr>
              <w:rPr>
                <w:color w:val="000000"/>
                <w:sz w:val="20"/>
                <w:szCs w:val="20"/>
              </w:rPr>
            </w:pPr>
            <w:proofErr w:type="spellStart"/>
            <w:r w:rsidRPr="00ED4533">
              <w:rPr>
                <w:color w:val="000000"/>
                <w:sz w:val="20"/>
                <w:szCs w:val="20"/>
              </w:rPr>
              <w:t>PoliticalOrientation</w:t>
            </w:r>
            <w:proofErr w:type="spellEnd"/>
          </w:p>
        </w:tc>
        <w:tc>
          <w:tcPr>
            <w:tcW w:w="1158" w:type="dxa"/>
            <w:tcBorders>
              <w:top w:val="nil"/>
              <w:left w:val="nil"/>
              <w:bottom w:val="nil"/>
              <w:right w:val="nil"/>
            </w:tcBorders>
            <w:shd w:val="clear" w:color="auto" w:fill="auto"/>
            <w:noWrap/>
            <w:vAlign w:val="bottom"/>
            <w:hideMark/>
          </w:tcPr>
          <w:p w14:paraId="15C3BD95" w14:textId="77777777" w:rsidR="00ED4533" w:rsidRPr="00ED4533" w:rsidRDefault="00ED4533" w:rsidP="00ED4533">
            <w:pPr>
              <w:jc w:val="right"/>
              <w:rPr>
                <w:color w:val="000000"/>
                <w:sz w:val="20"/>
                <w:szCs w:val="20"/>
              </w:rPr>
            </w:pPr>
            <w:r w:rsidRPr="00ED4533">
              <w:rPr>
                <w:color w:val="000000"/>
                <w:sz w:val="20"/>
                <w:szCs w:val="20"/>
              </w:rPr>
              <w:t>0.079438354</w:t>
            </w:r>
          </w:p>
        </w:tc>
        <w:tc>
          <w:tcPr>
            <w:tcW w:w="1158" w:type="dxa"/>
            <w:tcBorders>
              <w:top w:val="nil"/>
              <w:left w:val="nil"/>
              <w:bottom w:val="nil"/>
              <w:right w:val="nil"/>
            </w:tcBorders>
            <w:shd w:val="clear" w:color="auto" w:fill="auto"/>
            <w:noWrap/>
            <w:vAlign w:val="bottom"/>
            <w:hideMark/>
          </w:tcPr>
          <w:p w14:paraId="114CBB2C" w14:textId="77777777" w:rsidR="00ED4533" w:rsidRPr="00ED4533" w:rsidRDefault="00ED4533" w:rsidP="00ED4533">
            <w:pPr>
              <w:jc w:val="right"/>
              <w:rPr>
                <w:color w:val="000000"/>
                <w:sz w:val="20"/>
                <w:szCs w:val="20"/>
              </w:rPr>
            </w:pPr>
            <w:r w:rsidRPr="00ED4533">
              <w:rPr>
                <w:color w:val="000000"/>
                <w:sz w:val="20"/>
                <w:szCs w:val="20"/>
              </w:rPr>
              <w:t>0.053838595</w:t>
            </w:r>
          </w:p>
        </w:tc>
        <w:tc>
          <w:tcPr>
            <w:tcW w:w="1158" w:type="dxa"/>
            <w:tcBorders>
              <w:top w:val="nil"/>
              <w:left w:val="nil"/>
              <w:bottom w:val="nil"/>
              <w:right w:val="nil"/>
            </w:tcBorders>
            <w:shd w:val="clear" w:color="auto" w:fill="auto"/>
            <w:noWrap/>
            <w:vAlign w:val="bottom"/>
            <w:hideMark/>
          </w:tcPr>
          <w:p w14:paraId="47B549BF" w14:textId="77777777" w:rsidR="00ED4533" w:rsidRPr="00ED4533" w:rsidRDefault="00ED4533" w:rsidP="00ED4533">
            <w:pPr>
              <w:jc w:val="right"/>
              <w:rPr>
                <w:color w:val="000000"/>
                <w:sz w:val="20"/>
                <w:szCs w:val="20"/>
              </w:rPr>
            </w:pPr>
            <w:r w:rsidRPr="00ED4533">
              <w:rPr>
                <w:color w:val="000000"/>
                <w:sz w:val="20"/>
                <w:szCs w:val="20"/>
              </w:rPr>
              <w:t>0.106793351</w:t>
            </w:r>
          </w:p>
        </w:tc>
      </w:tr>
      <w:tr w:rsidR="00ED4533" w:rsidRPr="00ED4533" w14:paraId="67DCBD6D" w14:textId="77777777" w:rsidTr="00ED4533">
        <w:trPr>
          <w:trHeight w:val="380"/>
        </w:trPr>
        <w:tc>
          <w:tcPr>
            <w:tcW w:w="1726" w:type="dxa"/>
            <w:tcBorders>
              <w:top w:val="nil"/>
              <w:left w:val="nil"/>
              <w:bottom w:val="nil"/>
              <w:right w:val="nil"/>
            </w:tcBorders>
            <w:shd w:val="clear" w:color="auto" w:fill="auto"/>
            <w:noWrap/>
            <w:vAlign w:val="bottom"/>
            <w:hideMark/>
          </w:tcPr>
          <w:p w14:paraId="3B6EF338" w14:textId="77777777" w:rsidR="00ED4533" w:rsidRPr="00ED4533" w:rsidRDefault="00ED4533" w:rsidP="00ED4533">
            <w:pPr>
              <w:rPr>
                <w:color w:val="000000"/>
                <w:sz w:val="20"/>
                <w:szCs w:val="20"/>
              </w:rPr>
            </w:pPr>
            <w:proofErr w:type="spellStart"/>
            <w:r w:rsidRPr="00ED4533">
              <w:rPr>
                <w:color w:val="000000"/>
                <w:sz w:val="20"/>
                <w:szCs w:val="20"/>
              </w:rPr>
              <w:t>CRSum</w:t>
            </w:r>
            <w:proofErr w:type="spellEnd"/>
          </w:p>
        </w:tc>
        <w:tc>
          <w:tcPr>
            <w:tcW w:w="1158" w:type="dxa"/>
            <w:tcBorders>
              <w:top w:val="nil"/>
              <w:left w:val="nil"/>
              <w:bottom w:val="nil"/>
              <w:right w:val="nil"/>
            </w:tcBorders>
            <w:shd w:val="clear" w:color="auto" w:fill="auto"/>
            <w:noWrap/>
            <w:vAlign w:val="bottom"/>
            <w:hideMark/>
          </w:tcPr>
          <w:p w14:paraId="2A757945" w14:textId="77777777" w:rsidR="00ED4533" w:rsidRPr="00ED4533" w:rsidRDefault="00ED4533" w:rsidP="00ED4533">
            <w:pPr>
              <w:jc w:val="right"/>
              <w:rPr>
                <w:color w:val="000000"/>
                <w:sz w:val="20"/>
                <w:szCs w:val="20"/>
              </w:rPr>
            </w:pPr>
            <w:r w:rsidRPr="00ED4533">
              <w:rPr>
                <w:color w:val="000000"/>
                <w:sz w:val="20"/>
                <w:szCs w:val="20"/>
              </w:rPr>
              <w:t>0.007990016</w:t>
            </w:r>
          </w:p>
        </w:tc>
        <w:tc>
          <w:tcPr>
            <w:tcW w:w="1158" w:type="dxa"/>
            <w:tcBorders>
              <w:top w:val="nil"/>
              <w:left w:val="nil"/>
              <w:bottom w:val="nil"/>
              <w:right w:val="nil"/>
            </w:tcBorders>
            <w:shd w:val="clear" w:color="auto" w:fill="auto"/>
            <w:noWrap/>
            <w:vAlign w:val="bottom"/>
            <w:hideMark/>
          </w:tcPr>
          <w:p w14:paraId="77BA224E" w14:textId="77777777" w:rsidR="00ED4533" w:rsidRPr="00ED4533" w:rsidRDefault="00ED4533" w:rsidP="00ED4533">
            <w:pPr>
              <w:jc w:val="right"/>
              <w:rPr>
                <w:color w:val="000000"/>
                <w:sz w:val="20"/>
                <w:szCs w:val="20"/>
              </w:rPr>
            </w:pPr>
            <w:r w:rsidRPr="00ED4533">
              <w:rPr>
                <w:color w:val="000000"/>
                <w:sz w:val="20"/>
                <w:szCs w:val="20"/>
              </w:rPr>
              <w:t>0.00192017</w:t>
            </w:r>
          </w:p>
        </w:tc>
        <w:tc>
          <w:tcPr>
            <w:tcW w:w="1158" w:type="dxa"/>
            <w:tcBorders>
              <w:top w:val="nil"/>
              <w:left w:val="nil"/>
              <w:bottom w:val="nil"/>
              <w:right w:val="nil"/>
            </w:tcBorders>
            <w:shd w:val="clear" w:color="auto" w:fill="auto"/>
            <w:noWrap/>
            <w:vAlign w:val="bottom"/>
            <w:hideMark/>
          </w:tcPr>
          <w:p w14:paraId="3AC30D29" w14:textId="77777777" w:rsidR="00ED4533" w:rsidRPr="00ED4533" w:rsidRDefault="00ED4533" w:rsidP="00ED4533">
            <w:pPr>
              <w:jc w:val="right"/>
              <w:rPr>
                <w:color w:val="000000"/>
                <w:sz w:val="20"/>
                <w:szCs w:val="20"/>
              </w:rPr>
            </w:pPr>
            <w:r w:rsidRPr="00ED4533">
              <w:rPr>
                <w:color w:val="000000"/>
                <w:sz w:val="20"/>
                <w:szCs w:val="20"/>
              </w:rPr>
              <w:t>0.018036401</w:t>
            </w:r>
          </w:p>
        </w:tc>
      </w:tr>
      <w:tr w:rsidR="00ED4533" w:rsidRPr="00ED4533" w14:paraId="37C3FAF1" w14:textId="77777777" w:rsidTr="00ED4533">
        <w:trPr>
          <w:trHeight w:val="380"/>
        </w:trPr>
        <w:tc>
          <w:tcPr>
            <w:tcW w:w="1726" w:type="dxa"/>
            <w:tcBorders>
              <w:top w:val="nil"/>
              <w:left w:val="nil"/>
              <w:bottom w:val="nil"/>
              <w:right w:val="nil"/>
            </w:tcBorders>
            <w:shd w:val="clear" w:color="auto" w:fill="auto"/>
            <w:noWrap/>
            <w:vAlign w:val="bottom"/>
            <w:hideMark/>
          </w:tcPr>
          <w:p w14:paraId="1A5BEF24" w14:textId="77777777" w:rsidR="00ED4533" w:rsidRPr="00ED4533" w:rsidRDefault="00ED4533" w:rsidP="00ED4533">
            <w:pPr>
              <w:rPr>
                <w:color w:val="000000"/>
                <w:sz w:val="20"/>
                <w:szCs w:val="20"/>
              </w:rPr>
            </w:pPr>
            <w:proofErr w:type="spellStart"/>
            <w:r w:rsidRPr="00ED4533">
              <w:rPr>
                <w:color w:val="000000"/>
                <w:sz w:val="20"/>
                <w:szCs w:val="20"/>
              </w:rPr>
              <w:t>PKSum</w:t>
            </w:r>
            <w:proofErr w:type="spellEnd"/>
          </w:p>
        </w:tc>
        <w:tc>
          <w:tcPr>
            <w:tcW w:w="1158" w:type="dxa"/>
            <w:tcBorders>
              <w:top w:val="nil"/>
              <w:left w:val="nil"/>
              <w:bottom w:val="nil"/>
              <w:right w:val="nil"/>
            </w:tcBorders>
            <w:shd w:val="clear" w:color="auto" w:fill="auto"/>
            <w:noWrap/>
            <w:vAlign w:val="bottom"/>
            <w:hideMark/>
          </w:tcPr>
          <w:p w14:paraId="53F20B2C" w14:textId="77777777" w:rsidR="00ED4533" w:rsidRPr="00ED4533" w:rsidRDefault="00ED4533" w:rsidP="00ED4533">
            <w:pPr>
              <w:jc w:val="right"/>
              <w:rPr>
                <w:color w:val="000000"/>
                <w:sz w:val="20"/>
                <w:szCs w:val="20"/>
              </w:rPr>
            </w:pPr>
            <w:r w:rsidRPr="00ED4533">
              <w:rPr>
                <w:color w:val="000000"/>
                <w:sz w:val="20"/>
                <w:szCs w:val="20"/>
              </w:rPr>
              <w:t>0.000988131</w:t>
            </w:r>
          </w:p>
        </w:tc>
        <w:tc>
          <w:tcPr>
            <w:tcW w:w="1158" w:type="dxa"/>
            <w:tcBorders>
              <w:top w:val="nil"/>
              <w:left w:val="nil"/>
              <w:bottom w:val="nil"/>
              <w:right w:val="nil"/>
            </w:tcBorders>
            <w:shd w:val="clear" w:color="auto" w:fill="auto"/>
            <w:noWrap/>
            <w:vAlign w:val="bottom"/>
            <w:hideMark/>
          </w:tcPr>
          <w:p w14:paraId="07A381B0" w14:textId="77777777" w:rsidR="00ED4533" w:rsidRPr="00ED4533" w:rsidRDefault="00ED4533" w:rsidP="00ED4533">
            <w:pPr>
              <w:jc w:val="right"/>
              <w:rPr>
                <w:color w:val="000000"/>
                <w:sz w:val="20"/>
                <w:szCs w:val="20"/>
              </w:rPr>
            </w:pPr>
            <w:r w:rsidRPr="00ED4533">
              <w:rPr>
                <w:color w:val="000000"/>
                <w:sz w:val="20"/>
                <w:szCs w:val="20"/>
              </w:rPr>
              <w:t>0.000618156</w:t>
            </w:r>
          </w:p>
        </w:tc>
        <w:tc>
          <w:tcPr>
            <w:tcW w:w="1158" w:type="dxa"/>
            <w:tcBorders>
              <w:top w:val="nil"/>
              <w:left w:val="nil"/>
              <w:bottom w:val="nil"/>
              <w:right w:val="nil"/>
            </w:tcBorders>
            <w:shd w:val="clear" w:color="auto" w:fill="auto"/>
            <w:noWrap/>
            <w:vAlign w:val="bottom"/>
            <w:hideMark/>
          </w:tcPr>
          <w:p w14:paraId="26B2E33A" w14:textId="77777777" w:rsidR="00ED4533" w:rsidRPr="00ED4533" w:rsidRDefault="00ED4533" w:rsidP="00ED4533">
            <w:pPr>
              <w:jc w:val="right"/>
              <w:rPr>
                <w:color w:val="000000"/>
                <w:sz w:val="20"/>
                <w:szCs w:val="20"/>
              </w:rPr>
            </w:pPr>
            <w:r w:rsidRPr="00ED4533">
              <w:rPr>
                <w:color w:val="000000"/>
                <w:sz w:val="20"/>
                <w:szCs w:val="20"/>
              </w:rPr>
              <w:t>0.005037605</w:t>
            </w:r>
          </w:p>
        </w:tc>
      </w:tr>
      <w:tr w:rsidR="00ED4533" w:rsidRPr="00ED4533" w14:paraId="1770876A" w14:textId="77777777" w:rsidTr="00ED4533">
        <w:trPr>
          <w:trHeight w:val="380"/>
        </w:trPr>
        <w:tc>
          <w:tcPr>
            <w:tcW w:w="1726" w:type="dxa"/>
            <w:tcBorders>
              <w:top w:val="nil"/>
              <w:left w:val="nil"/>
              <w:bottom w:val="nil"/>
              <w:right w:val="nil"/>
            </w:tcBorders>
            <w:shd w:val="clear" w:color="auto" w:fill="auto"/>
            <w:noWrap/>
            <w:vAlign w:val="bottom"/>
            <w:hideMark/>
          </w:tcPr>
          <w:p w14:paraId="747EC557" w14:textId="77777777" w:rsidR="00ED4533" w:rsidRPr="00ED4533" w:rsidRDefault="00ED4533" w:rsidP="00ED4533">
            <w:pPr>
              <w:rPr>
                <w:color w:val="000000"/>
                <w:sz w:val="20"/>
                <w:szCs w:val="20"/>
              </w:rPr>
            </w:pPr>
            <w:proofErr w:type="spellStart"/>
            <w:r w:rsidRPr="00ED4533">
              <w:rPr>
                <w:color w:val="000000"/>
                <w:sz w:val="20"/>
                <w:szCs w:val="20"/>
              </w:rPr>
              <w:t>outgrouphate</w:t>
            </w:r>
            <w:proofErr w:type="spellEnd"/>
          </w:p>
        </w:tc>
        <w:tc>
          <w:tcPr>
            <w:tcW w:w="1158" w:type="dxa"/>
            <w:tcBorders>
              <w:top w:val="nil"/>
              <w:left w:val="nil"/>
              <w:bottom w:val="nil"/>
              <w:right w:val="nil"/>
            </w:tcBorders>
            <w:shd w:val="clear" w:color="auto" w:fill="auto"/>
            <w:noWrap/>
            <w:vAlign w:val="bottom"/>
            <w:hideMark/>
          </w:tcPr>
          <w:p w14:paraId="3E6599FC" w14:textId="77777777" w:rsidR="00ED4533" w:rsidRPr="00ED4533" w:rsidRDefault="00ED4533" w:rsidP="00ED4533">
            <w:pPr>
              <w:jc w:val="right"/>
              <w:rPr>
                <w:color w:val="000000"/>
                <w:sz w:val="20"/>
                <w:szCs w:val="20"/>
              </w:rPr>
            </w:pPr>
            <w:r w:rsidRPr="00ED4533">
              <w:rPr>
                <w:color w:val="000000"/>
                <w:sz w:val="20"/>
                <w:szCs w:val="20"/>
              </w:rPr>
              <w:t>0.048763912</w:t>
            </w:r>
          </w:p>
        </w:tc>
        <w:tc>
          <w:tcPr>
            <w:tcW w:w="1158" w:type="dxa"/>
            <w:tcBorders>
              <w:top w:val="nil"/>
              <w:left w:val="nil"/>
              <w:bottom w:val="nil"/>
              <w:right w:val="nil"/>
            </w:tcBorders>
            <w:shd w:val="clear" w:color="auto" w:fill="auto"/>
            <w:noWrap/>
            <w:vAlign w:val="bottom"/>
            <w:hideMark/>
          </w:tcPr>
          <w:p w14:paraId="5AD12A4B" w14:textId="77777777" w:rsidR="00ED4533" w:rsidRPr="00ED4533" w:rsidRDefault="00ED4533" w:rsidP="00ED4533">
            <w:pPr>
              <w:jc w:val="right"/>
              <w:rPr>
                <w:color w:val="000000"/>
                <w:sz w:val="20"/>
                <w:szCs w:val="20"/>
              </w:rPr>
            </w:pPr>
            <w:r w:rsidRPr="00ED4533">
              <w:rPr>
                <w:color w:val="000000"/>
                <w:sz w:val="20"/>
                <w:szCs w:val="20"/>
              </w:rPr>
              <w:t>0.031689179</w:t>
            </w:r>
          </w:p>
        </w:tc>
        <w:tc>
          <w:tcPr>
            <w:tcW w:w="1158" w:type="dxa"/>
            <w:tcBorders>
              <w:top w:val="nil"/>
              <w:left w:val="nil"/>
              <w:bottom w:val="nil"/>
              <w:right w:val="nil"/>
            </w:tcBorders>
            <w:shd w:val="clear" w:color="auto" w:fill="auto"/>
            <w:noWrap/>
            <w:vAlign w:val="bottom"/>
            <w:hideMark/>
          </w:tcPr>
          <w:p w14:paraId="25505F9B" w14:textId="77777777" w:rsidR="00ED4533" w:rsidRPr="00ED4533" w:rsidRDefault="00ED4533" w:rsidP="00ED4533">
            <w:pPr>
              <w:jc w:val="right"/>
              <w:rPr>
                <w:color w:val="000000"/>
                <w:sz w:val="20"/>
                <w:szCs w:val="20"/>
              </w:rPr>
            </w:pPr>
            <w:r w:rsidRPr="00ED4533">
              <w:rPr>
                <w:color w:val="000000"/>
                <w:sz w:val="20"/>
                <w:szCs w:val="20"/>
              </w:rPr>
              <w:t>0.071379885</w:t>
            </w:r>
          </w:p>
        </w:tc>
      </w:tr>
      <w:tr w:rsidR="00ED4533" w:rsidRPr="00ED4533" w14:paraId="3D88E8D5" w14:textId="77777777" w:rsidTr="00ED4533">
        <w:trPr>
          <w:trHeight w:val="380"/>
        </w:trPr>
        <w:tc>
          <w:tcPr>
            <w:tcW w:w="1726" w:type="dxa"/>
            <w:tcBorders>
              <w:top w:val="nil"/>
              <w:left w:val="nil"/>
              <w:bottom w:val="nil"/>
              <w:right w:val="nil"/>
            </w:tcBorders>
            <w:shd w:val="clear" w:color="auto" w:fill="auto"/>
            <w:noWrap/>
            <w:vAlign w:val="bottom"/>
            <w:hideMark/>
          </w:tcPr>
          <w:p w14:paraId="5307B9A2" w14:textId="77777777" w:rsidR="00ED4533" w:rsidRPr="00ED4533" w:rsidRDefault="00ED4533" w:rsidP="00ED4533">
            <w:pPr>
              <w:rPr>
                <w:color w:val="000000"/>
                <w:sz w:val="20"/>
                <w:szCs w:val="20"/>
              </w:rPr>
            </w:pPr>
            <w:r w:rsidRPr="00ED4533">
              <w:rPr>
                <w:color w:val="000000"/>
                <w:sz w:val="20"/>
                <w:szCs w:val="20"/>
              </w:rPr>
              <w:t>Education</w:t>
            </w:r>
          </w:p>
        </w:tc>
        <w:tc>
          <w:tcPr>
            <w:tcW w:w="1158" w:type="dxa"/>
            <w:tcBorders>
              <w:top w:val="nil"/>
              <w:left w:val="nil"/>
              <w:bottom w:val="nil"/>
              <w:right w:val="nil"/>
            </w:tcBorders>
            <w:shd w:val="clear" w:color="auto" w:fill="auto"/>
            <w:noWrap/>
            <w:vAlign w:val="bottom"/>
            <w:hideMark/>
          </w:tcPr>
          <w:p w14:paraId="6A696AAB" w14:textId="77777777" w:rsidR="00ED4533" w:rsidRPr="00ED4533" w:rsidRDefault="00ED4533" w:rsidP="00ED4533">
            <w:pPr>
              <w:jc w:val="right"/>
              <w:rPr>
                <w:color w:val="000000"/>
                <w:sz w:val="20"/>
                <w:szCs w:val="20"/>
              </w:rPr>
            </w:pPr>
            <w:r w:rsidRPr="00ED4533">
              <w:rPr>
                <w:color w:val="000000"/>
                <w:sz w:val="20"/>
                <w:szCs w:val="20"/>
              </w:rPr>
              <w:t>0.004500754</w:t>
            </w:r>
          </w:p>
        </w:tc>
        <w:tc>
          <w:tcPr>
            <w:tcW w:w="1158" w:type="dxa"/>
            <w:tcBorders>
              <w:top w:val="nil"/>
              <w:left w:val="nil"/>
              <w:bottom w:val="nil"/>
              <w:right w:val="nil"/>
            </w:tcBorders>
            <w:shd w:val="clear" w:color="auto" w:fill="auto"/>
            <w:noWrap/>
            <w:vAlign w:val="bottom"/>
            <w:hideMark/>
          </w:tcPr>
          <w:p w14:paraId="692E14C2" w14:textId="77777777" w:rsidR="00ED4533" w:rsidRPr="00ED4533" w:rsidRDefault="00ED4533" w:rsidP="00ED4533">
            <w:pPr>
              <w:jc w:val="right"/>
              <w:rPr>
                <w:color w:val="000000"/>
                <w:sz w:val="20"/>
                <w:szCs w:val="20"/>
              </w:rPr>
            </w:pPr>
            <w:r w:rsidRPr="00ED4533">
              <w:rPr>
                <w:color w:val="000000"/>
                <w:sz w:val="20"/>
                <w:szCs w:val="20"/>
              </w:rPr>
              <w:t>0.000611908</w:t>
            </w:r>
          </w:p>
        </w:tc>
        <w:tc>
          <w:tcPr>
            <w:tcW w:w="1158" w:type="dxa"/>
            <w:tcBorders>
              <w:top w:val="nil"/>
              <w:left w:val="nil"/>
              <w:bottom w:val="nil"/>
              <w:right w:val="nil"/>
            </w:tcBorders>
            <w:shd w:val="clear" w:color="auto" w:fill="auto"/>
            <w:noWrap/>
            <w:vAlign w:val="bottom"/>
            <w:hideMark/>
          </w:tcPr>
          <w:p w14:paraId="27DF533C" w14:textId="77777777" w:rsidR="00ED4533" w:rsidRPr="00ED4533" w:rsidRDefault="00ED4533" w:rsidP="00ED4533">
            <w:pPr>
              <w:jc w:val="right"/>
              <w:rPr>
                <w:color w:val="000000"/>
                <w:sz w:val="20"/>
                <w:szCs w:val="20"/>
              </w:rPr>
            </w:pPr>
            <w:r w:rsidRPr="00ED4533">
              <w:rPr>
                <w:color w:val="000000"/>
                <w:sz w:val="20"/>
                <w:szCs w:val="20"/>
              </w:rPr>
              <w:t>0.014214294</w:t>
            </w:r>
          </w:p>
        </w:tc>
      </w:tr>
      <w:tr w:rsidR="00ED4533" w:rsidRPr="00ED4533" w14:paraId="19BB5823" w14:textId="77777777" w:rsidTr="00ED4533">
        <w:trPr>
          <w:trHeight w:val="380"/>
        </w:trPr>
        <w:tc>
          <w:tcPr>
            <w:tcW w:w="1726" w:type="dxa"/>
            <w:tcBorders>
              <w:top w:val="nil"/>
              <w:left w:val="nil"/>
              <w:bottom w:val="nil"/>
              <w:right w:val="nil"/>
            </w:tcBorders>
            <w:shd w:val="clear" w:color="auto" w:fill="auto"/>
            <w:noWrap/>
            <w:vAlign w:val="bottom"/>
            <w:hideMark/>
          </w:tcPr>
          <w:p w14:paraId="48590A85" w14:textId="77777777" w:rsidR="00ED4533" w:rsidRPr="00ED4533" w:rsidRDefault="00ED4533" w:rsidP="00ED4533">
            <w:pPr>
              <w:rPr>
                <w:color w:val="000000"/>
                <w:sz w:val="20"/>
                <w:szCs w:val="20"/>
              </w:rPr>
            </w:pPr>
            <w:r w:rsidRPr="00ED4533">
              <w:rPr>
                <w:color w:val="000000"/>
                <w:sz w:val="20"/>
                <w:szCs w:val="20"/>
              </w:rPr>
              <w:t>Age</w:t>
            </w:r>
          </w:p>
        </w:tc>
        <w:tc>
          <w:tcPr>
            <w:tcW w:w="1158" w:type="dxa"/>
            <w:tcBorders>
              <w:top w:val="nil"/>
              <w:left w:val="nil"/>
              <w:bottom w:val="nil"/>
              <w:right w:val="nil"/>
            </w:tcBorders>
            <w:shd w:val="clear" w:color="auto" w:fill="auto"/>
            <w:noWrap/>
            <w:vAlign w:val="bottom"/>
            <w:hideMark/>
          </w:tcPr>
          <w:p w14:paraId="1AF573AD" w14:textId="77777777" w:rsidR="00ED4533" w:rsidRPr="00ED4533" w:rsidRDefault="00ED4533" w:rsidP="00ED4533">
            <w:pPr>
              <w:jc w:val="right"/>
              <w:rPr>
                <w:color w:val="000000"/>
                <w:sz w:val="20"/>
                <w:szCs w:val="20"/>
              </w:rPr>
            </w:pPr>
            <w:r w:rsidRPr="00ED4533">
              <w:rPr>
                <w:color w:val="000000"/>
                <w:sz w:val="20"/>
                <w:szCs w:val="20"/>
              </w:rPr>
              <w:t>0.0174529</w:t>
            </w:r>
          </w:p>
        </w:tc>
        <w:tc>
          <w:tcPr>
            <w:tcW w:w="1158" w:type="dxa"/>
            <w:tcBorders>
              <w:top w:val="nil"/>
              <w:left w:val="nil"/>
              <w:bottom w:val="nil"/>
              <w:right w:val="nil"/>
            </w:tcBorders>
            <w:shd w:val="clear" w:color="auto" w:fill="auto"/>
            <w:noWrap/>
            <w:vAlign w:val="bottom"/>
            <w:hideMark/>
          </w:tcPr>
          <w:p w14:paraId="556361C7" w14:textId="77777777" w:rsidR="00ED4533" w:rsidRPr="00ED4533" w:rsidRDefault="00ED4533" w:rsidP="00ED4533">
            <w:pPr>
              <w:jc w:val="right"/>
              <w:rPr>
                <w:color w:val="000000"/>
                <w:sz w:val="20"/>
                <w:szCs w:val="20"/>
              </w:rPr>
            </w:pPr>
            <w:r w:rsidRPr="00ED4533">
              <w:rPr>
                <w:color w:val="000000"/>
                <w:sz w:val="20"/>
                <w:szCs w:val="20"/>
              </w:rPr>
              <w:t>0.007333396</w:t>
            </w:r>
          </w:p>
        </w:tc>
        <w:tc>
          <w:tcPr>
            <w:tcW w:w="1158" w:type="dxa"/>
            <w:tcBorders>
              <w:top w:val="nil"/>
              <w:left w:val="nil"/>
              <w:bottom w:val="nil"/>
              <w:right w:val="nil"/>
            </w:tcBorders>
            <w:shd w:val="clear" w:color="auto" w:fill="auto"/>
            <w:noWrap/>
            <w:vAlign w:val="bottom"/>
            <w:hideMark/>
          </w:tcPr>
          <w:p w14:paraId="60AAF665" w14:textId="77777777" w:rsidR="00ED4533" w:rsidRPr="00ED4533" w:rsidRDefault="00ED4533" w:rsidP="00ED4533">
            <w:pPr>
              <w:jc w:val="right"/>
              <w:rPr>
                <w:color w:val="000000"/>
                <w:sz w:val="20"/>
                <w:szCs w:val="20"/>
              </w:rPr>
            </w:pPr>
            <w:r w:rsidRPr="00ED4533">
              <w:rPr>
                <w:color w:val="000000"/>
                <w:sz w:val="20"/>
                <w:szCs w:val="20"/>
              </w:rPr>
              <w:t>0.032545215</w:t>
            </w:r>
          </w:p>
        </w:tc>
      </w:tr>
      <w:tr w:rsidR="00ED4533" w:rsidRPr="00ED4533" w14:paraId="49F247E8" w14:textId="77777777" w:rsidTr="00ED4533">
        <w:trPr>
          <w:trHeight w:val="380"/>
        </w:trPr>
        <w:tc>
          <w:tcPr>
            <w:tcW w:w="1726" w:type="dxa"/>
            <w:tcBorders>
              <w:top w:val="nil"/>
              <w:left w:val="nil"/>
              <w:bottom w:val="nil"/>
              <w:right w:val="nil"/>
            </w:tcBorders>
            <w:shd w:val="clear" w:color="auto" w:fill="auto"/>
            <w:noWrap/>
            <w:vAlign w:val="bottom"/>
            <w:hideMark/>
          </w:tcPr>
          <w:p w14:paraId="4330E937" w14:textId="77777777" w:rsidR="00ED4533" w:rsidRPr="00ED4533" w:rsidRDefault="00ED4533" w:rsidP="00ED4533">
            <w:pPr>
              <w:rPr>
                <w:color w:val="000000"/>
                <w:sz w:val="20"/>
                <w:szCs w:val="20"/>
              </w:rPr>
            </w:pPr>
            <w:r w:rsidRPr="00ED4533">
              <w:rPr>
                <w:color w:val="000000"/>
                <w:sz w:val="20"/>
                <w:szCs w:val="20"/>
              </w:rPr>
              <w:t>Income</w:t>
            </w:r>
          </w:p>
        </w:tc>
        <w:tc>
          <w:tcPr>
            <w:tcW w:w="1158" w:type="dxa"/>
            <w:tcBorders>
              <w:top w:val="nil"/>
              <w:left w:val="nil"/>
              <w:bottom w:val="nil"/>
              <w:right w:val="nil"/>
            </w:tcBorders>
            <w:shd w:val="clear" w:color="auto" w:fill="auto"/>
            <w:noWrap/>
            <w:vAlign w:val="bottom"/>
            <w:hideMark/>
          </w:tcPr>
          <w:p w14:paraId="466FCD27" w14:textId="77777777" w:rsidR="00ED4533" w:rsidRPr="00ED4533" w:rsidRDefault="00ED4533" w:rsidP="00ED4533">
            <w:pPr>
              <w:jc w:val="right"/>
              <w:rPr>
                <w:color w:val="000000"/>
                <w:sz w:val="20"/>
                <w:szCs w:val="20"/>
              </w:rPr>
            </w:pPr>
            <w:r w:rsidRPr="00ED4533">
              <w:rPr>
                <w:color w:val="000000"/>
                <w:sz w:val="20"/>
                <w:szCs w:val="20"/>
              </w:rPr>
              <w:t>0.000862162</w:t>
            </w:r>
          </w:p>
        </w:tc>
        <w:tc>
          <w:tcPr>
            <w:tcW w:w="1158" w:type="dxa"/>
            <w:tcBorders>
              <w:top w:val="nil"/>
              <w:left w:val="nil"/>
              <w:bottom w:val="nil"/>
              <w:right w:val="nil"/>
            </w:tcBorders>
            <w:shd w:val="clear" w:color="auto" w:fill="auto"/>
            <w:noWrap/>
            <w:vAlign w:val="bottom"/>
            <w:hideMark/>
          </w:tcPr>
          <w:p w14:paraId="4A1E39C4" w14:textId="77777777" w:rsidR="00ED4533" w:rsidRPr="00ED4533" w:rsidRDefault="00ED4533" w:rsidP="00ED4533">
            <w:pPr>
              <w:jc w:val="right"/>
              <w:rPr>
                <w:color w:val="000000"/>
                <w:sz w:val="20"/>
                <w:szCs w:val="20"/>
              </w:rPr>
            </w:pPr>
            <w:r w:rsidRPr="00ED4533">
              <w:rPr>
                <w:color w:val="000000"/>
                <w:sz w:val="20"/>
                <w:szCs w:val="20"/>
              </w:rPr>
              <w:t>0.000238516</w:t>
            </w:r>
          </w:p>
        </w:tc>
        <w:tc>
          <w:tcPr>
            <w:tcW w:w="1158" w:type="dxa"/>
            <w:tcBorders>
              <w:top w:val="nil"/>
              <w:left w:val="nil"/>
              <w:bottom w:val="nil"/>
              <w:right w:val="nil"/>
            </w:tcBorders>
            <w:shd w:val="clear" w:color="auto" w:fill="auto"/>
            <w:noWrap/>
            <w:vAlign w:val="bottom"/>
            <w:hideMark/>
          </w:tcPr>
          <w:p w14:paraId="049B03ED" w14:textId="77777777" w:rsidR="00ED4533" w:rsidRPr="00ED4533" w:rsidRDefault="00ED4533" w:rsidP="00ED4533">
            <w:pPr>
              <w:jc w:val="right"/>
              <w:rPr>
                <w:color w:val="000000"/>
                <w:sz w:val="20"/>
                <w:szCs w:val="20"/>
              </w:rPr>
            </w:pPr>
            <w:r w:rsidRPr="00ED4533">
              <w:rPr>
                <w:color w:val="000000"/>
                <w:sz w:val="20"/>
                <w:szCs w:val="20"/>
              </w:rPr>
              <w:t>0.005147937</w:t>
            </w:r>
          </w:p>
        </w:tc>
      </w:tr>
      <w:tr w:rsidR="00ED4533" w:rsidRPr="00ED4533" w14:paraId="53C2444B" w14:textId="77777777" w:rsidTr="00ED4533">
        <w:trPr>
          <w:trHeight w:val="380"/>
        </w:trPr>
        <w:tc>
          <w:tcPr>
            <w:tcW w:w="1726" w:type="dxa"/>
            <w:tcBorders>
              <w:top w:val="nil"/>
              <w:left w:val="nil"/>
              <w:bottom w:val="single" w:sz="4" w:space="0" w:color="auto"/>
              <w:right w:val="nil"/>
            </w:tcBorders>
            <w:shd w:val="clear" w:color="auto" w:fill="auto"/>
            <w:noWrap/>
            <w:vAlign w:val="bottom"/>
            <w:hideMark/>
          </w:tcPr>
          <w:p w14:paraId="6EBD5A95" w14:textId="77777777" w:rsidR="00ED4533" w:rsidRPr="00ED4533" w:rsidRDefault="00ED4533" w:rsidP="00ED4533">
            <w:pPr>
              <w:rPr>
                <w:color w:val="000000"/>
                <w:sz w:val="20"/>
                <w:szCs w:val="20"/>
              </w:rPr>
            </w:pPr>
            <w:proofErr w:type="spellStart"/>
            <w:r w:rsidRPr="00ED4533">
              <w:rPr>
                <w:color w:val="000000"/>
                <w:sz w:val="20"/>
                <w:szCs w:val="20"/>
              </w:rPr>
              <w:t>GenderRecode</w:t>
            </w:r>
            <w:proofErr w:type="spellEnd"/>
          </w:p>
        </w:tc>
        <w:tc>
          <w:tcPr>
            <w:tcW w:w="1158" w:type="dxa"/>
            <w:tcBorders>
              <w:top w:val="nil"/>
              <w:left w:val="nil"/>
              <w:bottom w:val="single" w:sz="4" w:space="0" w:color="auto"/>
              <w:right w:val="nil"/>
            </w:tcBorders>
            <w:shd w:val="clear" w:color="auto" w:fill="auto"/>
            <w:noWrap/>
            <w:vAlign w:val="bottom"/>
            <w:hideMark/>
          </w:tcPr>
          <w:p w14:paraId="7148F505" w14:textId="77777777" w:rsidR="00ED4533" w:rsidRPr="00ED4533" w:rsidRDefault="00ED4533" w:rsidP="00ED4533">
            <w:pPr>
              <w:jc w:val="right"/>
              <w:rPr>
                <w:color w:val="000000"/>
                <w:sz w:val="20"/>
                <w:szCs w:val="20"/>
              </w:rPr>
            </w:pPr>
            <w:r w:rsidRPr="00ED4533">
              <w:rPr>
                <w:color w:val="000000"/>
                <w:sz w:val="20"/>
                <w:szCs w:val="20"/>
              </w:rPr>
              <w:t>0.008326444</w:t>
            </w:r>
          </w:p>
        </w:tc>
        <w:tc>
          <w:tcPr>
            <w:tcW w:w="1158" w:type="dxa"/>
            <w:tcBorders>
              <w:top w:val="nil"/>
              <w:left w:val="nil"/>
              <w:bottom w:val="single" w:sz="4" w:space="0" w:color="auto"/>
              <w:right w:val="nil"/>
            </w:tcBorders>
            <w:shd w:val="clear" w:color="auto" w:fill="auto"/>
            <w:noWrap/>
            <w:vAlign w:val="bottom"/>
            <w:hideMark/>
          </w:tcPr>
          <w:p w14:paraId="16ECBA6E" w14:textId="77777777" w:rsidR="00ED4533" w:rsidRPr="00ED4533" w:rsidRDefault="00ED4533" w:rsidP="00ED4533">
            <w:pPr>
              <w:jc w:val="right"/>
              <w:rPr>
                <w:color w:val="000000"/>
                <w:sz w:val="20"/>
                <w:szCs w:val="20"/>
              </w:rPr>
            </w:pPr>
            <w:r w:rsidRPr="00ED4533">
              <w:rPr>
                <w:color w:val="000000"/>
                <w:sz w:val="20"/>
                <w:szCs w:val="20"/>
              </w:rPr>
              <w:t>0.002133619</w:t>
            </w:r>
          </w:p>
        </w:tc>
        <w:tc>
          <w:tcPr>
            <w:tcW w:w="1158" w:type="dxa"/>
            <w:tcBorders>
              <w:top w:val="nil"/>
              <w:left w:val="nil"/>
              <w:bottom w:val="single" w:sz="4" w:space="0" w:color="auto"/>
              <w:right w:val="nil"/>
            </w:tcBorders>
            <w:shd w:val="clear" w:color="auto" w:fill="auto"/>
            <w:noWrap/>
            <w:vAlign w:val="bottom"/>
            <w:hideMark/>
          </w:tcPr>
          <w:p w14:paraId="12B8B9F2" w14:textId="77777777" w:rsidR="00ED4533" w:rsidRPr="00ED4533" w:rsidRDefault="00ED4533" w:rsidP="00ED4533">
            <w:pPr>
              <w:jc w:val="right"/>
              <w:rPr>
                <w:color w:val="000000"/>
                <w:sz w:val="20"/>
                <w:szCs w:val="20"/>
              </w:rPr>
            </w:pPr>
            <w:r w:rsidRPr="00ED4533">
              <w:rPr>
                <w:color w:val="000000"/>
                <w:sz w:val="20"/>
                <w:szCs w:val="20"/>
              </w:rPr>
              <w:t>0.019153783</w:t>
            </w:r>
          </w:p>
        </w:tc>
      </w:tr>
      <w:tr w:rsidR="00ED4533" w:rsidRPr="00ED4533" w14:paraId="70692E82" w14:textId="77777777" w:rsidTr="00ED4533">
        <w:trPr>
          <w:trHeight w:val="380"/>
        </w:trPr>
        <w:tc>
          <w:tcPr>
            <w:tcW w:w="5200" w:type="dxa"/>
            <w:gridSpan w:val="4"/>
            <w:tcBorders>
              <w:top w:val="single" w:sz="4" w:space="0" w:color="auto"/>
              <w:left w:val="nil"/>
              <w:bottom w:val="single" w:sz="4" w:space="0" w:color="auto"/>
              <w:right w:val="nil"/>
            </w:tcBorders>
            <w:shd w:val="clear" w:color="auto" w:fill="auto"/>
            <w:noWrap/>
            <w:vAlign w:val="bottom"/>
            <w:hideMark/>
          </w:tcPr>
          <w:p w14:paraId="5EC2C0BE" w14:textId="77777777" w:rsidR="00ED4533" w:rsidRPr="00ED4533" w:rsidRDefault="00ED4533" w:rsidP="00ED4533">
            <w:pPr>
              <w:jc w:val="center"/>
              <w:rPr>
                <w:b/>
                <w:bCs/>
                <w:color w:val="000000"/>
                <w:sz w:val="20"/>
                <w:szCs w:val="20"/>
              </w:rPr>
            </w:pPr>
            <w:r w:rsidRPr="00ED4533">
              <w:rPr>
                <w:b/>
                <w:bCs/>
                <w:color w:val="000000"/>
                <w:sz w:val="20"/>
                <w:szCs w:val="20"/>
              </w:rPr>
              <w:t>Incongruent True News</w:t>
            </w:r>
          </w:p>
        </w:tc>
      </w:tr>
      <w:tr w:rsidR="00ED4533" w:rsidRPr="00ED4533" w14:paraId="66658F48" w14:textId="77777777" w:rsidTr="00ED4533">
        <w:trPr>
          <w:trHeight w:val="380"/>
        </w:trPr>
        <w:tc>
          <w:tcPr>
            <w:tcW w:w="1726" w:type="dxa"/>
            <w:tcBorders>
              <w:top w:val="nil"/>
              <w:left w:val="nil"/>
              <w:bottom w:val="single" w:sz="4" w:space="0" w:color="auto"/>
              <w:right w:val="nil"/>
            </w:tcBorders>
            <w:shd w:val="clear" w:color="auto" w:fill="auto"/>
            <w:noWrap/>
            <w:vAlign w:val="bottom"/>
            <w:hideMark/>
          </w:tcPr>
          <w:p w14:paraId="0E2A2A3D" w14:textId="77777777" w:rsidR="00ED4533" w:rsidRPr="00ED4533" w:rsidRDefault="00ED4533" w:rsidP="00ED4533">
            <w:pPr>
              <w:rPr>
                <w:color w:val="000000"/>
                <w:sz w:val="20"/>
                <w:szCs w:val="20"/>
              </w:rPr>
            </w:pPr>
            <w:r w:rsidRPr="00ED4533">
              <w:rPr>
                <w:color w:val="000000"/>
                <w:sz w:val="20"/>
                <w:szCs w:val="20"/>
              </w:rPr>
              <w:t xml:space="preserve">term </w:t>
            </w:r>
          </w:p>
        </w:tc>
        <w:tc>
          <w:tcPr>
            <w:tcW w:w="1158" w:type="dxa"/>
            <w:tcBorders>
              <w:top w:val="nil"/>
              <w:left w:val="nil"/>
              <w:bottom w:val="single" w:sz="4" w:space="0" w:color="auto"/>
              <w:right w:val="nil"/>
            </w:tcBorders>
            <w:shd w:val="clear" w:color="auto" w:fill="auto"/>
            <w:noWrap/>
            <w:vAlign w:val="bottom"/>
            <w:hideMark/>
          </w:tcPr>
          <w:p w14:paraId="02A32721" w14:textId="77777777" w:rsidR="00ED4533" w:rsidRPr="00ED4533" w:rsidRDefault="00ED4533" w:rsidP="00ED4533">
            <w:pPr>
              <w:rPr>
                <w:color w:val="000000"/>
                <w:sz w:val="20"/>
                <w:szCs w:val="20"/>
              </w:rPr>
            </w:pPr>
            <w:proofErr w:type="spellStart"/>
            <w:r w:rsidRPr="00ED4533">
              <w:rPr>
                <w:color w:val="000000"/>
                <w:sz w:val="20"/>
                <w:szCs w:val="20"/>
              </w:rPr>
              <w:t>lmg</w:t>
            </w:r>
            <w:proofErr w:type="spellEnd"/>
            <w:r w:rsidRPr="00ED4533">
              <w:rPr>
                <w:color w:val="000000"/>
                <w:sz w:val="20"/>
                <w:szCs w:val="20"/>
              </w:rPr>
              <w:t xml:space="preserve"> </w:t>
            </w:r>
          </w:p>
        </w:tc>
        <w:tc>
          <w:tcPr>
            <w:tcW w:w="1158" w:type="dxa"/>
            <w:tcBorders>
              <w:top w:val="nil"/>
              <w:left w:val="nil"/>
              <w:bottom w:val="single" w:sz="4" w:space="0" w:color="auto"/>
              <w:right w:val="nil"/>
            </w:tcBorders>
            <w:shd w:val="clear" w:color="auto" w:fill="auto"/>
            <w:noWrap/>
            <w:vAlign w:val="bottom"/>
            <w:hideMark/>
          </w:tcPr>
          <w:p w14:paraId="4820BC9C" w14:textId="77777777" w:rsidR="00ED4533" w:rsidRPr="00ED4533" w:rsidRDefault="00ED4533" w:rsidP="00ED4533">
            <w:pPr>
              <w:rPr>
                <w:color w:val="000000"/>
                <w:sz w:val="20"/>
                <w:szCs w:val="20"/>
              </w:rPr>
            </w:pPr>
            <w:proofErr w:type="spellStart"/>
            <w:r w:rsidRPr="00ED4533">
              <w:rPr>
                <w:color w:val="000000"/>
                <w:sz w:val="20"/>
                <w:szCs w:val="20"/>
              </w:rPr>
              <w:t>conf.low</w:t>
            </w:r>
            <w:proofErr w:type="spellEnd"/>
          </w:p>
        </w:tc>
        <w:tc>
          <w:tcPr>
            <w:tcW w:w="1158" w:type="dxa"/>
            <w:tcBorders>
              <w:top w:val="nil"/>
              <w:left w:val="nil"/>
              <w:bottom w:val="single" w:sz="4" w:space="0" w:color="auto"/>
              <w:right w:val="nil"/>
            </w:tcBorders>
            <w:shd w:val="clear" w:color="auto" w:fill="auto"/>
            <w:noWrap/>
            <w:vAlign w:val="bottom"/>
            <w:hideMark/>
          </w:tcPr>
          <w:p w14:paraId="2AF0792D" w14:textId="77777777" w:rsidR="00ED4533" w:rsidRPr="00ED4533" w:rsidRDefault="00ED4533" w:rsidP="00ED4533">
            <w:pPr>
              <w:rPr>
                <w:color w:val="000000"/>
                <w:sz w:val="20"/>
                <w:szCs w:val="20"/>
              </w:rPr>
            </w:pPr>
            <w:proofErr w:type="spellStart"/>
            <w:proofErr w:type="gramStart"/>
            <w:r w:rsidRPr="00ED4533">
              <w:rPr>
                <w:color w:val="000000"/>
                <w:sz w:val="20"/>
                <w:szCs w:val="20"/>
              </w:rPr>
              <w:t>conf.high</w:t>
            </w:r>
            <w:proofErr w:type="spellEnd"/>
            <w:proofErr w:type="gramEnd"/>
          </w:p>
        </w:tc>
      </w:tr>
      <w:tr w:rsidR="00ED4533" w:rsidRPr="00ED4533" w14:paraId="4EDE3BD2" w14:textId="77777777" w:rsidTr="00ED4533">
        <w:trPr>
          <w:trHeight w:val="380"/>
        </w:trPr>
        <w:tc>
          <w:tcPr>
            <w:tcW w:w="1726" w:type="dxa"/>
            <w:tcBorders>
              <w:top w:val="nil"/>
              <w:left w:val="nil"/>
              <w:bottom w:val="nil"/>
              <w:right w:val="nil"/>
            </w:tcBorders>
            <w:shd w:val="clear" w:color="auto" w:fill="auto"/>
            <w:noWrap/>
            <w:vAlign w:val="bottom"/>
            <w:hideMark/>
          </w:tcPr>
          <w:p w14:paraId="6136B87D" w14:textId="77777777" w:rsidR="00ED4533" w:rsidRPr="00ED4533" w:rsidRDefault="00ED4533" w:rsidP="00ED4533">
            <w:pPr>
              <w:rPr>
                <w:color w:val="000000"/>
                <w:sz w:val="20"/>
                <w:szCs w:val="20"/>
              </w:rPr>
            </w:pPr>
            <w:proofErr w:type="spellStart"/>
            <w:r w:rsidRPr="00ED4533">
              <w:rPr>
                <w:color w:val="000000"/>
                <w:sz w:val="20"/>
                <w:szCs w:val="20"/>
              </w:rPr>
              <w:t>conditionRecode</w:t>
            </w:r>
            <w:proofErr w:type="spellEnd"/>
          </w:p>
        </w:tc>
        <w:tc>
          <w:tcPr>
            <w:tcW w:w="1158" w:type="dxa"/>
            <w:tcBorders>
              <w:top w:val="nil"/>
              <w:left w:val="nil"/>
              <w:bottom w:val="nil"/>
              <w:right w:val="nil"/>
            </w:tcBorders>
            <w:shd w:val="clear" w:color="auto" w:fill="auto"/>
            <w:noWrap/>
            <w:vAlign w:val="bottom"/>
            <w:hideMark/>
          </w:tcPr>
          <w:p w14:paraId="0B506C81" w14:textId="77777777" w:rsidR="00ED4533" w:rsidRPr="00ED4533" w:rsidRDefault="00ED4533" w:rsidP="00ED4533">
            <w:pPr>
              <w:jc w:val="right"/>
              <w:rPr>
                <w:color w:val="000000"/>
                <w:sz w:val="20"/>
                <w:szCs w:val="20"/>
              </w:rPr>
            </w:pPr>
            <w:r w:rsidRPr="00ED4533">
              <w:rPr>
                <w:color w:val="000000"/>
                <w:sz w:val="20"/>
                <w:szCs w:val="20"/>
              </w:rPr>
              <w:t>0.053477661</w:t>
            </w:r>
          </w:p>
        </w:tc>
        <w:tc>
          <w:tcPr>
            <w:tcW w:w="1158" w:type="dxa"/>
            <w:tcBorders>
              <w:top w:val="nil"/>
              <w:left w:val="nil"/>
              <w:bottom w:val="nil"/>
              <w:right w:val="nil"/>
            </w:tcBorders>
            <w:shd w:val="clear" w:color="auto" w:fill="auto"/>
            <w:noWrap/>
            <w:vAlign w:val="bottom"/>
            <w:hideMark/>
          </w:tcPr>
          <w:p w14:paraId="275F4338" w14:textId="77777777" w:rsidR="00ED4533" w:rsidRPr="00ED4533" w:rsidRDefault="00ED4533" w:rsidP="00ED4533">
            <w:pPr>
              <w:jc w:val="right"/>
              <w:rPr>
                <w:color w:val="000000"/>
                <w:sz w:val="20"/>
                <w:szCs w:val="20"/>
              </w:rPr>
            </w:pPr>
            <w:r w:rsidRPr="00ED4533">
              <w:rPr>
                <w:color w:val="000000"/>
                <w:sz w:val="20"/>
                <w:szCs w:val="20"/>
              </w:rPr>
              <w:t>0.033399849</w:t>
            </w:r>
          </w:p>
        </w:tc>
        <w:tc>
          <w:tcPr>
            <w:tcW w:w="1158" w:type="dxa"/>
            <w:tcBorders>
              <w:top w:val="nil"/>
              <w:left w:val="nil"/>
              <w:bottom w:val="nil"/>
              <w:right w:val="nil"/>
            </w:tcBorders>
            <w:shd w:val="clear" w:color="auto" w:fill="auto"/>
            <w:noWrap/>
            <w:vAlign w:val="bottom"/>
            <w:hideMark/>
          </w:tcPr>
          <w:p w14:paraId="0CA27138" w14:textId="77777777" w:rsidR="00ED4533" w:rsidRPr="00ED4533" w:rsidRDefault="00ED4533" w:rsidP="00ED4533">
            <w:pPr>
              <w:jc w:val="right"/>
              <w:rPr>
                <w:color w:val="000000"/>
                <w:sz w:val="20"/>
                <w:szCs w:val="20"/>
              </w:rPr>
            </w:pPr>
            <w:r w:rsidRPr="00ED4533">
              <w:rPr>
                <w:color w:val="000000"/>
                <w:sz w:val="20"/>
                <w:szCs w:val="20"/>
              </w:rPr>
              <w:t>0.078825372</w:t>
            </w:r>
          </w:p>
        </w:tc>
      </w:tr>
      <w:tr w:rsidR="00ED4533" w:rsidRPr="00ED4533" w14:paraId="2F6C7FB3" w14:textId="77777777" w:rsidTr="00ED4533">
        <w:trPr>
          <w:trHeight w:val="380"/>
        </w:trPr>
        <w:tc>
          <w:tcPr>
            <w:tcW w:w="1726" w:type="dxa"/>
            <w:tcBorders>
              <w:top w:val="nil"/>
              <w:left w:val="nil"/>
              <w:bottom w:val="nil"/>
              <w:right w:val="nil"/>
            </w:tcBorders>
            <w:shd w:val="clear" w:color="auto" w:fill="auto"/>
            <w:noWrap/>
            <w:vAlign w:val="bottom"/>
            <w:hideMark/>
          </w:tcPr>
          <w:p w14:paraId="3EA9D642" w14:textId="77777777" w:rsidR="00ED4533" w:rsidRPr="00ED4533" w:rsidRDefault="00ED4533" w:rsidP="00ED4533">
            <w:pPr>
              <w:rPr>
                <w:color w:val="000000"/>
                <w:sz w:val="20"/>
                <w:szCs w:val="20"/>
              </w:rPr>
            </w:pPr>
            <w:proofErr w:type="spellStart"/>
            <w:r w:rsidRPr="00ED4533">
              <w:rPr>
                <w:color w:val="000000"/>
                <w:sz w:val="20"/>
                <w:szCs w:val="20"/>
              </w:rPr>
              <w:t>PoliticalOrientation</w:t>
            </w:r>
            <w:proofErr w:type="spellEnd"/>
          </w:p>
        </w:tc>
        <w:tc>
          <w:tcPr>
            <w:tcW w:w="1158" w:type="dxa"/>
            <w:tcBorders>
              <w:top w:val="nil"/>
              <w:left w:val="nil"/>
              <w:bottom w:val="nil"/>
              <w:right w:val="nil"/>
            </w:tcBorders>
            <w:shd w:val="clear" w:color="auto" w:fill="auto"/>
            <w:noWrap/>
            <w:vAlign w:val="bottom"/>
            <w:hideMark/>
          </w:tcPr>
          <w:p w14:paraId="148D7C31" w14:textId="77777777" w:rsidR="00ED4533" w:rsidRPr="00ED4533" w:rsidRDefault="00ED4533" w:rsidP="00ED4533">
            <w:pPr>
              <w:jc w:val="right"/>
              <w:rPr>
                <w:color w:val="000000"/>
                <w:sz w:val="20"/>
                <w:szCs w:val="20"/>
              </w:rPr>
            </w:pPr>
            <w:r w:rsidRPr="00ED4533">
              <w:rPr>
                <w:color w:val="000000"/>
                <w:sz w:val="20"/>
                <w:szCs w:val="20"/>
              </w:rPr>
              <w:t>0.031479192</w:t>
            </w:r>
          </w:p>
        </w:tc>
        <w:tc>
          <w:tcPr>
            <w:tcW w:w="1158" w:type="dxa"/>
            <w:tcBorders>
              <w:top w:val="nil"/>
              <w:left w:val="nil"/>
              <w:bottom w:val="nil"/>
              <w:right w:val="nil"/>
            </w:tcBorders>
            <w:shd w:val="clear" w:color="auto" w:fill="auto"/>
            <w:noWrap/>
            <w:vAlign w:val="bottom"/>
            <w:hideMark/>
          </w:tcPr>
          <w:p w14:paraId="12E231F4" w14:textId="77777777" w:rsidR="00ED4533" w:rsidRPr="00ED4533" w:rsidRDefault="00ED4533" w:rsidP="00ED4533">
            <w:pPr>
              <w:jc w:val="right"/>
              <w:rPr>
                <w:color w:val="000000"/>
                <w:sz w:val="20"/>
                <w:szCs w:val="20"/>
              </w:rPr>
            </w:pPr>
            <w:r w:rsidRPr="00ED4533">
              <w:rPr>
                <w:color w:val="000000"/>
                <w:sz w:val="20"/>
                <w:szCs w:val="20"/>
              </w:rPr>
              <w:t>0.015709584</w:t>
            </w:r>
          </w:p>
        </w:tc>
        <w:tc>
          <w:tcPr>
            <w:tcW w:w="1158" w:type="dxa"/>
            <w:tcBorders>
              <w:top w:val="nil"/>
              <w:left w:val="nil"/>
              <w:bottom w:val="nil"/>
              <w:right w:val="nil"/>
            </w:tcBorders>
            <w:shd w:val="clear" w:color="auto" w:fill="auto"/>
            <w:noWrap/>
            <w:vAlign w:val="bottom"/>
            <w:hideMark/>
          </w:tcPr>
          <w:p w14:paraId="0AA3226E" w14:textId="77777777" w:rsidR="00ED4533" w:rsidRPr="00ED4533" w:rsidRDefault="00ED4533" w:rsidP="00ED4533">
            <w:pPr>
              <w:jc w:val="right"/>
              <w:rPr>
                <w:color w:val="000000"/>
                <w:sz w:val="20"/>
                <w:szCs w:val="20"/>
              </w:rPr>
            </w:pPr>
            <w:r w:rsidRPr="00ED4533">
              <w:rPr>
                <w:color w:val="000000"/>
                <w:sz w:val="20"/>
                <w:szCs w:val="20"/>
              </w:rPr>
              <w:t>0.051636357</w:t>
            </w:r>
          </w:p>
        </w:tc>
      </w:tr>
      <w:tr w:rsidR="00ED4533" w:rsidRPr="00ED4533" w14:paraId="7E40C19D" w14:textId="77777777" w:rsidTr="00ED4533">
        <w:trPr>
          <w:trHeight w:val="320"/>
        </w:trPr>
        <w:tc>
          <w:tcPr>
            <w:tcW w:w="1726" w:type="dxa"/>
            <w:tcBorders>
              <w:top w:val="nil"/>
              <w:left w:val="nil"/>
              <w:bottom w:val="nil"/>
              <w:right w:val="nil"/>
            </w:tcBorders>
            <w:shd w:val="clear" w:color="auto" w:fill="auto"/>
            <w:noWrap/>
            <w:vAlign w:val="bottom"/>
            <w:hideMark/>
          </w:tcPr>
          <w:p w14:paraId="706BB02B" w14:textId="77777777" w:rsidR="00ED4533" w:rsidRPr="00ED4533" w:rsidRDefault="00ED4533" w:rsidP="00ED4533">
            <w:pPr>
              <w:rPr>
                <w:color w:val="000000"/>
                <w:sz w:val="20"/>
                <w:szCs w:val="20"/>
              </w:rPr>
            </w:pPr>
            <w:proofErr w:type="spellStart"/>
            <w:r w:rsidRPr="00ED4533">
              <w:rPr>
                <w:color w:val="000000"/>
                <w:sz w:val="20"/>
                <w:szCs w:val="20"/>
              </w:rPr>
              <w:t>CRSum</w:t>
            </w:r>
            <w:proofErr w:type="spellEnd"/>
          </w:p>
        </w:tc>
        <w:tc>
          <w:tcPr>
            <w:tcW w:w="1158" w:type="dxa"/>
            <w:tcBorders>
              <w:top w:val="nil"/>
              <w:left w:val="nil"/>
              <w:bottom w:val="nil"/>
              <w:right w:val="nil"/>
            </w:tcBorders>
            <w:shd w:val="clear" w:color="auto" w:fill="auto"/>
            <w:noWrap/>
            <w:vAlign w:val="bottom"/>
            <w:hideMark/>
          </w:tcPr>
          <w:p w14:paraId="6E526006" w14:textId="77777777" w:rsidR="00ED4533" w:rsidRPr="00ED4533" w:rsidRDefault="00ED4533" w:rsidP="00ED4533">
            <w:pPr>
              <w:jc w:val="right"/>
              <w:rPr>
                <w:color w:val="000000"/>
                <w:sz w:val="20"/>
                <w:szCs w:val="20"/>
              </w:rPr>
            </w:pPr>
            <w:r w:rsidRPr="00ED4533">
              <w:rPr>
                <w:color w:val="000000"/>
                <w:sz w:val="20"/>
                <w:szCs w:val="20"/>
              </w:rPr>
              <w:t>0.012995727</w:t>
            </w:r>
          </w:p>
        </w:tc>
        <w:tc>
          <w:tcPr>
            <w:tcW w:w="1158" w:type="dxa"/>
            <w:tcBorders>
              <w:top w:val="nil"/>
              <w:left w:val="nil"/>
              <w:bottom w:val="nil"/>
              <w:right w:val="nil"/>
            </w:tcBorders>
            <w:shd w:val="clear" w:color="auto" w:fill="auto"/>
            <w:noWrap/>
            <w:vAlign w:val="bottom"/>
            <w:hideMark/>
          </w:tcPr>
          <w:p w14:paraId="693AB080" w14:textId="77777777" w:rsidR="00ED4533" w:rsidRPr="00ED4533" w:rsidRDefault="00ED4533" w:rsidP="00ED4533">
            <w:pPr>
              <w:jc w:val="right"/>
              <w:rPr>
                <w:color w:val="000000"/>
                <w:sz w:val="20"/>
                <w:szCs w:val="20"/>
              </w:rPr>
            </w:pPr>
            <w:r w:rsidRPr="00ED4533">
              <w:rPr>
                <w:color w:val="000000"/>
                <w:sz w:val="20"/>
                <w:szCs w:val="20"/>
              </w:rPr>
              <w:t>0.004533847</w:t>
            </w:r>
          </w:p>
        </w:tc>
        <w:tc>
          <w:tcPr>
            <w:tcW w:w="1158" w:type="dxa"/>
            <w:tcBorders>
              <w:top w:val="nil"/>
              <w:left w:val="nil"/>
              <w:bottom w:val="nil"/>
              <w:right w:val="nil"/>
            </w:tcBorders>
            <w:shd w:val="clear" w:color="auto" w:fill="auto"/>
            <w:noWrap/>
            <w:vAlign w:val="bottom"/>
            <w:hideMark/>
          </w:tcPr>
          <w:p w14:paraId="0B92151D" w14:textId="77777777" w:rsidR="00ED4533" w:rsidRPr="00ED4533" w:rsidRDefault="00ED4533" w:rsidP="00ED4533">
            <w:pPr>
              <w:jc w:val="right"/>
              <w:rPr>
                <w:color w:val="000000"/>
                <w:sz w:val="20"/>
                <w:szCs w:val="20"/>
              </w:rPr>
            </w:pPr>
            <w:r w:rsidRPr="00ED4533">
              <w:rPr>
                <w:color w:val="000000"/>
                <w:sz w:val="20"/>
                <w:szCs w:val="20"/>
              </w:rPr>
              <w:t>0.02632355</w:t>
            </w:r>
          </w:p>
        </w:tc>
      </w:tr>
      <w:tr w:rsidR="00ED4533" w:rsidRPr="00ED4533" w14:paraId="627A8441" w14:textId="77777777" w:rsidTr="00ED4533">
        <w:trPr>
          <w:trHeight w:val="320"/>
        </w:trPr>
        <w:tc>
          <w:tcPr>
            <w:tcW w:w="1726" w:type="dxa"/>
            <w:tcBorders>
              <w:top w:val="nil"/>
              <w:left w:val="nil"/>
              <w:bottom w:val="nil"/>
              <w:right w:val="nil"/>
            </w:tcBorders>
            <w:shd w:val="clear" w:color="auto" w:fill="auto"/>
            <w:noWrap/>
            <w:vAlign w:val="bottom"/>
            <w:hideMark/>
          </w:tcPr>
          <w:p w14:paraId="15509A33" w14:textId="77777777" w:rsidR="00ED4533" w:rsidRPr="00ED4533" w:rsidRDefault="00ED4533" w:rsidP="00ED4533">
            <w:pPr>
              <w:rPr>
                <w:color w:val="000000"/>
                <w:sz w:val="20"/>
                <w:szCs w:val="20"/>
              </w:rPr>
            </w:pPr>
            <w:proofErr w:type="spellStart"/>
            <w:r w:rsidRPr="00ED4533">
              <w:rPr>
                <w:color w:val="000000"/>
                <w:sz w:val="20"/>
                <w:szCs w:val="20"/>
              </w:rPr>
              <w:t>PKSum</w:t>
            </w:r>
            <w:proofErr w:type="spellEnd"/>
          </w:p>
        </w:tc>
        <w:tc>
          <w:tcPr>
            <w:tcW w:w="1158" w:type="dxa"/>
            <w:tcBorders>
              <w:top w:val="nil"/>
              <w:left w:val="nil"/>
              <w:bottom w:val="nil"/>
              <w:right w:val="nil"/>
            </w:tcBorders>
            <w:shd w:val="clear" w:color="auto" w:fill="auto"/>
            <w:noWrap/>
            <w:vAlign w:val="bottom"/>
            <w:hideMark/>
          </w:tcPr>
          <w:p w14:paraId="50385B3C" w14:textId="77777777" w:rsidR="00ED4533" w:rsidRPr="00ED4533" w:rsidRDefault="00ED4533" w:rsidP="00ED4533">
            <w:pPr>
              <w:jc w:val="right"/>
              <w:rPr>
                <w:color w:val="000000"/>
                <w:sz w:val="20"/>
                <w:szCs w:val="20"/>
              </w:rPr>
            </w:pPr>
            <w:r w:rsidRPr="00ED4533">
              <w:rPr>
                <w:color w:val="000000"/>
                <w:sz w:val="20"/>
                <w:szCs w:val="20"/>
              </w:rPr>
              <w:t>0.003228492</w:t>
            </w:r>
          </w:p>
        </w:tc>
        <w:tc>
          <w:tcPr>
            <w:tcW w:w="1158" w:type="dxa"/>
            <w:tcBorders>
              <w:top w:val="nil"/>
              <w:left w:val="nil"/>
              <w:bottom w:val="nil"/>
              <w:right w:val="nil"/>
            </w:tcBorders>
            <w:shd w:val="clear" w:color="auto" w:fill="auto"/>
            <w:noWrap/>
            <w:vAlign w:val="bottom"/>
            <w:hideMark/>
          </w:tcPr>
          <w:p w14:paraId="1D10FC4B" w14:textId="77777777" w:rsidR="00ED4533" w:rsidRPr="00ED4533" w:rsidRDefault="00ED4533" w:rsidP="00ED4533">
            <w:pPr>
              <w:jc w:val="right"/>
              <w:rPr>
                <w:color w:val="000000"/>
                <w:sz w:val="20"/>
                <w:szCs w:val="20"/>
              </w:rPr>
            </w:pPr>
            <w:r w:rsidRPr="00ED4533">
              <w:rPr>
                <w:color w:val="000000"/>
                <w:sz w:val="20"/>
                <w:szCs w:val="20"/>
              </w:rPr>
              <w:t>0.000391516</w:t>
            </w:r>
          </w:p>
        </w:tc>
        <w:tc>
          <w:tcPr>
            <w:tcW w:w="1158" w:type="dxa"/>
            <w:tcBorders>
              <w:top w:val="nil"/>
              <w:left w:val="nil"/>
              <w:bottom w:val="nil"/>
              <w:right w:val="nil"/>
            </w:tcBorders>
            <w:shd w:val="clear" w:color="auto" w:fill="auto"/>
            <w:noWrap/>
            <w:vAlign w:val="bottom"/>
            <w:hideMark/>
          </w:tcPr>
          <w:p w14:paraId="2FAB8783" w14:textId="77777777" w:rsidR="00ED4533" w:rsidRPr="00ED4533" w:rsidRDefault="00ED4533" w:rsidP="00ED4533">
            <w:pPr>
              <w:jc w:val="right"/>
              <w:rPr>
                <w:color w:val="000000"/>
                <w:sz w:val="20"/>
                <w:szCs w:val="20"/>
              </w:rPr>
            </w:pPr>
            <w:r w:rsidRPr="00ED4533">
              <w:rPr>
                <w:color w:val="000000"/>
                <w:sz w:val="20"/>
                <w:szCs w:val="20"/>
              </w:rPr>
              <w:t>0.010660455</w:t>
            </w:r>
          </w:p>
        </w:tc>
      </w:tr>
      <w:tr w:rsidR="00ED4533" w:rsidRPr="00ED4533" w14:paraId="1CB19C8E" w14:textId="77777777" w:rsidTr="00ED4533">
        <w:trPr>
          <w:trHeight w:val="320"/>
        </w:trPr>
        <w:tc>
          <w:tcPr>
            <w:tcW w:w="1726" w:type="dxa"/>
            <w:tcBorders>
              <w:top w:val="nil"/>
              <w:left w:val="nil"/>
              <w:bottom w:val="nil"/>
              <w:right w:val="nil"/>
            </w:tcBorders>
            <w:shd w:val="clear" w:color="auto" w:fill="auto"/>
            <w:noWrap/>
            <w:vAlign w:val="bottom"/>
            <w:hideMark/>
          </w:tcPr>
          <w:p w14:paraId="11309F63" w14:textId="77777777" w:rsidR="00ED4533" w:rsidRPr="00ED4533" w:rsidRDefault="00ED4533" w:rsidP="00ED4533">
            <w:pPr>
              <w:rPr>
                <w:color w:val="000000"/>
                <w:sz w:val="20"/>
                <w:szCs w:val="20"/>
              </w:rPr>
            </w:pPr>
            <w:proofErr w:type="spellStart"/>
            <w:r w:rsidRPr="00ED4533">
              <w:rPr>
                <w:color w:val="000000"/>
                <w:sz w:val="20"/>
                <w:szCs w:val="20"/>
              </w:rPr>
              <w:t>outgrouphate</w:t>
            </w:r>
            <w:proofErr w:type="spellEnd"/>
          </w:p>
        </w:tc>
        <w:tc>
          <w:tcPr>
            <w:tcW w:w="1158" w:type="dxa"/>
            <w:tcBorders>
              <w:top w:val="nil"/>
              <w:left w:val="nil"/>
              <w:bottom w:val="nil"/>
              <w:right w:val="nil"/>
            </w:tcBorders>
            <w:shd w:val="clear" w:color="auto" w:fill="auto"/>
            <w:noWrap/>
            <w:vAlign w:val="bottom"/>
            <w:hideMark/>
          </w:tcPr>
          <w:p w14:paraId="115F506A" w14:textId="77777777" w:rsidR="00ED4533" w:rsidRPr="00ED4533" w:rsidRDefault="00ED4533" w:rsidP="00ED4533">
            <w:pPr>
              <w:jc w:val="right"/>
              <w:rPr>
                <w:color w:val="000000"/>
                <w:sz w:val="20"/>
                <w:szCs w:val="20"/>
              </w:rPr>
            </w:pPr>
            <w:r w:rsidRPr="00ED4533">
              <w:rPr>
                <w:color w:val="000000"/>
                <w:sz w:val="20"/>
                <w:szCs w:val="20"/>
              </w:rPr>
              <w:t>0.006170344</w:t>
            </w:r>
          </w:p>
        </w:tc>
        <w:tc>
          <w:tcPr>
            <w:tcW w:w="1158" w:type="dxa"/>
            <w:tcBorders>
              <w:top w:val="nil"/>
              <w:left w:val="nil"/>
              <w:bottom w:val="nil"/>
              <w:right w:val="nil"/>
            </w:tcBorders>
            <w:shd w:val="clear" w:color="auto" w:fill="auto"/>
            <w:noWrap/>
            <w:vAlign w:val="bottom"/>
            <w:hideMark/>
          </w:tcPr>
          <w:p w14:paraId="109CB5DF" w14:textId="77777777" w:rsidR="00ED4533" w:rsidRPr="00ED4533" w:rsidRDefault="00ED4533" w:rsidP="00ED4533">
            <w:pPr>
              <w:jc w:val="right"/>
              <w:rPr>
                <w:color w:val="000000"/>
                <w:sz w:val="20"/>
                <w:szCs w:val="20"/>
              </w:rPr>
            </w:pPr>
            <w:r w:rsidRPr="00ED4533">
              <w:rPr>
                <w:color w:val="000000"/>
                <w:sz w:val="20"/>
                <w:szCs w:val="20"/>
              </w:rPr>
              <w:t>0.000933994</w:t>
            </w:r>
          </w:p>
        </w:tc>
        <w:tc>
          <w:tcPr>
            <w:tcW w:w="1158" w:type="dxa"/>
            <w:tcBorders>
              <w:top w:val="nil"/>
              <w:left w:val="nil"/>
              <w:bottom w:val="nil"/>
              <w:right w:val="nil"/>
            </w:tcBorders>
            <w:shd w:val="clear" w:color="auto" w:fill="auto"/>
            <w:noWrap/>
            <w:vAlign w:val="bottom"/>
            <w:hideMark/>
          </w:tcPr>
          <w:p w14:paraId="66F9EACD" w14:textId="77777777" w:rsidR="00ED4533" w:rsidRPr="00ED4533" w:rsidRDefault="00ED4533" w:rsidP="00ED4533">
            <w:pPr>
              <w:jc w:val="right"/>
              <w:rPr>
                <w:color w:val="000000"/>
                <w:sz w:val="20"/>
                <w:szCs w:val="20"/>
              </w:rPr>
            </w:pPr>
            <w:r w:rsidRPr="00ED4533">
              <w:rPr>
                <w:color w:val="000000"/>
                <w:sz w:val="20"/>
                <w:szCs w:val="20"/>
              </w:rPr>
              <w:t>0.015800282</w:t>
            </w:r>
          </w:p>
        </w:tc>
      </w:tr>
      <w:tr w:rsidR="00ED4533" w:rsidRPr="00ED4533" w14:paraId="10FDC2C7" w14:textId="77777777" w:rsidTr="00ED4533">
        <w:trPr>
          <w:trHeight w:val="320"/>
        </w:trPr>
        <w:tc>
          <w:tcPr>
            <w:tcW w:w="1726" w:type="dxa"/>
            <w:tcBorders>
              <w:top w:val="nil"/>
              <w:left w:val="nil"/>
              <w:bottom w:val="nil"/>
              <w:right w:val="nil"/>
            </w:tcBorders>
            <w:shd w:val="clear" w:color="auto" w:fill="auto"/>
            <w:noWrap/>
            <w:vAlign w:val="bottom"/>
            <w:hideMark/>
          </w:tcPr>
          <w:p w14:paraId="64CFC482" w14:textId="77777777" w:rsidR="00ED4533" w:rsidRPr="00ED4533" w:rsidRDefault="00ED4533" w:rsidP="00ED4533">
            <w:pPr>
              <w:rPr>
                <w:color w:val="000000"/>
                <w:sz w:val="20"/>
                <w:szCs w:val="20"/>
              </w:rPr>
            </w:pPr>
            <w:r w:rsidRPr="00ED4533">
              <w:rPr>
                <w:color w:val="000000"/>
                <w:sz w:val="20"/>
                <w:szCs w:val="20"/>
              </w:rPr>
              <w:t>Education</w:t>
            </w:r>
          </w:p>
        </w:tc>
        <w:tc>
          <w:tcPr>
            <w:tcW w:w="1158" w:type="dxa"/>
            <w:tcBorders>
              <w:top w:val="nil"/>
              <w:left w:val="nil"/>
              <w:bottom w:val="nil"/>
              <w:right w:val="nil"/>
            </w:tcBorders>
            <w:shd w:val="clear" w:color="auto" w:fill="auto"/>
            <w:noWrap/>
            <w:vAlign w:val="bottom"/>
            <w:hideMark/>
          </w:tcPr>
          <w:p w14:paraId="11B28FAA" w14:textId="77777777" w:rsidR="00ED4533" w:rsidRPr="00ED4533" w:rsidRDefault="00ED4533" w:rsidP="00ED4533">
            <w:pPr>
              <w:jc w:val="right"/>
              <w:rPr>
                <w:color w:val="000000"/>
                <w:sz w:val="20"/>
                <w:szCs w:val="20"/>
              </w:rPr>
            </w:pPr>
            <w:r w:rsidRPr="00ED4533">
              <w:rPr>
                <w:color w:val="000000"/>
                <w:sz w:val="20"/>
                <w:szCs w:val="20"/>
              </w:rPr>
              <w:t>0.007324363</w:t>
            </w:r>
          </w:p>
        </w:tc>
        <w:tc>
          <w:tcPr>
            <w:tcW w:w="1158" w:type="dxa"/>
            <w:tcBorders>
              <w:top w:val="nil"/>
              <w:left w:val="nil"/>
              <w:bottom w:val="nil"/>
              <w:right w:val="nil"/>
            </w:tcBorders>
            <w:shd w:val="clear" w:color="auto" w:fill="auto"/>
            <w:noWrap/>
            <w:vAlign w:val="bottom"/>
            <w:hideMark/>
          </w:tcPr>
          <w:p w14:paraId="0A3E1778" w14:textId="77777777" w:rsidR="00ED4533" w:rsidRPr="00ED4533" w:rsidRDefault="00ED4533" w:rsidP="00ED4533">
            <w:pPr>
              <w:jc w:val="right"/>
              <w:rPr>
                <w:color w:val="000000"/>
                <w:sz w:val="20"/>
                <w:szCs w:val="20"/>
              </w:rPr>
            </w:pPr>
            <w:r w:rsidRPr="00ED4533">
              <w:rPr>
                <w:color w:val="000000"/>
                <w:sz w:val="20"/>
                <w:szCs w:val="20"/>
              </w:rPr>
              <w:t>0.001636777</w:t>
            </w:r>
          </w:p>
        </w:tc>
        <w:tc>
          <w:tcPr>
            <w:tcW w:w="1158" w:type="dxa"/>
            <w:tcBorders>
              <w:top w:val="nil"/>
              <w:left w:val="nil"/>
              <w:bottom w:val="nil"/>
              <w:right w:val="nil"/>
            </w:tcBorders>
            <w:shd w:val="clear" w:color="auto" w:fill="auto"/>
            <w:noWrap/>
            <w:vAlign w:val="bottom"/>
            <w:hideMark/>
          </w:tcPr>
          <w:p w14:paraId="0B171E9A" w14:textId="77777777" w:rsidR="00ED4533" w:rsidRPr="00ED4533" w:rsidRDefault="00ED4533" w:rsidP="00ED4533">
            <w:pPr>
              <w:jc w:val="right"/>
              <w:rPr>
                <w:color w:val="000000"/>
                <w:sz w:val="20"/>
                <w:szCs w:val="20"/>
              </w:rPr>
            </w:pPr>
            <w:r w:rsidRPr="00ED4533">
              <w:rPr>
                <w:color w:val="000000"/>
                <w:sz w:val="20"/>
                <w:szCs w:val="20"/>
              </w:rPr>
              <w:t>0.018196119</w:t>
            </w:r>
          </w:p>
        </w:tc>
      </w:tr>
      <w:tr w:rsidR="00ED4533" w:rsidRPr="00ED4533" w14:paraId="255E221C" w14:textId="77777777" w:rsidTr="00ED4533">
        <w:trPr>
          <w:trHeight w:val="320"/>
        </w:trPr>
        <w:tc>
          <w:tcPr>
            <w:tcW w:w="1726" w:type="dxa"/>
            <w:tcBorders>
              <w:top w:val="nil"/>
              <w:left w:val="nil"/>
              <w:bottom w:val="nil"/>
              <w:right w:val="nil"/>
            </w:tcBorders>
            <w:shd w:val="clear" w:color="auto" w:fill="auto"/>
            <w:noWrap/>
            <w:vAlign w:val="bottom"/>
            <w:hideMark/>
          </w:tcPr>
          <w:p w14:paraId="7226150C" w14:textId="77777777" w:rsidR="00ED4533" w:rsidRPr="00ED4533" w:rsidRDefault="00ED4533" w:rsidP="00ED4533">
            <w:pPr>
              <w:rPr>
                <w:color w:val="000000"/>
                <w:sz w:val="20"/>
                <w:szCs w:val="20"/>
              </w:rPr>
            </w:pPr>
            <w:r w:rsidRPr="00ED4533">
              <w:rPr>
                <w:color w:val="000000"/>
                <w:sz w:val="20"/>
                <w:szCs w:val="20"/>
              </w:rPr>
              <w:t>Age</w:t>
            </w:r>
          </w:p>
        </w:tc>
        <w:tc>
          <w:tcPr>
            <w:tcW w:w="1158" w:type="dxa"/>
            <w:tcBorders>
              <w:top w:val="nil"/>
              <w:left w:val="nil"/>
              <w:bottom w:val="nil"/>
              <w:right w:val="nil"/>
            </w:tcBorders>
            <w:shd w:val="clear" w:color="auto" w:fill="auto"/>
            <w:noWrap/>
            <w:vAlign w:val="bottom"/>
            <w:hideMark/>
          </w:tcPr>
          <w:p w14:paraId="3A025583" w14:textId="77777777" w:rsidR="00ED4533" w:rsidRPr="00ED4533" w:rsidRDefault="00ED4533" w:rsidP="00ED4533">
            <w:pPr>
              <w:jc w:val="right"/>
              <w:rPr>
                <w:color w:val="000000"/>
                <w:sz w:val="20"/>
                <w:szCs w:val="20"/>
              </w:rPr>
            </w:pPr>
            <w:r w:rsidRPr="00ED4533">
              <w:rPr>
                <w:color w:val="000000"/>
                <w:sz w:val="20"/>
                <w:szCs w:val="20"/>
              </w:rPr>
              <w:t>0.010170418</w:t>
            </w:r>
          </w:p>
        </w:tc>
        <w:tc>
          <w:tcPr>
            <w:tcW w:w="1158" w:type="dxa"/>
            <w:tcBorders>
              <w:top w:val="nil"/>
              <w:left w:val="nil"/>
              <w:bottom w:val="nil"/>
              <w:right w:val="nil"/>
            </w:tcBorders>
            <w:shd w:val="clear" w:color="auto" w:fill="auto"/>
            <w:noWrap/>
            <w:vAlign w:val="bottom"/>
            <w:hideMark/>
          </w:tcPr>
          <w:p w14:paraId="069748A7" w14:textId="77777777" w:rsidR="00ED4533" w:rsidRPr="00ED4533" w:rsidRDefault="00ED4533" w:rsidP="00ED4533">
            <w:pPr>
              <w:jc w:val="right"/>
              <w:rPr>
                <w:color w:val="000000"/>
                <w:sz w:val="20"/>
                <w:szCs w:val="20"/>
              </w:rPr>
            </w:pPr>
            <w:r w:rsidRPr="00ED4533">
              <w:rPr>
                <w:color w:val="000000"/>
                <w:sz w:val="20"/>
                <w:szCs w:val="20"/>
              </w:rPr>
              <w:t>0.002677802</w:t>
            </w:r>
          </w:p>
        </w:tc>
        <w:tc>
          <w:tcPr>
            <w:tcW w:w="1158" w:type="dxa"/>
            <w:tcBorders>
              <w:top w:val="nil"/>
              <w:left w:val="nil"/>
              <w:bottom w:val="nil"/>
              <w:right w:val="nil"/>
            </w:tcBorders>
            <w:shd w:val="clear" w:color="auto" w:fill="auto"/>
            <w:noWrap/>
            <w:vAlign w:val="bottom"/>
            <w:hideMark/>
          </w:tcPr>
          <w:p w14:paraId="74CADBC6" w14:textId="77777777" w:rsidR="00ED4533" w:rsidRPr="00ED4533" w:rsidRDefault="00ED4533" w:rsidP="00ED4533">
            <w:pPr>
              <w:jc w:val="right"/>
              <w:rPr>
                <w:color w:val="000000"/>
                <w:sz w:val="20"/>
                <w:szCs w:val="20"/>
              </w:rPr>
            </w:pPr>
            <w:r w:rsidRPr="00ED4533">
              <w:rPr>
                <w:color w:val="000000"/>
                <w:sz w:val="20"/>
                <w:szCs w:val="20"/>
              </w:rPr>
              <w:t>0.021930849</w:t>
            </w:r>
          </w:p>
        </w:tc>
      </w:tr>
      <w:tr w:rsidR="00ED4533" w:rsidRPr="00ED4533" w14:paraId="0D57381A" w14:textId="77777777" w:rsidTr="00ED4533">
        <w:trPr>
          <w:trHeight w:val="320"/>
        </w:trPr>
        <w:tc>
          <w:tcPr>
            <w:tcW w:w="1726" w:type="dxa"/>
            <w:tcBorders>
              <w:top w:val="nil"/>
              <w:left w:val="nil"/>
              <w:bottom w:val="nil"/>
              <w:right w:val="nil"/>
            </w:tcBorders>
            <w:shd w:val="clear" w:color="auto" w:fill="auto"/>
            <w:noWrap/>
            <w:vAlign w:val="bottom"/>
            <w:hideMark/>
          </w:tcPr>
          <w:p w14:paraId="274F444C" w14:textId="77777777" w:rsidR="00ED4533" w:rsidRPr="00ED4533" w:rsidRDefault="00ED4533" w:rsidP="00ED4533">
            <w:pPr>
              <w:rPr>
                <w:color w:val="000000"/>
                <w:sz w:val="20"/>
                <w:szCs w:val="20"/>
              </w:rPr>
            </w:pPr>
            <w:r w:rsidRPr="00ED4533">
              <w:rPr>
                <w:color w:val="000000"/>
                <w:sz w:val="20"/>
                <w:szCs w:val="20"/>
              </w:rPr>
              <w:t>Income</w:t>
            </w:r>
          </w:p>
        </w:tc>
        <w:tc>
          <w:tcPr>
            <w:tcW w:w="1158" w:type="dxa"/>
            <w:tcBorders>
              <w:top w:val="nil"/>
              <w:left w:val="nil"/>
              <w:bottom w:val="nil"/>
              <w:right w:val="nil"/>
            </w:tcBorders>
            <w:shd w:val="clear" w:color="auto" w:fill="auto"/>
            <w:noWrap/>
            <w:vAlign w:val="bottom"/>
            <w:hideMark/>
          </w:tcPr>
          <w:p w14:paraId="26FBCCF6" w14:textId="77777777" w:rsidR="00ED4533" w:rsidRPr="00ED4533" w:rsidRDefault="00ED4533" w:rsidP="00ED4533">
            <w:pPr>
              <w:jc w:val="right"/>
              <w:rPr>
                <w:color w:val="000000"/>
                <w:sz w:val="20"/>
                <w:szCs w:val="20"/>
              </w:rPr>
            </w:pPr>
            <w:r w:rsidRPr="00ED4533">
              <w:rPr>
                <w:color w:val="000000"/>
                <w:sz w:val="20"/>
                <w:szCs w:val="20"/>
              </w:rPr>
              <w:t>0.002166289</w:t>
            </w:r>
          </w:p>
        </w:tc>
        <w:tc>
          <w:tcPr>
            <w:tcW w:w="1158" w:type="dxa"/>
            <w:tcBorders>
              <w:top w:val="nil"/>
              <w:left w:val="nil"/>
              <w:bottom w:val="nil"/>
              <w:right w:val="nil"/>
            </w:tcBorders>
            <w:shd w:val="clear" w:color="auto" w:fill="auto"/>
            <w:noWrap/>
            <w:vAlign w:val="bottom"/>
            <w:hideMark/>
          </w:tcPr>
          <w:p w14:paraId="24F2B96F" w14:textId="77777777" w:rsidR="00ED4533" w:rsidRPr="00ED4533" w:rsidRDefault="00ED4533" w:rsidP="00ED4533">
            <w:pPr>
              <w:jc w:val="right"/>
              <w:rPr>
                <w:color w:val="000000"/>
                <w:sz w:val="20"/>
                <w:szCs w:val="20"/>
              </w:rPr>
            </w:pPr>
            <w:r w:rsidRPr="00ED4533">
              <w:rPr>
                <w:color w:val="000000"/>
                <w:sz w:val="20"/>
                <w:szCs w:val="20"/>
              </w:rPr>
              <w:t>0.000335553</w:t>
            </w:r>
          </w:p>
        </w:tc>
        <w:tc>
          <w:tcPr>
            <w:tcW w:w="1158" w:type="dxa"/>
            <w:tcBorders>
              <w:top w:val="nil"/>
              <w:left w:val="nil"/>
              <w:bottom w:val="nil"/>
              <w:right w:val="nil"/>
            </w:tcBorders>
            <w:shd w:val="clear" w:color="auto" w:fill="auto"/>
            <w:noWrap/>
            <w:vAlign w:val="bottom"/>
            <w:hideMark/>
          </w:tcPr>
          <w:p w14:paraId="0EC0966B" w14:textId="77777777" w:rsidR="00ED4533" w:rsidRPr="00ED4533" w:rsidRDefault="00ED4533" w:rsidP="00ED4533">
            <w:pPr>
              <w:jc w:val="right"/>
              <w:rPr>
                <w:color w:val="000000"/>
                <w:sz w:val="20"/>
                <w:szCs w:val="20"/>
              </w:rPr>
            </w:pPr>
            <w:r w:rsidRPr="00ED4533">
              <w:rPr>
                <w:color w:val="000000"/>
                <w:sz w:val="20"/>
                <w:szCs w:val="20"/>
              </w:rPr>
              <w:t>0.008761043</w:t>
            </w:r>
          </w:p>
        </w:tc>
      </w:tr>
      <w:tr w:rsidR="00ED4533" w:rsidRPr="00ED4533" w14:paraId="0B787E36" w14:textId="77777777" w:rsidTr="00ED4533">
        <w:trPr>
          <w:trHeight w:val="320"/>
        </w:trPr>
        <w:tc>
          <w:tcPr>
            <w:tcW w:w="1726" w:type="dxa"/>
            <w:tcBorders>
              <w:top w:val="nil"/>
              <w:left w:val="nil"/>
              <w:bottom w:val="single" w:sz="4" w:space="0" w:color="auto"/>
              <w:right w:val="nil"/>
            </w:tcBorders>
            <w:shd w:val="clear" w:color="auto" w:fill="auto"/>
            <w:noWrap/>
            <w:vAlign w:val="bottom"/>
            <w:hideMark/>
          </w:tcPr>
          <w:p w14:paraId="660FFDE2" w14:textId="77777777" w:rsidR="00ED4533" w:rsidRPr="00ED4533" w:rsidRDefault="00ED4533" w:rsidP="00ED4533">
            <w:pPr>
              <w:rPr>
                <w:color w:val="000000"/>
                <w:sz w:val="20"/>
                <w:szCs w:val="20"/>
              </w:rPr>
            </w:pPr>
            <w:proofErr w:type="spellStart"/>
            <w:r w:rsidRPr="00ED4533">
              <w:rPr>
                <w:color w:val="000000"/>
                <w:sz w:val="20"/>
                <w:szCs w:val="20"/>
              </w:rPr>
              <w:t>GenderRecode</w:t>
            </w:r>
            <w:proofErr w:type="spellEnd"/>
          </w:p>
        </w:tc>
        <w:tc>
          <w:tcPr>
            <w:tcW w:w="1158" w:type="dxa"/>
            <w:tcBorders>
              <w:top w:val="nil"/>
              <w:left w:val="nil"/>
              <w:bottom w:val="single" w:sz="4" w:space="0" w:color="auto"/>
              <w:right w:val="nil"/>
            </w:tcBorders>
            <w:shd w:val="clear" w:color="auto" w:fill="auto"/>
            <w:noWrap/>
            <w:vAlign w:val="bottom"/>
            <w:hideMark/>
          </w:tcPr>
          <w:p w14:paraId="0E8BA909" w14:textId="77777777" w:rsidR="00ED4533" w:rsidRPr="00ED4533" w:rsidRDefault="00ED4533" w:rsidP="00ED4533">
            <w:pPr>
              <w:jc w:val="right"/>
              <w:rPr>
                <w:color w:val="000000"/>
                <w:sz w:val="20"/>
                <w:szCs w:val="20"/>
              </w:rPr>
            </w:pPr>
            <w:r w:rsidRPr="00ED4533">
              <w:rPr>
                <w:color w:val="000000"/>
                <w:sz w:val="20"/>
                <w:szCs w:val="20"/>
              </w:rPr>
              <w:t>0.012443196</w:t>
            </w:r>
          </w:p>
        </w:tc>
        <w:tc>
          <w:tcPr>
            <w:tcW w:w="1158" w:type="dxa"/>
            <w:tcBorders>
              <w:top w:val="nil"/>
              <w:left w:val="nil"/>
              <w:bottom w:val="single" w:sz="4" w:space="0" w:color="auto"/>
              <w:right w:val="nil"/>
            </w:tcBorders>
            <w:shd w:val="clear" w:color="auto" w:fill="auto"/>
            <w:noWrap/>
            <w:vAlign w:val="bottom"/>
            <w:hideMark/>
          </w:tcPr>
          <w:p w14:paraId="1EE08142" w14:textId="77777777" w:rsidR="00ED4533" w:rsidRPr="00ED4533" w:rsidRDefault="00ED4533" w:rsidP="00ED4533">
            <w:pPr>
              <w:jc w:val="right"/>
              <w:rPr>
                <w:color w:val="000000"/>
                <w:sz w:val="20"/>
                <w:szCs w:val="20"/>
              </w:rPr>
            </w:pPr>
            <w:r w:rsidRPr="00ED4533">
              <w:rPr>
                <w:color w:val="000000"/>
                <w:sz w:val="20"/>
                <w:szCs w:val="20"/>
              </w:rPr>
              <w:t>0.004029015</w:t>
            </w:r>
          </w:p>
        </w:tc>
        <w:tc>
          <w:tcPr>
            <w:tcW w:w="1158" w:type="dxa"/>
            <w:tcBorders>
              <w:top w:val="nil"/>
              <w:left w:val="nil"/>
              <w:bottom w:val="single" w:sz="4" w:space="0" w:color="auto"/>
              <w:right w:val="nil"/>
            </w:tcBorders>
            <w:shd w:val="clear" w:color="auto" w:fill="auto"/>
            <w:noWrap/>
            <w:vAlign w:val="bottom"/>
            <w:hideMark/>
          </w:tcPr>
          <w:p w14:paraId="25CB834A" w14:textId="77777777" w:rsidR="00ED4533" w:rsidRPr="00ED4533" w:rsidRDefault="00ED4533" w:rsidP="00ED4533">
            <w:pPr>
              <w:jc w:val="right"/>
              <w:rPr>
                <w:color w:val="000000"/>
                <w:sz w:val="20"/>
                <w:szCs w:val="20"/>
              </w:rPr>
            </w:pPr>
            <w:r w:rsidRPr="00ED4533">
              <w:rPr>
                <w:color w:val="000000"/>
                <w:sz w:val="20"/>
                <w:szCs w:val="20"/>
              </w:rPr>
              <w:t>0.026493235</w:t>
            </w:r>
          </w:p>
        </w:tc>
      </w:tr>
    </w:tbl>
    <w:p w14:paraId="288E864E" w14:textId="77777777" w:rsidR="00BB2FA0" w:rsidRDefault="00BB2FA0" w:rsidP="00BB2FA0">
      <w:pPr>
        <w:rPr>
          <w:b/>
        </w:rPr>
      </w:pPr>
    </w:p>
    <w:p w14:paraId="7EC32A03" w14:textId="6EA4FDF2" w:rsidR="00A22ECC" w:rsidRDefault="00536092" w:rsidP="00BB2FA0">
      <w:pPr>
        <w:jc w:val="center"/>
        <w:rPr>
          <w:rFonts w:ascii="Times" w:hAnsi="Times"/>
          <w:b/>
        </w:rPr>
      </w:pPr>
      <w:r>
        <w:rPr>
          <w:rFonts w:ascii="Times" w:hAnsi="Times"/>
          <w:b/>
        </w:rPr>
        <w:lastRenderedPageBreak/>
        <w:t>S</w:t>
      </w:r>
      <w:r w:rsidR="00EC1EDF">
        <w:rPr>
          <w:rFonts w:ascii="Times" w:hAnsi="Times"/>
          <w:b/>
        </w:rPr>
        <w:t>5</w:t>
      </w:r>
      <w:r>
        <w:rPr>
          <w:rFonts w:ascii="Times" w:hAnsi="Times"/>
          <w:b/>
        </w:rPr>
        <w:t xml:space="preserve">: </w:t>
      </w:r>
      <w:r w:rsidR="00A22ECC">
        <w:rPr>
          <w:rFonts w:ascii="Times" w:hAnsi="Times"/>
          <w:b/>
        </w:rPr>
        <w:t>Example Stimuli</w:t>
      </w:r>
    </w:p>
    <w:p w14:paraId="202FA077" w14:textId="77777777" w:rsidR="00A22ECC" w:rsidRDefault="00A22ECC" w:rsidP="00A22ECC">
      <w:pPr>
        <w:rPr>
          <w:rFonts w:ascii="Times" w:hAnsi="Times"/>
          <w:b/>
        </w:rPr>
      </w:pPr>
    </w:p>
    <w:p w14:paraId="5E2BB3F2" w14:textId="77777777" w:rsidR="0019468C" w:rsidRPr="0019468C" w:rsidRDefault="0019468C" w:rsidP="00A22ECC">
      <w:pPr>
        <w:rPr>
          <w:rFonts w:ascii="Times" w:hAnsi="Times"/>
        </w:rPr>
      </w:pPr>
      <w:r w:rsidRPr="0019468C">
        <w:rPr>
          <w:rFonts w:ascii="Times" w:hAnsi="Times"/>
        </w:rPr>
        <w:t xml:space="preserve">Example Republican-Leaning Real News: </w:t>
      </w:r>
    </w:p>
    <w:p w14:paraId="4DA32607" w14:textId="77777777" w:rsidR="00A22ECC" w:rsidRDefault="00A22ECC" w:rsidP="00A22ECC">
      <w:pPr>
        <w:rPr>
          <w:rFonts w:ascii="Times" w:hAnsi="Times"/>
          <w:b/>
        </w:rPr>
      </w:pPr>
      <w:r>
        <w:rPr>
          <w:rFonts w:ascii="Times" w:hAnsi="Times"/>
          <w:b/>
          <w:noProof/>
        </w:rPr>
        <w:drawing>
          <wp:inline distT="0" distB="0" distL="0" distR="0" wp14:anchorId="5D472A58" wp14:editId="0E304F55">
            <wp:extent cx="1588159" cy="1075765"/>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reps+suggest+planting+trillion+tree+to+fix+climate.png"/>
                    <pic:cNvPicPr/>
                  </pic:nvPicPr>
                  <pic:blipFill>
                    <a:blip r:embed="rId5">
                      <a:extLst>
                        <a:ext uri="{28A0092B-C50C-407E-A947-70E740481C1C}">
                          <a14:useLocalDpi xmlns:a14="http://schemas.microsoft.com/office/drawing/2010/main" val="0"/>
                        </a:ext>
                      </a:extLst>
                    </a:blip>
                    <a:stretch>
                      <a:fillRect/>
                    </a:stretch>
                  </pic:blipFill>
                  <pic:spPr>
                    <a:xfrm>
                      <a:off x="0" y="0"/>
                      <a:ext cx="1596508" cy="1081420"/>
                    </a:xfrm>
                    <a:prstGeom prst="rect">
                      <a:avLst/>
                    </a:prstGeom>
                  </pic:spPr>
                </pic:pic>
              </a:graphicData>
            </a:graphic>
          </wp:inline>
        </w:drawing>
      </w:r>
    </w:p>
    <w:p w14:paraId="06F6AF97" w14:textId="77777777" w:rsidR="00A22ECC" w:rsidRPr="0019468C" w:rsidRDefault="00A22ECC" w:rsidP="00A22ECC">
      <w:pPr>
        <w:rPr>
          <w:rFonts w:ascii="Times" w:hAnsi="Times"/>
        </w:rPr>
      </w:pPr>
      <w:r w:rsidRPr="0019468C">
        <w:rPr>
          <w:rFonts w:ascii="Times" w:hAnsi="Times"/>
        </w:rPr>
        <w:t xml:space="preserve">Example </w:t>
      </w:r>
      <w:r w:rsidR="0019468C">
        <w:rPr>
          <w:rFonts w:ascii="Times" w:hAnsi="Times"/>
        </w:rPr>
        <w:t>Democrat</w:t>
      </w:r>
      <w:r w:rsidRPr="0019468C">
        <w:rPr>
          <w:rFonts w:ascii="Times" w:hAnsi="Times"/>
        </w:rPr>
        <w:t>-Leaning Real News</w:t>
      </w:r>
      <w:r w:rsidR="0019468C" w:rsidRPr="0019468C">
        <w:rPr>
          <w:rFonts w:ascii="Times" w:hAnsi="Times"/>
        </w:rPr>
        <w:t>:</w:t>
      </w:r>
    </w:p>
    <w:p w14:paraId="40BAED8D" w14:textId="77777777" w:rsidR="00A22ECC" w:rsidRDefault="00A22ECC" w:rsidP="00A22ECC">
      <w:pPr>
        <w:rPr>
          <w:rFonts w:ascii="Times" w:hAnsi="Times"/>
          <w:b/>
        </w:rPr>
      </w:pPr>
      <w:r>
        <w:rPr>
          <w:rFonts w:ascii="Times" w:hAnsi="Times"/>
          <w:b/>
          <w:noProof/>
        </w:rPr>
        <w:drawing>
          <wp:inline distT="0" distB="0" distL="0" distR="0" wp14:anchorId="6E602FCA" wp14:editId="7B165642">
            <wp:extent cx="1588135" cy="10550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facebook+removes+trump+ads+with+symbols+once+used+by+nazis.png"/>
                    <pic:cNvPicPr/>
                  </pic:nvPicPr>
                  <pic:blipFill>
                    <a:blip r:embed="rId6">
                      <a:extLst>
                        <a:ext uri="{28A0092B-C50C-407E-A947-70E740481C1C}">
                          <a14:useLocalDpi xmlns:a14="http://schemas.microsoft.com/office/drawing/2010/main" val="0"/>
                        </a:ext>
                      </a:extLst>
                    </a:blip>
                    <a:stretch>
                      <a:fillRect/>
                    </a:stretch>
                  </pic:blipFill>
                  <pic:spPr>
                    <a:xfrm>
                      <a:off x="0" y="0"/>
                      <a:ext cx="1605502" cy="1066621"/>
                    </a:xfrm>
                    <a:prstGeom prst="rect">
                      <a:avLst/>
                    </a:prstGeom>
                  </pic:spPr>
                </pic:pic>
              </a:graphicData>
            </a:graphic>
          </wp:inline>
        </w:drawing>
      </w:r>
    </w:p>
    <w:p w14:paraId="5E380ED1" w14:textId="77777777" w:rsidR="0019468C" w:rsidRPr="0019468C" w:rsidRDefault="0019468C" w:rsidP="0019468C">
      <w:pPr>
        <w:rPr>
          <w:rFonts w:ascii="Times" w:hAnsi="Times"/>
        </w:rPr>
      </w:pPr>
      <w:r w:rsidRPr="0019468C">
        <w:rPr>
          <w:rFonts w:ascii="Times" w:hAnsi="Times"/>
        </w:rPr>
        <w:t>Example Democrat-Leaning Fake News</w:t>
      </w:r>
    </w:p>
    <w:p w14:paraId="279D448A" w14:textId="77777777" w:rsidR="00931C4E" w:rsidRPr="00931C4E" w:rsidRDefault="00A22ECC" w:rsidP="00A22ECC">
      <w:pPr>
        <w:rPr>
          <w:rFonts w:ascii="Times" w:hAnsi="Times"/>
          <w:b/>
        </w:rPr>
      </w:pPr>
      <w:r>
        <w:rPr>
          <w:rFonts w:ascii="Times" w:hAnsi="Times"/>
          <w:b/>
          <w:noProof/>
        </w:rPr>
        <w:drawing>
          <wp:inline distT="0" distB="0" distL="0" distR="0" wp14:anchorId="22F8282D" wp14:editId="252A061D">
            <wp:extent cx="1612665" cy="1169894"/>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trump's+top+scientist+pick.jpg"/>
                    <pic:cNvPicPr/>
                  </pic:nvPicPr>
                  <pic:blipFill>
                    <a:blip r:embed="rId7">
                      <a:extLst>
                        <a:ext uri="{28A0092B-C50C-407E-A947-70E740481C1C}">
                          <a14:useLocalDpi xmlns:a14="http://schemas.microsoft.com/office/drawing/2010/main" val="0"/>
                        </a:ext>
                      </a:extLst>
                    </a:blip>
                    <a:stretch>
                      <a:fillRect/>
                    </a:stretch>
                  </pic:blipFill>
                  <pic:spPr>
                    <a:xfrm>
                      <a:off x="0" y="0"/>
                      <a:ext cx="1623786" cy="1177961"/>
                    </a:xfrm>
                    <a:prstGeom prst="rect">
                      <a:avLst/>
                    </a:prstGeom>
                  </pic:spPr>
                </pic:pic>
              </a:graphicData>
            </a:graphic>
          </wp:inline>
        </w:drawing>
      </w:r>
    </w:p>
    <w:p w14:paraId="575B2917" w14:textId="77777777" w:rsidR="00A22ECC" w:rsidRPr="0019468C" w:rsidRDefault="0019468C" w:rsidP="00A22ECC">
      <w:pPr>
        <w:rPr>
          <w:rFonts w:ascii="Times" w:hAnsi="Times"/>
        </w:rPr>
      </w:pPr>
      <w:r>
        <w:rPr>
          <w:rFonts w:ascii="Times" w:hAnsi="Times"/>
        </w:rPr>
        <w:t>Example Republican-Leaning Fake News:</w:t>
      </w:r>
    </w:p>
    <w:p w14:paraId="5F4431B8" w14:textId="77777777" w:rsidR="00A22ECC" w:rsidRDefault="00931C4E" w:rsidP="00A22ECC">
      <w:pPr>
        <w:rPr>
          <w:rFonts w:ascii="Times" w:hAnsi="Times"/>
          <w:b/>
        </w:rPr>
      </w:pPr>
      <w:r>
        <w:rPr>
          <w:rFonts w:ascii="Times" w:hAnsi="Times"/>
          <w:b/>
          <w:noProof/>
        </w:rPr>
        <w:drawing>
          <wp:anchor distT="0" distB="0" distL="114300" distR="114300" simplePos="0" relativeHeight="251659264" behindDoc="0" locked="0" layoutInCell="1" allowOverlap="1" wp14:anchorId="5839501D" wp14:editId="29C3509D">
            <wp:simplePos x="0" y="0"/>
            <wp:positionH relativeFrom="column">
              <wp:posOffset>0</wp:posOffset>
            </wp:positionH>
            <wp:positionV relativeFrom="paragraph">
              <wp:posOffset>36830</wp:posOffset>
            </wp:positionV>
            <wp:extent cx="1619250" cy="1115695"/>
            <wp:effectExtent l="0" t="0" r="635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malia+obama+among+10+arrested.jpg"/>
                    <pic:cNvPicPr/>
                  </pic:nvPicPr>
                  <pic:blipFill>
                    <a:blip r:embed="rId8">
                      <a:extLst>
                        <a:ext uri="{28A0092B-C50C-407E-A947-70E740481C1C}">
                          <a14:useLocalDpi xmlns:a14="http://schemas.microsoft.com/office/drawing/2010/main" val="0"/>
                        </a:ext>
                      </a:extLst>
                    </a:blip>
                    <a:stretch>
                      <a:fillRect/>
                    </a:stretch>
                  </pic:blipFill>
                  <pic:spPr>
                    <a:xfrm>
                      <a:off x="0" y="0"/>
                      <a:ext cx="1619250" cy="1115695"/>
                    </a:xfrm>
                    <a:prstGeom prst="rect">
                      <a:avLst/>
                    </a:prstGeom>
                  </pic:spPr>
                </pic:pic>
              </a:graphicData>
            </a:graphic>
            <wp14:sizeRelH relativeFrom="margin">
              <wp14:pctWidth>0</wp14:pctWidth>
            </wp14:sizeRelH>
            <wp14:sizeRelV relativeFrom="margin">
              <wp14:pctHeight>0</wp14:pctHeight>
            </wp14:sizeRelV>
          </wp:anchor>
        </w:drawing>
      </w:r>
    </w:p>
    <w:p w14:paraId="56343BEE" w14:textId="77777777" w:rsidR="00A22ECC" w:rsidRDefault="00A22ECC" w:rsidP="00A22ECC">
      <w:pPr>
        <w:rPr>
          <w:rFonts w:ascii="Times" w:hAnsi="Times"/>
          <w:b/>
        </w:rPr>
      </w:pPr>
    </w:p>
    <w:p w14:paraId="2CEBFC5E" w14:textId="77777777" w:rsidR="00A22ECC" w:rsidRDefault="00A22ECC" w:rsidP="00A22ECC">
      <w:pPr>
        <w:rPr>
          <w:rFonts w:ascii="Times" w:hAnsi="Times"/>
          <w:b/>
        </w:rPr>
      </w:pPr>
    </w:p>
    <w:p w14:paraId="743D72FE" w14:textId="77777777" w:rsidR="00A22ECC" w:rsidRDefault="00A22ECC" w:rsidP="00A22ECC">
      <w:pPr>
        <w:rPr>
          <w:rFonts w:ascii="Times" w:hAnsi="Times"/>
          <w:b/>
        </w:rPr>
      </w:pPr>
    </w:p>
    <w:p w14:paraId="74717A19" w14:textId="77777777" w:rsidR="00A22ECC" w:rsidRDefault="00A22ECC" w:rsidP="00A22ECC">
      <w:pPr>
        <w:rPr>
          <w:rFonts w:ascii="Times" w:hAnsi="Times"/>
          <w:b/>
        </w:rPr>
      </w:pPr>
    </w:p>
    <w:p w14:paraId="40660CCA" w14:textId="77777777" w:rsidR="00A22ECC" w:rsidRDefault="00A22ECC" w:rsidP="00A22ECC">
      <w:pPr>
        <w:rPr>
          <w:rFonts w:ascii="Times" w:hAnsi="Times"/>
          <w:b/>
        </w:rPr>
      </w:pPr>
    </w:p>
    <w:p w14:paraId="26057707" w14:textId="77777777" w:rsidR="00931C4E" w:rsidRDefault="00931C4E" w:rsidP="00A22ECC">
      <w:pPr>
        <w:rPr>
          <w:rFonts w:ascii="Times" w:hAnsi="Times"/>
          <w:b/>
        </w:rPr>
      </w:pPr>
    </w:p>
    <w:p w14:paraId="3AB4129F" w14:textId="3EDF3919" w:rsidR="00931C4E" w:rsidRPr="009B5E76" w:rsidRDefault="00931C4E" w:rsidP="00A22ECC">
      <w:pPr>
        <w:rPr>
          <w:rFonts w:ascii="Times" w:hAnsi="Times"/>
        </w:rPr>
      </w:pPr>
      <w:r w:rsidRPr="009B5E76">
        <w:rPr>
          <w:rFonts w:ascii="Times" w:hAnsi="Times"/>
        </w:rPr>
        <w:t xml:space="preserve">Example headline without </w:t>
      </w:r>
      <w:r w:rsidR="009B5E76" w:rsidRPr="009B5E76">
        <w:rPr>
          <w:rFonts w:ascii="Times" w:hAnsi="Times"/>
        </w:rPr>
        <w:t xml:space="preserve">source: </w:t>
      </w:r>
    </w:p>
    <w:p w14:paraId="293B37C1" w14:textId="77777777" w:rsidR="00931C4E" w:rsidRDefault="00931C4E" w:rsidP="00540F25">
      <w:pPr>
        <w:rPr>
          <w:rFonts w:ascii="Times" w:hAnsi="Times"/>
          <w:b/>
        </w:rPr>
      </w:pPr>
      <w:r>
        <w:rPr>
          <w:rFonts w:ascii="Times" w:hAnsi="Times"/>
          <w:b/>
          <w:noProof/>
        </w:rPr>
        <w:drawing>
          <wp:inline distT="0" distB="0" distL="0" distR="0" wp14:anchorId="44F855FA" wp14:editId="0607217B">
            <wp:extent cx="1627900" cy="110265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reps+suggest+planting+trillion+tree+to+fix+climate.png"/>
                    <pic:cNvPicPr/>
                  </pic:nvPicPr>
                  <pic:blipFill>
                    <a:blip r:embed="rId9">
                      <a:extLst>
                        <a:ext uri="{28A0092B-C50C-407E-A947-70E740481C1C}">
                          <a14:useLocalDpi xmlns:a14="http://schemas.microsoft.com/office/drawing/2010/main" val="0"/>
                        </a:ext>
                      </a:extLst>
                    </a:blip>
                    <a:stretch>
                      <a:fillRect/>
                    </a:stretch>
                  </pic:blipFill>
                  <pic:spPr>
                    <a:xfrm>
                      <a:off x="0" y="0"/>
                      <a:ext cx="1655732" cy="1121511"/>
                    </a:xfrm>
                    <a:prstGeom prst="rect">
                      <a:avLst/>
                    </a:prstGeom>
                  </pic:spPr>
                </pic:pic>
              </a:graphicData>
            </a:graphic>
          </wp:inline>
        </w:drawing>
      </w:r>
    </w:p>
    <w:p w14:paraId="5FD6A05B" w14:textId="77777777" w:rsidR="00540F25" w:rsidRDefault="00540F25" w:rsidP="00540F25">
      <w:pPr>
        <w:rPr>
          <w:rFonts w:ascii="Times" w:hAnsi="Times"/>
          <w:b/>
        </w:rPr>
      </w:pPr>
      <w:r>
        <w:rPr>
          <w:rFonts w:ascii="Times" w:hAnsi="Times"/>
        </w:rPr>
        <w:t xml:space="preserve">The full set of stimuli are available in our OSF: </w:t>
      </w:r>
      <w:hyperlink r:id="rId10" w:history="1">
        <w:r w:rsidRPr="00540F25">
          <w:rPr>
            <w:rStyle w:val="Hyperlink"/>
            <w:rFonts w:ascii="Times" w:hAnsi="Times"/>
          </w:rPr>
          <w:t>https://osf.io/75sqf/?view_only=623d654c17b94d958a0857c06b181073</w:t>
        </w:r>
      </w:hyperlink>
      <w:r w:rsidR="00A22ECC">
        <w:rPr>
          <w:rFonts w:ascii="Times" w:hAnsi="Times"/>
          <w:b/>
        </w:rPr>
        <w:br/>
      </w:r>
    </w:p>
    <w:p w14:paraId="427B2542" w14:textId="7C464FE5" w:rsidR="00C03E03" w:rsidRDefault="00931C4E" w:rsidP="00F91DB1">
      <w:pPr>
        <w:rPr>
          <w:b/>
        </w:rPr>
      </w:pPr>
      <w:r>
        <w:rPr>
          <w:b/>
        </w:rPr>
        <w:br w:type="page"/>
      </w:r>
    </w:p>
    <w:p w14:paraId="67DEBE7B" w14:textId="284D228A" w:rsidR="00C45B21" w:rsidRDefault="00C45B21" w:rsidP="00576DC1">
      <w:pPr>
        <w:jc w:val="center"/>
        <w:rPr>
          <w:b/>
        </w:rPr>
      </w:pPr>
      <w:r>
        <w:rPr>
          <w:b/>
        </w:rPr>
        <w:lastRenderedPageBreak/>
        <w:t>S6: Manipulation Text</w:t>
      </w:r>
    </w:p>
    <w:p w14:paraId="5ED3F4D8" w14:textId="77777777" w:rsidR="00C45B21" w:rsidRDefault="00C45B21" w:rsidP="00C45B21">
      <w:pPr>
        <w:rPr>
          <w:b/>
        </w:rPr>
      </w:pPr>
    </w:p>
    <w:p w14:paraId="6856A170" w14:textId="00FF57B2" w:rsidR="00C45B21" w:rsidRPr="009B5E76" w:rsidRDefault="00C45B21" w:rsidP="00C45B21">
      <w:pPr>
        <w:rPr>
          <w:b/>
        </w:rPr>
      </w:pPr>
      <w:r w:rsidRPr="009B5E76">
        <w:rPr>
          <w:b/>
        </w:rPr>
        <w:t>Accuracy Incentives Manipulation Text</w:t>
      </w:r>
    </w:p>
    <w:p w14:paraId="5E7C455D" w14:textId="77777777" w:rsidR="00C45B21" w:rsidRDefault="00C45B21" w:rsidP="00C45B21">
      <w:pPr>
        <w:rPr>
          <w:b/>
        </w:rPr>
      </w:pPr>
    </w:p>
    <w:p w14:paraId="607DEE67" w14:textId="77777777" w:rsidR="00C45B21" w:rsidRPr="009B5E76" w:rsidRDefault="00C45B21" w:rsidP="00C45B21">
      <w:r w:rsidRPr="009B5E76">
        <w:t>You will be presented with a series of real and fake news headlines. There are 16 headlines in total.    </w:t>
      </w:r>
    </w:p>
    <w:p w14:paraId="5A2FDBA7" w14:textId="77777777" w:rsidR="00C45B21" w:rsidRPr="009B5E76" w:rsidRDefault="00C45B21" w:rsidP="00C45B21">
      <w:r w:rsidRPr="009B5E76">
        <w:t> </w:t>
      </w:r>
    </w:p>
    <w:p w14:paraId="790A87A1" w14:textId="77777777" w:rsidR="00C45B21" w:rsidRPr="009B5E76" w:rsidRDefault="00C45B21" w:rsidP="00C45B21">
      <w:r w:rsidRPr="009B5E76">
        <w:t>We are interested in your opinion about the following:   </w:t>
      </w:r>
    </w:p>
    <w:p w14:paraId="24023642" w14:textId="77777777" w:rsidR="00C45B21" w:rsidRPr="009B5E76" w:rsidRDefault="00C45B21" w:rsidP="00C45B21">
      <w:r w:rsidRPr="009B5E76">
        <w:t> </w:t>
      </w:r>
    </w:p>
    <w:p w14:paraId="03E844BE" w14:textId="77777777" w:rsidR="00C45B21" w:rsidRPr="009B5E76" w:rsidRDefault="00C45B21" w:rsidP="00C45B21">
      <w:r w:rsidRPr="009B5E76">
        <w:t> 1) How accurate is the headline? </w:t>
      </w:r>
    </w:p>
    <w:p w14:paraId="00A1DA6F" w14:textId="77777777" w:rsidR="00C45B21" w:rsidRPr="009B5E76" w:rsidRDefault="00C45B21" w:rsidP="00C45B21">
      <w:r w:rsidRPr="009B5E76">
        <w:t> 2) How likely would you be to share the headline on social media?    </w:t>
      </w:r>
      <w:r w:rsidRPr="009B5E76">
        <w:br/>
      </w:r>
      <w:r w:rsidRPr="009B5E76">
        <w:br/>
        <w:t>You will be given 60 seconds to answer these two questions about each headline.</w:t>
      </w:r>
    </w:p>
    <w:p w14:paraId="5C458AA5" w14:textId="77777777" w:rsidR="00C45B21" w:rsidRPr="009B5E76" w:rsidRDefault="00C45B21" w:rsidP="00C45B21">
      <w:r w:rsidRPr="009B5E76">
        <w:t> </w:t>
      </w:r>
    </w:p>
    <w:p w14:paraId="72E4D03A" w14:textId="77777777" w:rsidR="00C45B21" w:rsidRPr="009B5E76" w:rsidRDefault="00C45B21" w:rsidP="00C45B21">
      <w:r w:rsidRPr="009B5E76">
        <w:rPr>
          <w:b/>
          <w:bCs/>
        </w:rPr>
        <w:t>Note: </w:t>
      </w:r>
      <w:r w:rsidRPr="009B5E76">
        <w:t>You will receive a </w:t>
      </w:r>
      <w:r w:rsidRPr="009B5E76">
        <w:rPr>
          <w:b/>
          <w:bCs/>
        </w:rPr>
        <w:t>BONUS PAYMENT</w:t>
      </w:r>
      <w:r w:rsidRPr="009B5E76">
        <w:t> of up to </w:t>
      </w:r>
      <w:r w:rsidRPr="009B5E76">
        <w:rPr>
          <w:b/>
          <w:bCs/>
        </w:rPr>
        <w:t>$1.00 </w:t>
      </w:r>
      <w:r w:rsidRPr="009B5E76">
        <w:t>(£0.75) based on how many </w:t>
      </w:r>
      <w:r w:rsidRPr="009B5E76">
        <w:rPr>
          <w:b/>
          <w:bCs/>
        </w:rPr>
        <w:t>CORRECT</w:t>
      </w:r>
      <w:r w:rsidRPr="009B5E76">
        <w:t> answers you provide regarding the accuracy of the articles. Correct answers are based on the expert evaluations of non-partisan fact-checkers.</w:t>
      </w:r>
    </w:p>
    <w:p w14:paraId="4F154924" w14:textId="77777777" w:rsidR="00C45B21" w:rsidRPr="009B5E76" w:rsidRDefault="00C45B21" w:rsidP="00C45B21">
      <w:r w:rsidRPr="009B5E76">
        <w:br/>
        <w:t>More specifically, if you answer 15 or more of the out 16 questions correctly, you will receive the full bonus payment of $1.00. If you answer 13 or more of the 16 questions correctly, you will receive a partial bonus payment of $0.50. Your bonus payment will be delivered to your Prolific ID. It may take a few weeks to calculate your scores and for you to receive your bonus payment. </w:t>
      </w:r>
      <w:r w:rsidRPr="009B5E76">
        <w:br/>
      </w:r>
      <w:r w:rsidRPr="009B5E76">
        <w:br/>
        <w:t>We ask you about accuracy on a 6-point scale ranging from "extremely inaccurate" to "extremely accurate." For the purpose of this study, if the headline describes a true event, either "slightly accurate," "moderately accurate," or "extremely accurate" constitute correct responses. Similarly, if the headline describes a false event, either "extremely inaccurate," "moderately inaccurate," or "slightly inaccurate" constitute "correct" responses.</w:t>
      </w:r>
      <w:r w:rsidRPr="009B5E76">
        <w:br/>
        <w:t> </w:t>
      </w:r>
    </w:p>
    <w:p w14:paraId="7EA3BE85" w14:textId="77777777" w:rsidR="00C45B21" w:rsidRPr="009B5E76" w:rsidRDefault="00C45B21" w:rsidP="00C45B21">
      <w:r w:rsidRPr="009B5E76">
        <w:t>Your answers to all other questions will not contribute to your bonus payment. </w:t>
      </w:r>
    </w:p>
    <w:p w14:paraId="7CFC2F47" w14:textId="4C90CF40" w:rsidR="00E45679" w:rsidRDefault="00C45B21" w:rsidP="00C45B21">
      <w:r w:rsidRPr="009B5E76">
        <w:t> </w:t>
      </w:r>
    </w:p>
    <w:p w14:paraId="5433E30A" w14:textId="6D6B920B" w:rsidR="00E45679" w:rsidRPr="00E45679" w:rsidRDefault="00E45679" w:rsidP="00C45B21">
      <w:pPr>
        <w:rPr>
          <w:b/>
        </w:rPr>
      </w:pPr>
      <w:r w:rsidRPr="00E45679">
        <w:rPr>
          <w:b/>
        </w:rPr>
        <w:t xml:space="preserve">After seeing each headline, questions in this condition appeared as follows: </w:t>
      </w:r>
    </w:p>
    <w:p w14:paraId="6239B531" w14:textId="5AE90811" w:rsidR="00C45B21" w:rsidRDefault="00C45B21" w:rsidP="00C45B21"/>
    <w:p w14:paraId="38E76A43" w14:textId="20E4705F" w:rsidR="00C45B21" w:rsidRDefault="00C45B21" w:rsidP="00C45B21">
      <w:r>
        <w:rPr>
          <w:b/>
          <w:noProof/>
        </w:rPr>
        <w:drawing>
          <wp:inline distT="0" distB="0" distL="0" distR="0" wp14:anchorId="76B7B2CB" wp14:editId="6141BA35">
            <wp:extent cx="3330648" cy="21771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12-13 at 10.09.40 PM.png"/>
                    <pic:cNvPicPr/>
                  </pic:nvPicPr>
                  <pic:blipFill>
                    <a:blip r:embed="rId11">
                      <a:extLst>
                        <a:ext uri="{28A0092B-C50C-407E-A947-70E740481C1C}">
                          <a14:useLocalDpi xmlns:a14="http://schemas.microsoft.com/office/drawing/2010/main" val="0"/>
                        </a:ext>
                      </a:extLst>
                    </a:blip>
                    <a:stretch>
                      <a:fillRect/>
                    </a:stretch>
                  </pic:blipFill>
                  <pic:spPr>
                    <a:xfrm>
                      <a:off x="0" y="0"/>
                      <a:ext cx="3429372" cy="2241676"/>
                    </a:xfrm>
                    <a:prstGeom prst="rect">
                      <a:avLst/>
                    </a:prstGeom>
                  </pic:spPr>
                </pic:pic>
              </a:graphicData>
            </a:graphic>
          </wp:inline>
        </w:drawing>
      </w:r>
    </w:p>
    <w:p w14:paraId="47006DFC" w14:textId="77777777" w:rsidR="00C45B21" w:rsidRDefault="00C45B21" w:rsidP="00C45B21"/>
    <w:p w14:paraId="3CEC41FF" w14:textId="19CC2050" w:rsidR="00C45B21" w:rsidRDefault="00C45B21" w:rsidP="00C45B21">
      <w:pPr>
        <w:rPr>
          <w:b/>
        </w:rPr>
      </w:pPr>
      <w:r w:rsidRPr="009B5E76">
        <w:rPr>
          <w:b/>
        </w:rPr>
        <w:lastRenderedPageBreak/>
        <w:t>Control Text</w:t>
      </w:r>
    </w:p>
    <w:p w14:paraId="4EACB0FF" w14:textId="77777777" w:rsidR="00C45B21" w:rsidRDefault="00C45B21" w:rsidP="00C45B21">
      <w:pPr>
        <w:rPr>
          <w:b/>
        </w:rPr>
      </w:pPr>
    </w:p>
    <w:p w14:paraId="520F0CEA" w14:textId="77777777" w:rsidR="00C45B21" w:rsidRPr="009B5E76" w:rsidRDefault="00C45B21" w:rsidP="00C45B21">
      <w:r w:rsidRPr="009B5E76">
        <w:t>You will be presented with a series of real and fake news headlines. There are 16 headlines in total.    </w:t>
      </w:r>
    </w:p>
    <w:p w14:paraId="266F4487" w14:textId="77777777" w:rsidR="00C45B21" w:rsidRPr="009B5E76" w:rsidRDefault="00C45B21" w:rsidP="00C45B21">
      <w:r w:rsidRPr="009B5E76">
        <w:t> </w:t>
      </w:r>
    </w:p>
    <w:p w14:paraId="15A4A884" w14:textId="77777777" w:rsidR="00C45B21" w:rsidRPr="009B5E76" w:rsidRDefault="00C45B21" w:rsidP="00C45B21">
      <w:r w:rsidRPr="009B5E76">
        <w:t>We are interested in your opinion about the following:   </w:t>
      </w:r>
    </w:p>
    <w:p w14:paraId="68E18FA4" w14:textId="77777777" w:rsidR="00C45B21" w:rsidRPr="009B5E76" w:rsidRDefault="00C45B21" w:rsidP="00C45B21">
      <w:r w:rsidRPr="009B5E76">
        <w:t> </w:t>
      </w:r>
    </w:p>
    <w:p w14:paraId="30506F8E" w14:textId="77777777" w:rsidR="00C45B21" w:rsidRPr="009B5E76" w:rsidRDefault="00C45B21" w:rsidP="00C45B21">
      <w:r w:rsidRPr="009B5E76">
        <w:t>1) How accurate is the headline? </w:t>
      </w:r>
    </w:p>
    <w:p w14:paraId="18D4606C" w14:textId="77777777" w:rsidR="00C45B21" w:rsidRPr="009B5E76" w:rsidRDefault="00C45B21" w:rsidP="00C45B21">
      <w:r w:rsidRPr="009B5E76">
        <w:t>2) How likely would you be to share the headline on social media?    </w:t>
      </w:r>
    </w:p>
    <w:p w14:paraId="2683CDCD" w14:textId="77777777" w:rsidR="00C45B21" w:rsidRPr="009B5E76" w:rsidRDefault="00C45B21" w:rsidP="00C45B21"/>
    <w:p w14:paraId="297AFEA7" w14:textId="77777777" w:rsidR="00C45B21" w:rsidRPr="009B5E76" w:rsidRDefault="00C45B21" w:rsidP="00C45B21">
      <w:r w:rsidRPr="009B5E76">
        <w:t>You will be given 60 seconds to answer these two questions about each headline.</w:t>
      </w:r>
    </w:p>
    <w:p w14:paraId="6AE291BC" w14:textId="31915B4C" w:rsidR="00E45679" w:rsidRDefault="00C45B21" w:rsidP="00C45B21">
      <w:r w:rsidRPr="009B5E76">
        <w:t> </w:t>
      </w:r>
    </w:p>
    <w:p w14:paraId="71D0A062" w14:textId="53D6FB82" w:rsidR="00E45679" w:rsidRPr="00E45679" w:rsidRDefault="00E45679" w:rsidP="00C45B21">
      <w:pPr>
        <w:rPr>
          <w:b/>
        </w:rPr>
      </w:pPr>
      <w:r w:rsidRPr="00E45679">
        <w:rPr>
          <w:b/>
        </w:rPr>
        <w:t xml:space="preserve">After seeing each headline, questions in this condition appeared as follows: </w:t>
      </w:r>
    </w:p>
    <w:p w14:paraId="741FF959" w14:textId="09ADCEFC" w:rsidR="00C45B21" w:rsidRDefault="00C45B21" w:rsidP="00C45B21"/>
    <w:p w14:paraId="6BEA5291" w14:textId="176E6749" w:rsidR="00C45B21" w:rsidRDefault="00C45B21" w:rsidP="00C45B21">
      <w:r>
        <w:rPr>
          <w:b/>
          <w:noProof/>
        </w:rPr>
        <w:drawing>
          <wp:inline distT="0" distB="0" distL="0" distR="0" wp14:anchorId="017D107F" wp14:editId="00E1D24E">
            <wp:extent cx="3604393" cy="2024743"/>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12-13 at 10.09.29 PM.png"/>
                    <pic:cNvPicPr/>
                  </pic:nvPicPr>
                  <pic:blipFill>
                    <a:blip r:embed="rId12">
                      <a:extLst>
                        <a:ext uri="{28A0092B-C50C-407E-A947-70E740481C1C}">
                          <a14:useLocalDpi xmlns:a14="http://schemas.microsoft.com/office/drawing/2010/main" val="0"/>
                        </a:ext>
                      </a:extLst>
                    </a:blip>
                    <a:stretch>
                      <a:fillRect/>
                    </a:stretch>
                  </pic:blipFill>
                  <pic:spPr>
                    <a:xfrm>
                      <a:off x="0" y="0"/>
                      <a:ext cx="3664529" cy="2058524"/>
                    </a:xfrm>
                    <a:prstGeom prst="rect">
                      <a:avLst/>
                    </a:prstGeom>
                  </pic:spPr>
                </pic:pic>
              </a:graphicData>
            </a:graphic>
          </wp:inline>
        </w:drawing>
      </w:r>
    </w:p>
    <w:p w14:paraId="2BFA01E6" w14:textId="77777777" w:rsidR="00C45B21" w:rsidRDefault="00C45B21" w:rsidP="00C45B21">
      <w:pPr>
        <w:rPr>
          <w:b/>
        </w:rPr>
      </w:pPr>
    </w:p>
    <w:p w14:paraId="65274325" w14:textId="77777777" w:rsidR="00C14BCA" w:rsidRDefault="00C14BCA">
      <w:pPr>
        <w:rPr>
          <w:b/>
        </w:rPr>
      </w:pPr>
      <w:r>
        <w:rPr>
          <w:b/>
        </w:rPr>
        <w:br w:type="page"/>
      </w:r>
    </w:p>
    <w:p w14:paraId="5574E2C0" w14:textId="5018DEC6" w:rsidR="00C45B21" w:rsidRPr="006F3951" w:rsidRDefault="00C45B21" w:rsidP="00C45B21">
      <w:pPr>
        <w:rPr>
          <w:b/>
        </w:rPr>
      </w:pPr>
      <w:r w:rsidRPr="006F3951">
        <w:rPr>
          <w:b/>
        </w:rPr>
        <w:lastRenderedPageBreak/>
        <w:t xml:space="preserve">Social Incentive Manipulation Text: </w:t>
      </w:r>
    </w:p>
    <w:p w14:paraId="002BB2DA" w14:textId="77777777" w:rsidR="00C45B21" w:rsidRPr="006F3951" w:rsidRDefault="00C45B21" w:rsidP="00C45B21">
      <w:pPr>
        <w:rPr>
          <w:b/>
        </w:rPr>
      </w:pPr>
    </w:p>
    <w:p w14:paraId="2778F32B" w14:textId="77777777" w:rsidR="00C45B21" w:rsidRPr="006F3951" w:rsidRDefault="00C45B21" w:rsidP="00C45B21">
      <w:pPr>
        <w:rPr>
          <w:color w:val="32363A"/>
          <w:shd w:val="clear" w:color="auto" w:fill="FFFFFF"/>
        </w:rPr>
      </w:pPr>
      <w:r w:rsidRPr="006F3951">
        <w:rPr>
          <w:color w:val="32363A"/>
          <w:shd w:val="clear" w:color="auto" w:fill="FFFFFF"/>
        </w:rPr>
        <w:t>You will be presented with a series of real and fake news headlines. There are 16 headlines in total.    </w:t>
      </w:r>
    </w:p>
    <w:p w14:paraId="66158546" w14:textId="77777777" w:rsidR="00C45B21" w:rsidRPr="006F3951" w:rsidRDefault="00C45B21" w:rsidP="00C45B21"/>
    <w:p w14:paraId="62A6AFAF" w14:textId="77777777" w:rsidR="00C45B21" w:rsidRPr="006F3951" w:rsidRDefault="00C45B21" w:rsidP="00C45B21">
      <w:pPr>
        <w:shd w:val="clear" w:color="auto" w:fill="FFFFFF"/>
        <w:rPr>
          <w:color w:val="32363A"/>
        </w:rPr>
      </w:pPr>
      <w:r w:rsidRPr="006F3951">
        <w:rPr>
          <w:color w:val="32363A"/>
        </w:rPr>
        <w:t> We are primarily interested in your opinion about the following:   </w:t>
      </w:r>
    </w:p>
    <w:p w14:paraId="2FAEC3F0" w14:textId="77777777" w:rsidR="00C45B21" w:rsidRPr="006F3951" w:rsidRDefault="00C45B21" w:rsidP="00C45B21">
      <w:pPr>
        <w:shd w:val="clear" w:color="auto" w:fill="FFFFFF"/>
        <w:rPr>
          <w:color w:val="32363A"/>
        </w:rPr>
      </w:pPr>
      <w:r w:rsidRPr="006F3951">
        <w:rPr>
          <w:color w:val="32363A"/>
        </w:rPr>
        <w:t> </w:t>
      </w:r>
    </w:p>
    <w:p w14:paraId="5E9F8F39" w14:textId="77777777" w:rsidR="00C45B21" w:rsidRPr="006F3951" w:rsidRDefault="00C45B21" w:rsidP="00C45B21">
      <w:pPr>
        <w:shd w:val="clear" w:color="auto" w:fill="FFFFFF"/>
        <w:rPr>
          <w:color w:val="32363A"/>
        </w:rPr>
      </w:pPr>
      <w:r w:rsidRPr="006F3951">
        <w:rPr>
          <w:color w:val="32363A"/>
        </w:rPr>
        <w:t xml:space="preserve">1) How likely is this article to appeal to </w:t>
      </w:r>
      <w:r>
        <w:rPr>
          <w:color w:val="32363A"/>
        </w:rPr>
        <w:t>[Democrats/Republican</w:t>
      </w:r>
      <w:r w:rsidRPr="006F3951">
        <w:rPr>
          <w:color w:val="32363A"/>
        </w:rPr>
        <w:t>s</w:t>
      </w:r>
      <w:r>
        <w:rPr>
          <w:color w:val="32363A"/>
        </w:rPr>
        <w:t>]</w:t>
      </w:r>
      <w:r w:rsidRPr="006F3951">
        <w:rPr>
          <w:color w:val="32363A"/>
        </w:rPr>
        <w:t>? </w:t>
      </w:r>
    </w:p>
    <w:p w14:paraId="2A467106" w14:textId="77777777" w:rsidR="00C45B21" w:rsidRPr="006F3951" w:rsidRDefault="00C45B21" w:rsidP="00C45B21">
      <w:pPr>
        <w:shd w:val="clear" w:color="auto" w:fill="FFFFFF"/>
        <w:rPr>
          <w:color w:val="32363A"/>
        </w:rPr>
      </w:pPr>
      <w:r w:rsidRPr="006F3951">
        <w:rPr>
          <w:color w:val="32363A"/>
        </w:rPr>
        <w:t> </w:t>
      </w:r>
    </w:p>
    <w:p w14:paraId="6B6ABB8F" w14:textId="77777777" w:rsidR="00C45B21" w:rsidRPr="006F3951" w:rsidRDefault="00C45B21" w:rsidP="00C45B21">
      <w:pPr>
        <w:shd w:val="clear" w:color="auto" w:fill="FFFFFF"/>
        <w:rPr>
          <w:color w:val="32363A"/>
        </w:rPr>
      </w:pPr>
      <w:r w:rsidRPr="006F3951">
        <w:rPr>
          <w:color w:val="32363A"/>
        </w:rPr>
        <w:t xml:space="preserve">We want to see how well you can identify articles that appeal to </w:t>
      </w:r>
      <w:r>
        <w:rPr>
          <w:color w:val="32363A"/>
        </w:rPr>
        <w:t>[Democrats/Republican</w:t>
      </w:r>
      <w:r w:rsidRPr="006F3951">
        <w:rPr>
          <w:color w:val="32363A"/>
        </w:rPr>
        <w:t>s</w:t>
      </w:r>
      <w:r>
        <w:rPr>
          <w:color w:val="32363A"/>
        </w:rPr>
        <w:t>]</w:t>
      </w:r>
      <w:r w:rsidRPr="006F3951">
        <w:rPr>
          <w:color w:val="32363A"/>
        </w:rPr>
        <w:t>? </w:t>
      </w:r>
    </w:p>
    <w:p w14:paraId="78AA489E" w14:textId="77777777" w:rsidR="00C45B21" w:rsidRPr="006F3951" w:rsidRDefault="00C45B21" w:rsidP="00C45B21">
      <w:pPr>
        <w:shd w:val="clear" w:color="auto" w:fill="FFFFFF"/>
        <w:rPr>
          <w:color w:val="32363A"/>
        </w:rPr>
      </w:pPr>
      <w:r w:rsidRPr="006F3951">
        <w:rPr>
          <w:color w:val="32363A"/>
        </w:rPr>
        <w:t>You will receive a </w:t>
      </w:r>
      <w:r w:rsidRPr="006F3951">
        <w:rPr>
          <w:b/>
          <w:bCs/>
          <w:color w:val="32363A"/>
        </w:rPr>
        <w:t>BONUS PAYMENT</w:t>
      </w:r>
      <w:r w:rsidRPr="006F3951">
        <w:rPr>
          <w:color w:val="32363A"/>
        </w:rPr>
        <w:t> of up to $1.00 (£0.75) based on </w:t>
      </w:r>
      <w:r w:rsidRPr="006F3951">
        <w:rPr>
          <w:b/>
          <w:bCs/>
          <w:color w:val="32363A"/>
        </w:rPr>
        <w:t>how well you identify articles that are likely to appeal to </w:t>
      </w:r>
      <w:r w:rsidRPr="006F3951">
        <w:rPr>
          <w:b/>
          <w:color w:val="32363A"/>
        </w:rPr>
        <w:t>[Democrats/Republicans]?</w:t>
      </w:r>
      <w:r w:rsidRPr="006F3951">
        <w:rPr>
          <w:color w:val="32363A"/>
        </w:rPr>
        <w:t> </w:t>
      </w:r>
    </w:p>
    <w:p w14:paraId="37B0D65A" w14:textId="77777777" w:rsidR="00C45B21" w:rsidRPr="006F3951" w:rsidRDefault="00C45B21" w:rsidP="00C45B21">
      <w:pPr>
        <w:shd w:val="clear" w:color="auto" w:fill="FFFFFF"/>
        <w:rPr>
          <w:color w:val="32363A"/>
        </w:rPr>
      </w:pPr>
      <w:r w:rsidRPr="006F3951">
        <w:rPr>
          <w:color w:val="32363A"/>
        </w:rPr>
        <w:br/>
        <w:t>More specifically, we have pre-tested these articles to see how much they are liked by </w:t>
      </w:r>
      <w:r>
        <w:rPr>
          <w:color w:val="32363A"/>
        </w:rPr>
        <w:t>[Democrats/Republican</w:t>
      </w:r>
      <w:r w:rsidRPr="006F3951">
        <w:rPr>
          <w:color w:val="32363A"/>
        </w:rPr>
        <w:t>s</w:t>
      </w:r>
      <w:r>
        <w:rPr>
          <w:color w:val="32363A"/>
        </w:rPr>
        <w:t>].</w:t>
      </w:r>
      <w:r w:rsidRPr="006F3951">
        <w:rPr>
          <w:color w:val="32363A"/>
        </w:rPr>
        <w:t xml:space="preserve"> We want to see how close your answers are to the answers we identified in the pre-test. If you correctly identify 15 or more out of 16 articles that are liked by </w:t>
      </w:r>
      <w:r>
        <w:rPr>
          <w:color w:val="32363A"/>
        </w:rPr>
        <w:t>[Democrats/Republican</w:t>
      </w:r>
      <w:r w:rsidRPr="006F3951">
        <w:rPr>
          <w:color w:val="32363A"/>
        </w:rPr>
        <w:t>s</w:t>
      </w:r>
      <w:r>
        <w:rPr>
          <w:color w:val="32363A"/>
        </w:rPr>
        <w:t>]</w:t>
      </w:r>
      <w:r w:rsidRPr="006F3951">
        <w:rPr>
          <w:color w:val="32363A"/>
        </w:rPr>
        <w:t xml:space="preserve">, you will receive the full bonus payment of $1.00. If you correctly identify 13 or more of the 16 articles that are liked by </w:t>
      </w:r>
      <w:r>
        <w:rPr>
          <w:color w:val="32363A"/>
        </w:rPr>
        <w:t>[Democrats/Republican</w:t>
      </w:r>
      <w:r w:rsidRPr="006F3951">
        <w:rPr>
          <w:color w:val="32363A"/>
        </w:rPr>
        <w:t>s</w:t>
      </w:r>
      <w:r>
        <w:rPr>
          <w:color w:val="32363A"/>
        </w:rPr>
        <w:t xml:space="preserve">], </w:t>
      </w:r>
      <w:r w:rsidRPr="006F3951">
        <w:rPr>
          <w:color w:val="32363A"/>
        </w:rPr>
        <w:t>you will receive a partial bonus payment of $0.50.</w:t>
      </w:r>
    </w:p>
    <w:p w14:paraId="161C0567" w14:textId="77777777" w:rsidR="00C45B21" w:rsidRPr="006F3951" w:rsidRDefault="00C45B21" w:rsidP="00C45B21">
      <w:pPr>
        <w:shd w:val="clear" w:color="auto" w:fill="FFFFFF"/>
        <w:rPr>
          <w:color w:val="32363A"/>
        </w:rPr>
      </w:pPr>
      <w:r w:rsidRPr="006F3951">
        <w:rPr>
          <w:color w:val="32363A"/>
        </w:rPr>
        <w:t> </w:t>
      </w:r>
    </w:p>
    <w:p w14:paraId="4C07F791" w14:textId="77777777" w:rsidR="00C45B21" w:rsidRPr="006F3951" w:rsidRDefault="00C45B21" w:rsidP="00C45B21">
      <w:pPr>
        <w:shd w:val="clear" w:color="auto" w:fill="FFFFFF"/>
        <w:rPr>
          <w:color w:val="32363A"/>
        </w:rPr>
      </w:pPr>
      <w:r w:rsidRPr="006F3951">
        <w:rPr>
          <w:color w:val="32363A"/>
        </w:rPr>
        <w:t>We will also ask you: </w:t>
      </w:r>
    </w:p>
    <w:p w14:paraId="68B14386" w14:textId="77777777" w:rsidR="00C45B21" w:rsidRPr="006F3951" w:rsidRDefault="00C45B21" w:rsidP="00C45B21">
      <w:pPr>
        <w:shd w:val="clear" w:color="auto" w:fill="FFFFFF"/>
        <w:rPr>
          <w:color w:val="32363A"/>
        </w:rPr>
      </w:pPr>
      <w:r w:rsidRPr="006F3951">
        <w:rPr>
          <w:color w:val="32363A"/>
        </w:rPr>
        <w:t> </w:t>
      </w:r>
    </w:p>
    <w:p w14:paraId="73786150" w14:textId="77777777" w:rsidR="00C45B21" w:rsidRPr="006F3951" w:rsidRDefault="00C45B21" w:rsidP="00C45B21">
      <w:pPr>
        <w:shd w:val="clear" w:color="auto" w:fill="FFFFFF"/>
        <w:rPr>
          <w:color w:val="32363A"/>
        </w:rPr>
      </w:pPr>
      <w:r w:rsidRPr="006F3951">
        <w:rPr>
          <w:color w:val="32363A"/>
        </w:rPr>
        <w:t>2) How accurate is the headline? </w:t>
      </w:r>
    </w:p>
    <w:p w14:paraId="6C3A4102" w14:textId="77777777" w:rsidR="00C45B21" w:rsidRPr="006F3951" w:rsidRDefault="00C45B21" w:rsidP="00C45B21">
      <w:pPr>
        <w:shd w:val="clear" w:color="auto" w:fill="FFFFFF"/>
        <w:rPr>
          <w:color w:val="32363A"/>
        </w:rPr>
      </w:pPr>
      <w:r w:rsidRPr="006F3951">
        <w:rPr>
          <w:color w:val="32363A"/>
        </w:rPr>
        <w:t>3) How likely would you be to share the headline on social media?    </w:t>
      </w:r>
    </w:p>
    <w:p w14:paraId="11DCC8D0" w14:textId="77777777" w:rsidR="00C45B21" w:rsidRPr="006F3951" w:rsidRDefault="00C45B21" w:rsidP="00C45B21">
      <w:pPr>
        <w:shd w:val="clear" w:color="auto" w:fill="FFFFFF"/>
        <w:rPr>
          <w:color w:val="32363A"/>
        </w:rPr>
      </w:pPr>
      <w:r w:rsidRPr="006F3951">
        <w:rPr>
          <w:color w:val="32363A"/>
        </w:rPr>
        <w:t> </w:t>
      </w:r>
    </w:p>
    <w:p w14:paraId="5E109A5E" w14:textId="77777777" w:rsidR="00C45B21" w:rsidRPr="006F3951" w:rsidRDefault="00C45B21" w:rsidP="00C45B21">
      <w:pPr>
        <w:shd w:val="clear" w:color="auto" w:fill="FFFFFF"/>
        <w:rPr>
          <w:color w:val="32363A"/>
        </w:rPr>
      </w:pPr>
      <w:r w:rsidRPr="006F3951">
        <w:rPr>
          <w:color w:val="32363A"/>
        </w:rPr>
        <w:t>But, we will not give you a bonus payment based on your response to these questions. Your answers to all other questions in the survey will not contribute to your bonus payment. </w:t>
      </w:r>
    </w:p>
    <w:p w14:paraId="3DFEFAF0" w14:textId="77777777" w:rsidR="00C45B21" w:rsidRPr="006F3951" w:rsidRDefault="00C45B21" w:rsidP="00C45B21">
      <w:pPr>
        <w:shd w:val="clear" w:color="auto" w:fill="FFFFFF"/>
        <w:rPr>
          <w:color w:val="32363A"/>
        </w:rPr>
      </w:pPr>
      <w:r w:rsidRPr="006F3951">
        <w:rPr>
          <w:color w:val="32363A"/>
        </w:rPr>
        <w:t> </w:t>
      </w:r>
    </w:p>
    <w:p w14:paraId="79EDAD83" w14:textId="77784B16" w:rsidR="00C45B21" w:rsidRDefault="00C45B21" w:rsidP="00C45B21">
      <w:pPr>
        <w:shd w:val="clear" w:color="auto" w:fill="FFFFFF"/>
        <w:rPr>
          <w:color w:val="32363A"/>
        </w:rPr>
      </w:pPr>
      <w:r w:rsidRPr="006F3951">
        <w:rPr>
          <w:color w:val="32363A"/>
        </w:rPr>
        <w:t>The images may take a second to load. Please wait for the images to load before answering the questions. </w:t>
      </w:r>
    </w:p>
    <w:p w14:paraId="5CE5930F" w14:textId="6E47A141" w:rsidR="00E45679" w:rsidRDefault="00E45679" w:rsidP="00C45B21">
      <w:pPr>
        <w:shd w:val="clear" w:color="auto" w:fill="FFFFFF"/>
        <w:rPr>
          <w:color w:val="32363A"/>
        </w:rPr>
      </w:pPr>
    </w:p>
    <w:p w14:paraId="4D022FA7" w14:textId="39FA2601" w:rsidR="00E45679" w:rsidRPr="00E45679" w:rsidRDefault="00E45679" w:rsidP="00E45679">
      <w:pPr>
        <w:rPr>
          <w:b/>
        </w:rPr>
      </w:pPr>
      <w:r w:rsidRPr="00E45679">
        <w:rPr>
          <w:b/>
        </w:rPr>
        <w:t xml:space="preserve">After seeing each headline, questions in this condition appeared as follows: </w:t>
      </w:r>
    </w:p>
    <w:p w14:paraId="5A80A970" w14:textId="14F1079B" w:rsidR="00C45B21" w:rsidRDefault="00C45B21" w:rsidP="00C45B21">
      <w:pPr>
        <w:shd w:val="clear" w:color="auto" w:fill="FFFFFF"/>
        <w:rPr>
          <w:color w:val="32363A"/>
        </w:rPr>
      </w:pPr>
    </w:p>
    <w:p w14:paraId="7DBD7795" w14:textId="68A18AC2" w:rsidR="00C45B21" w:rsidRPr="006F3951" w:rsidRDefault="00C45B21" w:rsidP="00C45B21">
      <w:pPr>
        <w:shd w:val="clear" w:color="auto" w:fill="FFFFFF"/>
        <w:rPr>
          <w:color w:val="32363A"/>
        </w:rPr>
      </w:pPr>
      <w:r>
        <w:rPr>
          <w:b/>
          <w:noProof/>
        </w:rPr>
        <w:drawing>
          <wp:inline distT="0" distB="0" distL="0" distR="0" wp14:anchorId="18552998" wp14:editId="59E97AA9">
            <wp:extent cx="2408663" cy="213586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1-12-13 at 10.10.02 PM.png"/>
                    <pic:cNvPicPr/>
                  </pic:nvPicPr>
                  <pic:blipFill>
                    <a:blip r:embed="rId13">
                      <a:extLst>
                        <a:ext uri="{28A0092B-C50C-407E-A947-70E740481C1C}">
                          <a14:useLocalDpi xmlns:a14="http://schemas.microsoft.com/office/drawing/2010/main" val="0"/>
                        </a:ext>
                      </a:extLst>
                    </a:blip>
                    <a:stretch>
                      <a:fillRect/>
                    </a:stretch>
                  </pic:blipFill>
                  <pic:spPr>
                    <a:xfrm>
                      <a:off x="0" y="0"/>
                      <a:ext cx="2463300" cy="2184309"/>
                    </a:xfrm>
                    <a:prstGeom prst="rect">
                      <a:avLst/>
                    </a:prstGeom>
                  </pic:spPr>
                </pic:pic>
              </a:graphicData>
            </a:graphic>
          </wp:inline>
        </w:drawing>
      </w:r>
    </w:p>
    <w:p w14:paraId="2E26831C" w14:textId="77777777" w:rsidR="00C45B21" w:rsidRDefault="00C45B21" w:rsidP="00C45B21">
      <w:pPr>
        <w:rPr>
          <w:b/>
        </w:rPr>
      </w:pPr>
    </w:p>
    <w:p w14:paraId="5FB57EDD" w14:textId="2B2DF51F" w:rsidR="00C45B21" w:rsidRDefault="00C45B21" w:rsidP="00C45B21">
      <w:pPr>
        <w:rPr>
          <w:b/>
        </w:rPr>
      </w:pPr>
      <w:r>
        <w:rPr>
          <w:b/>
        </w:rPr>
        <w:lastRenderedPageBreak/>
        <w:t>Mixed Incentives Manipulation Text</w:t>
      </w:r>
    </w:p>
    <w:p w14:paraId="50D0D3DA" w14:textId="77777777" w:rsidR="00C45B21" w:rsidRDefault="00C45B21" w:rsidP="00C45B21">
      <w:pPr>
        <w:rPr>
          <w:b/>
        </w:rPr>
      </w:pPr>
    </w:p>
    <w:p w14:paraId="765C3DCA" w14:textId="77777777" w:rsidR="00C45B21" w:rsidRPr="006F3951" w:rsidRDefault="00C45B21" w:rsidP="00C45B21">
      <w:r w:rsidRPr="006F3951">
        <w:rPr>
          <w:color w:val="32363A"/>
          <w:shd w:val="clear" w:color="auto" w:fill="FFFFFF"/>
        </w:rPr>
        <w:t>You will be presented with a series of real and fake news headlines. There are 16 headlines in total.    </w:t>
      </w:r>
    </w:p>
    <w:p w14:paraId="4BBB684A" w14:textId="77777777" w:rsidR="00C45B21" w:rsidRPr="006F3951" w:rsidRDefault="00C45B21" w:rsidP="00C45B21">
      <w:pPr>
        <w:shd w:val="clear" w:color="auto" w:fill="FFFFFF"/>
        <w:rPr>
          <w:color w:val="32363A"/>
        </w:rPr>
      </w:pPr>
      <w:r w:rsidRPr="006F3951">
        <w:rPr>
          <w:color w:val="32363A"/>
        </w:rPr>
        <w:t> We are primarily interested in your opinion about the following:   </w:t>
      </w:r>
    </w:p>
    <w:p w14:paraId="6F9CCD1A" w14:textId="77777777" w:rsidR="00C45B21" w:rsidRPr="006F3951" w:rsidRDefault="00C45B21" w:rsidP="00C45B21">
      <w:pPr>
        <w:shd w:val="clear" w:color="auto" w:fill="FFFFFF"/>
        <w:rPr>
          <w:color w:val="32363A"/>
        </w:rPr>
      </w:pPr>
      <w:r w:rsidRPr="006F3951">
        <w:rPr>
          <w:color w:val="32363A"/>
        </w:rPr>
        <w:t> </w:t>
      </w:r>
    </w:p>
    <w:p w14:paraId="6D753FB3" w14:textId="77777777" w:rsidR="00C45B21" w:rsidRPr="006F3951" w:rsidRDefault="00C45B21" w:rsidP="00C45B21">
      <w:pPr>
        <w:shd w:val="clear" w:color="auto" w:fill="FFFFFF"/>
        <w:rPr>
          <w:color w:val="32363A"/>
        </w:rPr>
      </w:pPr>
      <w:r w:rsidRPr="006F3951">
        <w:rPr>
          <w:color w:val="32363A"/>
        </w:rPr>
        <w:t xml:space="preserve">1) How likely is this article to appeal to </w:t>
      </w:r>
      <w:r>
        <w:rPr>
          <w:color w:val="32363A"/>
        </w:rPr>
        <w:t>[Democrats/Republican</w:t>
      </w:r>
      <w:r w:rsidRPr="006F3951">
        <w:rPr>
          <w:color w:val="32363A"/>
        </w:rPr>
        <w:t>s</w:t>
      </w:r>
      <w:r>
        <w:rPr>
          <w:color w:val="32363A"/>
        </w:rPr>
        <w:t>]</w:t>
      </w:r>
      <w:r w:rsidRPr="006F3951">
        <w:rPr>
          <w:color w:val="32363A"/>
        </w:rPr>
        <w:t>? </w:t>
      </w:r>
      <w:r w:rsidRPr="006F3951">
        <w:rPr>
          <w:color w:val="32363A"/>
        </w:rPr>
        <w:br/>
        <w:t>2) How accurate is the headline? </w:t>
      </w:r>
    </w:p>
    <w:p w14:paraId="4619AD8A" w14:textId="77777777" w:rsidR="00C45B21" w:rsidRPr="006F3951" w:rsidRDefault="00C45B21" w:rsidP="00C45B21">
      <w:pPr>
        <w:shd w:val="clear" w:color="auto" w:fill="FFFFFF"/>
        <w:rPr>
          <w:color w:val="32363A"/>
        </w:rPr>
      </w:pPr>
      <w:r w:rsidRPr="006F3951">
        <w:rPr>
          <w:color w:val="32363A"/>
        </w:rPr>
        <w:t> </w:t>
      </w:r>
    </w:p>
    <w:p w14:paraId="6223562E" w14:textId="77777777" w:rsidR="00C45B21" w:rsidRPr="006F3951" w:rsidRDefault="00C45B21" w:rsidP="00C45B21">
      <w:pPr>
        <w:shd w:val="clear" w:color="auto" w:fill="FFFFFF"/>
        <w:rPr>
          <w:color w:val="32363A"/>
        </w:rPr>
      </w:pPr>
      <w:r w:rsidRPr="006F3951">
        <w:rPr>
          <w:color w:val="32363A"/>
        </w:rPr>
        <w:t xml:space="preserve">We want to see how well you can identify articles that appeal to </w:t>
      </w:r>
      <w:r>
        <w:rPr>
          <w:color w:val="32363A"/>
        </w:rPr>
        <w:t>[Democrats/Republican</w:t>
      </w:r>
      <w:r w:rsidRPr="006F3951">
        <w:rPr>
          <w:color w:val="32363A"/>
        </w:rPr>
        <w:t>s</w:t>
      </w:r>
      <w:r>
        <w:rPr>
          <w:color w:val="32363A"/>
        </w:rPr>
        <w:t>]</w:t>
      </w:r>
      <w:r w:rsidRPr="006F3951">
        <w:rPr>
          <w:color w:val="32363A"/>
        </w:rPr>
        <w:t>? You will receive a </w:t>
      </w:r>
      <w:r w:rsidRPr="006F3951">
        <w:rPr>
          <w:rStyle w:val="Strong"/>
          <w:color w:val="32363A"/>
        </w:rPr>
        <w:t>BONUS PAYMENT</w:t>
      </w:r>
      <w:r w:rsidRPr="006F3951">
        <w:rPr>
          <w:color w:val="32363A"/>
        </w:rPr>
        <w:t> of up to </w:t>
      </w:r>
      <w:r w:rsidRPr="006F3951">
        <w:rPr>
          <w:rStyle w:val="Strong"/>
          <w:color w:val="32363A"/>
        </w:rPr>
        <w:t>$1.00 (£</w:t>
      </w:r>
      <w:r w:rsidRPr="006F3951">
        <w:rPr>
          <w:rStyle w:val="dflfde"/>
          <w:b/>
          <w:bCs/>
          <w:color w:val="32363A"/>
        </w:rPr>
        <w:t>0.75</w:t>
      </w:r>
      <w:r w:rsidRPr="006F3951">
        <w:rPr>
          <w:rStyle w:val="Strong"/>
          <w:color w:val="32363A"/>
        </w:rPr>
        <w:t>) </w:t>
      </w:r>
      <w:r w:rsidRPr="006F3951">
        <w:rPr>
          <w:color w:val="32363A"/>
        </w:rPr>
        <w:t>based on </w:t>
      </w:r>
      <w:r w:rsidRPr="006F3951">
        <w:rPr>
          <w:rStyle w:val="Strong"/>
          <w:color w:val="32363A"/>
        </w:rPr>
        <w:t>how well you identify articles that are likely to appeal to </w:t>
      </w:r>
      <w:r w:rsidRPr="006F3951">
        <w:rPr>
          <w:color w:val="32363A"/>
        </w:rPr>
        <w:t>[Democrats/Republicans]? </w:t>
      </w:r>
    </w:p>
    <w:p w14:paraId="00AE14C2" w14:textId="77777777" w:rsidR="00C45B21" w:rsidRPr="006F3951" w:rsidRDefault="00C45B21" w:rsidP="00C45B21">
      <w:pPr>
        <w:shd w:val="clear" w:color="auto" w:fill="FFFFFF"/>
        <w:rPr>
          <w:color w:val="32363A"/>
        </w:rPr>
      </w:pPr>
      <w:r w:rsidRPr="006F3951">
        <w:rPr>
          <w:color w:val="32363A"/>
        </w:rPr>
        <w:t> </w:t>
      </w:r>
    </w:p>
    <w:p w14:paraId="315EF520" w14:textId="77777777" w:rsidR="00C45B21" w:rsidRPr="006F3951" w:rsidRDefault="00C45B21" w:rsidP="00C45B21">
      <w:pPr>
        <w:shd w:val="clear" w:color="auto" w:fill="FFFFFF"/>
        <w:rPr>
          <w:color w:val="32363A"/>
        </w:rPr>
      </w:pPr>
      <w:r w:rsidRPr="006F3951">
        <w:rPr>
          <w:color w:val="32363A"/>
        </w:rPr>
        <w:t>You will receive an </w:t>
      </w:r>
      <w:r w:rsidRPr="006F3951">
        <w:rPr>
          <w:rStyle w:val="Strong"/>
          <w:color w:val="32363A"/>
        </w:rPr>
        <w:t>ADDITIONAL</w:t>
      </w:r>
      <w:r w:rsidRPr="006F3951">
        <w:rPr>
          <w:color w:val="32363A"/>
        </w:rPr>
        <w:t> </w:t>
      </w:r>
      <w:r w:rsidRPr="006F3951">
        <w:rPr>
          <w:b/>
          <w:bCs/>
          <w:color w:val="32363A"/>
        </w:rPr>
        <w:t>BONUS PAYMENT</w:t>
      </w:r>
      <w:r w:rsidRPr="006F3951">
        <w:rPr>
          <w:color w:val="32363A"/>
        </w:rPr>
        <w:t> of up to </w:t>
      </w:r>
      <w:r w:rsidRPr="006F3951">
        <w:rPr>
          <w:rStyle w:val="Strong"/>
          <w:color w:val="32363A"/>
        </w:rPr>
        <w:t>$1.00 (£</w:t>
      </w:r>
      <w:r w:rsidRPr="006F3951">
        <w:rPr>
          <w:rStyle w:val="dflfde"/>
          <w:b/>
          <w:bCs/>
          <w:color w:val="32363A"/>
        </w:rPr>
        <w:t>0.75</w:t>
      </w:r>
      <w:r w:rsidRPr="006F3951">
        <w:rPr>
          <w:rStyle w:val="Strong"/>
          <w:color w:val="32363A"/>
        </w:rPr>
        <w:t>)</w:t>
      </w:r>
      <w:r w:rsidRPr="006F3951">
        <w:rPr>
          <w:color w:val="32363A"/>
        </w:rPr>
        <w:t> based on how many </w:t>
      </w:r>
      <w:r w:rsidRPr="006F3951">
        <w:rPr>
          <w:rStyle w:val="Strong"/>
          <w:color w:val="32363A"/>
        </w:rPr>
        <w:t>CORRECT</w:t>
      </w:r>
      <w:r w:rsidRPr="006F3951">
        <w:rPr>
          <w:color w:val="32363A"/>
        </w:rPr>
        <w:t> answers you provide regarding the accuracy of the articles. Correct answers are based on the expert evaluations of non-partisan fact-checkers.</w:t>
      </w:r>
      <w:r w:rsidRPr="006F3951">
        <w:rPr>
          <w:color w:val="32363A"/>
        </w:rPr>
        <w:br/>
      </w:r>
      <w:r w:rsidRPr="006F3951">
        <w:rPr>
          <w:color w:val="32363A"/>
        </w:rPr>
        <w:br/>
        <w:t>More specifically, we have pre-tested these articles to see how much they are liked by </w:t>
      </w:r>
      <w:r>
        <w:rPr>
          <w:color w:val="32363A"/>
        </w:rPr>
        <w:t>[Democrats/Republican</w:t>
      </w:r>
      <w:r w:rsidRPr="006F3951">
        <w:rPr>
          <w:color w:val="32363A"/>
        </w:rPr>
        <w:t>s</w:t>
      </w:r>
      <w:r>
        <w:rPr>
          <w:color w:val="32363A"/>
        </w:rPr>
        <w:t xml:space="preserve">]. </w:t>
      </w:r>
      <w:r w:rsidRPr="006F3951">
        <w:rPr>
          <w:color w:val="32363A"/>
        </w:rPr>
        <w:t xml:space="preserve">We want to see how close your answers are to the answers we identified in the pre-test. If you correctly identify 15 or more out of 16 articles that are liked by </w:t>
      </w:r>
      <w:r>
        <w:rPr>
          <w:color w:val="32363A"/>
        </w:rPr>
        <w:t>[Democrats/Republican</w:t>
      </w:r>
      <w:r w:rsidRPr="006F3951">
        <w:rPr>
          <w:color w:val="32363A"/>
        </w:rPr>
        <w:t>s</w:t>
      </w:r>
      <w:r>
        <w:rPr>
          <w:color w:val="32363A"/>
        </w:rPr>
        <w:t xml:space="preserve">], </w:t>
      </w:r>
      <w:r w:rsidRPr="006F3951">
        <w:rPr>
          <w:color w:val="32363A"/>
        </w:rPr>
        <w:t xml:space="preserve">you will receive the full bonus payment of $1.00. If you correctly identify 13 or more of the 16 articles that are liked by </w:t>
      </w:r>
      <w:r>
        <w:rPr>
          <w:color w:val="32363A"/>
        </w:rPr>
        <w:t>[Democrats/Republican</w:t>
      </w:r>
      <w:r w:rsidRPr="006F3951">
        <w:rPr>
          <w:color w:val="32363A"/>
        </w:rPr>
        <w:t>s</w:t>
      </w:r>
      <w:r>
        <w:rPr>
          <w:color w:val="32363A"/>
        </w:rPr>
        <w:t xml:space="preserve">], </w:t>
      </w:r>
      <w:r w:rsidRPr="006F3951">
        <w:rPr>
          <w:color w:val="32363A"/>
        </w:rPr>
        <w:t>you will receive a partial bonus payment of $0.50.</w:t>
      </w:r>
    </w:p>
    <w:p w14:paraId="22EE8B45" w14:textId="77777777" w:rsidR="00C45B21" w:rsidRPr="006F3951" w:rsidRDefault="00C45B21" w:rsidP="00C45B21">
      <w:pPr>
        <w:shd w:val="clear" w:color="auto" w:fill="FFFFFF"/>
        <w:rPr>
          <w:color w:val="32363A"/>
        </w:rPr>
      </w:pPr>
      <w:r w:rsidRPr="006F3951">
        <w:rPr>
          <w:color w:val="32363A"/>
        </w:rPr>
        <w:br/>
        <w:t>Additionally, if you answer 15 or more out of the 16 questions about accuracy correctly, you will receive the full bonus payment of $1.00. If you answer 13 or more of the 16 questions correctly, you will receive a partial bonus payment of $0.50. Your bonus payment will be delivered to your Prolific ID. It may take a few weeks to calculate your scores and for you to receive your bonus payment. </w:t>
      </w:r>
      <w:r w:rsidRPr="006F3951">
        <w:rPr>
          <w:color w:val="32363A"/>
        </w:rPr>
        <w:br/>
      </w:r>
      <w:r w:rsidRPr="006F3951">
        <w:rPr>
          <w:color w:val="32363A"/>
        </w:rPr>
        <w:br/>
        <w:t>We ask you about accuracy on a 6-point scale ranging from "extremely inaccurate" to "extremely accurate." For the purpose of this study, if the headline describes a true event, either "slightly accurate," "moderately accurate," or "extremely accurate" constitute correct responses. Similarly, if the headline describes a false event, either "extremely inaccurate," "moderately inaccurate," or "slightly inaccurate" constitute "correct" responses.</w:t>
      </w:r>
    </w:p>
    <w:p w14:paraId="34618F5A" w14:textId="77777777" w:rsidR="00C45B21" w:rsidRPr="006F3951" w:rsidRDefault="00C45B21" w:rsidP="00C45B21">
      <w:pPr>
        <w:shd w:val="clear" w:color="auto" w:fill="FFFFFF"/>
        <w:rPr>
          <w:color w:val="32363A"/>
        </w:rPr>
      </w:pPr>
      <w:r w:rsidRPr="006F3951">
        <w:rPr>
          <w:color w:val="32363A"/>
        </w:rPr>
        <w:t> </w:t>
      </w:r>
    </w:p>
    <w:p w14:paraId="1DC53126" w14:textId="77777777" w:rsidR="00C45B21" w:rsidRPr="006F3951" w:rsidRDefault="00C45B21" w:rsidP="00C45B21">
      <w:pPr>
        <w:shd w:val="clear" w:color="auto" w:fill="FFFFFF"/>
        <w:rPr>
          <w:color w:val="32363A"/>
        </w:rPr>
      </w:pPr>
      <w:r w:rsidRPr="006F3951">
        <w:rPr>
          <w:color w:val="32363A"/>
        </w:rPr>
        <w:t>We will also ask you: </w:t>
      </w:r>
    </w:p>
    <w:p w14:paraId="30FB388A" w14:textId="77777777" w:rsidR="00C45B21" w:rsidRPr="006F3951" w:rsidRDefault="00C45B21" w:rsidP="00C45B21">
      <w:pPr>
        <w:shd w:val="clear" w:color="auto" w:fill="FFFFFF"/>
        <w:rPr>
          <w:color w:val="32363A"/>
        </w:rPr>
      </w:pPr>
      <w:r w:rsidRPr="006F3951">
        <w:rPr>
          <w:color w:val="32363A"/>
        </w:rPr>
        <w:t> </w:t>
      </w:r>
    </w:p>
    <w:p w14:paraId="30B4CB08" w14:textId="77777777" w:rsidR="00C45B21" w:rsidRPr="006F3951" w:rsidRDefault="00C45B21" w:rsidP="00C45B21">
      <w:pPr>
        <w:shd w:val="clear" w:color="auto" w:fill="FFFFFF"/>
        <w:rPr>
          <w:color w:val="32363A"/>
        </w:rPr>
      </w:pPr>
      <w:r w:rsidRPr="006F3951">
        <w:rPr>
          <w:color w:val="32363A"/>
        </w:rPr>
        <w:t>3) How likely would you be to share the headline on social media?    </w:t>
      </w:r>
    </w:p>
    <w:p w14:paraId="22DDB947" w14:textId="77777777" w:rsidR="00C45B21" w:rsidRPr="006F3951" w:rsidRDefault="00C45B21" w:rsidP="00C45B21">
      <w:pPr>
        <w:shd w:val="clear" w:color="auto" w:fill="FFFFFF"/>
        <w:rPr>
          <w:color w:val="32363A"/>
        </w:rPr>
      </w:pPr>
      <w:r w:rsidRPr="006F3951">
        <w:rPr>
          <w:color w:val="32363A"/>
        </w:rPr>
        <w:t> </w:t>
      </w:r>
    </w:p>
    <w:p w14:paraId="2F199FF0" w14:textId="1847B893" w:rsidR="00C45B21" w:rsidRDefault="00C45B21" w:rsidP="00C45B21">
      <w:pPr>
        <w:shd w:val="clear" w:color="auto" w:fill="FFFFFF"/>
        <w:rPr>
          <w:color w:val="32363A"/>
        </w:rPr>
      </w:pPr>
      <w:r w:rsidRPr="006F3951">
        <w:rPr>
          <w:color w:val="32363A"/>
        </w:rPr>
        <w:t>But, we will not give you a bonus payment based on your response to this question. Your answers to all other questions in the survey will not contribute to your bonus payment. </w:t>
      </w:r>
    </w:p>
    <w:p w14:paraId="128091D5" w14:textId="69675538" w:rsidR="00E45679" w:rsidRDefault="00E45679" w:rsidP="00C45B21">
      <w:pPr>
        <w:shd w:val="clear" w:color="auto" w:fill="FFFFFF"/>
        <w:rPr>
          <w:color w:val="32363A"/>
        </w:rPr>
      </w:pPr>
    </w:p>
    <w:p w14:paraId="3C3D3211" w14:textId="7E38F838" w:rsidR="00E45679" w:rsidRPr="00E45679" w:rsidRDefault="00E45679" w:rsidP="00E45679">
      <w:pPr>
        <w:rPr>
          <w:b/>
        </w:rPr>
      </w:pPr>
      <w:r w:rsidRPr="00E45679">
        <w:rPr>
          <w:b/>
        </w:rPr>
        <w:t xml:space="preserve">After seeing each headline, questions in this condition appeared as follows: </w:t>
      </w:r>
    </w:p>
    <w:p w14:paraId="051992CB" w14:textId="77777777" w:rsidR="00C45B21" w:rsidRPr="006F3951" w:rsidRDefault="00C45B21" w:rsidP="00C45B21">
      <w:pPr>
        <w:shd w:val="clear" w:color="auto" w:fill="FFFFFF"/>
        <w:rPr>
          <w:color w:val="32363A"/>
        </w:rPr>
      </w:pPr>
      <w:r w:rsidRPr="006F3951">
        <w:rPr>
          <w:color w:val="32363A"/>
        </w:rPr>
        <w:t> </w:t>
      </w:r>
    </w:p>
    <w:p w14:paraId="41213459" w14:textId="62D22933" w:rsidR="00C45B21" w:rsidRDefault="00C45B21" w:rsidP="00C45B21">
      <w:pPr>
        <w:rPr>
          <w:b/>
        </w:rPr>
      </w:pPr>
      <w:r>
        <w:rPr>
          <w:b/>
          <w:noProof/>
        </w:rPr>
        <w:lastRenderedPageBreak/>
        <w:drawing>
          <wp:inline distT="0" distB="0" distL="0" distR="0" wp14:anchorId="338379C5" wp14:editId="2E2D16C2">
            <wp:extent cx="2813045" cy="25536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1-12-13 at 10.10.14 PM.png"/>
                    <pic:cNvPicPr/>
                  </pic:nvPicPr>
                  <pic:blipFill>
                    <a:blip r:embed="rId14">
                      <a:extLst>
                        <a:ext uri="{28A0092B-C50C-407E-A947-70E740481C1C}">
                          <a14:useLocalDpi xmlns:a14="http://schemas.microsoft.com/office/drawing/2010/main" val="0"/>
                        </a:ext>
                      </a:extLst>
                    </a:blip>
                    <a:stretch>
                      <a:fillRect/>
                    </a:stretch>
                  </pic:blipFill>
                  <pic:spPr>
                    <a:xfrm>
                      <a:off x="0" y="0"/>
                      <a:ext cx="2872683" cy="2607768"/>
                    </a:xfrm>
                    <a:prstGeom prst="rect">
                      <a:avLst/>
                    </a:prstGeom>
                  </pic:spPr>
                </pic:pic>
              </a:graphicData>
            </a:graphic>
          </wp:inline>
        </w:drawing>
      </w:r>
    </w:p>
    <w:p w14:paraId="31E21E2D" w14:textId="77777777" w:rsidR="00C45B21" w:rsidRDefault="00C45B21" w:rsidP="00C45B21">
      <w:pPr>
        <w:rPr>
          <w:b/>
        </w:rPr>
      </w:pPr>
    </w:p>
    <w:p w14:paraId="248D534B" w14:textId="77777777" w:rsidR="00C14BCA" w:rsidRDefault="00C14BCA">
      <w:pPr>
        <w:rPr>
          <w:b/>
        </w:rPr>
      </w:pPr>
      <w:r>
        <w:rPr>
          <w:b/>
        </w:rPr>
        <w:br w:type="page"/>
      </w:r>
    </w:p>
    <w:p w14:paraId="48B2E32C" w14:textId="2FFD8C36" w:rsidR="009432A5" w:rsidRPr="00C14BCA" w:rsidRDefault="009D318B" w:rsidP="009D318B">
      <w:pPr>
        <w:jc w:val="center"/>
        <w:rPr>
          <w:b/>
          <w:color w:val="000000" w:themeColor="text1"/>
        </w:rPr>
      </w:pPr>
      <w:r w:rsidRPr="00C14BCA">
        <w:rPr>
          <w:b/>
          <w:color w:val="000000" w:themeColor="text1"/>
        </w:rPr>
        <w:lastRenderedPageBreak/>
        <w:t xml:space="preserve">S7: </w:t>
      </w:r>
      <w:r w:rsidR="00C14BCA">
        <w:rPr>
          <w:b/>
          <w:color w:val="000000" w:themeColor="text1"/>
        </w:rPr>
        <w:t>Question Wording</w:t>
      </w:r>
    </w:p>
    <w:p w14:paraId="11C1EF1F" w14:textId="77777777" w:rsidR="009432A5" w:rsidRPr="00C14BCA" w:rsidRDefault="009432A5" w:rsidP="009432A5">
      <w:pPr>
        <w:rPr>
          <w:color w:val="000000" w:themeColor="text1"/>
        </w:rPr>
      </w:pPr>
    </w:p>
    <w:p w14:paraId="737FE05B" w14:textId="3B80A7B6" w:rsidR="009432A5" w:rsidRPr="00C14BCA" w:rsidRDefault="009432A5" w:rsidP="009432A5">
      <w:pPr>
        <w:rPr>
          <w:b/>
          <w:color w:val="000000" w:themeColor="text1"/>
        </w:rPr>
      </w:pPr>
      <w:r w:rsidRPr="00C14BCA">
        <w:rPr>
          <w:b/>
          <w:color w:val="000000" w:themeColor="text1"/>
        </w:rPr>
        <w:t>Cognitive Reflection</w:t>
      </w:r>
      <w:r w:rsidR="00C14BCA" w:rsidRPr="00C14BCA">
        <w:rPr>
          <w:b/>
          <w:color w:val="000000" w:themeColor="text1"/>
        </w:rPr>
        <w:t xml:space="preserve"> Test</w:t>
      </w:r>
      <w:r w:rsidR="00C14BCA">
        <w:rPr>
          <w:b/>
          <w:color w:val="000000" w:themeColor="text1"/>
        </w:rPr>
        <w:t>.</w:t>
      </w:r>
    </w:p>
    <w:p w14:paraId="0BCEF0C2" w14:textId="77777777" w:rsidR="009432A5" w:rsidRPr="00C14BCA" w:rsidRDefault="009432A5" w:rsidP="009432A5">
      <w:pPr>
        <w:rPr>
          <w:color w:val="000000" w:themeColor="text1"/>
        </w:rPr>
      </w:pPr>
      <w:r w:rsidRPr="00C14BCA">
        <w:rPr>
          <w:color w:val="000000" w:themeColor="text1"/>
          <w:shd w:val="clear" w:color="auto" w:fill="FFFFFF"/>
        </w:rPr>
        <w:t>The ages of Mark and Adam add up to 28 years total. Mark is 20 years older than Adam. How many years old is Adam?</w:t>
      </w:r>
    </w:p>
    <w:p w14:paraId="1CF6F2F5" w14:textId="77777777" w:rsidR="009432A5" w:rsidRPr="00C14BCA" w:rsidRDefault="009432A5" w:rsidP="009432A5">
      <w:pPr>
        <w:rPr>
          <w:color w:val="000000" w:themeColor="text1"/>
        </w:rPr>
      </w:pPr>
      <w:r w:rsidRPr="00C14BCA">
        <w:rPr>
          <w:color w:val="000000" w:themeColor="text1"/>
          <w:shd w:val="clear" w:color="auto" w:fill="FFFFFF"/>
        </w:rPr>
        <w:t>If it takes 10 seconds for 10 printers to print out 10 pages of paper, how many seconds will it take 50 printers to print out 50 pages of paper?</w:t>
      </w:r>
    </w:p>
    <w:p w14:paraId="48D3687C" w14:textId="77777777" w:rsidR="009432A5" w:rsidRPr="00C14BCA" w:rsidRDefault="009432A5" w:rsidP="009432A5">
      <w:pPr>
        <w:rPr>
          <w:color w:val="000000" w:themeColor="text1"/>
        </w:rPr>
      </w:pPr>
      <w:r w:rsidRPr="00C14BCA">
        <w:rPr>
          <w:color w:val="000000" w:themeColor="text1"/>
          <w:shd w:val="clear" w:color="auto" w:fill="FFFFFF"/>
        </w:rPr>
        <w:t>On a loaf of bread, there is a patch of mold. Every day, the patch doubles in size. If it takes 40 days for the patch to cover the entire loaf of bread, how many days would it take for the patch to cover half of the loaf of bread?</w:t>
      </w:r>
    </w:p>
    <w:p w14:paraId="715C41D3" w14:textId="77777777" w:rsidR="009432A5" w:rsidRPr="00C14BCA" w:rsidRDefault="009432A5" w:rsidP="009432A5">
      <w:pPr>
        <w:rPr>
          <w:color w:val="000000" w:themeColor="text1"/>
        </w:rPr>
      </w:pPr>
    </w:p>
    <w:p w14:paraId="7B562140" w14:textId="7A31D64A" w:rsidR="009432A5" w:rsidRPr="00C14BCA" w:rsidRDefault="009432A5" w:rsidP="009432A5">
      <w:pPr>
        <w:rPr>
          <w:b/>
          <w:color w:val="000000" w:themeColor="text1"/>
        </w:rPr>
      </w:pPr>
      <w:r w:rsidRPr="00C14BCA">
        <w:rPr>
          <w:b/>
          <w:color w:val="000000" w:themeColor="text1"/>
        </w:rPr>
        <w:t>Affective Polarization</w:t>
      </w:r>
      <w:r w:rsidR="00C14BCA">
        <w:rPr>
          <w:b/>
          <w:color w:val="000000" w:themeColor="text1"/>
        </w:rPr>
        <w:t>.</w:t>
      </w:r>
    </w:p>
    <w:p w14:paraId="3246A024" w14:textId="77777777" w:rsidR="009432A5" w:rsidRPr="00C14BCA" w:rsidRDefault="009432A5" w:rsidP="009432A5">
      <w:pPr>
        <w:rPr>
          <w:color w:val="000000" w:themeColor="text1"/>
        </w:rPr>
      </w:pPr>
      <w:r w:rsidRPr="00C14BCA">
        <w:rPr>
          <w:color w:val="000000" w:themeColor="text1"/>
          <w:shd w:val="clear" w:color="auto" w:fill="FFFFFF"/>
        </w:rPr>
        <w:t>How favorable do you feel towards Democrats?</w:t>
      </w:r>
    </w:p>
    <w:p w14:paraId="5A7A63B6" w14:textId="51887ACB" w:rsidR="009432A5" w:rsidRDefault="009432A5" w:rsidP="009432A5">
      <w:pPr>
        <w:rPr>
          <w:color w:val="000000" w:themeColor="text1"/>
          <w:shd w:val="clear" w:color="auto" w:fill="FFFFFF"/>
        </w:rPr>
      </w:pPr>
      <w:r w:rsidRPr="00C14BCA">
        <w:rPr>
          <w:color w:val="000000" w:themeColor="text1"/>
          <w:shd w:val="clear" w:color="auto" w:fill="FFFFFF"/>
        </w:rPr>
        <w:t>How favorable do you feel towards Republicans?</w:t>
      </w:r>
    </w:p>
    <w:p w14:paraId="7BDBA0CC" w14:textId="35929968" w:rsidR="001276CC" w:rsidRPr="001276CC" w:rsidRDefault="001276CC" w:rsidP="009432A5">
      <w:pPr>
        <w:rPr>
          <w:i/>
          <w:color w:val="000000" w:themeColor="text1"/>
        </w:rPr>
      </w:pPr>
      <w:r w:rsidRPr="001276CC">
        <w:rPr>
          <w:i/>
          <w:color w:val="000000" w:themeColor="text1"/>
        </w:rPr>
        <w:t xml:space="preserve">Note: Affective </w:t>
      </w:r>
      <w:r>
        <w:rPr>
          <w:i/>
          <w:color w:val="000000" w:themeColor="text1"/>
        </w:rPr>
        <w:t>p</w:t>
      </w:r>
      <w:r w:rsidRPr="001276CC">
        <w:rPr>
          <w:i/>
          <w:color w:val="000000" w:themeColor="text1"/>
        </w:rPr>
        <w:t xml:space="preserve">olarization was measured as positive feelings toward the in-party minus </w:t>
      </w:r>
      <w:r>
        <w:rPr>
          <w:i/>
          <w:color w:val="000000" w:themeColor="text1"/>
        </w:rPr>
        <w:t xml:space="preserve">negative feelings toward the out-party. </w:t>
      </w:r>
    </w:p>
    <w:p w14:paraId="245026C5" w14:textId="77777777" w:rsidR="009432A5" w:rsidRPr="00C14BCA" w:rsidRDefault="009432A5" w:rsidP="009432A5">
      <w:pPr>
        <w:rPr>
          <w:color w:val="000000" w:themeColor="text1"/>
        </w:rPr>
      </w:pPr>
    </w:p>
    <w:p w14:paraId="695CE123" w14:textId="4F95A8FC" w:rsidR="00C14BCA" w:rsidRPr="00C14BCA" w:rsidRDefault="009432A5" w:rsidP="009432A5">
      <w:pPr>
        <w:rPr>
          <w:b/>
          <w:color w:val="000000" w:themeColor="text1"/>
        </w:rPr>
      </w:pPr>
      <w:r w:rsidRPr="00C14BCA">
        <w:rPr>
          <w:b/>
          <w:color w:val="000000" w:themeColor="text1"/>
        </w:rPr>
        <w:t>Political Knowledge</w:t>
      </w:r>
      <w:r w:rsidR="00C14BCA">
        <w:rPr>
          <w:b/>
          <w:color w:val="000000" w:themeColor="text1"/>
        </w:rPr>
        <w:t>.</w:t>
      </w:r>
    </w:p>
    <w:p w14:paraId="477DBB2B" w14:textId="77777777" w:rsidR="009432A5" w:rsidRPr="00C14BCA" w:rsidRDefault="009432A5" w:rsidP="009432A5">
      <w:pPr>
        <w:rPr>
          <w:color w:val="000000" w:themeColor="text1"/>
          <w:shd w:val="clear" w:color="auto" w:fill="FFFFFF"/>
        </w:rPr>
      </w:pPr>
      <w:r w:rsidRPr="00C14BCA">
        <w:rPr>
          <w:color w:val="000000" w:themeColor="text1"/>
          <w:shd w:val="clear" w:color="auto" w:fill="FFFFFF"/>
        </w:rPr>
        <w:t>Whose responsibility is it to determine if a law is constitutional or not – is it the President, the Congress, or the Supreme Court?</w:t>
      </w:r>
    </w:p>
    <w:p w14:paraId="3D82312B" w14:textId="77777777" w:rsidR="009432A5" w:rsidRPr="00C14BCA" w:rsidRDefault="009432A5" w:rsidP="009432A5">
      <w:pPr>
        <w:rPr>
          <w:color w:val="000000" w:themeColor="text1"/>
        </w:rPr>
      </w:pPr>
      <w:r w:rsidRPr="00C14BCA">
        <w:rPr>
          <w:color w:val="000000" w:themeColor="text1"/>
        </w:rPr>
        <w:t>President</w:t>
      </w:r>
    </w:p>
    <w:p w14:paraId="46A52293" w14:textId="77777777" w:rsidR="009432A5" w:rsidRPr="00C14BCA" w:rsidRDefault="009432A5" w:rsidP="009432A5">
      <w:pPr>
        <w:rPr>
          <w:color w:val="000000" w:themeColor="text1"/>
        </w:rPr>
      </w:pPr>
      <w:r w:rsidRPr="00C14BCA">
        <w:rPr>
          <w:color w:val="000000" w:themeColor="text1"/>
        </w:rPr>
        <w:t>Congress</w:t>
      </w:r>
    </w:p>
    <w:p w14:paraId="482C4714" w14:textId="77777777" w:rsidR="009432A5" w:rsidRPr="00C14BCA" w:rsidRDefault="009432A5" w:rsidP="009432A5">
      <w:pPr>
        <w:rPr>
          <w:color w:val="000000" w:themeColor="text1"/>
        </w:rPr>
      </w:pPr>
      <w:r w:rsidRPr="00C14BCA">
        <w:rPr>
          <w:color w:val="000000" w:themeColor="text1"/>
        </w:rPr>
        <w:t>Supreme Court</w:t>
      </w:r>
    </w:p>
    <w:p w14:paraId="65AFB6C3" w14:textId="77777777" w:rsidR="009432A5" w:rsidRPr="00C14BCA" w:rsidRDefault="009432A5" w:rsidP="009432A5">
      <w:pPr>
        <w:rPr>
          <w:color w:val="000000" w:themeColor="text1"/>
          <w:shd w:val="clear" w:color="auto" w:fill="FFFFFF"/>
        </w:rPr>
      </w:pPr>
      <w:r w:rsidRPr="00C14BCA">
        <w:rPr>
          <w:color w:val="000000" w:themeColor="text1"/>
          <w:shd w:val="clear" w:color="auto" w:fill="FFFFFF"/>
        </w:rPr>
        <w:t>How much of a majority is required for the U.S. Senate and House to override a presidential veto? </w:t>
      </w:r>
    </w:p>
    <w:p w14:paraId="21033148" w14:textId="77777777" w:rsidR="009432A5" w:rsidRPr="00C14BCA" w:rsidRDefault="009432A5" w:rsidP="009432A5">
      <w:pPr>
        <w:rPr>
          <w:color w:val="000000" w:themeColor="text1"/>
        </w:rPr>
      </w:pPr>
      <w:r w:rsidRPr="00C14BCA">
        <w:rPr>
          <w:color w:val="000000" w:themeColor="text1"/>
        </w:rPr>
        <w:t>1/2 majority</w:t>
      </w:r>
    </w:p>
    <w:p w14:paraId="128653DA" w14:textId="77777777" w:rsidR="009432A5" w:rsidRPr="00C14BCA" w:rsidRDefault="009432A5" w:rsidP="009432A5">
      <w:pPr>
        <w:rPr>
          <w:color w:val="000000" w:themeColor="text1"/>
        </w:rPr>
      </w:pPr>
      <w:r w:rsidRPr="00C14BCA">
        <w:rPr>
          <w:color w:val="000000" w:themeColor="text1"/>
        </w:rPr>
        <w:t>1/3 majority</w:t>
      </w:r>
    </w:p>
    <w:p w14:paraId="464B8A9E" w14:textId="77777777" w:rsidR="009432A5" w:rsidRPr="00C14BCA" w:rsidRDefault="009432A5" w:rsidP="009432A5">
      <w:pPr>
        <w:rPr>
          <w:color w:val="000000" w:themeColor="text1"/>
        </w:rPr>
      </w:pPr>
      <w:r w:rsidRPr="00C14BCA">
        <w:rPr>
          <w:color w:val="000000" w:themeColor="text1"/>
        </w:rPr>
        <w:t>3/4 majority</w:t>
      </w:r>
    </w:p>
    <w:p w14:paraId="5B11A09F" w14:textId="77777777" w:rsidR="009432A5" w:rsidRPr="00C14BCA" w:rsidRDefault="009432A5" w:rsidP="009432A5">
      <w:pPr>
        <w:rPr>
          <w:color w:val="000000" w:themeColor="text1"/>
          <w:shd w:val="clear" w:color="auto" w:fill="FFFFFF"/>
        </w:rPr>
      </w:pPr>
      <w:r w:rsidRPr="00C14BCA">
        <w:rPr>
          <w:color w:val="000000" w:themeColor="text1"/>
          <w:shd w:val="clear" w:color="auto" w:fill="FFFFFF"/>
        </w:rPr>
        <w:t>What party currently has the most members in the House of Representatives in Washington? </w:t>
      </w:r>
    </w:p>
    <w:p w14:paraId="4E4BC9B4" w14:textId="77777777" w:rsidR="009432A5" w:rsidRPr="00C14BCA" w:rsidRDefault="009432A5" w:rsidP="009432A5">
      <w:pPr>
        <w:rPr>
          <w:color w:val="000000" w:themeColor="text1"/>
        </w:rPr>
      </w:pPr>
      <w:r w:rsidRPr="00C14BCA">
        <w:rPr>
          <w:color w:val="000000" w:themeColor="text1"/>
        </w:rPr>
        <w:t>Democrats</w:t>
      </w:r>
    </w:p>
    <w:p w14:paraId="4C85E557" w14:textId="77777777" w:rsidR="009432A5" w:rsidRPr="00C14BCA" w:rsidRDefault="009432A5" w:rsidP="009432A5">
      <w:pPr>
        <w:rPr>
          <w:color w:val="000000" w:themeColor="text1"/>
        </w:rPr>
      </w:pPr>
      <w:r w:rsidRPr="00C14BCA">
        <w:rPr>
          <w:color w:val="000000" w:themeColor="text1"/>
        </w:rPr>
        <w:t>Republicans</w:t>
      </w:r>
    </w:p>
    <w:p w14:paraId="47BC2A79" w14:textId="77777777" w:rsidR="009432A5" w:rsidRPr="00C14BCA" w:rsidRDefault="009432A5" w:rsidP="009432A5">
      <w:pPr>
        <w:rPr>
          <w:color w:val="000000" w:themeColor="text1"/>
        </w:rPr>
      </w:pPr>
      <w:r w:rsidRPr="00C14BCA">
        <w:rPr>
          <w:color w:val="000000" w:themeColor="text1"/>
        </w:rPr>
        <w:t>Neither</w:t>
      </w:r>
    </w:p>
    <w:p w14:paraId="18B64511" w14:textId="77777777" w:rsidR="009432A5" w:rsidRPr="00C14BCA" w:rsidRDefault="009432A5" w:rsidP="009432A5">
      <w:pPr>
        <w:rPr>
          <w:color w:val="000000" w:themeColor="text1"/>
          <w:shd w:val="clear" w:color="auto" w:fill="FFFFFF"/>
        </w:rPr>
      </w:pPr>
      <w:r w:rsidRPr="00C14BCA">
        <w:rPr>
          <w:color w:val="000000" w:themeColor="text1"/>
          <w:shd w:val="clear" w:color="auto" w:fill="FFFFFF"/>
        </w:rPr>
        <w:t>Would you say that one of the major parties is more conservative than the other at the national level? If so, which party is more conservative?</w:t>
      </w:r>
    </w:p>
    <w:p w14:paraId="2384603D" w14:textId="77777777" w:rsidR="009432A5" w:rsidRPr="00C14BCA" w:rsidRDefault="009432A5" w:rsidP="009432A5">
      <w:pPr>
        <w:rPr>
          <w:color w:val="000000" w:themeColor="text1"/>
        </w:rPr>
      </w:pPr>
      <w:r w:rsidRPr="00C14BCA">
        <w:rPr>
          <w:color w:val="000000" w:themeColor="text1"/>
        </w:rPr>
        <w:t>Democrats</w:t>
      </w:r>
    </w:p>
    <w:p w14:paraId="286CCD71" w14:textId="77777777" w:rsidR="009432A5" w:rsidRPr="00C14BCA" w:rsidRDefault="009432A5" w:rsidP="009432A5">
      <w:pPr>
        <w:rPr>
          <w:color w:val="000000" w:themeColor="text1"/>
        </w:rPr>
      </w:pPr>
      <w:r w:rsidRPr="00C14BCA">
        <w:rPr>
          <w:color w:val="000000" w:themeColor="text1"/>
        </w:rPr>
        <w:t>Republicans</w:t>
      </w:r>
    </w:p>
    <w:p w14:paraId="71123440" w14:textId="77777777" w:rsidR="009432A5" w:rsidRPr="00C14BCA" w:rsidRDefault="009432A5" w:rsidP="009432A5">
      <w:pPr>
        <w:rPr>
          <w:color w:val="000000" w:themeColor="text1"/>
        </w:rPr>
      </w:pPr>
      <w:r w:rsidRPr="00C14BCA">
        <w:rPr>
          <w:color w:val="000000" w:themeColor="text1"/>
        </w:rPr>
        <w:t>Neither</w:t>
      </w:r>
    </w:p>
    <w:p w14:paraId="626B7109" w14:textId="77777777" w:rsidR="009432A5" w:rsidRPr="00C14BCA" w:rsidRDefault="009432A5" w:rsidP="009432A5">
      <w:pPr>
        <w:rPr>
          <w:color w:val="000000" w:themeColor="text1"/>
          <w:shd w:val="clear" w:color="auto" w:fill="FFFFFF"/>
        </w:rPr>
      </w:pPr>
      <w:r w:rsidRPr="00C14BCA">
        <w:rPr>
          <w:color w:val="000000" w:themeColor="text1"/>
          <w:shd w:val="clear" w:color="auto" w:fill="FFFFFF"/>
        </w:rPr>
        <w:t>How many justices are on the U.S. Supreme Court? </w:t>
      </w:r>
    </w:p>
    <w:p w14:paraId="4EDC54CA" w14:textId="77777777" w:rsidR="009432A5" w:rsidRPr="00C14BCA" w:rsidRDefault="009432A5" w:rsidP="009432A5">
      <w:pPr>
        <w:rPr>
          <w:color w:val="000000" w:themeColor="text1"/>
        </w:rPr>
      </w:pPr>
      <w:r w:rsidRPr="00C14BCA">
        <w:rPr>
          <w:color w:val="000000" w:themeColor="text1"/>
        </w:rPr>
        <w:t>9</w:t>
      </w:r>
    </w:p>
    <w:p w14:paraId="75ADA026" w14:textId="77777777" w:rsidR="009432A5" w:rsidRPr="00C14BCA" w:rsidRDefault="009432A5" w:rsidP="009432A5">
      <w:pPr>
        <w:rPr>
          <w:color w:val="000000" w:themeColor="text1"/>
        </w:rPr>
      </w:pPr>
      <w:r w:rsidRPr="00C14BCA">
        <w:rPr>
          <w:color w:val="000000" w:themeColor="text1"/>
        </w:rPr>
        <w:t>12</w:t>
      </w:r>
    </w:p>
    <w:p w14:paraId="20E5B8AF" w14:textId="77777777" w:rsidR="009432A5" w:rsidRPr="00C14BCA" w:rsidRDefault="009432A5" w:rsidP="009432A5">
      <w:pPr>
        <w:rPr>
          <w:color w:val="000000" w:themeColor="text1"/>
        </w:rPr>
      </w:pPr>
      <w:r w:rsidRPr="00C14BCA">
        <w:rPr>
          <w:color w:val="000000" w:themeColor="text1"/>
        </w:rPr>
        <w:t>18</w:t>
      </w:r>
    </w:p>
    <w:p w14:paraId="27EAD430" w14:textId="77777777" w:rsidR="009432A5" w:rsidRPr="00C14BCA" w:rsidRDefault="009432A5" w:rsidP="009432A5">
      <w:pPr>
        <w:rPr>
          <w:b/>
          <w:color w:val="000000" w:themeColor="text1"/>
        </w:rPr>
      </w:pPr>
    </w:p>
    <w:p w14:paraId="76DAFB45" w14:textId="51AEB4A0" w:rsidR="009432A5" w:rsidRPr="00C14BCA" w:rsidRDefault="009432A5" w:rsidP="009432A5">
      <w:pPr>
        <w:rPr>
          <w:b/>
          <w:color w:val="000000" w:themeColor="text1"/>
        </w:rPr>
      </w:pPr>
      <w:r w:rsidRPr="00C14BCA">
        <w:rPr>
          <w:b/>
          <w:color w:val="000000" w:themeColor="text1"/>
        </w:rPr>
        <w:t>Political Conservatism</w:t>
      </w:r>
      <w:r w:rsidR="00C14BCA">
        <w:rPr>
          <w:b/>
          <w:color w:val="000000" w:themeColor="text1"/>
        </w:rPr>
        <w:t>.</w:t>
      </w:r>
    </w:p>
    <w:p w14:paraId="49E66AFF" w14:textId="77777777" w:rsidR="009432A5" w:rsidRPr="00C14BCA" w:rsidRDefault="009432A5" w:rsidP="009432A5">
      <w:pPr>
        <w:rPr>
          <w:color w:val="000000" w:themeColor="text1"/>
        </w:rPr>
      </w:pPr>
      <w:r w:rsidRPr="00C14BCA">
        <w:rPr>
          <w:color w:val="000000" w:themeColor="text1"/>
          <w:shd w:val="clear" w:color="auto" w:fill="FFFFFF"/>
        </w:rPr>
        <w:t>Which of the following best describes your political preference?</w:t>
      </w:r>
    </w:p>
    <w:p w14:paraId="27A385E4" w14:textId="77777777" w:rsidR="009432A5" w:rsidRPr="00C14BCA" w:rsidRDefault="009432A5" w:rsidP="009432A5">
      <w:pPr>
        <w:rPr>
          <w:color w:val="000000" w:themeColor="text1"/>
        </w:rPr>
      </w:pPr>
      <w:r w:rsidRPr="00C14BCA">
        <w:rPr>
          <w:color w:val="000000" w:themeColor="text1"/>
        </w:rPr>
        <w:t>Strongly Democratic</w:t>
      </w:r>
    </w:p>
    <w:p w14:paraId="475439B8" w14:textId="77777777" w:rsidR="009432A5" w:rsidRPr="00C14BCA" w:rsidRDefault="009432A5" w:rsidP="009432A5">
      <w:pPr>
        <w:rPr>
          <w:color w:val="000000" w:themeColor="text1"/>
        </w:rPr>
      </w:pPr>
      <w:r w:rsidRPr="00C14BCA">
        <w:rPr>
          <w:color w:val="000000" w:themeColor="text1"/>
        </w:rPr>
        <w:t>Democratic</w:t>
      </w:r>
    </w:p>
    <w:p w14:paraId="05372309" w14:textId="77777777" w:rsidR="009432A5" w:rsidRPr="00C14BCA" w:rsidRDefault="009432A5" w:rsidP="009432A5">
      <w:pPr>
        <w:rPr>
          <w:color w:val="000000" w:themeColor="text1"/>
        </w:rPr>
      </w:pPr>
      <w:r w:rsidRPr="00C14BCA">
        <w:rPr>
          <w:color w:val="000000" w:themeColor="text1"/>
        </w:rPr>
        <w:lastRenderedPageBreak/>
        <w:t>Lean Democratic</w:t>
      </w:r>
    </w:p>
    <w:p w14:paraId="2F47C5EB" w14:textId="77777777" w:rsidR="009432A5" w:rsidRPr="00C14BCA" w:rsidRDefault="009432A5" w:rsidP="009432A5">
      <w:pPr>
        <w:rPr>
          <w:color w:val="000000" w:themeColor="text1"/>
        </w:rPr>
      </w:pPr>
      <w:r w:rsidRPr="00C14BCA">
        <w:rPr>
          <w:color w:val="000000" w:themeColor="text1"/>
        </w:rPr>
        <w:t>Lean Republican</w:t>
      </w:r>
    </w:p>
    <w:p w14:paraId="6F80A44E" w14:textId="77777777" w:rsidR="009432A5" w:rsidRPr="00C14BCA" w:rsidRDefault="009432A5" w:rsidP="009432A5">
      <w:pPr>
        <w:rPr>
          <w:color w:val="000000" w:themeColor="text1"/>
        </w:rPr>
      </w:pPr>
      <w:r w:rsidRPr="00C14BCA">
        <w:rPr>
          <w:color w:val="000000" w:themeColor="text1"/>
        </w:rPr>
        <w:t>Republican</w:t>
      </w:r>
    </w:p>
    <w:p w14:paraId="352C3FAB" w14:textId="77777777" w:rsidR="009432A5" w:rsidRPr="00C14BCA" w:rsidRDefault="009432A5" w:rsidP="009432A5">
      <w:pPr>
        <w:rPr>
          <w:color w:val="000000" w:themeColor="text1"/>
        </w:rPr>
      </w:pPr>
      <w:r w:rsidRPr="00C14BCA">
        <w:rPr>
          <w:color w:val="000000" w:themeColor="text1"/>
        </w:rPr>
        <w:t>Strongly Republican</w:t>
      </w:r>
    </w:p>
    <w:p w14:paraId="7D935C5B" w14:textId="77777777" w:rsidR="009432A5" w:rsidRPr="00C14BCA" w:rsidRDefault="009432A5" w:rsidP="009432A5">
      <w:pPr>
        <w:rPr>
          <w:color w:val="000000" w:themeColor="text1"/>
        </w:rPr>
      </w:pPr>
    </w:p>
    <w:p w14:paraId="194B1C14" w14:textId="36545137" w:rsidR="009432A5" w:rsidRPr="00C14BCA" w:rsidRDefault="009432A5" w:rsidP="009432A5">
      <w:pPr>
        <w:rPr>
          <w:b/>
          <w:color w:val="000000" w:themeColor="text1"/>
        </w:rPr>
      </w:pPr>
      <w:r w:rsidRPr="00C14BCA">
        <w:rPr>
          <w:b/>
          <w:color w:val="000000" w:themeColor="text1"/>
        </w:rPr>
        <w:t>Education</w:t>
      </w:r>
      <w:r w:rsidR="00C14BCA">
        <w:rPr>
          <w:b/>
          <w:color w:val="000000" w:themeColor="text1"/>
        </w:rPr>
        <w:t>.</w:t>
      </w:r>
    </w:p>
    <w:p w14:paraId="7180D90B" w14:textId="77777777" w:rsidR="009432A5" w:rsidRPr="00C14BCA" w:rsidRDefault="009432A5" w:rsidP="009432A5">
      <w:pPr>
        <w:rPr>
          <w:color w:val="000000" w:themeColor="text1"/>
        </w:rPr>
      </w:pPr>
      <w:r w:rsidRPr="00C14BCA">
        <w:rPr>
          <w:color w:val="000000" w:themeColor="text1"/>
          <w:shd w:val="clear" w:color="auto" w:fill="FFFFFF"/>
        </w:rPr>
        <w:t>What is the highest level of school you have completed or the highest degree you have received? </w:t>
      </w:r>
    </w:p>
    <w:p w14:paraId="77137A85" w14:textId="77777777" w:rsidR="009432A5" w:rsidRPr="00C14BCA" w:rsidRDefault="009432A5" w:rsidP="009432A5">
      <w:pPr>
        <w:rPr>
          <w:color w:val="000000" w:themeColor="text1"/>
        </w:rPr>
      </w:pPr>
      <w:r w:rsidRPr="00C14BCA">
        <w:rPr>
          <w:color w:val="000000" w:themeColor="text1"/>
        </w:rPr>
        <w:t>Less than high school degree</w:t>
      </w:r>
    </w:p>
    <w:p w14:paraId="41504683" w14:textId="77777777" w:rsidR="009432A5" w:rsidRPr="00C14BCA" w:rsidRDefault="009432A5" w:rsidP="009432A5">
      <w:pPr>
        <w:rPr>
          <w:color w:val="000000" w:themeColor="text1"/>
        </w:rPr>
      </w:pPr>
      <w:r w:rsidRPr="00C14BCA">
        <w:rPr>
          <w:color w:val="000000" w:themeColor="text1"/>
        </w:rPr>
        <w:t>High school graduate (high school diploma or equivalent including GED)</w:t>
      </w:r>
    </w:p>
    <w:p w14:paraId="3FADF5B8" w14:textId="77777777" w:rsidR="009432A5" w:rsidRPr="00C14BCA" w:rsidRDefault="009432A5" w:rsidP="009432A5">
      <w:pPr>
        <w:rPr>
          <w:color w:val="000000" w:themeColor="text1"/>
        </w:rPr>
      </w:pPr>
      <w:r w:rsidRPr="00C14BCA">
        <w:rPr>
          <w:color w:val="000000" w:themeColor="text1"/>
        </w:rPr>
        <w:t>Some college but no degree</w:t>
      </w:r>
    </w:p>
    <w:p w14:paraId="0FB85D6D" w14:textId="77777777" w:rsidR="009432A5" w:rsidRPr="00C14BCA" w:rsidRDefault="009432A5" w:rsidP="009432A5">
      <w:pPr>
        <w:rPr>
          <w:color w:val="000000" w:themeColor="text1"/>
        </w:rPr>
      </w:pPr>
      <w:r w:rsidRPr="00C14BCA">
        <w:rPr>
          <w:color w:val="000000" w:themeColor="text1"/>
        </w:rPr>
        <w:t>Associate degree in college (2-year)</w:t>
      </w:r>
    </w:p>
    <w:p w14:paraId="2EE4E050" w14:textId="77777777" w:rsidR="009432A5" w:rsidRPr="00C14BCA" w:rsidRDefault="009432A5" w:rsidP="009432A5">
      <w:pPr>
        <w:rPr>
          <w:color w:val="000000" w:themeColor="text1"/>
        </w:rPr>
      </w:pPr>
      <w:r w:rsidRPr="00C14BCA">
        <w:rPr>
          <w:color w:val="000000" w:themeColor="text1"/>
        </w:rPr>
        <w:t>Bachelor's degree in college (4-year)</w:t>
      </w:r>
    </w:p>
    <w:p w14:paraId="1D7E1C01" w14:textId="77777777" w:rsidR="009432A5" w:rsidRPr="00C14BCA" w:rsidRDefault="009432A5" w:rsidP="009432A5">
      <w:pPr>
        <w:rPr>
          <w:color w:val="000000" w:themeColor="text1"/>
        </w:rPr>
      </w:pPr>
      <w:r w:rsidRPr="00C14BCA">
        <w:rPr>
          <w:color w:val="000000" w:themeColor="text1"/>
        </w:rPr>
        <w:t>Master's degree</w:t>
      </w:r>
    </w:p>
    <w:p w14:paraId="0A051C05" w14:textId="77777777" w:rsidR="009432A5" w:rsidRPr="00C14BCA" w:rsidRDefault="009432A5" w:rsidP="009432A5">
      <w:pPr>
        <w:rPr>
          <w:color w:val="000000" w:themeColor="text1"/>
        </w:rPr>
      </w:pPr>
      <w:r w:rsidRPr="00C14BCA">
        <w:rPr>
          <w:color w:val="000000" w:themeColor="text1"/>
        </w:rPr>
        <w:t>Doctoral degree</w:t>
      </w:r>
    </w:p>
    <w:p w14:paraId="0110B480" w14:textId="77777777" w:rsidR="009432A5" w:rsidRPr="00C14BCA" w:rsidRDefault="009432A5" w:rsidP="009432A5">
      <w:pPr>
        <w:rPr>
          <w:color w:val="000000" w:themeColor="text1"/>
        </w:rPr>
      </w:pPr>
      <w:r w:rsidRPr="00C14BCA">
        <w:rPr>
          <w:color w:val="000000" w:themeColor="text1"/>
        </w:rPr>
        <w:t>Professional degree (JD, MD)</w:t>
      </w:r>
    </w:p>
    <w:p w14:paraId="78E94D51" w14:textId="5BBC84D1" w:rsidR="009432A5" w:rsidRDefault="009432A5" w:rsidP="009432A5">
      <w:pPr>
        <w:rPr>
          <w:color w:val="000000" w:themeColor="text1"/>
        </w:rPr>
      </w:pPr>
    </w:p>
    <w:p w14:paraId="6A403DF5" w14:textId="0AB6984F" w:rsidR="00C14BCA" w:rsidRPr="00C14BCA" w:rsidRDefault="00E76DB4" w:rsidP="009432A5">
      <w:pPr>
        <w:rPr>
          <w:b/>
          <w:color w:val="000000" w:themeColor="text1"/>
        </w:rPr>
      </w:pPr>
      <w:r>
        <w:rPr>
          <w:b/>
          <w:color w:val="000000" w:themeColor="text1"/>
        </w:rPr>
        <w:t xml:space="preserve">Income. </w:t>
      </w:r>
    </w:p>
    <w:p w14:paraId="29480CD2" w14:textId="77777777" w:rsidR="009432A5" w:rsidRPr="00C14BCA" w:rsidRDefault="009432A5" w:rsidP="009432A5">
      <w:pPr>
        <w:pStyle w:val="NormalWeb"/>
        <w:shd w:val="clear" w:color="auto" w:fill="FFFFFF"/>
        <w:spacing w:before="0" w:beforeAutospacing="0" w:after="0" w:afterAutospacing="0"/>
        <w:rPr>
          <w:color w:val="000000" w:themeColor="text1"/>
        </w:rPr>
      </w:pPr>
      <w:r w:rsidRPr="00C14BCA">
        <w:rPr>
          <w:color w:val="000000" w:themeColor="text1"/>
        </w:rPr>
        <w:t>Information about income is very important to understand.  Would you please give your best guess?</w:t>
      </w:r>
    </w:p>
    <w:p w14:paraId="4C20A4FD" w14:textId="77777777" w:rsidR="009432A5" w:rsidRPr="00C14BCA" w:rsidRDefault="009432A5" w:rsidP="009432A5">
      <w:pPr>
        <w:rPr>
          <w:color w:val="000000" w:themeColor="text1"/>
        </w:rPr>
      </w:pPr>
      <w:r w:rsidRPr="00C14BCA">
        <w:rPr>
          <w:color w:val="000000" w:themeColor="text1"/>
          <w:shd w:val="clear" w:color="auto" w:fill="FFFFFF"/>
        </w:rPr>
        <w:t>Please indicate the answer that includes your entire household income in (previous year) before taxes.</w:t>
      </w:r>
    </w:p>
    <w:p w14:paraId="1B664971" w14:textId="77777777" w:rsidR="009432A5" w:rsidRPr="00C14BCA" w:rsidRDefault="009432A5" w:rsidP="009432A5">
      <w:pPr>
        <w:rPr>
          <w:color w:val="000000" w:themeColor="text1"/>
        </w:rPr>
      </w:pPr>
      <w:r w:rsidRPr="00C14BCA">
        <w:rPr>
          <w:color w:val="000000" w:themeColor="text1"/>
        </w:rPr>
        <w:t>Less than $10,000</w:t>
      </w:r>
    </w:p>
    <w:p w14:paraId="3E1C2B20" w14:textId="77777777" w:rsidR="009432A5" w:rsidRPr="00C14BCA" w:rsidRDefault="009432A5" w:rsidP="009432A5">
      <w:pPr>
        <w:rPr>
          <w:color w:val="000000" w:themeColor="text1"/>
        </w:rPr>
      </w:pPr>
      <w:r w:rsidRPr="00C14BCA">
        <w:rPr>
          <w:color w:val="000000" w:themeColor="text1"/>
        </w:rPr>
        <w:t>$10,000 to $19,999</w:t>
      </w:r>
    </w:p>
    <w:p w14:paraId="59AF3182" w14:textId="77777777" w:rsidR="009432A5" w:rsidRPr="00C14BCA" w:rsidRDefault="009432A5" w:rsidP="009432A5">
      <w:pPr>
        <w:rPr>
          <w:color w:val="000000" w:themeColor="text1"/>
        </w:rPr>
      </w:pPr>
      <w:r w:rsidRPr="00C14BCA">
        <w:rPr>
          <w:color w:val="000000" w:themeColor="text1"/>
        </w:rPr>
        <w:t>$20,000 to $29,999</w:t>
      </w:r>
    </w:p>
    <w:p w14:paraId="310B1B9F" w14:textId="77777777" w:rsidR="009432A5" w:rsidRPr="00C14BCA" w:rsidRDefault="009432A5" w:rsidP="009432A5">
      <w:pPr>
        <w:rPr>
          <w:color w:val="000000" w:themeColor="text1"/>
        </w:rPr>
      </w:pPr>
      <w:r w:rsidRPr="00C14BCA">
        <w:rPr>
          <w:color w:val="000000" w:themeColor="text1"/>
        </w:rPr>
        <w:t>$30,000 to $39,999</w:t>
      </w:r>
    </w:p>
    <w:p w14:paraId="122F82F9" w14:textId="77777777" w:rsidR="009432A5" w:rsidRPr="00C14BCA" w:rsidRDefault="009432A5" w:rsidP="009432A5">
      <w:pPr>
        <w:rPr>
          <w:color w:val="000000" w:themeColor="text1"/>
        </w:rPr>
      </w:pPr>
      <w:r w:rsidRPr="00C14BCA">
        <w:rPr>
          <w:color w:val="000000" w:themeColor="text1"/>
        </w:rPr>
        <w:t>$40,000 to $49,999</w:t>
      </w:r>
    </w:p>
    <w:p w14:paraId="43C046A0" w14:textId="77777777" w:rsidR="009432A5" w:rsidRPr="00C14BCA" w:rsidRDefault="009432A5" w:rsidP="009432A5">
      <w:pPr>
        <w:rPr>
          <w:color w:val="000000" w:themeColor="text1"/>
        </w:rPr>
      </w:pPr>
      <w:r w:rsidRPr="00C14BCA">
        <w:rPr>
          <w:color w:val="000000" w:themeColor="text1"/>
        </w:rPr>
        <w:t>$50,000 to $59,999</w:t>
      </w:r>
    </w:p>
    <w:p w14:paraId="42623C7F" w14:textId="77777777" w:rsidR="009432A5" w:rsidRPr="00C14BCA" w:rsidRDefault="009432A5" w:rsidP="009432A5">
      <w:pPr>
        <w:rPr>
          <w:color w:val="000000" w:themeColor="text1"/>
        </w:rPr>
      </w:pPr>
      <w:r w:rsidRPr="00C14BCA">
        <w:rPr>
          <w:color w:val="000000" w:themeColor="text1"/>
        </w:rPr>
        <w:t>$60,000 to $69,999</w:t>
      </w:r>
    </w:p>
    <w:p w14:paraId="4DB79BD8" w14:textId="77777777" w:rsidR="009432A5" w:rsidRPr="00C14BCA" w:rsidRDefault="009432A5" w:rsidP="009432A5">
      <w:pPr>
        <w:rPr>
          <w:color w:val="000000" w:themeColor="text1"/>
        </w:rPr>
      </w:pPr>
      <w:r w:rsidRPr="00C14BCA">
        <w:rPr>
          <w:color w:val="000000" w:themeColor="text1"/>
        </w:rPr>
        <w:t>$70,000 to $79,999</w:t>
      </w:r>
    </w:p>
    <w:p w14:paraId="17E280CB" w14:textId="77777777" w:rsidR="009432A5" w:rsidRPr="00C14BCA" w:rsidRDefault="009432A5" w:rsidP="009432A5">
      <w:pPr>
        <w:rPr>
          <w:color w:val="000000" w:themeColor="text1"/>
        </w:rPr>
      </w:pPr>
      <w:r w:rsidRPr="00C14BCA">
        <w:rPr>
          <w:color w:val="000000" w:themeColor="text1"/>
        </w:rPr>
        <w:t>$80,000 to $89,999</w:t>
      </w:r>
    </w:p>
    <w:p w14:paraId="67739E9F" w14:textId="77777777" w:rsidR="009432A5" w:rsidRPr="00C14BCA" w:rsidRDefault="009432A5" w:rsidP="009432A5">
      <w:pPr>
        <w:rPr>
          <w:color w:val="000000" w:themeColor="text1"/>
        </w:rPr>
      </w:pPr>
      <w:r w:rsidRPr="00C14BCA">
        <w:rPr>
          <w:color w:val="000000" w:themeColor="text1"/>
        </w:rPr>
        <w:t>$90,000 to $99,999</w:t>
      </w:r>
    </w:p>
    <w:p w14:paraId="5999206A" w14:textId="77777777" w:rsidR="009432A5" w:rsidRPr="00C14BCA" w:rsidRDefault="009432A5" w:rsidP="009432A5">
      <w:pPr>
        <w:rPr>
          <w:color w:val="000000" w:themeColor="text1"/>
        </w:rPr>
      </w:pPr>
      <w:r w:rsidRPr="00C14BCA">
        <w:rPr>
          <w:color w:val="000000" w:themeColor="text1"/>
        </w:rPr>
        <w:t>$100,000 to $149,999</w:t>
      </w:r>
    </w:p>
    <w:p w14:paraId="627D5680" w14:textId="77777777" w:rsidR="009432A5" w:rsidRPr="00C14BCA" w:rsidRDefault="009432A5" w:rsidP="009432A5">
      <w:pPr>
        <w:rPr>
          <w:color w:val="000000" w:themeColor="text1"/>
        </w:rPr>
      </w:pPr>
      <w:r w:rsidRPr="00C14BCA">
        <w:rPr>
          <w:color w:val="000000" w:themeColor="text1"/>
        </w:rPr>
        <w:t>$150,000 or more</w:t>
      </w:r>
    </w:p>
    <w:p w14:paraId="7D6C5E16" w14:textId="77777777" w:rsidR="009432A5" w:rsidRPr="00C14BCA" w:rsidRDefault="009432A5" w:rsidP="009432A5">
      <w:pPr>
        <w:rPr>
          <w:color w:val="000000" w:themeColor="text1"/>
        </w:rPr>
      </w:pPr>
    </w:p>
    <w:p w14:paraId="41628048" w14:textId="19FDD309" w:rsidR="009432A5" w:rsidRPr="00E76DB4" w:rsidRDefault="009432A5" w:rsidP="009432A5">
      <w:pPr>
        <w:rPr>
          <w:b/>
          <w:color w:val="000000" w:themeColor="text1"/>
        </w:rPr>
      </w:pPr>
      <w:r w:rsidRPr="00E76DB4">
        <w:rPr>
          <w:b/>
          <w:color w:val="000000" w:themeColor="text1"/>
        </w:rPr>
        <w:t>Age</w:t>
      </w:r>
      <w:r w:rsidR="00E76DB4">
        <w:rPr>
          <w:b/>
          <w:color w:val="000000" w:themeColor="text1"/>
        </w:rPr>
        <w:t>.</w:t>
      </w:r>
    </w:p>
    <w:p w14:paraId="7AE02198" w14:textId="77777777" w:rsidR="009432A5" w:rsidRPr="00C14BCA" w:rsidRDefault="009432A5" w:rsidP="009432A5">
      <w:pPr>
        <w:rPr>
          <w:color w:val="000000" w:themeColor="text1"/>
        </w:rPr>
      </w:pPr>
      <w:r w:rsidRPr="00C14BCA">
        <w:rPr>
          <w:color w:val="000000" w:themeColor="text1"/>
          <w:shd w:val="clear" w:color="auto" w:fill="FFFFFF"/>
        </w:rPr>
        <w:t>What is your age?</w:t>
      </w:r>
    </w:p>
    <w:p w14:paraId="0375C373" w14:textId="77777777" w:rsidR="009432A5" w:rsidRPr="00C14BCA" w:rsidRDefault="009432A5" w:rsidP="009432A5">
      <w:pPr>
        <w:rPr>
          <w:color w:val="000000" w:themeColor="text1"/>
        </w:rPr>
      </w:pPr>
    </w:p>
    <w:p w14:paraId="57D7D6BC" w14:textId="77777777" w:rsidR="009432A5" w:rsidRPr="00C14BCA" w:rsidRDefault="009432A5" w:rsidP="009432A5">
      <w:pPr>
        <w:rPr>
          <w:color w:val="000000" w:themeColor="text1"/>
        </w:rPr>
      </w:pPr>
      <w:r w:rsidRPr="00E76DB4">
        <w:rPr>
          <w:b/>
          <w:color w:val="000000" w:themeColor="text1"/>
        </w:rPr>
        <w:t xml:space="preserve">Gender </w:t>
      </w:r>
      <w:r w:rsidRPr="00C14BCA">
        <w:rPr>
          <w:color w:val="000000" w:themeColor="text1"/>
        </w:rPr>
        <w:t>(Recoded for Regression Analysis as Female/Not Female)</w:t>
      </w:r>
    </w:p>
    <w:p w14:paraId="0E55E0D6" w14:textId="77777777" w:rsidR="009432A5" w:rsidRPr="00C14BCA" w:rsidRDefault="009432A5" w:rsidP="009432A5">
      <w:pPr>
        <w:rPr>
          <w:color w:val="000000" w:themeColor="text1"/>
        </w:rPr>
      </w:pPr>
      <w:r w:rsidRPr="00C14BCA">
        <w:rPr>
          <w:color w:val="000000" w:themeColor="text1"/>
          <w:shd w:val="clear" w:color="auto" w:fill="FFFFFF"/>
        </w:rPr>
        <w:t>What is your gender?</w:t>
      </w:r>
    </w:p>
    <w:p w14:paraId="0F9F32DC" w14:textId="77777777" w:rsidR="009432A5" w:rsidRPr="00C14BCA" w:rsidRDefault="009432A5" w:rsidP="009432A5">
      <w:pPr>
        <w:rPr>
          <w:color w:val="000000" w:themeColor="text1"/>
        </w:rPr>
      </w:pPr>
      <w:r w:rsidRPr="00C14BCA">
        <w:rPr>
          <w:color w:val="000000" w:themeColor="text1"/>
        </w:rPr>
        <w:t>Male</w:t>
      </w:r>
    </w:p>
    <w:p w14:paraId="696ECF7A" w14:textId="77777777" w:rsidR="009432A5" w:rsidRPr="00C14BCA" w:rsidRDefault="009432A5" w:rsidP="009432A5">
      <w:pPr>
        <w:rPr>
          <w:color w:val="000000" w:themeColor="text1"/>
        </w:rPr>
      </w:pPr>
      <w:r w:rsidRPr="00C14BCA">
        <w:rPr>
          <w:color w:val="000000" w:themeColor="text1"/>
        </w:rPr>
        <w:t>Female</w:t>
      </w:r>
    </w:p>
    <w:p w14:paraId="5B1A65F1" w14:textId="77777777" w:rsidR="009432A5" w:rsidRPr="00C14BCA" w:rsidRDefault="009432A5" w:rsidP="009432A5">
      <w:pPr>
        <w:rPr>
          <w:color w:val="000000" w:themeColor="text1"/>
        </w:rPr>
      </w:pPr>
      <w:r w:rsidRPr="00C14BCA">
        <w:rPr>
          <w:color w:val="000000" w:themeColor="text1"/>
        </w:rPr>
        <w:t>Transgender Female</w:t>
      </w:r>
    </w:p>
    <w:p w14:paraId="1EC5BA9A" w14:textId="77777777" w:rsidR="009432A5" w:rsidRPr="00C14BCA" w:rsidRDefault="009432A5" w:rsidP="009432A5">
      <w:pPr>
        <w:rPr>
          <w:color w:val="000000" w:themeColor="text1"/>
        </w:rPr>
      </w:pPr>
      <w:r w:rsidRPr="00C14BCA">
        <w:rPr>
          <w:color w:val="000000" w:themeColor="text1"/>
        </w:rPr>
        <w:t>Transgender Male</w:t>
      </w:r>
    </w:p>
    <w:p w14:paraId="22945693" w14:textId="77777777" w:rsidR="009432A5" w:rsidRPr="00C14BCA" w:rsidRDefault="009432A5" w:rsidP="009432A5">
      <w:pPr>
        <w:rPr>
          <w:color w:val="000000" w:themeColor="text1"/>
        </w:rPr>
      </w:pPr>
      <w:r w:rsidRPr="00C14BCA">
        <w:rPr>
          <w:color w:val="000000" w:themeColor="text1"/>
        </w:rPr>
        <w:t>Trans/Non-Binary</w:t>
      </w:r>
    </w:p>
    <w:p w14:paraId="2FCA1AD2" w14:textId="77777777" w:rsidR="009432A5" w:rsidRPr="00C14BCA" w:rsidRDefault="009432A5" w:rsidP="009432A5">
      <w:pPr>
        <w:rPr>
          <w:color w:val="000000" w:themeColor="text1"/>
        </w:rPr>
      </w:pPr>
      <w:r w:rsidRPr="00C14BCA">
        <w:rPr>
          <w:color w:val="000000" w:themeColor="text1"/>
        </w:rPr>
        <w:t xml:space="preserve">Not Listed: </w:t>
      </w:r>
    </w:p>
    <w:p w14:paraId="01AD6114" w14:textId="77777777" w:rsidR="00590C82" w:rsidRDefault="00590C82" w:rsidP="00540F25">
      <w:pPr>
        <w:jc w:val="center"/>
        <w:rPr>
          <w:b/>
          <w:color w:val="000000" w:themeColor="text1"/>
        </w:rPr>
      </w:pPr>
    </w:p>
    <w:p w14:paraId="591D3A75" w14:textId="7624ED37" w:rsidR="00E76DB4" w:rsidRDefault="00E76DB4" w:rsidP="00540F25">
      <w:pPr>
        <w:jc w:val="center"/>
        <w:rPr>
          <w:b/>
          <w:color w:val="000000" w:themeColor="text1"/>
        </w:rPr>
      </w:pPr>
      <w:r>
        <w:rPr>
          <w:b/>
          <w:color w:val="000000" w:themeColor="text1"/>
        </w:rPr>
        <w:lastRenderedPageBreak/>
        <w:t xml:space="preserve">Additional Questions </w:t>
      </w:r>
    </w:p>
    <w:p w14:paraId="350C05D6" w14:textId="77777777" w:rsidR="00E76DB4" w:rsidRDefault="00E76DB4" w:rsidP="00540F25">
      <w:pPr>
        <w:jc w:val="center"/>
        <w:rPr>
          <w:b/>
          <w:color w:val="000000" w:themeColor="text1"/>
        </w:rPr>
      </w:pPr>
    </w:p>
    <w:p w14:paraId="296011F3" w14:textId="77777777" w:rsidR="007A65CF" w:rsidRPr="007A65CF" w:rsidRDefault="007A65CF" w:rsidP="007A65CF">
      <w:pPr>
        <w:rPr>
          <w:color w:val="000000" w:themeColor="text1"/>
        </w:rPr>
      </w:pPr>
      <w:r w:rsidRPr="007A65CF">
        <w:rPr>
          <w:color w:val="000000" w:themeColor="text1"/>
        </w:rPr>
        <w:t>Did you respond randomly at any point during the study? </w:t>
      </w:r>
    </w:p>
    <w:p w14:paraId="659D6CD8" w14:textId="77777777" w:rsidR="007A65CF" w:rsidRPr="007A65CF" w:rsidRDefault="007A65CF" w:rsidP="007A65CF">
      <w:pPr>
        <w:rPr>
          <w:color w:val="000000" w:themeColor="text1"/>
        </w:rPr>
      </w:pPr>
    </w:p>
    <w:p w14:paraId="636584F1" w14:textId="77777777" w:rsidR="007A65CF" w:rsidRPr="007A65CF" w:rsidRDefault="007A65CF" w:rsidP="007A65CF">
      <w:pPr>
        <w:rPr>
          <w:color w:val="000000" w:themeColor="text1"/>
        </w:rPr>
      </w:pPr>
      <w:r w:rsidRPr="007A65CF">
        <w:rPr>
          <w:color w:val="000000" w:themeColor="text1"/>
        </w:rPr>
        <w:t>Note: Please be honest! You will get your payment regardless of your response.</w:t>
      </w:r>
    </w:p>
    <w:p w14:paraId="6DD8373F" w14:textId="1ACC6606" w:rsidR="00FA3A4D" w:rsidRPr="008029FD" w:rsidRDefault="00FA3A4D" w:rsidP="00540F25">
      <w:pPr>
        <w:jc w:val="center"/>
        <w:rPr>
          <w:b/>
          <w:color w:val="000000" w:themeColor="text1"/>
        </w:rPr>
      </w:pPr>
    </w:p>
    <w:p w14:paraId="3E54BEC4" w14:textId="1A4D26D5" w:rsidR="007A65CF" w:rsidRDefault="007A65CF" w:rsidP="008029FD">
      <w:pPr>
        <w:rPr>
          <w:color w:val="000000" w:themeColor="text1"/>
        </w:rPr>
      </w:pPr>
      <w:r>
        <w:rPr>
          <w:color w:val="000000" w:themeColor="text1"/>
        </w:rPr>
        <w:t>Yes</w:t>
      </w:r>
    </w:p>
    <w:p w14:paraId="1CD76657" w14:textId="0E7DE17D" w:rsidR="007A65CF" w:rsidRDefault="007A65CF" w:rsidP="008029FD">
      <w:pPr>
        <w:rPr>
          <w:color w:val="000000" w:themeColor="text1"/>
        </w:rPr>
      </w:pPr>
    </w:p>
    <w:p w14:paraId="0E402FA3" w14:textId="34B8192C" w:rsidR="007A65CF" w:rsidRDefault="007A65CF" w:rsidP="008029FD">
      <w:pPr>
        <w:rPr>
          <w:color w:val="000000" w:themeColor="text1"/>
        </w:rPr>
      </w:pPr>
      <w:r>
        <w:rPr>
          <w:color w:val="000000" w:themeColor="text1"/>
        </w:rPr>
        <w:t>No</w:t>
      </w:r>
    </w:p>
    <w:p w14:paraId="15AA887A" w14:textId="4A425B7B" w:rsidR="007A65CF" w:rsidRDefault="007A65CF" w:rsidP="008029FD">
      <w:pPr>
        <w:rPr>
          <w:color w:val="000000" w:themeColor="text1"/>
        </w:rPr>
      </w:pPr>
    </w:p>
    <w:p w14:paraId="6EBC4922" w14:textId="01A4056B" w:rsidR="007A65CF" w:rsidRDefault="007A65CF" w:rsidP="008029FD">
      <w:pPr>
        <w:rPr>
          <w:color w:val="000000" w:themeColor="text1"/>
        </w:rPr>
      </w:pPr>
      <w:r>
        <w:rPr>
          <w:color w:val="000000" w:themeColor="text1"/>
        </w:rPr>
        <w:t>…</w:t>
      </w:r>
    </w:p>
    <w:p w14:paraId="0C708A0E" w14:textId="546CE6B2" w:rsidR="007A65CF" w:rsidRDefault="007A65CF" w:rsidP="008029FD">
      <w:pPr>
        <w:rPr>
          <w:color w:val="000000" w:themeColor="text1"/>
        </w:rPr>
      </w:pPr>
    </w:p>
    <w:p w14:paraId="058B368D" w14:textId="77777777" w:rsidR="007A65CF" w:rsidRPr="007A65CF" w:rsidRDefault="007A65CF" w:rsidP="007A65CF">
      <w:pPr>
        <w:rPr>
          <w:color w:val="000000" w:themeColor="text1"/>
        </w:rPr>
      </w:pPr>
      <w:r w:rsidRPr="007A65CF">
        <w:rPr>
          <w:color w:val="000000" w:themeColor="text1"/>
        </w:rPr>
        <w:t>Please answer honestly: </w:t>
      </w:r>
    </w:p>
    <w:p w14:paraId="48B87565" w14:textId="77777777" w:rsidR="007A65CF" w:rsidRPr="007A65CF" w:rsidRDefault="007A65CF" w:rsidP="007A65CF">
      <w:pPr>
        <w:rPr>
          <w:color w:val="000000" w:themeColor="text1"/>
        </w:rPr>
      </w:pPr>
      <w:r w:rsidRPr="007A65CF">
        <w:rPr>
          <w:color w:val="000000" w:themeColor="text1"/>
        </w:rPr>
        <w:t> </w:t>
      </w:r>
    </w:p>
    <w:p w14:paraId="677C8A0B" w14:textId="77777777" w:rsidR="007A65CF" w:rsidRPr="007A65CF" w:rsidRDefault="007A65CF" w:rsidP="007A65CF">
      <w:pPr>
        <w:rPr>
          <w:color w:val="000000" w:themeColor="text1"/>
        </w:rPr>
      </w:pPr>
      <w:r w:rsidRPr="007A65CF">
        <w:rPr>
          <w:color w:val="000000" w:themeColor="text1"/>
        </w:rPr>
        <w:t>Would you ever share an article on social media that you know is false? </w:t>
      </w:r>
    </w:p>
    <w:p w14:paraId="451D3FB8" w14:textId="4D19EFA5" w:rsidR="007A65CF" w:rsidRDefault="007A65CF" w:rsidP="008029FD">
      <w:pPr>
        <w:rPr>
          <w:color w:val="000000" w:themeColor="text1"/>
        </w:rPr>
      </w:pPr>
    </w:p>
    <w:p w14:paraId="770B5BFD" w14:textId="25780595" w:rsidR="007A65CF" w:rsidRDefault="007A65CF" w:rsidP="008029FD">
      <w:pPr>
        <w:rPr>
          <w:color w:val="000000" w:themeColor="text1"/>
        </w:rPr>
      </w:pPr>
      <w:r>
        <w:rPr>
          <w:color w:val="000000" w:themeColor="text1"/>
        </w:rPr>
        <w:t>Yes</w:t>
      </w:r>
    </w:p>
    <w:p w14:paraId="087AE186" w14:textId="6D2A9497" w:rsidR="007A65CF" w:rsidRDefault="007A65CF" w:rsidP="008029FD">
      <w:pPr>
        <w:rPr>
          <w:color w:val="000000" w:themeColor="text1"/>
        </w:rPr>
      </w:pPr>
    </w:p>
    <w:p w14:paraId="15934691" w14:textId="77699F26" w:rsidR="007A65CF" w:rsidRPr="007A65CF" w:rsidRDefault="007A65CF" w:rsidP="008029FD">
      <w:pPr>
        <w:rPr>
          <w:color w:val="000000" w:themeColor="text1"/>
        </w:rPr>
      </w:pPr>
      <w:r>
        <w:rPr>
          <w:color w:val="000000" w:themeColor="text1"/>
        </w:rPr>
        <w:t>No</w:t>
      </w:r>
    </w:p>
    <w:p w14:paraId="461AA7AE" w14:textId="77777777" w:rsidR="007A65CF" w:rsidRDefault="007A65CF" w:rsidP="008029FD">
      <w:pPr>
        <w:rPr>
          <w:b/>
          <w:color w:val="000000" w:themeColor="text1"/>
        </w:rPr>
      </w:pPr>
    </w:p>
    <w:p w14:paraId="78010BF5" w14:textId="399FE4D6" w:rsidR="008029FD" w:rsidRPr="008029FD" w:rsidRDefault="008029FD" w:rsidP="008029FD">
      <w:pPr>
        <w:rPr>
          <w:b/>
          <w:color w:val="000000" w:themeColor="text1"/>
        </w:rPr>
      </w:pPr>
      <w:r w:rsidRPr="008029FD">
        <w:rPr>
          <w:b/>
          <w:color w:val="000000" w:themeColor="text1"/>
        </w:rPr>
        <w:t xml:space="preserve">Note: </w:t>
      </w:r>
      <w:r w:rsidR="007A65CF">
        <w:rPr>
          <w:b/>
          <w:color w:val="000000" w:themeColor="text1"/>
        </w:rPr>
        <w:t>These questions were</w:t>
      </w:r>
      <w:r w:rsidRPr="008029FD">
        <w:rPr>
          <w:b/>
          <w:color w:val="000000" w:themeColor="text1"/>
        </w:rPr>
        <w:t xml:space="preserve"> only shown to those in the accuracy incentives condition:</w:t>
      </w:r>
    </w:p>
    <w:p w14:paraId="0C3CAF40" w14:textId="77777777" w:rsidR="008029FD" w:rsidRDefault="008029FD" w:rsidP="008029FD">
      <w:pPr>
        <w:rPr>
          <w:color w:val="000000" w:themeColor="text1"/>
        </w:rPr>
      </w:pPr>
    </w:p>
    <w:p w14:paraId="4B48F384" w14:textId="79FD7F24" w:rsidR="009432A5" w:rsidRDefault="00FA3A4D" w:rsidP="008029FD">
      <w:pPr>
        <w:rPr>
          <w:color w:val="000000" w:themeColor="text1"/>
        </w:rPr>
      </w:pPr>
      <w:r w:rsidRPr="00FA3A4D">
        <w:rPr>
          <w:color w:val="000000" w:themeColor="text1"/>
        </w:rPr>
        <w:t>Please answer honestly: this will not affect your payment, and it is important to the researchers to understand how you responded. </w:t>
      </w:r>
      <w:r w:rsidRPr="00FA3A4D">
        <w:rPr>
          <w:color w:val="000000" w:themeColor="text1"/>
        </w:rPr>
        <w:br/>
      </w:r>
      <w:r w:rsidRPr="00FA3A4D">
        <w:rPr>
          <w:color w:val="000000" w:themeColor="text1"/>
        </w:rPr>
        <w:br/>
        <w:t>Did you ever say an article was accurate simply because you thought it would get you a higher payment and not because you genuinely believed it was accurate?</w:t>
      </w:r>
      <w:r w:rsidRPr="00FA3A4D">
        <w:rPr>
          <w:color w:val="000000" w:themeColor="text1"/>
        </w:rPr>
        <w:br/>
      </w:r>
      <w:r w:rsidRPr="00FA3A4D">
        <w:rPr>
          <w:color w:val="000000" w:themeColor="text1"/>
        </w:rPr>
        <w:br/>
        <w:t>Or did all answers about accuracy reflect your true beliefs?</w:t>
      </w:r>
    </w:p>
    <w:p w14:paraId="0D037600" w14:textId="58D2A375" w:rsidR="007A65CF" w:rsidRDefault="007A65CF" w:rsidP="008029FD">
      <w:pPr>
        <w:rPr>
          <w:color w:val="000000" w:themeColor="text1"/>
        </w:rPr>
      </w:pPr>
    </w:p>
    <w:p w14:paraId="56991D6C" w14:textId="77777777" w:rsidR="007A65CF" w:rsidRDefault="007A65CF" w:rsidP="007A65CF">
      <w:pPr>
        <w:rPr>
          <w:color w:val="000000" w:themeColor="text1"/>
        </w:rPr>
      </w:pPr>
      <w:r>
        <w:rPr>
          <w:color w:val="000000" w:themeColor="text1"/>
        </w:rPr>
        <w:t>Yes</w:t>
      </w:r>
    </w:p>
    <w:p w14:paraId="4B0A93A6" w14:textId="77777777" w:rsidR="007A65CF" w:rsidRDefault="007A65CF" w:rsidP="007A65CF">
      <w:pPr>
        <w:rPr>
          <w:color w:val="000000" w:themeColor="text1"/>
        </w:rPr>
      </w:pPr>
    </w:p>
    <w:p w14:paraId="23D5A7F5" w14:textId="75ECF47E" w:rsidR="007A65CF" w:rsidRDefault="007A65CF" w:rsidP="008029FD">
      <w:pPr>
        <w:rPr>
          <w:color w:val="000000" w:themeColor="text1"/>
        </w:rPr>
      </w:pPr>
      <w:r>
        <w:rPr>
          <w:color w:val="000000" w:themeColor="text1"/>
        </w:rPr>
        <w:t>No</w:t>
      </w:r>
    </w:p>
    <w:p w14:paraId="31043879" w14:textId="09F746FD" w:rsidR="007A65CF" w:rsidRDefault="007A65CF" w:rsidP="008029FD">
      <w:pPr>
        <w:rPr>
          <w:color w:val="000000" w:themeColor="text1"/>
        </w:rPr>
      </w:pPr>
    </w:p>
    <w:p w14:paraId="6E6B00E5" w14:textId="01C83D2A" w:rsidR="007A65CF" w:rsidRDefault="007A65CF" w:rsidP="008029FD">
      <w:pPr>
        <w:rPr>
          <w:color w:val="000000" w:themeColor="text1"/>
        </w:rPr>
      </w:pPr>
      <w:r>
        <w:rPr>
          <w:color w:val="000000" w:themeColor="text1"/>
        </w:rPr>
        <w:t>…</w:t>
      </w:r>
    </w:p>
    <w:p w14:paraId="2A56BB01" w14:textId="5C50D906" w:rsidR="007A65CF" w:rsidRDefault="007A65CF" w:rsidP="008029FD">
      <w:pPr>
        <w:rPr>
          <w:color w:val="000000" w:themeColor="text1"/>
        </w:rPr>
      </w:pPr>
    </w:p>
    <w:p w14:paraId="24A295D8" w14:textId="1E6C8262" w:rsidR="007A65CF" w:rsidRDefault="007A65CF" w:rsidP="008029FD">
      <w:pPr>
        <w:rPr>
          <w:color w:val="000000" w:themeColor="text1"/>
        </w:rPr>
      </w:pPr>
      <w:r w:rsidRPr="007A65CF">
        <w:rPr>
          <w:color w:val="000000" w:themeColor="text1"/>
        </w:rPr>
        <w:t>Please answer honestly: do you think your answers were influenced by the extra financial incentive to be accurate? </w:t>
      </w:r>
    </w:p>
    <w:p w14:paraId="43D29FC6" w14:textId="02485549" w:rsidR="007A65CF" w:rsidRDefault="007A65CF" w:rsidP="008029FD">
      <w:pPr>
        <w:rPr>
          <w:color w:val="000000" w:themeColor="text1"/>
        </w:rPr>
      </w:pPr>
    </w:p>
    <w:p w14:paraId="1239344C" w14:textId="77777777" w:rsidR="007A65CF" w:rsidRDefault="007A65CF" w:rsidP="007A65CF">
      <w:pPr>
        <w:rPr>
          <w:color w:val="000000" w:themeColor="text1"/>
        </w:rPr>
      </w:pPr>
      <w:r>
        <w:rPr>
          <w:color w:val="000000" w:themeColor="text1"/>
        </w:rPr>
        <w:t>Yes</w:t>
      </w:r>
    </w:p>
    <w:p w14:paraId="3797F850" w14:textId="77777777" w:rsidR="007A65CF" w:rsidRDefault="007A65CF" w:rsidP="007A65CF">
      <w:pPr>
        <w:rPr>
          <w:color w:val="000000" w:themeColor="text1"/>
        </w:rPr>
      </w:pPr>
    </w:p>
    <w:p w14:paraId="2BFC89A4" w14:textId="03C4A132" w:rsidR="007A65CF" w:rsidRDefault="007A65CF" w:rsidP="008029FD">
      <w:pPr>
        <w:rPr>
          <w:color w:val="000000" w:themeColor="text1"/>
        </w:rPr>
      </w:pPr>
      <w:r>
        <w:rPr>
          <w:color w:val="000000" w:themeColor="text1"/>
        </w:rPr>
        <w:t>No</w:t>
      </w:r>
    </w:p>
    <w:p w14:paraId="6B438170" w14:textId="77777777" w:rsidR="008029FD" w:rsidRPr="008029FD" w:rsidRDefault="008029FD" w:rsidP="008029FD">
      <w:pPr>
        <w:jc w:val="center"/>
        <w:rPr>
          <w:b/>
          <w:color w:val="000000" w:themeColor="text1"/>
        </w:rPr>
      </w:pPr>
    </w:p>
    <w:p w14:paraId="17C994A9" w14:textId="5C105A11" w:rsidR="008029FD" w:rsidRPr="008029FD" w:rsidRDefault="008029FD" w:rsidP="008029FD">
      <w:pPr>
        <w:rPr>
          <w:b/>
          <w:color w:val="000000" w:themeColor="text1"/>
        </w:rPr>
      </w:pPr>
      <w:r w:rsidRPr="008029FD">
        <w:rPr>
          <w:b/>
          <w:color w:val="000000" w:themeColor="text1"/>
        </w:rPr>
        <w:t>Note: Th</w:t>
      </w:r>
      <w:r w:rsidR="007A65CF">
        <w:rPr>
          <w:b/>
          <w:color w:val="000000" w:themeColor="text1"/>
        </w:rPr>
        <w:t>ese</w:t>
      </w:r>
      <w:r w:rsidRPr="008029FD">
        <w:rPr>
          <w:b/>
          <w:color w:val="000000" w:themeColor="text1"/>
        </w:rPr>
        <w:t xml:space="preserve"> question</w:t>
      </w:r>
      <w:r w:rsidR="007A65CF">
        <w:rPr>
          <w:b/>
          <w:color w:val="000000" w:themeColor="text1"/>
        </w:rPr>
        <w:t xml:space="preserve">s were </w:t>
      </w:r>
      <w:r w:rsidRPr="008029FD">
        <w:rPr>
          <w:b/>
          <w:color w:val="000000" w:themeColor="text1"/>
        </w:rPr>
        <w:t xml:space="preserve">only shown to those in the </w:t>
      </w:r>
      <w:r>
        <w:rPr>
          <w:b/>
          <w:color w:val="000000" w:themeColor="text1"/>
        </w:rPr>
        <w:t>social</w:t>
      </w:r>
      <w:r w:rsidRPr="008029FD">
        <w:rPr>
          <w:b/>
          <w:color w:val="000000" w:themeColor="text1"/>
        </w:rPr>
        <w:t xml:space="preserve"> incentives condition:</w:t>
      </w:r>
    </w:p>
    <w:p w14:paraId="6DFF795C" w14:textId="7CDFB8ED" w:rsidR="008029FD" w:rsidRDefault="008029FD" w:rsidP="008029FD">
      <w:pPr>
        <w:rPr>
          <w:color w:val="000000" w:themeColor="text1"/>
        </w:rPr>
      </w:pPr>
    </w:p>
    <w:p w14:paraId="174C9437" w14:textId="2357C620" w:rsidR="008029FD" w:rsidRDefault="008029FD" w:rsidP="008029FD">
      <w:pPr>
        <w:rPr>
          <w:color w:val="000000" w:themeColor="text1"/>
        </w:rPr>
      </w:pPr>
      <w:r w:rsidRPr="008029FD">
        <w:rPr>
          <w:color w:val="000000" w:themeColor="text1"/>
        </w:rPr>
        <w:lastRenderedPageBreak/>
        <w:t>Please answer honestly: this will not affect your payment, and it is important to understand how you responded.</w:t>
      </w:r>
      <w:r w:rsidRPr="008029FD">
        <w:rPr>
          <w:color w:val="000000" w:themeColor="text1"/>
        </w:rPr>
        <w:br/>
      </w:r>
      <w:r w:rsidRPr="008029FD">
        <w:rPr>
          <w:color w:val="000000" w:themeColor="text1"/>
        </w:rPr>
        <w:br/>
        <w:t>Did you ever say an article was accurate simply because you liked it (or say an article was inaccurate because you disliked it)? </w:t>
      </w:r>
      <w:r w:rsidRPr="008029FD">
        <w:rPr>
          <w:color w:val="000000" w:themeColor="text1"/>
        </w:rPr>
        <w:br/>
      </w:r>
      <w:r w:rsidRPr="008029FD">
        <w:rPr>
          <w:color w:val="000000" w:themeColor="text1"/>
        </w:rPr>
        <w:br/>
        <w:t>Or did all answers about accuracy reflect your true beliefs?</w:t>
      </w:r>
    </w:p>
    <w:p w14:paraId="79588AEB" w14:textId="54D65CA5" w:rsidR="007A65CF" w:rsidRDefault="007A65CF" w:rsidP="008029FD">
      <w:pPr>
        <w:rPr>
          <w:color w:val="000000" w:themeColor="text1"/>
        </w:rPr>
      </w:pPr>
    </w:p>
    <w:p w14:paraId="3EAD08C6" w14:textId="1EDF8D43" w:rsidR="007A65CF" w:rsidRDefault="007A65CF" w:rsidP="008029FD">
      <w:pPr>
        <w:rPr>
          <w:color w:val="000000" w:themeColor="text1"/>
        </w:rPr>
      </w:pPr>
      <w:r>
        <w:rPr>
          <w:color w:val="000000" w:themeColor="text1"/>
        </w:rPr>
        <w:t>Yes</w:t>
      </w:r>
    </w:p>
    <w:p w14:paraId="013AFE03" w14:textId="4F2F752F" w:rsidR="007A65CF" w:rsidRDefault="007A65CF" w:rsidP="008029FD">
      <w:pPr>
        <w:rPr>
          <w:color w:val="000000" w:themeColor="text1"/>
        </w:rPr>
      </w:pPr>
    </w:p>
    <w:p w14:paraId="6AAF5979" w14:textId="336E75F7" w:rsidR="007A65CF" w:rsidRDefault="007A65CF" w:rsidP="008029FD">
      <w:pPr>
        <w:rPr>
          <w:color w:val="000000" w:themeColor="text1"/>
        </w:rPr>
      </w:pPr>
      <w:r>
        <w:rPr>
          <w:color w:val="000000" w:themeColor="text1"/>
        </w:rPr>
        <w:t>No</w:t>
      </w:r>
    </w:p>
    <w:p w14:paraId="01F59E1D" w14:textId="46BF6160" w:rsidR="007A65CF" w:rsidRDefault="007A65CF" w:rsidP="008029FD">
      <w:pPr>
        <w:rPr>
          <w:color w:val="000000" w:themeColor="text1"/>
        </w:rPr>
      </w:pPr>
    </w:p>
    <w:p w14:paraId="37078B7A" w14:textId="5C4892A7" w:rsidR="007A65CF" w:rsidRDefault="007A65CF" w:rsidP="008029FD">
      <w:pPr>
        <w:rPr>
          <w:color w:val="000000" w:themeColor="text1"/>
        </w:rPr>
      </w:pPr>
      <w:r>
        <w:rPr>
          <w:color w:val="000000" w:themeColor="text1"/>
        </w:rPr>
        <w:t>…</w:t>
      </w:r>
    </w:p>
    <w:p w14:paraId="7EF711B2" w14:textId="676EE1CF" w:rsidR="007A65CF" w:rsidRDefault="007A65CF" w:rsidP="008029FD">
      <w:pPr>
        <w:rPr>
          <w:color w:val="000000" w:themeColor="text1"/>
        </w:rPr>
      </w:pPr>
    </w:p>
    <w:p w14:paraId="677701F7" w14:textId="77777777" w:rsidR="007A65CF" w:rsidRPr="007A65CF" w:rsidRDefault="007A65CF" w:rsidP="007A65CF">
      <w:pPr>
        <w:rPr>
          <w:color w:val="000000" w:themeColor="text1"/>
        </w:rPr>
      </w:pPr>
      <w:r w:rsidRPr="007A65CF">
        <w:rPr>
          <w:color w:val="000000" w:themeColor="text1"/>
        </w:rPr>
        <w:t>Please answer honestly: do you think your answers to other questions were influenced by your task of identifying articles that would appeal to your political party? </w:t>
      </w:r>
    </w:p>
    <w:p w14:paraId="23D99DB0" w14:textId="77777777" w:rsidR="007A65CF" w:rsidRPr="008029FD" w:rsidRDefault="007A65CF" w:rsidP="008029FD">
      <w:pPr>
        <w:rPr>
          <w:color w:val="000000" w:themeColor="text1"/>
        </w:rPr>
      </w:pPr>
    </w:p>
    <w:p w14:paraId="4AAC72F6" w14:textId="77777777" w:rsidR="00A73E67" w:rsidRDefault="00A73E67" w:rsidP="00A73E67">
      <w:pPr>
        <w:rPr>
          <w:color w:val="000000" w:themeColor="text1"/>
        </w:rPr>
      </w:pPr>
      <w:r>
        <w:rPr>
          <w:color w:val="000000" w:themeColor="text1"/>
        </w:rPr>
        <w:t>Yes</w:t>
      </w:r>
    </w:p>
    <w:p w14:paraId="54C31597" w14:textId="77777777" w:rsidR="00A73E67" w:rsidRDefault="00A73E67" w:rsidP="00A73E67">
      <w:pPr>
        <w:rPr>
          <w:color w:val="000000" w:themeColor="text1"/>
        </w:rPr>
      </w:pPr>
    </w:p>
    <w:p w14:paraId="5B2033F8" w14:textId="77777777" w:rsidR="00A73E67" w:rsidRDefault="00A73E67" w:rsidP="00A73E67">
      <w:pPr>
        <w:rPr>
          <w:color w:val="000000" w:themeColor="text1"/>
        </w:rPr>
      </w:pPr>
      <w:r>
        <w:rPr>
          <w:color w:val="000000" w:themeColor="text1"/>
        </w:rPr>
        <w:t>No</w:t>
      </w:r>
    </w:p>
    <w:p w14:paraId="2DC65BB4" w14:textId="77777777" w:rsidR="008029FD" w:rsidRPr="00FA3A4D" w:rsidRDefault="008029FD" w:rsidP="008029FD">
      <w:pPr>
        <w:rPr>
          <w:color w:val="000000" w:themeColor="text1"/>
        </w:rPr>
      </w:pPr>
    </w:p>
    <w:p w14:paraId="2B56E990" w14:textId="77777777" w:rsidR="008029FD" w:rsidRDefault="008029FD">
      <w:pPr>
        <w:rPr>
          <w:b/>
          <w:color w:val="000000" w:themeColor="text1"/>
        </w:rPr>
      </w:pPr>
      <w:r>
        <w:rPr>
          <w:b/>
          <w:color w:val="000000" w:themeColor="text1"/>
        </w:rPr>
        <w:br w:type="page"/>
      </w:r>
    </w:p>
    <w:p w14:paraId="7A4C4203" w14:textId="0F9D9482" w:rsidR="002054FA" w:rsidRPr="00540F25" w:rsidRDefault="00536092" w:rsidP="00540F25">
      <w:pPr>
        <w:jc w:val="center"/>
        <w:rPr>
          <w:rFonts w:ascii="Times" w:hAnsi="Times"/>
          <w:b/>
        </w:rPr>
      </w:pPr>
      <w:r>
        <w:rPr>
          <w:b/>
        </w:rPr>
        <w:lastRenderedPageBreak/>
        <w:t>S</w:t>
      </w:r>
      <w:r w:rsidR="009D318B">
        <w:rPr>
          <w:b/>
        </w:rPr>
        <w:t>8:</w:t>
      </w:r>
      <w:r w:rsidR="002054FA">
        <w:rPr>
          <w:b/>
        </w:rPr>
        <w:t xml:space="preserve"> </w:t>
      </w:r>
      <w:r w:rsidR="00A20B0E" w:rsidRPr="00A20B0E">
        <w:rPr>
          <w:b/>
        </w:rPr>
        <w:t>Results for Continuously Coded Outcome Variables</w:t>
      </w:r>
    </w:p>
    <w:tbl>
      <w:tblPr>
        <w:tblW w:w="9360" w:type="dxa"/>
        <w:tblLook w:val="04A0" w:firstRow="1" w:lastRow="0" w:firstColumn="1" w:lastColumn="0" w:noHBand="0" w:noVBand="1"/>
      </w:tblPr>
      <w:tblGrid>
        <w:gridCol w:w="1530"/>
        <w:gridCol w:w="990"/>
        <w:gridCol w:w="962"/>
        <w:gridCol w:w="855"/>
        <w:gridCol w:w="649"/>
        <w:gridCol w:w="699"/>
        <w:gridCol w:w="462"/>
        <w:gridCol w:w="708"/>
        <w:gridCol w:w="486"/>
        <w:gridCol w:w="428"/>
        <w:gridCol w:w="771"/>
        <w:gridCol w:w="820"/>
      </w:tblGrid>
      <w:tr w:rsidR="002054FA" w:rsidRPr="00E75246" w14:paraId="5EC1E4A7" w14:textId="77777777" w:rsidTr="002054FA">
        <w:trPr>
          <w:trHeight w:val="320"/>
        </w:trPr>
        <w:tc>
          <w:tcPr>
            <w:tcW w:w="1530" w:type="dxa"/>
            <w:tcBorders>
              <w:top w:val="nil"/>
              <w:left w:val="nil"/>
              <w:bottom w:val="single" w:sz="4" w:space="0" w:color="auto"/>
              <w:right w:val="nil"/>
            </w:tcBorders>
            <w:shd w:val="clear" w:color="auto" w:fill="auto"/>
            <w:noWrap/>
            <w:vAlign w:val="bottom"/>
            <w:hideMark/>
          </w:tcPr>
          <w:p w14:paraId="5A8D5829" w14:textId="77777777" w:rsidR="00E75246" w:rsidRPr="00E75246" w:rsidRDefault="00E75246" w:rsidP="00E75246">
            <w:pPr>
              <w:rPr>
                <w:rFonts w:ascii="Calibri" w:hAnsi="Calibri" w:cs="Calibri"/>
                <w:color w:val="000000"/>
              </w:rPr>
            </w:pPr>
          </w:p>
        </w:tc>
        <w:tc>
          <w:tcPr>
            <w:tcW w:w="990" w:type="dxa"/>
            <w:tcBorders>
              <w:top w:val="nil"/>
              <w:left w:val="nil"/>
              <w:bottom w:val="single" w:sz="4" w:space="0" w:color="auto"/>
              <w:right w:val="nil"/>
            </w:tcBorders>
            <w:shd w:val="clear" w:color="auto" w:fill="auto"/>
            <w:noWrap/>
            <w:vAlign w:val="bottom"/>
            <w:hideMark/>
          </w:tcPr>
          <w:p w14:paraId="7B7C0C76" w14:textId="77777777" w:rsidR="00E75246" w:rsidRPr="00E75246" w:rsidRDefault="00E75246" w:rsidP="00E75246">
            <w:pPr>
              <w:rPr>
                <w:rFonts w:ascii="Calibri" w:hAnsi="Calibri" w:cs="Calibri"/>
                <w:color w:val="000000"/>
              </w:rPr>
            </w:pPr>
            <w:r w:rsidRPr="00E75246">
              <w:rPr>
                <w:rFonts w:ascii="Calibri" w:hAnsi="Calibri" w:cs="Calibri"/>
                <w:color w:val="000000"/>
              </w:rPr>
              <w:t> </w:t>
            </w:r>
          </w:p>
        </w:tc>
        <w:tc>
          <w:tcPr>
            <w:tcW w:w="962" w:type="dxa"/>
            <w:tcBorders>
              <w:top w:val="nil"/>
              <w:left w:val="nil"/>
              <w:bottom w:val="single" w:sz="4" w:space="0" w:color="auto"/>
              <w:right w:val="nil"/>
            </w:tcBorders>
            <w:shd w:val="clear" w:color="auto" w:fill="auto"/>
            <w:noWrap/>
            <w:vAlign w:val="bottom"/>
            <w:hideMark/>
          </w:tcPr>
          <w:p w14:paraId="60F6F676" w14:textId="77777777" w:rsidR="00E75246" w:rsidRPr="00E75246" w:rsidRDefault="00E75246" w:rsidP="00E75246">
            <w:pPr>
              <w:rPr>
                <w:rFonts w:ascii="Calibri" w:hAnsi="Calibri" w:cs="Calibri"/>
                <w:color w:val="000000"/>
              </w:rPr>
            </w:pPr>
            <w:r w:rsidRPr="00E75246">
              <w:rPr>
                <w:rFonts w:ascii="Calibri" w:hAnsi="Calibri" w:cs="Calibri"/>
                <w:color w:val="000000"/>
              </w:rPr>
              <w:t> </w:t>
            </w:r>
          </w:p>
        </w:tc>
        <w:tc>
          <w:tcPr>
            <w:tcW w:w="855" w:type="dxa"/>
            <w:tcBorders>
              <w:top w:val="nil"/>
              <w:left w:val="nil"/>
              <w:bottom w:val="single" w:sz="4" w:space="0" w:color="auto"/>
              <w:right w:val="nil"/>
            </w:tcBorders>
            <w:shd w:val="clear" w:color="auto" w:fill="auto"/>
            <w:noWrap/>
            <w:vAlign w:val="bottom"/>
            <w:hideMark/>
          </w:tcPr>
          <w:p w14:paraId="7D5A06C6" w14:textId="77777777" w:rsidR="00E75246" w:rsidRPr="00E75246" w:rsidRDefault="00E75246" w:rsidP="00E75246">
            <w:pPr>
              <w:rPr>
                <w:rFonts w:ascii="Calibri" w:hAnsi="Calibri" w:cs="Calibri"/>
                <w:color w:val="000000"/>
              </w:rPr>
            </w:pPr>
            <w:r w:rsidRPr="00E75246">
              <w:rPr>
                <w:rFonts w:ascii="Calibri" w:hAnsi="Calibri" w:cs="Calibri"/>
                <w:color w:val="000000"/>
              </w:rPr>
              <w:t> </w:t>
            </w:r>
          </w:p>
        </w:tc>
        <w:tc>
          <w:tcPr>
            <w:tcW w:w="649" w:type="dxa"/>
            <w:tcBorders>
              <w:top w:val="nil"/>
              <w:left w:val="nil"/>
              <w:bottom w:val="single" w:sz="4" w:space="0" w:color="auto"/>
              <w:right w:val="nil"/>
            </w:tcBorders>
            <w:shd w:val="clear" w:color="auto" w:fill="auto"/>
            <w:noWrap/>
            <w:vAlign w:val="bottom"/>
            <w:hideMark/>
          </w:tcPr>
          <w:p w14:paraId="01C2C814" w14:textId="77777777" w:rsidR="00E75246" w:rsidRPr="00E75246" w:rsidRDefault="00E75246" w:rsidP="00E75246">
            <w:pPr>
              <w:rPr>
                <w:rFonts w:ascii="Calibri" w:hAnsi="Calibri" w:cs="Calibri"/>
                <w:color w:val="000000"/>
              </w:rPr>
            </w:pPr>
            <w:r w:rsidRPr="00E75246">
              <w:rPr>
                <w:rFonts w:ascii="Calibri" w:hAnsi="Calibri" w:cs="Calibri"/>
                <w:color w:val="000000"/>
              </w:rPr>
              <w:t> </w:t>
            </w:r>
          </w:p>
        </w:tc>
        <w:tc>
          <w:tcPr>
            <w:tcW w:w="699" w:type="dxa"/>
            <w:tcBorders>
              <w:top w:val="nil"/>
              <w:left w:val="nil"/>
              <w:bottom w:val="single" w:sz="4" w:space="0" w:color="auto"/>
              <w:right w:val="nil"/>
            </w:tcBorders>
            <w:shd w:val="clear" w:color="auto" w:fill="auto"/>
            <w:noWrap/>
            <w:vAlign w:val="bottom"/>
            <w:hideMark/>
          </w:tcPr>
          <w:p w14:paraId="28825B58" w14:textId="77777777" w:rsidR="00E75246" w:rsidRPr="00E75246" w:rsidRDefault="00E75246" w:rsidP="00E75246">
            <w:pPr>
              <w:rPr>
                <w:rFonts w:ascii="Calibri" w:hAnsi="Calibri" w:cs="Calibri"/>
                <w:color w:val="000000"/>
              </w:rPr>
            </w:pPr>
            <w:r w:rsidRPr="00E75246">
              <w:rPr>
                <w:rFonts w:ascii="Calibri" w:hAnsi="Calibri" w:cs="Calibri"/>
                <w:color w:val="000000"/>
              </w:rPr>
              <w:t> </w:t>
            </w:r>
          </w:p>
        </w:tc>
        <w:tc>
          <w:tcPr>
            <w:tcW w:w="462" w:type="dxa"/>
            <w:tcBorders>
              <w:top w:val="nil"/>
              <w:left w:val="nil"/>
              <w:bottom w:val="single" w:sz="4" w:space="0" w:color="auto"/>
              <w:right w:val="nil"/>
            </w:tcBorders>
            <w:shd w:val="clear" w:color="auto" w:fill="auto"/>
            <w:noWrap/>
            <w:vAlign w:val="bottom"/>
            <w:hideMark/>
          </w:tcPr>
          <w:p w14:paraId="2BF6FBAA" w14:textId="77777777" w:rsidR="00E75246" w:rsidRPr="00E75246" w:rsidRDefault="00E75246" w:rsidP="00E75246">
            <w:pPr>
              <w:rPr>
                <w:rFonts w:ascii="Calibri" w:hAnsi="Calibri" w:cs="Calibri"/>
                <w:color w:val="000000"/>
              </w:rPr>
            </w:pPr>
            <w:r w:rsidRPr="00E75246">
              <w:rPr>
                <w:rFonts w:ascii="Calibri" w:hAnsi="Calibri" w:cs="Calibri"/>
                <w:color w:val="000000"/>
              </w:rPr>
              <w:t> </w:t>
            </w:r>
          </w:p>
        </w:tc>
        <w:tc>
          <w:tcPr>
            <w:tcW w:w="708" w:type="dxa"/>
            <w:tcBorders>
              <w:top w:val="nil"/>
              <w:left w:val="nil"/>
              <w:bottom w:val="single" w:sz="4" w:space="0" w:color="auto"/>
              <w:right w:val="nil"/>
            </w:tcBorders>
            <w:shd w:val="clear" w:color="auto" w:fill="auto"/>
            <w:noWrap/>
            <w:vAlign w:val="bottom"/>
            <w:hideMark/>
          </w:tcPr>
          <w:p w14:paraId="3D21782F" w14:textId="77777777" w:rsidR="00E75246" w:rsidRPr="00E75246" w:rsidRDefault="00E75246" w:rsidP="00E75246">
            <w:pPr>
              <w:rPr>
                <w:rFonts w:ascii="Calibri" w:hAnsi="Calibri" w:cs="Calibri"/>
                <w:color w:val="000000"/>
              </w:rPr>
            </w:pPr>
            <w:r w:rsidRPr="00E75246">
              <w:rPr>
                <w:rFonts w:ascii="Calibri" w:hAnsi="Calibri" w:cs="Calibri"/>
                <w:color w:val="000000"/>
              </w:rPr>
              <w:t> </w:t>
            </w:r>
          </w:p>
        </w:tc>
        <w:tc>
          <w:tcPr>
            <w:tcW w:w="486" w:type="dxa"/>
            <w:tcBorders>
              <w:top w:val="nil"/>
              <w:left w:val="nil"/>
              <w:bottom w:val="single" w:sz="4" w:space="0" w:color="auto"/>
              <w:right w:val="nil"/>
            </w:tcBorders>
            <w:shd w:val="clear" w:color="auto" w:fill="auto"/>
            <w:noWrap/>
            <w:vAlign w:val="bottom"/>
            <w:hideMark/>
          </w:tcPr>
          <w:p w14:paraId="480C6B3B" w14:textId="77777777" w:rsidR="00E75246" w:rsidRPr="00E75246" w:rsidRDefault="00E75246" w:rsidP="00E75246">
            <w:pPr>
              <w:rPr>
                <w:rFonts w:ascii="Calibri" w:hAnsi="Calibri" w:cs="Calibri"/>
                <w:color w:val="000000"/>
              </w:rPr>
            </w:pPr>
            <w:r w:rsidRPr="00E75246">
              <w:rPr>
                <w:rFonts w:ascii="Calibri" w:hAnsi="Calibri" w:cs="Calibri"/>
                <w:color w:val="000000"/>
              </w:rPr>
              <w:t> </w:t>
            </w:r>
          </w:p>
        </w:tc>
        <w:tc>
          <w:tcPr>
            <w:tcW w:w="428" w:type="dxa"/>
            <w:tcBorders>
              <w:top w:val="nil"/>
              <w:left w:val="nil"/>
              <w:bottom w:val="single" w:sz="4" w:space="0" w:color="auto"/>
              <w:right w:val="nil"/>
            </w:tcBorders>
            <w:shd w:val="clear" w:color="auto" w:fill="auto"/>
            <w:noWrap/>
            <w:vAlign w:val="bottom"/>
            <w:hideMark/>
          </w:tcPr>
          <w:p w14:paraId="1F7A8D34" w14:textId="77777777" w:rsidR="00E75246" w:rsidRPr="00E75246" w:rsidRDefault="00E75246" w:rsidP="00E75246">
            <w:pPr>
              <w:rPr>
                <w:rFonts w:ascii="Calibri" w:hAnsi="Calibri" w:cs="Calibri"/>
                <w:color w:val="000000"/>
              </w:rPr>
            </w:pPr>
            <w:r w:rsidRPr="00E75246">
              <w:rPr>
                <w:rFonts w:ascii="Calibri" w:hAnsi="Calibri" w:cs="Calibri"/>
                <w:color w:val="000000"/>
              </w:rPr>
              <w:t> </w:t>
            </w:r>
          </w:p>
        </w:tc>
        <w:tc>
          <w:tcPr>
            <w:tcW w:w="771" w:type="dxa"/>
            <w:tcBorders>
              <w:top w:val="nil"/>
              <w:left w:val="nil"/>
              <w:bottom w:val="single" w:sz="4" w:space="0" w:color="auto"/>
              <w:right w:val="nil"/>
            </w:tcBorders>
            <w:shd w:val="clear" w:color="auto" w:fill="auto"/>
            <w:noWrap/>
            <w:vAlign w:val="bottom"/>
            <w:hideMark/>
          </w:tcPr>
          <w:p w14:paraId="3B87C468" w14:textId="77777777" w:rsidR="00E75246" w:rsidRPr="00E75246" w:rsidRDefault="00E75246" w:rsidP="00E75246">
            <w:pPr>
              <w:rPr>
                <w:rFonts w:ascii="Calibri" w:hAnsi="Calibri" w:cs="Calibri"/>
                <w:color w:val="000000"/>
              </w:rPr>
            </w:pPr>
            <w:r w:rsidRPr="00E75246">
              <w:rPr>
                <w:rFonts w:ascii="Calibri" w:hAnsi="Calibri" w:cs="Calibri"/>
                <w:color w:val="000000"/>
              </w:rPr>
              <w:t> </w:t>
            </w:r>
          </w:p>
        </w:tc>
        <w:tc>
          <w:tcPr>
            <w:tcW w:w="820" w:type="dxa"/>
            <w:tcBorders>
              <w:top w:val="nil"/>
              <w:left w:val="nil"/>
              <w:bottom w:val="single" w:sz="4" w:space="0" w:color="auto"/>
              <w:right w:val="nil"/>
            </w:tcBorders>
            <w:shd w:val="clear" w:color="auto" w:fill="auto"/>
            <w:noWrap/>
            <w:vAlign w:val="bottom"/>
            <w:hideMark/>
          </w:tcPr>
          <w:p w14:paraId="62868C51" w14:textId="77777777" w:rsidR="00E75246" w:rsidRPr="00E75246" w:rsidRDefault="00E75246" w:rsidP="00E75246">
            <w:pPr>
              <w:rPr>
                <w:rFonts w:ascii="Calibri" w:hAnsi="Calibri" w:cs="Calibri"/>
                <w:color w:val="000000"/>
              </w:rPr>
            </w:pPr>
            <w:r w:rsidRPr="00E75246">
              <w:rPr>
                <w:rFonts w:ascii="Calibri" w:hAnsi="Calibri" w:cs="Calibri"/>
                <w:color w:val="000000"/>
              </w:rPr>
              <w:t> </w:t>
            </w:r>
          </w:p>
        </w:tc>
      </w:tr>
      <w:tr w:rsidR="002054FA" w:rsidRPr="00E75246" w14:paraId="7D86E36F" w14:textId="77777777" w:rsidTr="002054FA">
        <w:trPr>
          <w:trHeight w:val="320"/>
        </w:trPr>
        <w:tc>
          <w:tcPr>
            <w:tcW w:w="1530" w:type="dxa"/>
            <w:tcBorders>
              <w:top w:val="nil"/>
              <w:left w:val="nil"/>
              <w:bottom w:val="single" w:sz="4" w:space="0" w:color="auto"/>
              <w:right w:val="nil"/>
            </w:tcBorders>
            <w:shd w:val="clear" w:color="auto" w:fill="auto"/>
            <w:noWrap/>
            <w:vAlign w:val="bottom"/>
            <w:hideMark/>
          </w:tcPr>
          <w:p w14:paraId="4F6DC3B8" w14:textId="77777777" w:rsidR="00E75246" w:rsidRPr="00540F25" w:rsidRDefault="00E75246" w:rsidP="00AF7E9F">
            <w:pPr>
              <w:spacing w:line="480" w:lineRule="auto"/>
              <w:rPr>
                <w:b/>
                <w:bCs/>
                <w:color w:val="000000"/>
                <w:sz w:val="12"/>
                <w:szCs w:val="12"/>
              </w:rPr>
            </w:pPr>
            <w:r w:rsidRPr="00540F25">
              <w:rPr>
                <w:b/>
                <w:bCs/>
                <w:color w:val="000000"/>
                <w:sz w:val="12"/>
                <w:szCs w:val="12"/>
              </w:rPr>
              <w:t>Variable</w:t>
            </w:r>
          </w:p>
        </w:tc>
        <w:tc>
          <w:tcPr>
            <w:tcW w:w="990" w:type="dxa"/>
            <w:tcBorders>
              <w:top w:val="nil"/>
              <w:left w:val="nil"/>
              <w:bottom w:val="single" w:sz="4" w:space="0" w:color="auto"/>
              <w:right w:val="nil"/>
            </w:tcBorders>
            <w:shd w:val="clear" w:color="auto" w:fill="auto"/>
            <w:noWrap/>
            <w:vAlign w:val="bottom"/>
            <w:hideMark/>
          </w:tcPr>
          <w:p w14:paraId="40FA36A5" w14:textId="77777777" w:rsidR="00E75246" w:rsidRPr="00540F25" w:rsidRDefault="00E75246" w:rsidP="00AF7E9F">
            <w:pPr>
              <w:spacing w:line="480" w:lineRule="auto"/>
              <w:rPr>
                <w:b/>
                <w:bCs/>
                <w:color w:val="000000"/>
                <w:sz w:val="12"/>
                <w:szCs w:val="12"/>
              </w:rPr>
            </w:pPr>
            <w:r w:rsidRPr="00540F25">
              <w:rPr>
                <w:b/>
                <w:bCs/>
                <w:color w:val="000000"/>
                <w:sz w:val="12"/>
                <w:szCs w:val="12"/>
              </w:rPr>
              <w:t>Mean (Accuracy)</w:t>
            </w:r>
          </w:p>
        </w:tc>
        <w:tc>
          <w:tcPr>
            <w:tcW w:w="962" w:type="dxa"/>
            <w:tcBorders>
              <w:top w:val="nil"/>
              <w:left w:val="nil"/>
              <w:bottom w:val="single" w:sz="4" w:space="0" w:color="auto"/>
              <w:right w:val="nil"/>
            </w:tcBorders>
            <w:shd w:val="clear" w:color="auto" w:fill="auto"/>
            <w:noWrap/>
            <w:vAlign w:val="bottom"/>
            <w:hideMark/>
          </w:tcPr>
          <w:p w14:paraId="5A0F38BF" w14:textId="77777777" w:rsidR="00E75246" w:rsidRPr="00540F25" w:rsidRDefault="00E75246" w:rsidP="00AF7E9F">
            <w:pPr>
              <w:spacing w:line="480" w:lineRule="auto"/>
              <w:rPr>
                <w:b/>
                <w:bCs/>
                <w:color w:val="000000"/>
                <w:sz w:val="12"/>
                <w:szCs w:val="12"/>
              </w:rPr>
            </w:pPr>
            <w:r w:rsidRPr="00540F25">
              <w:rPr>
                <w:b/>
                <w:bCs/>
                <w:color w:val="000000"/>
                <w:sz w:val="12"/>
                <w:szCs w:val="12"/>
              </w:rPr>
              <w:t xml:space="preserve">Mean (Control) </w:t>
            </w:r>
          </w:p>
        </w:tc>
        <w:tc>
          <w:tcPr>
            <w:tcW w:w="855" w:type="dxa"/>
            <w:tcBorders>
              <w:top w:val="nil"/>
              <w:left w:val="nil"/>
              <w:bottom w:val="single" w:sz="4" w:space="0" w:color="auto"/>
              <w:right w:val="nil"/>
            </w:tcBorders>
            <w:shd w:val="clear" w:color="auto" w:fill="auto"/>
            <w:noWrap/>
            <w:vAlign w:val="bottom"/>
            <w:hideMark/>
          </w:tcPr>
          <w:p w14:paraId="1500EB4E" w14:textId="77777777" w:rsidR="00E75246" w:rsidRPr="00540F25" w:rsidRDefault="00E75246" w:rsidP="00AF7E9F">
            <w:pPr>
              <w:spacing w:line="480" w:lineRule="auto"/>
              <w:rPr>
                <w:b/>
                <w:bCs/>
                <w:color w:val="000000"/>
                <w:sz w:val="12"/>
                <w:szCs w:val="12"/>
              </w:rPr>
            </w:pPr>
            <w:r w:rsidRPr="00540F25">
              <w:rPr>
                <w:b/>
                <w:bCs/>
                <w:color w:val="000000"/>
                <w:sz w:val="12"/>
                <w:szCs w:val="12"/>
              </w:rPr>
              <w:t>Difference</w:t>
            </w:r>
          </w:p>
        </w:tc>
        <w:tc>
          <w:tcPr>
            <w:tcW w:w="649" w:type="dxa"/>
            <w:tcBorders>
              <w:top w:val="nil"/>
              <w:left w:val="nil"/>
              <w:bottom w:val="single" w:sz="4" w:space="0" w:color="auto"/>
              <w:right w:val="nil"/>
            </w:tcBorders>
            <w:shd w:val="clear" w:color="auto" w:fill="auto"/>
            <w:noWrap/>
            <w:vAlign w:val="bottom"/>
            <w:hideMark/>
          </w:tcPr>
          <w:p w14:paraId="5F4FC2BC" w14:textId="77777777" w:rsidR="00E75246" w:rsidRPr="00540F25" w:rsidRDefault="00E75246" w:rsidP="00AF7E9F">
            <w:pPr>
              <w:spacing w:line="480" w:lineRule="auto"/>
              <w:rPr>
                <w:b/>
                <w:bCs/>
                <w:color w:val="000000"/>
                <w:sz w:val="12"/>
                <w:szCs w:val="12"/>
              </w:rPr>
            </w:pPr>
            <w:proofErr w:type="spellStart"/>
            <w:r w:rsidRPr="00540F25">
              <w:rPr>
                <w:b/>
                <w:bCs/>
                <w:color w:val="000000"/>
                <w:sz w:val="12"/>
                <w:szCs w:val="12"/>
              </w:rPr>
              <w:t>CI_low</w:t>
            </w:r>
            <w:proofErr w:type="spellEnd"/>
          </w:p>
        </w:tc>
        <w:tc>
          <w:tcPr>
            <w:tcW w:w="699" w:type="dxa"/>
            <w:tcBorders>
              <w:top w:val="nil"/>
              <w:left w:val="nil"/>
              <w:bottom w:val="single" w:sz="4" w:space="0" w:color="auto"/>
              <w:right w:val="nil"/>
            </w:tcBorders>
            <w:shd w:val="clear" w:color="auto" w:fill="auto"/>
            <w:noWrap/>
            <w:vAlign w:val="bottom"/>
            <w:hideMark/>
          </w:tcPr>
          <w:p w14:paraId="11EE975E" w14:textId="77777777" w:rsidR="00E75246" w:rsidRPr="00540F25" w:rsidRDefault="00E75246" w:rsidP="00AF7E9F">
            <w:pPr>
              <w:spacing w:line="480" w:lineRule="auto"/>
              <w:rPr>
                <w:b/>
                <w:bCs/>
                <w:color w:val="000000"/>
                <w:sz w:val="12"/>
                <w:szCs w:val="12"/>
              </w:rPr>
            </w:pPr>
            <w:proofErr w:type="spellStart"/>
            <w:r w:rsidRPr="00540F25">
              <w:rPr>
                <w:b/>
                <w:bCs/>
                <w:color w:val="000000"/>
                <w:sz w:val="12"/>
                <w:szCs w:val="12"/>
              </w:rPr>
              <w:t>CI_high</w:t>
            </w:r>
            <w:proofErr w:type="spellEnd"/>
          </w:p>
        </w:tc>
        <w:tc>
          <w:tcPr>
            <w:tcW w:w="462" w:type="dxa"/>
            <w:tcBorders>
              <w:top w:val="nil"/>
              <w:left w:val="nil"/>
              <w:bottom w:val="single" w:sz="4" w:space="0" w:color="auto"/>
              <w:right w:val="nil"/>
            </w:tcBorders>
            <w:shd w:val="clear" w:color="auto" w:fill="auto"/>
            <w:noWrap/>
            <w:vAlign w:val="bottom"/>
            <w:hideMark/>
          </w:tcPr>
          <w:p w14:paraId="0931A84D" w14:textId="77777777" w:rsidR="00E75246" w:rsidRPr="00540F25" w:rsidRDefault="00E75246" w:rsidP="00AF7E9F">
            <w:pPr>
              <w:spacing w:line="480" w:lineRule="auto"/>
              <w:rPr>
                <w:b/>
                <w:bCs/>
                <w:color w:val="000000"/>
                <w:sz w:val="12"/>
                <w:szCs w:val="12"/>
              </w:rPr>
            </w:pPr>
            <w:r w:rsidRPr="00540F25">
              <w:rPr>
                <w:b/>
                <w:bCs/>
                <w:color w:val="000000"/>
                <w:sz w:val="12"/>
                <w:szCs w:val="12"/>
              </w:rPr>
              <w:t>t</w:t>
            </w:r>
          </w:p>
        </w:tc>
        <w:tc>
          <w:tcPr>
            <w:tcW w:w="708" w:type="dxa"/>
            <w:tcBorders>
              <w:top w:val="nil"/>
              <w:left w:val="nil"/>
              <w:bottom w:val="single" w:sz="4" w:space="0" w:color="auto"/>
              <w:right w:val="nil"/>
            </w:tcBorders>
            <w:shd w:val="clear" w:color="auto" w:fill="auto"/>
            <w:noWrap/>
            <w:vAlign w:val="bottom"/>
            <w:hideMark/>
          </w:tcPr>
          <w:p w14:paraId="51123976" w14:textId="77777777" w:rsidR="00E75246" w:rsidRPr="00540F25" w:rsidRDefault="00E75246" w:rsidP="00AF7E9F">
            <w:pPr>
              <w:spacing w:line="480" w:lineRule="auto"/>
              <w:rPr>
                <w:b/>
                <w:bCs/>
                <w:color w:val="000000"/>
                <w:sz w:val="12"/>
                <w:szCs w:val="12"/>
              </w:rPr>
            </w:pPr>
            <w:proofErr w:type="spellStart"/>
            <w:r w:rsidRPr="00540F25">
              <w:rPr>
                <w:b/>
                <w:bCs/>
                <w:color w:val="000000"/>
                <w:sz w:val="12"/>
                <w:szCs w:val="12"/>
              </w:rPr>
              <w:t>df</w:t>
            </w:r>
            <w:proofErr w:type="spellEnd"/>
          </w:p>
        </w:tc>
        <w:tc>
          <w:tcPr>
            <w:tcW w:w="486" w:type="dxa"/>
            <w:tcBorders>
              <w:top w:val="nil"/>
              <w:left w:val="nil"/>
              <w:bottom w:val="single" w:sz="4" w:space="0" w:color="auto"/>
              <w:right w:val="nil"/>
            </w:tcBorders>
            <w:shd w:val="clear" w:color="auto" w:fill="auto"/>
            <w:noWrap/>
            <w:vAlign w:val="bottom"/>
            <w:hideMark/>
          </w:tcPr>
          <w:p w14:paraId="43333324" w14:textId="77777777" w:rsidR="00E75246" w:rsidRPr="00540F25" w:rsidRDefault="00E75246" w:rsidP="00AF7E9F">
            <w:pPr>
              <w:spacing w:line="480" w:lineRule="auto"/>
              <w:rPr>
                <w:b/>
                <w:bCs/>
                <w:color w:val="000000"/>
                <w:sz w:val="12"/>
                <w:szCs w:val="12"/>
              </w:rPr>
            </w:pPr>
            <w:r w:rsidRPr="00540F25">
              <w:rPr>
                <w:b/>
                <w:bCs/>
                <w:color w:val="000000"/>
                <w:sz w:val="12"/>
                <w:szCs w:val="12"/>
              </w:rPr>
              <w:t>p</w:t>
            </w:r>
          </w:p>
        </w:tc>
        <w:tc>
          <w:tcPr>
            <w:tcW w:w="428" w:type="dxa"/>
            <w:tcBorders>
              <w:top w:val="nil"/>
              <w:left w:val="nil"/>
              <w:bottom w:val="single" w:sz="4" w:space="0" w:color="auto"/>
              <w:right w:val="nil"/>
            </w:tcBorders>
            <w:shd w:val="clear" w:color="auto" w:fill="auto"/>
            <w:noWrap/>
            <w:vAlign w:val="bottom"/>
            <w:hideMark/>
          </w:tcPr>
          <w:p w14:paraId="1E3DCCAA" w14:textId="77777777" w:rsidR="00E75246" w:rsidRPr="00540F25" w:rsidRDefault="00E75246" w:rsidP="00AF7E9F">
            <w:pPr>
              <w:spacing w:line="480" w:lineRule="auto"/>
              <w:rPr>
                <w:b/>
                <w:bCs/>
                <w:color w:val="000000"/>
                <w:sz w:val="12"/>
                <w:szCs w:val="12"/>
              </w:rPr>
            </w:pPr>
            <w:r w:rsidRPr="00540F25">
              <w:rPr>
                <w:b/>
                <w:bCs/>
                <w:color w:val="000000"/>
                <w:sz w:val="12"/>
                <w:szCs w:val="12"/>
              </w:rPr>
              <w:t>d</w:t>
            </w:r>
          </w:p>
        </w:tc>
        <w:tc>
          <w:tcPr>
            <w:tcW w:w="771" w:type="dxa"/>
            <w:tcBorders>
              <w:top w:val="nil"/>
              <w:left w:val="nil"/>
              <w:bottom w:val="single" w:sz="4" w:space="0" w:color="auto"/>
              <w:right w:val="nil"/>
            </w:tcBorders>
            <w:shd w:val="clear" w:color="auto" w:fill="auto"/>
            <w:noWrap/>
            <w:vAlign w:val="bottom"/>
            <w:hideMark/>
          </w:tcPr>
          <w:p w14:paraId="43E14E67" w14:textId="77777777" w:rsidR="00E75246" w:rsidRPr="00540F25" w:rsidRDefault="00E75246" w:rsidP="00AF7E9F">
            <w:pPr>
              <w:spacing w:line="480" w:lineRule="auto"/>
              <w:rPr>
                <w:b/>
                <w:bCs/>
                <w:color w:val="000000"/>
                <w:sz w:val="12"/>
                <w:szCs w:val="12"/>
              </w:rPr>
            </w:pPr>
            <w:proofErr w:type="spellStart"/>
            <w:r w:rsidRPr="00540F25">
              <w:rPr>
                <w:b/>
                <w:bCs/>
                <w:color w:val="000000"/>
                <w:sz w:val="12"/>
                <w:szCs w:val="12"/>
              </w:rPr>
              <w:t>d_CI_low</w:t>
            </w:r>
            <w:proofErr w:type="spellEnd"/>
          </w:p>
        </w:tc>
        <w:tc>
          <w:tcPr>
            <w:tcW w:w="820" w:type="dxa"/>
            <w:tcBorders>
              <w:top w:val="nil"/>
              <w:left w:val="nil"/>
              <w:bottom w:val="single" w:sz="4" w:space="0" w:color="auto"/>
              <w:right w:val="nil"/>
            </w:tcBorders>
            <w:shd w:val="clear" w:color="auto" w:fill="auto"/>
            <w:noWrap/>
            <w:vAlign w:val="bottom"/>
            <w:hideMark/>
          </w:tcPr>
          <w:p w14:paraId="3589AB8C" w14:textId="77777777" w:rsidR="00E75246" w:rsidRPr="00540F25" w:rsidRDefault="00E75246" w:rsidP="00AF7E9F">
            <w:pPr>
              <w:spacing w:line="480" w:lineRule="auto"/>
              <w:rPr>
                <w:b/>
                <w:bCs/>
                <w:color w:val="000000"/>
                <w:sz w:val="12"/>
                <w:szCs w:val="12"/>
              </w:rPr>
            </w:pPr>
            <w:proofErr w:type="spellStart"/>
            <w:r w:rsidRPr="00540F25">
              <w:rPr>
                <w:b/>
                <w:bCs/>
                <w:color w:val="000000"/>
                <w:sz w:val="12"/>
                <w:szCs w:val="12"/>
              </w:rPr>
              <w:t>d_CI_high</w:t>
            </w:r>
            <w:proofErr w:type="spellEnd"/>
            <w:r w:rsidRPr="00540F25">
              <w:rPr>
                <w:b/>
                <w:bCs/>
                <w:color w:val="000000"/>
                <w:sz w:val="12"/>
                <w:szCs w:val="12"/>
              </w:rPr>
              <w:t xml:space="preserve"> </w:t>
            </w:r>
          </w:p>
        </w:tc>
      </w:tr>
      <w:tr w:rsidR="002054FA" w:rsidRPr="00E75246" w14:paraId="7F8F19AB" w14:textId="77777777" w:rsidTr="002054FA">
        <w:trPr>
          <w:trHeight w:val="320"/>
        </w:trPr>
        <w:tc>
          <w:tcPr>
            <w:tcW w:w="1530" w:type="dxa"/>
            <w:tcBorders>
              <w:top w:val="nil"/>
              <w:left w:val="nil"/>
              <w:bottom w:val="nil"/>
              <w:right w:val="nil"/>
            </w:tcBorders>
            <w:shd w:val="clear" w:color="auto" w:fill="auto"/>
            <w:noWrap/>
            <w:vAlign w:val="bottom"/>
            <w:hideMark/>
          </w:tcPr>
          <w:p w14:paraId="3AD027C3" w14:textId="77777777" w:rsidR="00E75246" w:rsidRPr="00C12B46" w:rsidRDefault="00E75246" w:rsidP="00AF7E9F">
            <w:pPr>
              <w:spacing w:line="480" w:lineRule="auto"/>
              <w:rPr>
                <w:color w:val="000000"/>
                <w:sz w:val="10"/>
                <w:szCs w:val="10"/>
              </w:rPr>
            </w:pPr>
            <w:r w:rsidRPr="00C12B46">
              <w:rPr>
                <w:color w:val="000000"/>
                <w:sz w:val="10"/>
                <w:szCs w:val="10"/>
              </w:rPr>
              <w:t xml:space="preserve">Truth Discernment </w:t>
            </w:r>
          </w:p>
        </w:tc>
        <w:tc>
          <w:tcPr>
            <w:tcW w:w="990" w:type="dxa"/>
            <w:tcBorders>
              <w:top w:val="nil"/>
              <w:left w:val="nil"/>
              <w:bottom w:val="nil"/>
              <w:right w:val="nil"/>
            </w:tcBorders>
            <w:shd w:val="clear" w:color="auto" w:fill="auto"/>
            <w:noWrap/>
            <w:vAlign w:val="bottom"/>
            <w:hideMark/>
          </w:tcPr>
          <w:p w14:paraId="5E924937" w14:textId="77777777" w:rsidR="00E75246" w:rsidRPr="00C12B46" w:rsidRDefault="00E75246" w:rsidP="00AF7E9F">
            <w:pPr>
              <w:spacing w:line="480" w:lineRule="auto"/>
              <w:jc w:val="center"/>
              <w:rPr>
                <w:color w:val="000000"/>
                <w:sz w:val="10"/>
                <w:szCs w:val="10"/>
              </w:rPr>
            </w:pPr>
            <w:r w:rsidRPr="00C12B46">
              <w:rPr>
                <w:color w:val="000000"/>
                <w:sz w:val="10"/>
                <w:szCs w:val="10"/>
              </w:rPr>
              <w:t>0.78</w:t>
            </w:r>
          </w:p>
        </w:tc>
        <w:tc>
          <w:tcPr>
            <w:tcW w:w="962" w:type="dxa"/>
            <w:tcBorders>
              <w:top w:val="nil"/>
              <w:left w:val="nil"/>
              <w:bottom w:val="nil"/>
              <w:right w:val="nil"/>
            </w:tcBorders>
            <w:shd w:val="clear" w:color="auto" w:fill="auto"/>
            <w:noWrap/>
            <w:vAlign w:val="bottom"/>
            <w:hideMark/>
          </w:tcPr>
          <w:p w14:paraId="2D0FB9F8" w14:textId="77777777" w:rsidR="00E75246" w:rsidRPr="00C12B46" w:rsidRDefault="00E75246" w:rsidP="00AF7E9F">
            <w:pPr>
              <w:spacing w:line="480" w:lineRule="auto"/>
              <w:jc w:val="center"/>
              <w:rPr>
                <w:color w:val="000000"/>
                <w:sz w:val="10"/>
                <w:szCs w:val="10"/>
              </w:rPr>
            </w:pPr>
            <w:r w:rsidRPr="00C12B46">
              <w:rPr>
                <w:color w:val="000000"/>
                <w:sz w:val="10"/>
                <w:szCs w:val="10"/>
              </w:rPr>
              <w:t>0.68</w:t>
            </w:r>
          </w:p>
        </w:tc>
        <w:tc>
          <w:tcPr>
            <w:tcW w:w="855" w:type="dxa"/>
            <w:tcBorders>
              <w:top w:val="nil"/>
              <w:left w:val="nil"/>
              <w:bottom w:val="nil"/>
              <w:right w:val="nil"/>
            </w:tcBorders>
            <w:shd w:val="clear" w:color="auto" w:fill="auto"/>
            <w:noWrap/>
            <w:vAlign w:val="bottom"/>
            <w:hideMark/>
          </w:tcPr>
          <w:p w14:paraId="4F5E23A7" w14:textId="77777777" w:rsidR="00E75246" w:rsidRPr="00C12B46" w:rsidRDefault="00E75246" w:rsidP="00AF7E9F">
            <w:pPr>
              <w:spacing w:line="480" w:lineRule="auto"/>
              <w:jc w:val="center"/>
              <w:rPr>
                <w:color w:val="000000"/>
                <w:sz w:val="10"/>
                <w:szCs w:val="10"/>
              </w:rPr>
            </w:pPr>
            <w:r w:rsidRPr="00C12B46">
              <w:rPr>
                <w:color w:val="000000"/>
                <w:sz w:val="10"/>
                <w:szCs w:val="10"/>
              </w:rPr>
              <w:t>-0.11</w:t>
            </w:r>
          </w:p>
        </w:tc>
        <w:tc>
          <w:tcPr>
            <w:tcW w:w="649" w:type="dxa"/>
            <w:tcBorders>
              <w:top w:val="nil"/>
              <w:left w:val="nil"/>
              <w:bottom w:val="nil"/>
              <w:right w:val="nil"/>
            </w:tcBorders>
            <w:shd w:val="clear" w:color="auto" w:fill="auto"/>
            <w:noWrap/>
            <w:vAlign w:val="bottom"/>
            <w:hideMark/>
          </w:tcPr>
          <w:p w14:paraId="698A9F39" w14:textId="77777777" w:rsidR="00E75246" w:rsidRPr="00C12B46" w:rsidRDefault="00E75246" w:rsidP="00AF7E9F">
            <w:pPr>
              <w:spacing w:line="480" w:lineRule="auto"/>
              <w:jc w:val="center"/>
              <w:rPr>
                <w:color w:val="000000"/>
                <w:sz w:val="10"/>
                <w:szCs w:val="10"/>
              </w:rPr>
            </w:pPr>
            <w:r w:rsidRPr="00C12B46">
              <w:rPr>
                <w:color w:val="000000"/>
                <w:sz w:val="10"/>
                <w:szCs w:val="10"/>
              </w:rPr>
              <w:t>0.03</w:t>
            </w:r>
          </w:p>
        </w:tc>
        <w:tc>
          <w:tcPr>
            <w:tcW w:w="699" w:type="dxa"/>
            <w:tcBorders>
              <w:top w:val="nil"/>
              <w:left w:val="nil"/>
              <w:bottom w:val="nil"/>
              <w:right w:val="nil"/>
            </w:tcBorders>
            <w:shd w:val="clear" w:color="auto" w:fill="auto"/>
            <w:noWrap/>
            <w:vAlign w:val="bottom"/>
            <w:hideMark/>
          </w:tcPr>
          <w:p w14:paraId="060B3A95" w14:textId="77777777" w:rsidR="00E75246" w:rsidRPr="00C12B46" w:rsidRDefault="00E75246" w:rsidP="00AF7E9F">
            <w:pPr>
              <w:spacing w:line="480" w:lineRule="auto"/>
              <w:jc w:val="center"/>
              <w:rPr>
                <w:color w:val="000000"/>
                <w:sz w:val="10"/>
                <w:szCs w:val="10"/>
              </w:rPr>
            </w:pPr>
            <w:r w:rsidRPr="00C12B46">
              <w:rPr>
                <w:color w:val="000000"/>
                <w:sz w:val="10"/>
                <w:szCs w:val="10"/>
              </w:rPr>
              <w:t>0.18</w:t>
            </w:r>
          </w:p>
        </w:tc>
        <w:tc>
          <w:tcPr>
            <w:tcW w:w="462" w:type="dxa"/>
            <w:tcBorders>
              <w:top w:val="nil"/>
              <w:left w:val="nil"/>
              <w:bottom w:val="nil"/>
              <w:right w:val="nil"/>
            </w:tcBorders>
            <w:shd w:val="clear" w:color="auto" w:fill="auto"/>
            <w:noWrap/>
            <w:vAlign w:val="bottom"/>
            <w:hideMark/>
          </w:tcPr>
          <w:p w14:paraId="77D316AE" w14:textId="77777777" w:rsidR="00E75246" w:rsidRPr="00C12B46" w:rsidRDefault="00E75246" w:rsidP="00AF7E9F">
            <w:pPr>
              <w:spacing w:line="480" w:lineRule="auto"/>
              <w:jc w:val="center"/>
              <w:rPr>
                <w:color w:val="000000"/>
                <w:sz w:val="10"/>
                <w:szCs w:val="10"/>
              </w:rPr>
            </w:pPr>
            <w:r w:rsidRPr="00C12B46">
              <w:rPr>
                <w:color w:val="000000"/>
                <w:sz w:val="10"/>
                <w:szCs w:val="10"/>
              </w:rPr>
              <w:t>2.77</w:t>
            </w:r>
          </w:p>
        </w:tc>
        <w:tc>
          <w:tcPr>
            <w:tcW w:w="708" w:type="dxa"/>
            <w:tcBorders>
              <w:top w:val="nil"/>
              <w:left w:val="nil"/>
              <w:bottom w:val="nil"/>
              <w:right w:val="nil"/>
            </w:tcBorders>
            <w:shd w:val="clear" w:color="auto" w:fill="auto"/>
            <w:noWrap/>
            <w:vAlign w:val="bottom"/>
            <w:hideMark/>
          </w:tcPr>
          <w:p w14:paraId="781A0605" w14:textId="77777777" w:rsidR="00E75246" w:rsidRPr="00C12B46" w:rsidRDefault="00E75246" w:rsidP="00AF7E9F">
            <w:pPr>
              <w:spacing w:line="480" w:lineRule="auto"/>
              <w:jc w:val="center"/>
              <w:rPr>
                <w:color w:val="000000"/>
                <w:sz w:val="10"/>
                <w:szCs w:val="10"/>
              </w:rPr>
            </w:pPr>
            <w:r w:rsidRPr="00C12B46">
              <w:rPr>
                <w:color w:val="000000"/>
                <w:sz w:val="10"/>
                <w:szCs w:val="10"/>
              </w:rPr>
              <w:t>1385.76</w:t>
            </w:r>
          </w:p>
        </w:tc>
        <w:tc>
          <w:tcPr>
            <w:tcW w:w="486" w:type="dxa"/>
            <w:tcBorders>
              <w:top w:val="nil"/>
              <w:left w:val="nil"/>
              <w:bottom w:val="nil"/>
              <w:right w:val="nil"/>
            </w:tcBorders>
            <w:shd w:val="clear" w:color="auto" w:fill="auto"/>
            <w:noWrap/>
            <w:vAlign w:val="bottom"/>
            <w:hideMark/>
          </w:tcPr>
          <w:p w14:paraId="1965F4EA" w14:textId="77777777" w:rsidR="00E75246" w:rsidRPr="00C12B46" w:rsidRDefault="00E75246" w:rsidP="00AF7E9F">
            <w:pPr>
              <w:spacing w:line="480" w:lineRule="auto"/>
              <w:jc w:val="center"/>
              <w:rPr>
                <w:color w:val="000000"/>
                <w:sz w:val="10"/>
                <w:szCs w:val="10"/>
              </w:rPr>
            </w:pPr>
            <w:r w:rsidRPr="00C12B46">
              <w:rPr>
                <w:color w:val="000000"/>
                <w:sz w:val="10"/>
                <w:szCs w:val="10"/>
              </w:rPr>
              <w:t>0.006</w:t>
            </w:r>
          </w:p>
        </w:tc>
        <w:tc>
          <w:tcPr>
            <w:tcW w:w="428" w:type="dxa"/>
            <w:tcBorders>
              <w:top w:val="nil"/>
              <w:left w:val="nil"/>
              <w:bottom w:val="nil"/>
              <w:right w:val="nil"/>
            </w:tcBorders>
            <w:shd w:val="clear" w:color="auto" w:fill="auto"/>
            <w:noWrap/>
            <w:vAlign w:val="bottom"/>
            <w:hideMark/>
          </w:tcPr>
          <w:p w14:paraId="77717BAA" w14:textId="77777777" w:rsidR="00E75246" w:rsidRPr="00C12B46" w:rsidRDefault="00E75246" w:rsidP="00AF7E9F">
            <w:pPr>
              <w:spacing w:line="480" w:lineRule="auto"/>
              <w:jc w:val="center"/>
              <w:rPr>
                <w:color w:val="000000"/>
                <w:sz w:val="10"/>
                <w:szCs w:val="10"/>
              </w:rPr>
            </w:pPr>
            <w:r w:rsidRPr="00C12B46">
              <w:rPr>
                <w:color w:val="000000"/>
                <w:sz w:val="10"/>
                <w:szCs w:val="10"/>
              </w:rPr>
              <w:t>0.15</w:t>
            </w:r>
          </w:p>
        </w:tc>
        <w:tc>
          <w:tcPr>
            <w:tcW w:w="771" w:type="dxa"/>
            <w:tcBorders>
              <w:top w:val="nil"/>
              <w:left w:val="nil"/>
              <w:bottom w:val="nil"/>
              <w:right w:val="nil"/>
            </w:tcBorders>
            <w:shd w:val="clear" w:color="auto" w:fill="auto"/>
            <w:noWrap/>
            <w:vAlign w:val="bottom"/>
            <w:hideMark/>
          </w:tcPr>
          <w:p w14:paraId="57A20D9C" w14:textId="77777777" w:rsidR="00E75246" w:rsidRPr="00C12B46" w:rsidRDefault="00E75246" w:rsidP="00AF7E9F">
            <w:pPr>
              <w:spacing w:line="480" w:lineRule="auto"/>
              <w:jc w:val="center"/>
              <w:rPr>
                <w:color w:val="000000"/>
                <w:sz w:val="10"/>
                <w:szCs w:val="10"/>
              </w:rPr>
            </w:pPr>
            <w:r w:rsidRPr="00C12B46">
              <w:rPr>
                <w:color w:val="000000"/>
                <w:sz w:val="10"/>
                <w:szCs w:val="10"/>
              </w:rPr>
              <w:t>0.04</w:t>
            </w:r>
          </w:p>
        </w:tc>
        <w:tc>
          <w:tcPr>
            <w:tcW w:w="820" w:type="dxa"/>
            <w:tcBorders>
              <w:top w:val="nil"/>
              <w:left w:val="nil"/>
              <w:bottom w:val="nil"/>
              <w:right w:val="nil"/>
            </w:tcBorders>
            <w:shd w:val="clear" w:color="auto" w:fill="auto"/>
            <w:noWrap/>
            <w:vAlign w:val="bottom"/>
            <w:hideMark/>
          </w:tcPr>
          <w:p w14:paraId="7EF10664" w14:textId="77777777" w:rsidR="00E75246" w:rsidRPr="00C12B46" w:rsidRDefault="00E75246" w:rsidP="00AF7E9F">
            <w:pPr>
              <w:spacing w:line="480" w:lineRule="auto"/>
              <w:jc w:val="center"/>
              <w:rPr>
                <w:color w:val="000000"/>
                <w:sz w:val="10"/>
                <w:szCs w:val="10"/>
              </w:rPr>
            </w:pPr>
            <w:r w:rsidRPr="00C12B46">
              <w:rPr>
                <w:color w:val="000000"/>
                <w:sz w:val="10"/>
                <w:szCs w:val="10"/>
              </w:rPr>
              <w:t>0.25</w:t>
            </w:r>
          </w:p>
        </w:tc>
      </w:tr>
      <w:tr w:rsidR="002054FA" w:rsidRPr="00E75246" w14:paraId="72F2D21D" w14:textId="77777777" w:rsidTr="002054FA">
        <w:trPr>
          <w:trHeight w:val="320"/>
        </w:trPr>
        <w:tc>
          <w:tcPr>
            <w:tcW w:w="1530" w:type="dxa"/>
            <w:tcBorders>
              <w:top w:val="nil"/>
              <w:left w:val="nil"/>
              <w:bottom w:val="nil"/>
              <w:right w:val="nil"/>
            </w:tcBorders>
            <w:shd w:val="clear" w:color="auto" w:fill="auto"/>
            <w:noWrap/>
            <w:vAlign w:val="bottom"/>
            <w:hideMark/>
          </w:tcPr>
          <w:p w14:paraId="2FD8B254" w14:textId="77777777" w:rsidR="00E75246" w:rsidRPr="00C12B46" w:rsidRDefault="00E75246" w:rsidP="00AF7E9F">
            <w:pPr>
              <w:spacing w:line="480" w:lineRule="auto"/>
              <w:rPr>
                <w:color w:val="000000"/>
                <w:sz w:val="10"/>
                <w:szCs w:val="10"/>
              </w:rPr>
            </w:pPr>
            <w:r w:rsidRPr="00C12B46">
              <w:rPr>
                <w:color w:val="000000"/>
                <w:sz w:val="10"/>
                <w:szCs w:val="10"/>
              </w:rPr>
              <w:t>Partisan Bias</w:t>
            </w:r>
          </w:p>
        </w:tc>
        <w:tc>
          <w:tcPr>
            <w:tcW w:w="990" w:type="dxa"/>
            <w:tcBorders>
              <w:top w:val="nil"/>
              <w:left w:val="nil"/>
              <w:bottom w:val="nil"/>
              <w:right w:val="nil"/>
            </w:tcBorders>
            <w:shd w:val="clear" w:color="auto" w:fill="auto"/>
            <w:noWrap/>
            <w:vAlign w:val="bottom"/>
            <w:hideMark/>
          </w:tcPr>
          <w:p w14:paraId="273E0813" w14:textId="77777777" w:rsidR="00E75246" w:rsidRPr="00C12B46" w:rsidRDefault="00E75246" w:rsidP="00AF7E9F">
            <w:pPr>
              <w:spacing w:line="480" w:lineRule="auto"/>
              <w:jc w:val="center"/>
              <w:rPr>
                <w:color w:val="000000"/>
                <w:sz w:val="10"/>
                <w:szCs w:val="10"/>
              </w:rPr>
            </w:pPr>
            <w:r w:rsidRPr="00C12B46">
              <w:rPr>
                <w:color w:val="000000"/>
                <w:sz w:val="10"/>
                <w:szCs w:val="10"/>
              </w:rPr>
              <w:t>4.95</w:t>
            </w:r>
          </w:p>
        </w:tc>
        <w:tc>
          <w:tcPr>
            <w:tcW w:w="962" w:type="dxa"/>
            <w:tcBorders>
              <w:top w:val="nil"/>
              <w:left w:val="nil"/>
              <w:bottom w:val="nil"/>
              <w:right w:val="nil"/>
            </w:tcBorders>
            <w:shd w:val="clear" w:color="auto" w:fill="auto"/>
            <w:noWrap/>
            <w:vAlign w:val="bottom"/>
            <w:hideMark/>
          </w:tcPr>
          <w:p w14:paraId="11C8864A" w14:textId="77777777" w:rsidR="00E75246" w:rsidRPr="00C12B46" w:rsidRDefault="00E75246" w:rsidP="00AF7E9F">
            <w:pPr>
              <w:spacing w:line="480" w:lineRule="auto"/>
              <w:jc w:val="center"/>
              <w:rPr>
                <w:color w:val="000000"/>
                <w:sz w:val="10"/>
                <w:szCs w:val="10"/>
              </w:rPr>
            </w:pPr>
            <w:r w:rsidRPr="00C12B46">
              <w:rPr>
                <w:color w:val="000000"/>
                <w:sz w:val="10"/>
                <w:szCs w:val="10"/>
              </w:rPr>
              <w:t>6.37</w:t>
            </w:r>
          </w:p>
        </w:tc>
        <w:tc>
          <w:tcPr>
            <w:tcW w:w="855" w:type="dxa"/>
            <w:tcBorders>
              <w:top w:val="nil"/>
              <w:left w:val="nil"/>
              <w:bottom w:val="nil"/>
              <w:right w:val="nil"/>
            </w:tcBorders>
            <w:shd w:val="clear" w:color="auto" w:fill="auto"/>
            <w:noWrap/>
            <w:vAlign w:val="bottom"/>
            <w:hideMark/>
          </w:tcPr>
          <w:p w14:paraId="54D48000" w14:textId="77777777" w:rsidR="00E75246" w:rsidRPr="00C12B46" w:rsidRDefault="00E75246" w:rsidP="00AF7E9F">
            <w:pPr>
              <w:spacing w:line="480" w:lineRule="auto"/>
              <w:jc w:val="center"/>
              <w:rPr>
                <w:color w:val="000000"/>
                <w:sz w:val="10"/>
                <w:szCs w:val="10"/>
              </w:rPr>
            </w:pPr>
            <w:r w:rsidRPr="00C12B46">
              <w:rPr>
                <w:color w:val="000000"/>
                <w:sz w:val="10"/>
                <w:szCs w:val="10"/>
              </w:rPr>
              <w:t>1.42</w:t>
            </w:r>
          </w:p>
        </w:tc>
        <w:tc>
          <w:tcPr>
            <w:tcW w:w="649" w:type="dxa"/>
            <w:tcBorders>
              <w:top w:val="nil"/>
              <w:left w:val="nil"/>
              <w:bottom w:val="nil"/>
              <w:right w:val="nil"/>
            </w:tcBorders>
            <w:shd w:val="clear" w:color="auto" w:fill="auto"/>
            <w:noWrap/>
            <w:vAlign w:val="bottom"/>
            <w:hideMark/>
          </w:tcPr>
          <w:p w14:paraId="773F65E6" w14:textId="77777777" w:rsidR="00E75246" w:rsidRPr="00C12B46" w:rsidRDefault="00E75246" w:rsidP="00AF7E9F">
            <w:pPr>
              <w:spacing w:line="480" w:lineRule="auto"/>
              <w:jc w:val="center"/>
              <w:rPr>
                <w:color w:val="000000"/>
                <w:sz w:val="10"/>
                <w:szCs w:val="10"/>
              </w:rPr>
            </w:pPr>
            <w:r w:rsidRPr="00C12B46">
              <w:rPr>
                <w:color w:val="000000"/>
                <w:sz w:val="10"/>
                <w:szCs w:val="10"/>
              </w:rPr>
              <w:t>-2.36</w:t>
            </w:r>
          </w:p>
        </w:tc>
        <w:tc>
          <w:tcPr>
            <w:tcW w:w="699" w:type="dxa"/>
            <w:tcBorders>
              <w:top w:val="nil"/>
              <w:left w:val="nil"/>
              <w:bottom w:val="nil"/>
              <w:right w:val="nil"/>
            </w:tcBorders>
            <w:shd w:val="clear" w:color="auto" w:fill="auto"/>
            <w:noWrap/>
            <w:vAlign w:val="bottom"/>
            <w:hideMark/>
          </w:tcPr>
          <w:p w14:paraId="563529F4" w14:textId="77777777" w:rsidR="00E75246" w:rsidRPr="00C12B46" w:rsidRDefault="00E75246" w:rsidP="00AF7E9F">
            <w:pPr>
              <w:spacing w:line="480" w:lineRule="auto"/>
              <w:jc w:val="center"/>
              <w:rPr>
                <w:color w:val="000000"/>
                <w:sz w:val="10"/>
                <w:szCs w:val="10"/>
              </w:rPr>
            </w:pPr>
            <w:r w:rsidRPr="00C12B46">
              <w:rPr>
                <w:color w:val="000000"/>
                <w:sz w:val="10"/>
                <w:szCs w:val="10"/>
              </w:rPr>
              <w:t>-0.49</w:t>
            </w:r>
          </w:p>
        </w:tc>
        <w:tc>
          <w:tcPr>
            <w:tcW w:w="462" w:type="dxa"/>
            <w:tcBorders>
              <w:top w:val="nil"/>
              <w:left w:val="nil"/>
              <w:bottom w:val="nil"/>
              <w:right w:val="nil"/>
            </w:tcBorders>
            <w:shd w:val="clear" w:color="auto" w:fill="auto"/>
            <w:noWrap/>
            <w:vAlign w:val="bottom"/>
            <w:hideMark/>
          </w:tcPr>
          <w:p w14:paraId="50976A27" w14:textId="77777777" w:rsidR="00E75246" w:rsidRPr="00C12B46" w:rsidRDefault="00E75246" w:rsidP="00AF7E9F">
            <w:pPr>
              <w:spacing w:line="480" w:lineRule="auto"/>
              <w:jc w:val="center"/>
              <w:rPr>
                <w:color w:val="000000"/>
                <w:sz w:val="10"/>
                <w:szCs w:val="10"/>
              </w:rPr>
            </w:pPr>
            <w:r w:rsidRPr="00C12B46">
              <w:rPr>
                <w:color w:val="000000"/>
                <w:sz w:val="10"/>
                <w:szCs w:val="10"/>
              </w:rPr>
              <w:t>-3.00</w:t>
            </w:r>
          </w:p>
        </w:tc>
        <w:tc>
          <w:tcPr>
            <w:tcW w:w="708" w:type="dxa"/>
            <w:tcBorders>
              <w:top w:val="nil"/>
              <w:left w:val="nil"/>
              <w:bottom w:val="nil"/>
              <w:right w:val="nil"/>
            </w:tcBorders>
            <w:shd w:val="clear" w:color="auto" w:fill="auto"/>
            <w:noWrap/>
            <w:vAlign w:val="bottom"/>
            <w:hideMark/>
          </w:tcPr>
          <w:p w14:paraId="5BD04550" w14:textId="77777777" w:rsidR="00E75246" w:rsidRPr="00C12B46" w:rsidRDefault="00E75246" w:rsidP="00AF7E9F">
            <w:pPr>
              <w:spacing w:line="480" w:lineRule="auto"/>
              <w:jc w:val="center"/>
              <w:rPr>
                <w:color w:val="000000"/>
                <w:sz w:val="10"/>
                <w:szCs w:val="10"/>
              </w:rPr>
            </w:pPr>
            <w:r w:rsidRPr="00C12B46">
              <w:rPr>
                <w:color w:val="000000"/>
                <w:sz w:val="10"/>
                <w:szCs w:val="10"/>
              </w:rPr>
              <w:t>1401.89</w:t>
            </w:r>
          </w:p>
        </w:tc>
        <w:tc>
          <w:tcPr>
            <w:tcW w:w="486" w:type="dxa"/>
            <w:tcBorders>
              <w:top w:val="nil"/>
              <w:left w:val="nil"/>
              <w:bottom w:val="nil"/>
              <w:right w:val="nil"/>
            </w:tcBorders>
            <w:shd w:val="clear" w:color="auto" w:fill="auto"/>
            <w:noWrap/>
            <w:vAlign w:val="bottom"/>
            <w:hideMark/>
          </w:tcPr>
          <w:p w14:paraId="60000486" w14:textId="77777777" w:rsidR="00E75246" w:rsidRPr="00C12B46" w:rsidRDefault="00E75246" w:rsidP="00AF7E9F">
            <w:pPr>
              <w:spacing w:line="480" w:lineRule="auto"/>
              <w:jc w:val="center"/>
              <w:rPr>
                <w:color w:val="000000"/>
                <w:sz w:val="10"/>
                <w:szCs w:val="10"/>
              </w:rPr>
            </w:pPr>
            <w:r w:rsidRPr="00C12B46">
              <w:rPr>
                <w:color w:val="000000"/>
                <w:sz w:val="10"/>
                <w:szCs w:val="10"/>
              </w:rPr>
              <w:t>0.003</w:t>
            </w:r>
          </w:p>
        </w:tc>
        <w:tc>
          <w:tcPr>
            <w:tcW w:w="428" w:type="dxa"/>
            <w:tcBorders>
              <w:top w:val="nil"/>
              <w:left w:val="nil"/>
              <w:bottom w:val="nil"/>
              <w:right w:val="nil"/>
            </w:tcBorders>
            <w:shd w:val="clear" w:color="auto" w:fill="auto"/>
            <w:noWrap/>
            <w:vAlign w:val="bottom"/>
            <w:hideMark/>
          </w:tcPr>
          <w:p w14:paraId="7BBA692F" w14:textId="77777777" w:rsidR="00E75246" w:rsidRPr="00C12B46" w:rsidRDefault="00BF2008" w:rsidP="00AF7E9F">
            <w:pPr>
              <w:spacing w:line="480" w:lineRule="auto"/>
              <w:jc w:val="center"/>
              <w:rPr>
                <w:color w:val="000000"/>
                <w:sz w:val="10"/>
                <w:szCs w:val="10"/>
              </w:rPr>
            </w:pPr>
            <w:r w:rsidRPr="00C12B46">
              <w:rPr>
                <w:color w:val="000000"/>
                <w:sz w:val="10"/>
                <w:szCs w:val="10"/>
              </w:rPr>
              <w:t>-</w:t>
            </w:r>
            <w:r w:rsidR="00E75246" w:rsidRPr="00C12B46">
              <w:rPr>
                <w:color w:val="000000"/>
                <w:sz w:val="10"/>
                <w:szCs w:val="10"/>
              </w:rPr>
              <w:t>0.16</w:t>
            </w:r>
          </w:p>
        </w:tc>
        <w:tc>
          <w:tcPr>
            <w:tcW w:w="771" w:type="dxa"/>
            <w:tcBorders>
              <w:top w:val="nil"/>
              <w:left w:val="nil"/>
              <w:bottom w:val="nil"/>
              <w:right w:val="nil"/>
            </w:tcBorders>
            <w:shd w:val="clear" w:color="auto" w:fill="auto"/>
            <w:noWrap/>
            <w:vAlign w:val="bottom"/>
            <w:hideMark/>
          </w:tcPr>
          <w:p w14:paraId="39622E7B" w14:textId="77777777" w:rsidR="00E75246" w:rsidRPr="00C12B46" w:rsidRDefault="00E75246" w:rsidP="00AF7E9F">
            <w:pPr>
              <w:spacing w:line="480" w:lineRule="auto"/>
              <w:jc w:val="center"/>
              <w:rPr>
                <w:color w:val="000000"/>
                <w:sz w:val="10"/>
                <w:szCs w:val="10"/>
              </w:rPr>
            </w:pPr>
            <w:r w:rsidRPr="00C12B46">
              <w:rPr>
                <w:color w:val="000000"/>
                <w:sz w:val="10"/>
                <w:szCs w:val="10"/>
              </w:rPr>
              <w:t>0.26</w:t>
            </w:r>
          </w:p>
        </w:tc>
        <w:tc>
          <w:tcPr>
            <w:tcW w:w="820" w:type="dxa"/>
            <w:tcBorders>
              <w:top w:val="nil"/>
              <w:left w:val="nil"/>
              <w:bottom w:val="nil"/>
              <w:right w:val="nil"/>
            </w:tcBorders>
            <w:shd w:val="clear" w:color="auto" w:fill="auto"/>
            <w:noWrap/>
            <w:vAlign w:val="bottom"/>
            <w:hideMark/>
          </w:tcPr>
          <w:p w14:paraId="069DE8A6" w14:textId="77777777" w:rsidR="00E75246" w:rsidRPr="00C12B46" w:rsidRDefault="00E75246" w:rsidP="00AF7E9F">
            <w:pPr>
              <w:spacing w:line="480" w:lineRule="auto"/>
              <w:jc w:val="center"/>
              <w:rPr>
                <w:color w:val="000000"/>
                <w:sz w:val="10"/>
                <w:szCs w:val="10"/>
              </w:rPr>
            </w:pPr>
            <w:r w:rsidRPr="00C12B46">
              <w:rPr>
                <w:color w:val="000000"/>
                <w:sz w:val="10"/>
                <w:szCs w:val="10"/>
              </w:rPr>
              <w:t>0.06</w:t>
            </w:r>
          </w:p>
        </w:tc>
      </w:tr>
      <w:tr w:rsidR="002054FA" w:rsidRPr="00E75246" w14:paraId="2933FF69" w14:textId="77777777" w:rsidTr="002054FA">
        <w:trPr>
          <w:trHeight w:val="320"/>
        </w:trPr>
        <w:tc>
          <w:tcPr>
            <w:tcW w:w="1530" w:type="dxa"/>
            <w:tcBorders>
              <w:top w:val="nil"/>
              <w:left w:val="nil"/>
              <w:bottom w:val="single" w:sz="4" w:space="0" w:color="auto"/>
              <w:right w:val="nil"/>
            </w:tcBorders>
            <w:shd w:val="clear" w:color="auto" w:fill="auto"/>
            <w:noWrap/>
            <w:vAlign w:val="bottom"/>
            <w:hideMark/>
          </w:tcPr>
          <w:p w14:paraId="68738A02" w14:textId="77777777" w:rsidR="00E75246" w:rsidRPr="00C12B46" w:rsidRDefault="00E75246" w:rsidP="00AF7E9F">
            <w:pPr>
              <w:spacing w:line="480" w:lineRule="auto"/>
              <w:rPr>
                <w:color w:val="000000"/>
                <w:sz w:val="10"/>
                <w:szCs w:val="10"/>
              </w:rPr>
            </w:pPr>
            <w:r w:rsidRPr="00C12B46">
              <w:rPr>
                <w:color w:val="000000"/>
                <w:sz w:val="10"/>
                <w:szCs w:val="10"/>
              </w:rPr>
              <w:t>Incongruent True News</w:t>
            </w:r>
          </w:p>
        </w:tc>
        <w:tc>
          <w:tcPr>
            <w:tcW w:w="990" w:type="dxa"/>
            <w:tcBorders>
              <w:top w:val="nil"/>
              <w:left w:val="nil"/>
              <w:bottom w:val="single" w:sz="4" w:space="0" w:color="auto"/>
              <w:right w:val="nil"/>
            </w:tcBorders>
            <w:shd w:val="clear" w:color="auto" w:fill="auto"/>
            <w:noWrap/>
            <w:vAlign w:val="bottom"/>
            <w:hideMark/>
          </w:tcPr>
          <w:p w14:paraId="33826916" w14:textId="77777777" w:rsidR="00E75246" w:rsidRPr="00C12B46" w:rsidRDefault="00E75246" w:rsidP="00AF7E9F">
            <w:pPr>
              <w:spacing w:line="480" w:lineRule="auto"/>
              <w:jc w:val="center"/>
              <w:rPr>
                <w:color w:val="000000"/>
                <w:sz w:val="10"/>
                <w:szCs w:val="10"/>
              </w:rPr>
            </w:pPr>
            <w:r w:rsidRPr="00C12B46">
              <w:rPr>
                <w:color w:val="000000"/>
                <w:sz w:val="10"/>
                <w:szCs w:val="10"/>
              </w:rPr>
              <w:t>3.99</w:t>
            </w:r>
          </w:p>
        </w:tc>
        <w:tc>
          <w:tcPr>
            <w:tcW w:w="962" w:type="dxa"/>
            <w:tcBorders>
              <w:top w:val="nil"/>
              <w:left w:val="nil"/>
              <w:bottom w:val="single" w:sz="4" w:space="0" w:color="auto"/>
              <w:right w:val="nil"/>
            </w:tcBorders>
            <w:shd w:val="clear" w:color="auto" w:fill="auto"/>
            <w:noWrap/>
            <w:vAlign w:val="bottom"/>
            <w:hideMark/>
          </w:tcPr>
          <w:p w14:paraId="2D063C39" w14:textId="77777777" w:rsidR="00E75246" w:rsidRPr="00C12B46" w:rsidRDefault="00E75246" w:rsidP="00AF7E9F">
            <w:pPr>
              <w:spacing w:line="480" w:lineRule="auto"/>
              <w:jc w:val="center"/>
              <w:rPr>
                <w:color w:val="000000"/>
                <w:sz w:val="10"/>
                <w:szCs w:val="10"/>
              </w:rPr>
            </w:pPr>
            <w:r w:rsidRPr="00C12B46">
              <w:rPr>
                <w:color w:val="000000"/>
                <w:sz w:val="10"/>
                <w:szCs w:val="10"/>
              </w:rPr>
              <w:t>3.79</w:t>
            </w:r>
          </w:p>
        </w:tc>
        <w:tc>
          <w:tcPr>
            <w:tcW w:w="855" w:type="dxa"/>
            <w:tcBorders>
              <w:top w:val="nil"/>
              <w:left w:val="nil"/>
              <w:bottom w:val="single" w:sz="4" w:space="0" w:color="auto"/>
              <w:right w:val="nil"/>
            </w:tcBorders>
            <w:shd w:val="clear" w:color="auto" w:fill="auto"/>
            <w:noWrap/>
            <w:vAlign w:val="bottom"/>
            <w:hideMark/>
          </w:tcPr>
          <w:p w14:paraId="63411844" w14:textId="77777777" w:rsidR="00E75246" w:rsidRPr="00C12B46" w:rsidRDefault="00E75246" w:rsidP="00AF7E9F">
            <w:pPr>
              <w:spacing w:line="480" w:lineRule="auto"/>
              <w:jc w:val="center"/>
              <w:rPr>
                <w:color w:val="000000"/>
                <w:sz w:val="10"/>
                <w:szCs w:val="10"/>
              </w:rPr>
            </w:pPr>
            <w:r w:rsidRPr="00C12B46">
              <w:rPr>
                <w:color w:val="000000"/>
                <w:sz w:val="10"/>
                <w:szCs w:val="10"/>
              </w:rPr>
              <w:t>-0.20</w:t>
            </w:r>
          </w:p>
        </w:tc>
        <w:tc>
          <w:tcPr>
            <w:tcW w:w="649" w:type="dxa"/>
            <w:tcBorders>
              <w:top w:val="nil"/>
              <w:left w:val="nil"/>
              <w:bottom w:val="single" w:sz="4" w:space="0" w:color="auto"/>
              <w:right w:val="nil"/>
            </w:tcBorders>
            <w:shd w:val="clear" w:color="auto" w:fill="auto"/>
            <w:noWrap/>
            <w:vAlign w:val="bottom"/>
            <w:hideMark/>
          </w:tcPr>
          <w:p w14:paraId="534CE66F" w14:textId="77777777" w:rsidR="00E75246" w:rsidRPr="00C12B46" w:rsidRDefault="00E75246" w:rsidP="00AF7E9F">
            <w:pPr>
              <w:spacing w:line="480" w:lineRule="auto"/>
              <w:jc w:val="center"/>
              <w:rPr>
                <w:color w:val="000000"/>
                <w:sz w:val="10"/>
                <w:szCs w:val="10"/>
              </w:rPr>
            </w:pPr>
            <w:r w:rsidRPr="00C12B46">
              <w:rPr>
                <w:color w:val="000000"/>
                <w:sz w:val="10"/>
                <w:szCs w:val="10"/>
              </w:rPr>
              <w:t>0.09</w:t>
            </w:r>
          </w:p>
        </w:tc>
        <w:tc>
          <w:tcPr>
            <w:tcW w:w="699" w:type="dxa"/>
            <w:tcBorders>
              <w:top w:val="nil"/>
              <w:left w:val="nil"/>
              <w:bottom w:val="single" w:sz="4" w:space="0" w:color="auto"/>
              <w:right w:val="nil"/>
            </w:tcBorders>
            <w:shd w:val="clear" w:color="auto" w:fill="auto"/>
            <w:noWrap/>
            <w:vAlign w:val="bottom"/>
            <w:hideMark/>
          </w:tcPr>
          <w:p w14:paraId="48310238" w14:textId="77777777" w:rsidR="00E75246" w:rsidRPr="00C12B46" w:rsidRDefault="00E75246" w:rsidP="00AF7E9F">
            <w:pPr>
              <w:spacing w:line="480" w:lineRule="auto"/>
              <w:jc w:val="center"/>
              <w:rPr>
                <w:color w:val="000000"/>
                <w:sz w:val="10"/>
                <w:szCs w:val="10"/>
              </w:rPr>
            </w:pPr>
            <w:r w:rsidRPr="00C12B46">
              <w:rPr>
                <w:color w:val="000000"/>
                <w:sz w:val="10"/>
                <w:szCs w:val="10"/>
              </w:rPr>
              <w:t>0.31</w:t>
            </w:r>
          </w:p>
        </w:tc>
        <w:tc>
          <w:tcPr>
            <w:tcW w:w="462" w:type="dxa"/>
            <w:tcBorders>
              <w:top w:val="nil"/>
              <w:left w:val="nil"/>
              <w:bottom w:val="single" w:sz="4" w:space="0" w:color="auto"/>
              <w:right w:val="nil"/>
            </w:tcBorders>
            <w:shd w:val="clear" w:color="auto" w:fill="auto"/>
            <w:noWrap/>
            <w:vAlign w:val="bottom"/>
            <w:hideMark/>
          </w:tcPr>
          <w:p w14:paraId="1B2F0CA4" w14:textId="77777777" w:rsidR="00E75246" w:rsidRPr="00C12B46" w:rsidRDefault="00E75246" w:rsidP="00AF7E9F">
            <w:pPr>
              <w:spacing w:line="480" w:lineRule="auto"/>
              <w:jc w:val="center"/>
              <w:rPr>
                <w:color w:val="000000"/>
                <w:sz w:val="10"/>
                <w:szCs w:val="10"/>
              </w:rPr>
            </w:pPr>
            <w:r w:rsidRPr="00C12B46">
              <w:rPr>
                <w:color w:val="000000"/>
                <w:sz w:val="10"/>
                <w:szCs w:val="10"/>
              </w:rPr>
              <w:t>3.55</w:t>
            </w:r>
          </w:p>
        </w:tc>
        <w:tc>
          <w:tcPr>
            <w:tcW w:w="708" w:type="dxa"/>
            <w:tcBorders>
              <w:top w:val="nil"/>
              <w:left w:val="nil"/>
              <w:bottom w:val="single" w:sz="4" w:space="0" w:color="auto"/>
              <w:right w:val="nil"/>
            </w:tcBorders>
            <w:shd w:val="clear" w:color="auto" w:fill="auto"/>
            <w:noWrap/>
            <w:vAlign w:val="bottom"/>
            <w:hideMark/>
          </w:tcPr>
          <w:p w14:paraId="7704B170" w14:textId="77777777" w:rsidR="00E75246" w:rsidRPr="00C12B46" w:rsidRDefault="00E75246" w:rsidP="00AF7E9F">
            <w:pPr>
              <w:spacing w:line="480" w:lineRule="auto"/>
              <w:jc w:val="center"/>
              <w:rPr>
                <w:color w:val="000000"/>
                <w:sz w:val="10"/>
                <w:szCs w:val="10"/>
              </w:rPr>
            </w:pPr>
            <w:r w:rsidRPr="00C12B46">
              <w:rPr>
                <w:color w:val="000000"/>
                <w:sz w:val="10"/>
                <w:szCs w:val="10"/>
              </w:rPr>
              <w:t>1414.72</w:t>
            </w:r>
          </w:p>
        </w:tc>
        <w:tc>
          <w:tcPr>
            <w:tcW w:w="486" w:type="dxa"/>
            <w:tcBorders>
              <w:top w:val="nil"/>
              <w:left w:val="nil"/>
              <w:bottom w:val="single" w:sz="4" w:space="0" w:color="auto"/>
              <w:right w:val="nil"/>
            </w:tcBorders>
            <w:shd w:val="clear" w:color="auto" w:fill="auto"/>
            <w:noWrap/>
            <w:vAlign w:val="bottom"/>
            <w:hideMark/>
          </w:tcPr>
          <w:p w14:paraId="0A1808EE" w14:textId="77777777" w:rsidR="00E75246" w:rsidRPr="00C12B46" w:rsidRDefault="00E75246" w:rsidP="00AF7E9F">
            <w:pPr>
              <w:spacing w:line="480" w:lineRule="auto"/>
              <w:jc w:val="center"/>
              <w:rPr>
                <w:color w:val="000000"/>
                <w:sz w:val="10"/>
                <w:szCs w:val="10"/>
              </w:rPr>
            </w:pPr>
            <w:r w:rsidRPr="00C12B46">
              <w:rPr>
                <w:color w:val="000000"/>
                <w:sz w:val="10"/>
                <w:szCs w:val="10"/>
              </w:rPr>
              <w:t>0.000</w:t>
            </w:r>
          </w:p>
        </w:tc>
        <w:tc>
          <w:tcPr>
            <w:tcW w:w="428" w:type="dxa"/>
            <w:tcBorders>
              <w:top w:val="nil"/>
              <w:left w:val="nil"/>
              <w:bottom w:val="single" w:sz="4" w:space="0" w:color="auto"/>
              <w:right w:val="nil"/>
            </w:tcBorders>
            <w:shd w:val="clear" w:color="auto" w:fill="auto"/>
            <w:noWrap/>
            <w:vAlign w:val="bottom"/>
            <w:hideMark/>
          </w:tcPr>
          <w:p w14:paraId="571B5406" w14:textId="77777777" w:rsidR="00E75246" w:rsidRPr="00C12B46" w:rsidRDefault="00E75246" w:rsidP="00AF7E9F">
            <w:pPr>
              <w:spacing w:line="480" w:lineRule="auto"/>
              <w:jc w:val="center"/>
              <w:rPr>
                <w:color w:val="000000"/>
                <w:sz w:val="10"/>
                <w:szCs w:val="10"/>
              </w:rPr>
            </w:pPr>
            <w:r w:rsidRPr="00C12B46">
              <w:rPr>
                <w:color w:val="000000"/>
                <w:sz w:val="10"/>
                <w:szCs w:val="10"/>
              </w:rPr>
              <w:t>0.19</w:t>
            </w:r>
          </w:p>
        </w:tc>
        <w:tc>
          <w:tcPr>
            <w:tcW w:w="771" w:type="dxa"/>
            <w:tcBorders>
              <w:top w:val="nil"/>
              <w:left w:val="nil"/>
              <w:bottom w:val="single" w:sz="4" w:space="0" w:color="auto"/>
              <w:right w:val="nil"/>
            </w:tcBorders>
            <w:shd w:val="clear" w:color="auto" w:fill="auto"/>
            <w:noWrap/>
            <w:vAlign w:val="bottom"/>
            <w:hideMark/>
          </w:tcPr>
          <w:p w14:paraId="4E73418C" w14:textId="77777777" w:rsidR="00E75246" w:rsidRPr="00C12B46" w:rsidRDefault="00E75246" w:rsidP="00AF7E9F">
            <w:pPr>
              <w:spacing w:line="480" w:lineRule="auto"/>
              <w:jc w:val="center"/>
              <w:rPr>
                <w:color w:val="000000"/>
                <w:sz w:val="10"/>
                <w:szCs w:val="10"/>
              </w:rPr>
            </w:pPr>
            <w:r w:rsidRPr="00C12B46">
              <w:rPr>
                <w:color w:val="000000"/>
                <w:sz w:val="10"/>
                <w:szCs w:val="10"/>
              </w:rPr>
              <w:t>0.08</w:t>
            </w:r>
          </w:p>
        </w:tc>
        <w:tc>
          <w:tcPr>
            <w:tcW w:w="820" w:type="dxa"/>
            <w:tcBorders>
              <w:top w:val="nil"/>
              <w:left w:val="nil"/>
              <w:bottom w:val="single" w:sz="4" w:space="0" w:color="auto"/>
              <w:right w:val="nil"/>
            </w:tcBorders>
            <w:shd w:val="clear" w:color="auto" w:fill="auto"/>
            <w:noWrap/>
            <w:vAlign w:val="bottom"/>
            <w:hideMark/>
          </w:tcPr>
          <w:p w14:paraId="36A669C2" w14:textId="77777777" w:rsidR="00E75246" w:rsidRPr="00C12B46" w:rsidRDefault="00E75246" w:rsidP="00AF7E9F">
            <w:pPr>
              <w:spacing w:line="480" w:lineRule="auto"/>
              <w:jc w:val="center"/>
              <w:rPr>
                <w:color w:val="000000"/>
                <w:sz w:val="10"/>
                <w:szCs w:val="10"/>
              </w:rPr>
            </w:pPr>
            <w:r w:rsidRPr="00C12B46">
              <w:rPr>
                <w:color w:val="000000"/>
                <w:sz w:val="10"/>
                <w:szCs w:val="10"/>
              </w:rPr>
              <w:t>0.29</w:t>
            </w:r>
          </w:p>
        </w:tc>
      </w:tr>
    </w:tbl>
    <w:p w14:paraId="4ADA2102" w14:textId="316202D3" w:rsidR="00E5654D" w:rsidRDefault="002054FA" w:rsidP="00536092">
      <w:r>
        <w:t>Note: Above are the results for truth discernment, partisan bias, and incongruent true news when coded on a continuous, rather than dichotomous</w:t>
      </w:r>
      <w:r w:rsidR="004F2040">
        <w:t xml:space="preserve"> scale. Results </w:t>
      </w:r>
      <w:r w:rsidR="002F1839">
        <w:t xml:space="preserve">shown above </w:t>
      </w:r>
      <w:r w:rsidR="004F2040">
        <w:t xml:space="preserve">are from the </w:t>
      </w:r>
      <w:r w:rsidR="002F1839">
        <w:t xml:space="preserve">integrative data analysis. </w:t>
      </w:r>
      <w:r w:rsidR="004F2040">
        <w:t xml:space="preserve">Results </w:t>
      </w:r>
      <w:r w:rsidR="00536092">
        <w:t>do not change the conclusions</w:t>
      </w:r>
      <w:r w:rsidR="004F2040">
        <w:t xml:space="preserve">, but the effect sizes are smaller. </w:t>
      </w:r>
      <w:r w:rsidR="00540F25">
        <w:t>This smaller effect can likely be attributed to</w:t>
      </w:r>
      <w:r w:rsidR="000173EC">
        <w:t xml:space="preserve"> the fact that incentives rewarded responses as accurate </w:t>
      </w:r>
      <w:r w:rsidR="003E5243">
        <w:t>regardless of whether people</w:t>
      </w:r>
      <w:r w:rsidR="000173EC">
        <w:t xml:space="preserve"> answered “slightly accurate,” “moderately accurate,” or “extremely accurate</w:t>
      </w:r>
      <w:r w:rsidR="003E5243">
        <w:t xml:space="preserve">.” In other words, it appeared as though people were ignoring magnitude. </w:t>
      </w:r>
    </w:p>
    <w:p w14:paraId="2D31169B" w14:textId="77777777" w:rsidR="00E5654D" w:rsidRDefault="00E5654D" w:rsidP="00A20B0E">
      <w:pPr>
        <w:jc w:val="center"/>
      </w:pPr>
    </w:p>
    <w:p w14:paraId="4F3CF9B8" w14:textId="77777777" w:rsidR="000173EC" w:rsidRDefault="000173EC">
      <w:pPr>
        <w:rPr>
          <w:b/>
        </w:rPr>
      </w:pPr>
      <w:r>
        <w:rPr>
          <w:b/>
        </w:rPr>
        <w:br w:type="page"/>
      </w:r>
    </w:p>
    <w:p w14:paraId="0F9350FE" w14:textId="2B0E3EC5" w:rsidR="002C1961" w:rsidRDefault="00AF7E9F" w:rsidP="000C48C6">
      <w:pPr>
        <w:jc w:val="center"/>
        <w:rPr>
          <w:b/>
        </w:rPr>
      </w:pPr>
      <w:r>
        <w:rPr>
          <w:b/>
        </w:rPr>
        <w:lastRenderedPageBreak/>
        <w:t>S</w:t>
      </w:r>
      <w:r w:rsidR="009D318B">
        <w:rPr>
          <w:b/>
        </w:rPr>
        <w:t>9</w:t>
      </w:r>
      <w:r w:rsidR="004F2040">
        <w:rPr>
          <w:b/>
        </w:rPr>
        <w:t>:</w:t>
      </w:r>
      <w:r w:rsidR="004C6F31">
        <w:rPr>
          <w:b/>
        </w:rPr>
        <w:t xml:space="preserve"> Study 3</w:t>
      </w:r>
      <w:r w:rsidR="004F2040">
        <w:rPr>
          <w:b/>
        </w:rPr>
        <w:t xml:space="preserve"> </w:t>
      </w:r>
      <w:r w:rsidR="00A20B0E" w:rsidRPr="00A20B0E">
        <w:rPr>
          <w:b/>
        </w:rPr>
        <w:t>Results</w:t>
      </w:r>
      <w:r w:rsidR="00B157C2">
        <w:rPr>
          <w:b/>
        </w:rPr>
        <w:t xml:space="preserve"> Including Additional News Items</w:t>
      </w:r>
    </w:p>
    <w:p w14:paraId="7FC09B1D" w14:textId="1B0BB30E" w:rsidR="000C48C6" w:rsidRDefault="000C48C6" w:rsidP="000C48C6">
      <w:pPr>
        <w:jc w:val="center"/>
        <w:rPr>
          <w:b/>
        </w:rPr>
      </w:pPr>
    </w:p>
    <w:p w14:paraId="0F62FE81" w14:textId="77777777" w:rsidR="000C48C6" w:rsidRDefault="000C48C6" w:rsidP="000C48C6">
      <w:r>
        <w:t xml:space="preserve">Below, we show the results for Study 3 when including the 8 additional fake news stimuli. These additional analyses do not change our conclusions. </w:t>
      </w:r>
    </w:p>
    <w:p w14:paraId="63CA4CB0" w14:textId="77777777" w:rsidR="000C48C6" w:rsidRPr="00BF5C99" w:rsidRDefault="000C48C6" w:rsidP="000C48C6"/>
    <w:p w14:paraId="62ECF41F" w14:textId="77777777" w:rsidR="000C48C6" w:rsidRDefault="000C48C6" w:rsidP="000C48C6">
      <w:r w:rsidRPr="00151381">
        <w:rPr>
          <w:b/>
        </w:rPr>
        <w:t>Truth Discernment</w:t>
      </w:r>
      <w:r>
        <w:rPr>
          <w:b/>
        </w:rPr>
        <w:t xml:space="preserve">. </w:t>
      </w:r>
      <w:r w:rsidRPr="00151381">
        <w:t xml:space="preserve">A 2X2 (Accuracy X Source) ANOVA found that there was a significant effect of the accuracy incentives on truth discernment such that the accuracy incentives improved discernment, </w:t>
      </w:r>
      <w:proofErr w:type="gramStart"/>
      <w:r w:rsidRPr="00151381">
        <w:rPr>
          <w:i/>
        </w:rPr>
        <w:t>F</w:t>
      </w:r>
      <w:r w:rsidRPr="00151381">
        <w:t>(</w:t>
      </w:r>
      <w:proofErr w:type="gramEnd"/>
      <w:r w:rsidRPr="00151381">
        <w:t xml:space="preserve">1, 917) = 4.08, </w:t>
      </w:r>
      <w:r w:rsidRPr="00151381">
        <w:rPr>
          <w:i/>
        </w:rPr>
        <w:t>p</w:t>
      </w:r>
      <w:r w:rsidRPr="00151381">
        <w:t xml:space="preserve"> = 0.04, η</w:t>
      </w:r>
      <w:r w:rsidRPr="00151381">
        <w:rPr>
          <w:vertAlign w:val="superscript"/>
        </w:rPr>
        <w:t>2</w:t>
      </w:r>
      <w:r w:rsidRPr="00151381">
        <w:rPr>
          <w:vertAlign w:val="subscript"/>
        </w:rPr>
        <w:t xml:space="preserve">G  </w:t>
      </w:r>
      <w:r w:rsidRPr="00151381">
        <w:t xml:space="preserve">= 0.004. Additionally, there was a significant impact of source cues on truth discernment such that source cues improved accuracy, </w:t>
      </w:r>
      <w:proofErr w:type="gramStart"/>
      <w:r w:rsidRPr="00151381">
        <w:rPr>
          <w:i/>
        </w:rPr>
        <w:t>F</w:t>
      </w:r>
      <w:r w:rsidRPr="00151381">
        <w:t>(</w:t>
      </w:r>
      <w:proofErr w:type="gramEnd"/>
      <w:r w:rsidRPr="00151381">
        <w:t xml:space="preserve">1, 917) = 8.13, </w:t>
      </w:r>
      <w:r w:rsidRPr="00151381">
        <w:rPr>
          <w:i/>
        </w:rPr>
        <w:t>p</w:t>
      </w:r>
      <w:r w:rsidRPr="00151381">
        <w:t xml:space="preserve"> = 0.004, η</w:t>
      </w:r>
      <w:r w:rsidRPr="00151381">
        <w:rPr>
          <w:vertAlign w:val="superscript"/>
        </w:rPr>
        <w:t>2</w:t>
      </w:r>
      <w:r w:rsidRPr="00151381">
        <w:rPr>
          <w:vertAlign w:val="subscript"/>
        </w:rPr>
        <w:t xml:space="preserve">G   </w:t>
      </w:r>
      <w:r w:rsidRPr="00151381">
        <w:t>= 0.009. However, there was no significant interaction between the accuracy incentive condition and source cues,</w:t>
      </w:r>
      <w:r w:rsidRPr="00151381">
        <w:rPr>
          <w:i/>
        </w:rPr>
        <w:t xml:space="preserve"> p</w:t>
      </w:r>
      <w:r w:rsidRPr="00151381">
        <w:t xml:space="preserve"> = 0.649. </w:t>
      </w:r>
    </w:p>
    <w:p w14:paraId="375E3097" w14:textId="77777777" w:rsidR="000C48C6" w:rsidRDefault="000C48C6" w:rsidP="000C48C6">
      <w:pPr>
        <w:jc w:val="both"/>
        <w:rPr>
          <w:rFonts w:ascii="Times" w:hAnsi="Times"/>
        </w:rPr>
      </w:pPr>
      <w:r>
        <w:rPr>
          <w:b/>
        </w:rPr>
        <w:t>Partisan Bias.</w:t>
      </w:r>
      <w:r w:rsidRPr="00151381">
        <w:rPr>
          <w:b/>
        </w:rPr>
        <w:t xml:space="preserve"> </w:t>
      </w:r>
      <w:r>
        <w:rPr>
          <w:rFonts w:ascii="Times" w:hAnsi="Times"/>
        </w:rPr>
        <w:t>A 2X2 (Accuracy X Source) ANOVA found that ther</w:t>
      </w:r>
      <w:bookmarkStart w:id="0" w:name="_GoBack"/>
      <w:bookmarkEnd w:id="0"/>
      <w:r>
        <w:rPr>
          <w:rFonts w:ascii="Times" w:hAnsi="Times"/>
        </w:rPr>
        <w:t xml:space="preserve">e was a significant effect of the accuracy incentives on partisan bias such that the incentives reduced bias, </w:t>
      </w:r>
      <w:proofErr w:type="gramStart"/>
      <w:r w:rsidRPr="000510A4">
        <w:rPr>
          <w:rFonts w:ascii="Times" w:hAnsi="Times"/>
          <w:i/>
        </w:rPr>
        <w:t>F</w:t>
      </w:r>
      <w:r>
        <w:rPr>
          <w:rFonts w:ascii="Times" w:hAnsi="Times"/>
        </w:rPr>
        <w:t>(</w:t>
      </w:r>
      <w:proofErr w:type="gramEnd"/>
      <w:r>
        <w:rPr>
          <w:rFonts w:ascii="Times" w:hAnsi="Times"/>
        </w:rPr>
        <w:t xml:space="preserve">1, 917) = 16.79, </w:t>
      </w:r>
      <w:r w:rsidRPr="000510A4">
        <w:rPr>
          <w:rFonts w:ascii="Times" w:hAnsi="Times"/>
          <w:i/>
        </w:rPr>
        <w:t>p</w:t>
      </w:r>
      <w:r>
        <w:rPr>
          <w:rFonts w:ascii="Times" w:hAnsi="Times"/>
        </w:rPr>
        <w:t xml:space="preserve"> &lt; 0.001, </w:t>
      </w:r>
      <w:r w:rsidRPr="00F1466D">
        <w:rPr>
          <w:rFonts w:ascii="Times" w:hAnsi="Times"/>
        </w:rPr>
        <w:t>η</w:t>
      </w:r>
      <w:r w:rsidRPr="00F1466D">
        <w:rPr>
          <w:rFonts w:ascii="Times" w:hAnsi="Times"/>
          <w:vertAlign w:val="superscript"/>
        </w:rPr>
        <w:t>2</w:t>
      </w:r>
      <w:r w:rsidRPr="00F1466D">
        <w:rPr>
          <w:rFonts w:ascii="Times" w:hAnsi="Times"/>
          <w:vertAlign w:val="subscript"/>
        </w:rPr>
        <w:t>G</w:t>
      </w:r>
      <w:r>
        <w:rPr>
          <w:rFonts w:ascii="Times" w:hAnsi="Times"/>
          <w:vertAlign w:val="subscript"/>
        </w:rPr>
        <w:t xml:space="preserve"> </w:t>
      </w:r>
      <w:r>
        <w:rPr>
          <w:rFonts w:ascii="Times" w:hAnsi="Times"/>
        </w:rPr>
        <w:t>= 0.02. The source cues did not impact partisan bias (</w:t>
      </w:r>
      <w:r w:rsidRPr="000510A4">
        <w:rPr>
          <w:rFonts w:ascii="Times" w:hAnsi="Times"/>
          <w:i/>
        </w:rPr>
        <w:t xml:space="preserve">p </w:t>
      </w:r>
      <w:r>
        <w:rPr>
          <w:rFonts w:ascii="Times" w:hAnsi="Times"/>
        </w:rPr>
        <w:t>= 0.603), and there was no interaction between source cues and partisan bias (</w:t>
      </w:r>
      <w:r w:rsidRPr="000510A4">
        <w:rPr>
          <w:rFonts w:ascii="Times" w:hAnsi="Times"/>
          <w:i/>
        </w:rPr>
        <w:t>p</w:t>
      </w:r>
      <w:r>
        <w:rPr>
          <w:rFonts w:ascii="Times" w:hAnsi="Times"/>
        </w:rPr>
        <w:t xml:space="preserve"> = 0.438). </w:t>
      </w:r>
    </w:p>
    <w:p w14:paraId="337AD6D7" w14:textId="77777777" w:rsidR="000C48C6" w:rsidRDefault="000C48C6" w:rsidP="000C48C6">
      <w:pPr>
        <w:jc w:val="both"/>
      </w:pPr>
      <w:r>
        <w:rPr>
          <w:rFonts w:ascii="Times" w:hAnsi="Times"/>
          <w:b/>
        </w:rPr>
        <w:t>Sharing Discernment.</w:t>
      </w:r>
      <w:r w:rsidRPr="00630E8A">
        <w:rPr>
          <w:rFonts w:ascii="Times" w:hAnsi="Times"/>
          <w:b/>
        </w:rPr>
        <w:t xml:space="preserve"> </w:t>
      </w:r>
      <w:r>
        <w:rPr>
          <w:rFonts w:ascii="Times" w:hAnsi="Times"/>
        </w:rPr>
        <w:t xml:space="preserve">A 2X2 (Accuracy X Source) ANOVA found that there was no significant effect of accuracy (p = 0.733), but there was a significant effect of the source cues, </w:t>
      </w:r>
      <w:proofErr w:type="gramStart"/>
      <w:r>
        <w:rPr>
          <w:rFonts w:ascii="Times" w:hAnsi="Times"/>
        </w:rPr>
        <w:t>F(</w:t>
      </w:r>
      <w:proofErr w:type="gramEnd"/>
      <w:r>
        <w:rPr>
          <w:rFonts w:ascii="Times" w:hAnsi="Times"/>
        </w:rPr>
        <w:t xml:space="preserve">1, 917) = 5.50, p = 0.019, </w:t>
      </w:r>
      <w:r w:rsidRPr="00151381">
        <w:t>η</w:t>
      </w:r>
      <w:r w:rsidRPr="00151381">
        <w:rPr>
          <w:vertAlign w:val="superscript"/>
        </w:rPr>
        <w:t>2</w:t>
      </w:r>
      <w:r w:rsidRPr="00151381">
        <w:rPr>
          <w:vertAlign w:val="subscript"/>
        </w:rPr>
        <w:t>G</w:t>
      </w:r>
      <w:r>
        <w:rPr>
          <w:vertAlign w:val="subscript"/>
        </w:rPr>
        <w:t xml:space="preserve"> </w:t>
      </w:r>
      <w:r>
        <w:t xml:space="preserve">= 0.01, and no interaction between accuracy incentives and source cues (p = 0.533). </w:t>
      </w:r>
    </w:p>
    <w:p w14:paraId="0A90C29C" w14:textId="77777777" w:rsidR="000C48C6" w:rsidRDefault="000C48C6" w:rsidP="000C48C6">
      <w:pPr>
        <w:jc w:val="both"/>
      </w:pPr>
      <w:r w:rsidRPr="00504AF1">
        <w:rPr>
          <w:rFonts w:ascii="Times" w:hAnsi="Times"/>
          <w:b/>
        </w:rPr>
        <w:t>Effects</w:t>
      </w:r>
      <w:r>
        <w:rPr>
          <w:rFonts w:ascii="Times" w:hAnsi="Times"/>
          <w:b/>
        </w:rPr>
        <w:t xml:space="preserve"> on Sharing Intentions Broken Down by Headline Type. </w:t>
      </w:r>
      <w:r>
        <w:rPr>
          <w:rFonts w:ascii="Times" w:hAnsi="Times"/>
        </w:rPr>
        <w:t xml:space="preserve">We then ran a 2 (accuracy incentive vs. no incentive) X 2 (social incentive vs. no incentive) X 2 (politically congruent vs. politically incongruent) X 2 (true headlines vs. false headlines) mixed-design ANOVA. We found no main effect of source cues (p = 0.524), but did find a main effect of the incentive, </w:t>
      </w:r>
      <w:proofErr w:type="gramStart"/>
      <w:r>
        <w:rPr>
          <w:rFonts w:ascii="Times" w:hAnsi="Times"/>
        </w:rPr>
        <w:t>F(</w:t>
      </w:r>
      <w:proofErr w:type="gramEnd"/>
      <w:r>
        <w:rPr>
          <w:rFonts w:ascii="Times" w:hAnsi="Times"/>
        </w:rPr>
        <w:t xml:space="preserve">1,917) = 0.396, p = 0.047, </w:t>
      </w:r>
      <w:r w:rsidRPr="00151381">
        <w:t>η</w:t>
      </w:r>
      <w:r w:rsidRPr="00151381">
        <w:rPr>
          <w:vertAlign w:val="superscript"/>
        </w:rPr>
        <w:t>2</w:t>
      </w:r>
      <w:r w:rsidRPr="00151381">
        <w:rPr>
          <w:vertAlign w:val="subscript"/>
        </w:rPr>
        <w:t>G</w:t>
      </w:r>
      <w:r>
        <w:rPr>
          <w:vertAlign w:val="subscript"/>
        </w:rPr>
        <w:t xml:space="preserve"> </w:t>
      </w:r>
      <w:r w:rsidRPr="00707D79">
        <w:t xml:space="preserve">= </w:t>
      </w:r>
      <w:r>
        <w:t xml:space="preserve">0.00, political congruence, F(1, 917) = 5.79, p = 0.016, </w:t>
      </w:r>
      <w:r w:rsidRPr="00151381">
        <w:t>η</w:t>
      </w:r>
      <w:r w:rsidRPr="00151381">
        <w:rPr>
          <w:vertAlign w:val="superscript"/>
        </w:rPr>
        <w:t>2</w:t>
      </w:r>
      <w:r w:rsidRPr="00151381">
        <w:rPr>
          <w:vertAlign w:val="subscript"/>
        </w:rPr>
        <w:t>G</w:t>
      </w:r>
      <w:r>
        <w:rPr>
          <w:vertAlign w:val="subscript"/>
        </w:rPr>
        <w:t xml:space="preserve"> </w:t>
      </w:r>
      <w:r w:rsidRPr="00707D79">
        <w:t>=</w:t>
      </w:r>
      <w:r>
        <w:t xml:space="preserve"> 0.00, and veracity, F(1, 917) = 1330.58, p &lt; 0.001, </w:t>
      </w:r>
      <w:r w:rsidRPr="00151381">
        <w:t>η</w:t>
      </w:r>
      <w:r w:rsidRPr="00151381">
        <w:rPr>
          <w:vertAlign w:val="superscript"/>
        </w:rPr>
        <w:t>2</w:t>
      </w:r>
      <w:r w:rsidRPr="00151381">
        <w:rPr>
          <w:vertAlign w:val="subscript"/>
        </w:rPr>
        <w:t>G</w:t>
      </w:r>
      <w:r>
        <w:rPr>
          <w:vertAlign w:val="subscript"/>
        </w:rPr>
        <w:t xml:space="preserve"> </w:t>
      </w:r>
      <w:r w:rsidRPr="00707D79">
        <w:t>=</w:t>
      </w:r>
      <w:r>
        <w:t xml:space="preserve"> 0.24. There was also a significant interaction between the incentives and political congruence, F(1, 917) = 4.12, p = 0.043, </w:t>
      </w:r>
      <w:r w:rsidRPr="00151381">
        <w:t>η</w:t>
      </w:r>
      <w:r w:rsidRPr="00151381">
        <w:rPr>
          <w:vertAlign w:val="superscript"/>
        </w:rPr>
        <w:t>2</w:t>
      </w:r>
      <w:r w:rsidRPr="00151381">
        <w:rPr>
          <w:vertAlign w:val="subscript"/>
        </w:rPr>
        <w:t>G</w:t>
      </w:r>
      <w:r>
        <w:rPr>
          <w:vertAlign w:val="subscript"/>
        </w:rPr>
        <w:t xml:space="preserve"> </w:t>
      </w:r>
      <w:r w:rsidRPr="001B0E7E">
        <w:t>= 0.00</w:t>
      </w:r>
      <w:r>
        <w:t xml:space="preserve">, the source cues and veracity, F(1, 917) = 8.18, p = 0.004, </w:t>
      </w:r>
      <w:r w:rsidRPr="00151381">
        <w:t>η</w:t>
      </w:r>
      <w:r w:rsidRPr="00151381">
        <w:rPr>
          <w:vertAlign w:val="superscript"/>
        </w:rPr>
        <w:t>2</w:t>
      </w:r>
      <w:r w:rsidRPr="00151381">
        <w:rPr>
          <w:vertAlign w:val="subscript"/>
        </w:rPr>
        <w:t>G</w:t>
      </w:r>
      <w:r>
        <w:rPr>
          <w:vertAlign w:val="subscript"/>
        </w:rPr>
        <w:t xml:space="preserve"> </w:t>
      </w:r>
      <w:r w:rsidRPr="00707D79">
        <w:t>=</w:t>
      </w:r>
      <w:r>
        <w:t xml:space="preserve"> 0.00, incentives and veracity, F(1, 917) = 4.06, p = 0.044, </w:t>
      </w:r>
      <w:r w:rsidRPr="00151381">
        <w:t>η</w:t>
      </w:r>
      <w:r w:rsidRPr="00151381">
        <w:rPr>
          <w:vertAlign w:val="superscript"/>
        </w:rPr>
        <w:t>2</w:t>
      </w:r>
      <w:r w:rsidRPr="00151381">
        <w:rPr>
          <w:vertAlign w:val="subscript"/>
        </w:rPr>
        <w:t>G</w:t>
      </w:r>
      <w:r>
        <w:rPr>
          <w:vertAlign w:val="subscript"/>
        </w:rPr>
        <w:t xml:space="preserve"> </w:t>
      </w:r>
      <w:r w:rsidRPr="00707D79">
        <w:t>=</w:t>
      </w:r>
      <w:r>
        <w:t xml:space="preserve"> 0.00, and political congruence and veracity, F(1, 917) = 361.44, p &lt; 0.001, </w:t>
      </w:r>
      <w:r w:rsidRPr="00151381">
        <w:t>η</w:t>
      </w:r>
      <w:r w:rsidRPr="00151381">
        <w:rPr>
          <w:vertAlign w:val="superscript"/>
        </w:rPr>
        <w:t>2</w:t>
      </w:r>
      <w:r w:rsidRPr="00151381">
        <w:rPr>
          <w:vertAlign w:val="subscript"/>
        </w:rPr>
        <w:t>G</w:t>
      </w:r>
      <w:r>
        <w:rPr>
          <w:vertAlign w:val="subscript"/>
        </w:rPr>
        <w:t xml:space="preserve"> </w:t>
      </w:r>
      <w:r w:rsidRPr="00707D79">
        <w:t>=</w:t>
      </w:r>
      <w:r>
        <w:t xml:space="preserve"> 0.09. There were also significant three-way interactions between source cues, incentives, and political congruence, </w:t>
      </w:r>
      <w:proofErr w:type="gramStart"/>
      <w:r>
        <w:t>F(</w:t>
      </w:r>
      <w:proofErr w:type="gramEnd"/>
      <w:r>
        <w:t xml:space="preserve">1, 917) = 5.00, p = 0.026, </w:t>
      </w:r>
      <w:r w:rsidRPr="00151381">
        <w:t>η</w:t>
      </w:r>
      <w:r w:rsidRPr="00151381">
        <w:rPr>
          <w:vertAlign w:val="superscript"/>
        </w:rPr>
        <w:t>2</w:t>
      </w:r>
      <w:r w:rsidRPr="00151381">
        <w:rPr>
          <w:vertAlign w:val="subscript"/>
        </w:rPr>
        <w:t>G</w:t>
      </w:r>
      <w:r>
        <w:rPr>
          <w:vertAlign w:val="subscript"/>
        </w:rPr>
        <w:t xml:space="preserve"> </w:t>
      </w:r>
      <w:r w:rsidRPr="00707D79">
        <w:t>=</w:t>
      </w:r>
      <w:r>
        <w:t xml:space="preserve"> 0.00, and incentives, political congruence, and veracity, F(1, 917) = 16.74, p = 0.00, </w:t>
      </w:r>
      <w:r w:rsidRPr="00151381">
        <w:t>η</w:t>
      </w:r>
      <w:r w:rsidRPr="00151381">
        <w:rPr>
          <w:vertAlign w:val="superscript"/>
        </w:rPr>
        <w:t>2</w:t>
      </w:r>
      <w:r w:rsidRPr="00151381">
        <w:rPr>
          <w:vertAlign w:val="subscript"/>
        </w:rPr>
        <w:t>G</w:t>
      </w:r>
      <w:r>
        <w:rPr>
          <w:vertAlign w:val="subscript"/>
        </w:rPr>
        <w:t xml:space="preserve"> </w:t>
      </w:r>
      <w:r>
        <w:t xml:space="preserve">= 0.01. </w:t>
      </w:r>
    </w:p>
    <w:p w14:paraId="6E869F9A" w14:textId="2A9FEFC4" w:rsidR="000C48C6" w:rsidRDefault="000C48C6" w:rsidP="000C48C6">
      <w:pPr>
        <w:ind w:firstLine="720"/>
        <w:jc w:val="both"/>
      </w:pPr>
      <w:r>
        <w:t xml:space="preserve">Importantly, post-hoc Tukey HSD tests revealed that there was a difference between belief </w:t>
      </w:r>
      <w:r w:rsidR="00EF134B">
        <w:t xml:space="preserve">in </w:t>
      </w:r>
      <w:r w:rsidRPr="000539AA">
        <w:rPr>
          <w:rFonts w:ascii="Times" w:hAnsi="Times"/>
          <w:i/>
        </w:rPr>
        <w:t>incongruent true</w:t>
      </w:r>
      <w:r>
        <w:rPr>
          <w:rFonts w:ascii="Times" w:hAnsi="Times"/>
        </w:rPr>
        <w:t xml:space="preserve"> headlines rated as accurate in the accuracy incentive (with sources) condition (M = 56.33, 95% CI = [52.92, 59.75]) versus the control (with sources) condition (</w:t>
      </w:r>
      <w:r w:rsidRPr="008D0CEE">
        <w:rPr>
          <w:rFonts w:ascii="Times" w:hAnsi="Times"/>
          <w:i/>
        </w:rPr>
        <w:t>M</w:t>
      </w:r>
      <w:r>
        <w:rPr>
          <w:rFonts w:ascii="Times" w:hAnsi="Times"/>
        </w:rPr>
        <w:t xml:space="preserve"> = 46.24, 95% CI = [42.79, 49.70]), </w:t>
      </w:r>
      <w:r w:rsidRPr="008D0CEE">
        <w:rPr>
          <w:rFonts w:ascii="Times" w:hAnsi="Times"/>
          <w:i/>
        </w:rPr>
        <w:t>p</w:t>
      </w:r>
      <w:r>
        <w:rPr>
          <w:rFonts w:ascii="Times" w:hAnsi="Times"/>
        </w:rPr>
        <w:t xml:space="preserve"> &lt; 0.001, </w:t>
      </w:r>
      <w:r w:rsidRPr="008D0CEE">
        <w:rPr>
          <w:rFonts w:ascii="Times" w:hAnsi="Times"/>
          <w:i/>
        </w:rPr>
        <w:t xml:space="preserve">d </w:t>
      </w:r>
      <w:r>
        <w:rPr>
          <w:rFonts w:ascii="Times" w:hAnsi="Times"/>
        </w:rPr>
        <w:t xml:space="preserve">= 0.39. </w:t>
      </w:r>
      <w:r>
        <w:t xml:space="preserve">However, there was no difference between the accuracy incentives condition (without sources cues) as compared to the control condition (without source cues), p = 0.311. </w:t>
      </w:r>
    </w:p>
    <w:p w14:paraId="2AE0DBF5" w14:textId="77777777" w:rsidR="000C48C6" w:rsidRPr="000C48C6" w:rsidRDefault="000C48C6" w:rsidP="000C48C6"/>
    <w:p w14:paraId="1474E935" w14:textId="77777777" w:rsidR="009B5E76" w:rsidRDefault="009B5E76" w:rsidP="009B5E76"/>
    <w:p w14:paraId="1637CDE9" w14:textId="18FA4520" w:rsidR="00C92C84" w:rsidRDefault="00C92C84" w:rsidP="00FE773E">
      <w:pPr>
        <w:rPr>
          <w:b/>
        </w:rPr>
      </w:pPr>
    </w:p>
    <w:p w14:paraId="543A8F93" w14:textId="223E2AB1" w:rsidR="00B9527D" w:rsidRDefault="00B9527D" w:rsidP="00FE773E">
      <w:pPr>
        <w:rPr>
          <w:b/>
        </w:rPr>
      </w:pPr>
    </w:p>
    <w:p w14:paraId="45F88657" w14:textId="6A46A0BA" w:rsidR="00B9527D" w:rsidRDefault="00B9527D" w:rsidP="00FE773E">
      <w:pPr>
        <w:rPr>
          <w:b/>
        </w:rPr>
      </w:pPr>
    </w:p>
    <w:p w14:paraId="3290F9B4" w14:textId="7EC84B13" w:rsidR="00B9527D" w:rsidRDefault="00B9527D" w:rsidP="00FE773E">
      <w:pPr>
        <w:rPr>
          <w:b/>
        </w:rPr>
      </w:pPr>
    </w:p>
    <w:p w14:paraId="64F50C30" w14:textId="77777777" w:rsidR="00B9527D" w:rsidRDefault="00B9527D" w:rsidP="00FE773E">
      <w:pPr>
        <w:rPr>
          <w:b/>
        </w:rPr>
      </w:pPr>
    </w:p>
    <w:p w14:paraId="73D6A985" w14:textId="0D323A59" w:rsidR="00A166A0" w:rsidRDefault="00A166A0" w:rsidP="00FE773E">
      <w:pPr>
        <w:rPr>
          <w:b/>
        </w:rPr>
      </w:pPr>
    </w:p>
    <w:p w14:paraId="18CB4E6B" w14:textId="5C8ACC74" w:rsidR="00D55B1E" w:rsidRPr="00D55B1E" w:rsidRDefault="00D55B1E" w:rsidP="00FE773E"/>
    <w:sectPr w:rsidR="00D55B1E" w:rsidRPr="00D55B1E" w:rsidSect="00C85D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imes">
    <w:panose1 w:val="02000500000000000000"/>
    <w:charset w:val="00"/>
    <w:family w:val="auto"/>
    <w:pitch w:val="variable"/>
    <w:sig w:usb0="E0002AFF" w:usb1="D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495"/>
    <w:rsid w:val="000173EC"/>
    <w:rsid w:val="00091E5B"/>
    <w:rsid w:val="000C48C6"/>
    <w:rsid w:val="000E2AA0"/>
    <w:rsid w:val="001276CC"/>
    <w:rsid w:val="00132A08"/>
    <w:rsid w:val="00151381"/>
    <w:rsid w:val="001776DB"/>
    <w:rsid w:val="0019468C"/>
    <w:rsid w:val="001B0E7E"/>
    <w:rsid w:val="001C3495"/>
    <w:rsid w:val="001D6E91"/>
    <w:rsid w:val="002054FA"/>
    <w:rsid w:val="00211670"/>
    <w:rsid w:val="002C1961"/>
    <w:rsid w:val="002F1839"/>
    <w:rsid w:val="003119B4"/>
    <w:rsid w:val="00347E03"/>
    <w:rsid w:val="00377EAE"/>
    <w:rsid w:val="0038381A"/>
    <w:rsid w:val="003E5243"/>
    <w:rsid w:val="00401B30"/>
    <w:rsid w:val="00432C22"/>
    <w:rsid w:val="00480DCE"/>
    <w:rsid w:val="004961ED"/>
    <w:rsid w:val="004C6F31"/>
    <w:rsid w:val="004D1DAD"/>
    <w:rsid w:val="004D69EC"/>
    <w:rsid w:val="004F2040"/>
    <w:rsid w:val="00536092"/>
    <w:rsid w:val="00540F25"/>
    <w:rsid w:val="00547B75"/>
    <w:rsid w:val="005527DF"/>
    <w:rsid w:val="00574C72"/>
    <w:rsid w:val="00576DC1"/>
    <w:rsid w:val="00590C82"/>
    <w:rsid w:val="005A1BBA"/>
    <w:rsid w:val="005C3059"/>
    <w:rsid w:val="005F1989"/>
    <w:rsid w:val="00630E8A"/>
    <w:rsid w:val="00635739"/>
    <w:rsid w:val="00636E56"/>
    <w:rsid w:val="00642DB5"/>
    <w:rsid w:val="006B3401"/>
    <w:rsid w:val="006F3951"/>
    <w:rsid w:val="006F5FE5"/>
    <w:rsid w:val="00707D79"/>
    <w:rsid w:val="00770FF3"/>
    <w:rsid w:val="007A05D9"/>
    <w:rsid w:val="007A65CF"/>
    <w:rsid w:val="008029FD"/>
    <w:rsid w:val="008530AB"/>
    <w:rsid w:val="00855C21"/>
    <w:rsid w:val="008D1389"/>
    <w:rsid w:val="008D2CB6"/>
    <w:rsid w:val="00931C4E"/>
    <w:rsid w:val="009432A5"/>
    <w:rsid w:val="009A5842"/>
    <w:rsid w:val="009B5E76"/>
    <w:rsid w:val="009C5DD7"/>
    <w:rsid w:val="009D318B"/>
    <w:rsid w:val="00A166A0"/>
    <w:rsid w:val="00A20B0E"/>
    <w:rsid w:val="00A22ECC"/>
    <w:rsid w:val="00A42837"/>
    <w:rsid w:val="00A73E67"/>
    <w:rsid w:val="00A9195F"/>
    <w:rsid w:val="00AD77D3"/>
    <w:rsid w:val="00AF7E9F"/>
    <w:rsid w:val="00B1397B"/>
    <w:rsid w:val="00B157C2"/>
    <w:rsid w:val="00B72DE5"/>
    <w:rsid w:val="00B8783C"/>
    <w:rsid w:val="00B9527D"/>
    <w:rsid w:val="00BA18A1"/>
    <w:rsid w:val="00BB2FA0"/>
    <w:rsid w:val="00BC5382"/>
    <w:rsid w:val="00BF2008"/>
    <w:rsid w:val="00BF5C99"/>
    <w:rsid w:val="00C03E03"/>
    <w:rsid w:val="00C12B46"/>
    <w:rsid w:val="00C14BCA"/>
    <w:rsid w:val="00C45B21"/>
    <w:rsid w:val="00C85D34"/>
    <w:rsid w:val="00C92C84"/>
    <w:rsid w:val="00D015E2"/>
    <w:rsid w:val="00D02B28"/>
    <w:rsid w:val="00D15DD3"/>
    <w:rsid w:val="00D45139"/>
    <w:rsid w:val="00D50B1A"/>
    <w:rsid w:val="00D55B1E"/>
    <w:rsid w:val="00D978B6"/>
    <w:rsid w:val="00DF51F4"/>
    <w:rsid w:val="00E12645"/>
    <w:rsid w:val="00E45679"/>
    <w:rsid w:val="00E5654D"/>
    <w:rsid w:val="00E67C1B"/>
    <w:rsid w:val="00E75246"/>
    <w:rsid w:val="00E76DB4"/>
    <w:rsid w:val="00E920C3"/>
    <w:rsid w:val="00EC1EDF"/>
    <w:rsid w:val="00EC3194"/>
    <w:rsid w:val="00ED4533"/>
    <w:rsid w:val="00ED4E96"/>
    <w:rsid w:val="00EF134B"/>
    <w:rsid w:val="00F45898"/>
    <w:rsid w:val="00F52C00"/>
    <w:rsid w:val="00F6018A"/>
    <w:rsid w:val="00F80AA3"/>
    <w:rsid w:val="00F91DB1"/>
    <w:rsid w:val="00FA3A4D"/>
    <w:rsid w:val="00FC2D2C"/>
    <w:rsid w:val="00FE1671"/>
    <w:rsid w:val="00FE2139"/>
    <w:rsid w:val="00FE77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74B4B9D"/>
  <w14:defaultImageDpi w14:val="32767"/>
  <w15:chartTrackingRefBased/>
  <w15:docId w15:val="{C911B72B-0929-1347-BEA6-36C4C433A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F395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0F25"/>
    <w:rPr>
      <w:color w:val="0563C1" w:themeColor="hyperlink"/>
      <w:u w:val="single"/>
    </w:rPr>
  </w:style>
  <w:style w:type="character" w:styleId="UnresolvedMention">
    <w:name w:val="Unresolved Mention"/>
    <w:basedOn w:val="DefaultParagraphFont"/>
    <w:uiPriority w:val="99"/>
    <w:rsid w:val="00540F25"/>
    <w:rPr>
      <w:color w:val="605E5C"/>
      <w:shd w:val="clear" w:color="auto" w:fill="E1DFDD"/>
    </w:rPr>
  </w:style>
  <w:style w:type="character" w:styleId="CommentReference">
    <w:name w:val="annotation reference"/>
    <w:basedOn w:val="DefaultParagraphFont"/>
    <w:uiPriority w:val="99"/>
    <w:semiHidden/>
    <w:unhideWhenUsed/>
    <w:rsid w:val="006F5FE5"/>
    <w:rPr>
      <w:sz w:val="16"/>
      <w:szCs w:val="16"/>
    </w:rPr>
  </w:style>
  <w:style w:type="paragraph" w:styleId="CommentText">
    <w:name w:val="annotation text"/>
    <w:basedOn w:val="Normal"/>
    <w:link w:val="CommentTextChar"/>
    <w:uiPriority w:val="99"/>
    <w:unhideWhenUsed/>
    <w:rsid w:val="006F5FE5"/>
    <w:rPr>
      <w:sz w:val="20"/>
      <w:szCs w:val="20"/>
    </w:rPr>
  </w:style>
  <w:style w:type="character" w:customStyle="1" w:styleId="CommentTextChar">
    <w:name w:val="Comment Text Char"/>
    <w:basedOn w:val="DefaultParagraphFont"/>
    <w:link w:val="CommentText"/>
    <w:uiPriority w:val="99"/>
    <w:rsid w:val="006F5FE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F5FE5"/>
    <w:rPr>
      <w:rFonts w:eastAsiaTheme="minorEastAsia"/>
      <w:sz w:val="18"/>
      <w:szCs w:val="18"/>
    </w:rPr>
  </w:style>
  <w:style w:type="character" w:customStyle="1" w:styleId="BalloonTextChar">
    <w:name w:val="Balloon Text Char"/>
    <w:basedOn w:val="DefaultParagraphFont"/>
    <w:link w:val="BalloonText"/>
    <w:uiPriority w:val="99"/>
    <w:semiHidden/>
    <w:rsid w:val="006F5FE5"/>
    <w:rPr>
      <w:rFonts w:ascii="Times New Roman" w:eastAsiaTheme="minorEastAsia" w:hAnsi="Times New Roman" w:cs="Times New Roman"/>
      <w:sz w:val="18"/>
      <w:szCs w:val="18"/>
    </w:rPr>
  </w:style>
  <w:style w:type="character" w:styleId="Strong">
    <w:name w:val="Strong"/>
    <w:basedOn w:val="DefaultParagraphFont"/>
    <w:uiPriority w:val="22"/>
    <w:qFormat/>
    <w:rsid w:val="006F3951"/>
    <w:rPr>
      <w:b/>
      <w:bCs/>
    </w:rPr>
  </w:style>
  <w:style w:type="character" w:customStyle="1" w:styleId="dflfde">
    <w:name w:val="dflfde"/>
    <w:basedOn w:val="DefaultParagraphFont"/>
    <w:rsid w:val="006F3951"/>
  </w:style>
  <w:style w:type="paragraph" w:styleId="NormalWeb">
    <w:name w:val="Normal (Web)"/>
    <w:basedOn w:val="Normal"/>
    <w:uiPriority w:val="99"/>
    <w:semiHidden/>
    <w:unhideWhenUsed/>
    <w:rsid w:val="00EC1ED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9977">
      <w:bodyDiv w:val="1"/>
      <w:marLeft w:val="0"/>
      <w:marRight w:val="0"/>
      <w:marTop w:val="0"/>
      <w:marBottom w:val="0"/>
      <w:divBdr>
        <w:top w:val="none" w:sz="0" w:space="0" w:color="auto"/>
        <w:left w:val="none" w:sz="0" w:space="0" w:color="auto"/>
        <w:bottom w:val="none" w:sz="0" w:space="0" w:color="auto"/>
        <w:right w:val="none" w:sz="0" w:space="0" w:color="auto"/>
      </w:divBdr>
    </w:div>
    <w:div w:id="40567239">
      <w:marLeft w:val="0"/>
      <w:marRight w:val="150"/>
      <w:marTop w:val="0"/>
      <w:marBottom w:val="0"/>
      <w:divBdr>
        <w:top w:val="none" w:sz="0" w:space="0" w:color="auto"/>
        <w:left w:val="none" w:sz="0" w:space="0" w:color="auto"/>
        <w:bottom w:val="none" w:sz="0" w:space="0" w:color="auto"/>
        <w:right w:val="none" w:sz="0" w:space="0" w:color="auto"/>
      </w:divBdr>
      <w:divsChild>
        <w:div w:id="1635866200">
          <w:marLeft w:val="0"/>
          <w:marRight w:val="150"/>
          <w:marTop w:val="0"/>
          <w:marBottom w:val="0"/>
          <w:divBdr>
            <w:top w:val="none" w:sz="0" w:space="0" w:color="auto"/>
            <w:left w:val="none" w:sz="0" w:space="0" w:color="auto"/>
            <w:bottom w:val="none" w:sz="0" w:space="0" w:color="auto"/>
            <w:right w:val="none" w:sz="0" w:space="0" w:color="auto"/>
          </w:divBdr>
        </w:div>
      </w:divsChild>
    </w:div>
    <w:div w:id="42411780">
      <w:bodyDiv w:val="1"/>
      <w:marLeft w:val="0"/>
      <w:marRight w:val="0"/>
      <w:marTop w:val="0"/>
      <w:marBottom w:val="0"/>
      <w:divBdr>
        <w:top w:val="none" w:sz="0" w:space="0" w:color="auto"/>
        <w:left w:val="none" w:sz="0" w:space="0" w:color="auto"/>
        <w:bottom w:val="none" w:sz="0" w:space="0" w:color="auto"/>
        <w:right w:val="none" w:sz="0" w:space="0" w:color="auto"/>
      </w:divBdr>
      <w:divsChild>
        <w:div w:id="932906238">
          <w:marLeft w:val="0"/>
          <w:marRight w:val="150"/>
          <w:marTop w:val="0"/>
          <w:marBottom w:val="0"/>
          <w:divBdr>
            <w:top w:val="none" w:sz="0" w:space="0" w:color="auto"/>
            <w:left w:val="none" w:sz="0" w:space="0" w:color="auto"/>
            <w:bottom w:val="none" w:sz="0" w:space="0" w:color="auto"/>
            <w:right w:val="none" w:sz="0" w:space="0" w:color="auto"/>
          </w:divBdr>
          <w:divsChild>
            <w:div w:id="12362056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4450955">
      <w:bodyDiv w:val="1"/>
      <w:marLeft w:val="0"/>
      <w:marRight w:val="0"/>
      <w:marTop w:val="0"/>
      <w:marBottom w:val="0"/>
      <w:divBdr>
        <w:top w:val="none" w:sz="0" w:space="0" w:color="auto"/>
        <w:left w:val="none" w:sz="0" w:space="0" w:color="auto"/>
        <w:bottom w:val="none" w:sz="0" w:space="0" w:color="auto"/>
        <w:right w:val="none" w:sz="0" w:space="0" w:color="auto"/>
      </w:divBdr>
      <w:divsChild>
        <w:div w:id="1973319280">
          <w:marLeft w:val="0"/>
          <w:marRight w:val="0"/>
          <w:marTop w:val="0"/>
          <w:marBottom w:val="0"/>
          <w:divBdr>
            <w:top w:val="none" w:sz="0" w:space="0" w:color="auto"/>
            <w:left w:val="none" w:sz="0" w:space="0" w:color="auto"/>
            <w:bottom w:val="none" w:sz="0" w:space="0" w:color="auto"/>
            <w:right w:val="none" w:sz="0" w:space="0" w:color="auto"/>
          </w:divBdr>
        </w:div>
        <w:div w:id="1623612873">
          <w:marLeft w:val="0"/>
          <w:marRight w:val="0"/>
          <w:marTop w:val="0"/>
          <w:marBottom w:val="0"/>
          <w:divBdr>
            <w:top w:val="none" w:sz="0" w:space="0" w:color="auto"/>
            <w:left w:val="none" w:sz="0" w:space="0" w:color="auto"/>
            <w:bottom w:val="none" w:sz="0" w:space="0" w:color="auto"/>
            <w:right w:val="none" w:sz="0" w:space="0" w:color="auto"/>
          </w:divBdr>
        </w:div>
        <w:div w:id="125315416">
          <w:marLeft w:val="0"/>
          <w:marRight w:val="0"/>
          <w:marTop w:val="0"/>
          <w:marBottom w:val="0"/>
          <w:divBdr>
            <w:top w:val="none" w:sz="0" w:space="0" w:color="auto"/>
            <w:left w:val="none" w:sz="0" w:space="0" w:color="auto"/>
            <w:bottom w:val="none" w:sz="0" w:space="0" w:color="auto"/>
            <w:right w:val="none" w:sz="0" w:space="0" w:color="auto"/>
          </w:divBdr>
        </w:div>
        <w:div w:id="754595493">
          <w:marLeft w:val="0"/>
          <w:marRight w:val="0"/>
          <w:marTop w:val="0"/>
          <w:marBottom w:val="0"/>
          <w:divBdr>
            <w:top w:val="none" w:sz="0" w:space="0" w:color="auto"/>
            <w:left w:val="none" w:sz="0" w:space="0" w:color="auto"/>
            <w:bottom w:val="none" w:sz="0" w:space="0" w:color="auto"/>
            <w:right w:val="none" w:sz="0" w:space="0" w:color="auto"/>
          </w:divBdr>
        </w:div>
        <w:div w:id="2060353178">
          <w:marLeft w:val="0"/>
          <w:marRight w:val="0"/>
          <w:marTop w:val="0"/>
          <w:marBottom w:val="0"/>
          <w:divBdr>
            <w:top w:val="none" w:sz="0" w:space="0" w:color="auto"/>
            <w:left w:val="none" w:sz="0" w:space="0" w:color="auto"/>
            <w:bottom w:val="none" w:sz="0" w:space="0" w:color="auto"/>
            <w:right w:val="none" w:sz="0" w:space="0" w:color="auto"/>
          </w:divBdr>
        </w:div>
        <w:div w:id="436683720">
          <w:marLeft w:val="0"/>
          <w:marRight w:val="0"/>
          <w:marTop w:val="0"/>
          <w:marBottom w:val="0"/>
          <w:divBdr>
            <w:top w:val="none" w:sz="0" w:space="0" w:color="auto"/>
            <w:left w:val="none" w:sz="0" w:space="0" w:color="auto"/>
            <w:bottom w:val="none" w:sz="0" w:space="0" w:color="auto"/>
            <w:right w:val="none" w:sz="0" w:space="0" w:color="auto"/>
          </w:divBdr>
        </w:div>
        <w:div w:id="1102264887">
          <w:marLeft w:val="0"/>
          <w:marRight w:val="0"/>
          <w:marTop w:val="0"/>
          <w:marBottom w:val="0"/>
          <w:divBdr>
            <w:top w:val="none" w:sz="0" w:space="0" w:color="auto"/>
            <w:left w:val="none" w:sz="0" w:space="0" w:color="auto"/>
            <w:bottom w:val="none" w:sz="0" w:space="0" w:color="auto"/>
            <w:right w:val="none" w:sz="0" w:space="0" w:color="auto"/>
          </w:divBdr>
          <w:divsChild>
            <w:div w:id="2130932312">
              <w:marLeft w:val="0"/>
              <w:marRight w:val="0"/>
              <w:marTop w:val="0"/>
              <w:marBottom w:val="0"/>
              <w:divBdr>
                <w:top w:val="none" w:sz="0" w:space="0" w:color="auto"/>
                <w:left w:val="none" w:sz="0" w:space="0" w:color="auto"/>
                <w:bottom w:val="none" w:sz="0" w:space="0" w:color="auto"/>
                <w:right w:val="none" w:sz="0" w:space="0" w:color="auto"/>
              </w:divBdr>
            </w:div>
          </w:divsChild>
        </w:div>
        <w:div w:id="1738748854">
          <w:marLeft w:val="0"/>
          <w:marRight w:val="0"/>
          <w:marTop w:val="0"/>
          <w:marBottom w:val="0"/>
          <w:divBdr>
            <w:top w:val="none" w:sz="0" w:space="0" w:color="auto"/>
            <w:left w:val="none" w:sz="0" w:space="0" w:color="auto"/>
            <w:bottom w:val="none" w:sz="0" w:space="0" w:color="auto"/>
            <w:right w:val="none" w:sz="0" w:space="0" w:color="auto"/>
          </w:divBdr>
        </w:div>
        <w:div w:id="1572807799">
          <w:marLeft w:val="0"/>
          <w:marRight w:val="0"/>
          <w:marTop w:val="0"/>
          <w:marBottom w:val="0"/>
          <w:divBdr>
            <w:top w:val="none" w:sz="0" w:space="0" w:color="auto"/>
            <w:left w:val="none" w:sz="0" w:space="0" w:color="auto"/>
            <w:bottom w:val="none" w:sz="0" w:space="0" w:color="auto"/>
            <w:right w:val="none" w:sz="0" w:space="0" w:color="auto"/>
          </w:divBdr>
        </w:div>
      </w:divsChild>
    </w:div>
    <w:div w:id="46225160">
      <w:marLeft w:val="0"/>
      <w:marRight w:val="150"/>
      <w:marTop w:val="0"/>
      <w:marBottom w:val="0"/>
      <w:divBdr>
        <w:top w:val="none" w:sz="0" w:space="0" w:color="auto"/>
        <w:left w:val="none" w:sz="0" w:space="0" w:color="auto"/>
        <w:bottom w:val="none" w:sz="0" w:space="0" w:color="auto"/>
        <w:right w:val="none" w:sz="0" w:space="0" w:color="auto"/>
      </w:divBdr>
      <w:divsChild>
        <w:div w:id="1682009860">
          <w:marLeft w:val="0"/>
          <w:marRight w:val="150"/>
          <w:marTop w:val="0"/>
          <w:marBottom w:val="0"/>
          <w:divBdr>
            <w:top w:val="none" w:sz="0" w:space="0" w:color="auto"/>
            <w:left w:val="none" w:sz="0" w:space="0" w:color="auto"/>
            <w:bottom w:val="none" w:sz="0" w:space="0" w:color="auto"/>
            <w:right w:val="none" w:sz="0" w:space="0" w:color="auto"/>
          </w:divBdr>
        </w:div>
      </w:divsChild>
    </w:div>
    <w:div w:id="133375549">
      <w:bodyDiv w:val="1"/>
      <w:marLeft w:val="0"/>
      <w:marRight w:val="0"/>
      <w:marTop w:val="0"/>
      <w:marBottom w:val="0"/>
      <w:divBdr>
        <w:top w:val="none" w:sz="0" w:space="0" w:color="auto"/>
        <w:left w:val="none" w:sz="0" w:space="0" w:color="auto"/>
        <w:bottom w:val="none" w:sz="0" w:space="0" w:color="auto"/>
        <w:right w:val="none" w:sz="0" w:space="0" w:color="auto"/>
      </w:divBdr>
    </w:div>
    <w:div w:id="145054797">
      <w:bodyDiv w:val="1"/>
      <w:marLeft w:val="0"/>
      <w:marRight w:val="0"/>
      <w:marTop w:val="0"/>
      <w:marBottom w:val="0"/>
      <w:divBdr>
        <w:top w:val="none" w:sz="0" w:space="0" w:color="auto"/>
        <w:left w:val="none" w:sz="0" w:space="0" w:color="auto"/>
        <w:bottom w:val="none" w:sz="0" w:space="0" w:color="auto"/>
        <w:right w:val="none" w:sz="0" w:space="0" w:color="auto"/>
      </w:divBdr>
    </w:div>
    <w:div w:id="189268841">
      <w:marLeft w:val="0"/>
      <w:marRight w:val="150"/>
      <w:marTop w:val="0"/>
      <w:marBottom w:val="0"/>
      <w:divBdr>
        <w:top w:val="none" w:sz="0" w:space="0" w:color="auto"/>
        <w:left w:val="none" w:sz="0" w:space="0" w:color="auto"/>
        <w:bottom w:val="none" w:sz="0" w:space="0" w:color="auto"/>
        <w:right w:val="none" w:sz="0" w:space="0" w:color="auto"/>
      </w:divBdr>
      <w:divsChild>
        <w:div w:id="592202534">
          <w:marLeft w:val="0"/>
          <w:marRight w:val="150"/>
          <w:marTop w:val="0"/>
          <w:marBottom w:val="0"/>
          <w:divBdr>
            <w:top w:val="none" w:sz="0" w:space="0" w:color="auto"/>
            <w:left w:val="none" w:sz="0" w:space="0" w:color="auto"/>
            <w:bottom w:val="none" w:sz="0" w:space="0" w:color="auto"/>
            <w:right w:val="none" w:sz="0" w:space="0" w:color="auto"/>
          </w:divBdr>
        </w:div>
      </w:divsChild>
    </w:div>
    <w:div w:id="256788073">
      <w:marLeft w:val="0"/>
      <w:marRight w:val="150"/>
      <w:marTop w:val="0"/>
      <w:marBottom w:val="0"/>
      <w:divBdr>
        <w:top w:val="none" w:sz="0" w:space="0" w:color="auto"/>
        <w:left w:val="none" w:sz="0" w:space="0" w:color="auto"/>
        <w:bottom w:val="none" w:sz="0" w:space="0" w:color="auto"/>
        <w:right w:val="none" w:sz="0" w:space="0" w:color="auto"/>
      </w:divBdr>
      <w:divsChild>
        <w:div w:id="783882579">
          <w:marLeft w:val="0"/>
          <w:marRight w:val="150"/>
          <w:marTop w:val="0"/>
          <w:marBottom w:val="0"/>
          <w:divBdr>
            <w:top w:val="none" w:sz="0" w:space="0" w:color="auto"/>
            <w:left w:val="none" w:sz="0" w:space="0" w:color="auto"/>
            <w:bottom w:val="none" w:sz="0" w:space="0" w:color="auto"/>
            <w:right w:val="none" w:sz="0" w:space="0" w:color="auto"/>
          </w:divBdr>
        </w:div>
      </w:divsChild>
    </w:div>
    <w:div w:id="276721367">
      <w:marLeft w:val="0"/>
      <w:marRight w:val="150"/>
      <w:marTop w:val="0"/>
      <w:marBottom w:val="0"/>
      <w:divBdr>
        <w:top w:val="none" w:sz="0" w:space="0" w:color="auto"/>
        <w:left w:val="none" w:sz="0" w:space="0" w:color="auto"/>
        <w:bottom w:val="none" w:sz="0" w:space="0" w:color="auto"/>
        <w:right w:val="none" w:sz="0" w:space="0" w:color="auto"/>
      </w:divBdr>
      <w:divsChild>
        <w:div w:id="453794125">
          <w:marLeft w:val="0"/>
          <w:marRight w:val="150"/>
          <w:marTop w:val="0"/>
          <w:marBottom w:val="0"/>
          <w:divBdr>
            <w:top w:val="none" w:sz="0" w:space="0" w:color="auto"/>
            <w:left w:val="none" w:sz="0" w:space="0" w:color="auto"/>
            <w:bottom w:val="none" w:sz="0" w:space="0" w:color="auto"/>
            <w:right w:val="none" w:sz="0" w:space="0" w:color="auto"/>
          </w:divBdr>
        </w:div>
      </w:divsChild>
    </w:div>
    <w:div w:id="285357314">
      <w:marLeft w:val="0"/>
      <w:marRight w:val="150"/>
      <w:marTop w:val="0"/>
      <w:marBottom w:val="0"/>
      <w:divBdr>
        <w:top w:val="none" w:sz="0" w:space="0" w:color="auto"/>
        <w:left w:val="none" w:sz="0" w:space="0" w:color="auto"/>
        <w:bottom w:val="none" w:sz="0" w:space="0" w:color="auto"/>
        <w:right w:val="none" w:sz="0" w:space="0" w:color="auto"/>
      </w:divBdr>
      <w:divsChild>
        <w:div w:id="978800379">
          <w:marLeft w:val="0"/>
          <w:marRight w:val="150"/>
          <w:marTop w:val="0"/>
          <w:marBottom w:val="0"/>
          <w:divBdr>
            <w:top w:val="none" w:sz="0" w:space="0" w:color="auto"/>
            <w:left w:val="none" w:sz="0" w:space="0" w:color="auto"/>
            <w:bottom w:val="none" w:sz="0" w:space="0" w:color="auto"/>
            <w:right w:val="none" w:sz="0" w:space="0" w:color="auto"/>
          </w:divBdr>
        </w:div>
      </w:divsChild>
    </w:div>
    <w:div w:id="287710313">
      <w:marLeft w:val="0"/>
      <w:marRight w:val="150"/>
      <w:marTop w:val="0"/>
      <w:marBottom w:val="0"/>
      <w:divBdr>
        <w:top w:val="none" w:sz="0" w:space="0" w:color="auto"/>
        <w:left w:val="none" w:sz="0" w:space="0" w:color="auto"/>
        <w:bottom w:val="none" w:sz="0" w:space="0" w:color="auto"/>
        <w:right w:val="none" w:sz="0" w:space="0" w:color="auto"/>
      </w:divBdr>
      <w:divsChild>
        <w:div w:id="356665379">
          <w:marLeft w:val="0"/>
          <w:marRight w:val="150"/>
          <w:marTop w:val="0"/>
          <w:marBottom w:val="0"/>
          <w:divBdr>
            <w:top w:val="none" w:sz="0" w:space="0" w:color="auto"/>
            <w:left w:val="none" w:sz="0" w:space="0" w:color="auto"/>
            <w:bottom w:val="none" w:sz="0" w:space="0" w:color="auto"/>
            <w:right w:val="none" w:sz="0" w:space="0" w:color="auto"/>
          </w:divBdr>
        </w:div>
      </w:divsChild>
    </w:div>
    <w:div w:id="318926164">
      <w:bodyDiv w:val="1"/>
      <w:marLeft w:val="0"/>
      <w:marRight w:val="0"/>
      <w:marTop w:val="0"/>
      <w:marBottom w:val="0"/>
      <w:divBdr>
        <w:top w:val="none" w:sz="0" w:space="0" w:color="auto"/>
        <w:left w:val="none" w:sz="0" w:space="0" w:color="auto"/>
        <w:bottom w:val="none" w:sz="0" w:space="0" w:color="auto"/>
        <w:right w:val="none" w:sz="0" w:space="0" w:color="auto"/>
      </w:divBdr>
    </w:div>
    <w:div w:id="350108351">
      <w:marLeft w:val="0"/>
      <w:marRight w:val="150"/>
      <w:marTop w:val="0"/>
      <w:marBottom w:val="0"/>
      <w:divBdr>
        <w:top w:val="none" w:sz="0" w:space="0" w:color="auto"/>
        <w:left w:val="none" w:sz="0" w:space="0" w:color="auto"/>
        <w:bottom w:val="none" w:sz="0" w:space="0" w:color="auto"/>
        <w:right w:val="none" w:sz="0" w:space="0" w:color="auto"/>
      </w:divBdr>
      <w:divsChild>
        <w:div w:id="465708365">
          <w:marLeft w:val="0"/>
          <w:marRight w:val="150"/>
          <w:marTop w:val="0"/>
          <w:marBottom w:val="0"/>
          <w:divBdr>
            <w:top w:val="none" w:sz="0" w:space="0" w:color="auto"/>
            <w:left w:val="none" w:sz="0" w:space="0" w:color="auto"/>
            <w:bottom w:val="none" w:sz="0" w:space="0" w:color="auto"/>
            <w:right w:val="none" w:sz="0" w:space="0" w:color="auto"/>
          </w:divBdr>
        </w:div>
      </w:divsChild>
    </w:div>
    <w:div w:id="351416218">
      <w:marLeft w:val="0"/>
      <w:marRight w:val="150"/>
      <w:marTop w:val="0"/>
      <w:marBottom w:val="0"/>
      <w:divBdr>
        <w:top w:val="none" w:sz="0" w:space="0" w:color="auto"/>
        <w:left w:val="none" w:sz="0" w:space="0" w:color="auto"/>
        <w:bottom w:val="none" w:sz="0" w:space="0" w:color="auto"/>
        <w:right w:val="none" w:sz="0" w:space="0" w:color="auto"/>
      </w:divBdr>
      <w:divsChild>
        <w:div w:id="2124377850">
          <w:marLeft w:val="0"/>
          <w:marRight w:val="150"/>
          <w:marTop w:val="0"/>
          <w:marBottom w:val="0"/>
          <w:divBdr>
            <w:top w:val="none" w:sz="0" w:space="0" w:color="auto"/>
            <w:left w:val="none" w:sz="0" w:space="0" w:color="auto"/>
            <w:bottom w:val="none" w:sz="0" w:space="0" w:color="auto"/>
            <w:right w:val="none" w:sz="0" w:space="0" w:color="auto"/>
          </w:divBdr>
        </w:div>
      </w:divsChild>
    </w:div>
    <w:div w:id="366758073">
      <w:bodyDiv w:val="1"/>
      <w:marLeft w:val="0"/>
      <w:marRight w:val="0"/>
      <w:marTop w:val="0"/>
      <w:marBottom w:val="0"/>
      <w:divBdr>
        <w:top w:val="none" w:sz="0" w:space="0" w:color="auto"/>
        <w:left w:val="none" w:sz="0" w:space="0" w:color="auto"/>
        <w:bottom w:val="none" w:sz="0" w:space="0" w:color="auto"/>
        <w:right w:val="none" w:sz="0" w:space="0" w:color="auto"/>
      </w:divBdr>
      <w:divsChild>
        <w:div w:id="526144839">
          <w:marLeft w:val="0"/>
          <w:marRight w:val="150"/>
          <w:marTop w:val="0"/>
          <w:marBottom w:val="0"/>
          <w:divBdr>
            <w:top w:val="none" w:sz="0" w:space="0" w:color="auto"/>
            <w:left w:val="none" w:sz="0" w:space="0" w:color="auto"/>
            <w:bottom w:val="none" w:sz="0" w:space="0" w:color="auto"/>
            <w:right w:val="none" w:sz="0" w:space="0" w:color="auto"/>
          </w:divBdr>
          <w:divsChild>
            <w:div w:id="109624826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86104709">
      <w:marLeft w:val="0"/>
      <w:marRight w:val="150"/>
      <w:marTop w:val="0"/>
      <w:marBottom w:val="0"/>
      <w:divBdr>
        <w:top w:val="none" w:sz="0" w:space="0" w:color="auto"/>
        <w:left w:val="none" w:sz="0" w:space="0" w:color="auto"/>
        <w:bottom w:val="none" w:sz="0" w:space="0" w:color="auto"/>
        <w:right w:val="none" w:sz="0" w:space="0" w:color="auto"/>
      </w:divBdr>
      <w:divsChild>
        <w:div w:id="827132135">
          <w:marLeft w:val="0"/>
          <w:marRight w:val="150"/>
          <w:marTop w:val="0"/>
          <w:marBottom w:val="0"/>
          <w:divBdr>
            <w:top w:val="none" w:sz="0" w:space="0" w:color="auto"/>
            <w:left w:val="none" w:sz="0" w:space="0" w:color="auto"/>
            <w:bottom w:val="none" w:sz="0" w:space="0" w:color="auto"/>
            <w:right w:val="none" w:sz="0" w:space="0" w:color="auto"/>
          </w:divBdr>
        </w:div>
      </w:divsChild>
    </w:div>
    <w:div w:id="389420615">
      <w:bodyDiv w:val="1"/>
      <w:marLeft w:val="0"/>
      <w:marRight w:val="0"/>
      <w:marTop w:val="0"/>
      <w:marBottom w:val="0"/>
      <w:divBdr>
        <w:top w:val="none" w:sz="0" w:space="0" w:color="auto"/>
        <w:left w:val="none" w:sz="0" w:space="0" w:color="auto"/>
        <w:bottom w:val="none" w:sz="0" w:space="0" w:color="auto"/>
        <w:right w:val="none" w:sz="0" w:space="0" w:color="auto"/>
      </w:divBdr>
    </w:div>
    <w:div w:id="417138012">
      <w:bodyDiv w:val="1"/>
      <w:marLeft w:val="0"/>
      <w:marRight w:val="0"/>
      <w:marTop w:val="0"/>
      <w:marBottom w:val="0"/>
      <w:divBdr>
        <w:top w:val="none" w:sz="0" w:space="0" w:color="auto"/>
        <w:left w:val="none" w:sz="0" w:space="0" w:color="auto"/>
        <w:bottom w:val="none" w:sz="0" w:space="0" w:color="auto"/>
        <w:right w:val="none" w:sz="0" w:space="0" w:color="auto"/>
      </w:divBdr>
      <w:divsChild>
        <w:div w:id="590361676">
          <w:marLeft w:val="0"/>
          <w:marRight w:val="0"/>
          <w:marTop w:val="0"/>
          <w:marBottom w:val="0"/>
          <w:divBdr>
            <w:top w:val="none" w:sz="0" w:space="0" w:color="auto"/>
            <w:left w:val="none" w:sz="0" w:space="0" w:color="auto"/>
            <w:bottom w:val="none" w:sz="0" w:space="0" w:color="auto"/>
            <w:right w:val="none" w:sz="0" w:space="0" w:color="auto"/>
          </w:divBdr>
        </w:div>
        <w:div w:id="1812552614">
          <w:marLeft w:val="0"/>
          <w:marRight w:val="0"/>
          <w:marTop w:val="0"/>
          <w:marBottom w:val="0"/>
          <w:divBdr>
            <w:top w:val="none" w:sz="0" w:space="0" w:color="auto"/>
            <w:left w:val="none" w:sz="0" w:space="0" w:color="auto"/>
            <w:bottom w:val="none" w:sz="0" w:space="0" w:color="auto"/>
            <w:right w:val="none" w:sz="0" w:space="0" w:color="auto"/>
          </w:divBdr>
        </w:div>
        <w:div w:id="270090679">
          <w:marLeft w:val="0"/>
          <w:marRight w:val="0"/>
          <w:marTop w:val="0"/>
          <w:marBottom w:val="0"/>
          <w:divBdr>
            <w:top w:val="none" w:sz="0" w:space="0" w:color="auto"/>
            <w:left w:val="none" w:sz="0" w:space="0" w:color="auto"/>
            <w:bottom w:val="none" w:sz="0" w:space="0" w:color="auto"/>
            <w:right w:val="none" w:sz="0" w:space="0" w:color="auto"/>
          </w:divBdr>
        </w:div>
        <w:div w:id="509107809">
          <w:marLeft w:val="0"/>
          <w:marRight w:val="0"/>
          <w:marTop w:val="0"/>
          <w:marBottom w:val="0"/>
          <w:divBdr>
            <w:top w:val="none" w:sz="0" w:space="0" w:color="auto"/>
            <w:left w:val="none" w:sz="0" w:space="0" w:color="auto"/>
            <w:bottom w:val="none" w:sz="0" w:space="0" w:color="auto"/>
            <w:right w:val="none" w:sz="0" w:space="0" w:color="auto"/>
          </w:divBdr>
        </w:div>
        <w:div w:id="1116825059">
          <w:marLeft w:val="0"/>
          <w:marRight w:val="0"/>
          <w:marTop w:val="0"/>
          <w:marBottom w:val="0"/>
          <w:divBdr>
            <w:top w:val="none" w:sz="0" w:space="0" w:color="auto"/>
            <w:left w:val="none" w:sz="0" w:space="0" w:color="auto"/>
            <w:bottom w:val="none" w:sz="0" w:space="0" w:color="auto"/>
            <w:right w:val="none" w:sz="0" w:space="0" w:color="auto"/>
          </w:divBdr>
        </w:div>
        <w:div w:id="1291976805">
          <w:marLeft w:val="0"/>
          <w:marRight w:val="0"/>
          <w:marTop w:val="0"/>
          <w:marBottom w:val="0"/>
          <w:divBdr>
            <w:top w:val="none" w:sz="0" w:space="0" w:color="auto"/>
            <w:left w:val="none" w:sz="0" w:space="0" w:color="auto"/>
            <w:bottom w:val="none" w:sz="0" w:space="0" w:color="auto"/>
            <w:right w:val="none" w:sz="0" w:space="0" w:color="auto"/>
          </w:divBdr>
        </w:div>
        <w:div w:id="713701310">
          <w:marLeft w:val="0"/>
          <w:marRight w:val="0"/>
          <w:marTop w:val="0"/>
          <w:marBottom w:val="0"/>
          <w:divBdr>
            <w:top w:val="none" w:sz="0" w:space="0" w:color="auto"/>
            <w:left w:val="none" w:sz="0" w:space="0" w:color="auto"/>
            <w:bottom w:val="none" w:sz="0" w:space="0" w:color="auto"/>
            <w:right w:val="none" w:sz="0" w:space="0" w:color="auto"/>
          </w:divBdr>
          <w:divsChild>
            <w:div w:id="961304913">
              <w:marLeft w:val="0"/>
              <w:marRight w:val="0"/>
              <w:marTop w:val="0"/>
              <w:marBottom w:val="0"/>
              <w:divBdr>
                <w:top w:val="none" w:sz="0" w:space="0" w:color="auto"/>
                <w:left w:val="none" w:sz="0" w:space="0" w:color="auto"/>
                <w:bottom w:val="none" w:sz="0" w:space="0" w:color="auto"/>
                <w:right w:val="none" w:sz="0" w:space="0" w:color="auto"/>
              </w:divBdr>
            </w:div>
          </w:divsChild>
        </w:div>
        <w:div w:id="2131169003">
          <w:marLeft w:val="0"/>
          <w:marRight w:val="0"/>
          <w:marTop w:val="0"/>
          <w:marBottom w:val="0"/>
          <w:divBdr>
            <w:top w:val="none" w:sz="0" w:space="0" w:color="auto"/>
            <w:left w:val="none" w:sz="0" w:space="0" w:color="auto"/>
            <w:bottom w:val="none" w:sz="0" w:space="0" w:color="auto"/>
            <w:right w:val="none" w:sz="0" w:space="0" w:color="auto"/>
          </w:divBdr>
        </w:div>
        <w:div w:id="1705323407">
          <w:marLeft w:val="0"/>
          <w:marRight w:val="0"/>
          <w:marTop w:val="0"/>
          <w:marBottom w:val="0"/>
          <w:divBdr>
            <w:top w:val="none" w:sz="0" w:space="0" w:color="auto"/>
            <w:left w:val="none" w:sz="0" w:space="0" w:color="auto"/>
            <w:bottom w:val="none" w:sz="0" w:space="0" w:color="auto"/>
            <w:right w:val="none" w:sz="0" w:space="0" w:color="auto"/>
          </w:divBdr>
        </w:div>
      </w:divsChild>
    </w:div>
    <w:div w:id="470633016">
      <w:bodyDiv w:val="1"/>
      <w:marLeft w:val="0"/>
      <w:marRight w:val="0"/>
      <w:marTop w:val="0"/>
      <w:marBottom w:val="0"/>
      <w:divBdr>
        <w:top w:val="none" w:sz="0" w:space="0" w:color="auto"/>
        <w:left w:val="none" w:sz="0" w:space="0" w:color="auto"/>
        <w:bottom w:val="none" w:sz="0" w:space="0" w:color="auto"/>
        <w:right w:val="none" w:sz="0" w:space="0" w:color="auto"/>
      </w:divBdr>
    </w:div>
    <w:div w:id="474027629">
      <w:marLeft w:val="0"/>
      <w:marRight w:val="150"/>
      <w:marTop w:val="0"/>
      <w:marBottom w:val="0"/>
      <w:divBdr>
        <w:top w:val="none" w:sz="0" w:space="0" w:color="auto"/>
        <w:left w:val="none" w:sz="0" w:space="0" w:color="auto"/>
        <w:bottom w:val="none" w:sz="0" w:space="0" w:color="auto"/>
        <w:right w:val="none" w:sz="0" w:space="0" w:color="auto"/>
      </w:divBdr>
      <w:divsChild>
        <w:div w:id="225725770">
          <w:marLeft w:val="0"/>
          <w:marRight w:val="150"/>
          <w:marTop w:val="0"/>
          <w:marBottom w:val="0"/>
          <w:divBdr>
            <w:top w:val="none" w:sz="0" w:space="0" w:color="auto"/>
            <w:left w:val="none" w:sz="0" w:space="0" w:color="auto"/>
            <w:bottom w:val="none" w:sz="0" w:space="0" w:color="auto"/>
            <w:right w:val="none" w:sz="0" w:space="0" w:color="auto"/>
          </w:divBdr>
        </w:div>
      </w:divsChild>
    </w:div>
    <w:div w:id="477496657">
      <w:marLeft w:val="0"/>
      <w:marRight w:val="150"/>
      <w:marTop w:val="0"/>
      <w:marBottom w:val="0"/>
      <w:divBdr>
        <w:top w:val="none" w:sz="0" w:space="0" w:color="auto"/>
        <w:left w:val="none" w:sz="0" w:space="0" w:color="auto"/>
        <w:bottom w:val="none" w:sz="0" w:space="0" w:color="auto"/>
        <w:right w:val="none" w:sz="0" w:space="0" w:color="auto"/>
      </w:divBdr>
      <w:divsChild>
        <w:div w:id="984049205">
          <w:marLeft w:val="0"/>
          <w:marRight w:val="150"/>
          <w:marTop w:val="0"/>
          <w:marBottom w:val="0"/>
          <w:divBdr>
            <w:top w:val="none" w:sz="0" w:space="0" w:color="auto"/>
            <w:left w:val="none" w:sz="0" w:space="0" w:color="auto"/>
            <w:bottom w:val="none" w:sz="0" w:space="0" w:color="auto"/>
            <w:right w:val="none" w:sz="0" w:space="0" w:color="auto"/>
          </w:divBdr>
        </w:div>
      </w:divsChild>
    </w:div>
    <w:div w:id="500702439">
      <w:bodyDiv w:val="1"/>
      <w:marLeft w:val="0"/>
      <w:marRight w:val="0"/>
      <w:marTop w:val="0"/>
      <w:marBottom w:val="0"/>
      <w:divBdr>
        <w:top w:val="none" w:sz="0" w:space="0" w:color="auto"/>
        <w:left w:val="none" w:sz="0" w:space="0" w:color="auto"/>
        <w:bottom w:val="none" w:sz="0" w:space="0" w:color="auto"/>
        <w:right w:val="none" w:sz="0" w:space="0" w:color="auto"/>
      </w:divBdr>
    </w:div>
    <w:div w:id="512569293">
      <w:marLeft w:val="0"/>
      <w:marRight w:val="150"/>
      <w:marTop w:val="0"/>
      <w:marBottom w:val="0"/>
      <w:divBdr>
        <w:top w:val="none" w:sz="0" w:space="0" w:color="auto"/>
        <w:left w:val="none" w:sz="0" w:space="0" w:color="auto"/>
        <w:bottom w:val="none" w:sz="0" w:space="0" w:color="auto"/>
        <w:right w:val="none" w:sz="0" w:space="0" w:color="auto"/>
      </w:divBdr>
      <w:divsChild>
        <w:div w:id="1867909295">
          <w:marLeft w:val="0"/>
          <w:marRight w:val="150"/>
          <w:marTop w:val="0"/>
          <w:marBottom w:val="0"/>
          <w:divBdr>
            <w:top w:val="none" w:sz="0" w:space="0" w:color="auto"/>
            <w:left w:val="none" w:sz="0" w:space="0" w:color="auto"/>
            <w:bottom w:val="none" w:sz="0" w:space="0" w:color="auto"/>
            <w:right w:val="none" w:sz="0" w:space="0" w:color="auto"/>
          </w:divBdr>
        </w:div>
      </w:divsChild>
    </w:div>
    <w:div w:id="523859249">
      <w:bodyDiv w:val="1"/>
      <w:marLeft w:val="0"/>
      <w:marRight w:val="0"/>
      <w:marTop w:val="0"/>
      <w:marBottom w:val="0"/>
      <w:divBdr>
        <w:top w:val="none" w:sz="0" w:space="0" w:color="auto"/>
        <w:left w:val="none" w:sz="0" w:space="0" w:color="auto"/>
        <w:bottom w:val="none" w:sz="0" w:space="0" w:color="auto"/>
        <w:right w:val="none" w:sz="0" w:space="0" w:color="auto"/>
      </w:divBdr>
      <w:divsChild>
        <w:div w:id="714933222">
          <w:marLeft w:val="0"/>
          <w:marRight w:val="150"/>
          <w:marTop w:val="0"/>
          <w:marBottom w:val="0"/>
          <w:divBdr>
            <w:top w:val="none" w:sz="0" w:space="0" w:color="auto"/>
            <w:left w:val="none" w:sz="0" w:space="0" w:color="auto"/>
            <w:bottom w:val="none" w:sz="0" w:space="0" w:color="auto"/>
            <w:right w:val="none" w:sz="0" w:space="0" w:color="auto"/>
          </w:divBdr>
          <w:divsChild>
            <w:div w:id="12574469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78902337">
      <w:bodyDiv w:val="1"/>
      <w:marLeft w:val="0"/>
      <w:marRight w:val="0"/>
      <w:marTop w:val="0"/>
      <w:marBottom w:val="0"/>
      <w:divBdr>
        <w:top w:val="none" w:sz="0" w:space="0" w:color="auto"/>
        <w:left w:val="none" w:sz="0" w:space="0" w:color="auto"/>
        <w:bottom w:val="none" w:sz="0" w:space="0" w:color="auto"/>
        <w:right w:val="none" w:sz="0" w:space="0" w:color="auto"/>
      </w:divBdr>
    </w:div>
    <w:div w:id="608202778">
      <w:marLeft w:val="0"/>
      <w:marRight w:val="150"/>
      <w:marTop w:val="0"/>
      <w:marBottom w:val="0"/>
      <w:divBdr>
        <w:top w:val="none" w:sz="0" w:space="0" w:color="auto"/>
        <w:left w:val="none" w:sz="0" w:space="0" w:color="auto"/>
        <w:bottom w:val="none" w:sz="0" w:space="0" w:color="auto"/>
        <w:right w:val="none" w:sz="0" w:space="0" w:color="auto"/>
      </w:divBdr>
      <w:divsChild>
        <w:div w:id="536091607">
          <w:marLeft w:val="0"/>
          <w:marRight w:val="150"/>
          <w:marTop w:val="0"/>
          <w:marBottom w:val="0"/>
          <w:divBdr>
            <w:top w:val="none" w:sz="0" w:space="0" w:color="auto"/>
            <w:left w:val="none" w:sz="0" w:space="0" w:color="auto"/>
            <w:bottom w:val="none" w:sz="0" w:space="0" w:color="auto"/>
            <w:right w:val="none" w:sz="0" w:space="0" w:color="auto"/>
          </w:divBdr>
        </w:div>
      </w:divsChild>
    </w:div>
    <w:div w:id="610820797">
      <w:marLeft w:val="0"/>
      <w:marRight w:val="150"/>
      <w:marTop w:val="0"/>
      <w:marBottom w:val="0"/>
      <w:divBdr>
        <w:top w:val="none" w:sz="0" w:space="0" w:color="auto"/>
        <w:left w:val="none" w:sz="0" w:space="0" w:color="auto"/>
        <w:bottom w:val="none" w:sz="0" w:space="0" w:color="auto"/>
        <w:right w:val="none" w:sz="0" w:space="0" w:color="auto"/>
      </w:divBdr>
      <w:divsChild>
        <w:div w:id="600257627">
          <w:marLeft w:val="0"/>
          <w:marRight w:val="150"/>
          <w:marTop w:val="0"/>
          <w:marBottom w:val="0"/>
          <w:divBdr>
            <w:top w:val="none" w:sz="0" w:space="0" w:color="auto"/>
            <w:left w:val="none" w:sz="0" w:space="0" w:color="auto"/>
            <w:bottom w:val="none" w:sz="0" w:space="0" w:color="auto"/>
            <w:right w:val="none" w:sz="0" w:space="0" w:color="auto"/>
          </w:divBdr>
        </w:div>
      </w:divsChild>
    </w:div>
    <w:div w:id="625546969">
      <w:marLeft w:val="0"/>
      <w:marRight w:val="150"/>
      <w:marTop w:val="0"/>
      <w:marBottom w:val="0"/>
      <w:divBdr>
        <w:top w:val="none" w:sz="0" w:space="0" w:color="auto"/>
        <w:left w:val="none" w:sz="0" w:space="0" w:color="auto"/>
        <w:bottom w:val="none" w:sz="0" w:space="0" w:color="auto"/>
        <w:right w:val="none" w:sz="0" w:space="0" w:color="auto"/>
      </w:divBdr>
      <w:divsChild>
        <w:div w:id="939141561">
          <w:marLeft w:val="0"/>
          <w:marRight w:val="150"/>
          <w:marTop w:val="0"/>
          <w:marBottom w:val="0"/>
          <w:divBdr>
            <w:top w:val="none" w:sz="0" w:space="0" w:color="auto"/>
            <w:left w:val="none" w:sz="0" w:space="0" w:color="auto"/>
            <w:bottom w:val="none" w:sz="0" w:space="0" w:color="auto"/>
            <w:right w:val="none" w:sz="0" w:space="0" w:color="auto"/>
          </w:divBdr>
        </w:div>
      </w:divsChild>
    </w:div>
    <w:div w:id="637875290">
      <w:marLeft w:val="0"/>
      <w:marRight w:val="150"/>
      <w:marTop w:val="0"/>
      <w:marBottom w:val="0"/>
      <w:divBdr>
        <w:top w:val="none" w:sz="0" w:space="0" w:color="auto"/>
        <w:left w:val="none" w:sz="0" w:space="0" w:color="auto"/>
        <w:bottom w:val="none" w:sz="0" w:space="0" w:color="auto"/>
        <w:right w:val="none" w:sz="0" w:space="0" w:color="auto"/>
      </w:divBdr>
      <w:divsChild>
        <w:div w:id="1494027803">
          <w:marLeft w:val="0"/>
          <w:marRight w:val="150"/>
          <w:marTop w:val="0"/>
          <w:marBottom w:val="0"/>
          <w:divBdr>
            <w:top w:val="none" w:sz="0" w:space="0" w:color="auto"/>
            <w:left w:val="none" w:sz="0" w:space="0" w:color="auto"/>
            <w:bottom w:val="none" w:sz="0" w:space="0" w:color="auto"/>
            <w:right w:val="none" w:sz="0" w:space="0" w:color="auto"/>
          </w:divBdr>
        </w:div>
      </w:divsChild>
    </w:div>
    <w:div w:id="660277711">
      <w:marLeft w:val="0"/>
      <w:marRight w:val="150"/>
      <w:marTop w:val="0"/>
      <w:marBottom w:val="0"/>
      <w:divBdr>
        <w:top w:val="none" w:sz="0" w:space="0" w:color="auto"/>
        <w:left w:val="none" w:sz="0" w:space="0" w:color="auto"/>
        <w:bottom w:val="none" w:sz="0" w:space="0" w:color="auto"/>
        <w:right w:val="none" w:sz="0" w:space="0" w:color="auto"/>
      </w:divBdr>
      <w:divsChild>
        <w:div w:id="1380976291">
          <w:marLeft w:val="0"/>
          <w:marRight w:val="150"/>
          <w:marTop w:val="0"/>
          <w:marBottom w:val="0"/>
          <w:divBdr>
            <w:top w:val="none" w:sz="0" w:space="0" w:color="auto"/>
            <w:left w:val="none" w:sz="0" w:space="0" w:color="auto"/>
            <w:bottom w:val="none" w:sz="0" w:space="0" w:color="auto"/>
            <w:right w:val="none" w:sz="0" w:space="0" w:color="auto"/>
          </w:divBdr>
        </w:div>
      </w:divsChild>
    </w:div>
    <w:div w:id="661589730">
      <w:bodyDiv w:val="1"/>
      <w:marLeft w:val="0"/>
      <w:marRight w:val="0"/>
      <w:marTop w:val="0"/>
      <w:marBottom w:val="0"/>
      <w:divBdr>
        <w:top w:val="none" w:sz="0" w:space="0" w:color="auto"/>
        <w:left w:val="none" w:sz="0" w:space="0" w:color="auto"/>
        <w:bottom w:val="none" w:sz="0" w:space="0" w:color="auto"/>
        <w:right w:val="none" w:sz="0" w:space="0" w:color="auto"/>
      </w:divBdr>
    </w:div>
    <w:div w:id="712196500">
      <w:marLeft w:val="0"/>
      <w:marRight w:val="150"/>
      <w:marTop w:val="0"/>
      <w:marBottom w:val="0"/>
      <w:divBdr>
        <w:top w:val="none" w:sz="0" w:space="0" w:color="auto"/>
        <w:left w:val="none" w:sz="0" w:space="0" w:color="auto"/>
        <w:bottom w:val="none" w:sz="0" w:space="0" w:color="auto"/>
        <w:right w:val="none" w:sz="0" w:space="0" w:color="auto"/>
      </w:divBdr>
      <w:divsChild>
        <w:div w:id="1708799665">
          <w:marLeft w:val="0"/>
          <w:marRight w:val="150"/>
          <w:marTop w:val="0"/>
          <w:marBottom w:val="0"/>
          <w:divBdr>
            <w:top w:val="none" w:sz="0" w:space="0" w:color="auto"/>
            <w:left w:val="none" w:sz="0" w:space="0" w:color="auto"/>
            <w:bottom w:val="none" w:sz="0" w:space="0" w:color="auto"/>
            <w:right w:val="none" w:sz="0" w:space="0" w:color="auto"/>
          </w:divBdr>
        </w:div>
      </w:divsChild>
    </w:div>
    <w:div w:id="754014609">
      <w:bodyDiv w:val="1"/>
      <w:marLeft w:val="0"/>
      <w:marRight w:val="0"/>
      <w:marTop w:val="0"/>
      <w:marBottom w:val="0"/>
      <w:divBdr>
        <w:top w:val="none" w:sz="0" w:space="0" w:color="auto"/>
        <w:left w:val="none" w:sz="0" w:space="0" w:color="auto"/>
        <w:bottom w:val="none" w:sz="0" w:space="0" w:color="auto"/>
        <w:right w:val="none" w:sz="0" w:space="0" w:color="auto"/>
      </w:divBdr>
    </w:div>
    <w:div w:id="794446787">
      <w:bodyDiv w:val="1"/>
      <w:marLeft w:val="0"/>
      <w:marRight w:val="0"/>
      <w:marTop w:val="0"/>
      <w:marBottom w:val="0"/>
      <w:divBdr>
        <w:top w:val="none" w:sz="0" w:space="0" w:color="auto"/>
        <w:left w:val="none" w:sz="0" w:space="0" w:color="auto"/>
        <w:bottom w:val="none" w:sz="0" w:space="0" w:color="auto"/>
        <w:right w:val="none" w:sz="0" w:space="0" w:color="auto"/>
      </w:divBdr>
    </w:div>
    <w:div w:id="806968733">
      <w:bodyDiv w:val="1"/>
      <w:marLeft w:val="0"/>
      <w:marRight w:val="0"/>
      <w:marTop w:val="0"/>
      <w:marBottom w:val="0"/>
      <w:divBdr>
        <w:top w:val="none" w:sz="0" w:space="0" w:color="auto"/>
        <w:left w:val="none" w:sz="0" w:space="0" w:color="auto"/>
        <w:bottom w:val="none" w:sz="0" w:space="0" w:color="auto"/>
        <w:right w:val="none" w:sz="0" w:space="0" w:color="auto"/>
      </w:divBdr>
    </w:div>
    <w:div w:id="814568941">
      <w:marLeft w:val="0"/>
      <w:marRight w:val="150"/>
      <w:marTop w:val="0"/>
      <w:marBottom w:val="0"/>
      <w:divBdr>
        <w:top w:val="none" w:sz="0" w:space="0" w:color="auto"/>
        <w:left w:val="none" w:sz="0" w:space="0" w:color="auto"/>
        <w:bottom w:val="none" w:sz="0" w:space="0" w:color="auto"/>
        <w:right w:val="none" w:sz="0" w:space="0" w:color="auto"/>
      </w:divBdr>
      <w:divsChild>
        <w:div w:id="1322074985">
          <w:marLeft w:val="0"/>
          <w:marRight w:val="150"/>
          <w:marTop w:val="0"/>
          <w:marBottom w:val="0"/>
          <w:divBdr>
            <w:top w:val="none" w:sz="0" w:space="0" w:color="auto"/>
            <w:left w:val="none" w:sz="0" w:space="0" w:color="auto"/>
            <w:bottom w:val="none" w:sz="0" w:space="0" w:color="auto"/>
            <w:right w:val="none" w:sz="0" w:space="0" w:color="auto"/>
          </w:divBdr>
        </w:div>
      </w:divsChild>
    </w:div>
    <w:div w:id="817266139">
      <w:marLeft w:val="0"/>
      <w:marRight w:val="150"/>
      <w:marTop w:val="0"/>
      <w:marBottom w:val="0"/>
      <w:divBdr>
        <w:top w:val="none" w:sz="0" w:space="0" w:color="auto"/>
        <w:left w:val="none" w:sz="0" w:space="0" w:color="auto"/>
        <w:bottom w:val="none" w:sz="0" w:space="0" w:color="auto"/>
        <w:right w:val="none" w:sz="0" w:space="0" w:color="auto"/>
      </w:divBdr>
      <w:divsChild>
        <w:div w:id="1599021743">
          <w:marLeft w:val="0"/>
          <w:marRight w:val="150"/>
          <w:marTop w:val="0"/>
          <w:marBottom w:val="0"/>
          <w:divBdr>
            <w:top w:val="none" w:sz="0" w:space="0" w:color="auto"/>
            <w:left w:val="none" w:sz="0" w:space="0" w:color="auto"/>
            <w:bottom w:val="none" w:sz="0" w:space="0" w:color="auto"/>
            <w:right w:val="none" w:sz="0" w:space="0" w:color="auto"/>
          </w:divBdr>
        </w:div>
      </w:divsChild>
    </w:div>
    <w:div w:id="830947884">
      <w:bodyDiv w:val="1"/>
      <w:marLeft w:val="0"/>
      <w:marRight w:val="0"/>
      <w:marTop w:val="0"/>
      <w:marBottom w:val="0"/>
      <w:divBdr>
        <w:top w:val="none" w:sz="0" w:space="0" w:color="auto"/>
        <w:left w:val="none" w:sz="0" w:space="0" w:color="auto"/>
        <w:bottom w:val="none" w:sz="0" w:space="0" w:color="auto"/>
        <w:right w:val="none" w:sz="0" w:space="0" w:color="auto"/>
      </w:divBdr>
      <w:divsChild>
        <w:div w:id="2115320341">
          <w:marLeft w:val="0"/>
          <w:marRight w:val="0"/>
          <w:marTop w:val="0"/>
          <w:marBottom w:val="0"/>
          <w:divBdr>
            <w:top w:val="none" w:sz="0" w:space="0" w:color="auto"/>
            <w:left w:val="none" w:sz="0" w:space="0" w:color="auto"/>
            <w:bottom w:val="none" w:sz="0" w:space="0" w:color="auto"/>
            <w:right w:val="none" w:sz="0" w:space="0" w:color="auto"/>
          </w:divBdr>
        </w:div>
        <w:div w:id="1159494162">
          <w:marLeft w:val="0"/>
          <w:marRight w:val="0"/>
          <w:marTop w:val="0"/>
          <w:marBottom w:val="0"/>
          <w:divBdr>
            <w:top w:val="none" w:sz="0" w:space="0" w:color="auto"/>
            <w:left w:val="none" w:sz="0" w:space="0" w:color="auto"/>
            <w:bottom w:val="none" w:sz="0" w:space="0" w:color="auto"/>
            <w:right w:val="none" w:sz="0" w:space="0" w:color="auto"/>
          </w:divBdr>
        </w:div>
      </w:divsChild>
    </w:div>
    <w:div w:id="832182502">
      <w:marLeft w:val="0"/>
      <w:marRight w:val="150"/>
      <w:marTop w:val="0"/>
      <w:marBottom w:val="0"/>
      <w:divBdr>
        <w:top w:val="none" w:sz="0" w:space="0" w:color="auto"/>
        <w:left w:val="none" w:sz="0" w:space="0" w:color="auto"/>
        <w:bottom w:val="none" w:sz="0" w:space="0" w:color="auto"/>
        <w:right w:val="none" w:sz="0" w:space="0" w:color="auto"/>
      </w:divBdr>
      <w:divsChild>
        <w:div w:id="1682782937">
          <w:marLeft w:val="0"/>
          <w:marRight w:val="150"/>
          <w:marTop w:val="0"/>
          <w:marBottom w:val="0"/>
          <w:divBdr>
            <w:top w:val="none" w:sz="0" w:space="0" w:color="auto"/>
            <w:left w:val="none" w:sz="0" w:space="0" w:color="auto"/>
            <w:bottom w:val="none" w:sz="0" w:space="0" w:color="auto"/>
            <w:right w:val="none" w:sz="0" w:space="0" w:color="auto"/>
          </w:divBdr>
        </w:div>
      </w:divsChild>
    </w:div>
    <w:div w:id="866525195">
      <w:bodyDiv w:val="1"/>
      <w:marLeft w:val="0"/>
      <w:marRight w:val="0"/>
      <w:marTop w:val="0"/>
      <w:marBottom w:val="0"/>
      <w:divBdr>
        <w:top w:val="none" w:sz="0" w:space="0" w:color="auto"/>
        <w:left w:val="none" w:sz="0" w:space="0" w:color="auto"/>
        <w:bottom w:val="none" w:sz="0" w:space="0" w:color="auto"/>
        <w:right w:val="none" w:sz="0" w:space="0" w:color="auto"/>
      </w:divBdr>
    </w:div>
    <w:div w:id="889733411">
      <w:marLeft w:val="0"/>
      <w:marRight w:val="150"/>
      <w:marTop w:val="0"/>
      <w:marBottom w:val="0"/>
      <w:divBdr>
        <w:top w:val="none" w:sz="0" w:space="0" w:color="auto"/>
        <w:left w:val="none" w:sz="0" w:space="0" w:color="auto"/>
        <w:bottom w:val="none" w:sz="0" w:space="0" w:color="auto"/>
        <w:right w:val="none" w:sz="0" w:space="0" w:color="auto"/>
      </w:divBdr>
      <w:divsChild>
        <w:div w:id="510611016">
          <w:marLeft w:val="0"/>
          <w:marRight w:val="150"/>
          <w:marTop w:val="0"/>
          <w:marBottom w:val="0"/>
          <w:divBdr>
            <w:top w:val="none" w:sz="0" w:space="0" w:color="auto"/>
            <w:left w:val="none" w:sz="0" w:space="0" w:color="auto"/>
            <w:bottom w:val="none" w:sz="0" w:space="0" w:color="auto"/>
            <w:right w:val="none" w:sz="0" w:space="0" w:color="auto"/>
          </w:divBdr>
        </w:div>
      </w:divsChild>
    </w:div>
    <w:div w:id="894852920">
      <w:marLeft w:val="0"/>
      <w:marRight w:val="150"/>
      <w:marTop w:val="0"/>
      <w:marBottom w:val="0"/>
      <w:divBdr>
        <w:top w:val="none" w:sz="0" w:space="0" w:color="auto"/>
        <w:left w:val="none" w:sz="0" w:space="0" w:color="auto"/>
        <w:bottom w:val="none" w:sz="0" w:space="0" w:color="auto"/>
        <w:right w:val="none" w:sz="0" w:space="0" w:color="auto"/>
      </w:divBdr>
      <w:divsChild>
        <w:div w:id="1596741239">
          <w:marLeft w:val="0"/>
          <w:marRight w:val="150"/>
          <w:marTop w:val="0"/>
          <w:marBottom w:val="0"/>
          <w:divBdr>
            <w:top w:val="none" w:sz="0" w:space="0" w:color="auto"/>
            <w:left w:val="none" w:sz="0" w:space="0" w:color="auto"/>
            <w:bottom w:val="none" w:sz="0" w:space="0" w:color="auto"/>
            <w:right w:val="none" w:sz="0" w:space="0" w:color="auto"/>
          </w:divBdr>
        </w:div>
      </w:divsChild>
    </w:div>
    <w:div w:id="903414531">
      <w:bodyDiv w:val="1"/>
      <w:marLeft w:val="0"/>
      <w:marRight w:val="0"/>
      <w:marTop w:val="0"/>
      <w:marBottom w:val="0"/>
      <w:divBdr>
        <w:top w:val="none" w:sz="0" w:space="0" w:color="auto"/>
        <w:left w:val="none" w:sz="0" w:space="0" w:color="auto"/>
        <w:bottom w:val="none" w:sz="0" w:space="0" w:color="auto"/>
        <w:right w:val="none" w:sz="0" w:space="0" w:color="auto"/>
      </w:divBdr>
      <w:divsChild>
        <w:div w:id="1358505720">
          <w:marLeft w:val="0"/>
          <w:marRight w:val="0"/>
          <w:marTop w:val="0"/>
          <w:marBottom w:val="0"/>
          <w:divBdr>
            <w:top w:val="none" w:sz="0" w:space="0" w:color="auto"/>
            <w:left w:val="none" w:sz="0" w:space="0" w:color="auto"/>
            <w:bottom w:val="none" w:sz="0" w:space="0" w:color="auto"/>
            <w:right w:val="none" w:sz="0" w:space="0" w:color="auto"/>
          </w:divBdr>
        </w:div>
        <w:div w:id="464197092">
          <w:marLeft w:val="0"/>
          <w:marRight w:val="0"/>
          <w:marTop w:val="0"/>
          <w:marBottom w:val="0"/>
          <w:divBdr>
            <w:top w:val="none" w:sz="0" w:space="0" w:color="auto"/>
            <w:left w:val="none" w:sz="0" w:space="0" w:color="auto"/>
            <w:bottom w:val="none" w:sz="0" w:space="0" w:color="auto"/>
            <w:right w:val="none" w:sz="0" w:space="0" w:color="auto"/>
          </w:divBdr>
        </w:div>
        <w:div w:id="1783114068">
          <w:marLeft w:val="0"/>
          <w:marRight w:val="0"/>
          <w:marTop w:val="0"/>
          <w:marBottom w:val="0"/>
          <w:divBdr>
            <w:top w:val="none" w:sz="0" w:space="0" w:color="auto"/>
            <w:left w:val="none" w:sz="0" w:space="0" w:color="auto"/>
            <w:bottom w:val="none" w:sz="0" w:space="0" w:color="auto"/>
            <w:right w:val="none" w:sz="0" w:space="0" w:color="auto"/>
          </w:divBdr>
        </w:div>
        <w:div w:id="488711472">
          <w:marLeft w:val="0"/>
          <w:marRight w:val="0"/>
          <w:marTop w:val="0"/>
          <w:marBottom w:val="0"/>
          <w:divBdr>
            <w:top w:val="none" w:sz="0" w:space="0" w:color="auto"/>
            <w:left w:val="none" w:sz="0" w:space="0" w:color="auto"/>
            <w:bottom w:val="none" w:sz="0" w:space="0" w:color="auto"/>
            <w:right w:val="none" w:sz="0" w:space="0" w:color="auto"/>
          </w:divBdr>
        </w:div>
        <w:div w:id="957030982">
          <w:marLeft w:val="0"/>
          <w:marRight w:val="0"/>
          <w:marTop w:val="0"/>
          <w:marBottom w:val="0"/>
          <w:divBdr>
            <w:top w:val="none" w:sz="0" w:space="0" w:color="auto"/>
            <w:left w:val="none" w:sz="0" w:space="0" w:color="auto"/>
            <w:bottom w:val="none" w:sz="0" w:space="0" w:color="auto"/>
            <w:right w:val="none" w:sz="0" w:space="0" w:color="auto"/>
          </w:divBdr>
        </w:div>
        <w:div w:id="2036954548">
          <w:marLeft w:val="0"/>
          <w:marRight w:val="0"/>
          <w:marTop w:val="0"/>
          <w:marBottom w:val="0"/>
          <w:divBdr>
            <w:top w:val="none" w:sz="0" w:space="0" w:color="auto"/>
            <w:left w:val="none" w:sz="0" w:space="0" w:color="auto"/>
            <w:bottom w:val="none" w:sz="0" w:space="0" w:color="auto"/>
            <w:right w:val="none" w:sz="0" w:space="0" w:color="auto"/>
          </w:divBdr>
        </w:div>
        <w:div w:id="330567476">
          <w:marLeft w:val="0"/>
          <w:marRight w:val="0"/>
          <w:marTop w:val="0"/>
          <w:marBottom w:val="0"/>
          <w:divBdr>
            <w:top w:val="none" w:sz="0" w:space="0" w:color="auto"/>
            <w:left w:val="none" w:sz="0" w:space="0" w:color="auto"/>
            <w:bottom w:val="none" w:sz="0" w:space="0" w:color="auto"/>
            <w:right w:val="none" w:sz="0" w:space="0" w:color="auto"/>
          </w:divBdr>
        </w:div>
        <w:div w:id="1197425383">
          <w:marLeft w:val="0"/>
          <w:marRight w:val="0"/>
          <w:marTop w:val="0"/>
          <w:marBottom w:val="0"/>
          <w:divBdr>
            <w:top w:val="none" w:sz="0" w:space="0" w:color="auto"/>
            <w:left w:val="none" w:sz="0" w:space="0" w:color="auto"/>
            <w:bottom w:val="none" w:sz="0" w:space="0" w:color="auto"/>
            <w:right w:val="none" w:sz="0" w:space="0" w:color="auto"/>
          </w:divBdr>
        </w:div>
        <w:div w:id="571816849">
          <w:marLeft w:val="0"/>
          <w:marRight w:val="0"/>
          <w:marTop w:val="0"/>
          <w:marBottom w:val="0"/>
          <w:divBdr>
            <w:top w:val="none" w:sz="0" w:space="0" w:color="auto"/>
            <w:left w:val="none" w:sz="0" w:space="0" w:color="auto"/>
            <w:bottom w:val="none" w:sz="0" w:space="0" w:color="auto"/>
            <w:right w:val="none" w:sz="0" w:space="0" w:color="auto"/>
          </w:divBdr>
        </w:div>
        <w:div w:id="1304888595">
          <w:marLeft w:val="0"/>
          <w:marRight w:val="0"/>
          <w:marTop w:val="0"/>
          <w:marBottom w:val="0"/>
          <w:divBdr>
            <w:top w:val="none" w:sz="0" w:space="0" w:color="auto"/>
            <w:left w:val="none" w:sz="0" w:space="0" w:color="auto"/>
            <w:bottom w:val="none" w:sz="0" w:space="0" w:color="auto"/>
            <w:right w:val="none" w:sz="0" w:space="0" w:color="auto"/>
          </w:divBdr>
        </w:div>
        <w:div w:id="818420559">
          <w:marLeft w:val="0"/>
          <w:marRight w:val="0"/>
          <w:marTop w:val="0"/>
          <w:marBottom w:val="0"/>
          <w:divBdr>
            <w:top w:val="none" w:sz="0" w:space="0" w:color="auto"/>
            <w:left w:val="none" w:sz="0" w:space="0" w:color="auto"/>
            <w:bottom w:val="none" w:sz="0" w:space="0" w:color="auto"/>
            <w:right w:val="none" w:sz="0" w:space="0" w:color="auto"/>
          </w:divBdr>
        </w:div>
      </w:divsChild>
    </w:div>
    <w:div w:id="905265315">
      <w:marLeft w:val="0"/>
      <w:marRight w:val="150"/>
      <w:marTop w:val="0"/>
      <w:marBottom w:val="0"/>
      <w:divBdr>
        <w:top w:val="none" w:sz="0" w:space="0" w:color="auto"/>
        <w:left w:val="none" w:sz="0" w:space="0" w:color="auto"/>
        <w:bottom w:val="none" w:sz="0" w:space="0" w:color="auto"/>
        <w:right w:val="none" w:sz="0" w:space="0" w:color="auto"/>
      </w:divBdr>
      <w:divsChild>
        <w:div w:id="145246962">
          <w:marLeft w:val="0"/>
          <w:marRight w:val="150"/>
          <w:marTop w:val="0"/>
          <w:marBottom w:val="0"/>
          <w:divBdr>
            <w:top w:val="none" w:sz="0" w:space="0" w:color="auto"/>
            <w:left w:val="none" w:sz="0" w:space="0" w:color="auto"/>
            <w:bottom w:val="none" w:sz="0" w:space="0" w:color="auto"/>
            <w:right w:val="none" w:sz="0" w:space="0" w:color="auto"/>
          </w:divBdr>
        </w:div>
      </w:divsChild>
    </w:div>
    <w:div w:id="914556111">
      <w:bodyDiv w:val="1"/>
      <w:marLeft w:val="0"/>
      <w:marRight w:val="0"/>
      <w:marTop w:val="0"/>
      <w:marBottom w:val="0"/>
      <w:divBdr>
        <w:top w:val="none" w:sz="0" w:space="0" w:color="auto"/>
        <w:left w:val="none" w:sz="0" w:space="0" w:color="auto"/>
        <w:bottom w:val="none" w:sz="0" w:space="0" w:color="auto"/>
        <w:right w:val="none" w:sz="0" w:space="0" w:color="auto"/>
      </w:divBdr>
    </w:div>
    <w:div w:id="953829441">
      <w:marLeft w:val="0"/>
      <w:marRight w:val="150"/>
      <w:marTop w:val="0"/>
      <w:marBottom w:val="0"/>
      <w:divBdr>
        <w:top w:val="none" w:sz="0" w:space="0" w:color="auto"/>
        <w:left w:val="none" w:sz="0" w:space="0" w:color="auto"/>
        <w:bottom w:val="none" w:sz="0" w:space="0" w:color="auto"/>
        <w:right w:val="none" w:sz="0" w:space="0" w:color="auto"/>
      </w:divBdr>
      <w:divsChild>
        <w:div w:id="1023362077">
          <w:marLeft w:val="0"/>
          <w:marRight w:val="150"/>
          <w:marTop w:val="0"/>
          <w:marBottom w:val="0"/>
          <w:divBdr>
            <w:top w:val="none" w:sz="0" w:space="0" w:color="auto"/>
            <w:left w:val="none" w:sz="0" w:space="0" w:color="auto"/>
            <w:bottom w:val="none" w:sz="0" w:space="0" w:color="auto"/>
            <w:right w:val="none" w:sz="0" w:space="0" w:color="auto"/>
          </w:divBdr>
        </w:div>
      </w:divsChild>
    </w:div>
    <w:div w:id="1045301577">
      <w:marLeft w:val="0"/>
      <w:marRight w:val="150"/>
      <w:marTop w:val="0"/>
      <w:marBottom w:val="0"/>
      <w:divBdr>
        <w:top w:val="none" w:sz="0" w:space="0" w:color="auto"/>
        <w:left w:val="none" w:sz="0" w:space="0" w:color="auto"/>
        <w:bottom w:val="none" w:sz="0" w:space="0" w:color="auto"/>
        <w:right w:val="none" w:sz="0" w:space="0" w:color="auto"/>
      </w:divBdr>
      <w:divsChild>
        <w:div w:id="607812535">
          <w:marLeft w:val="0"/>
          <w:marRight w:val="150"/>
          <w:marTop w:val="0"/>
          <w:marBottom w:val="0"/>
          <w:divBdr>
            <w:top w:val="none" w:sz="0" w:space="0" w:color="auto"/>
            <w:left w:val="none" w:sz="0" w:space="0" w:color="auto"/>
            <w:bottom w:val="none" w:sz="0" w:space="0" w:color="auto"/>
            <w:right w:val="none" w:sz="0" w:space="0" w:color="auto"/>
          </w:divBdr>
        </w:div>
      </w:divsChild>
    </w:div>
    <w:div w:id="1054890997">
      <w:bodyDiv w:val="1"/>
      <w:marLeft w:val="0"/>
      <w:marRight w:val="0"/>
      <w:marTop w:val="0"/>
      <w:marBottom w:val="0"/>
      <w:divBdr>
        <w:top w:val="none" w:sz="0" w:space="0" w:color="auto"/>
        <w:left w:val="none" w:sz="0" w:space="0" w:color="auto"/>
        <w:bottom w:val="none" w:sz="0" w:space="0" w:color="auto"/>
        <w:right w:val="none" w:sz="0" w:space="0" w:color="auto"/>
      </w:divBdr>
    </w:div>
    <w:div w:id="1055817535">
      <w:marLeft w:val="0"/>
      <w:marRight w:val="150"/>
      <w:marTop w:val="0"/>
      <w:marBottom w:val="0"/>
      <w:divBdr>
        <w:top w:val="none" w:sz="0" w:space="0" w:color="auto"/>
        <w:left w:val="none" w:sz="0" w:space="0" w:color="auto"/>
        <w:bottom w:val="none" w:sz="0" w:space="0" w:color="auto"/>
        <w:right w:val="none" w:sz="0" w:space="0" w:color="auto"/>
      </w:divBdr>
      <w:divsChild>
        <w:div w:id="1704474793">
          <w:marLeft w:val="0"/>
          <w:marRight w:val="150"/>
          <w:marTop w:val="0"/>
          <w:marBottom w:val="0"/>
          <w:divBdr>
            <w:top w:val="none" w:sz="0" w:space="0" w:color="auto"/>
            <w:left w:val="none" w:sz="0" w:space="0" w:color="auto"/>
            <w:bottom w:val="none" w:sz="0" w:space="0" w:color="auto"/>
            <w:right w:val="none" w:sz="0" w:space="0" w:color="auto"/>
          </w:divBdr>
        </w:div>
      </w:divsChild>
    </w:div>
    <w:div w:id="1067218292">
      <w:marLeft w:val="0"/>
      <w:marRight w:val="150"/>
      <w:marTop w:val="0"/>
      <w:marBottom w:val="0"/>
      <w:divBdr>
        <w:top w:val="none" w:sz="0" w:space="0" w:color="auto"/>
        <w:left w:val="none" w:sz="0" w:space="0" w:color="auto"/>
        <w:bottom w:val="none" w:sz="0" w:space="0" w:color="auto"/>
        <w:right w:val="none" w:sz="0" w:space="0" w:color="auto"/>
      </w:divBdr>
      <w:divsChild>
        <w:div w:id="1570847833">
          <w:marLeft w:val="0"/>
          <w:marRight w:val="150"/>
          <w:marTop w:val="0"/>
          <w:marBottom w:val="0"/>
          <w:divBdr>
            <w:top w:val="none" w:sz="0" w:space="0" w:color="auto"/>
            <w:left w:val="none" w:sz="0" w:space="0" w:color="auto"/>
            <w:bottom w:val="none" w:sz="0" w:space="0" w:color="auto"/>
            <w:right w:val="none" w:sz="0" w:space="0" w:color="auto"/>
          </w:divBdr>
        </w:div>
      </w:divsChild>
    </w:div>
    <w:div w:id="1116483598">
      <w:marLeft w:val="0"/>
      <w:marRight w:val="150"/>
      <w:marTop w:val="0"/>
      <w:marBottom w:val="0"/>
      <w:divBdr>
        <w:top w:val="none" w:sz="0" w:space="0" w:color="auto"/>
        <w:left w:val="none" w:sz="0" w:space="0" w:color="auto"/>
        <w:bottom w:val="none" w:sz="0" w:space="0" w:color="auto"/>
        <w:right w:val="none" w:sz="0" w:space="0" w:color="auto"/>
      </w:divBdr>
      <w:divsChild>
        <w:div w:id="2023429597">
          <w:marLeft w:val="0"/>
          <w:marRight w:val="150"/>
          <w:marTop w:val="0"/>
          <w:marBottom w:val="0"/>
          <w:divBdr>
            <w:top w:val="none" w:sz="0" w:space="0" w:color="auto"/>
            <w:left w:val="none" w:sz="0" w:space="0" w:color="auto"/>
            <w:bottom w:val="none" w:sz="0" w:space="0" w:color="auto"/>
            <w:right w:val="none" w:sz="0" w:space="0" w:color="auto"/>
          </w:divBdr>
        </w:div>
      </w:divsChild>
    </w:div>
    <w:div w:id="1124889040">
      <w:marLeft w:val="0"/>
      <w:marRight w:val="150"/>
      <w:marTop w:val="0"/>
      <w:marBottom w:val="0"/>
      <w:divBdr>
        <w:top w:val="none" w:sz="0" w:space="0" w:color="auto"/>
        <w:left w:val="none" w:sz="0" w:space="0" w:color="auto"/>
        <w:bottom w:val="none" w:sz="0" w:space="0" w:color="auto"/>
        <w:right w:val="none" w:sz="0" w:space="0" w:color="auto"/>
      </w:divBdr>
      <w:divsChild>
        <w:div w:id="811796325">
          <w:marLeft w:val="0"/>
          <w:marRight w:val="150"/>
          <w:marTop w:val="0"/>
          <w:marBottom w:val="0"/>
          <w:divBdr>
            <w:top w:val="none" w:sz="0" w:space="0" w:color="auto"/>
            <w:left w:val="none" w:sz="0" w:space="0" w:color="auto"/>
            <w:bottom w:val="none" w:sz="0" w:space="0" w:color="auto"/>
            <w:right w:val="none" w:sz="0" w:space="0" w:color="auto"/>
          </w:divBdr>
        </w:div>
      </w:divsChild>
    </w:div>
    <w:div w:id="1153839592">
      <w:marLeft w:val="0"/>
      <w:marRight w:val="150"/>
      <w:marTop w:val="0"/>
      <w:marBottom w:val="0"/>
      <w:divBdr>
        <w:top w:val="none" w:sz="0" w:space="0" w:color="auto"/>
        <w:left w:val="none" w:sz="0" w:space="0" w:color="auto"/>
        <w:bottom w:val="none" w:sz="0" w:space="0" w:color="auto"/>
        <w:right w:val="none" w:sz="0" w:space="0" w:color="auto"/>
      </w:divBdr>
      <w:divsChild>
        <w:div w:id="1649823831">
          <w:marLeft w:val="0"/>
          <w:marRight w:val="150"/>
          <w:marTop w:val="0"/>
          <w:marBottom w:val="0"/>
          <w:divBdr>
            <w:top w:val="none" w:sz="0" w:space="0" w:color="auto"/>
            <w:left w:val="none" w:sz="0" w:space="0" w:color="auto"/>
            <w:bottom w:val="none" w:sz="0" w:space="0" w:color="auto"/>
            <w:right w:val="none" w:sz="0" w:space="0" w:color="auto"/>
          </w:divBdr>
        </w:div>
      </w:divsChild>
    </w:div>
    <w:div w:id="1160468238">
      <w:bodyDiv w:val="1"/>
      <w:marLeft w:val="0"/>
      <w:marRight w:val="0"/>
      <w:marTop w:val="0"/>
      <w:marBottom w:val="0"/>
      <w:divBdr>
        <w:top w:val="none" w:sz="0" w:space="0" w:color="auto"/>
        <w:left w:val="none" w:sz="0" w:space="0" w:color="auto"/>
        <w:bottom w:val="none" w:sz="0" w:space="0" w:color="auto"/>
        <w:right w:val="none" w:sz="0" w:space="0" w:color="auto"/>
      </w:divBdr>
    </w:div>
    <w:div w:id="1187015578">
      <w:marLeft w:val="0"/>
      <w:marRight w:val="150"/>
      <w:marTop w:val="0"/>
      <w:marBottom w:val="0"/>
      <w:divBdr>
        <w:top w:val="none" w:sz="0" w:space="0" w:color="auto"/>
        <w:left w:val="none" w:sz="0" w:space="0" w:color="auto"/>
        <w:bottom w:val="none" w:sz="0" w:space="0" w:color="auto"/>
        <w:right w:val="none" w:sz="0" w:space="0" w:color="auto"/>
      </w:divBdr>
      <w:divsChild>
        <w:div w:id="1923875688">
          <w:marLeft w:val="0"/>
          <w:marRight w:val="150"/>
          <w:marTop w:val="0"/>
          <w:marBottom w:val="0"/>
          <w:divBdr>
            <w:top w:val="none" w:sz="0" w:space="0" w:color="auto"/>
            <w:left w:val="none" w:sz="0" w:space="0" w:color="auto"/>
            <w:bottom w:val="none" w:sz="0" w:space="0" w:color="auto"/>
            <w:right w:val="none" w:sz="0" w:space="0" w:color="auto"/>
          </w:divBdr>
        </w:div>
      </w:divsChild>
    </w:div>
    <w:div w:id="1199510930">
      <w:marLeft w:val="0"/>
      <w:marRight w:val="150"/>
      <w:marTop w:val="0"/>
      <w:marBottom w:val="0"/>
      <w:divBdr>
        <w:top w:val="none" w:sz="0" w:space="0" w:color="auto"/>
        <w:left w:val="none" w:sz="0" w:space="0" w:color="auto"/>
        <w:bottom w:val="none" w:sz="0" w:space="0" w:color="auto"/>
        <w:right w:val="none" w:sz="0" w:space="0" w:color="auto"/>
      </w:divBdr>
      <w:divsChild>
        <w:div w:id="545605729">
          <w:marLeft w:val="0"/>
          <w:marRight w:val="150"/>
          <w:marTop w:val="0"/>
          <w:marBottom w:val="0"/>
          <w:divBdr>
            <w:top w:val="none" w:sz="0" w:space="0" w:color="auto"/>
            <w:left w:val="none" w:sz="0" w:space="0" w:color="auto"/>
            <w:bottom w:val="none" w:sz="0" w:space="0" w:color="auto"/>
            <w:right w:val="none" w:sz="0" w:space="0" w:color="auto"/>
          </w:divBdr>
        </w:div>
      </w:divsChild>
    </w:div>
    <w:div w:id="1215462136">
      <w:bodyDiv w:val="1"/>
      <w:marLeft w:val="0"/>
      <w:marRight w:val="0"/>
      <w:marTop w:val="0"/>
      <w:marBottom w:val="0"/>
      <w:divBdr>
        <w:top w:val="none" w:sz="0" w:space="0" w:color="auto"/>
        <w:left w:val="none" w:sz="0" w:space="0" w:color="auto"/>
        <w:bottom w:val="none" w:sz="0" w:space="0" w:color="auto"/>
        <w:right w:val="none" w:sz="0" w:space="0" w:color="auto"/>
      </w:divBdr>
    </w:div>
    <w:div w:id="1220558040">
      <w:marLeft w:val="0"/>
      <w:marRight w:val="150"/>
      <w:marTop w:val="0"/>
      <w:marBottom w:val="0"/>
      <w:divBdr>
        <w:top w:val="none" w:sz="0" w:space="0" w:color="auto"/>
        <w:left w:val="none" w:sz="0" w:space="0" w:color="auto"/>
        <w:bottom w:val="none" w:sz="0" w:space="0" w:color="auto"/>
        <w:right w:val="none" w:sz="0" w:space="0" w:color="auto"/>
      </w:divBdr>
      <w:divsChild>
        <w:div w:id="686714519">
          <w:marLeft w:val="0"/>
          <w:marRight w:val="150"/>
          <w:marTop w:val="0"/>
          <w:marBottom w:val="0"/>
          <w:divBdr>
            <w:top w:val="none" w:sz="0" w:space="0" w:color="auto"/>
            <w:left w:val="none" w:sz="0" w:space="0" w:color="auto"/>
            <w:bottom w:val="none" w:sz="0" w:space="0" w:color="auto"/>
            <w:right w:val="none" w:sz="0" w:space="0" w:color="auto"/>
          </w:divBdr>
        </w:div>
      </w:divsChild>
    </w:div>
    <w:div w:id="1234898063">
      <w:marLeft w:val="0"/>
      <w:marRight w:val="150"/>
      <w:marTop w:val="0"/>
      <w:marBottom w:val="0"/>
      <w:divBdr>
        <w:top w:val="none" w:sz="0" w:space="0" w:color="auto"/>
        <w:left w:val="none" w:sz="0" w:space="0" w:color="auto"/>
        <w:bottom w:val="none" w:sz="0" w:space="0" w:color="auto"/>
        <w:right w:val="none" w:sz="0" w:space="0" w:color="auto"/>
      </w:divBdr>
      <w:divsChild>
        <w:div w:id="1302231707">
          <w:marLeft w:val="0"/>
          <w:marRight w:val="150"/>
          <w:marTop w:val="0"/>
          <w:marBottom w:val="0"/>
          <w:divBdr>
            <w:top w:val="none" w:sz="0" w:space="0" w:color="auto"/>
            <w:left w:val="none" w:sz="0" w:space="0" w:color="auto"/>
            <w:bottom w:val="none" w:sz="0" w:space="0" w:color="auto"/>
            <w:right w:val="none" w:sz="0" w:space="0" w:color="auto"/>
          </w:divBdr>
        </w:div>
      </w:divsChild>
    </w:div>
    <w:div w:id="1238445533">
      <w:marLeft w:val="0"/>
      <w:marRight w:val="150"/>
      <w:marTop w:val="0"/>
      <w:marBottom w:val="0"/>
      <w:divBdr>
        <w:top w:val="none" w:sz="0" w:space="0" w:color="auto"/>
        <w:left w:val="none" w:sz="0" w:space="0" w:color="auto"/>
        <w:bottom w:val="none" w:sz="0" w:space="0" w:color="auto"/>
        <w:right w:val="none" w:sz="0" w:space="0" w:color="auto"/>
      </w:divBdr>
      <w:divsChild>
        <w:div w:id="1203328685">
          <w:marLeft w:val="0"/>
          <w:marRight w:val="150"/>
          <w:marTop w:val="0"/>
          <w:marBottom w:val="0"/>
          <w:divBdr>
            <w:top w:val="none" w:sz="0" w:space="0" w:color="auto"/>
            <w:left w:val="none" w:sz="0" w:space="0" w:color="auto"/>
            <w:bottom w:val="none" w:sz="0" w:space="0" w:color="auto"/>
            <w:right w:val="none" w:sz="0" w:space="0" w:color="auto"/>
          </w:divBdr>
        </w:div>
      </w:divsChild>
    </w:div>
    <w:div w:id="1247420516">
      <w:bodyDiv w:val="1"/>
      <w:marLeft w:val="0"/>
      <w:marRight w:val="0"/>
      <w:marTop w:val="0"/>
      <w:marBottom w:val="0"/>
      <w:divBdr>
        <w:top w:val="none" w:sz="0" w:space="0" w:color="auto"/>
        <w:left w:val="none" w:sz="0" w:space="0" w:color="auto"/>
        <w:bottom w:val="none" w:sz="0" w:space="0" w:color="auto"/>
        <w:right w:val="none" w:sz="0" w:space="0" w:color="auto"/>
      </w:divBdr>
    </w:div>
    <w:div w:id="1262642757">
      <w:bodyDiv w:val="1"/>
      <w:marLeft w:val="0"/>
      <w:marRight w:val="0"/>
      <w:marTop w:val="0"/>
      <w:marBottom w:val="0"/>
      <w:divBdr>
        <w:top w:val="none" w:sz="0" w:space="0" w:color="auto"/>
        <w:left w:val="none" w:sz="0" w:space="0" w:color="auto"/>
        <w:bottom w:val="none" w:sz="0" w:space="0" w:color="auto"/>
        <w:right w:val="none" w:sz="0" w:space="0" w:color="auto"/>
      </w:divBdr>
      <w:divsChild>
        <w:div w:id="1512986249">
          <w:marLeft w:val="0"/>
          <w:marRight w:val="0"/>
          <w:marTop w:val="0"/>
          <w:marBottom w:val="0"/>
          <w:divBdr>
            <w:top w:val="none" w:sz="0" w:space="0" w:color="auto"/>
            <w:left w:val="none" w:sz="0" w:space="0" w:color="auto"/>
            <w:bottom w:val="none" w:sz="0" w:space="0" w:color="auto"/>
            <w:right w:val="none" w:sz="0" w:space="0" w:color="auto"/>
          </w:divBdr>
        </w:div>
        <w:div w:id="1933464441">
          <w:marLeft w:val="0"/>
          <w:marRight w:val="0"/>
          <w:marTop w:val="0"/>
          <w:marBottom w:val="0"/>
          <w:divBdr>
            <w:top w:val="none" w:sz="0" w:space="0" w:color="auto"/>
            <w:left w:val="none" w:sz="0" w:space="0" w:color="auto"/>
            <w:bottom w:val="none" w:sz="0" w:space="0" w:color="auto"/>
            <w:right w:val="none" w:sz="0" w:space="0" w:color="auto"/>
          </w:divBdr>
        </w:div>
        <w:div w:id="1963421936">
          <w:marLeft w:val="0"/>
          <w:marRight w:val="0"/>
          <w:marTop w:val="0"/>
          <w:marBottom w:val="0"/>
          <w:divBdr>
            <w:top w:val="none" w:sz="0" w:space="0" w:color="auto"/>
            <w:left w:val="none" w:sz="0" w:space="0" w:color="auto"/>
            <w:bottom w:val="none" w:sz="0" w:space="0" w:color="auto"/>
            <w:right w:val="none" w:sz="0" w:space="0" w:color="auto"/>
          </w:divBdr>
        </w:div>
        <w:div w:id="1237671389">
          <w:marLeft w:val="0"/>
          <w:marRight w:val="0"/>
          <w:marTop w:val="0"/>
          <w:marBottom w:val="0"/>
          <w:divBdr>
            <w:top w:val="none" w:sz="0" w:space="0" w:color="auto"/>
            <w:left w:val="none" w:sz="0" w:space="0" w:color="auto"/>
            <w:bottom w:val="none" w:sz="0" w:space="0" w:color="auto"/>
            <w:right w:val="none" w:sz="0" w:space="0" w:color="auto"/>
          </w:divBdr>
        </w:div>
        <w:div w:id="2098862369">
          <w:marLeft w:val="0"/>
          <w:marRight w:val="0"/>
          <w:marTop w:val="0"/>
          <w:marBottom w:val="0"/>
          <w:divBdr>
            <w:top w:val="none" w:sz="0" w:space="0" w:color="auto"/>
            <w:left w:val="none" w:sz="0" w:space="0" w:color="auto"/>
            <w:bottom w:val="none" w:sz="0" w:space="0" w:color="auto"/>
            <w:right w:val="none" w:sz="0" w:space="0" w:color="auto"/>
          </w:divBdr>
        </w:div>
        <w:div w:id="525098111">
          <w:marLeft w:val="0"/>
          <w:marRight w:val="0"/>
          <w:marTop w:val="0"/>
          <w:marBottom w:val="0"/>
          <w:divBdr>
            <w:top w:val="none" w:sz="0" w:space="0" w:color="auto"/>
            <w:left w:val="none" w:sz="0" w:space="0" w:color="auto"/>
            <w:bottom w:val="none" w:sz="0" w:space="0" w:color="auto"/>
            <w:right w:val="none" w:sz="0" w:space="0" w:color="auto"/>
          </w:divBdr>
        </w:div>
        <w:div w:id="450587903">
          <w:marLeft w:val="0"/>
          <w:marRight w:val="0"/>
          <w:marTop w:val="0"/>
          <w:marBottom w:val="0"/>
          <w:divBdr>
            <w:top w:val="none" w:sz="0" w:space="0" w:color="auto"/>
            <w:left w:val="none" w:sz="0" w:space="0" w:color="auto"/>
            <w:bottom w:val="none" w:sz="0" w:space="0" w:color="auto"/>
            <w:right w:val="none" w:sz="0" w:space="0" w:color="auto"/>
          </w:divBdr>
        </w:div>
        <w:div w:id="498349925">
          <w:marLeft w:val="0"/>
          <w:marRight w:val="0"/>
          <w:marTop w:val="0"/>
          <w:marBottom w:val="0"/>
          <w:divBdr>
            <w:top w:val="none" w:sz="0" w:space="0" w:color="auto"/>
            <w:left w:val="none" w:sz="0" w:space="0" w:color="auto"/>
            <w:bottom w:val="none" w:sz="0" w:space="0" w:color="auto"/>
            <w:right w:val="none" w:sz="0" w:space="0" w:color="auto"/>
          </w:divBdr>
        </w:div>
        <w:div w:id="703988826">
          <w:marLeft w:val="0"/>
          <w:marRight w:val="0"/>
          <w:marTop w:val="0"/>
          <w:marBottom w:val="0"/>
          <w:divBdr>
            <w:top w:val="none" w:sz="0" w:space="0" w:color="auto"/>
            <w:left w:val="none" w:sz="0" w:space="0" w:color="auto"/>
            <w:bottom w:val="none" w:sz="0" w:space="0" w:color="auto"/>
            <w:right w:val="none" w:sz="0" w:space="0" w:color="auto"/>
          </w:divBdr>
        </w:div>
        <w:div w:id="134301583">
          <w:marLeft w:val="0"/>
          <w:marRight w:val="0"/>
          <w:marTop w:val="0"/>
          <w:marBottom w:val="0"/>
          <w:divBdr>
            <w:top w:val="none" w:sz="0" w:space="0" w:color="auto"/>
            <w:left w:val="none" w:sz="0" w:space="0" w:color="auto"/>
            <w:bottom w:val="none" w:sz="0" w:space="0" w:color="auto"/>
            <w:right w:val="none" w:sz="0" w:space="0" w:color="auto"/>
          </w:divBdr>
        </w:div>
        <w:div w:id="1657104476">
          <w:marLeft w:val="0"/>
          <w:marRight w:val="0"/>
          <w:marTop w:val="0"/>
          <w:marBottom w:val="0"/>
          <w:divBdr>
            <w:top w:val="none" w:sz="0" w:space="0" w:color="auto"/>
            <w:left w:val="none" w:sz="0" w:space="0" w:color="auto"/>
            <w:bottom w:val="none" w:sz="0" w:space="0" w:color="auto"/>
            <w:right w:val="none" w:sz="0" w:space="0" w:color="auto"/>
          </w:divBdr>
        </w:div>
        <w:div w:id="708531072">
          <w:marLeft w:val="0"/>
          <w:marRight w:val="0"/>
          <w:marTop w:val="0"/>
          <w:marBottom w:val="0"/>
          <w:divBdr>
            <w:top w:val="none" w:sz="0" w:space="0" w:color="auto"/>
            <w:left w:val="none" w:sz="0" w:space="0" w:color="auto"/>
            <w:bottom w:val="none" w:sz="0" w:space="0" w:color="auto"/>
            <w:right w:val="none" w:sz="0" w:space="0" w:color="auto"/>
          </w:divBdr>
        </w:div>
        <w:div w:id="1929267485">
          <w:marLeft w:val="0"/>
          <w:marRight w:val="0"/>
          <w:marTop w:val="0"/>
          <w:marBottom w:val="0"/>
          <w:divBdr>
            <w:top w:val="none" w:sz="0" w:space="0" w:color="auto"/>
            <w:left w:val="none" w:sz="0" w:space="0" w:color="auto"/>
            <w:bottom w:val="none" w:sz="0" w:space="0" w:color="auto"/>
            <w:right w:val="none" w:sz="0" w:space="0" w:color="auto"/>
          </w:divBdr>
        </w:div>
        <w:div w:id="139929066">
          <w:marLeft w:val="0"/>
          <w:marRight w:val="0"/>
          <w:marTop w:val="0"/>
          <w:marBottom w:val="0"/>
          <w:divBdr>
            <w:top w:val="none" w:sz="0" w:space="0" w:color="auto"/>
            <w:left w:val="none" w:sz="0" w:space="0" w:color="auto"/>
            <w:bottom w:val="none" w:sz="0" w:space="0" w:color="auto"/>
            <w:right w:val="none" w:sz="0" w:space="0" w:color="auto"/>
          </w:divBdr>
        </w:div>
        <w:div w:id="511603121">
          <w:marLeft w:val="0"/>
          <w:marRight w:val="0"/>
          <w:marTop w:val="0"/>
          <w:marBottom w:val="0"/>
          <w:divBdr>
            <w:top w:val="none" w:sz="0" w:space="0" w:color="auto"/>
            <w:left w:val="none" w:sz="0" w:space="0" w:color="auto"/>
            <w:bottom w:val="none" w:sz="0" w:space="0" w:color="auto"/>
            <w:right w:val="none" w:sz="0" w:space="0" w:color="auto"/>
          </w:divBdr>
        </w:div>
      </w:divsChild>
    </w:div>
    <w:div w:id="1271814401">
      <w:marLeft w:val="0"/>
      <w:marRight w:val="150"/>
      <w:marTop w:val="0"/>
      <w:marBottom w:val="0"/>
      <w:divBdr>
        <w:top w:val="none" w:sz="0" w:space="0" w:color="auto"/>
        <w:left w:val="none" w:sz="0" w:space="0" w:color="auto"/>
        <w:bottom w:val="none" w:sz="0" w:space="0" w:color="auto"/>
        <w:right w:val="none" w:sz="0" w:space="0" w:color="auto"/>
      </w:divBdr>
      <w:divsChild>
        <w:div w:id="1503622077">
          <w:marLeft w:val="0"/>
          <w:marRight w:val="150"/>
          <w:marTop w:val="0"/>
          <w:marBottom w:val="0"/>
          <w:divBdr>
            <w:top w:val="none" w:sz="0" w:space="0" w:color="auto"/>
            <w:left w:val="none" w:sz="0" w:space="0" w:color="auto"/>
            <w:bottom w:val="none" w:sz="0" w:space="0" w:color="auto"/>
            <w:right w:val="none" w:sz="0" w:space="0" w:color="auto"/>
          </w:divBdr>
        </w:div>
      </w:divsChild>
    </w:div>
    <w:div w:id="1277442217">
      <w:marLeft w:val="0"/>
      <w:marRight w:val="150"/>
      <w:marTop w:val="0"/>
      <w:marBottom w:val="0"/>
      <w:divBdr>
        <w:top w:val="none" w:sz="0" w:space="0" w:color="auto"/>
        <w:left w:val="none" w:sz="0" w:space="0" w:color="auto"/>
        <w:bottom w:val="none" w:sz="0" w:space="0" w:color="auto"/>
        <w:right w:val="none" w:sz="0" w:space="0" w:color="auto"/>
      </w:divBdr>
      <w:divsChild>
        <w:div w:id="874462451">
          <w:marLeft w:val="0"/>
          <w:marRight w:val="150"/>
          <w:marTop w:val="0"/>
          <w:marBottom w:val="0"/>
          <w:divBdr>
            <w:top w:val="none" w:sz="0" w:space="0" w:color="auto"/>
            <w:left w:val="none" w:sz="0" w:space="0" w:color="auto"/>
            <w:bottom w:val="none" w:sz="0" w:space="0" w:color="auto"/>
            <w:right w:val="none" w:sz="0" w:space="0" w:color="auto"/>
          </w:divBdr>
        </w:div>
      </w:divsChild>
    </w:div>
    <w:div w:id="1285960012">
      <w:bodyDiv w:val="1"/>
      <w:marLeft w:val="0"/>
      <w:marRight w:val="0"/>
      <w:marTop w:val="0"/>
      <w:marBottom w:val="0"/>
      <w:divBdr>
        <w:top w:val="none" w:sz="0" w:space="0" w:color="auto"/>
        <w:left w:val="none" w:sz="0" w:space="0" w:color="auto"/>
        <w:bottom w:val="none" w:sz="0" w:space="0" w:color="auto"/>
        <w:right w:val="none" w:sz="0" w:space="0" w:color="auto"/>
      </w:divBdr>
    </w:div>
    <w:div w:id="1293170417">
      <w:bodyDiv w:val="1"/>
      <w:marLeft w:val="0"/>
      <w:marRight w:val="0"/>
      <w:marTop w:val="0"/>
      <w:marBottom w:val="0"/>
      <w:divBdr>
        <w:top w:val="none" w:sz="0" w:space="0" w:color="auto"/>
        <w:left w:val="none" w:sz="0" w:space="0" w:color="auto"/>
        <w:bottom w:val="none" w:sz="0" w:space="0" w:color="auto"/>
        <w:right w:val="none" w:sz="0" w:space="0" w:color="auto"/>
      </w:divBdr>
    </w:div>
    <w:div w:id="1298099636">
      <w:marLeft w:val="0"/>
      <w:marRight w:val="150"/>
      <w:marTop w:val="0"/>
      <w:marBottom w:val="0"/>
      <w:divBdr>
        <w:top w:val="none" w:sz="0" w:space="0" w:color="auto"/>
        <w:left w:val="none" w:sz="0" w:space="0" w:color="auto"/>
        <w:bottom w:val="none" w:sz="0" w:space="0" w:color="auto"/>
        <w:right w:val="none" w:sz="0" w:space="0" w:color="auto"/>
      </w:divBdr>
      <w:divsChild>
        <w:div w:id="47727646">
          <w:marLeft w:val="0"/>
          <w:marRight w:val="150"/>
          <w:marTop w:val="0"/>
          <w:marBottom w:val="0"/>
          <w:divBdr>
            <w:top w:val="none" w:sz="0" w:space="0" w:color="auto"/>
            <w:left w:val="none" w:sz="0" w:space="0" w:color="auto"/>
            <w:bottom w:val="none" w:sz="0" w:space="0" w:color="auto"/>
            <w:right w:val="none" w:sz="0" w:space="0" w:color="auto"/>
          </w:divBdr>
        </w:div>
      </w:divsChild>
    </w:div>
    <w:div w:id="1361590821">
      <w:bodyDiv w:val="1"/>
      <w:marLeft w:val="0"/>
      <w:marRight w:val="0"/>
      <w:marTop w:val="0"/>
      <w:marBottom w:val="0"/>
      <w:divBdr>
        <w:top w:val="none" w:sz="0" w:space="0" w:color="auto"/>
        <w:left w:val="none" w:sz="0" w:space="0" w:color="auto"/>
        <w:bottom w:val="none" w:sz="0" w:space="0" w:color="auto"/>
        <w:right w:val="none" w:sz="0" w:space="0" w:color="auto"/>
      </w:divBdr>
    </w:div>
    <w:div w:id="1362828601">
      <w:bodyDiv w:val="1"/>
      <w:marLeft w:val="0"/>
      <w:marRight w:val="0"/>
      <w:marTop w:val="0"/>
      <w:marBottom w:val="0"/>
      <w:divBdr>
        <w:top w:val="none" w:sz="0" w:space="0" w:color="auto"/>
        <w:left w:val="none" w:sz="0" w:space="0" w:color="auto"/>
        <w:bottom w:val="none" w:sz="0" w:space="0" w:color="auto"/>
        <w:right w:val="none" w:sz="0" w:space="0" w:color="auto"/>
      </w:divBdr>
      <w:divsChild>
        <w:div w:id="883639404">
          <w:marLeft w:val="0"/>
          <w:marRight w:val="0"/>
          <w:marTop w:val="0"/>
          <w:marBottom w:val="0"/>
          <w:divBdr>
            <w:top w:val="none" w:sz="0" w:space="0" w:color="auto"/>
            <w:left w:val="none" w:sz="0" w:space="0" w:color="auto"/>
            <w:bottom w:val="none" w:sz="0" w:space="0" w:color="auto"/>
            <w:right w:val="none" w:sz="0" w:space="0" w:color="auto"/>
          </w:divBdr>
        </w:div>
        <w:div w:id="238642228">
          <w:marLeft w:val="0"/>
          <w:marRight w:val="0"/>
          <w:marTop w:val="0"/>
          <w:marBottom w:val="0"/>
          <w:divBdr>
            <w:top w:val="none" w:sz="0" w:space="0" w:color="auto"/>
            <w:left w:val="none" w:sz="0" w:space="0" w:color="auto"/>
            <w:bottom w:val="none" w:sz="0" w:space="0" w:color="auto"/>
            <w:right w:val="none" w:sz="0" w:space="0" w:color="auto"/>
          </w:divBdr>
        </w:div>
      </w:divsChild>
    </w:div>
    <w:div w:id="1410734920">
      <w:marLeft w:val="0"/>
      <w:marRight w:val="150"/>
      <w:marTop w:val="0"/>
      <w:marBottom w:val="0"/>
      <w:divBdr>
        <w:top w:val="none" w:sz="0" w:space="0" w:color="auto"/>
        <w:left w:val="none" w:sz="0" w:space="0" w:color="auto"/>
        <w:bottom w:val="none" w:sz="0" w:space="0" w:color="auto"/>
        <w:right w:val="none" w:sz="0" w:space="0" w:color="auto"/>
      </w:divBdr>
      <w:divsChild>
        <w:div w:id="1666665569">
          <w:marLeft w:val="0"/>
          <w:marRight w:val="150"/>
          <w:marTop w:val="0"/>
          <w:marBottom w:val="0"/>
          <w:divBdr>
            <w:top w:val="none" w:sz="0" w:space="0" w:color="auto"/>
            <w:left w:val="none" w:sz="0" w:space="0" w:color="auto"/>
            <w:bottom w:val="none" w:sz="0" w:space="0" w:color="auto"/>
            <w:right w:val="none" w:sz="0" w:space="0" w:color="auto"/>
          </w:divBdr>
        </w:div>
      </w:divsChild>
    </w:div>
    <w:div w:id="1419212152">
      <w:marLeft w:val="0"/>
      <w:marRight w:val="150"/>
      <w:marTop w:val="0"/>
      <w:marBottom w:val="0"/>
      <w:divBdr>
        <w:top w:val="none" w:sz="0" w:space="0" w:color="auto"/>
        <w:left w:val="none" w:sz="0" w:space="0" w:color="auto"/>
        <w:bottom w:val="none" w:sz="0" w:space="0" w:color="auto"/>
        <w:right w:val="none" w:sz="0" w:space="0" w:color="auto"/>
      </w:divBdr>
      <w:divsChild>
        <w:div w:id="643969029">
          <w:marLeft w:val="0"/>
          <w:marRight w:val="150"/>
          <w:marTop w:val="0"/>
          <w:marBottom w:val="0"/>
          <w:divBdr>
            <w:top w:val="none" w:sz="0" w:space="0" w:color="auto"/>
            <w:left w:val="none" w:sz="0" w:space="0" w:color="auto"/>
            <w:bottom w:val="none" w:sz="0" w:space="0" w:color="auto"/>
            <w:right w:val="none" w:sz="0" w:space="0" w:color="auto"/>
          </w:divBdr>
        </w:div>
      </w:divsChild>
    </w:div>
    <w:div w:id="1422532819">
      <w:bodyDiv w:val="1"/>
      <w:marLeft w:val="0"/>
      <w:marRight w:val="0"/>
      <w:marTop w:val="0"/>
      <w:marBottom w:val="0"/>
      <w:divBdr>
        <w:top w:val="none" w:sz="0" w:space="0" w:color="auto"/>
        <w:left w:val="none" w:sz="0" w:space="0" w:color="auto"/>
        <w:bottom w:val="none" w:sz="0" w:space="0" w:color="auto"/>
        <w:right w:val="none" w:sz="0" w:space="0" w:color="auto"/>
      </w:divBdr>
      <w:divsChild>
        <w:div w:id="1842618893">
          <w:marLeft w:val="0"/>
          <w:marRight w:val="150"/>
          <w:marTop w:val="0"/>
          <w:marBottom w:val="0"/>
          <w:divBdr>
            <w:top w:val="none" w:sz="0" w:space="0" w:color="auto"/>
            <w:left w:val="none" w:sz="0" w:space="0" w:color="auto"/>
            <w:bottom w:val="none" w:sz="0" w:space="0" w:color="auto"/>
            <w:right w:val="none" w:sz="0" w:space="0" w:color="auto"/>
          </w:divBdr>
          <w:divsChild>
            <w:div w:id="4185993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27730562">
      <w:bodyDiv w:val="1"/>
      <w:marLeft w:val="0"/>
      <w:marRight w:val="0"/>
      <w:marTop w:val="0"/>
      <w:marBottom w:val="0"/>
      <w:divBdr>
        <w:top w:val="none" w:sz="0" w:space="0" w:color="auto"/>
        <w:left w:val="none" w:sz="0" w:space="0" w:color="auto"/>
        <w:bottom w:val="none" w:sz="0" w:space="0" w:color="auto"/>
        <w:right w:val="none" w:sz="0" w:space="0" w:color="auto"/>
      </w:divBdr>
    </w:div>
    <w:div w:id="1437560464">
      <w:marLeft w:val="0"/>
      <w:marRight w:val="150"/>
      <w:marTop w:val="0"/>
      <w:marBottom w:val="0"/>
      <w:divBdr>
        <w:top w:val="none" w:sz="0" w:space="0" w:color="auto"/>
        <w:left w:val="none" w:sz="0" w:space="0" w:color="auto"/>
        <w:bottom w:val="none" w:sz="0" w:space="0" w:color="auto"/>
        <w:right w:val="none" w:sz="0" w:space="0" w:color="auto"/>
      </w:divBdr>
      <w:divsChild>
        <w:div w:id="300117339">
          <w:marLeft w:val="0"/>
          <w:marRight w:val="150"/>
          <w:marTop w:val="0"/>
          <w:marBottom w:val="0"/>
          <w:divBdr>
            <w:top w:val="none" w:sz="0" w:space="0" w:color="auto"/>
            <w:left w:val="none" w:sz="0" w:space="0" w:color="auto"/>
            <w:bottom w:val="none" w:sz="0" w:space="0" w:color="auto"/>
            <w:right w:val="none" w:sz="0" w:space="0" w:color="auto"/>
          </w:divBdr>
        </w:div>
      </w:divsChild>
    </w:div>
    <w:div w:id="1458911190">
      <w:bodyDiv w:val="1"/>
      <w:marLeft w:val="0"/>
      <w:marRight w:val="0"/>
      <w:marTop w:val="0"/>
      <w:marBottom w:val="0"/>
      <w:divBdr>
        <w:top w:val="none" w:sz="0" w:space="0" w:color="auto"/>
        <w:left w:val="none" w:sz="0" w:space="0" w:color="auto"/>
        <w:bottom w:val="none" w:sz="0" w:space="0" w:color="auto"/>
        <w:right w:val="none" w:sz="0" w:space="0" w:color="auto"/>
      </w:divBdr>
    </w:div>
    <w:div w:id="1515680963">
      <w:marLeft w:val="0"/>
      <w:marRight w:val="150"/>
      <w:marTop w:val="0"/>
      <w:marBottom w:val="0"/>
      <w:divBdr>
        <w:top w:val="none" w:sz="0" w:space="0" w:color="auto"/>
        <w:left w:val="none" w:sz="0" w:space="0" w:color="auto"/>
        <w:bottom w:val="none" w:sz="0" w:space="0" w:color="auto"/>
        <w:right w:val="none" w:sz="0" w:space="0" w:color="auto"/>
      </w:divBdr>
      <w:divsChild>
        <w:div w:id="1069883426">
          <w:marLeft w:val="0"/>
          <w:marRight w:val="150"/>
          <w:marTop w:val="0"/>
          <w:marBottom w:val="0"/>
          <w:divBdr>
            <w:top w:val="none" w:sz="0" w:space="0" w:color="auto"/>
            <w:left w:val="none" w:sz="0" w:space="0" w:color="auto"/>
            <w:bottom w:val="none" w:sz="0" w:space="0" w:color="auto"/>
            <w:right w:val="none" w:sz="0" w:space="0" w:color="auto"/>
          </w:divBdr>
        </w:div>
      </w:divsChild>
    </w:div>
    <w:div w:id="1525895866">
      <w:marLeft w:val="0"/>
      <w:marRight w:val="150"/>
      <w:marTop w:val="0"/>
      <w:marBottom w:val="0"/>
      <w:divBdr>
        <w:top w:val="none" w:sz="0" w:space="0" w:color="auto"/>
        <w:left w:val="none" w:sz="0" w:space="0" w:color="auto"/>
        <w:bottom w:val="none" w:sz="0" w:space="0" w:color="auto"/>
        <w:right w:val="none" w:sz="0" w:space="0" w:color="auto"/>
      </w:divBdr>
      <w:divsChild>
        <w:div w:id="1334575130">
          <w:marLeft w:val="0"/>
          <w:marRight w:val="150"/>
          <w:marTop w:val="0"/>
          <w:marBottom w:val="0"/>
          <w:divBdr>
            <w:top w:val="none" w:sz="0" w:space="0" w:color="auto"/>
            <w:left w:val="none" w:sz="0" w:space="0" w:color="auto"/>
            <w:bottom w:val="none" w:sz="0" w:space="0" w:color="auto"/>
            <w:right w:val="none" w:sz="0" w:space="0" w:color="auto"/>
          </w:divBdr>
        </w:div>
      </w:divsChild>
    </w:div>
    <w:div w:id="1529752227">
      <w:bodyDiv w:val="1"/>
      <w:marLeft w:val="0"/>
      <w:marRight w:val="0"/>
      <w:marTop w:val="0"/>
      <w:marBottom w:val="0"/>
      <w:divBdr>
        <w:top w:val="none" w:sz="0" w:space="0" w:color="auto"/>
        <w:left w:val="none" w:sz="0" w:space="0" w:color="auto"/>
        <w:bottom w:val="none" w:sz="0" w:space="0" w:color="auto"/>
        <w:right w:val="none" w:sz="0" w:space="0" w:color="auto"/>
      </w:divBdr>
    </w:div>
    <w:div w:id="1530947656">
      <w:marLeft w:val="0"/>
      <w:marRight w:val="150"/>
      <w:marTop w:val="0"/>
      <w:marBottom w:val="0"/>
      <w:divBdr>
        <w:top w:val="none" w:sz="0" w:space="0" w:color="auto"/>
        <w:left w:val="none" w:sz="0" w:space="0" w:color="auto"/>
        <w:bottom w:val="none" w:sz="0" w:space="0" w:color="auto"/>
        <w:right w:val="none" w:sz="0" w:space="0" w:color="auto"/>
      </w:divBdr>
      <w:divsChild>
        <w:div w:id="280115083">
          <w:marLeft w:val="0"/>
          <w:marRight w:val="150"/>
          <w:marTop w:val="0"/>
          <w:marBottom w:val="0"/>
          <w:divBdr>
            <w:top w:val="none" w:sz="0" w:space="0" w:color="auto"/>
            <w:left w:val="none" w:sz="0" w:space="0" w:color="auto"/>
            <w:bottom w:val="none" w:sz="0" w:space="0" w:color="auto"/>
            <w:right w:val="none" w:sz="0" w:space="0" w:color="auto"/>
          </w:divBdr>
        </w:div>
      </w:divsChild>
    </w:div>
    <w:div w:id="1535272579">
      <w:bodyDiv w:val="1"/>
      <w:marLeft w:val="0"/>
      <w:marRight w:val="0"/>
      <w:marTop w:val="0"/>
      <w:marBottom w:val="0"/>
      <w:divBdr>
        <w:top w:val="none" w:sz="0" w:space="0" w:color="auto"/>
        <w:left w:val="none" w:sz="0" w:space="0" w:color="auto"/>
        <w:bottom w:val="none" w:sz="0" w:space="0" w:color="auto"/>
        <w:right w:val="none" w:sz="0" w:space="0" w:color="auto"/>
      </w:divBdr>
      <w:divsChild>
        <w:div w:id="1081098834">
          <w:marLeft w:val="0"/>
          <w:marRight w:val="0"/>
          <w:marTop w:val="0"/>
          <w:marBottom w:val="0"/>
          <w:divBdr>
            <w:top w:val="none" w:sz="0" w:space="0" w:color="auto"/>
            <w:left w:val="none" w:sz="0" w:space="0" w:color="auto"/>
            <w:bottom w:val="none" w:sz="0" w:space="0" w:color="auto"/>
            <w:right w:val="none" w:sz="0" w:space="0" w:color="auto"/>
          </w:divBdr>
        </w:div>
        <w:div w:id="1671828010">
          <w:marLeft w:val="0"/>
          <w:marRight w:val="0"/>
          <w:marTop w:val="0"/>
          <w:marBottom w:val="0"/>
          <w:divBdr>
            <w:top w:val="none" w:sz="0" w:space="0" w:color="auto"/>
            <w:left w:val="none" w:sz="0" w:space="0" w:color="auto"/>
            <w:bottom w:val="none" w:sz="0" w:space="0" w:color="auto"/>
            <w:right w:val="none" w:sz="0" w:space="0" w:color="auto"/>
          </w:divBdr>
        </w:div>
        <w:div w:id="1470125150">
          <w:marLeft w:val="0"/>
          <w:marRight w:val="0"/>
          <w:marTop w:val="0"/>
          <w:marBottom w:val="0"/>
          <w:divBdr>
            <w:top w:val="none" w:sz="0" w:space="0" w:color="auto"/>
            <w:left w:val="none" w:sz="0" w:space="0" w:color="auto"/>
            <w:bottom w:val="none" w:sz="0" w:space="0" w:color="auto"/>
            <w:right w:val="none" w:sz="0" w:space="0" w:color="auto"/>
          </w:divBdr>
        </w:div>
        <w:div w:id="1004474504">
          <w:marLeft w:val="0"/>
          <w:marRight w:val="0"/>
          <w:marTop w:val="0"/>
          <w:marBottom w:val="0"/>
          <w:divBdr>
            <w:top w:val="none" w:sz="0" w:space="0" w:color="auto"/>
            <w:left w:val="none" w:sz="0" w:space="0" w:color="auto"/>
            <w:bottom w:val="none" w:sz="0" w:space="0" w:color="auto"/>
            <w:right w:val="none" w:sz="0" w:space="0" w:color="auto"/>
          </w:divBdr>
        </w:div>
        <w:div w:id="1123116563">
          <w:marLeft w:val="0"/>
          <w:marRight w:val="0"/>
          <w:marTop w:val="0"/>
          <w:marBottom w:val="0"/>
          <w:divBdr>
            <w:top w:val="none" w:sz="0" w:space="0" w:color="auto"/>
            <w:left w:val="none" w:sz="0" w:space="0" w:color="auto"/>
            <w:bottom w:val="none" w:sz="0" w:space="0" w:color="auto"/>
            <w:right w:val="none" w:sz="0" w:space="0" w:color="auto"/>
          </w:divBdr>
        </w:div>
        <w:div w:id="2145850899">
          <w:marLeft w:val="0"/>
          <w:marRight w:val="0"/>
          <w:marTop w:val="0"/>
          <w:marBottom w:val="0"/>
          <w:divBdr>
            <w:top w:val="none" w:sz="0" w:space="0" w:color="auto"/>
            <w:left w:val="none" w:sz="0" w:space="0" w:color="auto"/>
            <w:bottom w:val="none" w:sz="0" w:space="0" w:color="auto"/>
            <w:right w:val="none" w:sz="0" w:space="0" w:color="auto"/>
          </w:divBdr>
        </w:div>
        <w:div w:id="939751578">
          <w:marLeft w:val="0"/>
          <w:marRight w:val="0"/>
          <w:marTop w:val="0"/>
          <w:marBottom w:val="0"/>
          <w:divBdr>
            <w:top w:val="none" w:sz="0" w:space="0" w:color="auto"/>
            <w:left w:val="none" w:sz="0" w:space="0" w:color="auto"/>
            <w:bottom w:val="none" w:sz="0" w:space="0" w:color="auto"/>
            <w:right w:val="none" w:sz="0" w:space="0" w:color="auto"/>
          </w:divBdr>
          <w:divsChild>
            <w:div w:id="1925411700">
              <w:marLeft w:val="0"/>
              <w:marRight w:val="0"/>
              <w:marTop w:val="0"/>
              <w:marBottom w:val="0"/>
              <w:divBdr>
                <w:top w:val="none" w:sz="0" w:space="0" w:color="auto"/>
                <w:left w:val="none" w:sz="0" w:space="0" w:color="auto"/>
                <w:bottom w:val="none" w:sz="0" w:space="0" w:color="auto"/>
                <w:right w:val="none" w:sz="0" w:space="0" w:color="auto"/>
              </w:divBdr>
            </w:div>
            <w:div w:id="1415589509">
              <w:marLeft w:val="0"/>
              <w:marRight w:val="0"/>
              <w:marTop w:val="0"/>
              <w:marBottom w:val="0"/>
              <w:divBdr>
                <w:top w:val="none" w:sz="0" w:space="0" w:color="auto"/>
                <w:left w:val="none" w:sz="0" w:space="0" w:color="auto"/>
                <w:bottom w:val="none" w:sz="0" w:space="0" w:color="auto"/>
                <w:right w:val="none" w:sz="0" w:space="0" w:color="auto"/>
              </w:divBdr>
            </w:div>
          </w:divsChild>
        </w:div>
        <w:div w:id="1163083295">
          <w:marLeft w:val="0"/>
          <w:marRight w:val="0"/>
          <w:marTop w:val="0"/>
          <w:marBottom w:val="0"/>
          <w:divBdr>
            <w:top w:val="none" w:sz="0" w:space="0" w:color="auto"/>
            <w:left w:val="none" w:sz="0" w:space="0" w:color="auto"/>
            <w:bottom w:val="none" w:sz="0" w:space="0" w:color="auto"/>
            <w:right w:val="none" w:sz="0" w:space="0" w:color="auto"/>
          </w:divBdr>
        </w:div>
        <w:div w:id="978731898">
          <w:marLeft w:val="0"/>
          <w:marRight w:val="0"/>
          <w:marTop w:val="0"/>
          <w:marBottom w:val="0"/>
          <w:divBdr>
            <w:top w:val="none" w:sz="0" w:space="0" w:color="auto"/>
            <w:left w:val="none" w:sz="0" w:space="0" w:color="auto"/>
            <w:bottom w:val="none" w:sz="0" w:space="0" w:color="auto"/>
            <w:right w:val="none" w:sz="0" w:space="0" w:color="auto"/>
          </w:divBdr>
        </w:div>
        <w:div w:id="874196598">
          <w:marLeft w:val="0"/>
          <w:marRight w:val="0"/>
          <w:marTop w:val="0"/>
          <w:marBottom w:val="0"/>
          <w:divBdr>
            <w:top w:val="none" w:sz="0" w:space="0" w:color="auto"/>
            <w:left w:val="none" w:sz="0" w:space="0" w:color="auto"/>
            <w:bottom w:val="none" w:sz="0" w:space="0" w:color="auto"/>
            <w:right w:val="none" w:sz="0" w:space="0" w:color="auto"/>
          </w:divBdr>
        </w:div>
        <w:div w:id="2070496090">
          <w:marLeft w:val="0"/>
          <w:marRight w:val="0"/>
          <w:marTop w:val="0"/>
          <w:marBottom w:val="0"/>
          <w:divBdr>
            <w:top w:val="none" w:sz="0" w:space="0" w:color="auto"/>
            <w:left w:val="none" w:sz="0" w:space="0" w:color="auto"/>
            <w:bottom w:val="none" w:sz="0" w:space="0" w:color="auto"/>
            <w:right w:val="none" w:sz="0" w:space="0" w:color="auto"/>
          </w:divBdr>
        </w:div>
        <w:div w:id="1719622023">
          <w:marLeft w:val="0"/>
          <w:marRight w:val="0"/>
          <w:marTop w:val="0"/>
          <w:marBottom w:val="0"/>
          <w:divBdr>
            <w:top w:val="none" w:sz="0" w:space="0" w:color="auto"/>
            <w:left w:val="none" w:sz="0" w:space="0" w:color="auto"/>
            <w:bottom w:val="none" w:sz="0" w:space="0" w:color="auto"/>
            <w:right w:val="none" w:sz="0" w:space="0" w:color="auto"/>
          </w:divBdr>
        </w:div>
        <w:div w:id="626472938">
          <w:marLeft w:val="0"/>
          <w:marRight w:val="0"/>
          <w:marTop w:val="0"/>
          <w:marBottom w:val="0"/>
          <w:divBdr>
            <w:top w:val="none" w:sz="0" w:space="0" w:color="auto"/>
            <w:left w:val="none" w:sz="0" w:space="0" w:color="auto"/>
            <w:bottom w:val="none" w:sz="0" w:space="0" w:color="auto"/>
            <w:right w:val="none" w:sz="0" w:space="0" w:color="auto"/>
          </w:divBdr>
        </w:div>
        <w:div w:id="631252419">
          <w:marLeft w:val="0"/>
          <w:marRight w:val="0"/>
          <w:marTop w:val="0"/>
          <w:marBottom w:val="0"/>
          <w:divBdr>
            <w:top w:val="none" w:sz="0" w:space="0" w:color="auto"/>
            <w:left w:val="none" w:sz="0" w:space="0" w:color="auto"/>
            <w:bottom w:val="none" w:sz="0" w:space="0" w:color="auto"/>
            <w:right w:val="none" w:sz="0" w:space="0" w:color="auto"/>
          </w:divBdr>
        </w:div>
        <w:div w:id="1079868530">
          <w:marLeft w:val="0"/>
          <w:marRight w:val="0"/>
          <w:marTop w:val="0"/>
          <w:marBottom w:val="0"/>
          <w:divBdr>
            <w:top w:val="none" w:sz="0" w:space="0" w:color="auto"/>
            <w:left w:val="none" w:sz="0" w:space="0" w:color="auto"/>
            <w:bottom w:val="none" w:sz="0" w:space="0" w:color="auto"/>
            <w:right w:val="none" w:sz="0" w:space="0" w:color="auto"/>
          </w:divBdr>
        </w:div>
      </w:divsChild>
    </w:div>
    <w:div w:id="1535343901">
      <w:marLeft w:val="0"/>
      <w:marRight w:val="150"/>
      <w:marTop w:val="0"/>
      <w:marBottom w:val="0"/>
      <w:divBdr>
        <w:top w:val="none" w:sz="0" w:space="0" w:color="auto"/>
        <w:left w:val="none" w:sz="0" w:space="0" w:color="auto"/>
        <w:bottom w:val="none" w:sz="0" w:space="0" w:color="auto"/>
        <w:right w:val="none" w:sz="0" w:space="0" w:color="auto"/>
      </w:divBdr>
      <w:divsChild>
        <w:div w:id="1906060774">
          <w:marLeft w:val="0"/>
          <w:marRight w:val="150"/>
          <w:marTop w:val="0"/>
          <w:marBottom w:val="0"/>
          <w:divBdr>
            <w:top w:val="none" w:sz="0" w:space="0" w:color="auto"/>
            <w:left w:val="none" w:sz="0" w:space="0" w:color="auto"/>
            <w:bottom w:val="none" w:sz="0" w:space="0" w:color="auto"/>
            <w:right w:val="none" w:sz="0" w:space="0" w:color="auto"/>
          </w:divBdr>
        </w:div>
      </w:divsChild>
    </w:div>
    <w:div w:id="1584486950">
      <w:marLeft w:val="0"/>
      <w:marRight w:val="150"/>
      <w:marTop w:val="0"/>
      <w:marBottom w:val="0"/>
      <w:divBdr>
        <w:top w:val="none" w:sz="0" w:space="0" w:color="auto"/>
        <w:left w:val="none" w:sz="0" w:space="0" w:color="auto"/>
        <w:bottom w:val="none" w:sz="0" w:space="0" w:color="auto"/>
        <w:right w:val="none" w:sz="0" w:space="0" w:color="auto"/>
      </w:divBdr>
      <w:divsChild>
        <w:div w:id="220480089">
          <w:marLeft w:val="0"/>
          <w:marRight w:val="150"/>
          <w:marTop w:val="0"/>
          <w:marBottom w:val="0"/>
          <w:divBdr>
            <w:top w:val="none" w:sz="0" w:space="0" w:color="auto"/>
            <w:left w:val="none" w:sz="0" w:space="0" w:color="auto"/>
            <w:bottom w:val="none" w:sz="0" w:space="0" w:color="auto"/>
            <w:right w:val="none" w:sz="0" w:space="0" w:color="auto"/>
          </w:divBdr>
        </w:div>
      </w:divsChild>
    </w:div>
    <w:div w:id="1589844377">
      <w:marLeft w:val="0"/>
      <w:marRight w:val="150"/>
      <w:marTop w:val="0"/>
      <w:marBottom w:val="0"/>
      <w:divBdr>
        <w:top w:val="none" w:sz="0" w:space="0" w:color="auto"/>
        <w:left w:val="none" w:sz="0" w:space="0" w:color="auto"/>
        <w:bottom w:val="none" w:sz="0" w:space="0" w:color="auto"/>
        <w:right w:val="none" w:sz="0" w:space="0" w:color="auto"/>
      </w:divBdr>
      <w:divsChild>
        <w:div w:id="191112040">
          <w:marLeft w:val="0"/>
          <w:marRight w:val="150"/>
          <w:marTop w:val="0"/>
          <w:marBottom w:val="0"/>
          <w:divBdr>
            <w:top w:val="none" w:sz="0" w:space="0" w:color="auto"/>
            <w:left w:val="none" w:sz="0" w:space="0" w:color="auto"/>
            <w:bottom w:val="none" w:sz="0" w:space="0" w:color="auto"/>
            <w:right w:val="none" w:sz="0" w:space="0" w:color="auto"/>
          </w:divBdr>
        </w:div>
      </w:divsChild>
    </w:div>
    <w:div w:id="1595894328">
      <w:bodyDiv w:val="1"/>
      <w:marLeft w:val="0"/>
      <w:marRight w:val="0"/>
      <w:marTop w:val="0"/>
      <w:marBottom w:val="0"/>
      <w:divBdr>
        <w:top w:val="none" w:sz="0" w:space="0" w:color="auto"/>
        <w:left w:val="none" w:sz="0" w:space="0" w:color="auto"/>
        <w:bottom w:val="none" w:sz="0" w:space="0" w:color="auto"/>
        <w:right w:val="none" w:sz="0" w:space="0" w:color="auto"/>
      </w:divBdr>
    </w:div>
    <w:div w:id="1597833292">
      <w:marLeft w:val="0"/>
      <w:marRight w:val="150"/>
      <w:marTop w:val="0"/>
      <w:marBottom w:val="0"/>
      <w:divBdr>
        <w:top w:val="none" w:sz="0" w:space="0" w:color="auto"/>
        <w:left w:val="none" w:sz="0" w:space="0" w:color="auto"/>
        <w:bottom w:val="none" w:sz="0" w:space="0" w:color="auto"/>
        <w:right w:val="none" w:sz="0" w:space="0" w:color="auto"/>
      </w:divBdr>
      <w:divsChild>
        <w:div w:id="254630640">
          <w:marLeft w:val="0"/>
          <w:marRight w:val="150"/>
          <w:marTop w:val="0"/>
          <w:marBottom w:val="0"/>
          <w:divBdr>
            <w:top w:val="none" w:sz="0" w:space="0" w:color="auto"/>
            <w:left w:val="none" w:sz="0" w:space="0" w:color="auto"/>
            <w:bottom w:val="none" w:sz="0" w:space="0" w:color="auto"/>
            <w:right w:val="none" w:sz="0" w:space="0" w:color="auto"/>
          </w:divBdr>
        </w:div>
      </w:divsChild>
    </w:div>
    <w:div w:id="1642152026">
      <w:marLeft w:val="0"/>
      <w:marRight w:val="150"/>
      <w:marTop w:val="0"/>
      <w:marBottom w:val="0"/>
      <w:divBdr>
        <w:top w:val="none" w:sz="0" w:space="0" w:color="auto"/>
        <w:left w:val="none" w:sz="0" w:space="0" w:color="auto"/>
        <w:bottom w:val="none" w:sz="0" w:space="0" w:color="auto"/>
        <w:right w:val="none" w:sz="0" w:space="0" w:color="auto"/>
      </w:divBdr>
      <w:divsChild>
        <w:div w:id="384988854">
          <w:marLeft w:val="0"/>
          <w:marRight w:val="150"/>
          <w:marTop w:val="0"/>
          <w:marBottom w:val="0"/>
          <w:divBdr>
            <w:top w:val="none" w:sz="0" w:space="0" w:color="auto"/>
            <w:left w:val="none" w:sz="0" w:space="0" w:color="auto"/>
            <w:bottom w:val="none" w:sz="0" w:space="0" w:color="auto"/>
            <w:right w:val="none" w:sz="0" w:space="0" w:color="auto"/>
          </w:divBdr>
        </w:div>
      </w:divsChild>
    </w:div>
    <w:div w:id="1660843924">
      <w:bodyDiv w:val="1"/>
      <w:marLeft w:val="0"/>
      <w:marRight w:val="0"/>
      <w:marTop w:val="0"/>
      <w:marBottom w:val="0"/>
      <w:divBdr>
        <w:top w:val="none" w:sz="0" w:space="0" w:color="auto"/>
        <w:left w:val="none" w:sz="0" w:space="0" w:color="auto"/>
        <w:bottom w:val="none" w:sz="0" w:space="0" w:color="auto"/>
        <w:right w:val="none" w:sz="0" w:space="0" w:color="auto"/>
      </w:divBdr>
    </w:div>
    <w:div w:id="1677882823">
      <w:bodyDiv w:val="1"/>
      <w:marLeft w:val="0"/>
      <w:marRight w:val="0"/>
      <w:marTop w:val="0"/>
      <w:marBottom w:val="0"/>
      <w:divBdr>
        <w:top w:val="none" w:sz="0" w:space="0" w:color="auto"/>
        <w:left w:val="none" w:sz="0" w:space="0" w:color="auto"/>
        <w:bottom w:val="none" w:sz="0" w:space="0" w:color="auto"/>
        <w:right w:val="none" w:sz="0" w:space="0" w:color="auto"/>
      </w:divBdr>
      <w:divsChild>
        <w:div w:id="194737336">
          <w:marLeft w:val="0"/>
          <w:marRight w:val="0"/>
          <w:marTop w:val="0"/>
          <w:marBottom w:val="0"/>
          <w:divBdr>
            <w:top w:val="none" w:sz="0" w:space="0" w:color="auto"/>
            <w:left w:val="none" w:sz="0" w:space="0" w:color="auto"/>
            <w:bottom w:val="none" w:sz="0" w:space="0" w:color="auto"/>
            <w:right w:val="none" w:sz="0" w:space="0" w:color="auto"/>
          </w:divBdr>
        </w:div>
        <w:div w:id="1326862948">
          <w:marLeft w:val="0"/>
          <w:marRight w:val="0"/>
          <w:marTop w:val="0"/>
          <w:marBottom w:val="0"/>
          <w:divBdr>
            <w:top w:val="none" w:sz="0" w:space="0" w:color="auto"/>
            <w:left w:val="none" w:sz="0" w:space="0" w:color="auto"/>
            <w:bottom w:val="none" w:sz="0" w:space="0" w:color="auto"/>
            <w:right w:val="none" w:sz="0" w:space="0" w:color="auto"/>
          </w:divBdr>
        </w:div>
      </w:divsChild>
    </w:div>
    <w:div w:id="1690910597">
      <w:bodyDiv w:val="1"/>
      <w:marLeft w:val="0"/>
      <w:marRight w:val="0"/>
      <w:marTop w:val="0"/>
      <w:marBottom w:val="0"/>
      <w:divBdr>
        <w:top w:val="none" w:sz="0" w:space="0" w:color="auto"/>
        <w:left w:val="none" w:sz="0" w:space="0" w:color="auto"/>
        <w:bottom w:val="none" w:sz="0" w:space="0" w:color="auto"/>
        <w:right w:val="none" w:sz="0" w:space="0" w:color="auto"/>
      </w:divBdr>
    </w:div>
    <w:div w:id="1747024602">
      <w:bodyDiv w:val="1"/>
      <w:marLeft w:val="0"/>
      <w:marRight w:val="0"/>
      <w:marTop w:val="0"/>
      <w:marBottom w:val="0"/>
      <w:divBdr>
        <w:top w:val="none" w:sz="0" w:space="0" w:color="auto"/>
        <w:left w:val="none" w:sz="0" w:space="0" w:color="auto"/>
        <w:bottom w:val="none" w:sz="0" w:space="0" w:color="auto"/>
        <w:right w:val="none" w:sz="0" w:space="0" w:color="auto"/>
      </w:divBdr>
    </w:div>
    <w:div w:id="1748768085">
      <w:marLeft w:val="0"/>
      <w:marRight w:val="150"/>
      <w:marTop w:val="0"/>
      <w:marBottom w:val="0"/>
      <w:divBdr>
        <w:top w:val="none" w:sz="0" w:space="0" w:color="auto"/>
        <w:left w:val="none" w:sz="0" w:space="0" w:color="auto"/>
        <w:bottom w:val="none" w:sz="0" w:space="0" w:color="auto"/>
        <w:right w:val="none" w:sz="0" w:space="0" w:color="auto"/>
      </w:divBdr>
      <w:divsChild>
        <w:div w:id="1326394567">
          <w:marLeft w:val="0"/>
          <w:marRight w:val="150"/>
          <w:marTop w:val="0"/>
          <w:marBottom w:val="0"/>
          <w:divBdr>
            <w:top w:val="none" w:sz="0" w:space="0" w:color="auto"/>
            <w:left w:val="none" w:sz="0" w:space="0" w:color="auto"/>
            <w:bottom w:val="none" w:sz="0" w:space="0" w:color="auto"/>
            <w:right w:val="none" w:sz="0" w:space="0" w:color="auto"/>
          </w:divBdr>
        </w:div>
      </w:divsChild>
    </w:div>
    <w:div w:id="1771925527">
      <w:marLeft w:val="0"/>
      <w:marRight w:val="150"/>
      <w:marTop w:val="0"/>
      <w:marBottom w:val="0"/>
      <w:divBdr>
        <w:top w:val="none" w:sz="0" w:space="0" w:color="auto"/>
        <w:left w:val="none" w:sz="0" w:space="0" w:color="auto"/>
        <w:bottom w:val="none" w:sz="0" w:space="0" w:color="auto"/>
        <w:right w:val="none" w:sz="0" w:space="0" w:color="auto"/>
      </w:divBdr>
      <w:divsChild>
        <w:div w:id="181936123">
          <w:marLeft w:val="0"/>
          <w:marRight w:val="150"/>
          <w:marTop w:val="0"/>
          <w:marBottom w:val="0"/>
          <w:divBdr>
            <w:top w:val="none" w:sz="0" w:space="0" w:color="auto"/>
            <w:left w:val="none" w:sz="0" w:space="0" w:color="auto"/>
            <w:bottom w:val="none" w:sz="0" w:space="0" w:color="auto"/>
            <w:right w:val="none" w:sz="0" w:space="0" w:color="auto"/>
          </w:divBdr>
        </w:div>
      </w:divsChild>
    </w:div>
    <w:div w:id="1790389343">
      <w:marLeft w:val="0"/>
      <w:marRight w:val="150"/>
      <w:marTop w:val="0"/>
      <w:marBottom w:val="0"/>
      <w:divBdr>
        <w:top w:val="none" w:sz="0" w:space="0" w:color="auto"/>
        <w:left w:val="none" w:sz="0" w:space="0" w:color="auto"/>
        <w:bottom w:val="none" w:sz="0" w:space="0" w:color="auto"/>
        <w:right w:val="none" w:sz="0" w:space="0" w:color="auto"/>
      </w:divBdr>
      <w:divsChild>
        <w:div w:id="1689326506">
          <w:marLeft w:val="0"/>
          <w:marRight w:val="150"/>
          <w:marTop w:val="0"/>
          <w:marBottom w:val="0"/>
          <w:divBdr>
            <w:top w:val="none" w:sz="0" w:space="0" w:color="auto"/>
            <w:left w:val="none" w:sz="0" w:space="0" w:color="auto"/>
            <w:bottom w:val="none" w:sz="0" w:space="0" w:color="auto"/>
            <w:right w:val="none" w:sz="0" w:space="0" w:color="auto"/>
          </w:divBdr>
        </w:div>
      </w:divsChild>
    </w:div>
    <w:div w:id="1796680042">
      <w:marLeft w:val="0"/>
      <w:marRight w:val="150"/>
      <w:marTop w:val="0"/>
      <w:marBottom w:val="0"/>
      <w:divBdr>
        <w:top w:val="none" w:sz="0" w:space="0" w:color="auto"/>
        <w:left w:val="none" w:sz="0" w:space="0" w:color="auto"/>
        <w:bottom w:val="none" w:sz="0" w:space="0" w:color="auto"/>
        <w:right w:val="none" w:sz="0" w:space="0" w:color="auto"/>
      </w:divBdr>
      <w:divsChild>
        <w:div w:id="941687534">
          <w:marLeft w:val="0"/>
          <w:marRight w:val="150"/>
          <w:marTop w:val="0"/>
          <w:marBottom w:val="0"/>
          <w:divBdr>
            <w:top w:val="none" w:sz="0" w:space="0" w:color="auto"/>
            <w:left w:val="none" w:sz="0" w:space="0" w:color="auto"/>
            <w:bottom w:val="none" w:sz="0" w:space="0" w:color="auto"/>
            <w:right w:val="none" w:sz="0" w:space="0" w:color="auto"/>
          </w:divBdr>
        </w:div>
      </w:divsChild>
    </w:div>
    <w:div w:id="1815103369">
      <w:marLeft w:val="0"/>
      <w:marRight w:val="150"/>
      <w:marTop w:val="0"/>
      <w:marBottom w:val="0"/>
      <w:divBdr>
        <w:top w:val="none" w:sz="0" w:space="0" w:color="auto"/>
        <w:left w:val="none" w:sz="0" w:space="0" w:color="auto"/>
        <w:bottom w:val="none" w:sz="0" w:space="0" w:color="auto"/>
        <w:right w:val="none" w:sz="0" w:space="0" w:color="auto"/>
      </w:divBdr>
      <w:divsChild>
        <w:div w:id="1038041762">
          <w:marLeft w:val="0"/>
          <w:marRight w:val="150"/>
          <w:marTop w:val="0"/>
          <w:marBottom w:val="0"/>
          <w:divBdr>
            <w:top w:val="none" w:sz="0" w:space="0" w:color="auto"/>
            <w:left w:val="none" w:sz="0" w:space="0" w:color="auto"/>
            <w:bottom w:val="none" w:sz="0" w:space="0" w:color="auto"/>
            <w:right w:val="none" w:sz="0" w:space="0" w:color="auto"/>
          </w:divBdr>
        </w:div>
      </w:divsChild>
    </w:div>
    <w:div w:id="1823812592">
      <w:marLeft w:val="0"/>
      <w:marRight w:val="150"/>
      <w:marTop w:val="0"/>
      <w:marBottom w:val="0"/>
      <w:divBdr>
        <w:top w:val="none" w:sz="0" w:space="0" w:color="auto"/>
        <w:left w:val="none" w:sz="0" w:space="0" w:color="auto"/>
        <w:bottom w:val="none" w:sz="0" w:space="0" w:color="auto"/>
        <w:right w:val="none" w:sz="0" w:space="0" w:color="auto"/>
      </w:divBdr>
      <w:divsChild>
        <w:div w:id="1542010206">
          <w:marLeft w:val="0"/>
          <w:marRight w:val="150"/>
          <w:marTop w:val="0"/>
          <w:marBottom w:val="0"/>
          <w:divBdr>
            <w:top w:val="none" w:sz="0" w:space="0" w:color="auto"/>
            <w:left w:val="none" w:sz="0" w:space="0" w:color="auto"/>
            <w:bottom w:val="none" w:sz="0" w:space="0" w:color="auto"/>
            <w:right w:val="none" w:sz="0" w:space="0" w:color="auto"/>
          </w:divBdr>
        </w:div>
      </w:divsChild>
    </w:div>
    <w:div w:id="1830367920">
      <w:marLeft w:val="0"/>
      <w:marRight w:val="150"/>
      <w:marTop w:val="0"/>
      <w:marBottom w:val="0"/>
      <w:divBdr>
        <w:top w:val="none" w:sz="0" w:space="0" w:color="auto"/>
        <w:left w:val="none" w:sz="0" w:space="0" w:color="auto"/>
        <w:bottom w:val="none" w:sz="0" w:space="0" w:color="auto"/>
        <w:right w:val="none" w:sz="0" w:space="0" w:color="auto"/>
      </w:divBdr>
      <w:divsChild>
        <w:div w:id="1022433845">
          <w:marLeft w:val="0"/>
          <w:marRight w:val="150"/>
          <w:marTop w:val="0"/>
          <w:marBottom w:val="0"/>
          <w:divBdr>
            <w:top w:val="none" w:sz="0" w:space="0" w:color="auto"/>
            <w:left w:val="none" w:sz="0" w:space="0" w:color="auto"/>
            <w:bottom w:val="none" w:sz="0" w:space="0" w:color="auto"/>
            <w:right w:val="none" w:sz="0" w:space="0" w:color="auto"/>
          </w:divBdr>
        </w:div>
      </w:divsChild>
    </w:div>
    <w:div w:id="1834182528">
      <w:marLeft w:val="0"/>
      <w:marRight w:val="150"/>
      <w:marTop w:val="0"/>
      <w:marBottom w:val="0"/>
      <w:divBdr>
        <w:top w:val="none" w:sz="0" w:space="0" w:color="auto"/>
        <w:left w:val="none" w:sz="0" w:space="0" w:color="auto"/>
        <w:bottom w:val="none" w:sz="0" w:space="0" w:color="auto"/>
        <w:right w:val="none" w:sz="0" w:space="0" w:color="auto"/>
      </w:divBdr>
      <w:divsChild>
        <w:div w:id="1803883227">
          <w:marLeft w:val="0"/>
          <w:marRight w:val="150"/>
          <w:marTop w:val="0"/>
          <w:marBottom w:val="0"/>
          <w:divBdr>
            <w:top w:val="none" w:sz="0" w:space="0" w:color="auto"/>
            <w:left w:val="none" w:sz="0" w:space="0" w:color="auto"/>
            <w:bottom w:val="none" w:sz="0" w:space="0" w:color="auto"/>
            <w:right w:val="none" w:sz="0" w:space="0" w:color="auto"/>
          </w:divBdr>
        </w:div>
      </w:divsChild>
    </w:div>
    <w:div w:id="1846818769">
      <w:marLeft w:val="0"/>
      <w:marRight w:val="150"/>
      <w:marTop w:val="0"/>
      <w:marBottom w:val="0"/>
      <w:divBdr>
        <w:top w:val="none" w:sz="0" w:space="0" w:color="auto"/>
        <w:left w:val="none" w:sz="0" w:space="0" w:color="auto"/>
        <w:bottom w:val="none" w:sz="0" w:space="0" w:color="auto"/>
        <w:right w:val="none" w:sz="0" w:space="0" w:color="auto"/>
      </w:divBdr>
      <w:divsChild>
        <w:div w:id="701974202">
          <w:marLeft w:val="0"/>
          <w:marRight w:val="150"/>
          <w:marTop w:val="0"/>
          <w:marBottom w:val="0"/>
          <w:divBdr>
            <w:top w:val="none" w:sz="0" w:space="0" w:color="auto"/>
            <w:left w:val="none" w:sz="0" w:space="0" w:color="auto"/>
            <w:bottom w:val="none" w:sz="0" w:space="0" w:color="auto"/>
            <w:right w:val="none" w:sz="0" w:space="0" w:color="auto"/>
          </w:divBdr>
        </w:div>
      </w:divsChild>
    </w:div>
    <w:div w:id="1856655054">
      <w:bodyDiv w:val="1"/>
      <w:marLeft w:val="0"/>
      <w:marRight w:val="0"/>
      <w:marTop w:val="0"/>
      <w:marBottom w:val="0"/>
      <w:divBdr>
        <w:top w:val="none" w:sz="0" w:space="0" w:color="auto"/>
        <w:left w:val="none" w:sz="0" w:space="0" w:color="auto"/>
        <w:bottom w:val="none" w:sz="0" w:space="0" w:color="auto"/>
        <w:right w:val="none" w:sz="0" w:space="0" w:color="auto"/>
      </w:divBdr>
    </w:div>
    <w:div w:id="1878815323">
      <w:bodyDiv w:val="1"/>
      <w:marLeft w:val="0"/>
      <w:marRight w:val="0"/>
      <w:marTop w:val="0"/>
      <w:marBottom w:val="0"/>
      <w:divBdr>
        <w:top w:val="none" w:sz="0" w:space="0" w:color="auto"/>
        <w:left w:val="none" w:sz="0" w:space="0" w:color="auto"/>
        <w:bottom w:val="none" w:sz="0" w:space="0" w:color="auto"/>
        <w:right w:val="none" w:sz="0" w:space="0" w:color="auto"/>
      </w:divBdr>
      <w:divsChild>
        <w:div w:id="72548732">
          <w:marLeft w:val="0"/>
          <w:marRight w:val="0"/>
          <w:marTop w:val="0"/>
          <w:marBottom w:val="0"/>
          <w:divBdr>
            <w:top w:val="none" w:sz="0" w:space="0" w:color="auto"/>
            <w:left w:val="none" w:sz="0" w:space="0" w:color="auto"/>
            <w:bottom w:val="none" w:sz="0" w:space="0" w:color="auto"/>
            <w:right w:val="none" w:sz="0" w:space="0" w:color="auto"/>
          </w:divBdr>
          <w:divsChild>
            <w:div w:id="1552840716">
              <w:marLeft w:val="0"/>
              <w:marRight w:val="0"/>
              <w:marTop w:val="0"/>
              <w:marBottom w:val="0"/>
              <w:divBdr>
                <w:top w:val="none" w:sz="0" w:space="0" w:color="auto"/>
                <w:left w:val="none" w:sz="0" w:space="0" w:color="auto"/>
                <w:bottom w:val="none" w:sz="0" w:space="0" w:color="auto"/>
                <w:right w:val="none" w:sz="0" w:space="0" w:color="auto"/>
              </w:divBdr>
              <w:divsChild>
                <w:div w:id="1965770860">
                  <w:marLeft w:val="0"/>
                  <w:marRight w:val="0"/>
                  <w:marTop w:val="0"/>
                  <w:marBottom w:val="0"/>
                  <w:divBdr>
                    <w:top w:val="none" w:sz="0" w:space="0" w:color="auto"/>
                    <w:left w:val="none" w:sz="0" w:space="0" w:color="auto"/>
                    <w:bottom w:val="none" w:sz="0" w:space="0" w:color="auto"/>
                    <w:right w:val="none" w:sz="0" w:space="0" w:color="auto"/>
                  </w:divBdr>
                  <w:divsChild>
                    <w:div w:id="1905144031">
                      <w:marLeft w:val="0"/>
                      <w:marRight w:val="150"/>
                      <w:marTop w:val="0"/>
                      <w:marBottom w:val="0"/>
                      <w:divBdr>
                        <w:top w:val="none" w:sz="0" w:space="0" w:color="auto"/>
                        <w:left w:val="none" w:sz="0" w:space="0" w:color="auto"/>
                        <w:bottom w:val="none" w:sz="0" w:space="0" w:color="auto"/>
                        <w:right w:val="none" w:sz="0" w:space="0" w:color="auto"/>
                      </w:divBdr>
                      <w:divsChild>
                        <w:div w:id="8180361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47244382">
                  <w:marLeft w:val="0"/>
                  <w:marRight w:val="150"/>
                  <w:marTop w:val="0"/>
                  <w:marBottom w:val="0"/>
                  <w:divBdr>
                    <w:top w:val="none" w:sz="0" w:space="0" w:color="auto"/>
                    <w:left w:val="none" w:sz="0" w:space="0" w:color="auto"/>
                    <w:bottom w:val="none" w:sz="0" w:space="0" w:color="auto"/>
                    <w:right w:val="none" w:sz="0" w:space="0" w:color="auto"/>
                  </w:divBdr>
                  <w:divsChild>
                    <w:div w:id="17388199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00223890">
              <w:marLeft w:val="0"/>
              <w:marRight w:val="150"/>
              <w:marTop w:val="0"/>
              <w:marBottom w:val="0"/>
              <w:divBdr>
                <w:top w:val="none" w:sz="0" w:space="0" w:color="auto"/>
                <w:left w:val="none" w:sz="0" w:space="0" w:color="auto"/>
                <w:bottom w:val="none" w:sz="0" w:space="0" w:color="auto"/>
                <w:right w:val="none" w:sz="0" w:space="0" w:color="auto"/>
              </w:divBdr>
              <w:divsChild>
                <w:div w:id="21010233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75839960">
          <w:marLeft w:val="0"/>
          <w:marRight w:val="150"/>
          <w:marTop w:val="0"/>
          <w:marBottom w:val="0"/>
          <w:divBdr>
            <w:top w:val="none" w:sz="0" w:space="0" w:color="auto"/>
            <w:left w:val="none" w:sz="0" w:space="0" w:color="auto"/>
            <w:bottom w:val="none" w:sz="0" w:space="0" w:color="auto"/>
            <w:right w:val="none" w:sz="0" w:space="0" w:color="auto"/>
          </w:divBdr>
          <w:divsChild>
            <w:div w:id="176904112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27960135">
      <w:marLeft w:val="0"/>
      <w:marRight w:val="150"/>
      <w:marTop w:val="0"/>
      <w:marBottom w:val="0"/>
      <w:divBdr>
        <w:top w:val="none" w:sz="0" w:space="0" w:color="auto"/>
        <w:left w:val="none" w:sz="0" w:space="0" w:color="auto"/>
        <w:bottom w:val="none" w:sz="0" w:space="0" w:color="auto"/>
        <w:right w:val="none" w:sz="0" w:space="0" w:color="auto"/>
      </w:divBdr>
      <w:divsChild>
        <w:div w:id="1952584395">
          <w:marLeft w:val="0"/>
          <w:marRight w:val="150"/>
          <w:marTop w:val="0"/>
          <w:marBottom w:val="0"/>
          <w:divBdr>
            <w:top w:val="none" w:sz="0" w:space="0" w:color="auto"/>
            <w:left w:val="none" w:sz="0" w:space="0" w:color="auto"/>
            <w:bottom w:val="none" w:sz="0" w:space="0" w:color="auto"/>
            <w:right w:val="none" w:sz="0" w:space="0" w:color="auto"/>
          </w:divBdr>
        </w:div>
      </w:divsChild>
    </w:div>
    <w:div w:id="1941986818">
      <w:bodyDiv w:val="1"/>
      <w:marLeft w:val="0"/>
      <w:marRight w:val="0"/>
      <w:marTop w:val="0"/>
      <w:marBottom w:val="0"/>
      <w:divBdr>
        <w:top w:val="none" w:sz="0" w:space="0" w:color="auto"/>
        <w:left w:val="none" w:sz="0" w:space="0" w:color="auto"/>
        <w:bottom w:val="none" w:sz="0" w:space="0" w:color="auto"/>
        <w:right w:val="none" w:sz="0" w:space="0" w:color="auto"/>
      </w:divBdr>
    </w:div>
    <w:div w:id="1954241123">
      <w:marLeft w:val="0"/>
      <w:marRight w:val="150"/>
      <w:marTop w:val="0"/>
      <w:marBottom w:val="0"/>
      <w:divBdr>
        <w:top w:val="none" w:sz="0" w:space="0" w:color="auto"/>
        <w:left w:val="none" w:sz="0" w:space="0" w:color="auto"/>
        <w:bottom w:val="none" w:sz="0" w:space="0" w:color="auto"/>
        <w:right w:val="none" w:sz="0" w:space="0" w:color="auto"/>
      </w:divBdr>
      <w:divsChild>
        <w:div w:id="1328630829">
          <w:marLeft w:val="0"/>
          <w:marRight w:val="150"/>
          <w:marTop w:val="0"/>
          <w:marBottom w:val="0"/>
          <w:divBdr>
            <w:top w:val="none" w:sz="0" w:space="0" w:color="auto"/>
            <w:left w:val="none" w:sz="0" w:space="0" w:color="auto"/>
            <w:bottom w:val="none" w:sz="0" w:space="0" w:color="auto"/>
            <w:right w:val="none" w:sz="0" w:space="0" w:color="auto"/>
          </w:divBdr>
        </w:div>
      </w:divsChild>
    </w:div>
    <w:div w:id="1964117894">
      <w:marLeft w:val="0"/>
      <w:marRight w:val="150"/>
      <w:marTop w:val="0"/>
      <w:marBottom w:val="0"/>
      <w:divBdr>
        <w:top w:val="none" w:sz="0" w:space="0" w:color="auto"/>
        <w:left w:val="none" w:sz="0" w:space="0" w:color="auto"/>
        <w:bottom w:val="none" w:sz="0" w:space="0" w:color="auto"/>
        <w:right w:val="none" w:sz="0" w:space="0" w:color="auto"/>
      </w:divBdr>
      <w:divsChild>
        <w:div w:id="1598439725">
          <w:marLeft w:val="0"/>
          <w:marRight w:val="150"/>
          <w:marTop w:val="0"/>
          <w:marBottom w:val="0"/>
          <w:divBdr>
            <w:top w:val="none" w:sz="0" w:space="0" w:color="auto"/>
            <w:left w:val="none" w:sz="0" w:space="0" w:color="auto"/>
            <w:bottom w:val="none" w:sz="0" w:space="0" w:color="auto"/>
            <w:right w:val="none" w:sz="0" w:space="0" w:color="auto"/>
          </w:divBdr>
        </w:div>
      </w:divsChild>
    </w:div>
    <w:div w:id="1964653336">
      <w:marLeft w:val="0"/>
      <w:marRight w:val="150"/>
      <w:marTop w:val="0"/>
      <w:marBottom w:val="0"/>
      <w:divBdr>
        <w:top w:val="none" w:sz="0" w:space="0" w:color="auto"/>
        <w:left w:val="none" w:sz="0" w:space="0" w:color="auto"/>
        <w:bottom w:val="none" w:sz="0" w:space="0" w:color="auto"/>
        <w:right w:val="none" w:sz="0" w:space="0" w:color="auto"/>
      </w:divBdr>
      <w:divsChild>
        <w:div w:id="1099643087">
          <w:marLeft w:val="0"/>
          <w:marRight w:val="150"/>
          <w:marTop w:val="0"/>
          <w:marBottom w:val="0"/>
          <w:divBdr>
            <w:top w:val="none" w:sz="0" w:space="0" w:color="auto"/>
            <w:left w:val="none" w:sz="0" w:space="0" w:color="auto"/>
            <w:bottom w:val="none" w:sz="0" w:space="0" w:color="auto"/>
            <w:right w:val="none" w:sz="0" w:space="0" w:color="auto"/>
          </w:divBdr>
        </w:div>
      </w:divsChild>
    </w:div>
    <w:div w:id="1967197803">
      <w:marLeft w:val="0"/>
      <w:marRight w:val="150"/>
      <w:marTop w:val="0"/>
      <w:marBottom w:val="0"/>
      <w:divBdr>
        <w:top w:val="none" w:sz="0" w:space="0" w:color="auto"/>
        <w:left w:val="none" w:sz="0" w:space="0" w:color="auto"/>
        <w:bottom w:val="none" w:sz="0" w:space="0" w:color="auto"/>
        <w:right w:val="none" w:sz="0" w:space="0" w:color="auto"/>
      </w:divBdr>
      <w:divsChild>
        <w:div w:id="83576069">
          <w:marLeft w:val="0"/>
          <w:marRight w:val="150"/>
          <w:marTop w:val="0"/>
          <w:marBottom w:val="0"/>
          <w:divBdr>
            <w:top w:val="none" w:sz="0" w:space="0" w:color="auto"/>
            <w:left w:val="none" w:sz="0" w:space="0" w:color="auto"/>
            <w:bottom w:val="none" w:sz="0" w:space="0" w:color="auto"/>
            <w:right w:val="none" w:sz="0" w:space="0" w:color="auto"/>
          </w:divBdr>
        </w:div>
      </w:divsChild>
    </w:div>
    <w:div w:id="2000301348">
      <w:marLeft w:val="0"/>
      <w:marRight w:val="150"/>
      <w:marTop w:val="0"/>
      <w:marBottom w:val="0"/>
      <w:divBdr>
        <w:top w:val="none" w:sz="0" w:space="0" w:color="auto"/>
        <w:left w:val="none" w:sz="0" w:space="0" w:color="auto"/>
        <w:bottom w:val="none" w:sz="0" w:space="0" w:color="auto"/>
        <w:right w:val="none" w:sz="0" w:space="0" w:color="auto"/>
      </w:divBdr>
      <w:divsChild>
        <w:div w:id="1927422931">
          <w:marLeft w:val="0"/>
          <w:marRight w:val="150"/>
          <w:marTop w:val="0"/>
          <w:marBottom w:val="0"/>
          <w:divBdr>
            <w:top w:val="none" w:sz="0" w:space="0" w:color="auto"/>
            <w:left w:val="none" w:sz="0" w:space="0" w:color="auto"/>
            <w:bottom w:val="none" w:sz="0" w:space="0" w:color="auto"/>
            <w:right w:val="none" w:sz="0" w:space="0" w:color="auto"/>
          </w:divBdr>
        </w:div>
      </w:divsChild>
    </w:div>
    <w:div w:id="2008047813">
      <w:bodyDiv w:val="1"/>
      <w:marLeft w:val="0"/>
      <w:marRight w:val="0"/>
      <w:marTop w:val="0"/>
      <w:marBottom w:val="0"/>
      <w:divBdr>
        <w:top w:val="none" w:sz="0" w:space="0" w:color="auto"/>
        <w:left w:val="none" w:sz="0" w:space="0" w:color="auto"/>
        <w:bottom w:val="none" w:sz="0" w:space="0" w:color="auto"/>
        <w:right w:val="none" w:sz="0" w:space="0" w:color="auto"/>
      </w:divBdr>
    </w:div>
    <w:div w:id="2010675491">
      <w:bodyDiv w:val="1"/>
      <w:marLeft w:val="0"/>
      <w:marRight w:val="0"/>
      <w:marTop w:val="0"/>
      <w:marBottom w:val="0"/>
      <w:divBdr>
        <w:top w:val="none" w:sz="0" w:space="0" w:color="auto"/>
        <w:left w:val="none" w:sz="0" w:space="0" w:color="auto"/>
        <w:bottom w:val="none" w:sz="0" w:space="0" w:color="auto"/>
        <w:right w:val="none" w:sz="0" w:space="0" w:color="auto"/>
      </w:divBdr>
    </w:div>
    <w:div w:id="2020310698">
      <w:bodyDiv w:val="1"/>
      <w:marLeft w:val="0"/>
      <w:marRight w:val="0"/>
      <w:marTop w:val="0"/>
      <w:marBottom w:val="0"/>
      <w:divBdr>
        <w:top w:val="none" w:sz="0" w:space="0" w:color="auto"/>
        <w:left w:val="none" w:sz="0" w:space="0" w:color="auto"/>
        <w:bottom w:val="none" w:sz="0" w:space="0" w:color="auto"/>
        <w:right w:val="none" w:sz="0" w:space="0" w:color="auto"/>
      </w:divBdr>
    </w:div>
    <w:div w:id="2020572862">
      <w:bodyDiv w:val="1"/>
      <w:marLeft w:val="0"/>
      <w:marRight w:val="0"/>
      <w:marTop w:val="0"/>
      <w:marBottom w:val="0"/>
      <w:divBdr>
        <w:top w:val="none" w:sz="0" w:space="0" w:color="auto"/>
        <w:left w:val="none" w:sz="0" w:space="0" w:color="auto"/>
        <w:bottom w:val="none" w:sz="0" w:space="0" w:color="auto"/>
        <w:right w:val="none" w:sz="0" w:space="0" w:color="auto"/>
      </w:divBdr>
    </w:div>
    <w:div w:id="2023043471">
      <w:bodyDiv w:val="1"/>
      <w:marLeft w:val="0"/>
      <w:marRight w:val="0"/>
      <w:marTop w:val="0"/>
      <w:marBottom w:val="0"/>
      <w:divBdr>
        <w:top w:val="none" w:sz="0" w:space="0" w:color="auto"/>
        <w:left w:val="none" w:sz="0" w:space="0" w:color="auto"/>
        <w:bottom w:val="none" w:sz="0" w:space="0" w:color="auto"/>
        <w:right w:val="none" w:sz="0" w:space="0" w:color="auto"/>
      </w:divBdr>
      <w:divsChild>
        <w:div w:id="2066368688">
          <w:marLeft w:val="0"/>
          <w:marRight w:val="0"/>
          <w:marTop w:val="0"/>
          <w:marBottom w:val="0"/>
          <w:divBdr>
            <w:top w:val="none" w:sz="0" w:space="0" w:color="auto"/>
            <w:left w:val="none" w:sz="0" w:space="0" w:color="auto"/>
            <w:bottom w:val="none" w:sz="0" w:space="0" w:color="auto"/>
            <w:right w:val="none" w:sz="0" w:space="0" w:color="auto"/>
          </w:divBdr>
        </w:div>
        <w:div w:id="881285395">
          <w:marLeft w:val="0"/>
          <w:marRight w:val="0"/>
          <w:marTop w:val="0"/>
          <w:marBottom w:val="0"/>
          <w:divBdr>
            <w:top w:val="none" w:sz="0" w:space="0" w:color="auto"/>
            <w:left w:val="none" w:sz="0" w:space="0" w:color="auto"/>
            <w:bottom w:val="none" w:sz="0" w:space="0" w:color="auto"/>
            <w:right w:val="none" w:sz="0" w:space="0" w:color="auto"/>
          </w:divBdr>
        </w:div>
        <w:div w:id="1223980294">
          <w:marLeft w:val="0"/>
          <w:marRight w:val="0"/>
          <w:marTop w:val="0"/>
          <w:marBottom w:val="0"/>
          <w:divBdr>
            <w:top w:val="none" w:sz="0" w:space="0" w:color="auto"/>
            <w:left w:val="none" w:sz="0" w:space="0" w:color="auto"/>
            <w:bottom w:val="none" w:sz="0" w:space="0" w:color="auto"/>
            <w:right w:val="none" w:sz="0" w:space="0" w:color="auto"/>
          </w:divBdr>
        </w:div>
        <w:div w:id="271135775">
          <w:marLeft w:val="0"/>
          <w:marRight w:val="0"/>
          <w:marTop w:val="0"/>
          <w:marBottom w:val="0"/>
          <w:divBdr>
            <w:top w:val="none" w:sz="0" w:space="0" w:color="auto"/>
            <w:left w:val="none" w:sz="0" w:space="0" w:color="auto"/>
            <w:bottom w:val="none" w:sz="0" w:space="0" w:color="auto"/>
            <w:right w:val="none" w:sz="0" w:space="0" w:color="auto"/>
          </w:divBdr>
        </w:div>
        <w:div w:id="664743376">
          <w:marLeft w:val="0"/>
          <w:marRight w:val="0"/>
          <w:marTop w:val="0"/>
          <w:marBottom w:val="0"/>
          <w:divBdr>
            <w:top w:val="none" w:sz="0" w:space="0" w:color="auto"/>
            <w:left w:val="none" w:sz="0" w:space="0" w:color="auto"/>
            <w:bottom w:val="none" w:sz="0" w:space="0" w:color="auto"/>
            <w:right w:val="none" w:sz="0" w:space="0" w:color="auto"/>
          </w:divBdr>
        </w:div>
        <w:div w:id="478887491">
          <w:marLeft w:val="0"/>
          <w:marRight w:val="0"/>
          <w:marTop w:val="0"/>
          <w:marBottom w:val="0"/>
          <w:divBdr>
            <w:top w:val="none" w:sz="0" w:space="0" w:color="auto"/>
            <w:left w:val="none" w:sz="0" w:space="0" w:color="auto"/>
            <w:bottom w:val="none" w:sz="0" w:space="0" w:color="auto"/>
            <w:right w:val="none" w:sz="0" w:space="0" w:color="auto"/>
          </w:divBdr>
        </w:div>
        <w:div w:id="443767365">
          <w:marLeft w:val="0"/>
          <w:marRight w:val="0"/>
          <w:marTop w:val="0"/>
          <w:marBottom w:val="0"/>
          <w:divBdr>
            <w:top w:val="none" w:sz="0" w:space="0" w:color="auto"/>
            <w:left w:val="none" w:sz="0" w:space="0" w:color="auto"/>
            <w:bottom w:val="none" w:sz="0" w:space="0" w:color="auto"/>
            <w:right w:val="none" w:sz="0" w:space="0" w:color="auto"/>
          </w:divBdr>
        </w:div>
        <w:div w:id="666978902">
          <w:marLeft w:val="0"/>
          <w:marRight w:val="0"/>
          <w:marTop w:val="0"/>
          <w:marBottom w:val="0"/>
          <w:divBdr>
            <w:top w:val="none" w:sz="0" w:space="0" w:color="auto"/>
            <w:left w:val="none" w:sz="0" w:space="0" w:color="auto"/>
            <w:bottom w:val="none" w:sz="0" w:space="0" w:color="auto"/>
            <w:right w:val="none" w:sz="0" w:space="0" w:color="auto"/>
          </w:divBdr>
        </w:div>
        <w:div w:id="1614634686">
          <w:marLeft w:val="0"/>
          <w:marRight w:val="0"/>
          <w:marTop w:val="0"/>
          <w:marBottom w:val="0"/>
          <w:divBdr>
            <w:top w:val="none" w:sz="0" w:space="0" w:color="auto"/>
            <w:left w:val="none" w:sz="0" w:space="0" w:color="auto"/>
            <w:bottom w:val="none" w:sz="0" w:space="0" w:color="auto"/>
            <w:right w:val="none" w:sz="0" w:space="0" w:color="auto"/>
          </w:divBdr>
        </w:div>
        <w:div w:id="1002244800">
          <w:marLeft w:val="0"/>
          <w:marRight w:val="0"/>
          <w:marTop w:val="0"/>
          <w:marBottom w:val="0"/>
          <w:divBdr>
            <w:top w:val="none" w:sz="0" w:space="0" w:color="auto"/>
            <w:left w:val="none" w:sz="0" w:space="0" w:color="auto"/>
            <w:bottom w:val="none" w:sz="0" w:space="0" w:color="auto"/>
            <w:right w:val="none" w:sz="0" w:space="0" w:color="auto"/>
          </w:divBdr>
        </w:div>
        <w:div w:id="1642616404">
          <w:marLeft w:val="0"/>
          <w:marRight w:val="0"/>
          <w:marTop w:val="0"/>
          <w:marBottom w:val="0"/>
          <w:divBdr>
            <w:top w:val="none" w:sz="0" w:space="0" w:color="auto"/>
            <w:left w:val="none" w:sz="0" w:space="0" w:color="auto"/>
            <w:bottom w:val="none" w:sz="0" w:space="0" w:color="auto"/>
            <w:right w:val="none" w:sz="0" w:space="0" w:color="auto"/>
          </w:divBdr>
        </w:div>
      </w:divsChild>
    </w:div>
    <w:div w:id="2036537813">
      <w:bodyDiv w:val="1"/>
      <w:marLeft w:val="0"/>
      <w:marRight w:val="0"/>
      <w:marTop w:val="0"/>
      <w:marBottom w:val="0"/>
      <w:divBdr>
        <w:top w:val="none" w:sz="0" w:space="0" w:color="auto"/>
        <w:left w:val="none" w:sz="0" w:space="0" w:color="auto"/>
        <w:bottom w:val="none" w:sz="0" w:space="0" w:color="auto"/>
        <w:right w:val="none" w:sz="0" w:space="0" w:color="auto"/>
      </w:divBdr>
      <w:divsChild>
        <w:div w:id="408430805">
          <w:marLeft w:val="0"/>
          <w:marRight w:val="150"/>
          <w:marTop w:val="0"/>
          <w:marBottom w:val="0"/>
          <w:divBdr>
            <w:top w:val="none" w:sz="0" w:space="0" w:color="auto"/>
            <w:left w:val="none" w:sz="0" w:space="0" w:color="auto"/>
            <w:bottom w:val="none" w:sz="0" w:space="0" w:color="auto"/>
            <w:right w:val="none" w:sz="0" w:space="0" w:color="auto"/>
          </w:divBdr>
          <w:divsChild>
            <w:div w:id="618413578">
              <w:marLeft w:val="0"/>
              <w:marRight w:val="150"/>
              <w:marTop w:val="0"/>
              <w:marBottom w:val="0"/>
              <w:divBdr>
                <w:top w:val="none" w:sz="0" w:space="0" w:color="auto"/>
                <w:left w:val="none" w:sz="0" w:space="0" w:color="auto"/>
                <w:bottom w:val="none" w:sz="0" w:space="0" w:color="auto"/>
                <w:right w:val="none" w:sz="0" w:space="0" w:color="auto"/>
              </w:divBdr>
            </w:div>
          </w:divsChild>
        </w:div>
        <w:div w:id="2091346004">
          <w:marLeft w:val="0"/>
          <w:marRight w:val="150"/>
          <w:marTop w:val="0"/>
          <w:marBottom w:val="0"/>
          <w:divBdr>
            <w:top w:val="none" w:sz="0" w:space="0" w:color="auto"/>
            <w:left w:val="none" w:sz="0" w:space="0" w:color="auto"/>
            <w:bottom w:val="none" w:sz="0" w:space="0" w:color="auto"/>
            <w:right w:val="none" w:sz="0" w:space="0" w:color="auto"/>
          </w:divBdr>
        </w:div>
        <w:div w:id="120926423">
          <w:marLeft w:val="0"/>
          <w:marRight w:val="150"/>
          <w:marTop w:val="0"/>
          <w:marBottom w:val="0"/>
          <w:divBdr>
            <w:top w:val="none" w:sz="0" w:space="0" w:color="auto"/>
            <w:left w:val="none" w:sz="0" w:space="0" w:color="auto"/>
            <w:bottom w:val="none" w:sz="0" w:space="0" w:color="auto"/>
            <w:right w:val="none" w:sz="0" w:space="0" w:color="auto"/>
          </w:divBdr>
        </w:div>
        <w:div w:id="1312248293">
          <w:marLeft w:val="0"/>
          <w:marRight w:val="150"/>
          <w:marTop w:val="0"/>
          <w:marBottom w:val="0"/>
          <w:divBdr>
            <w:top w:val="none" w:sz="0" w:space="0" w:color="auto"/>
            <w:left w:val="none" w:sz="0" w:space="0" w:color="auto"/>
            <w:bottom w:val="none" w:sz="0" w:space="0" w:color="auto"/>
            <w:right w:val="none" w:sz="0" w:space="0" w:color="auto"/>
          </w:divBdr>
        </w:div>
        <w:div w:id="1819958602">
          <w:marLeft w:val="0"/>
          <w:marRight w:val="150"/>
          <w:marTop w:val="0"/>
          <w:marBottom w:val="0"/>
          <w:divBdr>
            <w:top w:val="none" w:sz="0" w:space="0" w:color="auto"/>
            <w:left w:val="none" w:sz="0" w:space="0" w:color="auto"/>
            <w:bottom w:val="none" w:sz="0" w:space="0" w:color="auto"/>
            <w:right w:val="none" w:sz="0" w:space="0" w:color="auto"/>
          </w:divBdr>
        </w:div>
        <w:div w:id="253562872">
          <w:marLeft w:val="0"/>
          <w:marRight w:val="150"/>
          <w:marTop w:val="0"/>
          <w:marBottom w:val="0"/>
          <w:divBdr>
            <w:top w:val="none" w:sz="0" w:space="0" w:color="auto"/>
            <w:left w:val="none" w:sz="0" w:space="0" w:color="auto"/>
            <w:bottom w:val="none" w:sz="0" w:space="0" w:color="auto"/>
            <w:right w:val="none" w:sz="0" w:space="0" w:color="auto"/>
          </w:divBdr>
        </w:div>
        <w:div w:id="465271892">
          <w:marLeft w:val="0"/>
          <w:marRight w:val="150"/>
          <w:marTop w:val="0"/>
          <w:marBottom w:val="0"/>
          <w:divBdr>
            <w:top w:val="none" w:sz="0" w:space="0" w:color="auto"/>
            <w:left w:val="none" w:sz="0" w:space="0" w:color="auto"/>
            <w:bottom w:val="none" w:sz="0" w:space="0" w:color="auto"/>
            <w:right w:val="none" w:sz="0" w:space="0" w:color="auto"/>
          </w:divBdr>
        </w:div>
        <w:div w:id="1481658110">
          <w:marLeft w:val="0"/>
          <w:marRight w:val="150"/>
          <w:marTop w:val="0"/>
          <w:marBottom w:val="0"/>
          <w:divBdr>
            <w:top w:val="none" w:sz="0" w:space="0" w:color="auto"/>
            <w:left w:val="none" w:sz="0" w:space="0" w:color="auto"/>
            <w:bottom w:val="none" w:sz="0" w:space="0" w:color="auto"/>
            <w:right w:val="none" w:sz="0" w:space="0" w:color="auto"/>
          </w:divBdr>
        </w:div>
        <w:div w:id="275912433">
          <w:marLeft w:val="0"/>
          <w:marRight w:val="150"/>
          <w:marTop w:val="0"/>
          <w:marBottom w:val="0"/>
          <w:divBdr>
            <w:top w:val="none" w:sz="0" w:space="0" w:color="auto"/>
            <w:left w:val="none" w:sz="0" w:space="0" w:color="auto"/>
            <w:bottom w:val="none" w:sz="0" w:space="0" w:color="auto"/>
            <w:right w:val="none" w:sz="0" w:space="0" w:color="auto"/>
          </w:divBdr>
        </w:div>
        <w:div w:id="850877965">
          <w:marLeft w:val="0"/>
          <w:marRight w:val="150"/>
          <w:marTop w:val="0"/>
          <w:marBottom w:val="0"/>
          <w:divBdr>
            <w:top w:val="none" w:sz="0" w:space="0" w:color="auto"/>
            <w:left w:val="none" w:sz="0" w:space="0" w:color="auto"/>
            <w:bottom w:val="none" w:sz="0" w:space="0" w:color="auto"/>
            <w:right w:val="none" w:sz="0" w:space="0" w:color="auto"/>
          </w:divBdr>
        </w:div>
        <w:div w:id="1093940824">
          <w:marLeft w:val="0"/>
          <w:marRight w:val="150"/>
          <w:marTop w:val="0"/>
          <w:marBottom w:val="0"/>
          <w:divBdr>
            <w:top w:val="none" w:sz="0" w:space="0" w:color="auto"/>
            <w:left w:val="none" w:sz="0" w:space="0" w:color="auto"/>
            <w:bottom w:val="none" w:sz="0" w:space="0" w:color="auto"/>
            <w:right w:val="none" w:sz="0" w:space="0" w:color="auto"/>
          </w:divBdr>
        </w:div>
        <w:div w:id="1410081387">
          <w:marLeft w:val="0"/>
          <w:marRight w:val="150"/>
          <w:marTop w:val="0"/>
          <w:marBottom w:val="0"/>
          <w:divBdr>
            <w:top w:val="none" w:sz="0" w:space="0" w:color="auto"/>
            <w:left w:val="none" w:sz="0" w:space="0" w:color="auto"/>
            <w:bottom w:val="none" w:sz="0" w:space="0" w:color="auto"/>
            <w:right w:val="none" w:sz="0" w:space="0" w:color="auto"/>
          </w:divBdr>
        </w:div>
      </w:divsChild>
    </w:div>
    <w:div w:id="2044331179">
      <w:marLeft w:val="0"/>
      <w:marRight w:val="150"/>
      <w:marTop w:val="0"/>
      <w:marBottom w:val="0"/>
      <w:divBdr>
        <w:top w:val="none" w:sz="0" w:space="0" w:color="auto"/>
        <w:left w:val="none" w:sz="0" w:space="0" w:color="auto"/>
        <w:bottom w:val="none" w:sz="0" w:space="0" w:color="auto"/>
        <w:right w:val="none" w:sz="0" w:space="0" w:color="auto"/>
      </w:divBdr>
      <w:divsChild>
        <w:div w:id="655912244">
          <w:marLeft w:val="0"/>
          <w:marRight w:val="150"/>
          <w:marTop w:val="0"/>
          <w:marBottom w:val="0"/>
          <w:divBdr>
            <w:top w:val="none" w:sz="0" w:space="0" w:color="auto"/>
            <w:left w:val="none" w:sz="0" w:space="0" w:color="auto"/>
            <w:bottom w:val="none" w:sz="0" w:space="0" w:color="auto"/>
            <w:right w:val="none" w:sz="0" w:space="0" w:color="auto"/>
          </w:divBdr>
        </w:div>
      </w:divsChild>
    </w:div>
    <w:div w:id="2050449549">
      <w:bodyDiv w:val="1"/>
      <w:marLeft w:val="0"/>
      <w:marRight w:val="0"/>
      <w:marTop w:val="0"/>
      <w:marBottom w:val="0"/>
      <w:divBdr>
        <w:top w:val="none" w:sz="0" w:space="0" w:color="auto"/>
        <w:left w:val="none" w:sz="0" w:space="0" w:color="auto"/>
        <w:bottom w:val="none" w:sz="0" w:space="0" w:color="auto"/>
        <w:right w:val="none" w:sz="0" w:space="0" w:color="auto"/>
      </w:divBdr>
      <w:divsChild>
        <w:div w:id="1645548020">
          <w:marLeft w:val="0"/>
          <w:marRight w:val="0"/>
          <w:marTop w:val="0"/>
          <w:marBottom w:val="0"/>
          <w:divBdr>
            <w:top w:val="none" w:sz="0" w:space="0" w:color="auto"/>
            <w:left w:val="none" w:sz="0" w:space="0" w:color="auto"/>
            <w:bottom w:val="none" w:sz="0" w:space="0" w:color="auto"/>
            <w:right w:val="none" w:sz="0" w:space="0" w:color="auto"/>
          </w:divBdr>
        </w:div>
        <w:div w:id="1034429863">
          <w:marLeft w:val="0"/>
          <w:marRight w:val="0"/>
          <w:marTop w:val="0"/>
          <w:marBottom w:val="0"/>
          <w:divBdr>
            <w:top w:val="none" w:sz="0" w:space="0" w:color="auto"/>
            <w:left w:val="none" w:sz="0" w:space="0" w:color="auto"/>
            <w:bottom w:val="none" w:sz="0" w:space="0" w:color="auto"/>
            <w:right w:val="none" w:sz="0" w:space="0" w:color="auto"/>
          </w:divBdr>
        </w:div>
      </w:divsChild>
    </w:div>
    <w:div w:id="2057191681">
      <w:marLeft w:val="0"/>
      <w:marRight w:val="150"/>
      <w:marTop w:val="0"/>
      <w:marBottom w:val="0"/>
      <w:divBdr>
        <w:top w:val="none" w:sz="0" w:space="0" w:color="auto"/>
        <w:left w:val="none" w:sz="0" w:space="0" w:color="auto"/>
        <w:bottom w:val="none" w:sz="0" w:space="0" w:color="auto"/>
        <w:right w:val="none" w:sz="0" w:space="0" w:color="auto"/>
      </w:divBdr>
      <w:divsChild>
        <w:div w:id="1402019231">
          <w:marLeft w:val="0"/>
          <w:marRight w:val="150"/>
          <w:marTop w:val="0"/>
          <w:marBottom w:val="0"/>
          <w:divBdr>
            <w:top w:val="none" w:sz="0" w:space="0" w:color="auto"/>
            <w:left w:val="none" w:sz="0" w:space="0" w:color="auto"/>
            <w:bottom w:val="none" w:sz="0" w:space="0" w:color="auto"/>
            <w:right w:val="none" w:sz="0" w:space="0" w:color="auto"/>
          </w:divBdr>
        </w:div>
      </w:divsChild>
    </w:div>
    <w:div w:id="2060742176">
      <w:marLeft w:val="0"/>
      <w:marRight w:val="150"/>
      <w:marTop w:val="0"/>
      <w:marBottom w:val="0"/>
      <w:divBdr>
        <w:top w:val="none" w:sz="0" w:space="0" w:color="auto"/>
        <w:left w:val="none" w:sz="0" w:space="0" w:color="auto"/>
        <w:bottom w:val="none" w:sz="0" w:space="0" w:color="auto"/>
        <w:right w:val="none" w:sz="0" w:space="0" w:color="auto"/>
      </w:divBdr>
      <w:divsChild>
        <w:div w:id="222058852">
          <w:marLeft w:val="0"/>
          <w:marRight w:val="150"/>
          <w:marTop w:val="0"/>
          <w:marBottom w:val="0"/>
          <w:divBdr>
            <w:top w:val="none" w:sz="0" w:space="0" w:color="auto"/>
            <w:left w:val="none" w:sz="0" w:space="0" w:color="auto"/>
            <w:bottom w:val="none" w:sz="0" w:space="0" w:color="auto"/>
            <w:right w:val="none" w:sz="0" w:space="0" w:color="auto"/>
          </w:divBdr>
        </w:div>
      </w:divsChild>
    </w:div>
    <w:div w:id="2060978883">
      <w:marLeft w:val="0"/>
      <w:marRight w:val="150"/>
      <w:marTop w:val="0"/>
      <w:marBottom w:val="0"/>
      <w:divBdr>
        <w:top w:val="none" w:sz="0" w:space="0" w:color="auto"/>
        <w:left w:val="none" w:sz="0" w:space="0" w:color="auto"/>
        <w:bottom w:val="none" w:sz="0" w:space="0" w:color="auto"/>
        <w:right w:val="none" w:sz="0" w:space="0" w:color="auto"/>
      </w:divBdr>
      <w:divsChild>
        <w:div w:id="2045054680">
          <w:marLeft w:val="0"/>
          <w:marRight w:val="150"/>
          <w:marTop w:val="0"/>
          <w:marBottom w:val="0"/>
          <w:divBdr>
            <w:top w:val="none" w:sz="0" w:space="0" w:color="auto"/>
            <w:left w:val="none" w:sz="0" w:space="0" w:color="auto"/>
            <w:bottom w:val="none" w:sz="0" w:space="0" w:color="auto"/>
            <w:right w:val="none" w:sz="0" w:space="0" w:color="auto"/>
          </w:divBdr>
        </w:div>
      </w:divsChild>
    </w:div>
    <w:div w:id="2069958643">
      <w:bodyDiv w:val="1"/>
      <w:marLeft w:val="0"/>
      <w:marRight w:val="0"/>
      <w:marTop w:val="0"/>
      <w:marBottom w:val="0"/>
      <w:divBdr>
        <w:top w:val="none" w:sz="0" w:space="0" w:color="auto"/>
        <w:left w:val="none" w:sz="0" w:space="0" w:color="auto"/>
        <w:bottom w:val="none" w:sz="0" w:space="0" w:color="auto"/>
        <w:right w:val="none" w:sz="0" w:space="0" w:color="auto"/>
      </w:divBdr>
      <w:divsChild>
        <w:div w:id="1411737474">
          <w:marLeft w:val="0"/>
          <w:marRight w:val="150"/>
          <w:marTop w:val="0"/>
          <w:marBottom w:val="0"/>
          <w:divBdr>
            <w:top w:val="none" w:sz="0" w:space="0" w:color="auto"/>
            <w:left w:val="none" w:sz="0" w:space="0" w:color="auto"/>
            <w:bottom w:val="none" w:sz="0" w:space="0" w:color="auto"/>
            <w:right w:val="none" w:sz="0" w:space="0" w:color="auto"/>
          </w:divBdr>
          <w:divsChild>
            <w:div w:id="26007288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79743475">
      <w:bodyDiv w:val="1"/>
      <w:marLeft w:val="0"/>
      <w:marRight w:val="0"/>
      <w:marTop w:val="0"/>
      <w:marBottom w:val="0"/>
      <w:divBdr>
        <w:top w:val="none" w:sz="0" w:space="0" w:color="auto"/>
        <w:left w:val="none" w:sz="0" w:space="0" w:color="auto"/>
        <w:bottom w:val="none" w:sz="0" w:space="0" w:color="auto"/>
        <w:right w:val="none" w:sz="0" w:space="0" w:color="auto"/>
      </w:divBdr>
      <w:divsChild>
        <w:div w:id="861626188">
          <w:marLeft w:val="0"/>
          <w:marRight w:val="150"/>
          <w:marTop w:val="0"/>
          <w:marBottom w:val="0"/>
          <w:divBdr>
            <w:top w:val="none" w:sz="0" w:space="0" w:color="auto"/>
            <w:left w:val="none" w:sz="0" w:space="0" w:color="auto"/>
            <w:bottom w:val="none" w:sz="0" w:space="0" w:color="auto"/>
            <w:right w:val="none" w:sz="0" w:space="0" w:color="auto"/>
          </w:divBdr>
          <w:divsChild>
            <w:div w:id="19752592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03062235">
      <w:marLeft w:val="0"/>
      <w:marRight w:val="150"/>
      <w:marTop w:val="0"/>
      <w:marBottom w:val="0"/>
      <w:divBdr>
        <w:top w:val="none" w:sz="0" w:space="0" w:color="auto"/>
        <w:left w:val="none" w:sz="0" w:space="0" w:color="auto"/>
        <w:bottom w:val="none" w:sz="0" w:space="0" w:color="auto"/>
        <w:right w:val="none" w:sz="0" w:space="0" w:color="auto"/>
      </w:divBdr>
      <w:divsChild>
        <w:div w:id="1706321390">
          <w:marLeft w:val="0"/>
          <w:marRight w:val="150"/>
          <w:marTop w:val="0"/>
          <w:marBottom w:val="0"/>
          <w:divBdr>
            <w:top w:val="none" w:sz="0" w:space="0" w:color="auto"/>
            <w:left w:val="none" w:sz="0" w:space="0" w:color="auto"/>
            <w:bottom w:val="none" w:sz="0" w:space="0" w:color="auto"/>
            <w:right w:val="none" w:sz="0" w:space="0" w:color="auto"/>
          </w:divBdr>
        </w:div>
      </w:divsChild>
    </w:div>
    <w:div w:id="2115199568">
      <w:marLeft w:val="0"/>
      <w:marRight w:val="150"/>
      <w:marTop w:val="0"/>
      <w:marBottom w:val="0"/>
      <w:divBdr>
        <w:top w:val="none" w:sz="0" w:space="0" w:color="auto"/>
        <w:left w:val="none" w:sz="0" w:space="0" w:color="auto"/>
        <w:bottom w:val="none" w:sz="0" w:space="0" w:color="auto"/>
        <w:right w:val="none" w:sz="0" w:space="0" w:color="auto"/>
      </w:divBdr>
      <w:divsChild>
        <w:div w:id="3554114">
          <w:marLeft w:val="0"/>
          <w:marRight w:val="150"/>
          <w:marTop w:val="0"/>
          <w:marBottom w:val="0"/>
          <w:divBdr>
            <w:top w:val="none" w:sz="0" w:space="0" w:color="auto"/>
            <w:left w:val="none" w:sz="0" w:space="0" w:color="auto"/>
            <w:bottom w:val="none" w:sz="0" w:space="0" w:color="auto"/>
            <w:right w:val="none" w:sz="0" w:space="0" w:color="auto"/>
          </w:divBdr>
        </w:div>
      </w:divsChild>
    </w:div>
    <w:div w:id="2119907834">
      <w:marLeft w:val="0"/>
      <w:marRight w:val="150"/>
      <w:marTop w:val="0"/>
      <w:marBottom w:val="0"/>
      <w:divBdr>
        <w:top w:val="none" w:sz="0" w:space="0" w:color="auto"/>
        <w:left w:val="none" w:sz="0" w:space="0" w:color="auto"/>
        <w:bottom w:val="none" w:sz="0" w:space="0" w:color="auto"/>
        <w:right w:val="none" w:sz="0" w:space="0" w:color="auto"/>
      </w:divBdr>
      <w:divsChild>
        <w:div w:id="1496187100">
          <w:marLeft w:val="0"/>
          <w:marRight w:val="150"/>
          <w:marTop w:val="0"/>
          <w:marBottom w:val="0"/>
          <w:divBdr>
            <w:top w:val="none" w:sz="0" w:space="0" w:color="auto"/>
            <w:left w:val="none" w:sz="0" w:space="0" w:color="auto"/>
            <w:bottom w:val="none" w:sz="0" w:space="0" w:color="auto"/>
            <w:right w:val="none" w:sz="0" w:space="0" w:color="auto"/>
          </w:divBdr>
        </w:div>
      </w:divsChild>
    </w:div>
    <w:div w:id="2125421502">
      <w:marLeft w:val="0"/>
      <w:marRight w:val="150"/>
      <w:marTop w:val="0"/>
      <w:marBottom w:val="0"/>
      <w:divBdr>
        <w:top w:val="none" w:sz="0" w:space="0" w:color="auto"/>
        <w:left w:val="none" w:sz="0" w:space="0" w:color="auto"/>
        <w:bottom w:val="none" w:sz="0" w:space="0" w:color="auto"/>
        <w:right w:val="none" w:sz="0" w:space="0" w:color="auto"/>
      </w:divBdr>
      <w:divsChild>
        <w:div w:id="1157385385">
          <w:marLeft w:val="0"/>
          <w:marRight w:val="15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osf.io/75sqf/?view_only=623d654c17b94d958a0857c06b181073"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E887E-73EA-D34F-B346-355B4B122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19</Pages>
  <Words>4755</Words>
  <Characters>27107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Rathje</dc:creator>
  <cp:keywords/>
  <dc:description/>
  <cp:lastModifiedBy>Steve Rathje</cp:lastModifiedBy>
  <cp:revision>6</cp:revision>
  <dcterms:created xsi:type="dcterms:W3CDTF">2022-01-23T05:09:00Z</dcterms:created>
  <dcterms:modified xsi:type="dcterms:W3CDTF">2022-01-24T20:01:00Z</dcterms:modified>
</cp:coreProperties>
</file>