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801" w:rsidRPr="003E52AF" w:rsidRDefault="00185801" w:rsidP="00185801">
      <w:pPr>
        <w:pStyle w:val="Podtitul"/>
        <w:spacing w:line="480" w:lineRule="auto"/>
        <w:jc w:val="center"/>
        <w:rPr>
          <w:lang w:val="en-GB"/>
        </w:rPr>
      </w:pPr>
      <w:r w:rsidRPr="003E52AF">
        <w:rPr>
          <w:lang w:val="en-GB"/>
        </w:rPr>
        <w:t>Appendix A</w:t>
      </w:r>
    </w:p>
    <w:p w:rsidR="00185801" w:rsidRDefault="00185801" w:rsidP="00185801">
      <w:pPr>
        <w:rPr>
          <w:b/>
          <w:bCs/>
          <w:lang w:val="en-GB"/>
        </w:rPr>
        <w:sectPr w:rsidR="00185801" w:rsidSect="00185801"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:rsidR="00185801" w:rsidRPr="003E52AF" w:rsidRDefault="00185801" w:rsidP="00185801">
      <w:pPr>
        <w:spacing w:before="360"/>
        <w:rPr>
          <w:lang w:val="en-GB"/>
        </w:rPr>
      </w:pPr>
      <w:r w:rsidRPr="003E52AF">
        <w:rPr>
          <w:b/>
          <w:bCs/>
          <w:lang w:val="en-GB"/>
        </w:rPr>
        <w:lastRenderedPageBreak/>
        <w:t>Table A1.</w:t>
      </w:r>
      <w:r w:rsidRPr="003E52AF">
        <w:rPr>
          <w:lang w:val="en-GB"/>
        </w:rPr>
        <w:t xml:space="preserve"> Table of sampled dogs and their assignment to the groups</w:t>
      </w:r>
    </w:p>
    <w:tbl>
      <w:tblPr>
        <w:tblStyle w:val="Mdeck5tablebodythreelines"/>
        <w:tblW w:w="9781" w:type="dxa"/>
        <w:tblLayout w:type="fixed"/>
        <w:tblLook w:val="04A0" w:firstRow="1" w:lastRow="0" w:firstColumn="1" w:lastColumn="0" w:noHBand="0" w:noVBand="1"/>
      </w:tblPr>
      <w:tblGrid>
        <w:gridCol w:w="3828"/>
        <w:gridCol w:w="1559"/>
        <w:gridCol w:w="1417"/>
        <w:gridCol w:w="1701"/>
        <w:gridCol w:w="1276"/>
      </w:tblGrid>
      <w:tr w:rsidR="00185801" w:rsidRPr="003E52AF" w:rsidTr="001858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Name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Group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Sex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Date of birth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Age of death</w:t>
            </w: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Aisha Blue Princess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30.08.2008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Appia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Fosso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Corno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14.08.2006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Aragorn The Best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Caco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02.02.2005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13y, 10m</w:t>
            </w: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Arena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10.05.2005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Avalanche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Crnobog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05.06.2006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Azzura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Giantpaw's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15.12.2007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Cesare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05.04.2004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12y, 9m</w:t>
            </w: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Cora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01.07.2005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Dominika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03.10.2008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Edgar Georg Cane Corso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30.10.2003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13y, 11m</w:t>
            </w: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Fee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dei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Fontanili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11.10.2007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Gera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05.04.2006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Gloria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Abdanka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Cember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17.09.2005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12y, 3m</w:t>
            </w: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Greta Corso of Bajer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12.08.2006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Hihankara's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Eleganza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08.08.2004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Irvin Corso pod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Zoborom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28.04.2007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Nico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16.05.2008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12y, 7m</w:t>
            </w: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Samba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25.04.2007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Tiana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Bailando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Con Lobos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05.02.2002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16y, 3m</w:t>
            </w: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Your Majesty del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Orte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old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12.09.2008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Aristocrat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Korec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13.02.2017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Blú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Petto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Largo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19.10.2015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Borgie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Korec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22.09.2017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Boy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Korec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22.09.2017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Brittany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Korec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22.09.2017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Bucci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of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Michalec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31.08.2014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Ceres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Conny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Gemma Nera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10.07.2017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Chalu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Gucci Angelo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Custode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15.05.2017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Dakar Gemma Nera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02.10.2017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Elisa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Berren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08.08.2015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Faith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Petto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Largo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08.10.2016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Infinity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Geraldino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08.09.2015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Ivan II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Petto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Largo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05.09.2017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Kate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12.09.2012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Koleta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12.09.2012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Madeira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Petto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Largo</w:t>
            </w:r>
          </w:p>
        </w:tc>
        <w:tc>
          <w:tcPr>
            <w:tcW w:w="1559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tcBorders>
              <w:bottom w:val="nil"/>
            </w:tcBorders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27.08.2018</w:t>
            </w:r>
          </w:p>
        </w:tc>
        <w:tc>
          <w:tcPr>
            <w:tcW w:w="1276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  <w:tcBorders>
              <w:bottom w:val="nil"/>
            </w:tcBorders>
          </w:tcPr>
          <w:p w:rsidR="00185801" w:rsidRPr="00CF14B5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cs-CZ"/>
              </w:rPr>
            </w:pPr>
            <w:proofErr w:type="spellStart"/>
            <w:r w:rsidRPr="00CF14B5">
              <w:rPr>
                <w:rFonts w:ascii="Calibri" w:hAnsi="Calibri" w:cs="Calibri"/>
                <w:sz w:val="18"/>
                <w:szCs w:val="18"/>
                <w:lang w:val="cs-CZ"/>
              </w:rPr>
              <w:lastRenderedPageBreak/>
              <w:t>Samm</w:t>
            </w:r>
            <w:proofErr w:type="spellEnd"/>
            <w:r w:rsidRPr="00CF14B5">
              <w:rPr>
                <w:rFonts w:ascii="Calibri" w:hAnsi="Calibri" w:cs="Calibri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CF14B5">
              <w:rPr>
                <w:rFonts w:ascii="Calibri" w:hAnsi="Calibri" w:cs="Calibri"/>
                <w:sz w:val="18"/>
                <w:szCs w:val="18"/>
                <w:lang w:val="cs-CZ"/>
              </w:rPr>
              <w:t>Corso</w:t>
            </w:r>
            <w:proofErr w:type="spellEnd"/>
            <w:r w:rsidRPr="00CF14B5">
              <w:rPr>
                <w:rFonts w:ascii="Calibri" w:hAnsi="Calibri" w:cs="Calibri"/>
                <w:sz w:val="18"/>
                <w:szCs w:val="18"/>
                <w:lang w:val="cs-CZ"/>
              </w:rPr>
              <w:t xml:space="preserve"> z </w:t>
            </w:r>
            <w:proofErr w:type="spellStart"/>
            <w:r w:rsidRPr="00CF14B5">
              <w:rPr>
                <w:rFonts w:ascii="Calibri" w:hAnsi="Calibri" w:cs="Calibri"/>
                <w:sz w:val="18"/>
                <w:szCs w:val="18"/>
                <w:lang w:val="cs-CZ"/>
              </w:rPr>
              <w:t>Jasnej</w:t>
            </w:r>
            <w:proofErr w:type="spellEnd"/>
            <w:r w:rsidRPr="00CF14B5">
              <w:rPr>
                <w:rFonts w:ascii="Calibri" w:hAnsi="Calibri" w:cs="Calibri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CF14B5">
              <w:rPr>
                <w:rFonts w:ascii="Calibri" w:hAnsi="Calibri" w:cs="Calibri"/>
                <w:sz w:val="18"/>
                <w:szCs w:val="18"/>
                <w:lang w:val="cs-CZ"/>
              </w:rPr>
              <w:t>hviezdy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tcBorders>
              <w:bottom w:val="nil"/>
            </w:tcBorders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M</w:t>
            </w:r>
          </w:p>
        </w:tc>
        <w:tc>
          <w:tcPr>
            <w:tcW w:w="1701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30.11.2017</w:t>
            </w:r>
          </w:p>
        </w:tc>
        <w:tc>
          <w:tcPr>
            <w:tcW w:w="1276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Sofie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tcBorders>
              <w:bottom w:val="nil"/>
            </w:tcBorders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19.11.2014</w:t>
            </w:r>
          </w:p>
        </w:tc>
        <w:tc>
          <w:tcPr>
            <w:tcW w:w="1276" w:type="dxa"/>
            <w:tcBorders>
              <w:bottom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  <w:tcBorders>
              <w:top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Xavera</w:t>
            </w:r>
            <w:proofErr w:type="spellEnd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559" w:type="dxa"/>
            <w:tcBorders>
              <w:top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tcBorders>
              <w:top w:val="nil"/>
            </w:tcBorders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  <w:tcBorders>
              <w:top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31.10.2016</w:t>
            </w:r>
          </w:p>
        </w:tc>
        <w:tc>
          <w:tcPr>
            <w:tcW w:w="1276" w:type="dxa"/>
            <w:tcBorders>
              <w:top w:val="nil"/>
            </w:tcBorders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185801" w:rsidRPr="003E52AF" w:rsidTr="00185801">
        <w:tc>
          <w:tcPr>
            <w:tcW w:w="3828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Zeta Crazy Clan</w:t>
            </w:r>
          </w:p>
        </w:tc>
        <w:tc>
          <w:tcPr>
            <w:tcW w:w="1559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17" w:type="dxa"/>
            <w:hideMark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F</w:t>
            </w:r>
          </w:p>
        </w:tc>
        <w:tc>
          <w:tcPr>
            <w:tcW w:w="1701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sz w:val="18"/>
                <w:szCs w:val="18"/>
                <w:lang w:val="en-GB"/>
              </w:rPr>
              <w:t>14.07.2016</w:t>
            </w:r>
          </w:p>
        </w:tc>
        <w:tc>
          <w:tcPr>
            <w:tcW w:w="1276" w:type="dxa"/>
          </w:tcPr>
          <w:p w:rsidR="00185801" w:rsidRPr="003E52AF" w:rsidRDefault="00185801" w:rsidP="00185801">
            <w:pPr>
              <w:pStyle w:val="MDPI42tablebody"/>
              <w:spacing w:line="360" w:lineRule="auto"/>
              <w:ind w:left="1492" w:hanging="1492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</w:tbl>
    <w:p w:rsidR="00185801" w:rsidRPr="003E52AF" w:rsidRDefault="00185801" w:rsidP="00185801">
      <w:pPr>
        <w:spacing w:before="360"/>
        <w:jc w:val="both"/>
        <w:rPr>
          <w:lang w:val="en-GB"/>
        </w:rPr>
      </w:pPr>
      <w:r w:rsidRPr="003E52AF">
        <w:rPr>
          <w:b/>
          <w:bCs/>
          <w:lang w:val="en-GB"/>
        </w:rPr>
        <w:t>Table A2.</w:t>
      </w:r>
      <w:r w:rsidRPr="003E52AF">
        <w:rPr>
          <w:lang w:val="en-GB"/>
        </w:rPr>
        <w:t xml:space="preserve"> </w:t>
      </w:r>
      <w:proofErr w:type="gramStart"/>
      <w:r w:rsidRPr="003E52AF">
        <w:rPr>
          <w:lang w:val="en-GB"/>
        </w:rPr>
        <w:t>Table of genotypes for each sample and each of the sequenced SNP in selected genes.</w:t>
      </w:r>
      <w:proofErr w:type="gramEnd"/>
      <w:r w:rsidRPr="003E52AF">
        <w:rPr>
          <w:lang w:val="en-GB"/>
        </w:rPr>
        <w:t xml:space="preserve"> For better referring, SNPs were named after genes in which they are located.</w:t>
      </w:r>
    </w:p>
    <w:tbl>
      <w:tblPr>
        <w:tblStyle w:val="Mdeck5tablebodythreelines"/>
        <w:tblW w:w="10299" w:type="dxa"/>
        <w:tblLayout w:type="fixed"/>
        <w:tblLook w:val="04A0" w:firstRow="1" w:lastRow="0" w:firstColumn="1" w:lastColumn="0" w:noHBand="0" w:noVBand="1"/>
      </w:tblPr>
      <w:tblGrid>
        <w:gridCol w:w="1843"/>
        <w:gridCol w:w="1057"/>
        <w:gridCol w:w="1057"/>
        <w:gridCol w:w="1057"/>
        <w:gridCol w:w="1057"/>
        <w:gridCol w:w="1057"/>
        <w:gridCol w:w="1057"/>
        <w:gridCol w:w="1057"/>
        <w:gridCol w:w="1057"/>
      </w:tblGrid>
      <w:tr w:rsidR="00185801" w:rsidRPr="003E52AF" w:rsidTr="001858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843" w:type="dxa"/>
            <w:noWrap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Name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Group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 xml:space="preserve">Genotype </w:t>
            </w:r>
            <w:r w:rsidRPr="003E52AF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GB"/>
              </w:rPr>
              <w:t>TDRP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 xml:space="preserve">Genotype </w:t>
            </w:r>
            <w:r w:rsidRPr="003E52AF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GB"/>
              </w:rPr>
              <w:t>MC2R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 xml:space="preserve">Genotype </w:t>
            </w:r>
            <w:r w:rsidRPr="003E52AF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GB"/>
              </w:rPr>
              <w:t>FBXO25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 xml:space="preserve">Genotype </w:t>
            </w:r>
            <w:r w:rsidRPr="003E52AF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GB"/>
              </w:rPr>
              <w:t>FBXL21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 xml:space="preserve">Genotype </w:t>
            </w:r>
            <w:r w:rsidRPr="003E52AF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GB"/>
              </w:rPr>
              <w:t>PARP9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 xml:space="preserve">Genotype </w:t>
            </w:r>
            <w:r w:rsidRPr="003E52AF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GB"/>
              </w:rPr>
              <w:t>NGDN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 xml:space="preserve">Genotype </w:t>
            </w:r>
            <w:r w:rsidRPr="003E52AF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en-GB"/>
              </w:rPr>
              <w:t>RARB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Aisha Blue Princess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Appia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Fosso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Corno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Aragorn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Arena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Avalanche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Crnobog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Azzura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Giantpaw's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Cesare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Cora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Dominika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Edgar Georg Cane Corso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Fee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dei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Fontanili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Gera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Gloria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Abdanka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Cember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Greta Corso of Bajer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Hihankara's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Eleganza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Irvin Corso pod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Zoborom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Nico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Samba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Tiana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Bailando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Con Lobos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tcBorders>
              <w:bottom w:val="nil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tcBorders>
              <w:bottom w:val="nil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Your Majesty del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Orte</w:t>
            </w:r>
            <w:proofErr w:type="spellEnd"/>
          </w:p>
        </w:tc>
        <w:tc>
          <w:tcPr>
            <w:tcW w:w="1057" w:type="dxa"/>
            <w:tcBorders>
              <w:bottom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old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bottom w:val="single" w:sz="4" w:space="0" w:color="auto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tcBorders>
              <w:bottom w:val="single" w:sz="4" w:space="0" w:color="auto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lastRenderedPageBreak/>
              <w:t xml:space="preserve">Aristocrat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Korec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top w:val="single" w:sz="4" w:space="0" w:color="auto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tcBorders>
              <w:top w:val="single" w:sz="4" w:space="0" w:color="auto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Blú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Petto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Largo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Borgie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Korec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Boy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Korec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Brittany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Korec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Bucci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of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Michalec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Ceres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Conny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Gemma Nera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Chalu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Gucci Angelo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Custode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Dakar Gemma Nera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Elisa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Berren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Corso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Faith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Petto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Largo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Infinity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Geraldino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Ivan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Petto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Largo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Kate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tcBorders>
              <w:bottom w:val="nil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tcBorders>
              <w:bottom w:val="nil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Koleta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tcBorders>
              <w:bottom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bottom w:val="nil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tcBorders>
              <w:bottom w:val="nil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tcBorders>
              <w:top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Madeira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Petto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Largo</w:t>
            </w:r>
          </w:p>
        </w:tc>
        <w:tc>
          <w:tcPr>
            <w:tcW w:w="1057" w:type="dxa"/>
            <w:tcBorders>
              <w:top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tcBorders>
              <w:top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top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tcBorders>
              <w:top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tcBorders>
              <w:top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top w:val="nil"/>
            </w:tcBorders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tcBorders>
              <w:top w:val="nil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  <w:tcBorders>
              <w:top w:val="nil"/>
            </w:tcBorders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CF14B5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cs-CZ"/>
              </w:rPr>
            </w:pPr>
            <w:proofErr w:type="spellStart"/>
            <w:r w:rsidRPr="00CF14B5">
              <w:rPr>
                <w:rFonts w:ascii="Calibri" w:hAnsi="Calibri" w:cs="Calibri"/>
                <w:color w:val="000000"/>
                <w:sz w:val="18"/>
                <w:szCs w:val="18"/>
                <w:lang w:val="cs-CZ"/>
              </w:rPr>
              <w:t>Samm</w:t>
            </w:r>
            <w:proofErr w:type="spellEnd"/>
            <w:r w:rsidRPr="00CF14B5">
              <w:rPr>
                <w:rFonts w:ascii="Calibri" w:hAnsi="Calibri" w:cs="Calibri"/>
                <w:color w:val="000000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CF14B5">
              <w:rPr>
                <w:rFonts w:ascii="Calibri" w:hAnsi="Calibri" w:cs="Calibri"/>
                <w:color w:val="000000"/>
                <w:sz w:val="18"/>
                <w:szCs w:val="18"/>
                <w:lang w:val="cs-CZ"/>
              </w:rPr>
              <w:t>Corso</w:t>
            </w:r>
            <w:proofErr w:type="spellEnd"/>
            <w:r w:rsidRPr="00CF14B5">
              <w:rPr>
                <w:rFonts w:ascii="Calibri" w:hAnsi="Calibri" w:cs="Calibri"/>
                <w:color w:val="000000"/>
                <w:sz w:val="18"/>
                <w:szCs w:val="18"/>
                <w:lang w:val="cs-CZ"/>
              </w:rPr>
              <w:t xml:space="preserve"> z </w:t>
            </w:r>
            <w:proofErr w:type="spellStart"/>
            <w:r w:rsidRPr="00CF14B5">
              <w:rPr>
                <w:rFonts w:ascii="Calibri" w:hAnsi="Calibri" w:cs="Calibri"/>
                <w:color w:val="000000"/>
                <w:sz w:val="18"/>
                <w:szCs w:val="18"/>
                <w:lang w:val="cs-CZ"/>
              </w:rPr>
              <w:t>Jasnej</w:t>
            </w:r>
            <w:proofErr w:type="spellEnd"/>
            <w:r w:rsidRPr="00CF14B5">
              <w:rPr>
                <w:rFonts w:ascii="Calibri" w:hAnsi="Calibri" w:cs="Calibri"/>
                <w:color w:val="000000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CF14B5">
              <w:rPr>
                <w:rFonts w:ascii="Calibri" w:hAnsi="Calibri" w:cs="Calibri"/>
                <w:color w:val="000000"/>
                <w:sz w:val="18"/>
                <w:szCs w:val="18"/>
                <w:lang w:val="cs-CZ"/>
              </w:rPr>
              <w:t>hviezdy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Sofie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Xavera</w:t>
            </w:r>
            <w:proofErr w:type="spellEnd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Atison</w:t>
            </w:r>
            <w:proofErr w:type="spellEnd"/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</w:tr>
      <w:tr w:rsidR="00185801" w:rsidRPr="003E52AF" w:rsidTr="00185801">
        <w:trPr>
          <w:trHeight w:val="320"/>
        </w:trPr>
        <w:tc>
          <w:tcPr>
            <w:tcW w:w="184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ind w:firstLine="0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Zeta Crazy Clan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AA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GG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CC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  <w:tc>
          <w:tcPr>
            <w:tcW w:w="1057" w:type="dxa"/>
          </w:tcPr>
          <w:p w:rsidR="00185801" w:rsidRPr="003E52AF" w:rsidRDefault="00185801" w:rsidP="00185801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TT</w:t>
            </w:r>
          </w:p>
        </w:tc>
      </w:tr>
    </w:tbl>
    <w:p w:rsidR="00185801" w:rsidRPr="003E52AF" w:rsidRDefault="00185801" w:rsidP="00185801">
      <w:pPr>
        <w:spacing w:before="360"/>
        <w:jc w:val="both"/>
        <w:rPr>
          <w:lang w:val="en-GB"/>
        </w:rPr>
      </w:pPr>
      <w:r w:rsidRPr="003E52AF">
        <w:rPr>
          <w:b/>
          <w:bCs/>
          <w:lang w:val="en-GB"/>
        </w:rPr>
        <w:t>Table A3.</w:t>
      </w:r>
      <w:r w:rsidRPr="003E52AF">
        <w:rPr>
          <w:lang w:val="en-GB"/>
        </w:rPr>
        <w:t xml:space="preserve"> Primer sequences for PCR amplification of selected regions.</w:t>
      </w:r>
    </w:p>
    <w:tbl>
      <w:tblPr>
        <w:tblStyle w:val="Mdeck5tablebodythreelines"/>
        <w:tblW w:w="10166" w:type="dxa"/>
        <w:jc w:val="left"/>
        <w:tblInd w:w="-556" w:type="dxa"/>
        <w:tblLook w:val="04A0" w:firstRow="1" w:lastRow="0" w:firstColumn="1" w:lastColumn="0" w:noHBand="0" w:noVBand="1"/>
      </w:tblPr>
      <w:tblGrid>
        <w:gridCol w:w="2215"/>
        <w:gridCol w:w="2838"/>
        <w:gridCol w:w="5113"/>
      </w:tblGrid>
      <w:tr w:rsidR="00185801" w:rsidRPr="003E52AF" w:rsidTr="001858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  <w:t>Gene</w:t>
            </w: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  <w:t>Primer sequence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TDRP</w:t>
            </w: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Forward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TGACCTTTGGAAGGTTGGGTT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Reverse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TCTGAGGTTGCTGCATCGTG</w:t>
            </w:r>
          </w:p>
        </w:tc>
      </w:tr>
      <w:tr w:rsidR="00185801" w:rsidRPr="003E52AF" w:rsidTr="00185801">
        <w:trPr>
          <w:trHeight w:val="370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FBOX25</w:t>
            </w: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222222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222222"/>
                <w:sz w:val="18"/>
                <w:szCs w:val="18"/>
                <w:lang w:val="en-GB"/>
              </w:rPr>
              <w:t>Forward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222222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222222"/>
                <w:sz w:val="18"/>
                <w:szCs w:val="18"/>
                <w:lang w:val="en-GB"/>
              </w:rPr>
              <w:t>CCCGTTCTTTTCACAGGGTG</w:t>
            </w:r>
          </w:p>
        </w:tc>
      </w:tr>
      <w:tr w:rsidR="00185801" w:rsidRPr="003E52AF" w:rsidTr="00185801">
        <w:trPr>
          <w:trHeight w:val="370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222222"/>
                <w:sz w:val="18"/>
                <w:szCs w:val="18"/>
                <w:lang w:val="en-GB"/>
              </w:rPr>
            </w:pP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222222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222222"/>
                <w:sz w:val="18"/>
                <w:szCs w:val="18"/>
                <w:lang w:val="en-GB"/>
              </w:rPr>
              <w:t>Reverse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222222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222222"/>
                <w:sz w:val="18"/>
                <w:szCs w:val="18"/>
                <w:lang w:val="en-GB"/>
              </w:rPr>
              <w:t>CAGAGAGCACATGGGGCTAA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lastRenderedPageBreak/>
              <w:t>MC2R</w:t>
            </w: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Forward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ACTAGGGACACTCAAGACATTTT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Reverse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GCCTTTGTCATCTTTAGTTCTCACA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PARP9</w:t>
            </w: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Forward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AAGACCTCAGGTTTCTAGCTGT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Reverse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CTCACAAAAACGACTTAAGGTCAGA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FBXL21</w:t>
            </w: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Forward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AGATGTCTGAGGGAAATGTGGAA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Reverse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GCAAAGTTCACTGACTGCTTCA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NGDN</w:t>
            </w: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Forward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CCCCTCGAGCTGACGAATTT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Reverse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CGACATTCCCACTCCACTCC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RARB</w:t>
            </w: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Forward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CCTCAGAAGAACCACCATCAA</w:t>
            </w:r>
          </w:p>
        </w:tc>
      </w:tr>
      <w:tr w:rsidR="00185801" w:rsidRPr="003E52AF" w:rsidTr="00185801">
        <w:trPr>
          <w:trHeight w:val="348"/>
          <w:jc w:val="left"/>
        </w:trPr>
        <w:tc>
          <w:tcPr>
            <w:tcW w:w="2215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838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Reverse primer</w:t>
            </w:r>
          </w:p>
        </w:tc>
        <w:tc>
          <w:tcPr>
            <w:tcW w:w="5113" w:type="dxa"/>
            <w:noWrap/>
            <w:hideMark/>
          </w:tcPr>
          <w:p w:rsidR="00185801" w:rsidRPr="003E52AF" w:rsidRDefault="00185801" w:rsidP="00185801">
            <w:pPr>
              <w:spacing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sz w:val="18"/>
                <w:szCs w:val="18"/>
                <w:lang w:val="en-GB"/>
              </w:rPr>
              <w:t>TCTGGCTCCATCCACTGACA</w:t>
            </w:r>
          </w:p>
        </w:tc>
      </w:tr>
    </w:tbl>
    <w:p w:rsidR="00185801" w:rsidRPr="003E52AF" w:rsidRDefault="00185801" w:rsidP="00185801">
      <w:pPr>
        <w:spacing w:before="360"/>
        <w:rPr>
          <w:lang w:val="en-GB"/>
        </w:rPr>
      </w:pPr>
      <w:r w:rsidRPr="003E52AF">
        <w:rPr>
          <w:b/>
          <w:bCs/>
          <w:lang w:val="en-GB"/>
        </w:rPr>
        <w:t>Table A4.</w:t>
      </w:r>
      <w:r w:rsidRPr="003E52AF">
        <w:rPr>
          <w:lang w:val="en-GB"/>
        </w:rPr>
        <w:t xml:space="preserve"> </w:t>
      </w:r>
      <w:proofErr w:type="gramStart"/>
      <w:r w:rsidRPr="003E52AF">
        <w:rPr>
          <w:lang w:val="en-GB"/>
        </w:rPr>
        <w:t>PCR protocol for amplification.</w:t>
      </w:r>
      <w:proofErr w:type="gramEnd"/>
    </w:p>
    <w:tbl>
      <w:tblPr>
        <w:tblStyle w:val="Mdeck5tablebodythreelines"/>
        <w:tblW w:w="10195" w:type="dxa"/>
        <w:jc w:val="left"/>
        <w:tblInd w:w="-530" w:type="dxa"/>
        <w:tblLook w:val="04A0" w:firstRow="1" w:lastRow="0" w:firstColumn="1" w:lastColumn="0" w:noHBand="0" w:noVBand="1"/>
      </w:tblPr>
      <w:tblGrid>
        <w:gridCol w:w="4142"/>
        <w:gridCol w:w="3638"/>
        <w:gridCol w:w="2415"/>
      </w:tblGrid>
      <w:tr w:rsidR="00185801" w:rsidRPr="003E52AF" w:rsidTr="001858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  <w:jc w:val="left"/>
        </w:trPr>
        <w:tc>
          <w:tcPr>
            <w:tcW w:w="4142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638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  <w:t>Temperature</w:t>
            </w:r>
          </w:p>
        </w:tc>
        <w:tc>
          <w:tcPr>
            <w:tcW w:w="2415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  <w:t>Time</w:t>
            </w:r>
          </w:p>
        </w:tc>
      </w:tr>
      <w:tr w:rsidR="00185801" w:rsidRPr="003E52AF" w:rsidTr="00185801">
        <w:trPr>
          <w:trHeight w:val="277"/>
          <w:jc w:val="left"/>
        </w:trPr>
        <w:tc>
          <w:tcPr>
            <w:tcW w:w="4142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  <w:t>Initiation</w:t>
            </w:r>
          </w:p>
        </w:tc>
        <w:tc>
          <w:tcPr>
            <w:tcW w:w="3638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95°C</w:t>
            </w:r>
          </w:p>
        </w:tc>
        <w:tc>
          <w:tcPr>
            <w:tcW w:w="2415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2 min</w:t>
            </w:r>
          </w:p>
        </w:tc>
      </w:tr>
      <w:tr w:rsidR="00185801" w:rsidRPr="003E52AF" w:rsidTr="00185801">
        <w:trPr>
          <w:trHeight w:val="294"/>
          <w:jc w:val="left"/>
        </w:trPr>
        <w:tc>
          <w:tcPr>
            <w:tcW w:w="4142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  <w:t>Denaturation</w:t>
            </w:r>
          </w:p>
        </w:tc>
        <w:tc>
          <w:tcPr>
            <w:tcW w:w="3638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95°C</w:t>
            </w:r>
          </w:p>
        </w:tc>
        <w:tc>
          <w:tcPr>
            <w:tcW w:w="2415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20 sec</w:t>
            </w:r>
          </w:p>
        </w:tc>
      </w:tr>
      <w:tr w:rsidR="00185801" w:rsidRPr="003E52AF" w:rsidTr="00185801">
        <w:trPr>
          <w:trHeight w:val="294"/>
          <w:jc w:val="left"/>
        </w:trPr>
        <w:tc>
          <w:tcPr>
            <w:tcW w:w="4142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  <w:t>Annealing</w:t>
            </w:r>
          </w:p>
        </w:tc>
        <w:tc>
          <w:tcPr>
            <w:tcW w:w="3638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59°C</w:t>
            </w:r>
          </w:p>
        </w:tc>
        <w:tc>
          <w:tcPr>
            <w:tcW w:w="2415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30 sec</w:t>
            </w:r>
          </w:p>
        </w:tc>
      </w:tr>
      <w:tr w:rsidR="00185801" w:rsidRPr="003E52AF" w:rsidTr="00185801">
        <w:trPr>
          <w:trHeight w:val="277"/>
          <w:jc w:val="left"/>
        </w:trPr>
        <w:tc>
          <w:tcPr>
            <w:tcW w:w="4142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  <w:t>Extension</w:t>
            </w:r>
          </w:p>
        </w:tc>
        <w:tc>
          <w:tcPr>
            <w:tcW w:w="3638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65°C</w:t>
            </w:r>
          </w:p>
        </w:tc>
        <w:tc>
          <w:tcPr>
            <w:tcW w:w="2415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2 min</w:t>
            </w:r>
          </w:p>
        </w:tc>
      </w:tr>
      <w:tr w:rsidR="00185801" w:rsidRPr="003E52AF" w:rsidTr="00185801">
        <w:trPr>
          <w:trHeight w:val="277"/>
          <w:jc w:val="left"/>
        </w:trPr>
        <w:tc>
          <w:tcPr>
            <w:tcW w:w="4142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color w:val="000000"/>
                <w:lang w:val="en-GB"/>
              </w:rPr>
              <w:t>Final extension</w:t>
            </w:r>
          </w:p>
        </w:tc>
        <w:tc>
          <w:tcPr>
            <w:tcW w:w="3638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65°C</w:t>
            </w:r>
          </w:p>
        </w:tc>
        <w:tc>
          <w:tcPr>
            <w:tcW w:w="2415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5 min</w:t>
            </w:r>
          </w:p>
        </w:tc>
      </w:tr>
      <w:tr w:rsidR="00185801" w:rsidRPr="003E52AF" w:rsidTr="00185801">
        <w:trPr>
          <w:trHeight w:val="277"/>
          <w:jc w:val="left"/>
        </w:trPr>
        <w:tc>
          <w:tcPr>
            <w:tcW w:w="4142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3E52AF">
              <w:rPr>
                <w:rFonts w:asciiTheme="minorHAnsi" w:hAnsiTheme="minorHAnsi" w:cstheme="minorHAnsi"/>
                <w:b/>
                <w:bCs/>
                <w:lang w:val="en-GB"/>
              </w:rPr>
              <w:t>Number of cycles</w:t>
            </w:r>
          </w:p>
        </w:tc>
        <w:tc>
          <w:tcPr>
            <w:tcW w:w="3638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15" w:type="dxa"/>
            <w:noWrap/>
            <w:hideMark/>
          </w:tcPr>
          <w:p w:rsidR="00185801" w:rsidRPr="003E52AF" w:rsidRDefault="00185801" w:rsidP="00185801">
            <w:pPr>
              <w:rPr>
                <w:rFonts w:asciiTheme="minorHAnsi" w:hAnsiTheme="minorHAnsi" w:cstheme="minorHAnsi"/>
                <w:lang w:val="en-GB"/>
              </w:rPr>
            </w:pPr>
            <w:r w:rsidRPr="003E52AF">
              <w:rPr>
                <w:rFonts w:asciiTheme="minorHAnsi" w:hAnsiTheme="minorHAnsi" w:cstheme="minorHAnsi"/>
                <w:color w:val="000000"/>
                <w:lang w:val="en-GB"/>
              </w:rPr>
              <w:t>33 cycles</w:t>
            </w:r>
          </w:p>
        </w:tc>
      </w:tr>
    </w:tbl>
    <w:p w:rsidR="00185801" w:rsidRPr="003E52AF" w:rsidRDefault="00185801" w:rsidP="00185801">
      <w:pPr>
        <w:ind w:firstLine="0"/>
        <w:rPr>
          <w:lang w:val="en-GB" w:eastAsia="de-DE" w:bidi="en-US"/>
        </w:rPr>
        <w:sectPr w:rsidR="00185801" w:rsidRPr="003E52AF" w:rsidSect="00185801">
          <w:type w:val="continuous"/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:rsidR="00185801" w:rsidRPr="00DA2BAF" w:rsidRDefault="00185801" w:rsidP="00185801">
      <w:pPr>
        <w:spacing w:before="600" w:after="0"/>
        <w:ind w:firstLine="0"/>
        <w:jc w:val="center"/>
        <w:rPr>
          <w:b/>
          <w:bCs/>
          <w:sz w:val="24"/>
          <w:szCs w:val="24"/>
          <w:lang w:val="en-GB"/>
        </w:rPr>
      </w:pPr>
      <w:r w:rsidRPr="00DA2BAF">
        <w:rPr>
          <w:b/>
          <w:bCs/>
          <w:i/>
          <w:iCs/>
          <w:sz w:val="24"/>
          <w:szCs w:val="24"/>
          <w:lang w:val="en-GB"/>
        </w:rPr>
        <w:lastRenderedPageBreak/>
        <w:t>FBXL21</w:t>
      </w:r>
      <w:r w:rsidRPr="00DA2BAF">
        <w:rPr>
          <w:b/>
          <w:bCs/>
          <w:sz w:val="24"/>
          <w:szCs w:val="24"/>
          <w:lang w:val="en-GB"/>
        </w:rPr>
        <w:t xml:space="preserve"> GENE – </w:t>
      </w:r>
      <w:proofErr w:type="gramStart"/>
      <w:r w:rsidRPr="00DA2BAF">
        <w:rPr>
          <w:b/>
          <w:bCs/>
          <w:sz w:val="24"/>
          <w:szCs w:val="24"/>
          <w:lang w:val="en-GB"/>
        </w:rPr>
        <w:t>SNP</w:t>
      </w:r>
      <w:proofErr w:type="gramEnd"/>
      <w:r w:rsidRPr="00DA2BAF">
        <w:rPr>
          <w:b/>
          <w:bCs/>
          <w:sz w:val="24"/>
          <w:szCs w:val="24"/>
          <w:lang w:val="en-GB"/>
        </w:rPr>
        <w:br/>
      </w:r>
      <w:r w:rsidRPr="00DA2BAF">
        <w:rPr>
          <w:sz w:val="24"/>
          <w:szCs w:val="24"/>
          <w:lang w:val="en-GB"/>
        </w:rPr>
        <w:t>(CHR11, BP23852542)</w:t>
      </w:r>
    </w:p>
    <w:p w:rsidR="00185801" w:rsidRPr="004120CE" w:rsidRDefault="00185801" w:rsidP="00185801">
      <w:pPr>
        <w:ind w:firstLine="0"/>
        <w:rPr>
          <w:lang w:val="en-GB"/>
        </w:rPr>
      </w:pPr>
      <w:r w:rsidRPr="003E52AF">
        <w:rPr>
          <w:noProof/>
          <w:lang w:eastAsia="cs-CZ"/>
        </w:rPr>
        <w:drawing>
          <wp:inline distT="0" distB="0" distL="0" distR="0" wp14:anchorId="6EAEA910" wp14:editId="3D98AFBE">
            <wp:extent cx="5499495" cy="1329244"/>
            <wp:effectExtent l="0" t="0" r="6350" b="4445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13"/>
                    <a:stretch/>
                  </pic:blipFill>
                  <pic:spPr bwMode="auto">
                    <a:xfrm>
                      <a:off x="0" y="0"/>
                      <a:ext cx="5500800" cy="1329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52AF">
        <w:rPr>
          <w:b/>
          <w:bCs/>
          <w:lang w:val="en-GB"/>
        </w:rPr>
        <w:t>Figure A1.</w:t>
      </w:r>
      <w:r w:rsidRPr="003E52AF">
        <w:rPr>
          <w:lang w:val="en-GB"/>
        </w:rPr>
        <w:t xml:space="preserve"> Nucleotide substitution and </w:t>
      </w:r>
      <w:proofErr w:type="spellStart"/>
      <w:r w:rsidRPr="003E52AF">
        <w:rPr>
          <w:lang w:val="en-GB"/>
        </w:rPr>
        <w:t>aminoacid</w:t>
      </w:r>
      <w:proofErr w:type="spellEnd"/>
      <w:r w:rsidRPr="003E52AF">
        <w:rPr>
          <w:lang w:val="en-GB"/>
        </w:rPr>
        <w:t xml:space="preserve"> change in SNP chr11_23852542 located in </w:t>
      </w:r>
      <w:r w:rsidRPr="003E52AF">
        <w:rPr>
          <w:i/>
          <w:iCs/>
          <w:lang w:val="en-GB"/>
        </w:rPr>
        <w:t>FBXL21</w:t>
      </w:r>
      <w:r w:rsidRPr="003E52AF">
        <w:rPr>
          <w:lang w:val="en-GB"/>
        </w:rPr>
        <w:t xml:space="preserve"> gene.</w:t>
      </w:r>
    </w:p>
    <w:p w:rsidR="00185801" w:rsidRPr="00185801" w:rsidRDefault="00185801">
      <w:pPr>
        <w:rPr>
          <w:lang w:val="en-GB"/>
        </w:rPr>
      </w:pPr>
      <w:bookmarkStart w:id="0" w:name="_GoBack"/>
      <w:bookmarkEnd w:id="0"/>
    </w:p>
    <w:sectPr w:rsidR="00185801" w:rsidRPr="001858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801"/>
    <w:rsid w:val="000263FC"/>
    <w:rsid w:val="00185801"/>
    <w:rsid w:val="00567337"/>
    <w:rsid w:val="008F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85801"/>
    <w:pPr>
      <w:spacing w:after="240" w:line="480" w:lineRule="auto"/>
      <w:ind w:firstLine="288"/>
    </w:pPr>
    <w:rPr>
      <w:rFonts w:eastAsiaTheme="minorEastAsia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odtitul">
    <w:name w:val="Subtitle"/>
    <w:basedOn w:val="Normln"/>
    <w:next w:val="Normln"/>
    <w:link w:val="PodtitulChar"/>
    <w:uiPriority w:val="11"/>
    <w:qFormat/>
    <w:rsid w:val="00185801"/>
    <w:pPr>
      <w:adjustRightInd w:val="0"/>
      <w:snapToGrid w:val="0"/>
      <w:spacing w:before="240" w:after="0" w:line="240" w:lineRule="atLeast"/>
      <w:ind w:firstLine="0"/>
    </w:pPr>
    <w:rPr>
      <w:rFonts w:ascii="Calibri" w:eastAsia="Times New Roman" w:hAnsi="Calibri" w:cs="Times New Roman"/>
      <w:b/>
      <w:snapToGrid w:val="0"/>
      <w:color w:val="000000" w:themeColor="text1"/>
      <w:spacing w:val="10"/>
      <w:sz w:val="24"/>
      <w:szCs w:val="24"/>
      <w:lang w:val="en-US" w:eastAsia="de-DE" w:bidi="en-US"/>
    </w:rPr>
  </w:style>
  <w:style w:type="character" w:customStyle="1" w:styleId="PodtitulChar">
    <w:name w:val="Podtitul Char"/>
    <w:basedOn w:val="Standardnpsmoodstavce"/>
    <w:link w:val="Podtitul"/>
    <w:uiPriority w:val="11"/>
    <w:rsid w:val="00185801"/>
    <w:rPr>
      <w:rFonts w:ascii="Calibri" w:eastAsia="Times New Roman" w:hAnsi="Calibri" w:cs="Times New Roman"/>
      <w:b/>
      <w:snapToGrid w:val="0"/>
      <w:color w:val="000000" w:themeColor="text1"/>
      <w:spacing w:val="10"/>
      <w:sz w:val="24"/>
      <w:szCs w:val="24"/>
      <w:lang w:val="en-US" w:eastAsia="de-DE" w:bidi="en-US"/>
    </w:rPr>
  </w:style>
  <w:style w:type="paragraph" w:customStyle="1" w:styleId="MDPI42tablebody">
    <w:name w:val="MDPI_4.2_table_body"/>
    <w:qFormat/>
    <w:rsid w:val="00185801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table" w:customStyle="1" w:styleId="Mdeck5tablebodythreelines">
    <w:name w:val="M_deck_5_table_body_three_lines"/>
    <w:basedOn w:val="Normlntabulka"/>
    <w:uiPriority w:val="99"/>
    <w:rsid w:val="00185801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slodku">
    <w:name w:val="line number"/>
    <w:basedOn w:val="Standardnpsmoodstavce"/>
    <w:uiPriority w:val="99"/>
    <w:semiHidden/>
    <w:unhideWhenUsed/>
    <w:rsid w:val="00185801"/>
  </w:style>
  <w:style w:type="paragraph" w:styleId="Textbubliny">
    <w:name w:val="Balloon Text"/>
    <w:basedOn w:val="Normln"/>
    <w:link w:val="TextbublinyChar"/>
    <w:uiPriority w:val="99"/>
    <w:semiHidden/>
    <w:unhideWhenUsed/>
    <w:rsid w:val="00185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85801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85801"/>
    <w:pPr>
      <w:spacing w:after="240" w:line="480" w:lineRule="auto"/>
      <w:ind w:firstLine="288"/>
    </w:pPr>
    <w:rPr>
      <w:rFonts w:eastAsiaTheme="minorEastAsia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odtitul">
    <w:name w:val="Subtitle"/>
    <w:basedOn w:val="Normln"/>
    <w:next w:val="Normln"/>
    <w:link w:val="PodtitulChar"/>
    <w:uiPriority w:val="11"/>
    <w:qFormat/>
    <w:rsid w:val="00185801"/>
    <w:pPr>
      <w:adjustRightInd w:val="0"/>
      <w:snapToGrid w:val="0"/>
      <w:spacing w:before="240" w:after="0" w:line="240" w:lineRule="atLeast"/>
      <w:ind w:firstLine="0"/>
    </w:pPr>
    <w:rPr>
      <w:rFonts w:ascii="Calibri" w:eastAsia="Times New Roman" w:hAnsi="Calibri" w:cs="Times New Roman"/>
      <w:b/>
      <w:snapToGrid w:val="0"/>
      <w:color w:val="000000" w:themeColor="text1"/>
      <w:spacing w:val="10"/>
      <w:sz w:val="24"/>
      <w:szCs w:val="24"/>
      <w:lang w:val="en-US" w:eastAsia="de-DE" w:bidi="en-US"/>
    </w:rPr>
  </w:style>
  <w:style w:type="character" w:customStyle="1" w:styleId="PodtitulChar">
    <w:name w:val="Podtitul Char"/>
    <w:basedOn w:val="Standardnpsmoodstavce"/>
    <w:link w:val="Podtitul"/>
    <w:uiPriority w:val="11"/>
    <w:rsid w:val="00185801"/>
    <w:rPr>
      <w:rFonts w:ascii="Calibri" w:eastAsia="Times New Roman" w:hAnsi="Calibri" w:cs="Times New Roman"/>
      <w:b/>
      <w:snapToGrid w:val="0"/>
      <w:color w:val="000000" w:themeColor="text1"/>
      <w:spacing w:val="10"/>
      <w:sz w:val="24"/>
      <w:szCs w:val="24"/>
      <w:lang w:val="en-US" w:eastAsia="de-DE" w:bidi="en-US"/>
    </w:rPr>
  </w:style>
  <w:style w:type="paragraph" w:customStyle="1" w:styleId="MDPI42tablebody">
    <w:name w:val="MDPI_4.2_table_body"/>
    <w:qFormat/>
    <w:rsid w:val="00185801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table" w:customStyle="1" w:styleId="Mdeck5tablebodythreelines">
    <w:name w:val="M_deck_5_table_body_three_lines"/>
    <w:basedOn w:val="Normlntabulka"/>
    <w:uiPriority w:val="99"/>
    <w:rsid w:val="00185801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slodku">
    <w:name w:val="line number"/>
    <w:basedOn w:val="Standardnpsmoodstavce"/>
    <w:uiPriority w:val="99"/>
    <w:semiHidden/>
    <w:unhideWhenUsed/>
    <w:rsid w:val="00185801"/>
  </w:style>
  <w:style w:type="paragraph" w:styleId="Textbubliny">
    <w:name w:val="Balloon Text"/>
    <w:basedOn w:val="Normln"/>
    <w:link w:val="TextbublinyChar"/>
    <w:uiPriority w:val="99"/>
    <w:semiHidden/>
    <w:unhideWhenUsed/>
    <w:rsid w:val="00185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85801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672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Asistentka GŘ - Lenka</dc:creator>
  <cp:lastModifiedBy>Asistentka GŘ - Lenka</cp:lastModifiedBy>
  <cp:revision>1</cp:revision>
  <dcterms:created xsi:type="dcterms:W3CDTF">2022-02-07T16:31:00Z</dcterms:created>
  <dcterms:modified xsi:type="dcterms:W3CDTF">2022-02-07T17:28:00Z</dcterms:modified>
</cp:coreProperties>
</file>