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4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3"/>
        <w:gridCol w:w="968"/>
        <w:gridCol w:w="1920"/>
        <w:gridCol w:w="5720"/>
        <w:gridCol w:w="1383"/>
        <w:gridCol w:w="1440"/>
        <w:gridCol w:w="1383"/>
        <w:gridCol w:w="898"/>
      </w:tblGrid>
      <w:tr w:rsidR="00697EBE" w:rsidRPr="00697EBE" w14:paraId="00195B96" w14:textId="77777777" w:rsidTr="00697EBE">
        <w:trPr>
          <w:trHeight w:val="52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E06B" w14:textId="237EA482" w:rsidR="00697EBE" w:rsidRPr="00697EBE" w:rsidRDefault="005C6BA6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Case no.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689F" w14:textId="73752B41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Sex/age (years）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F906E" w14:textId="0EB655A0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Follow</w:t>
            </w:r>
            <w:r w:rsidR="005C6BA6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-</w:t>
            </w: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up</w:t>
            </w: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(months)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7851" w14:textId="3BB260C4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Comorbidit</w:t>
            </w:r>
            <w:r w:rsidR="005C6BA6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ies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A9A5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Vancouver classification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003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Lewis‒Rorabeck classification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758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Felix classification type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7D15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Time to union (weeks)</w:t>
            </w:r>
          </w:p>
        </w:tc>
      </w:tr>
      <w:tr w:rsidR="00697EBE" w:rsidRPr="00697EBE" w14:paraId="48C8D1AF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2B82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05E6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30B5" w14:textId="56EDDD0E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54</w:t>
            </w:r>
            <w:r w:rsidR="005C6BA6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 </w:t>
            </w: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(died)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55A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Rheumatoid arthritis,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204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A64D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B5A1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E3A3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15</w:t>
            </w:r>
          </w:p>
        </w:tc>
      </w:tr>
      <w:tr w:rsidR="00697EBE" w:rsidRPr="00697EBE" w14:paraId="5D4F1FF5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0EE0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7B39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M/80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F700" w14:textId="08E37362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72</w:t>
            </w:r>
            <w:r w:rsidR="005C6BA6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84C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Chronic heart failure, Chronic renal failure,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A97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A015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107B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2A21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</w:tr>
      <w:tr w:rsidR="00697EBE" w:rsidRPr="00697EBE" w14:paraId="2D1A8A01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F064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05D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F/69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F1CF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7C12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Hypertension,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B1A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475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3343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71C6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</w:tr>
      <w:tr w:rsidR="00697EBE" w:rsidRPr="00697EBE" w14:paraId="56FF833E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105E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D55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M/69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59B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F65B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Hypertension, Diabetes mellitus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ED5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9B6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FA90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43F8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20</w:t>
            </w:r>
          </w:p>
        </w:tc>
      </w:tr>
      <w:tr w:rsidR="00697EBE" w:rsidRPr="00697EBE" w14:paraId="55FF83D9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CEFF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CE92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B140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A19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Hypertension, Diabetes mellitus，osteoporosis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FB2C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997B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DD00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1042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</w:t>
            </w:r>
          </w:p>
        </w:tc>
      </w:tr>
      <w:tr w:rsidR="00697EBE" w:rsidRPr="00697EBE" w14:paraId="363A0A76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0DCC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2F8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9DB7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493F" w14:textId="18CE30AC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Hypertension, Diabetes mellitus,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F8E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DD2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57B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3398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</w:tr>
      <w:tr w:rsidR="00697EBE" w:rsidRPr="00697EBE" w14:paraId="272FE196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2C34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B0D6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FBF2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7CF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Hypertension,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A6C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04D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E09C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8A1A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</w:tr>
      <w:tr w:rsidR="00697EBE" w:rsidRPr="00697EBE" w14:paraId="2EA99F61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FEAC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FBC1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EAE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D7A5" w14:textId="392E078F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Diabetes mellitus,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971B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A93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BA7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E56F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</w:tr>
      <w:tr w:rsidR="00697EBE" w:rsidRPr="00697EBE" w14:paraId="0862449A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0DBA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68F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C81D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C81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Hypertension, Untreated osteoporosis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0619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F4E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0E1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D0E9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</w:tr>
      <w:tr w:rsidR="00697EBE" w:rsidRPr="00697EBE" w14:paraId="3DE50D0D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8623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BD6A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570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6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D1B4" w14:textId="35E4C0F5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Hypertension, Diabetes mellitus, Chronic heart failure, Untreated osteoporosis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D3A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E7C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EB9F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</w:tr>
      <w:tr w:rsidR="00697EBE" w:rsidRPr="00697EBE" w14:paraId="37710437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80D8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9F2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ABD3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6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9AA3" w14:textId="23CB3FD6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Hypertension, Diabetes mellitus, Chronic heart failure, Untreated osteoporosis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490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Ⅱ　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E435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C994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</w:tr>
      <w:tr w:rsidR="00697EBE" w:rsidRPr="00697EBE" w14:paraId="14BABA45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7678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8DD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7BE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BCE9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Hypertension, Chronic heart failure, Untreated osteoporosis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2F0D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01F5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CDC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007E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</w:tr>
      <w:tr w:rsidR="00697EBE" w:rsidRPr="00697EBE" w14:paraId="32CA8747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9589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8E43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F/68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6846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074A" w14:textId="475CBD7F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Hypertension, Diabetes mellitus, Untreated osteoporosis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952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C51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D73B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C948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15</w:t>
            </w:r>
          </w:p>
        </w:tc>
      </w:tr>
      <w:tr w:rsidR="00697EBE" w:rsidRPr="00697EBE" w14:paraId="4EB5AFA2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8A82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5D4B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F/79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C557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BD6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Untreated osteoporosis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112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F3A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DAED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BC25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</w:t>
            </w:r>
          </w:p>
        </w:tc>
      </w:tr>
      <w:tr w:rsidR="00697EBE" w:rsidRPr="00697EBE" w14:paraId="1CB23898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ABAD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CCC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M/64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0D8D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8082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F476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28C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742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C5AC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27</w:t>
            </w:r>
          </w:p>
        </w:tc>
      </w:tr>
      <w:tr w:rsidR="00697EBE" w:rsidRPr="00697EBE" w14:paraId="22ACACA1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E247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AD7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M/70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6E0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52F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C08D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B8B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0A7F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69D3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</w:tr>
      <w:tr w:rsidR="00697EBE" w:rsidRPr="00697EBE" w14:paraId="670FE90B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6252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C8B7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F/64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0805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854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Rheumatoid arthritis, Hypertension, Osteoporosis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D57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3C89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0D9E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2291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</w:tr>
      <w:tr w:rsidR="00697EBE" w:rsidRPr="00697EBE" w14:paraId="25B59E33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3910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1480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2561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6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BA87" w14:textId="4BDE9949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Severe anemia, Severe obesity, Hypertension, Diabetes mellitus, Osteoporosis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109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C7DD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2AD9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38</w:t>
            </w:r>
          </w:p>
        </w:tc>
      </w:tr>
      <w:tr w:rsidR="00697EBE" w:rsidRPr="00697EBE" w14:paraId="3366250E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DC6D" w14:textId="77777777" w:rsidR="00697EBE" w:rsidRPr="00697EBE" w:rsidRDefault="00697EBE" w:rsidP="00366B6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0988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F/84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6846" w14:textId="0C780BBC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19</w:t>
            </w:r>
            <w:r w:rsidR="005C6BA6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 </w:t>
            </w: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(died)</w:t>
            </w: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EBF2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Rheumatoid arthritis, Hypertension, Diabetes mellitus, Untreated osteoporosis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6454" w14:textId="77777777" w:rsidR="00697EBE" w:rsidRPr="00697EBE" w:rsidRDefault="00697EBE" w:rsidP="00697EB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IIA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B3F3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</w:t>
            </w:r>
          </w:p>
        </w:tc>
      </w:tr>
      <w:tr w:rsidR="00697EBE" w:rsidRPr="00697EBE" w14:paraId="18D21B48" w14:textId="77777777" w:rsidTr="00697EBE">
        <w:trPr>
          <w:trHeight w:val="264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5144" w14:textId="35AB71CB" w:rsidR="00697EBE" w:rsidRPr="00697EBE" w:rsidRDefault="005C6BA6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366B6E"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  <w:t>Mean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8CFA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79.2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FC42" w14:textId="77777777" w:rsidR="00697EBE" w:rsidRPr="00697EBE" w:rsidRDefault="00697EBE" w:rsidP="00366B6E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62.8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349C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2D33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BFEB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4B4E" w14:textId="77777777" w:rsidR="00697EBE" w:rsidRPr="00697EBE" w:rsidRDefault="00697EBE" w:rsidP="00697E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AAE6" w14:textId="77777777" w:rsidR="00697EBE" w:rsidRPr="00697EBE" w:rsidRDefault="00697EBE" w:rsidP="00697EBE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697EB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14.1</w:t>
            </w:r>
          </w:p>
        </w:tc>
      </w:tr>
    </w:tbl>
    <w:p w14:paraId="41D3FEB5" w14:textId="0D393E48" w:rsidR="005C6BA6" w:rsidRDefault="005C6BA6" w:rsidP="00697EBE">
      <w:r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  <w:t xml:space="preserve"> </w:t>
      </w:r>
    </w:p>
    <w:p w14:paraId="32E4A933" w14:textId="7CAA2194" w:rsidR="00697EBE" w:rsidRPr="00697EBE" w:rsidRDefault="005C6BA6" w:rsidP="00697EBE">
      <w:r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  <w:t>F, female; M, male</w:t>
      </w:r>
    </w:p>
    <w:sectPr w:rsidR="00697EBE" w:rsidRPr="00697EBE" w:rsidSect="00D20D27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EB5341D" w16cid:durableId="21C5B10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9B3283" w14:textId="77777777" w:rsidR="00C00BDA" w:rsidRDefault="00C00BDA" w:rsidP="00BE107C">
      <w:r>
        <w:separator/>
      </w:r>
    </w:p>
  </w:endnote>
  <w:endnote w:type="continuationSeparator" w:id="0">
    <w:p w14:paraId="4238E071" w14:textId="77777777" w:rsidR="00C00BDA" w:rsidRDefault="00C00BDA" w:rsidP="00BE1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DE57C6" w14:textId="77777777" w:rsidR="00C00BDA" w:rsidRDefault="00C00BDA" w:rsidP="00BE107C">
      <w:r>
        <w:separator/>
      </w:r>
    </w:p>
  </w:footnote>
  <w:footnote w:type="continuationSeparator" w:id="0">
    <w:p w14:paraId="7A895BD1" w14:textId="77777777" w:rsidR="00C00BDA" w:rsidRDefault="00C00BDA" w:rsidP="00BE1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 w:comments="0" w:insDel="0" w:formatting="0" w:inkAnnotations="0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D27"/>
    <w:rsid w:val="00112FD9"/>
    <w:rsid w:val="001246B0"/>
    <w:rsid w:val="001E5A25"/>
    <w:rsid w:val="00200EC8"/>
    <w:rsid w:val="00366B6E"/>
    <w:rsid w:val="003C52DA"/>
    <w:rsid w:val="004A0EBC"/>
    <w:rsid w:val="00523B59"/>
    <w:rsid w:val="005C13F6"/>
    <w:rsid w:val="005C6BA6"/>
    <w:rsid w:val="00697EBE"/>
    <w:rsid w:val="00835A86"/>
    <w:rsid w:val="00BE107C"/>
    <w:rsid w:val="00C00BDA"/>
    <w:rsid w:val="00C53C70"/>
    <w:rsid w:val="00D2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091F65"/>
  <w15:chartTrackingRefBased/>
  <w15:docId w15:val="{361BE77E-9A17-4AC7-9C62-13C265C1F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0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107C"/>
  </w:style>
  <w:style w:type="paragraph" w:styleId="a5">
    <w:name w:val="footer"/>
    <w:basedOn w:val="a"/>
    <w:link w:val="a6"/>
    <w:uiPriority w:val="99"/>
    <w:unhideWhenUsed/>
    <w:rsid w:val="00BE10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107C"/>
  </w:style>
  <w:style w:type="character" w:styleId="a7">
    <w:name w:val="annotation reference"/>
    <w:basedOn w:val="a0"/>
    <w:uiPriority w:val="99"/>
    <w:semiHidden/>
    <w:unhideWhenUsed/>
    <w:rsid w:val="005C6BA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5C6BA6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5C6BA6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C6BA6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C6BA6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C6BA6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C6BA6"/>
    <w:rPr>
      <w:rFonts w:ascii="Segoe UI" w:hAnsi="Segoe UI" w:cs="Segoe UI"/>
      <w:sz w:val="18"/>
      <w:szCs w:val="18"/>
    </w:rPr>
  </w:style>
  <w:style w:type="paragraph" w:styleId="ae">
    <w:name w:val="Revision"/>
    <w:hidden/>
    <w:uiPriority w:val="99"/>
    <w:semiHidden/>
    <w:rsid w:val="00366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5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野坂光司</dc:creator>
  <cp:keywords/>
  <dc:description/>
  <cp:lastModifiedBy>野坂光司</cp:lastModifiedBy>
  <cp:revision>3</cp:revision>
  <dcterms:created xsi:type="dcterms:W3CDTF">2020-01-26T05:24:00Z</dcterms:created>
  <dcterms:modified xsi:type="dcterms:W3CDTF">2020-01-26T05:25:00Z</dcterms:modified>
</cp:coreProperties>
</file>