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D4E0E" w14:textId="0CDDC021" w:rsidR="002B3407" w:rsidRPr="00E200DB" w:rsidRDefault="005D2F7D" w:rsidP="002B3407">
      <w:pPr>
        <w:spacing w:line="480" w:lineRule="auto"/>
        <w:rPr>
          <w:rFonts w:ascii="Times New Roman" w:hAnsi="Times New Roman" w:cs="Times New Roman"/>
          <w:b/>
          <w:color w:val="000000" w:themeColor="text1"/>
          <w:sz w:val="28"/>
          <w:szCs w:val="28"/>
        </w:rPr>
      </w:pPr>
      <w:bookmarkStart w:id="0" w:name="_Hlk52526630"/>
      <w:bookmarkStart w:id="1" w:name="_Hlk528081158"/>
      <w:proofErr w:type="spellStart"/>
      <w:r w:rsidRPr="00E200DB">
        <w:rPr>
          <w:rFonts w:ascii="Times New Roman" w:hAnsi="Times New Roman" w:cs="Times New Roman"/>
          <w:b/>
          <w:i/>
          <w:iCs/>
          <w:color w:val="000000" w:themeColor="text1"/>
          <w:sz w:val="28"/>
          <w:szCs w:val="28"/>
        </w:rPr>
        <w:t>Prevotella</w:t>
      </w:r>
      <w:proofErr w:type="spellEnd"/>
      <w:r w:rsidRPr="00E200DB">
        <w:rPr>
          <w:rFonts w:ascii="Times New Roman" w:hAnsi="Times New Roman" w:cs="Times New Roman"/>
          <w:b/>
          <w:i/>
          <w:iCs/>
          <w:color w:val="000000" w:themeColor="text1"/>
          <w:sz w:val="28"/>
          <w:szCs w:val="28"/>
        </w:rPr>
        <w:t xml:space="preserve"> </w:t>
      </w:r>
      <w:proofErr w:type="spellStart"/>
      <w:r w:rsidRPr="00E200DB">
        <w:rPr>
          <w:rFonts w:ascii="Times New Roman" w:hAnsi="Times New Roman" w:cs="Times New Roman"/>
          <w:b/>
          <w:i/>
          <w:iCs/>
          <w:color w:val="000000" w:themeColor="text1"/>
          <w:sz w:val="28"/>
          <w:szCs w:val="28"/>
        </w:rPr>
        <w:t>copri</w:t>
      </w:r>
      <w:proofErr w:type="spellEnd"/>
      <w:r w:rsidRPr="00E200DB">
        <w:rPr>
          <w:rFonts w:ascii="Times New Roman" w:hAnsi="Times New Roman" w:cs="Times New Roman"/>
          <w:b/>
          <w:color w:val="000000" w:themeColor="text1"/>
          <w:sz w:val="28"/>
          <w:szCs w:val="28"/>
        </w:rPr>
        <w:t xml:space="preserve"> increas</w:t>
      </w:r>
      <w:r w:rsidR="004D3E5D" w:rsidRPr="00E200DB">
        <w:rPr>
          <w:rFonts w:ascii="Times New Roman" w:hAnsi="Times New Roman" w:cs="Times New Roman"/>
          <w:b/>
          <w:color w:val="000000" w:themeColor="text1"/>
          <w:sz w:val="28"/>
          <w:szCs w:val="28"/>
        </w:rPr>
        <w:t>es</w:t>
      </w:r>
      <w:r w:rsidRPr="00E200DB">
        <w:rPr>
          <w:rFonts w:ascii="Times New Roman" w:hAnsi="Times New Roman" w:cs="Times New Roman"/>
          <w:b/>
          <w:color w:val="000000" w:themeColor="text1"/>
          <w:sz w:val="28"/>
          <w:szCs w:val="28"/>
        </w:rPr>
        <w:t xml:space="preserve"> fat accumulation</w:t>
      </w:r>
      <w:bookmarkEnd w:id="0"/>
      <w:r w:rsidRPr="00E200DB">
        <w:rPr>
          <w:rFonts w:ascii="Times New Roman" w:hAnsi="Times New Roman" w:cs="Times New Roman"/>
          <w:b/>
          <w:color w:val="000000" w:themeColor="text1"/>
          <w:sz w:val="28"/>
          <w:szCs w:val="28"/>
        </w:rPr>
        <w:t xml:space="preserve"> in pigs fed </w:t>
      </w:r>
      <w:r w:rsidR="004D3E5D" w:rsidRPr="00E200DB">
        <w:rPr>
          <w:rFonts w:ascii="Times New Roman" w:hAnsi="Times New Roman" w:cs="Times New Roman"/>
          <w:b/>
          <w:color w:val="000000" w:themeColor="text1"/>
          <w:sz w:val="28"/>
          <w:szCs w:val="28"/>
        </w:rPr>
        <w:t xml:space="preserve">by </w:t>
      </w:r>
      <w:r w:rsidRPr="00E200DB">
        <w:rPr>
          <w:rFonts w:ascii="Times New Roman" w:hAnsi="Times New Roman" w:cs="Times New Roman"/>
          <w:b/>
          <w:color w:val="000000" w:themeColor="text1"/>
          <w:sz w:val="28"/>
          <w:szCs w:val="28"/>
        </w:rPr>
        <w:t>formula diets</w:t>
      </w:r>
    </w:p>
    <w:bookmarkEnd w:id="1"/>
    <w:p w14:paraId="2918312D" w14:textId="77777777" w:rsidR="002B3407" w:rsidRDefault="002B3407" w:rsidP="002B3407">
      <w:pPr>
        <w:rPr>
          <w:rFonts w:ascii="Times New Roman" w:hAnsi="Times New Roman" w:cs="Times New Roman"/>
          <w:sz w:val="24"/>
          <w:szCs w:val="24"/>
        </w:rPr>
      </w:pPr>
    </w:p>
    <w:p w14:paraId="202346C5" w14:textId="6075EC6A" w:rsidR="002B3407" w:rsidRPr="008D45AA" w:rsidRDefault="002B3407" w:rsidP="002B3407">
      <w:pPr>
        <w:spacing w:line="480" w:lineRule="auto"/>
        <w:rPr>
          <w:rFonts w:ascii="Times New Roman" w:hAnsi="Times New Roman" w:cs="Times New Roman"/>
          <w:sz w:val="24"/>
          <w:szCs w:val="24"/>
        </w:rPr>
      </w:pPr>
      <w:bookmarkStart w:id="2" w:name="_Hlk27381954"/>
      <w:r>
        <w:rPr>
          <w:rFonts w:ascii="Times New Roman" w:hAnsi="Times New Roman" w:cs="Times New Roman" w:hint="eastAsia"/>
          <w:sz w:val="24"/>
          <w:szCs w:val="24"/>
        </w:rPr>
        <w:t>Cong</w:t>
      </w:r>
      <w:r>
        <w:rPr>
          <w:rFonts w:ascii="Times New Roman" w:hAnsi="Times New Roman" w:cs="Times New Roman"/>
          <w:sz w:val="24"/>
          <w:szCs w:val="24"/>
        </w:rPr>
        <w:t>ying Chen</w:t>
      </w:r>
      <w:r w:rsidRPr="002D5DFE">
        <w:rPr>
          <w:rFonts w:ascii="宋体" w:eastAsia="宋体" w:hAnsi="宋体" w:cs="Times New Roman" w:hint="eastAsia"/>
          <w:sz w:val="24"/>
          <w:szCs w:val="24"/>
          <w:vertAlign w:val="superscript"/>
        </w:rPr>
        <w:t xml:space="preserve"> </w:t>
      </w:r>
      <w:r>
        <w:rPr>
          <w:rFonts w:ascii="宋体" w:eastAsia="宋体" w:hAnsi="宋体" w:cs="Times New Roman" w:hint="eastAsia"/>
          <w:sz w:val="24"/>
          <w:szCs w:val="24"/>
          <w:vertAlign w:val="superscript"/>
        </w:rPr>
        <w:t>a</w:t>
      </w:r>
      <w:r w:rsidRPr="002D5DFE">
        <w:rPr>
          <w:rFonts w:ascii="Times New Roman" w:hAnsi="Times New Roman" w:cs="Times New Roman"/>
          <w:sz w:val="24"/>
          <w:szCs w:val="24"/>
          <w:vertAlign w:val="superscript"/>
        </w:rPr>
        <w:t xml:space="preserve"> 1</w:t>
      </w:r>
      <w:r>
        <w:rPr>
          <w:rFonts w:ascii="宋体" w:eastAsia="宋体" w:hAnsi="宋体" w:cs="Times New Roman" w:hint="eastAsia"/>
          <w:sz w:val="24"/>
          <w:szCs w:val="24"/>
          <w:vertAlign w:val="superscript"/>
        </w:rPr>
        <w:t>†</w:t>
      </w:r>
      <w:r>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S</w:t>
      </w:r>
      <w:r>
        <w:rPr>
          <w:rFonts w:ascii="Times New Roman" w:hAnsi="Times New Roman" w:cs="Times New Roman"/>
          <w:sz w:val="24"/>
          <w:szCs w:val="24"/>
        </w:rPr>
        <w:t>haoming</w:t>
      </w:r>
      <w:proofErr w:type="spellEnd"/>
      <w:r>
        <w:rPr>
          <w:rFonts w:ascii="Times New Roman" w:hAnsi="Times New Roman" w:cs="Times New Roman"/>
          <w:sz w:val="24"/>
          <w:szCs w:val="24"/>
        </w:rPr>
        <w:t xml:space="preserve"> Fang</w:t>
      </w:r>
      <w:r w:rsidRPr="002D5DFE">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w:t>
      </w:r>
      <w:r w:rsidRPr="001071E4">
        <w:rPr>
          <w:rFonts w:ascii="Times New Roman" w:hAnsi="Times New Roman" w:cs="Times New Roman"/>
          <w:sz w:val="24"/>
          <w:szCs w:val="24"/>
          <w:vertAlign w:val="superscript"/>
        </w:rPr>
        <w:t xml:space="preserve"> 1</w:t>
      </w:r>
      <w:r>
        <w:rPr>
          <w:rFonts w:ascii="Times New Roman" w:hAnsi="Times New Roman" w:cs="Times New Roman"/>
          <w:sz w:val="24"/>
          <w:szCs w:val="24"/>
        </w:rPr>
        <w:t>, Hong</w:t>
      </w:r>
      <w:r w:rsidRPr="00424010">
        <w:rPr>
          <w:rFonts w:ascii="Times New Roman" w:hAnsi="Times New Roman" w:cs="Times New Roman"/>
          <w:sz w:val="24"/>
          <w:szCs w:val="24"/>
        </w:rPr>
        <w:t xml:space="preserve"> </w:t>
      </w:r>
      <w:r>
        <w:rPr>
          <w:rFonts w:ascii="Times New Roman" w:hAnsi="Times New Roman" w:cs="Times New Roman"/>
          <w:sz w:val="24"/>
          <w:szCs w:val="24"/>
        </w:rPr>
        <w:t>Wei</w:t>
      </w:r>
      <w:r w:rsidRPr="001071E4">
        <w:rPr>
          <w:rFonts w:ascii="Times New Roman" w:hAnsi="Times New Roman" w:cs="Times New Roman"/>
          <w:sz w:val="24"/>
          <w:szCs w:val="24"/>
          <w:vertAlign w:val="superscript"/>
        </w:rPr>
        <w:t>2</w:t>
      </w:r>
      <w:r>
        <w:rPr>
          <w:rFonts w:ascii="Times New Roman" w:hAnsi="Times New Roman" w:cs="Times New Roman"/>
          <w:sz w:val="24"/>
          <w:szCs w:val="24"/>
        </w:rPr>
        <w:t>,</w:t>
      </w:r>
      <w:r w:rsidRPr="00693377">
        <w:rPr>
          <w:rFonts w:ascii="Times New Roman" w:hAnsi="Times New Roman" w:cs="Times New Roman"/>
          <w:sz w:val="24"/>
          <w:szCs w:val="24"/>
        </w:rPr>
        <w:t xml:space="preserve"> </w:t>
      </w:r>
      <w:proofErr w:type="spellStart"/>
      <w:r>
        <w:rPr>
          <w:rFonts w:ascii="Times New Roman" w:hAnsi="Times New Roman" w:cs="Times New Roman"/>
          <w:sz w:val="24"/>
          <w:szCs w:val="24"/>
        </w:rPr>
        <w:t>Maozhang</w:t>
      </w:r>
      <w:proofErr w:type="spellEnd"/>
      <w:r>
        <w:rPr>
          <w:rFonts w:ascii="Times New Roman" w:hAnsi="Times New Roman" w:cs="Times New Roman"/>
          <w:sz w:val="24"/>
          <w:szCs w:val="24"/>
        </w:rPr>
        <w:t xml:space="preserve"> He</w:t>
      </w:r>
      <w:r w:rsidRPr="001071E4">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Hao</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Fu</w:t>
      </w:r>
      <w:r w:rsidRPr="001071E4">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Xinwei</w:t>
      </w:r>
      <w:proofErr w:type="spellEnd"/>
      <w:r>
        <w:rPr>
          <w:rFonts w:ascii="Times New Roman" w:hAnsi="Times New Roman" w:cs="Times New Roman"/>
          <w:sz w:val="24"/>
          <w:szCs w:val="24"/>
        </w:rPr>
        <w:t xml:space="preserve"> Xiong</w:t>
      </w:r>
      <w:r w:rsidRPr="001071E4">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Yunyan</w:t>
      </w:r>
      <w:proofErr w:type="spellEnd"/>
      <w:r>
        <w:rPr>
          <w:rFonts w:ascii="Times New Roman" w:hAnsi="Times New Roman" w:cs="Times New Roman"/>
          <w:sz w:val="24"/>
          <w:szCs w:val="24"/>
        </w:rPr>
        <w:t xml:space="preserve"> Zhou</w:t>
      </w:r>
      <w:r w:rsidRPr="00E870C6">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Jingyuan</w:t>
      </w:r>
      <w:proofErr w:type="spellEnd"/>
      <w:r>
        <w:rPr>
          <w:rFonts w:ascii="Times New Roman" w:hAnsi="Times New Roman" w:cs="Times New Roman"/>
          <w:sz w:val="24"/>
          <w:szCs w:val="24"/>
        </w:rPr>
        <w:t xml:space="preserve"> Wu</w:t>
      </w:r>
      <w:r w:rsidRPr="001071E4">
        <w:rPr>
          <w:rFonts w:ascii="Times New Roman" w:hAnsi="Times New Roman" w:cs="Times New Roman"/>
          <w:sz w:val="24"/>
          <w:szCs w:val="24"/>
          <w:vertAlign w:val="superscript"/>
        </w:rPr>
        <w:t>1</w:t>
      </w:r>
      <w:r>
        <w:rPr>
          <w:rFonts w:ascii="Times New Roman" w:hAnsi="Times New Roman" w:cs="Times New Roman"/>
          <w:sz w:val="24"/>
          <w:szCs w:val="24"/>
        </w:rPr>
        <w:t>,</w:t>
      </w:r>
      <w:r w:rsidRPr="002803EF">
        <w:rPr>
          <w:rFonts w:ascii="Times New Roman" w:hAnsi="Times New Roman" w:cs="Times New Roman"/>
          <w:sz w:val="24"/>
          <w:szCs w:val="24"/>
        </w:rPr>
        <w:t xml:space="preserve"> </w:t>
      </w:r>
      <w:r>
        <w:rPr>
          <w:rFonts w:ascii="Times New Roman" w:hAnsi="Times New Roman" w:cs="Times New Roman"/>
          <w:sz w:val="24"/>
          <w:szCs w:val="24"/>
        </w:rPr>
        <w:t>Jun Gao</w:t>
      </w:r>
      <w:r w:rsidRPr="001071E4">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Hui</w:t>
      </w:r>
      <w:proofErr w:type="spellEnd"/>
      <w:r>
        <w:rPr>
          <w:rFonts w:ascii="Times New Roman" w:hAnsi="Times New Roman" w:cs="Times New Roman"/>
          <w:sz w:val="24"/>
          <w:szCs w:val="24"/>
        </w:rPr>
        <w:t xml:space="preserve"> Yang</w:t>
      </w:r>
      <w:r w:rsidRPr="001071E4">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Lusheng</w:t>
      </w:r>
      <w:proofErr w:type="spellEnd"/>
      <w:r>
        <w:rPr>
          <w:rFonts w:ascii="Times New Roman" w:hAnsi="Times New Roman" w:cs="Times New Roman"/>
          <w:sz w:val="24"/>
          <w:szCs w:val="24"/>
        </w:rPr>
        <w:t xml:space="preserve"> Huang</w:t>
      </w:r>
      <w:r w:rsidRPr="00E870C6">
        <w:rPr>
          <w:rFonts w:ascii="Times New Roman" w:hAnsi="Times New Roman" w:cs="Times New Roman"/>
          <w:sz w:val="24"/>
          <w:szCs w:val="24"/>
          <w:vertAlign w:val="superscript"/>
        </w:rPr>
        <w:t>1</w:t>
      </w:r>
      <w:r>
        <w:rPr>
          <w:rFonts w:ascii="宋体" w:eastAsia="宋体" w:hAnsi="宋体" w:cs="Times New Roman" w:hint="eastAsia"/>
          <w:sz w:val="24"/>
          <w:szCs w:val="24"/>
          <w:vertAlign w:val="superscript"/>
        </w:rPr>
        <w:t>†</w:t>
      </w:r>
    </w:p>
    <w:bookmarkEnd w:id="2"/>
    <w:p w14:paraId="045EA89F" w14:textId="77777777" w:rsidR="002B3407" w:rsidRPr="0035279C" w:rsidRDefault="002B3407" w:rsidP="002B3407">
      <w:pPr>
        <w:rPr>
          <w:rFonts w:ascii="Times New Roman" w:hAnsi="Times New Roman" w:cs="Times New Roman"/>
          <w:sz w:val="24"/>
          <w:szCs w:val="24"/>
        </w:rPr>
      </w:pPr>
    </w:p>
    <w:p w14:paraId="3E777FF4" w14:textId="637F05A1" w:rsidR="002B3407" w:rsidRDefault="002B3407" w:rsidP="002B3407">
      <w:pPr>
        <w:autoSpaceDE w:val="0"/>
        <w:autoSpaceDN w:val="0"/>
        <w:adjustRightInd w:val="0"/>
        <w:spacing w:line="360" w:lineRule="auto"/>
        <w:rPr>
          <w:rFonts w:ascii="Times New Roman" w:hAnsi="Times New Roman"/>
          <w:i/>
          <w:sz w:val="24"/>
          <w:szCs w:val="24"/>
        </w:rPr>
      </w:pPr>
      <w:bookmarkStart w:id="3" w:name="OLE_LINK27"/>
      <w:r w:rsidRPr="001F7F28">
        <w:rPr>
          <w:rFonts w:ascii="Times New Roman" w:hAnsi="Times New Roman"/>
          <w:iCs/>
          <w:sz w:val="24"/>
          <w:szCs w:val="24"/>
        </w:rPr>
        <w:t xml:space="preserve">1. </w:t>
      </w:r>
      <w:r w:rsidRPr="005B462D">
        <w:rPr>
          <w:rFonts w:ascii="Times New Roman" w:hAnsi="Times New Roman"/>
          <w:i/>
          <w:sz w:val="24"/>
          <w:szCs w:val="24"/>
        </w:rPr>
        <w:t xml:space="preserve">State </w:t>
      </w:r>
      <w:r w:rsidRPr="005B462D">
        <w:rPr>
          <w:rFonts w:ascii="Times New Roman" w:hAnsi="Times New Roman" w:hint="eastAsia"/>
          <w:i/>
          <w:sz w:val="24"/>
          <w:szCs w:val="24"/>
        </w:rPr>
        <w:t>K</w:t>
      </w:r>
      <w:r w:rsidRPr="005B462D">
        <w:rPr>
          <w:rFonts w:ascii="Times New Roman" w:hAnsi="Times New Roman"/>
          <w:i/>
          <w:sz w:val="24"/>
          <w:szCs w:val="24"/>
        </w:rPr>
        <w:t xml:space="preserve">ey Laboratory </w:t>
      </w:r>
      <w:r w:rsidR="00CE7A14">
        <w:rPr>
          <w:rFonts w:ascii="Times New Roman" w:hAnsi="Times New Roman" w:hint="eastAsia"/>
          <w:i/>
          <w:sz w:val="24"/>
          <w:szCs w:val="24"/>
        </w:rPr>
        <w:t>of</w:t>
      </w:r>
      <w:r w:rsidRPr="005B462D">
        <w:rPr>
          <w:rFonts w:ascii="Times New Roman" w:hAnsi="Times New Roman"/>
          <w:i/>
          <w:sz w:val="24"/>
          <w:szCs w:val="24"/>
        </w:rPr>
        <w:t xml:space="preserve"> Pig Genetic Improvement and Production Technology, Jiangxi Agricultural University, Nanchang,</w:t>
      </w:r>
      <w:r w:rsidRPr="004746CB">
        <w:rPr>
          <w:rFonts w:ascii="Times New Roman" w:hAnsi="Times New Roman"/>
          <w:i/>
          <w:sz w:val="24"/>
          <w:szCs w:val="24"/>
        </w:rPr>
        <w:t xml:space="preserve"> </w:t>
      </w:r>
      <w:r w:rsidRPr="005B462D">
        <w:rPr>
          <w:rFonts w:ascii="Times New Roman" w:hAnsi="Times New Roman"/>
          <w:i/>
          <w:sz w:val="24"/>
          <w:szCs w:val="24"/>
        </w:rPr>
        <w:t>330045, China</w:t>
      </w:r>
      <w:bookmarkEnd w:id="3"/>
      <w:r>
        <w:rPr>
          <w:rFonts w:ascii="Times New Roman" w:hAnsi="Times New Roman"/>
          <w:i/>
          <w:sz w:val="24"/>
          <w:szCs w:val="24"/>
        </w:rPr>
        <w:t>;</w:t>
      </w:r>
    </w:p>
    <w:p w14:paraId="09748338" w14:textId="77777777" w:rsidR="002B3407" w:rsidRPr="001F7F28" w:rsidRDefault="002B3407" w:rsidP="002B3407">
      <w:pPr>
        <w:autoSpaceDE w:val="0"/>
        <w:autoSpaceDN w:val="0"/>
        <w:adjustRightInd w:val="0"/>
        <w:spacing w:line="360" w:lineRule="auto"/>
        <w:rPr>
          <w:rFonts w:ascii="Times New Roman" w:hAnsi="Times New Roman"/>
          <w:iCs/>
          <w:sz w:val="24"/>
          <w:szCs w:val="24"/>
        </w:rPr>
      </w:pPr>
      <w:r w:rsidRPr="001F7F28">
        <w:rPr>
          <w:rFonts w:ascii="Times New Roman" w:hAnsi="Times New Roman"/>
          <w:iCs/>
          <w:sz w:val="24"/>
          <w:szCs w:val="24"/>
        </w:rPr>
        <w:t xml:space="preserve">2. </w:t>
      </w:r>
      <w:r w:rsidRPr="001F7F28">
        <w:rPr>
          <w:rFonts w:ascii="Times New Roman" w:hAnsi="Times New Roman"/>
          <w:i/>
          <w:sz w:val="24"/>
          <w:szCs w:val="24"/>
        </w:rPr>
        <w:t>State Key Laboratory of Agricultural Microbiology,</w:t>
      </w:r>
      <w:r>
        <w:rPr>
          <w:rFonts w:ascii="Times New Roman" w:hAnsi="Times New Roman"/>
          <w:i/>
          <w:sz w:val="24"/>
          <w:szCs w:val="24"/>
        </w:rPr>
        <w:t xml:space="preserve"> </w:t>
      </w:r>
      <w:r w:rsidRPr="001F7F28">
        <w:rPr>
          <w:rFonts w:ascii="Times New Roman" w:hAnsi="Times New Roman"/>
          <w:i/>
          <w:sz w:val="24"/>
          <w:szCs w:val="24"/>
        </w:rPr>
        <w:t>College of Animal Sciences and Technology, Huazhong Agricultural University, Wuhan</w:t>
      </w:r>
      <w:r>
        <w:rPr>
          <w:rFonts w:ascii="Times New Roman" w:hAnsi="Times New Roman"/>
          <w:i/>
          <w:sz w:val="24"/>
          <w:szCs w:val="24"/>
        </w:rPr>
        <w:t>,</w:t>
      </w:r>
      <w:r w:rsidRPr="001F7F28">
        <w:rPr>
          <w:rFonts w:ascii="Times New Roman" w:hAnsi="Times New Roman"/>
          <w:i/>
          <w:sz w:val="24"/>
          <w:szCs w:val="24"/>
        </w:rPr>
        <w:t xml:space="preserve"> 430070, China</w:t>
      </w:r>
    </w:p>
    <w:p w14:paraId="40E1C66D" w14:textId="77777777" w:rsidR="002B3407" w:rsidRPr="005B462D" w:rsidRDefault="002B3407" w:rsidP="002B3407">
      <w:pPr>
        <w:spacing w:line="360" w:lineRule="auto"/>
        <w:ind w:leftChars="-59" w:left="-124"/>
        <w:outlineLvl w:val="0"/>
        <w:rPr>
          <w:rFonts w:ascii="Times New Roman" w:hAnsi="Times New Roman"/>
          <w:b/>
          <w:sz w:val="24"/>
          <w:szCs w:val="24"/>
        </w:rPr>
      </w:pPr>
    </w:p>
    <w:p w14:paraId="30862B3A" w14:textId="373094E4" w:rsidR="002B3407" w:rsidRPr="005B462D" w:rsidRDefault="002B3407" w:rsidP="002B3407">
      <w:pPr>
        <w:spacing w:line="360" w:lineRule="auto"/>
        <w:ind w:leftChars="-59" w:left="-124"/>
        <w:outlineLvl w:val="0"/>
        <w:rPr>
          <w:rFonts w:ascii="Times New Roman" w:hAnsi="Times New Roman"/>
          <w:sz w:val="24"/>
          <w:szCs w:val="24"/>
        </w:rPr>
      </w:pPr>
      <w:r w:rsidRPr="005B462D">
        <w:rPr>
          <w:rFonts w:ascii="Times New Roman" w:hAnsi="Times New Roman"/>
          <w:b/>
          <w:sz w:val="24"/>
          <w:szCs w:val="24"/>
        </w:rPr>
        <w:t>Running</w:t>
      </w:r>
      <w:r w:rsidRPr="005B462D">
        <w:rPr>
          <w:rFonts w:ascii="Times New Roman" w:hAnsi="Times New Roman" w:hint="eastAsia"/>
          <w:b/>
          <w:sz w:val="24"/>
          <w:szCs w:val="24"/>
        </w:rPr>
        <w:t xml:space="preserve"> title: </w:t>
      </w:r>
      <w:r w:rsidR="002C7E80" w:rsidRPr="00CE7A14">
        <w:rPr>
          <w:rFonts w:ascii="Times New Roman" w:hAnsi="Times New Roman"/>
          <w:bCs/>
          <w:i/>
          <w:iCs/>
          <w:sz w:val="24"/>
          <w:szCs w:val="24"/>
        </w:rPr>
        <w:t xml:space="preserve">P. </w:t>
      </w:r>
      <w:proofErr w:type="spellStart"/>
      <w:r w:rsidR="002C7E80" w:rsidRPr="00CE7A14">
        <w:rPr>
          <w:rFonts w:ascii="Times New Roman" w:hAnsi="Times New Roman"/>
          <w:bCs/>
          <w:i/>
          <w:iCs/>
          <w:sz w:val="24"/>
          <w:szCs w:val="24"/>
        </w:rPr>
        <w:t>copri</w:t>
      </w:r>
      <w:proofErr w:type="spellEnd"/>
      <w:r w:rsidR="002C7E80" w:rsidRPr="00CE7A14">
        <w:rPr>
          <w:rFonts w:ascii="Times New Roman" w:hAnsi="Times New Roman"/>
          <w:bCs/>
          <w:i/>
          <w:iCs/>
          <w:sz w:val="24"/>
          <w:szCs w:val="24"/>
        </w:rPr>
        <w:t xml:space="preserve"> </w:t>
      </w:r>
      <w:r w:rsidR="002C7E80" w:rsidRPr="002C7E80">
        <w:rPr>
          <w:rFonts w:ascii="Times New Roman" w:hAnsi="Times New Roman"/>
          <w:bCs/>
          <w:sz w:val="24"/>
          <w:szCs w:val="24"/>
        </w:rPr>
        <w:t>increases fat accumulation of pigs</w:t>
      </w:r>
    </w:p>
    <w:p w14:paraId="26350B91" w14:textId="77777777" w:rsidR="002B3407" w:rsidRPr="002C7E80" w:rsidRDefault="002B3407" w:rsidP="002B3407">
      <w:pPr>
        <w:spacing w:line="360" w:lineRule="auto"/>
        <w:ind w:leftChars="-59" w:left="-124"/>
        <w:outlineLvl w:val="0"/>
        <w:rPr>
          <w:rFonts w:ascii="Times New Roman" w:hAnsi="Times New Roman"/>
          <w:b/>
          <w:sz w:val="24"/>
          <w:szCs w:val="24"/>
        </w:rPr>
      </w:pPr>
    </w:p>
    <w:p w14:paraId="5C0975B1" w14:textId="77777777" w:rsidR="002B3407" w:rsidRPr="00806406" w:rsidRDefault="002B3407" w:rsidP="002B3407">
      <w:pPr>
        <w:spacing w:line="360" w:lineRule="auto"/>
        <w:ind w:left="-124"/>
        <w:outlineLvl w:val="0"/>
        <w:rPr>
          <w:rFonts w:ascii="Times New Roman" w:hAnsi="Times New Roman"/>
          <w:bCs/>
          <w:sz w:val="24"/>
          <w:szCs w:val="24"/>
        </w:rPr>
      </w:pPr>
      <w:r>
        <w:rPr>
          <w:rFonts w:ascii="Times New Roman" w:hAnsi="Times New Roman"/>
          <w:bCs/>
          <w:sz w:val="24"/>
          <w:szCs w:val="24"/>
        </w:rPr>
        <w:t xml:space="preserve">a. </w:t>
      </w:r>
      <w:r w:rsidRPr="00806406">
        <w:rPr>
          <w:rFonts w:ascii="Times New Roman" w:hAnsi="Times New Roman"/>
          <w:bCs/>
          <w:sz w:val="24"/>
          <w:szCs w:val="24"/>
        </w:rPr>
        <w:t>These authors contribute equally to this work</w:t>
      </w:r>
    </w:p>
    <w:p w14:paraId="71F4F418" w14:textId="77777777" w:rsidR="002B3407" w:rsidRPr="00DB7FDC" w:rsidRDefault="002B3407" w:rsidP="002B3407">
      <w:pPr>
        <w:pStyle w:val="a6"/>
        <w:spacing w:line="360" w:lineRule="auto"/>
        <w:ind w:left="236" w:firstLineChars="0" w:firstLine="0"/>
        <w:outlineLvl w:val="0"/>
        <w:rPr>
          <w:rFonts w:ascii="Times New Roman" w:hAnsi="Times New Roman"/>
          <w:bCs/>
          <w:sz w:val="24"/>
          <w:szCs w:val="24"/>
        </w:rPr>
      </w:pPr>
    </w:p>
    <w:p w14:paraId="5D453307" w14:textId="77777777" w:rsidR="002B3407" w:rsidRPr="005B462D" w:rsidRDefault="002B3407" w:rsidP="002B3407">
      <w:pPr>
        <w:spacing w:line="480" w:lineRule="auto"/>
        <w:rPr>
          <w:rFonts w:ascii="Times New Roman" w:hAnsi="Times New Roman"/>
          <w:b/>
          <w:sz w:val="24"/>
          <w:szCs w:val="24"/>
          <w:u w:val="single"/>
        </w:rPr>
      </w:pPr>
      <w:r w:rsidRPr="001F7F28">
        <w:rPr>
          <w:rFonts w:ascii="宋体" w:eastAsia="宋体" w:hAnsi="宋体" w:cs="Times New Roman" w:hint="eastAsia"/>
          <w:sz w:val="24"/>
          <w:szCs w:val="24"/>
        </w:rPr>
        <w:t>†</w:t>
      </w:r>
      <w:r w:rsidRPr="005B462D">
        <w:rPr>
          <w:rFonts w:ascii="Times New Roman" w:hAnsi="Times New Roman"/>
          <w:b/>
          <w:sz w:val="24"/>
          <w:szCs w:val="24"/>
          <w:u w:val="single"/>
        </w:rPr>
        <w:t xml:space="preserve"> </w:t>
      </w:r>
      <w:r>
        <w:rPr>
          <w:rFonts w:ascii="Times New Roman" w:hAnsi="Times New Roman"/>
          <w:b/>
          <w:sz w:val="24"/>
          <w:szCs w:val="24"/>
          <w:u w:val="single"/>
        </w:rPr>
        <w:t>C</w:t>
      </w:r>
      <w:r w:rsidRPr="005B462D">
        <w:rPr>
          <w:rFonts w:ascii="Times New Roman" w:hAnsi="Times New Roman"/>
          <w:b/>
          <w:sz w:val="24"/>
          <w:szCs w:val="24"/>
          <w:u w:val="single"/>
        </w:rPr>
        <w:t>orrespondence</w:t>
      </w:r>
      <w:r>
        <w:rPr>
          <w:rFonts w:ascii="Times New Roman" w:hAnsi="Times New Roman"/>
          <w:b/>
          <w:sz w:val="24"/>
          <w:szCs w:val="24"/>
          <w:u w:val="single"/>
        </w:rPr>
        <w:t xml:space="preserve"> authors</w:t>
      </w:r>
    </w:p>
    <w:p w14:paraId="42C38C8D" w14:textId="77777777" w:rsidR="002B3407" w:rsidRPr="005B462D" w:rsidRDefault="002B3407" w:rsidP="002B3407">
      <w:pPr>
        <w:spacing w:line="480" w:lineRule="auto"/>
        <w:rPr>
          <w:rFonts w:ascii="Times New Roman" w:hAnsi="Times New Roman"/>
          <w:sz w:val="24"/>
          <w:szCs w:val="24"/>
        </w:rPr>
      </w:pPr>
      <w:proofErr w:type="spellStart"/>
      <w:r w:rsidRPr="005B462D">
        <w:rPr>
          <w:rFonts w:ascii="Times New Roman" w:hAnsi="Times New Roman"/>
          <w:sz w:val="24"/>
          <w:szCs w:val="24"/>
        </w:rPr>
        <w:t>Lusheng</w:t>
      </w:r>
      <w:proofErr w:type="spellEnd"/>
      <w:r w:rsidRPr="005B462D">
        <w:rPr>
          <w:rFonts w:ascii="Times New Roman" w:hAnsi="Times New Roman"/>
          <w:sz w:val="24"/>
          <w:szCs w:val="24"/>
        </w:rPr>
        <w:t xml:space="preserve"> Huang, Congying Chen</w:t>
      </w:r>
    </w:p>
    <w:p w14:paraId="62F3E479" w14:textId="77777777" w:rsidR="002B3407" w:rsidRPr="005B462D" w:rsidRDefault="002B3407" w:rsidP="002B3407">
      <w:pPr>
        <w:spacing w:line="480" w:lineRule="auto"/>
        <w:rPr>
          <w:rFonts w:ascii="Times New Roman" w:hAnsi="Times New Roman"/>
          <w:sz w:val="24"/>
          <w:szCs w:val="24"/>
        </w:rPr>
      </w:pPr>
      <w:r w:rsidRPr="005B462D">
        <w:rPr>
          <w:rFonts w:ascii="Times New Roman" w:hAnsi="Times New Roman"/>
          <w:sz w:val="24"/>
          <w:szCs w:val="24"/>
        </w:rPr>
        <w:t>State key Laboratory for Pig Genetic Improvement and Production Technology</w:t>
      </w:r>
    </w:p>
    <w:p w14:paraId="4190DB56" w14:textId="77777777" w:rsidR="002B3407" w:rsidRPr="005B462D" w:rsidRDefault="002B3407" w:rsidP="002B3407">
      <w:pPr>
        <w:spacing w:line="480" w:lineRule="auto"/>
        <w:rPr>
          <w:rFonts w:ascii="Times New Roman" w:hAnsi="Times New Roman"/>
          <w:sz w:val="24"/>
          <w:szCs w:val="24"/>
        </w:rPr>
      </w:pPr>
      <w:r w:rsidRPr="005B462D">
        <w:rPr>
          <w:rFonts w:ascii="Times New Roman" w:hAnsi="Times New Roman"/>
          <w:sz w:val="24"/>
          <w:szCs w:val="24"/>
        </w:rPr>
        <w:t>Jiangxi Agricultural University</w:t>
      </w:r>
      <w:r w:rsidRPr="005B462D">
        <w:rPr>
          <w:rFonts w:ascii="Times New Roman" w:hAnsi="Times New Roman" w:hint="eastAsia"/>
          <w:sz w:val="24"/>
          <w:szCs w:val="24"/>
        </w:rPr>
        <w:t xml:space="preserve">, </w:t>
      </w:r>
      <w:r w:rsidRPr="005B462D">
        <w:rPr>
          <w:rFonts w:ascii="Times New Roman" w:hAnsi="Times New Roman"/>
          <w:sz w:val="24"/>
          <w:szCs w:val="24"/>
        </w:rPr>
        <w:t>Nanchang, 330045, P. R. China</w:t>
      </w:r>
    </w:p>
    <w:p w14:paraId="6D3B42DD" w14:textId="77777777" w:rsidR="002B3407" w:rsidRPr="005B462D" w:rsidRDefault="002B3407" w:rsidP="002B3407">
      <w:pPr>
        <w:spacing w:line="480" w:lineRule="auto"/>
        <w:rPr>
          <w:rFonts w:ascii="Times New Roman" w:hAnsi="Times New Roman"/>
          <w:sz w:val="24"/>
          <w:szCs w:val="24"/>
          <w:lang w:val="fr-FR"/>
        </w:rPr>
      </w:pPr>
      <w:r w:rsidRPr="005B462D">
        <w:rPr>
          <w:rFonts w:ascii="Times New Roman" w:hAnsi="Times New Roman"/>
          <w:sz w:val="24"/>
          <w:szCs w:val="24"/>
          <w:lang w:val="fr-FR"/>
        </w:rPr>
        <w:t>Phone: 0086-791-83813080</w:t>
      </w:r>
    </w:p>
    <w:p w14:paraId="15810336" w14:textId="77777777" w:rsidR="002B3407" w:rsidRPr="005B462D" w:rsidRDefault="002B3407" w:rsidP="002B3407">
      <w:pPr>
        <w:spacing w:line="480" w:lineRule="auto"/>
        <w:rPr>
          <w:rFonts w:ascii="Times New Roman" w:hAnsi="Times New Roman"/>
          <w:sz w:val="24"/>
          <w:szCs w:val="24"/>
          <w:lang w:val="fr-FR"/>
        </w:rPr>
      </w:pPr>
      <w:r w:rsidRPr="005B462D">
        <w:rPr>
          <w:rFonts w:ascii="Times New Roman" w:hAnsi="Times New Roman"/>
          <w:sz w:val="24"/>
          <w:szCs w:val="24"/>
          <w:lang w:val="fr-FR"/>
        </w:rPr>
        <w:t>Fax: 0086-791-83900189</w:t>
      </w:r>
    </w:p>
    <w:p w14:paraId="1164E9E3" w14:textId="77777777" w:rsidR="002B3407" w:rsidRPr="005B462D" w:rsidRDefault="002B3407" w:rsidP="002B3407">
      <w:pPr>
        <w:spacing w:line="480" w:lineRule="auto"/>
        <w:rPr>
          <w:rFonts w:ascii="Times New Roman" w:hAnsi="Times New Roman"/>
          <w:sz w:val="24"/>
          <w:szCs w:val="24"/>
          <w:lang w:val="fr-FR"/>
        </w:rPr>
      </w:pPr>
      <w:r w:rsidRPr="005B462D">
        <w:rPr>
          <w:rFonts w:ascii="Times New Roman" w:hAnsi="Times New Roman"/>
          <w:sz w:val="24"/>
          <w:szCs w:val="24"/>
          <w:lang w:val="fr-FR"/>
        </w:rPr>
        <w:t xml:space="preserve">E-mail: Lushenghuang@hotmail.com (Lusheng Huang); </w:t>
      </w:r>
    </w:p>
    <w:p w14:paraId="78267973" w14:textId="3F1583DD" w:rsidR="00787AF7" w:rsidRDefault="002B3407" w:rsidP="002B3407">
      <w:pPr>
        <w:spacing w:line="480" w:lineRule="auto"/>
        <w:ind w:firstLineChars="300" w:firstLine="720"/>
        <w:rPr>
          <w:rFonts w:ascii="Times New Roman" w:hAnsi="Times New Roman"/>
          <w:sz w:val="24"/>
          <w:szCs w:val="24"/>
        </w:rPr>
      </w:pPr>
      <w:r w:rsidRPr="005B462D">
        <w:rPr>
          <w:rFonts w:ascii="Times New Roman" w:hAnsi="Times New Roman"/>
          <w:sz w:val="24"/>
          <w:szCs w:val="24"/>
        </w:rPr>
        <w:t>chcy75@hotmail.com (Congying Chen)</w:t>
      </w:r>
    </w:p>
    <w:p w14:paraId="3F1AC9FD" w14:textId="77777777" w:rsidR="00C332F3" w:rsidRDefault="00C332F3" w:rsidP="002B3407">
      <w:pPr>
        <w:spacing w:line="480" w:lineRule="auto"/>
        <w:ind w:firstLineChars="300" w:firstLine="720"/>
        <w:rPr>
          <w:rFonts w:ascii="Times New Roman" w:hAnsi="Times New Roman"/>
          <w:sz w:val="24"/>
          <w:szCs w:val="24"/>
        </w:rPr>
      </w:pPr>
    </w:p>
    <w:p w14:paraId="01C3CF46" w14:textId="77777777" w:rsidR="00C332F3" w:rsidRDefault="00C332F3" w:rsidP="002B3407">
      <w:pPr>
        <w:spacing w:line="480" w:lineRule="auto"/>
        <w:ind w:firstLineChars="300" w:firstLine="720"/>
        <w:rPr>
          <w:rFonts w:ascii="Times New Roman" w:hAnsi="Times New Roman"/>
          <w:sz w:val="24"/>
          <w:szCs w:val="24"/>
        </w:rPr>
      </w:pPr>
    </w:p>
    <w:p w14:paraId="4FF3542B" w14:textId="1BC0E59F" w:rsidR="00C332F3" w:rsidRDefault="00B67CF3" w:rsidP="00C332F3">
      <w:pPr>
        <w:spacing w:line="480" w:lineRule="auto"/>
        <w:jc w:val="lef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A6F0FE2" wp14:editId="3DD76371">
            <wp:extent cx="5491685" cy="1839371"/>
            <wp:effectExtent l="0" t="0" r="0" b="8890"/>
            <wp:docPr id="10" name="图片 10" descr="C:\Users\My\Desktop\flow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Desktop\flowchat.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92423" cy="1839618"/>
                    </a:xfrm>
                    <a:prstGeom prst="rect">
                      <a:avLst/>
                    </a:prstGeom>
                    <a:noFill/>
                    <a:ln>
                      <a:noFill/>
                    </a:ln>
                  </pic:spPr>
                </pic:pic>
              </a:graphicData>
            </a:graphic>
          </wp:inline>
        </w:drawing>
      </w:r>
    </w:p>
    <w:p w14:paraId="5F761B54" w14:textId="1F68937A" w:rsidR="00C332F3" w:rsidRDefault="00B85F6F" w:rsidP="00C332F3">
      <w:pPr>
        <w:spacing w:line="480" w:lineRule="auto"/>
        <w:jc w:val="left"/>
        <w:rPr>
          <w:rFonts w:ascii="Times New Roman" w:hAnsi="Times New Roman" w:cs="Times New Roman"/>
          <w:b/>
          <w:sz w:val="24"/>
          <w:szCs w:val="24"/>
        </w:rPr>
      </w:pPr>
      <w:proofErr w:type="gramStart"/>
      <w:r w:rsidRPr="00303139">
        <w:rPr>
          <w:rFonts w:ascii="Times New Roman" w:hAnsi="Times New Roman" w:cs="Times New Roman" w:hint="eastAsia"/>
          <w:b/>
          <w:bCs/>
          <w:sz w:val="24"/>
          <w:szCs w:val="24"/>
        </w:rPr>
        <w:t>S</w:t>
      </w:r>
      <w:r w:rsidRPr="00303139">
        <w:rPr>
          <w:rFonts w:ascii="Times New Roman" w:hAnsi="Times New Roman" w:cs="Times New Roman"/>
          <w:b/>
          <w:bCs/>
          <w:sz w:val="24"/>
          <w:szCs w:val="24"/>
        </w:rPr>
        <w:t xml:space="preserve">upplementary Figure </w:t>
      </w:r>
      <w:r>
        <w:rPr>
          <w:rFonts w:ascii="Times New Roman" w:hAnsi="Times New Roman" w:cs="Times New Roman"/>
          <w:b/>
          <w:bCs/>
          <w:sz w:val="24"/>
          <w:szCs w:val="24"/>
        </w:rPr>
        <w:t>S</w:t>
      </w:r>
      <w:r w:rsidRPr="00303139">
        <w:rPr>
          <w:rFonts w:ascii="Times New Roman" w:hAnsi="Times New Roman" w:cs="Times New Roman"/>
          <w:b/>
          <w:bCs/>
          <w:sz w:val="24"/>
          <w:szCs w:val="24"/>
        </w:rPr>
        <w:t>1</w:t>
      </w:r>
      <w:r>
        <w:rPr>
          <w:rFonts w:ascii="Times New Roman" w:hAnsi="Times New Roman" w:cs="Times New Roman" w:hint="eastAsia"/>
          <w:b/>
          <w:bCs/>
          <w:sz w:val="24"/>
          <w:szCs w:val="24"/>
        </w:rPr>
        <w:t>.</w:t>
      </w:r>
      <w:proofErr w:type="gramEnd"/>
      <w:r>
        <w:rPr>
          <w:rFonts w:ascii="Times New Roman" w:hAnsi="Times New Roman" w:cs="Times New Roman" w:hint="eastAsia"/>
          <w:b/>
          <w:bCs/>
          <w:sz w:val="24"/>
          <w:szCs w:val="24"/>
        </w:rPr>
        <w:t xml:space="preserve"> </w:t>
      </w:r>
      <w:proofErr w:type="gramStart"/>
      <w:r>
        <w:rPr>
          <w:rFonts w:ascii="Times New Roman" w:hAnsi="Times New Roman" w:cs="Times New Roman"/>
          <w:b/>
          <w:bCs/>
          <w:sz w:val="24"/>
          <w:szCs w:val="24"/>
        </w:rPr>
        <w:t>T</w:t>
      </w:r>
      <w:r>
        <w:rPr>
          <w:rFonts w:ascii="Times New Roman" w:hAnsi="Times New Roman" w:cs="Times New Roman" w:hint="eastAsia"/>
          <w:b/>
          <w:bCs/>
          <w:sz w:val="24"/>
          <w:szCs w:val="24"/>
        </w:rPr>
        <w:t xml:space="preserve">he </w:t>
      </w:r>
      <w:r>
        <w:rPr>
          <w:rFonts w:ascii="Times New Roman" w:hAnsi="Times New Roman" w:cs="Times New Roman"/>
          <w:b/>
          <w:bCs/>
          <w:sz w:val="24"/>
          <w:szCs w:val="24"/>
        </w:rPr>
        <w:t>flowchart</w:t>
      </w:r>
      <w:r>
        <w:rPr>
          <w:rFonts w:ascii="Times New Roman" w:hAnsi="Times New Roman" w:cs="Times New Roman" w:hint="eastAsia"/>
          <w:b/>
          <w:bCs/>
          <w:sz w:val="24"/>
          <w:szCs w:val="24"/>
        </w:rPr>
        <w:t xml:space="preserve"> of this study.</w:t>
      </w:r>
      <w:proofErr w:type="gramEnd"/>
    </w:p>
    <w:p w14:paraId="5103498B" w14:textId="77777777" w:rsidR="00C332F3" w:rsidRDefault="00C332F3" w:rsidP="00C332F3">
      <w:pPr>
        <w:spacing w:line="480" w:lineRule="auto"/>
        <w:jc w:val="left"/>
        <w:rPr>
          <w:rFonts w:ascii="Times New Roman" w:hAnsi="Times New Roman" w:cs="Times New Roman"/>
          <w:b/>
          <w:sz w:val="24"/>
          <w:szCs w:val="24"/>
        </w:rPr>
      </w:pPr>
    </w:p>
    <w:p w14:paraId="21BC3927" w14:textId="77777777" w:rsidR="00B85F6F" w:rsidRPr="002B3407" w:rsidRDefault="00B85F6F" w:rsidP="00C332F3">
      <w:pPr>
        <w:spacing w:line="480" w:lineRule="auto"/>
        <w:jc w:val="left"/>
        <w:rPr>
          <w:rFonts w:ascii="Times New Roman" w:hAnsi="Times New Roman" w:cs="Times New Roman"/>
          <w:b/>
          <w:sz w:val="24"/>
          <w:szCs w:val="24"/>
        </w:rPr>
      </w:pPr>
    </w:p>
    <w:p w14:paraId="24F81D7F" w14:textId="2EDF846B" w:rsidR="00787AF7" w:rsidRDefault="00D56772" w:rsidP="0055493F">
      <w:pPr>
        <w:spacing w:line="480" w:lineRule="auto"/>
      </w:pPr>
      <w:r>
        <w:rPr>
          <w:noProof/>
        </w:rPr>
        <w:drawing>
          <wp:inline distT="0" distB="0" distL="0" distR="0" wp14:anchorId="52EF063D" wp14:editId="20A28F5A">
            <wp:extent cx="5274310" cy="3508131"/>
            <wp:effectExtent l="0" t="0" r="2540" b="0"/>
            <wp:docPr id="8" name="图片 8" descr="C:\Users\My\Desktop\ELISA\Response figures\Duroc JY new\LMP phenotyp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Desktop\ELISA\Response figures\Duroc JY new\LMP phenotyp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508131"/>
                    </a:xfrm>
                    <a:prstGeom prst="rect">
                      <a:avLst/>
                    </a:prstGeom>
                    <a:noFill/>
                    <a:ln>
                      <a:noFill/>
                    </a:ln>
                  </pic:spPr>
                </pic:pic>
              </a:graphicData>
            </a:graphic>
          </wp:inline>
        </w:drawing>
      </w:r>
    </w:p>
    <w:p w14:paraId="0E543767" w14:textId="18E98271" w:rsidR="00787AF7" w:rsidRDefault="00787AF7"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hint="eastAsia"/>
          <w:b/>
          <w:bCs/>
          <w:sz w:val="24"/>
          <w:szCs w:val="24"/>
        </w:rPr>
        <w:t>S</w:t>
      </w:r>
      <w:r w:rsidRPr="00303139">
        <w:rPr>
          <w:rFonts w:ascii="Times New Roman" w:hAnsi="Times New Roman" w:cs="Times New Roman"/>
          <w:b/>
          <w:bCs/>
          <w:sz w:val="24"/>
          <w:szCs w:val="24"/>
        </w:rPr>
        <w:t xml:space="preserve">upplementary Figure </w:t>
      </w:r>
      <w:r w:rsidR="0067686D">
        <w:rPr>
          <w:rFonts w:ascii="Times New Roman" w:hAnsi="Times New Roman" w:cs="Times New Roman"/>
          <w:b/>
          <w:bCs/>
          <w:sz w:val="24"/>
          <w:szCs w:val="24"/>
        </w:rPr>
        <w:t>S</w:t>
      </w:r>
      <w:r w:rsidR="00B85F6F">
        <w:rPr>
          <w:rFonts w:ascii="Times New Roman" w:hAnsi="Times New Roman" w:cs="Times New Roman" w:hint="eastAsia"/>
          <w:b/>
          <w:bCs/>
          <w:sz w:val="24"/>
          <w:szCs w:val="24"/>
        </w:rPr>
        <w:t>2</w:t>
      </w:r>
      <w:r w:rsidR="0067686D">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w:t>
      </w:r>
      <w:proofErr w:type="gramStart"/>
      <w:r w:rsidRPr="0055493F">
        <w:rPr>
          <w:rFonts w:ascii="Times New Roman" w:hAnsi="Times New Roman" w:cs="Times New Roman"/>
          <w:b/>
          <w:bCs/>
          <w:sz w:val="24"/>
          <w:szCs w:val="24"/>
        </w:rPr>
        <w:t xml:space="preserve">The distribution of phenotypic values of lean meat percentage in the </w:t>
      </w:r>
      <w:r w:rsidR="004B6824">
        <w:rPr>
          <w:rFonts w:ascii="Times New Roman" w:hAnsi="Times New Roman" w:cs="Times New Roman"/>
          <w:b/>
          <w:bCs/>
          <w:sz w:val="24"/>
          <w:szCs w:val="24"/>
        </w:rPr>
        <w:t>discovery</w:t>
      </w:r>
      <w:r w:rsidRPr="0055493F">
        <w:rPr>
          <w:rFonts w:ascii="Times New Roman" w:hAnsi="Times New Roman" w:cs="Times New Roman"/>
          <w:b/>
          <w:bCs/>
          <w:sz w:val="24"/>
          <w:szCs w:val="24"/>
        </w:rPr>
        <w:t xml:space="preserve"> cohort</w:t>
      </w:r>
      <w:r w:rsidRPr="0055493F">
        <w:rPr>
          <w:rFonts w:ascii="Times New Roman" w:hAnsi="Times New Roman" w:cs="Times New Roman"/>
          <w:sz w:val="24"/>
          <w:szCs w:val="24"/>
        </w:rPr>
        <w:t xml:space="preserve"> </w:t>
      </w:r>
      <w:r w:rsidRPr="0055493F">
        <w:rPr>
          <w:rFonts w:ascii="Times New Roman" w:hAnsi="Times New Roman" w:cs="Times New Roman"/>
          <w:b/>
          <w:bCs/>
          <w:sz w:val="24"/>
          <w:szCs w:val="24"/>
        </w:rPr>
        <w:t>(a) and the validation cohort (b).</w:t>
      </w:r>
      <w:proofErr w:type="gramEnd"/>
      <w:r>
        <w:rPr>
          <w:rFonts w:ascii="Times New Roman" w:hAnsi="Times New Roman" w:cs="Times New Roman"/>
          <w:sz w:val="24"/>
          <w:szCs w:val="24"/>
        </w:rPr>
        <w:t xml:space="preserve"> The phenotypic values of lean meat percentage in both cohorts </w:t>
      </w:r>
      <w:r w:rsidRPr="00B63E00">
        <w:rPr>
          <w:rFonts w:ascii="Times New Roman" w:hAnsi="Times New Roman" w:cs="Times New Roman"/>
          <w:sz w:val="24"/>
          <w:szCs w:val="24"/>
        </w:rPr>
        <w:t>obey a normal distribution</w:t>
      </w:r>
      <w:r>
        <w:rPr>
          <w:rFonts w:ascii="Times New Roman" w:hAnsi="Times New Roman" w:cs="Times New Roman"/>
          <w:sz w:val="24"/>
          <w:szCs w:val="24"/>
        </w:rPr>
        <w:t>. The mean ± SE and CV of phenotypic values are directly shown in the figures.</w:t>
      </w:r>
    </w:p>
    <w:p w14:paraId="390ECA30" w14:textId="197E2A76" w:rsidR="00B903F4" w:rsidRDefault="00B4017A" w:rsidP="00F4318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0B396B0" wp14:editId="431C9AF4">
            <wp:extent cx="4559687" cy="516398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0920" cy="5165377"/>
                    </a:xfrm>
                    <a:prstGeom prst="rect">
                      <a:avLst/>
                    </a:prstGeom>
                    <a:noFill/>
                    <a:ln>
                      <a:noFill/>
                    </a:ln>
                  </pic:spPr>
                </pic:pic>
              </a:graphicData>
            </a:graphic>
          </wp:inline>
        </w:drawing>
      </w:r>
    </w:p>
    <w:p w14:paraId="3F1CA8C2" w14:textId="79A838EF" w:rsidR="00215145" w:rsidRPr="002B2F03" w:rsidRDefault="00215145"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hint="eastAsia"/>
          <w:b/>
          <w:bCs/>
          <w:sz w:val="24"/>
          <w:szCs w:val="24"/>
        </w:rPr>
        <w:t>S</w:t>
      </w:r>
      <w:r w:rsidRPr="00303139">
        <w:rPr>
          <w:rFonts w:ascii="Times New Roman" w:hAnsi="Times New Roman" w:cs="Times New Roman"/>
          <w:b/>
          <w:bCs/>
          <w:sz w:val="24"/>
          <w:szCs w:val="24"/>
        </w:rPr>
        <w:t xml:space="preserve">upplementary Figure </w:t>
      </w:r>
      <w:r w:rsidR="0067686D">
        <w:rPr>
          <w:rFonts w:ascii="Times New Roman" w:hAnsi="Times New Roman" w:cs="Times New Roman"/>
          <w:b/>
          <w:bCs/>
          <w:sz w:val="24"/>
          <w:szCs w:val="24"/>
        </w:rPr>
        <w:t>S</w:t>
      </w:r>
      <w:r w:rsidR="00B85F6F">
        <w:rPr>
          <w:rFonts w:ascii="Times New Roman" w:hAnsi="Times New Roman" w:cs="Times New Roman" w:hint="eastAsia"/>
          <w:b/>
          <w:bCs/>
          <w:sz w:val="24"/>
          <w:szCs w:val="24"/>
        </w:rPr>
        <w:t>3</w:t>
      </w:r>
      <w:r w:rsidR="0067686D">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proofErr w:type="spellStart"/>
      <w:proofErr w:type="gramStart"/>
      <w:r w:rsidR="00F43186" w:rsidRPr="00331972">
        <w:rPr>
          <w:rFonts w:ascii="Times New Roman" w:hAnsi="Times New Roman" w:cs="Times New Roman"/>
          <w:b/>
          <w:bCs/>
          <w:color w:val="0000FF"/>
          <w:sz w:val="24"/>
          <w:szCs w:val="24"/>
        </w:rPr>
        <w:t>Enterotypes</w:t>
      </w:r>
      <w:proofErr w:type="spellEnd"/>
      <w:r w:rsidR="00F43186" w:rsidRPr="00331972">
        <w:rPr>
          <w:rFonts w:ascii="Times New Roman" w:hAnsi="Times New Roman" w:cs="Times New Roman"/>
          <w:b/>
          <w:bCs/>
          <w:color w:val="0000FF"/>
          <w:sz w:val="24"/>
          <w:szCs w:val="24"/>
        </w:rPr>
        <w:t xml:space="preserve"> and its association with lean meat percentage in</w:t>
      </w:r>
      <w:r w:rsidR="00F43186">
        <w:rPr>
          <w:rFonts w:ascii="Times New Roman" w:hAnsi="Times New Roman" w:cs="Times New Roman"/>
          <w:b/>
          <w:bCs/>
          <w:sz w:val="24"/>
          <w:szCs w:val="24"/>
        </w:rPr>
        <w:t xml:space="preserve"> </w:t>
      </w:r>
      <w:r w:rsidR="00F43186" w:rsidRPr="005140B5">
        <w:rPr>
          <w:rFonts w:ascii="Times New Roman" w:hAnsi="Times New Roman" w:cs="Times New Roman"/>
          <w:b/>
          <w:bCs/>
          <w:color w:val="0000FF"/>
          <w:sz w:val="24"/>
          <w:szCs w:val="24"/>
        </w:rPr>
        <w:t>the discovery and validation cohort</w:t>
      </w:r>
      <w:r w:rsidR="00F43186">
        <w:rPr>
          <w:rFonts w:ascii="Times New Roman" w:hAnsi="Times New Roman" w:cs="Times New Roman"/>
          <w:b/>
          <w:bCs/>
          <w:sz w:val="24"/>
          <w:szCs w:val="24"/>
        </w:rPr>
        <w:t>.</w:t>
      </w:r>
      <w:proofErr w:type="gramEnd"/>
      <w:r w:rsidR="00F43186" w:rsidRPr="00466B98">
        <w:rPr>
          <w:rFonts w:ascii="Times New Roman" w:hAnsi="Times New Roman" w:cs="Times New Roman"/>
          <w:sz w:val="24"/>
          <w:szCs w:val="24"/>
        </w:rPr>
        <w:t xml:space="preserve"> </w:t>
      </w:r>
      <w:r w:rsidR="00F43186" w:rsidRPr="003D59D6">
        <w:rPr>
          <w:rFonts w:ascii="Times New Roman" w:hAnsi="Times New Roman" w:cs="Times New Roman"/>
          <w:bCs/>
          <w:color w:val="0000FF"/>
          <w:sz w:val="24"/>
          <w:szCs w:val="24"/>
        </w:rPr>
        <w:t>(a)</w:t>
      </w:r>
      <w:r w:rsidR="00F43186" w:rsidRPr="003D59D6">
        <w:rPr>
          <w:rFonts w:ascii="Times New Roman" w:hAnsi="Times New Roman" w:cs="Times New Roman" w:hint="eastAsia"/>
          <w:bCs/>
          <w:color w:val="0000FF"/>
          <w:sz w:val="24"/>
          <w:szCs w:val="24"/>
        </w:rPr>
        <w:t xml:space="preserve"> </w:t>
      </w:r>
      <w:proofErr w:type="spellStart"/>
      <w:r w:rsidR="00F43186" w:rsidRPr="003D59D6">
        <w:rPr>
          <w:rFonts w:ascii="Times New Roman" w:hAnsi="Times New Roman" w:cs="Times New Roman"/>
          <w:bCs/>
          <w:color w:val="0000FF"/>
          <w:sz w:val="24"/>
          <w:szCs w:val="24"/>
        </w:rPr>
        <w:t>PCoA</w:t>
      </w:r>
      <w:proofErr w:type="spellEnd"/>
      <w:r w:rsidR="00F43186" w:rsidRPr="003D59D6">
        <w:rPr>
          <w:rFonts w:ascii="Times New Roman" w:hAnsi="Times New Roman" w:cs="Times New Roman"/>
          <w:bCs/>
          <w:color w:val="0000FF"/>
          <w:sz w:val="24"/>
          <w:szCs w:val="24"/>
        </w:rPr>
        <w:t xml:space="preserve"> plot showing the two </w:t>
      </w:r>
      <w:proofErr w:type="spellStart"/>
      <w:r w:rsidR="00F43186" w:rsidRPr="003D59D6">
        <w:rPr>
          <w:rFonts w:ascii="Times New Roman" w:hAnsi="Times New Roman" w:cs="Times New Roman"/>
          <w:bCs/>
          <w:color w:val="0000FF"/>
          <w:sz w:val="24"/>
          <w:szCs w:val="24"/>
        </w:rPr>
        <w:t>enterotypes</w:t>
      </w:r>
      <w:proofErr w:type="spellEnd"/>
      <w:r w:rsidR="00F43186" w:rsidRPr="003D59D6">
        <w:rPr>
          <w:rFonts w:ascii="Times New Roman" w:hAnsi="Times New Roman" w:cs="Times New Roman" w:hint="eastAsia"/>
          <w:bCs/>
          <w:color w:val="0000FF"/>
          <w:sz w:val="24"/>
          <w:szCs w:val="24"/>
        </w:rPr>
        <w:t xml:space="preserve"> in the </w:t>
      </w:r>
      <w:r w:rsidR="00F43186" w:rsidRPr="003D59D6">
        <w:rPr>
          <w:rFonts w:ascii="Times New Roman" w:hAnsi="Times New Roman" w:cs="Times New Roman"/>
          <w:bCs/>
          <w:color w:val="0000FF"/>
          <w:sz w:val="24"/>
          <w:szCs w:val="24"/>
        </w:rPr>
        <w:t>discovery</w:t>
      </w:r>
      <w:r w:rsidR="00F43186" w:rsidRPr="003D59D6">
        <w:rPr>
          <w:rFonts w:ascii="Times New Roman" w:hAnsi="Times New Roman" w:cs="Times New Roman"/>
          <w:color w:val="0000FF"/>
          <w:sz w:val="24"/>
          <w:szCs w:val="24"/>
        </w:rPr>
        <w:t xml:space="preserve"> </w:t>
      </w:r>
      <w:r w:rsidR="00F43186" w:rsidRPr="003D59D6">
        <w:rPr>
          <w:rFonts w:ascii="Times New Roman" w:hAnsi="Times New Roman" w:cs="Times New Roman" w:hint="eastAsia"/>
          <w:color w:val="0000FF"/>
          <w:sz w:val="24"/>
          <w:szCs w:val="24"/>
        </w:rPr>
        <w:t xml:space="preserve">cohort. </w:t>
      </w:r>
      <w:r w:rsidR="00F43186" w:rsidRPr="003D59D6">
        <w:rPr>
          <w:rFonts w:ascii="Times New Roman" w:hAnsi="Times New Roman" w:cs="Times New Roman"/>
          <w:color w:val="0000FF"/>
          <w:sz w:val="24"/>
          <w:szCs w:val="24"/>
        </w:rPr>
        <w:t>The samples</w:t>
      </w:r>
      <w:r w:rsidR="00F43186" w:rsidRPr="003D59D6">
        <w:rPr>
          <w:rFonts w:ascii="Times New Roman" w:hAnsi="Times New Roman" w:cs="Times New Roman" w:hint="eastAsia"/>
          <w:b/>
          <w:bCs/>
          <w:color w:val="0000FF"/>
          <w:sz w:val="24"/>
          <w:szCs w:val="24"/>
        </w:rPr>
        <w:t xml:space="preserve"> </w:t>
      </w:r>
      <w:r w:rsidR="00F43186" w:rsidRPr="003D59D6">
        <w:rPr>
          <w:rFonts w:ascii="Times New Roman" w:hAnsi="Times New Roman" w:cs="Times New Roman"/>
          <w:color w:val="0000FF"/>
          <w:sz w:val="24"/>
          <w:szCs w:val="24"/>
        </w:rPr>
        <w:t xml:space="preserve">were clustered into two </w:t>
      </w:r>
      <w:proofErr w:type="spellStart"/>
      <w:r w:rsidR="00F43186" w:rsidRPr="003D59D6">
        <w:rPr>
          <w:rFonts w:ascii="Times New Roman" w:hAnsi="Times New Roman" w:cs="Times New Roman"/>
          <w:color w:val="0000FF"/>
          <w:sz w:val="24"/>
          <w:szCs w:val="24"/>
        </w:rPr>
        <w:t>enterotype</w:t>
      </w:r>
      <w:proofErr w:type="spellEnd"/>
      <w:r w:rsidR="00F43186" w:rsidRPr="003D59D6">
        <w:rPr>
          <w:rFonts w:ascii="Times New Roman" w:hAnsi="Times New Roman" w:cs="Times New Roman"/>
          <w:color w:val="0000FF"/>
          <w:sz w:val="24"/>
          <w:szCs w:val="24"/>
        </w:rPr>
        <w:t xml:space="preserve">-like groups, which were dominated by either </w:t>
      </w:r>
      <w:proofErr w:type="spellStart"/>
      <w:r w:rsidR="00F43186" w:rsidRPr="003D59D6">
        <w:rPr>
          <w:rFonts w:ascii="Times New Roman" w:hAnsi="Times New Roman" w:cs="Times New Roman"/>
          <w:i/>
          <w:iCs/>
          <w:color w:val="0000FF"/>
          <w:sz w:val="24"/>
          <w:szCs w:val="24"/>
        </w:rPr>
        <w:t>Prevotella</w:t>
      </w:r>
      <w:proofErr w:type="spellEnd"/>
      <w:r w:rsidR="00F43186" w:rsidRPr="003D59D6">
        <w:rPr>
          <w:rFonts w:ascii="Times New Roman" w:hAnsi="Times New Roman" w:cs="Times New Roman"/>
          <w:color w:val="0000FF"/>
          <w:sz w:val="24"/>
          <w:szCs w:val="24"/>
        </w:rPr>
        <w:t xml:space="preserve"> </w:t>
      </w:r>
      <w:r w:rsidR="00F43186" w:rsidRPr="003D59D6">
        <w:rPr>
          <w:rFonts w:ascii="Times New Roman" w:hAnsi="Times New Roman" w:cs="Times New Roman" w:hint="eastAsia"/>
          <w:color w:val="0000FF"/>
          <w:sz w:val="24"/>
          <w:szCs w:val="24"/>
        </w:rPr>
        <w:t xml:space="preserve">(pink) </w:t>
      </w:r>
      <w:r w:rsidR="00F43186" w:rsidRPr="003D59D6">
        <w:rPr>
          <w:rFonts w:ascii="Times New Roman" w:hAnsi="Times New Roman" w:cs="Times New Roman"/>
          <w:color w:val="0000FF"/>
          <w:sz w:val="24"/>
          <w:szCs w:val="24"/>
        </w:rPr>
        <w:t xml:space="preserve">or </w:t>
      </w:r>
      <w:proofErr w:type="spellStart"/>
      <w:r w:rsidR="00F43186" w:rsidRPr="003D59D6">
        <w:rPr>
          <w:rFonts w:ascii="Times New Roman" w:eastAsia="华文中宋" w:hAnsi="Times New Roman" w:cs="Times New Roman"/>
          <w:i/>
          <w:iCs/>
          <w:color w:val="0000FF"/>
          <w:sz w:val="24"/>
          <w:szCs w:val="24"/>
        </w:rPr>
        <w:t>Treponema</w:t>
      </w:r>
      <w:proofErr w:type="spellEnd"/>
      <w:r w:rsidR="00F43186" w:rsidRPr="003D59D6">
        <w:rPr>
          <w:rFonts w:ascii="Times New Roman" w:eastAsia="华文中宋" w:hAnsi="Times New Roman" w:cs="Times New Roman" w:hint="eastAsia"/>
          <w:iCs/>
          <w:color w:val="0000FF"/>
          <w:sz w:val="24"/>
          <w:szCs w:val="24"/>
        </w:rPr>
        <w:t xml:space="preserve"> (yello</w:t>
      </w:r>
      <w:r w:rsidR="00F43186">
        <w:rPr>
          <w:rFonts w:ascii="Times New Roman" w:eastAsia="华文中宋" w:hAnsi="Times New Roman" w:cs="Times New Roman" w:hint="eastAsia"/>
          <w:iCs/>
          <w:color w:val="0000FF"/>
          <w:sz w:val="24"/>
          <w:szCs w:val="24"/>
        </w:rPr>
        <w:t>w</w:t>
      </w:r>
      <w:r w:rsidR="00F43186" w:rsidRPr="003D59D6">
        <w:rPr>
          <w:rFonts w:ascii="Times New Roman" w:eastAsia="华文中宋" w:hAnsi="Times New Roman" w:cs="Times New Roman" w:hint="eastAsia"/>
          <w:iCs/>
          <w:color w:val="0000FF"/>
          <w:sz w:val="24"/>
          <w:szCs w:val="24"/>
        </w:rPr>
        <w:t>)</w:t>
      </w:r>
      <w:r w:rsidR="00F43186" w:rsidRPr="003D59D6">
        <w:rPr>
          <w:rFonts w:ascii="Times New Roman" w:eastAsia="华文中宋" w:hAnsi="Times New Roman" w:cs="Times New Roman"/>
          <w:color w:val="0000FF"/>
          <w:sz w:val="24"/>
          <w:szCs w:val="24"/>
        </w:rPr>
        <w:t xml:space="preserve">. </w:t>
      </w:r>
      <w:r w:rsidR="00F43186" w:rsidRPr="003D59D6">
        <w:rPr>
          <w:rFonts w:ascii="Times New Roman" w:eastAsia="华文中宋" w:hAnsi="Times New Roman" w:cs="Times New Roman" w:hint="eastAsia"/>
          <w:color w:val="0000FF"/>
          <w:sz w:val="24"/>
          <w:szCs w:val="24"/>
        </w:rPr>
        <w:t>(b) T</w:t>
      </w:r>
      <w:r w:rsidR="00F43186" w:rsidRPr="003D59D6">
        <w:rPr>
          <w:rFonts w:ascii="Times New Roman" w:eastAsia="华文中宋" w:hAnsi="Times New Roman" w:cs="Times New Roman"/>
          <w:color w:val="0000FF"/>
          <w:sz w:val="24"/>
          <w:szCs w:val="24"/>
        </w:rPr>
        <w:t>he relative abundance of</w:t>
      </w:r>
      <w:r w:rsidR="00F43186" w:rsidRPr="003D59D6">
        <w:rPr>
          <w:rFonts w:ascii="Times New Roman" w:hAnsi="Times New Roman" w:cs="Times New Roman"/>
          <w:color w:val="0000FF"/>
          <w:sz w:val="24"/>
          <w:szCs w:val="24"/>
        </w:rPr>
        <w:t xml:space="preserve"> </w:t>
      </w:r>
      <w:proofErr w:type="spellStart"/>
      <w:r w:rsidR="00F43186" w:rsidRPr="003D59D6">
        <w:rPr>
          <w:rFonts w:ascii="Times New Roman" w:hAnsi="Times New Roman" w:cs="Times New Roman"/>
          <w:i/>
          <w:iCs/>
          <w:color w:val="0000FF"/>
          <w:sz w:val="24"/>
          <w:szCs w:val="24"/>
        </w:rPr>
        <w:t>Prevotella</w:t>
      </w:r>
      <w:proofErr w:type="spellEnd"/>
      <w:r w:rsidR="00F43186" w:rsidRPr="003D59D6">
        <w:rPr>
          <w:rFonts w:ascii="Times New Roman" w:hAnsi="Times New Roman" w:cs="Times New Roman"/>
          <w:color w:val="0000FF"/>
          <w:sz w:val="24"/>
          <w:szCs w:val="24"/>
        </w:rPr>
        <w:t xml:space="preserve"> </w:t>
      </w:r>
      <w:r w:rsidR="00F43186" w:rsidRPr="003D59D6">
        <w:rPr>
          <w:rFonts w:ascii="Times New Roman" w:hAnsi="Times New Roman" w:cs="Times New Roman" w:hint="eastAsia"/>
          <w:color w:val="0000FF"/>
          <w:sz w:val="24"/>
          <w:szCs w:val="24"/>
        </w:rPr>
        <w:t>and</w:t>
      </w:r>
      <w:r w:rsidR="00F43186" w:rsidRPr="003D59D6">
        <w:rPr>
          <w:rFonts w:ascii="Times New Roman" w:hAnsi="Times New Roman" w:cs="Times New Roman"/>
          <w:color w:val="0000FF"/>
          <w:sz w:val="24"/>
          <w:szCs w:val="24"/>
        </w:rPr>
        <w:t xml:space="preserve"> </w:t>
      </w:r>
      <w:proofErr w:type="spellStart"/>
      <w:r w:rsidR="00F43186" w:rsidRPr="003D59D6">
        <w:rPr>
          <w:rFonts w:ascii="Times New Roman" w:eastAsia="华文中宋" w:hAnsi="Times New Roman" w:cs="Times New Roman"/>
          <w:i/>
          <w:iCs/>
          <w:color w:val="0000FF"/>
          <w:sz w:val="24"/>
          <w:szCs w:val="24"/>
        </w:rPr>
        <w:t>Treponema</w:t>
      </w:r>
      <w:proofErr w:type="spellEnd"/>
      <w:r w:rsidR="00F43186" w:rsidRPr="003D59D6">
        <w:rPr>
          <w:rFonts w:ascii="Times New Roman" w:eastAsia="华文中宋" w:hAnsi="Times New Roman" w:cs="Times New Roman" w:hint="eastAsia"/>
          <w:iCs/>
          <w:color w:val="0000FF"/>
          <w:sz w:val="24"/>
          <w:szCs w:val="24"/>
        </w:rPr>
        <w:t xml:space="preserve"> in two </w:t>
      </w:r>
      <w:proofErr w:type="spellStart"/>
      <w:r w:rsidR="00F43186" w:rsidRPr="003D59D6">
        <w:rPr>
          <w:rFonts w:ascii="Times New Roman" w:eastAsia="华文中宋" w:hAnsi="Times New Roman" w:cs="Times New Roman" w:hint="eastAsia"/>
          <w:iCs/>
          <w:color w:val="0000FF"/>
          <w:sz w:val="24"/>
          <w:szCs w:val="24"/>
        </w:rPr>
        <w:t>enterotypes</w:t>
      </w:r>
      <w:proofErr w:type="spellEnd"/>
      <w:r w:rsidR="00F43186" w:rsidRPr="003D59D6">
        <w:rPr>
          <w:rFonts w:ascii="Times New Roman" w:eastAsia="华文中宋" w:hAnsi="Times New Roman" w:cs="Times New Roman" w:hint="eastAsia"/>
          <w:iCs/>
          <w:color w:val="0000FF"/>
          <w:sz w:val="24"/>
          <w:szCs w:val="24"/>
        </w:rPr>
        <w:t>.</w:t>
      </w:r>
      <w:r w:rsidR="00F43186" w:rsidRPr="003D59D6">
        <w:rPr>
          <w:rFonts w:ascii="Times New Roman" w:eastAsia="华文中宋" w:hAnsi="Times New Roman" w:cs="Times New Roman"/>
          <w:color w:val="0000FF"/>
          <w:sz w:val="24"/>
          <w:szCs w:val="24"/>
        </w:rPr>
        <w:t xml:space="preserve"> </w:t>
      </w:r>
      <w:r w:rsidR="00F43186" w:rsidRPr="003D59D6">
        <w:rPr>
          <w:rFonts w:ascii="Times New Roman" w:eastAsia="华文中宋" w:hAnsi="Times New Roman" w:cs="Times New Roman" w:hint="eastAsia"/>
          <w:color w:val="0000FF"/>
          <w:sz w:val="24"/>
          <w:szCs w:val="24"/>
        </w:rPr>
        <w:t xml:space="preserve">(c) </w:t>
      </w:r>
      <w:r w:rsidR="00F43186" w:rsidRPr="003D59D6">
        <w:rPr>
          <w:rFonts w:ascii="Times New Roman" w:eastAsia="华文中宋" w:hAnsi="Times New Roman" w:cs="Times New Roman"/>
          <w:color w:val="0000FF"/>
          <w:sz w:val="24"/>
          <w:szCs w:val="24"/>
        </w:rPr>
        <w:t xml:space="preserve">The pigs with </w:t>
      </w:r>
      <w:proofErr w:type="spellStart"/>
      <w:r w:rsidR="00F43186" w:rsidRPr="003D59D6">
        <w:rPr>
          <w:rFonts w:ascii="Times New Roman" w:hAnsi="Times New Roman" w:cs="Times New Roman"/>
          <w:i/>
          <w:iCs/>
          <w:color w:val="0000FF"/>
          <w:sz w:val="24"/>
          <w:szCs w:val="24"/>
        </w:rPr>
        <w:t>Prevotella</w:t>
      </w:r>
      <w:proofErr w:type="spellEnd"/>
      <w:r w:rsidR="00F43186" w:rsidRPr="003D59D6">
        <w:rPr>
          <w:rFonts w:ascii="Times New Roman" w:eastAsia="华文中宋" w:hAnsi="Times New Roman" w:cs="Times New Roman"/>
          <w:color w:val="0000FF"/>
          <w:sz w:val="24"/>
          <w:szCs w:val="24"/>
        </w:rPr>
        <w:t xml:space="preserve"> </w:t>
      </w:r>
      <w:proofErr w:type="spellStart"/>
      <w:r w:rsidR="00F43186" w:rsidRPr="003D59D6">
        <w:rPr>
          <w:rFonts w:ascii="Times New Roman" w:eastAsia="华文中宋" w:hAnsi="Times New Roman" w:cs="Times New Roman"/>
          <w:color w:val="0000FF"/>
          <w:sz w:val="24"/>
          <w:szCs w:val="24"/>
        </w:rPr>
        <w:t>enterotype</w:t>
      </w:r>
      <w:proofErr w:type="spellEnd"/>
      <w:r w:rsidR="00F43186" w:rsidRPr="003D59D6">
        <w:rPr>
          <w:rFonts w:ascii="Times New Roman" w:eastAsia="华文中宋" w:hAnsi="Times New Roman" w:cs="Times New Roman"/>
          <w:color w:val="0000FF"/>
          <w:sz w:val="24"/>
          <w:szCs w:val="24"/>
        </w:rPr>
        <w:t xml:space="preserve"> had significantly higher lean meat percentage compared with those with </w:t>
      </w:r>
      <w:proofErr w:type="spellStart"/>
      <w:r w:rsidR="00F43186" w:rsidRPr="003D59D6">
        <w:rPr>
          <w:rFonts w:ascii="Times New Roman" w:eastAsia="华文中宋" w:hAnsi="Times New Roman" w:cs="Times New Roman"/>
          <w:i/>
          <w:iCs/>
          <w:color w:val="0000FF"/>
          <w:sz w:val="24"/>
          <w:szCs w:val="24"/>
        </w:rPr>
        <w:t>Treponema</w:t>
      </w:r>
      <w:proofErr w:type="spellEnd"/>
      <w:r w:rsidR="00F43186" w:rsidRPr="003D59D6">
        <w:rPr>
          <w:rFonts w:ascii="Times New Roman" w:eastAsia="华文中宋" w:hAnsi="Times New Roman" w:cs="Times New Roman"/>
          <w:color w:val="0000FF"/>
          <w:sz w:val="24"/>
          <w:szCs w:val="24"/>
        </w:rPr>
        <w:t xml:space="preserve"> </w:t>
      </w:r>
      <w:proofErr w:type="spellStart"/>
      <w:r w:rsidR="00F43186" w:rsidRPr="003D59D6">
        <w:rPr>
          <w:rFonts w:ascii="Times New Roman" w:eastAsia="华文中宋" w:hAnsi="Times New Roman" w:cs="Times New Roman"/>
          <w:color w:val="0000FF"/>
          <w:sz w:val="24"/>
          <w:szCs w:val="24"/>
        </w:rPr>
        <w:t>enterotype</w:t>
      </w:r>
      <w:proofErr w:type="spellEnd"/>
      <w:r w:rsidR="00F43186" w:rsidRPr="003D59D6">
        <w:rPr>
          <w:rFonts w:ascii="Times New Roman" w:eastAsia="华文中宋" w:hAnsi="Times New Roman" w:cs="Times New Roman"/>
          <w:color w:val="0000FF"/>
          <w:sz w:val="24"/>
          <w:szCs w:val="24"/>
        </w:rPr>
        <w:t>.</w:t>
      </w:r>
      <w:r w:rsidR="00F43186" w:rsidRPr="002B2F03">
        <w:rPr>
          <w:rFonts w:ascii="Times New Roman" w:eastAsia="华文中宋" w:hAnsi="Times New Roman" w:cs="Times New Roman"/>
          <w:sz w:val="24"/>
          <w:szCs w:val="24"/>
        </w:rPr>
        <w:t xml:space="preserve"> </w:t>
      </w:r>
      <w:r w:rsidR="00F43186" w:rsidRPr="00853F80">
        <w:rPr>
          <w:rFonts w:ascii="Times New Roman" w:eastAsia="华文中宋" w:hAnsi="Times New Roman" w:cs="Times New Roman" w:hint="eastAsia"/>
          <w:color w:val="0000FF"/>
          <w:sz w:val="24"/>
          <w:szCs w:val="24"/>
        </w:rPr>
        <w:t>(</w:t>
      </w:r>
      <w:proofErr w:type="gramStart"/>
      <w:r w:rsidR="00F43186" w:rsidRPr="00853F80">
        <w:rPr>
          <w:rFonts w:ascii="Times New Roman" w:eastAsia="华文中宋" w:hAnsi="Times New Roman" w:cs="Times New Roman" w:hint="eastAsia"/>
          <w:color w:val="0000FF"/>
          <w:sz w:val="24"/>
          <w:szCs w:val="24"/>
        </w:rPr>
        <w:t>d-f</w:t>
      </w:r>
      <w:proofErr w:type="gramEnd"/>
      <w:r w:rsidR="00F43186" w:rsidRPr="00853F80">
        <w:rPr>
          <w:rFonts w:ascii="Times New Roman" w:eastAsia="华文中宋" w:hAnsi="Times New Roman" w:cs="Times New Roman" w:hint="eastAsia"/>
          <w:color w:val="0000FF"/>
          <w:sz w:val="24"/>
          <w:szCs w:val="24"/>
        </w:rPr>
        <w:t xml:space="preserve">) </w:t>
      </w:r>
      <w:proofErr w:type="gramStart"/>
      <w:r w:rsidR="00F43186" w:rsidRPr="00853F80">
        <w:rPr>
          <w:rFonts w:ascii="Times New Roman" w:eastAsia="华文中宋" w:hAnsi="Times New Roman" w:cs="Times New Roman" w:hint="eastAsia"/>
          <w:color w:val="0000FF"/>
          <w:sz w:val="24"/>
          <w:szCs w:val="24"/>
        </w:rPr>
        <w:t xml:space="preserve">The </w:t>
      </w:r>
      <w:proofErr w:type="spellStart"/>
      <w:r w:rsidR="00F43186" w:rsidRPr="00853F80">
        <w:rPr>
          <w:rFonts w:ascii="Times New Roman" w:eastAsia="华文中宋" w:hAnsi="Times New Roman" w:cs="Times New Roman" w:hint="eastAsia"/>
          <w:color w:val="0000FF"/>
          <w:sz w:val="24"/>
          <w:szCs w:val="24"/>
        </w:rPr>
        <w:t>enterotypes</w:t>
      </w:r>
      <w:proofErr w:type="spellEnd"/>
      <w:r w:rsidR="00F43186" w:rsidRPr="00853F80">
        <w:rPr>
          <w:rFonts w:ascii="Times New Roman" w:eastAsia="华文中宋" w:hAnsi="Times New Roman" w:cs="Times New Roman" w:hint="eastAsia"/>
          <w:color w:val="0000FF"/>
          <w:sz w:val="24"/>
          <w:szCs w:val="24"/>
        </w:rPr>
        <w:t xml:space="preserve"> in the validation cohort.</w:t>
      </w:r>
      <w:proofErr w:type="gramEnd"/>
      <w:r w:rsidR="00F43186" w:rsidRPr="00853F80">
        <w:rPr>
          <w:rFonts w:ascii="Times New Roman" w:eastAsia="华文中宋" w:hAnsi="Times New Roman" w:cs="Times New Roman" w:hint="eastAsia"/>
          <w:color w:val="0000FF"/>
          <w:sz w:val="24"/>
          <w:szCs w:val="24"/>
        </w:rPr>
        <w:t xml:space="preserve"> </w:t>
      </w:r>
      <w:r w:rsidR="00F43186" w:rsidRPr="00853F80">
        <w:rPr>
          <w:rFonts w:ascii="Times New Roman" w:eastAsia="华文中宋" w:hAnsi="Times New Roman" w:cs="Times New Roman"/>
          <w:color w:val="0000FF"/>
          <w:sz w:val="24"/>
          <w:szCs w:val="24"/>
        </w:rPr>
        <w:t>T</w:t>
      </w:r>
      <w:r w:rsidR="00F43186" w:rsidRPr="00853F80">
        <w:rPr>
          <w:rFonts w:ascii="Times New Roman" w:eastAsia="华文中宋" w:hAnsi="Times New Roman" w:cs="Times New Roman" w:hint="eastAsia"/>
          <w:color w:val="0000FF"/>
          <w:sz w:val="24"/>
          <w:szCs w:val="24"/>
        </w:rPr>
        <w:t>he legends were as same as that for (a-c).</w:t>
      </w:r>
      <w:r w:rsidR="00F43186">
        <w:rPr>
          <w:rFonts w:ascii="Times New Roman" w:eastAsia="华文中宋" w:hAnsi="Times New Roman" w:cs="Times New Roman" w:hint="eastAsia"/>
          <w:sz w:val="24"/>
          <w:szCs w:val="24"/>
        </w:rPr>
        <w:t xml:space="preserve"> </w:t>
      </w:r>
      <w:proofErr w:type="gramStart"/>
      <w:r w:rsidR="00F43186" w:rsidRPr="00331972">
        <w:rPr>
          <w:rFonts w:ascii="Times New Roman" w:eastAsia="华文中宋" w:hAnsi="Times New Roman" w:cs="Times New Roman"/>
          <w:color w:val="0000FF"/>
          <w:sz w:val="24"/>
          <w:szCs w:val="24"/>
        </w:rPr>
        <w:t xml:space="preserve">*, </w:t>
      </w:r>
      <w:r w:rsidR="00F43186" w:rsidRPr="00331972">
        <w:rPr>
          <w:rFonts w:ascii="Times New Roman" w:eastAsia="华文中宋" w:hAnsi="Times New Roman" w:cs="Times New Roman"/>
          <w:i/>
          <w:iCs/>
          <w:color w:val="0000FF"/>
          <w:sz w:val="24"/>
          <w:szCs w:val="24"/>
        </w:rPr>
        <w:t>P</w:t>
      </w:r>
      <w:r w:rsidR="00F43186" w:rsidRPr="00331972">
        <w:rPr>
          <w:rFonts w:ascii="Times New Roman" w:eastAsia="华文中宋" w:hAnsi="Times New Roman" w:cs="Times New Roman"/>
          <w:color w:val="0000FF"/>
          <w:sz w:val="24"/>
          <w:szCs w:val="24"/>
        </w:rPr>
        <w:t xml:space="preserve"> &lt; 0.05; ****, </w:t>
      </w:r>
      <w:r w:rsidR="00F43186" w:rsidRPr="00331972">
        <w:rPr>
          <w:rFonts w:ascii="Times New Roman" w:eastAsia="华文中宋" w:hAnsi="Times New Roman" w:cs="Times New Roman"/>
          <w:i/>
          <w:iCs/>
          <w:color w:val="0000FF"/>
          <w:sz w:val="24"/>
          <w:szCs w:val="24"/>
        </w:rPr>
        <w:t>P</w:t>
      </w:r>
      <w:r w:rsidR="00F43186" w:rsidRPr="00331972">
        <w:rPr>
          <w:rFonts w:ascii="Times New Roman" w:eastAsia="华文中宋" w:hAnsi="Times New Roman" w:cs="Times New Roman"/>
          <w:color w:val="0000FF"/>
          <w:sz w:val="24"/>
          <w:szCs w:val="24"/>
        </w:rPr>
        <w:t xml:space="preserve"> &lt; 0.001.</w:t>
      </w:r>
      <w:proofErr w:type="gramEnd"/>
    </w:p>
    <w:p w14:paraId="793A4C75" w14:textId="2AF14558" w:rsidR="009B0646" w:rsidRDefault="002F0495" w:rsidP="002F0495">
      <w:pPr>
        <w:tabs>
          <w:tab w:val="left" w:pos="1843"/>
        </w:tabs>
        <w:spacing w:line="480" w:lineRule="auto"/>
      </w:pPr>
      <w:bookmarkStart w:id="4" w:name="_GoBack"/>
      <w:bookmarkEnd w:id="4"/>
      <w:r>
        <w:rPr>
          <w:noProof/>
        </w:rPr>
        <w:lastRenderedPageBreak/>
        <w:drawing>
          <wp:inline distT="0" distB="0" distL="0" distR="0" wp14:anchorId="59DD0469" wp14:editId="2526D355">
            <wp:extent cx="4365863" cy="6797216"/>
            <wp:effectExtent l="0" t="0" r="0" b="3810"/>
            <wp:docPr id="7" name="图片 7" descr="C:\Users\My\Desktop\ELISA\Response figures\Duroc JY ne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esktop\ELISA\Response figures\Duroc JY new\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8802" cy="6801791"/>
                    </a:xfrm>
                    <a:prstGeom prst="rect">
                      <a:avLst/>
                    </a:prstGeom>
                    <a:noFill/>
                    <a:ln>
                      <a:noFill/>
                    </a:ln>
                  </pic:spPr>
                </pic:pic>
              </a:graphicData>
            </a:graphic>
          </wp:inline>
        </w:drawing>
      </w:r>
    </w:p>
    <w:p w14:paraId="3B24CBA3" w14:textId="0A407A48" w:rsidR="00787AF7" w:rsidRDefault="00787AF7"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2C3B6B">
        <w:rPr>
          <w:rFonts w:ascii="Times New Roman" w:hAnsi="Times New Roman" w:cs="Times New Roman"/>
          <w:b/>
          <w:bCs/>
          <w:sz w:val="24"/>
          <w:szCs w:val="24"/>
        </w:rPr>
        <w:t>S</w:t>
      </w:r>
      <w:r w:rsidR="00B85F6F">
        <w:rPr>
          <w:rFonts w:ascii="Times New Roman" w:hAnsi="Times New Roman" w:cs="Times New Roman" w:hint="eastAsia"/>
          <w:b/>
          <w:bCs/>
          <w:sz w:val="24"/>
          <w:szCs w:val="24"/>
        </w:rPr>
        <w:t>4</w:t>
      </w:r>
      <w:r w:rsidR="002C3B6B">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w:t>
      </w:r>
      <w:proofErr w:type="gramStart"/>
      <w:r w:rsidRPr="0055493F">
        <w:rPr>
          <w:rFonts w:ascii="Times New Roman" w:hAnsi="Times New Roman" w:cs="Times New Roman"/>
          <w:b/>
          <w:bCs/>
          <w:sz w:val="24"/>
          <w:szCs w:val="24"/>
        </w:rPr>
        <w:t xml:space="preserve">The clustering of </w:t>
      </w:r>
      <w:r w:rsidR="009C7001">
        <w:rPr>
          <w:rFonts w:ascii="Times New Roman" w:hAnsi="Times New Roman" w:cs="Times New Roman"/>
          <w:b/>
          <w:bCs/>
          <w:sz w:val="24"/>
          <w:szCs w:val="24"/>
        </w:rPr>
        <w:t xml:space="preserve">the </w:t>
      </w:r>
      <w:r w:rsidR="00E23EAA" w:rsidRPr="00E23EAA">
        <w:rPr>
          <w:rFonts w:ascii="Times New Roman" w:hAnsi="Times New Roman" w:cs="Times New Roman"/>
          <w:b/>
          <w:bCs/>
          <w:sz w:val="24"/>
          <w:szCs w:val="24"/>
        </w:rPr>
        <w:t>OTUs passed quality control</w:t>
      </w:r>
      <w:r w:rsidR="00B24C10">
        <w:rPr>
          <w:rFonts w:ascii="Times New Roman" w:hAnsi="Times New Roman" w:cs="Times New Roman"/>
          <w:b/>
          <w:bCs/>
          <w:sz w:val="24"/>
          <w:szCs w:val="24"/>
        </w:rPr>
        <w:t xml:space="preserve"> and used for constructing</w:t>
      </w:r>
      <w:r w:rsidR="00B24C10" w:rsidRPr="00B24C10">
        <w:rPr>
          <w:rFonts w:ascii="Times New Roman" w:hAnsi="Times New Roman" w:cs="Times New Roman"/>
          <w:b/>
          <w:bCs/>
          <w:sz w:val="24"/>
          <w:szCs w:val="24"/>
        </w:rPr>
        <w:t xml:space="preserve"> co-abundance groups (CAGs)</w:t>
      </w:r>
      <w:r w:rsidRPr="00B24C10">
        <w:rPr>
          <w:rFonts w:ascii="Times New Roman" w:hAnsi="Times New Roman" w:cs="Times New Roman"/>
          <w:b/>
          <w:bCs/>
          <w:sz w:val="24"/>
          <w:szCs w:val="24"/>
        </w:rPr>
        <w:t>.</w:t>
      </w:r>
      <w:proofErr w:type="gramEnd"/>
      <w:r w:rsidRPr="00B24C10">
        <w:rPr>
          <w:rFonts w:ascii="Times New Roman" w:hAnsi="Times New Roman" w:cs="Times New Roman"/>
          <w:b/>
          <w:bCs/>
          <w:sz w:val="24"/>
          <w:szCs w:val="24"/>
        </w:rPr>
        <w:t xml:space="preserve"> </w:t>
      </w:r>
      <w:r w:rsidR="009C7001">
        <w:rPr>
          <w:rFonts w:ascii="Times New Roman" w:hAnsi="Times New Roman" w:cs="Times New Roman"/>
          <w:sz w:val="24"/>
          <w:szCs w:val="24"/>
        </w:rPr>
        <w:t xml:space="preserve">(A) </w:t>
      </w:r>
      <w:r w:rsidRPr="00021BA7">
        <w:rPr>
          <w:rFonts w:ascii="Times New Roman" w:hAnsi="Times New Roman" w:cs="Times New Roman"/>
          <w:sz w:val="24"/>
          <w:szCs w:val="24"/>
        </w:rPr>
        <w:t xml:space="preserve">The </w:t>
      </w:r>
      <w:r w:rsidR="009C7001">
        <w:rPr>
          <w:rFonts w:ascii="Times New Roman" w:hAnsi="Times New Roman" w:cs="Times New Roman"/>
          <w:sz w:val="24"/>
          <w:szCs w:val="24"/>
        </w:rPr>
        <w:t xml:space="preserve">1,159 </w:t>
      </w:r>
      <w:r w:rsidRPr="00021BA7">
        <w:rPr>
          <w:rFonts w:ascii="Times New Roman" w:hAnsi="Times New Roman" w:cs="Times New Roman"/>
          <w:sz w:val="24"/>
          <w:szCs w:val="24"/>
        </w:rPr>
        <w:t xml:space="preserve">OTUs are clustered into </w:t>
      </w:r>
      <w:r w:rsidR="00E23EAA">
        <w:rPr>
          <w:rFonts w:ascii="Times New Roman" w:hAnsi="Times New Roman" w:cs="Times New Roman"/>
          <w:sz w:val="24"/>
          <w:szCs w:val="24"/>
        </w:rPr>
        <w:t>12</w:t>
      </w:r>
      <w:r w:rsidRPr="00021BA7">
        <w:rPr>
          <w:rFonts w:ascii="Times New Roman" w:hAnsi="Times New Roman" w:cs="Times New Roman"/>
          <w:sz w:val="24"/>
          <w:szCs w:val="24"/>
        </w:rPr>
        <w:t xml:space="preserve"> CAGs </w:t>
      </w:r>
      <w:r w:rsidR="009C7001">
        <w:rPr>
          <w:rFonts w:ascii="Times New Roman" w:hAnsi="Times New Roman" w:cs="Times New Roman"/>
          <w:sz w:val="24"/>
          <w:szCs w:val="24"/>
        </w:rPr>
        <w:t xml:space="preserve">in the test cohort. (B) </w:t>
      </w:r>
      <w:r w:rsidR="009B56A0" w:rsidRPr="00021BA7">
        <w:rPr>
          <w:rFonts w:ascii="Times New Roman" w:hAnsi="Times New Roman" w:cs="Times New Roman"/>
          <w:sz w:val="24"/>
          <w:szCs w:val="24"/>
        </w:rPr>
        <w:t xml:space="preserve">The </w:t>
      </w:r>
      <w:r w:rsidR="0067686D">
        <w:rPr>
          <w:rFonts w:ascii="Times New Roman" w:hAnsi="Times New Roman" w:cs="Times New Roman"/>
          <w:sz w:val="24"/>
          <w:szCs w:val="24"/>
        </w:rPr>
        <w:t>883</w:t>
      </w:r>
      <w:r w:rsidR="009B56A0">
        <w:rPr>
          <w:rFonts w:ascii="Times New Roman" w:hAnsi="Times New Roman" w:cs="Times New Roman"/>
          <w:sz w:val="24"/>
          <w:szCs w:val="24"/>
        </w:rPr>
        <w:t xml:space="preserve"> </w:t>
      </w:r>
      <w:r w:rsidR="009B56A0" w:rsidRPr="00021BA7">
        <w:rPr>
          <w:rFonts w:ascii="Times New Roman" w:hAnsi="Times New Roman" w:cs="Times New Roman"/>
          <w:sz w:val="24"/>
          <w:szCs w:val="24"/>
        </w:rPr>
        <w:t xml:space="preserve">OTUs are clustered into </w:t>
      </w:r>
      <w:r w:rsidR="009B56A0">
        <w:rPr>
          <w:rFonts w:ascii="Times New Roman" w:hAnsi="Times New Roman" w:cs="Times New Roman"/>
          <w:sz w:val="24"/>
          <w:szCs w:val="24"/>
        </w:rPr>
        <w:t>1</w:t>
      </w:r>
      <w:r w:rsidR="0067686D">
        <w:rPr>
          <w:rFonts w:ascii="Times New Roman" w:hAnsi="Times New Roman" w:cs="Times New Roman"/>
          <w:sz w:val="24"/>
          <w:szCs w:val="24"/>
        </w:rPr>
        <w:t>0</w:t>
      </w:r>
      <w:r w:rsidR="009B56A0" w:rsidRPr="00021BA7">
        <w:rPr>
          <w:rFonts w:ascii="Times New Roman" w:hAnsi="Times New Roman" w:cs="Times New Roman"/>
          <w:sz w:val="24"/>
          <w:szCs w:val="24"/>
        </w:rPr>
        <w:t xml:space="preserve"> CAGs </w:t>
      </w:r>
      <w:r w:rsidR="009B56A0">
        <w:rPr>
          <w:rFonts w:ascii="Times New Roman" w:hAnsi="Times New Roman" w:cs="Times New Roman"/>
          <w:sz w:val="24"/>
          <w:szCs w:val="24"/>
        </w:rPr>
        <w:t xml:space="preserve">in the validation cohort. </w:t>
      </w:r>
      <w:r w:rsidR="005958E9" w:rsidRPr="005958E9">
        <w:rPr>
          <w:rFonts w:ascii="Times New Roman" w:hAnsi="Times New Roman" w:cs="Times New Roman"/>
          <w:sz w:val="24"/>
          <w:szCs w:val="24"/>
        </w:rPr>
        <w:t xml:space="preserve">PERMANOVA was performed to assess the accuracy of clustering with 1000 permutations </w:t>
      </w:r>
      <w:r w:rsidR="005958E9">
        <w:rPr>
          <w:rFonts w:ascii="Times New Roman" w:hAnsi="Times New Roman" w:cs="Times New Roman"/>
          <w:sz w:val="24"/>
          <w:szCs w:val="24"/>
        </w:rPr>
        <w:t>at</w:t>
      </w:r>
      <w:r w:rsidR="005958E9" w:rsidRPr="005958E9">
        <w:rPr>
          <w:rFonts w:ascii="Times New Roman" w:hAnsi="Times New Roman" w:cs="Times New Roman"/>
          <w:sz w:val="24"/>
          <w:szCs w:val="24"/>
        </w:rPr>
        <w:t xml:space="preserve"> P &lt; 0.0</w:t>
      </w:r>
      <w:r w:rsidR="008F5868">
        <w:rPr>
          <w:rFonts w:ascii="Times New Roman" w:hAnsi="Times New Roman" w:cs="Times New Roman"/>
          <w:sz w:val="24"/>
          <w:szCs w:val="24"/>
        </w:rPr>
        <w:t>1</w:t>
      </w:r>
      <w:r>
        <w:rPr>
          <w:rFonts w:ascii="Times New Roman" w:hAnsi="Times New Roman" w:cs="Times New Roman"/>
          <w:sz w:val="24"/>
          <w:szCs w:val="24"/>
        </w:rPr>
        <w:t>.</w:t>
      </w:r>
    </w:p>
    <w:p w14:paraId="154A13BD" w14:textId="1691E7BC" w:rsidR="00787AF7" w:rsidRDefault="000C0585" w:rsidP="0055493F">
      <w:pPr>
        <w:spacing w:line="480" w:lineRule="auto"/>
      </w:pPr>
      <w:r w:rsidRPr="000C0585">
        <w:rPr>
          <w:noProof/>
        </w:rPr>
        <w:lastRenderedPageBreak/>
        <w:drawing>
          <wp:inline distT="0" distB="0" distL="0" distR="0" wp14:anchorId="2CFB0876" wp14:editId="64DB4A0B">
            <wp:extent cx="5274310" cy="21221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919" cy="2124447"/>
                    </a:xfrm>
                    <a:prstGeom prst="rect">
                      <a:avLst/>
                    </a:prstGeom>
                    <a:noFill/>
                    <a:ln>
                      <a:noFill/>
                    </a:ln>
                  </pic:spPr>
                </pic:pic>
              </a:graphicData>
            </a:graphic>
          </wp:inline>
        </w:drawing>
      </w:r>
    </w:p>
    <w:p w14:paraId="449D39EF" w14:textId="71A024C5" w:rsidR="00787AF7" w:rsidRPr="002506C0" w:rsidRDefault="00787AF7"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2C3B6B">
        <w:rPr>
          <w:rFonts w:ascii="Times New Roman" w:hAnsi="Times New Roman" w:cs="Times New Roman"/>
          <w:b/>
          <w:bCs/>
          <w:sz w:val="24"/>
          <w:szCs w:val="24"/>
        </w:rPr>
        <w:t>S</w:t>
      </w:r>
      <w:r w:rsidR="00612EA1">
        <w:rPr>
          <w:rFonts w:ascii="Times New Roman" w:hAnsi="Times New Roman" w:cs="Times New Roman" w:hint="eastAsia"/>
          <w:b/>
          <w:bCs/>
          <w:sz w:val="24"/>
          <w:szCs w:val="24"/>
        </w:rPr>
        <w:t>5</w:t>
      </w:r>
      <w:r w:rsidR="002C3B6B">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w:t>
      </w:r>
      <w:proofErr w:type="gramStart"/>
      <w:r w:rsidRPr="0055493F">
        <w:rPr>
          <w:rFonts w:ascii="Times New Roman" w:hAnsi="Times New Roman" w:cs="Times New Roman" w:hint="eastAsia"/>
          <w:b/>
          <w:bCs/>
          <w:sz w:val="24"/>
          <w:szCs w:val="24"/>
        </w:rPr>
        <w:t>C</w:t>
      </w:r>
      <w:r w:rsidRPr="0055493F">
        <w:rPr>
          <w:rFonts w:ascii="Times New Roman" w:hAnsi="Times New Roman" w:cs="Times New Roman"/>
          <w:b/>
          <w:bCs/>
          <w:sz w:val="24"/>
          <w:szCs w:val="24"/>
        </w:rPr>
        <w:t>o-abundance group analysis of lean meat percentage-associated OTUs in the validated cohort.</w:t>
      </w:r>
      <w:proofErr w:type="gramEnd"/>
      <w:r>
        <w:rPr>
          <w:rFonts w:ascii="Times New Roman" w:hAnsi="Times New Roman" w:cs="Times New Roman"/>
          <w:sz w:val="24"/>
          <w:szCs w:val="24"/>
        </w:rPr>
        <w:t xml:space="preserve"> </w:t>
      </w:r>
      <w:r w:rsidR="008F5868">
        <w:rPr>
          <w:rFonts w:ascii="Times New Roman" w:hAnsi="Times New Roman" w:cs="Times New Roman"/>
          <w:sz w:val="24"/>
          <w:szCs w:val="24"/>
        </w:rPr>
        <w:t>N</w:t>
      </w:r>
      <w:r w:rsidRPr="00880BCC">
        <w:rPr>
          <w:rFonts w:ascii="Times New Roman" w:hAnsi="Times New Roman" w:cs="Times New Roman"/>
          <w:sz w:val="24"/>
          <w:szCs w:val="24"/>
        </w:rPr>
        <w:t xml:space="preserve">etwork </w:t>
      </w:r>
      <w:r>
        <w:rPr>
          <w:rFonts w:ascii="Times New Roman" w:hAnsi="Times New Roman" w:cs="Times New Roman"/>
          <w:sz w:val="24"/>
          <w:szCs w:val="24"/>
        </w:rPr>
        <w:t xml:space="preserve">diagram </w:t>
      </w:r>
      <w:r w:rsidRPr="00880BCC">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000C0585">
        <w:rPr>
          <w:rFonts w:ascii="Times New Roman" w:hAnsi="Times New Roman" w:cs="Times New Roman"/>
          <w:color w:val="000000" w:themeColor="text1"/>
          <w:sz w:val="24"/>
          <w:szCs w:val="24"/>
        </w:rPr>
        <w:t>883</w:t>
      </w:r>
      <w:r w:rsidRPr="008F5868">
        <w:rPr>
          <w:rFonts w:ascii="Times New Roman" w:hAnsi="Times New Roman" w:cs="Times New Roman"/>
          <w:color w:val="000000" w:themeColor="text1"/>
          <w:sz w:val="24"/>
          <w:szCs w:val="24"/>
        </w:rPr>
        <w:t xml:space="preserve"> </w:t>
      </w:r>
      <w:r w:rsidRPr="00880BCC">
        <w:rPr>
          <w:rFonts w:ascii="Times New Roman" w:hAnsi="Times New Roman" w:cs="Times New Roman"/>
          <w:sz w:val="24"/>
          <w:szCs w:val="24"/>
        </w:rPr>
        <w:t>OTUs. Node size</w:t>
      </w:r>
      <w:r>
        <w:rPr>
          <w:rFonts w:ascii="Times New Roman" w:hAnsi="Times New Roman" w:cs="Times New Roman"/>
          <w:sz w:val="24"/>
          <w:szCs w:val="24"/>
        </w:rPr>
        <w:t xml:space="preserve"> show</w:t>
      </w:r>
      <w:r w:rsidRPr="00880BCC">
        <w:rPr>
          <w:rFonts w:ascii="Times New Roman" w:hAnsi="Times New Roman" w:cs="Times New Roman"/>
          <w:sz w:val="24"/>
          <w:szCs w:val="24"/>
        </w:rPr>
        <w:t xml:space="preserve">s the </w:t>
      </w:r>
      <w:r>
        <w:rPr>
          <w:rFonts w:ascii="Times New Roman" w:hAnsi="Times New Roman" w:cs="Times New Roman"/>
          <w:sz w:val="24"/>
          <w:szCs w:val="24"/>
        </w:rPr>
        <w:t>average</w:t>
      </w:r>
      <w:r w:rsidRPr="00880BCC">
        <w:rPr>
          <w:rFonts w:ascii="Times New Roman" w:hAnsi="Times New Roman" w:cs="Times New Roman"/>
          <w:sz w:val="24"/>
          <w:szCs w:val="24"/>
        </w:rPr>
        <w:t xml:space="preserve"> abundance of each OTU. </w:t>
      </w:r>
      <w:r w:rsidR="007601C5">
        <w:rPr>
          <w:rFonts w:ascii="Times New Roman" w:hAnsi="Times New Roman" w:cs="Times New Roman"/>
          <w:sz w:val="24"/>
          <w:szCs w:val="24"/>
        </w:rPr>
        <w:t>The r</w:t>
      </w:r>
      <w:r w:rsidR="007601C5" w:rsidRPr="00880BCC">
        <w:rPr>
          <w:rFonts w:ascii="Times New Roman" w:hAnsi="Times New Roman" w:cs="Times New Roman"/>
          <w:sz w:val="24"/>
          <w:szCs w:val="24"/>
        </w:rPr>
        <w:t xml:space="preserve">ed </w:t>
      </w:r>
      <w:r w:rsidR="007601C5">
        <w:rPr>
          <w:rFonts w:ascii="Times New Roman" w:hAnsi="Times New Roman" w:cs="Times New Roman"/>
          <w:sz w:val="24"/>
          <w:szCs w:val="24"/>
        </w:rPr>
        <w:t>and</w:t>
      </w:r>
      <w:r w:rsidR="007601C5" w:rsidRPr="00FA390E">
        <w:rPr>
          <w:rFonts w:ascii="Times New Roman" w:hAnsi="Times New Roman" w:cs="Times New Roman"/>
          <w:sz w:val="24"/>
          <w:szCs w:val="24"/>
        </w:rPr>
        <w:t xml:space="preserve"> </w:t>
      </w:r>
      <w:r w:rsidR="007601C5" w:rsidRPr="00880BCC">
        <w:rPr>
          <w:rFonts w:ascii="Times New Roman" w:hAnsi="Times New Roman" w:cs="Times New Roman"/>
          <w:sz w:val="24"/>
          <w:szCs w:val="24"/>
        </w:rPr>
        <w:t>grey</w:t>
      </w:r>
      <w:r w:rsidR="007601C5">
        <w:rPr>
          <w:rFonts w:ascii="Times New Roman" w:hAnsi="Times New Roman" w:cs="Times New Roman"/>
          <w:sz w:val="24"/>
          <w:szCs w:val="24"/>
        </w:rPr>
        <w:t xml:space="preserve"> lines</w:t>
      </w:r>
      <w:r w:rsidRPr="00880BCC">
        <w:rPr>
          <w:rFonts w:ascii="Times New Roman" w:hAnsi="Times New Roman" w:cs="Times New Roman"/>
          <w:sz w:val="24"/>
          <w:szCs w:val="24"/>
        </w:rPr>
        <w:t xml:space="preserve"> between nodes </w:t>
      </w:r>
      <w:r w:rsidRPr="000F6A84">
        <w:rPr>
          <w:rFonts w:ascii="Times New Roman" w:hAnsi="Times New Roman" w:cs="Times New Roman"/>
          <w:sz w:val="24"/>
          <w:szCs w:val="24"/>
        </w:rPr>
        <w:t>indicate</w:t>
      </w:r>
      <w:r w:rsidRPr="00880BC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506C0" w:rsidRPr="00880BCC">
        <w:rPr>
          <w:rFonts w:ascii="Times New Roman" w:hAnsi="Times New Roman" w:cs="Times New Roman"/>
          <w:sz w:val="24"/>
          <w:szCs w:val="24"/>
        </w:rPr>
        <w:t>positive</w:t>
      </w:r>
      <w:r w:rsidR="002506C0">
        <w:rPr>
          <w:rFonts w:ascii="Times New Roman" w:hAnsi="Times New Roman" w:cs="Times New Roman"/>
          <w:sz w:val="24"/>
          <w:szCs w:val="24"/>
        </w:rPr>
        <w:t xml:space="preserve"> and </w:t>
      </w:r>
      <w:r w:rsidR="002506C0" w:rsidRPr="00880BCC">
        <w:rPr>
          <w:rFonts w:ascii="Times New Roman" w:hAnsi="Times New Roman" w:cs="Times New Roman"/>
          <w:sz w:val="24"/>
          <w:szCs w:val="24"/>
        </w:rPr>
        <w:t xml:space="preserve">negative </w:t>
      </w:r>
      <w:r w:rsidRPr="00880BCC">
        <w:rPr>
          <w:rFonts w:ascii="Times New Roman" w:hAnsi="Times New Roman" w:cs="Times New Roman"/>
          <w:sz w:val="24"/>
          <w:szCs w:val="24"/>
        </w:rPr>
        <w:t>correlations between the nodes</w:t>
      </w:r>
      <w:r w:rsidR="002506C0">
        <w:rPr>
          <w:rFonts w:ascii="Times New Roman" w:hAnsi="Times New Roman" w:cs="Times New Roman"/>
          <w:sz w:val="24"/>
          <w:szCs w:val="24"/>
        </w:rPr>
        <w:t>, respectively</w:t>
      </w:r>
      <w:r w:rsidR="007601C5">
        <w:rPr>
          <w:rFonts w:ascii="Times New Roman" w:hAnsi="Times New Roman" w:cs="Times New Roman"/>
          <w:sz w:val="24"/>
          <w:szCs w:val="24"/>
        </w:rPr>
        <w:t>.</w:t>
      </w:r>
      <w:r w:rsidRPr="00880BCC">
        <w:rPr>
          <w:rFonts w:ascii="Times New Roman" w:hAnsi="Times New Roman" w:cs="Times New Roman"/>
          <w:sz w:val="24"/>
          <w:szCs w:val="24"/>
        </w:rPr>
        <w:t xml:space="preserve"> Only lines corresponding to</w:t>
      </w:r>
      <w:r>
        <w:rPr>
          <w:rFonts w:ascii="Times New Roman" w:hAnsi="Times New Roman" w:cs="Times New Roman"/>
          <w:sz w:val="24"/>
          <w:szCs w:val="24"/>
        </w:rPr>
        <w:t xml:space="preserve"> the</w:t>
      </w:r>
      <w:r w:rsidRPr="00880BCC">
        <w:rPr>
          <w:rFonts w:ascii="Times New Roman" w:hAnsi="Times New Roman" w:cs="Times New Roman"/>
          <w:sz w:val="24"/>
          <w:szCs w:val="24"/>
        </w:rPr>
        <w:t xml:space="preserve"> correlations with a magnitude</w:t>
      </w:r>
      <w:r>
        <w:rPr>
          <w:rFonts w:ascii="Times New Roman" w:hAnsi="Times New Roman" w:cs="Times New Roman"/>
          <w:sz w:val="24"/>
          <w:szCs w:val="24"/>
        </w:rPr>
        <w:t xml:space="preserve"> </w:t>
      </w:r>
      <w:r w:rsidRPr="00880BCC">
        <w:rPr>
          <w:rFonts w:ascii="Times New Roman" w:hAnsi="Times New Roman" w:cs="Times New Roman"/>
          <w:sz w:val="24"/>
          <w:szCs w:val="24"/>
        </w:rPr>
        <w:t>greater than 0.5 are drawn. The OTUs are grouped into</w:t>
      </w:r>
      <w:r>
        <w:rPr>
          <w:rFonts w:ascii="Times New Roman" w:hAnsi="Times New Roman" w:cs="Times New Roman"/>
          <w:sz w:val="24"/>
          <w:szCs w:val="24"/>
        </w:rPr>
        <w:t xml:space="preserve"> </w:t>
      </w:r>
      <w:r w:rsidR="002506C0">
        <w:rPr>
          <w:rFonts w:ascii="Times New Roman" w:hAnsi="Times New Roman" w:cs="Times New Roman"/>
          <w:sz w:val="24"/>
          <w:szCs w:val="24"/>
        </w:rPr>
        <w:t>10</w:t>
      </w:r>
      <w:r w:rsidRPr="00880BCC">
        <w:rPr>
          <w:rFonts w:ascii="Times New Roman" w:hAnsi="Times New Roman" w:cs="Times New Roman"/>
          <w:sz w:val="24"/>
          <w:szCs w:val="24"/>
        </w:rPr>
        <w:t xml:space="preserve"> </w:t>
      </w:r>
      <w:r>
        <w:rPr>
          <w:rFonts w:ascii="Times New Roman" w:hAnsi="Times New Roman" w:cs="Times New Roman"/>
          <w:sz w:val="24"/>
          <w:szCs w:val="24"/>
        </w:rPr>
        <w:t>co-abundance groups (</w:t>
      </w:r>
      <w:r w:rsidRPr="00880BCC">
        <w:rPr>
          <w:rFonts w:ascii="Times New Roman" w:hAnsi="Times New Roman" w:cs="Times New Roman"/>
          <w:sz w:val="24"/>
          <w:szCs w:val="24"/>
        </w:rPr>
        <w:t>CAGs</w:t>
      </w:r>
      <w:r>
        <w:rPr>
          <w:rFonts w:ascii="Times New Roman" w:hAnsi="Times New Roman" w:cs="Times New Roman"/>
          <w:sz w:val="24"/>
          <w:szCs w:val="24"/>
        </w:rPr>
        <w:t>)</w:t>
      </w:r>
      <w:r w:rsidRPr="00880BCC">
        <w:rPr>
          <w:rFonts w:ascii="Times New Roman" w:hAnsi="Times New Roman" w:cs="Times New Roman"/>
          <w:sz w:val="24"/>
          <w:szCs w:val="24"/>
        </w:rPr>
        <w:t xml:space="preserve"> by permutational multivariate analysis of</w:t>
      </w:r>
      <w:r>
        <w:rPr>
          <w:rFonts w:ascii="Times New Roman" w:hAnsi="Times New Roman" w:cs="Times New Roman"/>
          <w:sz w:val="24"/>
          <w:szCs w:val="24"/>
        </w:rPr>
        <w:t xml:space="preserve"> </w:t>
      </w:r>
      <w:r w:rsidRPr="00880BCC">
        <w:rPr>
          <w:rFonts w:ascii="Times New Roman" w:hAnsi="Times New Roman" w:cs="Times New Roman"/>
          <w:sz w:val="24"/>
          <w:szCs w:val="24"/>
        </w:rPr>
        <w:t xml:space="preserve">variance (PERMANOVA) when </w:t>
      </w:r>
      <w:r w:rsidRPr="00FA390E">
        <w:rPr>
          <w:rFonts w:ascii="Times New Roman" w:hAnsi="Times New Roman" w:cs="Times New Roman"/>
          <w:i/>
          <w:sz w:val="24"/>
          <w:szCs w:val="24"/>
        </w:rPr>
        <w:t>P</w:t>
      </w:r>
      <w:r w:rsidRPr="00880BCC">
        <w:rPr>
          <w:rFonts w:ascii="Times New Roman" w:hAnsi="Times New Roman" w:cs="Times New Roman"/>
          <w:sz w:val="24"/>
          <w:szCs w:val="24"/>
        </w:rPr>
        <w:t xml:space="preserve"> &lt; 0.0</w:t>
      </w:r>
      <w:r w:rsidR="008F5868">
        <w:rPr>
          <w:rFonts w:ascii="Times New Roman" w:hAnsi="Times New Roman" w:cs="Times New Roman"/>
          <w:sz w:val="24"/>
          <w:szCs w:val="24"/>
        </w:rPr>
        <w:t>1</w:t>
      </w:r>
      <w:r w:rsidRPr="00880BCC">
        <w:rPr>
          <w:rFonts w:ascii="Times New Roman" w:hAnsi="Times New Roman" w:cs="Times New Roman"/>
          <w:sz w:val="24"/>
          <w:szCs w:val="24"/>
        </w:rPr>
        <w:t>.</w:t>
      </w:r>
      <w:r>
        <w:rPr>
          <w:rFonts w:ascii="Times New Roman" w:hAnsi="Times New Roman" w:cs="Times New Roman"/>
          <w:sz w:val="24"/>
          <w:szCs w:val="24"/>
        </w:rPr>
        <w:t xml:space="preserve"> </w:t>
      </w:r>
      <w:r w:rsidR="002506C0">
        <w:rPr>
          <w:rFonts w:ascii="Times New Roman" w:hAnsi="Times New Roman" w:cs="Times New Roman"/>
          <w:sz w:val="24"/>
          <w:szCs w:val="24"/>
        </w:rPr>
        <w:t xml:space="preserve">The bars from </w:t>
      </w:r>
      <w:r w:rsidR="00523343">
        <w:rPr>
          <w:rFonts w:ascii="Times New Roman" w:hAnsi="Times New Roman" w:cs="Times New Roman"/>
          <w:sz w:val="24"/>
          <w:szCs w:val="24"/>
        </w:rPr>
        <w:t xml:space="preserve">light </w:t>
      </w:r>
      <w:r w:rsidR="002506C0">
        <w:rPr>
          <w:rFonts w:ascii="Times New Roman" w:hAnsi="Times New Roman" w:cs="Times New Roman"/>
          <w:sz w:val="24"/>
          <w:szCs w:val="24"/>
        </w:rPr>
        <w:t xml:space="preserve">blue </w:t>
      </w:r>
      <w:r w:rsidR="00523343">
        <w:rPr>
          <w:rFonts w:ascii="Times New Roman" w:hAnsi="Times New Roman" w:cs="Times New Roman"/>
          <w:sz w:val="24"/>
          <w:szCs w:val="24"/>
        </w:rPr>
        <w:t>to red on the right show the P values and coefficients</w:t>
      </w:r>
      <w:r w:rsidR="00C95002">
        <w:rPr>
          <w:rFonts w:ascii="Times New Roman" w:hAnsi="Times New Roman" w:cs="Times New Roman"/>
          <w:sz w:val="24"/>
          <w:szCs w:val="24"/>
        </w:rPr>
        <w:t xml:space="preserve"> (in the </w:t>
      </w:r>
      <w:r w:rsidR="00C95002" w:rsidRPr="00C95002">
        <w:rPr>
          <w:rFonts w:ascii="Times New Roman" w:hAnsi="Times New Roman" w:cs="Times New Roman"/>
          <w:sz w:val="24"/>
          <w:szCs w:val="24"/>
        </w:rPr>
        <w:t>bracket</w:t>
      </w:r>
      <w:r w:rsidR="00C95002">
        <w:rPr>
          <w:rFonts w:ascii="Times New Roman" w:hAnsi="Times New Roman" w:cs="Times New Roman"/>
          <w:sz w:val="24"/>
          <w:szCs w:val="24"/>
        </w:rPr>
        <w:t>s)</w:t>
      </w:r>
      <w:r w:rsidR="00523343">
        <w:rPr>
          <w:rFonts w:ascii="Times New Roman" w:hAnsi="Times New Roman" w:cs="Times New Roman"/>
          <w:sz w:val="24"/>
          <w:szCs w:val="24"/>
        </w:rPr>
        <w:t xml:space="preserve"> of </w:t>
      </w:r>
      <w:r w:rsidR="00C95002">
        <w:rPr>
          <w:rFonts w:ascii="Times New Roman" w:hAnsi="Times New Roman" w:cs="Times New Roman"/>
          <w:sz w:val="24"/>
          <w:szCs w:val="24"/>
        </w:rPr>
        <w:t xml:space="preserve">the correlations between </w:t>
      </w:r>
      <w:r w:rsidR="00523343">
        <w:rPr>
          <w:rFonts w:ascii="Times New Roman" w:hAnsi="Times New Roman" w:cs="Times New Roman"/>
          <w:sz w:val="24"/>
          <w:szCs w:val="24"/>
        </w:rPr>
        <w:t xml:space="preserve">CAGs </w:t>
      </w:r>
      <w:r w:rsidR="00C95002">
        <w:rPr>
          <w:rFonts w:ascii="Times New Roman" w:hAnsi="Times New Roman" w:cs="Times New Roman"/>
          <w:sz w:val="24"/>
          <w:szCs w:val="24"/>
        </w:rPr>
        <w:t>and lean meat percentage (LMP).</w:t>
      </w:r>
    </w:p>
    <w:p w14:paraId="0F02D778" w14:textId="7B10C6C5" w:rsidR="00787AF7" w:rsidRDefault="00787AF7" w:rsidP="0055493F">
      <w:pPr>
        <w:spacing w:line="480" w:lineRule="auto"/>
        <w:rPr>
          <w:rFonts w:ascii="Times New Roman" w:hAnsi="Times New Roman" w:cs="Times New Roman"/>
          <w:sz w:val="24"/>
          <w:szCs w:val="24"/>
        </w:rPr>
      </w:pPr>
    </w:p>
    <w:p w14:paraId="6064F585" w14:textId="2C5A019C" w:rsidR="00787AF7" w:rsidRDefault="003C2B6B" w:rsidP="00CE5C34">
      <w:pPr>
        <w:spacing w:line="480" w:lineRule="auto"/>
        <w:jc w:val="center"/>
      </w:pPr>
      <w:r>
        <w:rPr>
          <w:rFonts w:ascii="Times New Roman" w:eastAsia="宋体" w:hAnsi="Times New Roman" w:cs="Times New Roman"/>
          <w:b/>
          <w:bCs/>
          <w:noProof/>
          <w:sz w:val="24"/>
          <w:szCs w:val="24"/>
        </w:rPr>
        <w:lastRenderedPageBreak/>
        <w:drawing>
          <wp:inline distT="0" distB="0" distL="0" distR="0" wp14:anchorId="13FC9B1C" wp14:editId="275731E6">
            <wp:extent cx="4699000" cy="3336143"/>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12"/>
                    <a:stretch>
                      <a:fillRect/>
                    </a:stretch>
                  </pic:blipFill>
                  <pic:spPr>
                    <a:xfrm>
                      <a:off x="0" y="0"/>
                      <a:ext cx="4703294" cy="3339191"/>
                    </a:xfrm>
                    <a:prstGeom prst="rect">
                      <a:avLst/>
                    </a:prstGeom>
                  </pic:spPr>
                </pic:pic>
              </a:graphicData>
            </a:graphic>
          </wp:inline>
        </w:drawing>
      </w:r>
    </w:p>
    <w:p w14:paraId="63373296" w14:textId="48B8B3E0" w:rsidR="003C2B6B" w:rsidRDefault="00787AF7" w:rsidP="00C15A1B">
      <w:pPr>
        <w:spacing w:line="560" w:lineRule="exact"/>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2C3B6B">
        <w:rPr>
          <w:rFonts w:ascii="Times New Roman" w:hAnsi="Times New Roman" w:cs="Times New Roman"/>
          <w:b/>
          <w:bCs/>
          <w:sz w:val="24"/>
          <w:szCs w:val="24"/>
        </w:rPr>
        <w:t>S</w:t>
      </w:r>
      <w:r w:rsidR="00612EA1">
        <w:rPr>
          <w:rFonts w:ascii="Times New Roman" w:hAnsi="Times New Roman" w:cs="Times New Roman" w:hint="eastAsia"/>
          <w:b/>
          <w:bCs/>
          <w:sz w:val="24"/>
          <w:szCs w:val="24"/>
        </w:rPr>
        <w:t>6</w:t>
      </w:r>
      <w:r w:rsidR="002C3B6B">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The phenotypic values, </w:t>
      </w:r>
      <w:r w:rsidRPr="0055493F">
        <w:rPr>
          <w:rFonts w:ascii="Times New Roman" w:eastAsia="宋体" w:hAnsi="Times New Roman" w:cs="Times New Roman"/>
          <w:b/>
          <w:bCs/>
          <w:sz w:val="24"/>
          <w:szCs w:val="24"/>
        </w:rPr>
        <w:t>α-diversity and co-abundance network of the lean meat percentage (LMP)-associated bacterial species in the samples used for metagenomic sequencing</w:t>
      </w:r>
      <w:r w:rsidRPr="0055493F">
        <w:rPr>
          <w:rFonts w:ascii="Times New Roman" w:hAnsi="Times New Roman" w:cs="Times New Roman"/>
          <w:b/>
          <w:bCs/>
          <w:sz w:val="24"/>
          <w:szCs w:val="24"/>
        </w:rPr>
        <w:t>.</w:t>
      </w:r>
      <w:r>
        <w:rPr>
          <w:rFonts w:ascii="Times New Roman" w:hAnsi="Times New Roman" w:cs="Times New Roman"/>
          <w:sz w:val="24"/>
          <w:szCs w:val="24"/>
        </w:rPr>
        <w:t xml:space="preserve"> High means the high LMP pigs (lean pigs</w:t>
      </w:r>
      <w:r w:rsidR="00443F1F">
        <w:rPr>
          <w:rFonts w:ascii="Times New Roman" w:hAnsi="Times New Roman" w:cs="Times New Roman"/>
          <w:sz w:val="24"/>
          <w:szCs w:val="24"/>
        </w:rPr>
        <w:t xml:space="preserve">, </w:t>
      </w:r>
      <w:r w:rsidR="00443F1F" w:rsidRPr="00443F1F">
        <w:rPr>
          <w:rFonts w:ascii="Times New Roman" w:hAnsi="Times New Roman" w:cs="Times New Roman"/>
          <w:i/>
          <w:iCs/>
          <w:sz w:val="24"/>
          <w:szCs w:val="24"/>
        </w:rPr>
        <w:t>n</w:t>
      </w:r>
      <w:r w:rsidR="00443F1F">
        <w:rPr>
          <w:rFonts w:ascii="Times New Roman" w:hAnsi="Times New Roman" w:cs="Times New Roman"/>
          <w:sz w:val="24"/>
          <w:szCs w:val="24"/>
        </w:rPr>
        <w:t xml:space="preserve"> = 8</w:t>
      </w:r>
      <w:r>
        <w:rPr>
          <w:rFonts w:ascii="Times New Roman" w:hAnsi="Times New Roman" w:cs="Times New Roman"/>
          <w:sz w:val="24"/>
          <w:szCs w:val="24"/>
        </w:rPr>
        <w:t>), and low indicates the low LMP pigs (</w:t>
      </w:r>
      <w:r w:rsidR="0075280F">
        <w:rPr>
          <w:rFonts w:ascii="Times New Roman" w:hAnsi="Times New Roman" w:cs="Times New Roman"/>
          <w:sz w:val="24"/>
          <w:szCs w:val="24"/>
        </w:rPr>
        <w:t>fat</w:t>
      </w:r>
      <w:r>
        <w:rPr>
          <w:rFonts w:ascii="Times New Roman" w:hAnsi="Times New Roman" w:cs="Times New Roman"/>
          <w:sz w:val="24"/>
          <w:szCs w:val="24"/>
        </w:rPr>
        <w:t xml:space="preserve"> pigs</w:t>
      </w:r>
      <w:r w:rsidR="00443F1F">
        <w:rPr>
          <w:rFonts w:ascii="Times New Roman" w:hAnsi="Times New Roman" w:cs="Times New Roman"/>
          <w:sz w:val="24"/>
          <w:szCs w:val="24"/>
        </w:rPr>
        <w:t xml:space="preserve">, </w:t>
      </w:r>
      <w:r w:rsidR="00443F1F" w:rsidRPr="00443F1F">
        <w:rPr>
          <w:rFonts w:ascii="Times New Roman" w:hAnsi="Times New Roman" w:cs="Times New Roman"/>
          <w:i/>
          <w:iCs/>
          <w:sz w:val="24"/>
          <w:szCs w:val="24"/>
        </w:rPr>
        <w:t>n</w:t>
      </w:r>
      <w:r w:rsidR="00443F1F">
        <w:rPr>
          <w:rFonts w:ascii="Times New Roman" w:hAnsi="Times New Roman" w:cs="Times New Roman"/>
          <w:sz w:val="24"/>
          <w:szCs w:val="24"/>
        </w:rPr>
        <w:t xml:space="preserve"> = 8</w:t>
      </w:r>
      <w:r>
        <w:rPr>
          <w:rFonts w:ascii="Times New Roman" w:hAnsi="Times New Roman" w:cs="Times New Roman"/>
          <w:sz w:val="24"/>
          <w:szCs w:val="24"/>
        </w:rPr>
        <w:t>) (</w:t>
      </w:r>
      <w:r w:rsidRPr="0055493F">
        <w:rPr>
          <w:rFonts w:ascii="Times New Roman" w:hAnsi="Times New Roman" w:cs="Times New Roman"/>
          <w:b/>
          <w:bCs/>
          <w:sz w:val="24"/>
          <w:szCs w:val="24"/>
        </w:rPr>
        <w:t>a</w:t>
      </w:r>
      <w:r>
        <w:rPr>
          <w:rFonts w:ascii="Times New Roman" w:hAnsi="Times New Roman" w:cs="Times New Roman"/>
          <w:sz w:val="24"/>
          <w:szCs w:val="24"/>
        </w:rPr>
        <w:t xml:space="preserve">) </w:t>
      </w:r>
      <w:r w:rsidRPr="00233DD8">
        <w:rPr>
          <w:rFonts w:ascii="Times New Roman" w:hAnsi="Times New Roman" w:cs="Times New Roman"/>
          <w:sz w:val="24"/>
          <w:szCs w:val="24"/>
        </w:rPr>
        <w:t xml:space="preserve">The </w:t>
      </w:r>
      <w:r>
        <w:rPr>
          <w:rFonts w:ascii="Times New Roman" w:hAnsi="Times New Roman" w:cs="Times New Roman"/>
          <w:sz w:val="24"/>
          <w:szCs w:val="24"/>
        </w:rPr>
        <w:t xml:space="preserve">distinct phenotypic values of lean meat percentage between two groups of pigs whose fecal samples were used for metagenomic sequencing. </w:t>
      </w:r>
      <w:r w:rsidR="0055493F" w:rsidRPr="0055493F">
        <w:rPr>
          <w:rFonts w:ascii="Times New Roman" w:hAnsi="Times New Roman" w:cs="Times New Roman"/>
          <w:b/>
          <w:bCs/>
          <w:sz w:val="24"/>
          <w:szCs w:val="24"/>
        </w:rPr>
        <w:t>b</w:t>
      </w:r>
      <w:r w:rsidR="0055493F">
        <w:rPr>
          <w:rFonts w:ascii="Times New Roman" w:hAnsi="Times New Roman" w:cs="Times New Roman"/>
          <w:sz w:val="24"/>
          <w:szCs w:val="24"/>
        </w:rPr>
        <w:t>,</w:t>
      </w:r>
      <w:r>
        <w:rPr>
          <w:rFonts w:ascii="Times New Roman" w:hAnsi="Times New Roman" w:cs="Times New Roman"/>
          <w:sz w:val="24"/>
          <w:szCs w:val="24"/>
        </w:rPr>
        <w:t xml:space="preserve"> Comparison of gene counts in the gut microbiome</w:t>
      </w:r>
      <w:bookmarkStart w:id="5" w:name="_Hlk17923308"/>
      <w:r>
        <w:rPr>
          <w:rFonts w:ascii="Times New Roman" w:hAnsi="Times New Roman" w:cs="Times New Roman"/>
          <w:sz w:val="24"/>
          <w:szCs w:val="24"/>
        </w:rPr>
        <w:t xml:space="preserve"> between lean (</w:t>
      </w:r>
      <w:r w:rsidRPr="0076275B">
        <w:rPr>
          <w:rFonts w:ascii="Times New Roman" w:hAnsi="Times New Roman" w:cs="Times New Roman"/>
          <w:i/>
          <w:sz w:val="24"/>
          <w:szCs w:val="24"/>
        </w:rPr>
        <w:t>n</w:t>
      </w:r>
      <w:r>
        <w:rPr>
          <w:rFonts w:ascii="Times New Roman" w:hAnsi="Times New Roman" w:cs="Times New Roman"/>
          <w:sz w:val="24"/>
          <w:szCs w:val="24"/>
        </w:rPr>
        <w:t xml:space="preserve"> = 8) and </w:t>
      </w:r>
      <w:r w:rsidR="0075280F">
        <w:rPr>
          <w:rFonts w:ascii="Times New Roman" w:hAnsi="Times New Roman" w:cs="Times New Roman"/>
          <w:sz w:val="24"/>
          <w:szCs w:val="24"/>
        </w:rPr>
        <w:t>fat</w:t>
      </w:r>
      <w:r>
        <w:rPr>
          <w:rFonts w:ascii="Times New Roman" w:hAnsi="Times New Roman" w:cs="Times New Roman"/>
          <w:sz w:val="24"/>
          <w:szCs w:val="24"/>
        </w:rPr>
        <w:t xml:space="preserve"> individuals (</w:t>
      </w:r>
      <w:r w:rsidRPr="0076275B">
        <w:rPr>
          <w:rFonts w:ascii="Times New Roman" w:hAnsi="Times New Roman" w:cs="Times New Roman"/>
          <w:i/>
          <w:sz w:val="24"/>
          <w:szCs w:val="24"/>
        </w:rPr>
        <w:t>n</w:t>
      </w:r>
      <w:r>
        <w:rPr>
          <w:rFonts w:ascii="Times New Roman" w:hAnsi="Times New Roman" w:cs="Times New Roman"/>
          <w:sz w:val="24"/>
          <w:szCs w:val="24"/>
        </w:rPr>
        <w:t xml:space="preserve"> = 8) with </w:t>
      </w:r>
      <w:r w:rsidRPr="00250500">
        <w:rPr>
          <w:rFonts w:ascii="Times New Roman" w:hAnsi="Times New Roman" w:cs="Times New Roman"/>
          <w:sz w:val="24"/>
          <w:szCs w:val="24"/>
        </w:rPr>
        <w:t>metagenomic sequencing data</w:t>
      </w:r>
      <w:bookmarkEnd w:id="5"/>
      <w:r>
        <w:rPr>
          <w:rFonts w:ascii="Times New Roman" w:hAnsi="Times New Roman" w:cs="Times New Roman"/>
          <w:sz w:val="24"/>
          <w:szCs w:val="24"/>
        </w:rPr>
        <w:t xml:space="preserve">. Lean pigs were identified the higher gene number in the gut microbiome compared to obese pigs. </w:t>
      </w:r>
      <w:r w:rsidRPr="0055493F">
        <w:rPr>
          <w:rFonts w:ascii="Times New Roman" w:hAnsi="Times New Roman" w:cs="Times New Roman"/>
          <w:b/>
          <w:bCs/>
          <w:sz w:val="24"/>
          <w:szCs w:val="24"/>
        </w:rPr>
        <w:t>c</w:t>
      </w:r>
      <w:r w:rsidR="0055493F">
        <w:rPr>
          <w:rFonts w:ascii="Times New Roman" w:hAnsi="Times New Roman" w:cs="Times New Roman"/>
          <w:sz w:val="24"/>
          <w:szCs w:val="24"/>
        </w:rPr>
        <w:t>,</w:t>
      </w:r>
      <w:r>
        <w:rPr>
          <w:rFonts w:ascii="Times New Roman" w:hAnsi="Times New Roman" w:cs="Times New Roman"/>
          <w:sz w:val="24"/>
          <w:szCs w:val="24"/>
        </w:rPr>
        <w:t xml:space="preserve"> Comparison of Shannon index of gut microbiome </w:t>
      </w:r>
      <w:r w:rsidRPr="008639E4">
        <w:rPr>
          <w:rFonts w:ascii="Times New Roman" w:hAnsi="Times New Roman" w:cs="Times New Roman"/>
          <w:sz w:val="24"/>
          <w:szCs w:val="24"/>
        </w:rPr>
        <w:t xml:space="preserve">between </w:t>
      </w:r>
      <w:r w:rsidR="0075280F">
        <w:rPr>
          <w:rFonts w:ascii="Times New Roman" w:hAnsi="Times New Roman" w:cs="Times New Roman"/>
          <w:sz w:val="24"/>
          <w:szCs w:val="24"/>
        </w:rPr>
        <w:t>fat</w:t>
      </w:r>
      <w:r w:rsidRPr="008639E4">
        <w:rPr>
          <w:rFonts w:ascii="Times New Roman" w:hAnsi="Times New Roman" w:cs="Times New Roman"/>
          <w:sz w:val="24"/>
          <w:szCs w:val="24"/>
        </w:rPr>
        <w:t xml:space="preserve"> (</w:t>
      </w:r>
      <w:r w:rsidRPr="00443F1F">
        <w:rPr>
          <w:rFonts w:ascii="Times New Roman" w:hAnsi="Times New Roman" w:cs="Times New Roman"/>
          <w:i/>
          <w:iCs/>
          <w:sz w:val="24"/>
          <w:szCs w:val="24"/>
        </w:rPr>
        <w:t>n</w:t>
      </w:r>
      <w:r w:rsidRPr="008639E4">
        <w:rPr>
          <w:rFonts w:ascii="Times New Roman" w:hAnsi="Times New Roman" w:cs="Times New Roman"/>
          <w:sz w:val="24"/>
          <w:szCs w:val="24"/>
        </w:rPr>
        <w:t xml:space="preserve"> = 8) and </w:t>
      </w:r>
      <w:r>
        <w:rPr>
          <w:rFonts w:ascii="Times New Roman" w:hAnsi="Times New Roman" w:cs="Times New Roman"/>
          <w:sz w:val="24"/>
          <w:szCs w:val="24"/>
        </w:rPr>
        <w:t>lean</w:t>
      </w:r>
      <w:r w:rsidRPr="008639E4">
        <w:rPr>
          <w:rFonts w:ascii="Times New Roman" w:hAnsi="Times New Roman" w:cs="Times New Roman"/>
          <w:sz w:val="24"/>
          <w:szCs w:val="24"/>
        </w:rPr>
        <w:t xml:space="preserve"> </w:t>
      </w:r>
      <w:r>
        <w:rPr>
          <w:rFonts w:ascii="Times New Roman" w:hAnsi="Times New Roman" w:cs="Times New Roman"/>
          <w:sz w:val="24"/>
          <w:szCs w:val="24"/>
        </w:rPr>
        <w:t xml:space="preserve">pigs </w:t>
      </w:r>
      <w:r w:rsidRPr="008639E4">
        <w:rPr>
          <w:rFonts w:ascii="Times New Roman" w:hAnsi="Times New Roman" w:cs="Times New Roman"/>
          <w:sz w:val="24"/>
          <w:szCs w:val="24"/>
        </w:rPr>
        <w:t>(</w:t>
      </w:r>
      <w:r w:rsidRPr="00443F1F">
        <w:rPr>
          <w:rFonts w:ascii="Times New Roman" w:hAnsi="Times New Roman" w:cs="Times New Roman"/>
          <w:i/>
          <w:iCs/>
          <w:sz w:val="24"/>
          <w:szCs w:val="24"/>
        </w:rPr>
        <w:t>n</w:t>
      </w:r>
      <w:r w:rsidRPr="008639E4">
        <w:rPr>
          <w:rFonts w:ascii="Times New Roman" w:hAnsi="Times New Roman" w:cs="Times New Roman"/>
          <w:sz w:val="24"/>
          <w:szCs w:val="24"/>
        </w:rPr>
        <w:t xml:space="preserve"> = 8)</w:t>
      </w:r>
      <w:r>
        <w:rPr>
          <w:rFonts w:ascii="Times New Roman" w:hAnsi="Times New Roman" w:cs="Times New Roman"/>
          <w:sz w:val="24"/>
          <w:szCs w:val="24"/>
        </w:rPr>
        <w:t xml:space="preserve"> at the species level. Lean pigs had the higher </w:t>
      </w:r>
      <w:r w:rsidRPr="00233DD8">
        <w:rPr>
          <w:rFonts w:ascii="Times New Roman" w:eastAsia="宋体" w:hAnsi="Times New Roman" w:cs="Times New Roman"/>
          <w:sz w:val="24"/>
          <w:szCs w:val="24"/>
        </w:rPr>
        <w:t>α</w:t>
      </w:r>
      <w:r>
        <w:rPr>
          <w:rFonts w:ascii="Times New Roman" w:eastAsia="宋体" w:hAnsi="Times New Roman" w:cs="Times New Roman"/>
          <w:sz w:val="24"/>
          <w:szCs w:val="24"/>
        </w:rPr>
        <w:t>-diversity</w:t>
      </w:r>
      <w:r>
        <w:rPr>
          <w:rFonts w:ascii="Times New Roman" w:hAnsi="Times New Roman" w:cs="Times New Roman"/>
          <w:sz w:val="24"/>
          <w:szCs w:val="24"/>
        </w:rPr>
        <w:t xml:space="preserve"> of gut microbiota. </w:t>
      </w:r>
      <w:r w:rsidRPr="0055493F">
        <w:rPr>
          <w:rFonts w:ascii="Times New Roman" w:hAnsi="Times New Roman" w:cs="Times New Roman"/>
          <w:b/>
          <w:bCs/>
          <w:sz w:val="24"/>
          <w:szCs w:val="24"/>
        </w:rPr>
        <w:t>d</w:t>
      </w:r>
      <w:r w:rsidR="0055493F">
        <w:rPr>
          <w:rFonts w:ascii="Times New Roman" w:hAnsi="Times New Roman" w:cs="Times New Roman"/>
          <w:sz w:val="24"/>
          <w:szCs w:val="24"/>
        </w:rPr>
        <w:t>,</w:t>
      </w:r>
      <w:r>
        <w:rPr>
          <w:rFonts w:ascii="Times New Roman" w:hAnsi="Times New Roman" w:cs="Times New Roman"/>
          <w:sz w:val="24"/>
          <w:szCs w:val="24"/>
        </w:rPr>
        <w:t xml:space="preserve"> Species</w:t>
      </w:r>
      <w:r w:rsidRPr="00880BCC">
        <w:rPr>
          <w:rFonts w:ascii="Times New Roman" w:hAnsi="Times New Roman" w:cs="Times New Roman"/>
          <w:sz w:val="24"/>
          <w:szCs w:val="24"/>
        </w:rPr>
        <w:t xml:space="preserve">-level network </w:t>
      </w:r>
      <w:r>
        <w:rPr>
          <w:rFonts w:ascii="Times New Roman" w:hAnsi="Times New Roman" w:cs="Times New Roman"/>
          <w:sz w:val="24"/>
          <w:szCs w:val="24"/>
        </w:rPr>
        <w:t xml:space="preserve">diagram </w:t>
      </w:r>
      <w:r w:rsidRPr="00880BCC">
        <w:rPr>
          <w:rFonts w:ascii="Times New Roman" w:hAnsi="Times New Roman" w:cs="Times New Roman"/>
          <w:sz w:val="24"/>
          <w:szCs w:val="24"/>
        </w:rPr>
        <w:t xml:space="preserve">of </w:t>
      </w:r>
      <w:r>
        <w:rPr>
          <w:rFonts w:ascii="Times New Roman" w:hAnsi="Times New Roman" w:cs="Times New Roman"/>
          <w:sz w:val="24"/>
          <w:szCs w:val="24"/>
        </w:rPr>
        <w:t>the 40</w:t>
      </w:r>
      <w:r w:rsidRPr="00880BCC">
        <w:rPr>
          <w:rFonts w:ascii="Times New Roman" w:hAnsi="Times New Roman" w:cs="Times New Roman"/>
          <w:sz w:val="24"/>
          <w:szCs w:val="24"/>
        </w:rPr>
        <w:t xml:space="preserve"> </w:t>
      </w:r>
      <w:r>
        <w:rPr>
          <w:rFonts w:ascii="Times New Roman" w:hAnsi="Times New Roman" w:cs="Times New Roman"/>
          <w:sz w:val="24"/>
          <w:szCs w:val="24"/>
        </w:rPr>
        <w:t>species</w:t>
      </w:r>
      <w:r w:rsidRPr="00880BCC">
        <w:rPr>
          <w:rFonts w:ascii="Times New Roman" w:hAnsi="Times New Roman" w:cs="Times New Roman"/>
          <w:sz w:val="24"/>
          <w:szCs w:val="24"/>
        </w:rPr>
        <w:t xml:space="preserve"> responding to</w:t>
      </w:r>
      <w:r>
        <w:rPr>
          <w:rFonts w:ascii="Times New Roman" w:hAnsi="Times New Roman" w:cs="Times New Roman"/>
          <w:sz w:val="24"/>
          <w:szCs w:val="24"/>
        </w:rPr>
        <w:t xml:space="preserve"> </w:t>
      </w:r>
      <w:r>
        <w:rPr>
          <w:rFonts w:ascii="Times New Roman" w:hAnsi="Times New Roman" w:cs="Times New Roman" w:hint="eastAsia"/>
          <w:sz w:val="24"/>
          <w:szCs w:val="24"/>
        </w:rPr>
        <w:t>porcine</w:t>
      </w:r>
      <w:r>
        <w:rPr>
          <w:rFonts w:ascii="Times New Roman" w:hAnsi="Times New Roman" w:cs="Times New Roman"/>
          <w:sz w:val="24"/>
          <w:szCs w:val="24"/>
        </w:rPr>
        <w:t xml:space="preserve"> LMP with metagenomic sequencing data</w:t>
      </w:r>
      <w:r w:rsidRPr="00880BCC">
        <w:rPr>
          <w:rFonts w:ascii="Times New Roman" w:hAnsi="Times New Roman" w:cs="Times New Roman"/>
          <w:sz w:val="24"/>
          <w:szCs w:val="24"/>
        </w:rPr>
        <w:t>. Node size</w:t>
      </w:r>
      <w:r>
        <w:rPr>
          <w:rFonts w:ascii="Times New Roman" w:hAnsi="Times New Roman" w:cs="Times New Roman"/>
          <w:sz w:val="24"/>
          <w:szCs w:val="24"/>
        </w:rPr>
        <w:t xml:space="preserve"> show</w:t>
      </w:r>
      <w:r w:rsidRPr="00880BCC">
        <w:rPr>
          <w:rFonts w:ascii="Times New Roman" w:hAnsi="Times New Roman" w:cs="Times New Roman"/>
          <w:sz w:val="24"/>
          <w:szCs w:val="24"/>
        </w:rPr>
        <w:t xml:space="preserve">s the </w:t>
      </w:r>
      <w:r>
        <w:rPr>
          <w:rFonts w:ascii="Times New Roman" w:hAnsi="Times New Roman" w:cs="Times New Roman"/>
          <w:sz w:val="24"/>
          <w:szCs w:val="24"/>
        </w:rPr>
        <w:t>average</w:t>
      </w:r>
      <w:r w:rsidRPr="00880BCC">
        <w:rPr>
          <w:rFonts w:ascii="Times New Roman" w:hAnsi="Times New Roman" w:cs="Times New Roman"/>
          <w:sz w:val="24"/>
          <w:szCs w:val="24"/>
        </w:rPr>
        <w:t xml:space="preserve"> abundance of each </w:t>
      </w:r>
      <w:r>
        <w:rPr>
          <w:rFonts w:ascii="Times New Roman" w:hAnsi="Times New Roman" w:cs="Times New Roman"/>
          <w:sz w:val="24"/>
          <w:szCs w:val="24"/>
        </w:rPr>
        <w:t>species</w:t>
      </w:r>
      <w:r w:rsidRPr="00880BCC">
        <w:rPr>
          <w:rFonts w:ascii="Times New Roman" w:hAnsi="Times New Roman" w:cs="Times New Roman"/>
          <w:sz w:val="24"/>
          <w:szCs w:val="24"/>
        </w:rPr>
        <w:t xml:space="preserve">. Lines between nodes </w:t>
      </w:r>
      <w:r w:rsidRPr="000F6A84">
        <w:rPr>
          <w:rFonts w:ascii="Times New Roman" w:hAnsi="Times New Roman" w:cs="Times New Roman"/>
          <w:sz w:val="24"/>
          <w:szCs w:val="24"/>
        </w:rPr>
        <w:t>indicate</w:t>
      </w:r>
      <w:r w:rsidRPr="00880BC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880BCC">
        <w:rPr>
          <w:rFonts w:ascii="Times New Roman" w:hAnsi="Times New Roman" w:cs="Times New Roman"/>
          <w:sz w:val="24"/>
          <w:szCs w:val="24"/>
        </w:rPr>
        <w:t xml:space="preserve">correlations between the nodes, with red </w:t>
      </w:r>
      <w:r>
        <w:rPr>
          <w:rFonts w:ascii="Times New Roman" w:hAnsi="Times New Roman" w:cs="Times New Roman"/>
          <w:sz w:val="24"/>
          <w:szCs w:val="24"/>
        </w:rPr>
        <w:t>and</w:t>
      </w:r>
      <w:r w:rsidRPr="00FA390E">
        <w:rPr>
          <w:rFonts w:ascii="Times New Roman" w:hAnsi="Times New Roman" w:cs="Times New Roman"/>
          <w:sz w:val="24"/>
          <w:szCs w:val="24"/>
        </w:rPr>
        <w:t xml:space="preserve"> </w:t>
      </w:r>
      <w:r w:rsidRPr="00880BCC">
        <w:rPr>
          <w:rFonts w:ascii="Times New Roman" w:hAnsi="Times New Roman" w:cs="Times New Roman"/>
          <w:sz w:val="24"/>
          <w:szCs w:val="24"/>
        </w:rPr>
        <w:t>grey</w:t>
      </w:r>
      <w:r>
        <w:rPr>
          <w:rFonts w:ascii="Times New Roman" w:hAnsi="Times New Roman" w:cs="Times New Roman"/>
          <w:sz w:val="24"/>
          <w:szCs w:val="24"/>
        </w:rPr>
        <w:t xml:space="preserve"> colors indicating</w:t>
      </w:r>
      <w:r w:rsidRPr="00880BCC">
        <w:rPr>
          <w:rFonts w:ascii="Times New Roman" w:hAnsi="Times New Roman" w:cs="Times New Roman"/>
          <w:sz w:val="24"/>
          <w:szCs w:val="24"/>
        </w:rPr>
        <w:t xml:space="preserve"> positive</w:t>
      </w:r>
      <w:r>
        <w:rPr>
          <w:rFonts w:ascii="Times New Roman" w:hAnsi="Times New Roman" w:cs="Times New Roman"/>
          <w:sz w:val="24"/>
          <w:szCs w:val="24"/>
        </w:rPr>
        <w:t xml:space="preserve"> and </w:t>
      </w:r>
      <w:r w:rsidRPr="00880BCC">
        <w:rPr>
          <w:rFonts w:ascii="Times New Roman" w:hAnsi="Times New Roman" w:cs="Times New Roman"/>
          <w:sz w:val="24"/>
          <w:szCs w:val="24"/>
        </w:rPr>
        <w:t>negative correlation,</w:t>
      </w:r>
      <w:r>
        <w:rPr>
          <w:rFonts w:ascii="Times New Roman" w:hAnsi="Times New Roman" w:cs="Times New Roman"/>
          <w:sz w:val="24"/>
          <w:szCs w:val="24"/>
        </w:rPr>
        <w:t xml:space="preserve"> respectively</w:t>
      </w:r>
      <w:r w:rsidRPr="00880BCC">
        <w:rPr>
          <w:rFonts w:ascii="Times New Roman" w:hAnsi="Times New Roman" w:cs="Times New Roman"/>
          <w:sz w:val="24"/>
          <w:szCs w:val="24"/>
        </w:rPr>
        <w:t>.</w:t>
      </w:r>
    </w:p>
    <w:p w14:paraId="329AE6D9" w14:textId="3830F1A0" w:rsidR="00787AF7" w:rsidRDefault="00705D50" w:rsidP="0055493F">
      <w:pPr>
        <w:spacing w:line="480" w:lineRule="auto"/>
      </w:pPr>
      <w:r>
        <w:rPr>
          <w:noProof/>
        </w:rPr>
        <w:lastRenderedPageBreak/>
        <w:drawing>
          <wp:inline distT="0" distB="0" distL="0" distR="0" wp14:anchorId="48B24CA9" wp14:editId="7F28ED37">
            <wp:extent cx="5274310" cy="2540635"/>
            <wp:effectExtent l="0" t="0" r="2540" b="0"/>
            <wp:docPr id="18" name="图片 18"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包含 图表&#10;&#10;描述已自动生成"/>
                    <pic:cNvPicPr/>
                  </pic:nvPicPr>
                  <pic:blipFill>
                    <a:blip r:embed="rId13"/>
                    <a:stretch>
                      <a:fillRect/>
                    </a:stretch>
                  </pic:blipFill>
                  <pic:spPr>
                    <a:xfrm>
                      <a:off x="0" y="0"/>
                      <a:ext cx="5274310" cy="2540635"/>
                    </a:xfrm>
                    <a:prstGeom prst="rect">
                      <a:avLst/>
                    </a:prstGeom>
                  </pic:spPr>
                </pic:pic>
              </a:graphicData>
            </a:graphic>
          </wp:inline>
        </w:drawing>
      </w:r>
    </w:p>
    <w:p w14:paraId="69E82092" w14:textId="1029C22A" w:rsidR="00787AF7" w:rsidRDefault="00787AF7"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612EA1">
        <w:rPr>
          <w:rFonts w:ascii="Times New Roman" w:hAnsi="Times New Roman" w:cs="Times New Roman" w:hint="eastAsia"/>
          <w:b/>
          <w:bCs/>
          <w:sz w:val="24"/>
          <w:szCs w:val="24"/>
        </w:rPr>
        <w:t>7</w:t>
      </w:r>
      <w:r w:rsidR="008D0635">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The bacterial species and KEGG pathways associate</w:t>
      </w:r>
      <w:r w:rsidR="00CF0E99">
        <w:rPr>
          <w:rFonts w:ascii="Times New Roman" w:hAnsi="Times New Roman" w:cs="Times New Roman"/>
          <w:b/>
          <w:bCs/>
          <w:sz w:val="24"/>
          <w:szCs w:val="24"/>
        </w:rPr>
        <w:t>d</w:t>
      </w:r>
      <w:r w:rsidRPr="0055493F">
        <w:rPr>
          <w:rFonts w:ascii="Times New Roman" w:hAnsi="Times New Roman" w:cs="Times New Roman"/>
          <w:b/>
          <w:bCs/>
          <w:sz w:val="24"/>
          <w:szCs w:val="24"/>
        </w:rPr>
        <w:t xml:space="preserve"> with the lean meat percentage (LMP) </w:t>
      </w:r>
      <w:r w:rsidR="00CF0E99">
        <w:rPr>
          <w:rFonts w:ascii="Times New Roman" w:hAnsi="Times New Roman" w:cs="Times New Roman"/>
          <w:b/>
          <w:bCs/>
          <w:sz w:val="24"/>
          <w:szCs w:val="24"/>
        </w:rPr>
        <w:t>using</w:t>
      </w:r>
      <w:r w:rsidRPr="0055493F">
        <w:rPr>
          <w:rFonts w:ascii="Times New Roman" w:hAnsi="Times New Roman" w:cs="Times New Roman"/>
          <w:b/>
          <w:bCs/>
          <w:sz w:val="24"/>
          <w:szCs w:val="24"/>
        </w:rPr>
        <w:t xml:space="preserve"> </w:t>
      </w:r>
      <w:bookmarkStart w:id="6" w:name="_Hlk52888334"/>
      <w:r w:rsidRPr="0055493F">
        <w:rPr>
          <w:rFonts w:ascii="Times New Roman" w:hAnsi="Times New Roman" w:cs="Times New Roman"/>
          <w:b/>
          <w:bCs/>
          <w:sz w:val="24"/>
          <w:szCs w:val="24"/>
        </w:rPr>
        <w:t>the integrated 36 metagenomic sequencing data</w:t>
      </w:r>
      <w:bookmarkEnd w:id="6"/>
      <w:r w:rsidRPr="0055493F">
        <w:rPr>
          <w:rFonts w:ascii="Times New Roman" w:hAnsi="Times New Roman" w:cs="Times New Roman"/>
          <w:b/>
          <w:bCs/>
          <w:sz w:val="24"/>
          <w:szCs w:val="24"/>
        </w:rPr>
        <w:t xml:space="preserve">. </w:t>
      </w:r>
      <w:r w:rsidR="006551DD" w:rsidRPr="006551DD">
        <w:rPr>
          <w:rFonts w:ascii="Times New Roman" w:hAnsi="Times New Roman" w:cs="Times New Roman"/>
          <w:sz w:val="24"/>
          <w:szCs w:val="24"/>
        </w:rPr>
        <w:t>(</w:t>
      </w:r>
      <w:r w:rsidRPr="006551DD">
        <w:rPr>
          <w:rFonts w:ascii="Times New Roman" w:hAnsi="Times New Roman" w:cs="Times New Roman"/>
          <w:sz w:val="24"/>
          <w:szCs w:val="24"/>
        </w:rPr>
        <w:t>a</w:t>
      </w:r>
      <w:r w:rsidR="006551DD">
        <w:rPr>
          <w:rFonts w:ascii="Times New Roman" w:hAnsi="Times New Roman" w:cs="Times New Roman"/>
          <w:sz w:val="24"/>
          <w:szCs w:val="24"/>
        </w:rPr>
        <w:t>)</w:t>
      </w:r>
      <w:r w:rsidR="0055493F">
        <w:rPr>
          <w:rFonts w:ascii="Times New Roman" w:hAnsi="Times New Roman" w:cs="Times New Roman"/>
          <w:sz w:val="24"/>
          <w:szCs w:val="24"/>
        </w:rPr>
        <w:t xml:space="preserve"> </w:t>
      </w:r>
      <w:r>
        <w:rPr>
          <w:rFonts w:ascii="Times New Roman" w:hAnsi="Times New Roman" w:cs="Times New Roman"/>
          <w:sz w:val="24"/>
          <w:szCs w:val="24"/>
        </w:rPr>
        <w:t>The bacterial species associated with the LMP in 36 metagenomic sequencing data by two-part model analysis. The</w:t>
      </w:r>
      <w:r w:rsidRPr="0064551B">
        <w:rPr>
          <w:rFonts w:ascii="Times New Roman" w:hAnsi="Times New Roman" w:cs="Times New Roman"/>
          <w:i/>
          <w:iCs/>
          <w:sz w:val="24"/>
          <w:szCs w:val="24"/>
        </w:rPr>
        <w:t xml:space="preserve"> x</w:t>
      </w:r>
      <w:r>
        <w:rPr>
          <w:rFonts w:ascii="Times New Roman" w:hAnsi="Times New Roman" w:cs="Times New Roman"/>
          <w:sz w:val="24"/>
          <w:szCs w:val="24"/>
        </w:rPr>
        <w:t>-axis shows the Z-score obtained in the two-part model analysis.</w:t>
      </w:r>
      <w:r w:rsidRPr="006551DD">
        <w:rPr>
          <w:rFonts w:ascii="Times New Roman" w:hAnsi="Times New Roman" w:cs="Times New Roman"/>
          <w:sz w:val="24"/>
          <w:szCs w:val="24"/>
        </w:rPr>
        <w:t xml:space="preserve"> b</w:t>
      </w:r>
      <w:r w:rsidR="0055493F">
        <w:rPr>
          <w:rFonts w:ascii="Times New Roman" w:hAnsi="Times New Roman" w:cs="Times New Roman"/>
          <w:sz w:val="24"/>
          <w:szCs w:val="24"/>
        </w:rPr>
        <w:t>,</w:t>
      </w:r>
      <w:r>
        <w:rPr>
          <w:rFonts w:ascii="Times New Roman" w:hAnsi="Times New Roman" w:cs="Times New Roman"/>
          <w:sz w:val="24"/>
          <w:szCs w:val="24"/>
        </w:rPr>
        <w:t xml:space="preserve"> The KEGG pathways associated with the LMP in 36 metagenomic sequencing data by spearman rank correlation analysis. The</w:t>
      </w:r>
      <w:r w:rsidRPr="0064551B">
        <w:rPr>
          <w:rFonts w:ascii="Times New Roman" w:hAnsi="Times New Roman" w:cs="Times New Roman"/>
          <w:i/>
          <w:iCs/>
          <w:sz w:val="24"/>
          <w:szCs w:val="24"/>
        </w:rPr>
        <w:t xml:space="preserve"> x</w:t>
      </w:r>
      <w:r>
        <w:rPr>
          <w:rFonts w:ascii="Times New Roman" w:hAnsi="Times New Roman" w:cs="Times New Roman"/>
          <w:sz w:val="24"/>
          <w:szCs w:val="24"/>
        </w:rPr>
        <w:t>-axis shows the correlation ecoefficiency obtained in the correlation analysis. The red bars show the higher abundances of bacterial species and KEGG pathways in high LMP pigs, and the blue bars indicate the higher abundances of bacterial species and KEGG pathways in low LMP pigs (obese pigs).</w:t>
      </w:r>
    </w:p>
    <w:p w14:paraId="530B6C18" w14:textId="783EC69B" w:rsidR="00787AF7" w:rsidRDefault="00787AF7" w:rsidP="0055493F">
      <w:pPr>
        <w:spacing w:line="480" w:lineRule="auto"/>
        <w:rPr>
          <w:rFonts w:ascii="Times New Roman" w:hAnsi="Times New Roman" w:cs="Times New Roman"/>
          <w:sz w:val="24"/>
          <w:szCs w:val="24"/>
        </w:rPr>
      </w:pPr>
    </w:p>
    <w:p w14:paraId="65946781" w14:textId="77FAEE82" w:rsidR="0010774B" w:rsidRDefault="00705D50" w:rsidP="0055493F">
      <w:pPr>
        <w:spacing w:line="480" w:lineRule="auto"/>
      </w:pPr>
      <w:r>
        <w:rPr>
          <w:noProof/>
        </w:rPr>
        <w:lastRenderedPageBreak/>
        <w:drawing>
          <wp:inline distT="0" distB="0" distL="0" distR="0" wp14:anchorId="709CF266" wp14:editId="424246D2">
            <wp:extent cx="5274310" cy="5255895"/>
            <wp:effectExtent l="0" t="0" r="2540" b="1905"/>
            <wp:docPr id="19" name="图片 19" descr="形状, 圆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形状, 圆圈&#10;&#10;描述已自动生成"/>
                    <pic:cNvPicPr/>
                  </pic:nvPicPr>
                  <pic:blipFill>
                    <a:blip r:embed="rId14"/>
                    <a:stretch>
                      <a:fillRect/>
                    </a:stretch>
                  </pic:blipFill>
                  <pic:spPr>
                    <a:xfrm>
                      <a:off x="0" y="0"/>
                      <a:ext cx="5274310" cy="5255895"/>
                    </a:xfrm>
                    <a:prstGeom prst="rect">
                      <a:avLst/>
                    </a:prstGeom>
                  </pic:spPr>
                </pic:pic>
              </a:graphicData>
            </a:graphic>
          </wp:inline>
        </w:drawing>
      </w:r>
    </w:p>
    <w:p w14:paraId="0E8E38CC" w14:textId="11C0FB8E" w:rsidR="0010774B" w:rsidRDefault="0010774B"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612EA1">
        <w:rPr>
          <w:rFonts w:ascii="Times New Roman" w:hAnsi="Times New Roman" w:cs="Times New Roman" w:hint="eastAsia"/>
          <w:b/>
          <w:bCs/>
          <w:sz w:val="24"/>
          <w:szCs w:val="24"/>
        </w:rPr>
        <w:t>8</w:t>
      </w:r>
      <w:r w:rsidR="008D0635">
        <w:rPr>
          <w:rFonts w:ascii="Times New Roman" w:hAnsi="Times New Roman" w:cs="Times New Roman"/>
          <w:b/>
          <w:bCs/>
          <w:sz w:val="24"/>
          <w:szCs w:val="24"/>
        </w:rPr>
        <w:t>.</w:t>
      </w:r>
      <w:proofErr w:type="gramEnd"/>
      <w:r>
        <w:rPr>
          <w:rFonts w:ascii="Times New Roman" w:hAnsi="Times New Roman" w:cs="Times New Roman"/>
          <w:sz w:val="24"/>
          <w:szCs w:val="24"/>
        </w:rPr>
        <w:t xml:space="preserve"> </w:t>
      </w:r>
      <w:proofErr w:type="gramStart"/>
      <w:r w:rsidRPr="0055493F">
        <w:rPr>
          <w:rFonts w:ascii="Times New Roman" w:hAnsi="Times New Roman" w:cs="Times New Roman"/>
          <w:b/>
          <w:bCs/>
          <w:sz w:val="24"/>
          <w:szCs w:val="24"/>
        </w:rPr>
        <w:t xml:space="preserve">The map of the </w:t>
      </w:r>
      <w:r w:rsidRPr="0055493F">
        <w:rPr>
          <w:rFonts w:ascii="Times New Roman" w:hAnsi="Times New Roman" w:cs="Times New Roman"/>
          <w:b/>
          <w:bCs/>
          <w:i/>
          <w:iCs/>
          <w:sz w:val="24"/>
          <w:szCs w:val="24"/>
        </w:rPr>
        <w:t xml:space="preserve">P. </w:t>
      </w:r>
      <w:proofErr w:type="spellStart"/>
      <w:r w:rsidRPr="0055493F">
        <w:rPr>
          <w:rFonts w:ascii="Times New Roman" w:hAnsi="Times New Roman" w:cs="Times New Roman"/>
          <w:b/>
          <w:bCs/>
          <w:i/>
          <w:iCs/>
          <w:sz w:val="24"/>
          <w:szCs w:val="24"/>
        </w:rPr>
        <w:t>copri</w:t>
      </w:r>
      <w:proofErr w:type="spellEnd"/>
      <w:r w:rsidRPr="0055493F">
        <w:rPr>
          <w:rFonts w:ascii="Times New Roman" w:hAnsi="Times New Roman" w:cs="Times New Roman"/>
          <w:b/>
          <w:bCs/>
          <w:sz w:val="24"/>
          <w:szCs w:val="24"/>
        </w:rPr>
        <w:t xml:space="preserve"> genome obtained by Nanopore sequencing.</w:t>
      </w:r>
      <w:proofErr w:type="gramEnd"/>
      <w:r w:rsidRPr="001A1849">
        <w:rPr>
          <w:rFonts w:ascii="Times New Roman" w:hAnsi="Times New Roman" w:cs="Times New Roman"/>
          <w:sz w:val="24"/>
          <w:szCs w:val="24"/>
        </w:rPr>
        <w:t xml:space="preserve"> </w:t>
      </w:r>
      <w:r>
        <w:rPr>
          <w:rFonts w:ascii="Times New Roman" w:hAnsi="Times New Roman" w:cs="Times New Roman"/>
          <w:sz w:val="24"/>
          <w:szCs w:val="24"/>
        </w:rPr>
        <w:t>The cycles from</w:t>
      </w:r>
      <w:r w:rsidRPr="00042F03">
        <w:rPr>
          <w:rFonts w:ascii="Times New Roman" w:hAnsi="Times New Roman" w:cs="Times New Roman"/>
          <w:sz w:val="24"/>
          <w:szCs w:val="24"/>
        </w:rPr>
        <w:t xml:space="preserve"> the outside </w:t>
      </w:r>
      <w:r>
        <w:rPr>
          <w:rFonts w:ascii="Times New Roman" w:hAnsi="Times New Roman" w:cs="Times New Roman"/>
          <w:sz w:val="24"/>
          <w:szCs w:val="24"/>
        </w:rPr>
        <w:t xml:space="preserve">represent: </w:t>
      </w:r>
      <w:r w:rsidRPr="001A1849">
        <w:rPr>
          <w:rFonts w:ascii="Times New Roman" w:hAnsi="Times New Roman" w:cs="Times New Roman"/>
          <w:sz w:val="24"/>
          <w:szCs w:val="24"/>
        </w:rPr>
        <w:t>encoding gene (</w:t>
      </w:r>
      <w:r w:rsidRPr="001A3CB4">
        <w:rPr>
          <w:rFonts w:ascii="Times New Roman" w:hAnsi="Times New Roman" w:cs="Times New Roman"/>
          <w:sz w:val="24"/>
          <w:szCs w:val="24"/>
        </w:rPr>
        <w:t>Sense strand</w:t>
      </w:r>
      <w:r w:rsidRPr="001A1849">
        <w:rPr>
          <w:rFonts w:ascii="Times New Roman" w:hAnsi="Times New Roman" w:cs="Times New Roman"/>
          <w:sz w:val="24"/>
          <w:szCs w:val="24"/>
        </w:rPr>
        <w:t>), encoding gene (</w:t>
      </w:r>
      <w:r>
        <w:rPr>
          <w:rFonts w:ascii="Times New Roman" w:hAnsi="Times New Roman" w:cs="Times New Roman"/>
          <w:sz w:val="24"/>
          <w:szCs w:val="24"/>
        </w:rPr>
        <w:t>Antis</w:t>
      </w:r>
      <w:r w:rsidRPr="001A3CB4">
        <w:rPr>
          <w:rFonts w:ascii="Times New Roman" w:hAnsi="Times New Roman" w:cs="Times New Roman"/>
          <w:sz w:val="24"/>
          <w:szCs w:val="24"/>
        </w:rPr>
        <w:t>ense strand</w:t>
      </w:r>
      <w:r w:rsidRPr="001A1849">
        <w:rPr>
          <w:rFonts w:ascii="Times New Roman" w:hAnsi="Times New Roman" w:cs="Times New Roman"/>
          <w:sz w:val="24"/>
          <w:szCs w:val="24"/>
        </w:rPr>
        <w:t xml:space="preserve">), tRNA (orange) and rRNA (purple), CRISPR (blue) and gene island (green), GC ratio, </w:t>
      </w:r>
      <w:r>
        <w:rPr>
          <w:rFonts w:ascii="Times New Roman" w:hAnsi="Times New Roman" w:cs="Times New Roman"/>
          <w:sz w:val="24"/>
          <w:szCs w:val="24"/>
        </w:rPr>
        <w:t>GC</w:t>
      </w:r>
      <w:r w:rsidRPr="001A1849">
        <w:rPr>
          <w:rFonts w:ascii="Times New Roman" w:hAnsi="Times New Roman" w:cs="Times New Roman"/>
          <w:sz w:val="24"/>
          <w:szCs w:val="24"/>
        </w:rPr>
        <w:t xml:space="preserve"> -skew, and sequencing depth.</w:t>
      </w:r>
    </w:p>
    <w:p w14:paraId="67C939B9" w14:textId="13FF09D7" w:rsidR="0010774B" w:rsidRDefault="004B6824" w:rsidP="0055493F">
      <w:pPr>
        <w:spacing w:line="480" w:lineRule="auto"/>
      </w:pPr>
      <w:r>
        <w:rPr>
          <w:noProof/>
        </w:rPr>
        <w:lastRenderedPageBreak/>
        <w:drawing>
          <wp:inline distT="0" distB="0" distL="0" distR="0" wp14:anchorId="1DD80741" wp14:editId="06ABE919">
            <wp:extent cx="4503420" cy="430784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03420" cy="4307840"/>
                    </a:xfrm>
                    <a:prstGeom prst="rect">
                      <a:avLst/>
                    </a:prstGeom>
                    <a:noFill/>
                    <a:ln>
                      <a:noFill/>
                    </a:ln>
                  </pic:spPr>
                </pic:pic>
              </a:graphicData>
            </a:graphic>
          </wp:inline>
        </w:drawing>
      </w:r>
    </w:p>
    <w:p w14:paraId="3A293048" w14:textId="55A3F957" w:rsidR="004B6824" w:rsidRDefault="0093060B" w:rsidP="0055493F">
      <w:pPr>
        <w:spacing w:line="480" w:lineRule="auto"/>
        <w:rPr>
          <w:rFonts w:ascii="Times New Roman" w:hAnsi="Times New Roman" w:cs="Times New Roman"/>
          <w:color w:val="000000" w:themeColor="text1"/>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612EA1">
        <w:rPr>
          <w:rFonts w:ascii="Times New Roman" w:hAnsi="Times New Roman" w:cs="Times New Roman" w:hint="eastAsia"/>
          <w:b/>
          <w:bCs/>
          <w:sz w:val="24"/>
          <w:szCs w:val="24"/>
        </w:rPr>
        <w:t>9</w:t>
      </w:r>
      <w:r w:rsidR="008D0635">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sidRPr="00E200DB">
        <w:rPr>
          <w:rFonts w:ascii="Times New Roman" w:hAnsi="Times New Roman" w:cs="Times New Roman"/>
          <w:b/>
          <w:bCs/>
          <w:color w:val="000000" w:themeColor="text1"/>
          <w:sz w:val="24"/>
          <w:szCs w:val="24"/>
        </w:rPr>
        <w:t xml:space="preserve">Polysaccharide utilization loci (PULs) identified in the </w:t>
      </w:r>
      <w:r w:rsidR="0001635A" w:rsidRPr="00E200DB">
        <w:rPr>
          <w:rFonts w:ascii="Times New Roman" w:hAnsi="Times New Roman" w:cs="Times New Roman"/>
          <w:b/>
          <w:bCs/>
          <w:color w:val="000000" w:themeColor="text1"/>
          <w:sz w:val="24"/>
          <w:szCs w:val="24"/>
        </w:rPr>
        <w:t xml:space="preserve">genome of </w:t>
      </w:r>
      <w:r w:rsidRPr="00E200DB">
        <w:rPr>
          <w:rFonts w:ascii="Times New Roman" w:hAnsi="Times New Roman" w:cs="Times New Roman"/>
          <w:b/>
          <w:bCs/>
          <w:i/>
          <w:iCs/>
          <w:color w:val="000000" w:themeColor="text1"/>
          <w:sz w:val="24"/>
          <w:szCs w:val="24"/>
        </w:rPr>
        <w:t xml:space="preserve">P. </w:t>
      </w:r>
      <w:proofErr w:type="spellStart"/>
      <w:r w:rsidRPr="00E200DB">
        <w:rPr>
          <w:rFonts w:ascii="Times New Roman" w:hAnsi="Times New Roman" w:cs="Times New Roman"/>
          <w:b/>
          <w:bCs/>
          <w:i/>
          <w:iCs/>
          <w:color w:val="000000" w:themeColor="text1"/>
          <w:sz w:val="24"/>
          <w:szCs w:val="24"/>
        </w:rPr>
        <w:t>copri</w:t>
      </w:r>
      <w:proofErr w:type="spellEnd"/>
      <w:r w:rsidRPr="00E200DB">
        <w:rPr>
          <w:rFonts w:ascii="Times New Roman" w:hAnsi="Times New Roman" w:cs="Times New Roman"/>
          <w:b/>
          <w:bCs/>
          <w:color w:val="000000" w:themeColor="text1"/>
          <w:sz w:val="24"/>
          <w:szCs w:val="24"/>
        </w:rPr>
        <w:t xml:space="preserve"> isolated in this study.</w:t>
      </w:r>
      <w:r w:rsidRPr="00E200DB">
        <w:rPr>
          <w:rFonts w:ascii="Times New Roman" w:hAnsi="Times New Roman" w:cs="Times New Roman"/>
          <w:color w:val="000000" w:themeColor="text1"/>
          <w:sz w:val="24"/>
          <w:szCs w:val="24"/>
        </w:rPr>
        <w:t xml:space="preserve"> A total of 24 PULs were identified in this </w:t>
      </w:r>
      <w:r w:rsidRPr="00E200DB">
        <w:rPr>
          <w:rFonts w:ascii="Times New Roman" w:hAnsi="Times New Roman" w:cs="Times New Roman"/>
          <w:i/>
          <w:iCs/>
          <w:color w:val="000000" w:themeColor="text1"/>
          <w:sz w:val="24"/>
          <w:szCs w:val="24"/>
        </w:rPr>
        <w:t xml:space="preserve">P. </w:t>
      </w:r>
      <w:proofErr w:type="spellStart"/>
      <w:r w:rsidRPr="00E200DB">
        <w:rPr>
          <w:rFonts w:ascii="Times New Roman" w:hAnsi="Times New Roman" w:cs="Times New Roman"/>
          <w:i/>
          <w:iCs/>
          <w:color w:val="000000" w:themeColor="text1"/>
          <w:sz w:val="24"/>
          <w:szCs w:val="24"/>
        </w:rPr>
        <w:t>copri</w:t>
      </w:r>
      <w:proofErr w:type="spellEnd"/>
      <w:r w:rsidRPr="00E200DB">
        <w:rPr>
          <w:rFonts w:ascii="Times New Roman" w:hAnsi="Times New Roman" w:cs="Times New Roman"/>
          <w:color w:val="000000" w:themeColor="text1"/>
          <w:sz w:val="24"/>
          <w:szCs w:val="24"/>
        </w:rPr>
        <w:t xml:space="preserve"> isolate</w:t>
      </w:r>
      <w:r w:rsidR="0001635A" w:rsidRPr="00E200DB">
        <w:rPr>
          <w:rFonts w:ascii="Times New Roman" w:hAnsi="Times New Roman" w:cs="Times New Roman"/>
          <w:color w:val="000000" w:themeColor="text1"/>
          <w:sz w:val="24"/>
          <w:szCs w:val="24"/>
        </w:rPr>
        <w:t xml:space="preserve">. The PULs related to catabolism of arabinan, cellulose, </w:t>
      </w:r>
      <w:r w:rsidR="004B425A" w:rsidRPr="00E200DB">
        <w:rPr>
          <w:rFonts w:ascii="Times New Roman" w:hAnsi="Times New Roman" w:cs="Times New Roman"/>
          <w:color w:val="000000" w:themeColor="text1"/>
          <w:sz w:val="24"/>
          <w:szCs w:val="24"/>
        </w:rPr>
        <w:t xml:space="preserve">pectin and </w:t>
      </w:r>
      <w:proofErr w:type="spellStart"/>
      <w:r w:rsidR="004B425A" w:rsidRPr="00E200DB">
        <w:rPr>
          <w:rFonts w:ascii="Times New Roman" w:hAnsi="Times New Roman" w:cs="Times New Roman"/>
          <w:color w:val="000000" w:themeColor="text1"/>
          <w:sz w:val="24"/>
          <w:szCs w:val="24"/>
        </w:rPr>
        <w:t>xylan</w:t>
      </w:r>
      <w:proofErr w:type="spellEnd"/>
      <w:r w:rsidR="004B425A" w:rsidRPr="00E200DB">
        <w:rPr>
          <w:rFonts w:ascii="Times New Roman" w:hAnsi="Times New Roman" w:cs="Times New Roman"/>
          <w:color w:val="000000" w:themeColor="text1"/>
          <w:sz w:val="24"/>
          <w:szCs w:val="24"/>
        </w:rPr>
        <w:t xml:space="preserve"> had higher prevalence in westernized peoples. </w:t>
      </w:r>
    </w:p>
    <w:p w14:paraId="39B95787" w14:textId="77777777" w:rsidR="00A43D70" w:rsidRPr="00E200DB" w:rsidRDefault="00A43D70" w:rsidP="0055493F">
      <w:pPr>
        <w:spacing w:line="480" w:lineRule="auto"/>
        <w:rPr>
          <w:color w:val="000000" w:themeColor="text1"/>
        </w:rPr>
      </w:pPr>
    </w:p>
    <w:p w14:paraId="2651A8E1" w14:textId="7E3E7076" w:rsidR="0010774B" w:rsidRDefault="00C63D86" w:rsidP="0055493F">
      <w:pPr>
        <w:spacing w:line="480" w:lineRule="auto"/>
      </w:pPr>
      <w:r>
        <w:rPr>
          <w:noProof/>
        </w:rPr>
        <w:lastRenderedPageBreak/>
        <w:drawing>
          <wp:inline distT="0" distB="0" distL="0" distR="0" wp14:anchorId="3C6D52A2" wp14:editId="25115A03">
            <wp:extent cx="5274310" cy="2844800"/>
            <wp:effectExtent l="0" t="0" r="2540" b="0"/>
            <wp:docPr id="3" name="图片 3" descr="C:\Users\My\Desktop\ELISA\Response figures\Duroc JY new\Duroc JY metabolites enrichment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esktop\ELISA\Response figures\Duroc JY new\Duroc JY metabolites enrichments.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2844800"/>
                    </a:xfrm>
                    <a:prstGeom prst="rect">
                      <a:avLst/>
                    </a:prstGeom>
                    <a:noFill/>
                    <a:ln>
                      <a:noFill/>
                    </a:ln>
                  </pic:spPr>
                </pic:pic>
              </a:graphicData>
            </a:graphic>
          </wp:inline>
        </w:drawing>
      </w:r>
    </w:p>
    <w:p w14:paraId="09D0BEEB" w14:textId="2E54FE4C" w:rsidR="0010774B" w:rsidRDefault="0010774B"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612EA1">
        <w:rPr>
          <w:rFonts w:ascii="Times New Roman" w:hAnsi="Times New Roman" w:cs="Times New Roman" w:hint="eastAsia"/>
          <w:b/>
          <w:bCs/>
          <w:sz w:val="24"/>
          <w:szCs w:val="24"/>
        </w:rPr>
        <w:t>10</w:t>
      </w:r>
      <w:r w:rsidR="008D0635">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The KEGG pathways enriched by the LMP-associated serum metabolites obtained in </w:t>
      </w:r>
      <w:r w:rsidR="00A36437">
        <w:rPr>
          <w:rFonts w:ascii="Times New Roman" w:hAnsi="Times New Roman" w:cs="Times New Roman"/>
          <w:b/>
          <w:bCs/>
          <w:sz w:val="24"/>
          <w:szCs w:val="24"/>
        </w:rPr>
        <w:t>38</w:t>
      </w:r>
      <w:r w:rsidRPr="0055493F">
        <w:rPr>
          <w:rFonts w:ascii="Times New Roman" w:hAnsi="Times New Roman" w:cs="Times New Roman"/>
          <w:b/>
          <w:bCs/>
          <w:sz w:val="24"/>
          <w:szCs w:val="24"/>
        </w:rPr>
        <w:t xml:space="preserve"> experimental pigs.</w:t>
      </w:r>
      <w:r>
        <w:rPr>
          <w:rFonts w:ascii="Times New Roman" w:hAnsi="Times New Roman" w:cs="Times New Roman"/>
          <w:sz w:val="24"/>
          <w:szCs w:val="24"/>
        </w:rPr>
        <w:t xml:space="preserve"> Red dots show the pathways enriched in the LMP pigs, while blue dots indicate the pathways enriched in the obese pigs (low LMP).</w:t>
      </w:r>
    </w:p>
    <w:p w14:paraId="68C9B074" w14:textId="2A5EF702" w:rsidR="0010774B" w:rsidRDefault="0010774B" w:rsidP="00C634B5">
      <w:pPr>
        <w:spacing w:line="600" w:lineRule="auto"/>
      </w:pPr>
    </w:p>
    <w:p w14:paraId="1836C372" w14:textId="6BB8F28F" w:rsidR="00C634B5" w:rsidRDefault="00A36437" w:rsidP="00C634B5">
      <w:pPr>
        <w:spacing w:line="600" w:lineRule="auto"/>
      </w:pPr>
      <w:r>
        <w:rPr>
          <w:noProof/>
        </w:rPr>
        <w:lastRenderedPageBreak/>
        <w:drawing>
          <wp:inline distT="0" distB="0" distL="0" distR="0" wp14:anchorId="313E4E90" wp14:editId="3E58B278">
            <wp:extent cx="4954146" cy="6776770"/>
            <wp:effectExtent l="0" t="0" r="0" b="5080"/>
            <wp:docPr id="5" name="图片 5" descr="C:\Users\My\Desktop\ELISA\Response figures\Duroc JY new\OTU metabolites as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Desktop\ELISA\Response figures\Duroc JY new\OTU metabolites asso.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6131" cy="6779485"/>
                    </a:xfrm>
                    <a:prstGeom prst="rect">
                      <a:avLst/>
                    </a:prstGeom>
                    <a:noFill/>
                    <a:ln>
                      <a:noFill/>
                    </a:ln>
                  </pic:spPr>
                </pic:pic>
              </a:graphicData>
            </a:graphic>
          </wp:inline>
        </w:drawing>
      </w:r>
    </w:p>
    <w:p w14:paraId="7E0A0503" w14:textId="62AF0C06" w:rsidR="0010774B" w:rsidRDefault="0010774B" w:rsidP="0055493F">
      <w:pPr>
        <w:spacing w:line="480" w:lineRule="auto"/>
        <w:rPr>
          <w:rFonts w:ascii="Times New Roman" w:hAnsi="Times New Roman" w:cs="Times New Roman"/>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4B425A">
        <w:rPr>
          <w:rFonts w:ascii="Times New Roman" w:hAnsi="Times New Roman" w:cs="Times New Roman"/>
          <w:b/>
          <w:bCs/>
          <w:sz w:val="24"/>
          <w:szCs w:val="24"/>
        </w:rPr>
        <w:t>1</w:t>
      </w:r>
      <w:r w:rsidR="0066415A">
        <w:rPr>
          <w:rFonts w:ascii="Times New Roman" w:hAnsi="Times New Roman" w:cs="Times New Roman" w:hint="eastAsia"/>
          <w:b/>
          <w:bCs/>
          <w:sz w:val="24"/>
          <w:szCs w:val="24"/>
        </w:rPr>
        <w:t>1</w:t>
      </w:r>
      <w:r w:rsidR="008D0635">
        <w:rPr>
          <w:rFonts w:ascii="Times New Roman" w:hAnsi="Times New Roman" w:cs="Times New Roman"/>
          <w:b/>
          <w:bCs/>
          <w:sz w:val="24"/>
          <w:szCs w:val="24"/>
        </w:rPr>
        <w:t>.</w:t>
      </w:r>
      <w:proofErr w:type="gramEnd"/>
      <w:r w:rsidRPr="0055493F">
        <w:rPr>
          <w:rFonts w:ascii="Times New Roman" w:hAnsi="Times New Roman" w:cs="Times New Roman"/>
          <w:b/>
          <w:bCs/>
          <w:sz w:val="24"/>
          <w:szCs w:val="24"/>
        </w:rPr>
        <w:t xml:space="preserve"> </w:t>
      </w:r>
      <w:proofErr w:type="gramStart"/>
      <w:r w:rsidRPr="0055493F">
        <w:rPr>
          <w:rFonts w:ascii="Times New Roman" w:hAnsi="Times New Roman" w:cs="Times New Roman"/>
          <w:b/>
          <w:bCs/>
          <w:sz w:val="24"/>
          <w:szCs w:val="24"/>
        </w:rPr>
        <w:t>The correlation between the lean meat percentage-associated OTUs and the lean meat percentage-associated serum metabolites.</w:t>
      </w:r>
      <w:proofErr w:type="gramEnd"/>
      <w:r>
        <w:rPr>
          <w:rFonts w:ascii="Times New Roman" w:hAnsi="Times New Roman" w:cs="Times New Roman"/>
          <w:sz w:val="24"/>
          <w:szCs w:val="24"/>
        </w:rPr>
        <w:t xml:space="preserve"> The </w:t>
      </w:r>
      <w:r w:rsidRPr="008E7980">
        <w:rPr>
          <w:rFonts w:ascii="Times New Roman" w:hAnsi="Times New Roman" w:cs="Times New Roman"/>
          <w:sz w:val="24"/>
          <w:szCs w:val="24"/>
        </w:rPr>
        <w:t>gradient</w:t>
      </w:r>
      <w:r>
        <w:rPr>
          <w:rFonts w:ascii="Times New Roman" w:hAnsi="Times New Roman" w:cs="Times New Roman"/>
          <w:sz w:val="24"/>
          <w:szCs w:val="24"/>
        </w:rPr>
        <w:t xml:space="preserve"> of colors shows the strength of correlation coefficient. FDRs are denoted: *, FDR &lt; 0.05; **, FDR &lt; 0.01, and ***, FDR &lt; 0.005.</w:t>
      </w:r>
    </w:p>
    <w:p w14:paraId="56A7F367" w14:textId="5F996C37" w:rsidR="00370485" w:rsidRDefault="00370485" w:rsidP="00A36437">
      <w:pPr>
        <w:tabs>
          <w:tab w:val="left" w:pos="3550"/>
        </w:tabs>
        <w:spacing w:line="600" w:lineRule="auto"/>
        <w:jc w:val="center"/>
      </w:pPr>
      <w:r>
        <w:rPr>
          <w:noProof/>
        </w:rPr>
        <w:lastRenderedPageBreak/>
        <w:drawing>
          <wp:inline distT="0" distB="0" distL="0" distR="0" wp14:anchorId="7CF95FD3" wp14:editId="05DE27C7">
            <wp:extent cx="4064000" cy="408406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4867" cy="4084932"/>
                    </a:xfrm>
                    <a:prstGeom prst="rect">
                      <a:avLst/>
                    </a:prstGeom>
                    <a:noFill/>
                    <a:ln>
                      <a:noFill/>
                    </a:ln>
                  </pic:spPr>
                </pic:pic>
              </a:graphicData>
            </a:graphic>
          </wp:inline>
        </w:drawing>
      </w:r>
    </w:p>
    <w:p w14:paraId="043193A2" w14:textId="2D952127" w:rsidR="00370485" w:rsidRPr="00C21B58" w:rsidRDefault="00370485" w:rsidP="00370485">
      <w:pPr>
        <w:spacing w:line="480" w:lineRule="auto"/>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Pr>
          <w:rFonts w:ascii="Times New Roman" w:hAnsi="Times New Roman" w:cs="Times New Roman"/>
          <w:b/>
          <w:bCs/>
          <w:sz w:val="24"/>
          <w:szCs w:val="24"/>
        </w:rPr>
        <w:t>1</w:t>
      </w:r>
      <w:bookmarkStart w:id="7" w:name="_Hlk52226120"/>
      <w:r w:rsidR="0066415A">
        <w:rPr>
          <w:rFonts w:ascii="Times New Roman" w:hAnsi="Times New Roman" w:cs="Times New Roman" w:hint="eastAsia"/>
          <w:b/>
          <w:bCs/>
          <w:sz w:val="24"/>
          <w:szCs w:val="24"/>
        </w:rPr>
        <w:t>2</w:t>
      </w:r>
      <w:r w:rsidR="008D0635">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The bacterial species</w:t>
      </w:r>
      <w:bookmarkEnd w:id="7"/>
      <w:r>
        <w:rPr>
          <w:rFonts w:ascii="Times New Roman" w:hAnsi="Times New Roman" w:cs="Times New Roman"/>
          <w:b/>
          <w:bCs/>
          <w:sz w:val="24"/>
          <w:szCs w:val="24"/>
        </w:rPr>
        <w:t xml:space="preserve"> associated with the concentration of serum BCAA. </w:t>
      </w:r>
      <w:r w:rsidRPr="00C21B58">
        <w:rPr>
          <w:rFonts w:ascii="Times New Roman" w:hAnsi="Times New Roman" w:cs="Times New Roman"/>
          <w:sz w:val="24"/>
          <w:szCs w:val="24"/>
        </w:rPr>
        <w:t xml:space="preserve">The </w:t>
      </w:r>
      <w:r w:rsidRPr="00C21B58">
        <w:rPr>
          <w:rFonts w:ascii="Times New Roman" w:hAnsi="Times New Roman" w:cs="Times New Roman"/>
          <w:i/>
          <w:iCs/>
          <w:sz w:val="24"/>
          <w:szCs w:val="24"/>
        </w:rPr>
        <w:t>X</w:t>
      </w:r>
      <w:r w:rsidRPr="00C21B58">
        <w:rPr>
          <w:rFonts w:ascii="Times New Roman" w:hAnsi="Times New Roman" w:cs="Times New Roman"/>
          <w:sz w:val="24"/>
          <w:szCs w:val="24"/>
        </w:rPr>
        <w:t xml:space="preserve">- and </w:t>
      </w:r>
      <w:r w:rsidRPr="00C21B58">
        <w:rPr>
          <w:rFonts w:ascii="Times New Roman" w:hAnsi="Times New Roman" w:cs="Times New Roman"/>
          <w:i/>
          <w:iCs/>
          <w:sz w:val="24"/>
          <w:szCs w:val="24"/>
        </w:rPr>
        <w:t>Y</w:t>
      </w:r>
      <w:r w:rsidRPr="00C21B58">
        <w:rPr>
          <w:rFonts w:ascii="Times New Roman" w:hAnsi="Times New Roman" w:cs="Times New Roman"/>
          <w:sz w:val="24"/>
          <w:szCs w:val="24"/>
        </w:rPr>
        <w:t>- axis show the P values and correlation coefficients between the abundances of bacterial species and the concentrations of serum BCAA.</w:t>
      </w:r>
      <w:r>
        <w:rPr>
          <w:rFonts w:ascii="Times New Roman" w:hAnsi="Times New Roman" w:cs="Times New Roman"/>
          <w:sz w:val="24"/>
          <w:szCs w:val="24"/>
        </w:rPr>
        <w:t xml:space="preserve"> </w:t>
      </w:r>
      <w:r w:rsidRPr="00E25644">
        <w:rPr>
          <w:rFonts w:ascii="Times New Roman" w:hAnsi="Times New Roman" w:cs="Times New Roman"/>
          <w:i/>
          <w:iCs/>
          <w:sz w:val="24"/>
          <w:szCs w:val="24"/>
        </w:rPr>
        <w:t xml:space="preserve">P. </w:t>
      </w:r>
      <w:proofErr w:type="spellStart"/>
      <w:r w:rsidRPr="00E25644">
        <w:rPr>
          <w:rFonts w:ascii="Times New Roman" w:hAnsi="Times New Roman" w:cs="Times New Roman"/>
          <w:i/>
          <w:iCs/>
          <w:sz w:val="24"/>
          <w:szCs w:val="24"/>
        </w:rPr>
        <w:t>copri</w:t>
      </w:r>
      <w:proofErr w:type="spellEnd"/>
      <w:r w:rsidRPr="00E25644">
        <w:rPr>
          <w:rFonts w:ascii="Times New Roman" w:hAnsi="Times New Roman" w:cs="Times New Roman"/>
          <w:i/>
          <w:iCs/>
          <w:sz w:val="24"/>
          <w:szCs w:val="24"/>
        </w:rPr>
        <w:t xml:space="preserve"> </w:t>
      </w:r>
      <w:r>
        <w:rPr>
          <w:rFonts w:ascii="Times New Roman" w:hAnsi="Times New Roman" w:cs="Times New Roman"/>
          <w:sz w:val="24"/>
          <w:szCs w:val="24"/>
        </w:rPr>
        <w:t>largely drove the concentration of serum BCAA.</w:t>
      </w:r>
    </w:p>
    <w:p w14:paraId="578A8ADD" w14:textId="78FE274F" w:rsidR="0010774B" w:rsidRPr="00370485" w:rsidRDefault="0010774B" w:rsidP="0055493F">
      <w:pPr>
        <w:spacing w:line="480" w:lineRule="auto"/>
        <w:rPr>
          <w:rFonts w:ascii="Times New Roman" w:hAnsi="Times New Roman" w:cs="Times New Roman"/>
          <w:sz w:val="24"/>
          <w:szCs w:val="24"/>
        </w:rPr>
      </w:pPr>
    </w:p>
    <w:p w14:paraId="6A477F79" w14:textId="6CA1BEC8" w:rsidR="0010774B" w:rsidRDefault="0010774B" w:rsidP="00C05197">
      <w:pPr>
        <w:spacing w:line="480" w:lineRule="auto"/>
        <w:jc w:val="center"/>
        <w:rPr>
          <w:rFonts w:ascii="Times New Roman" w:hAnsi="Times New Roman" w:cs="Times New Roman"/>
          <w:sz w:val="24"/>
          <w:szCs w:val="24"/>
        </w:rPr>
      </w:pPr>
    </w:p>
    <w:p w14:paraId="0FD58D43" w14:textId="6C10ECA6" w:rsidR="0010774B" w:rsidRDefault="00D56772" w:rsidP="0055493F">
      <w:pPr>
        <w:spacing w:line="480" w:lineRule="auto"/>
      </w:pPr>
      <w:r>
        <w:rPr>
          <w:noProof/>
        </w:rPr>
        <w:lastRenderedPageBreak/>
        <w:drawing>
          <wp:inline distT="0" distB="0" distL="0" distR="0" wp14:anchorId="7DF0689A" wp14:editId="61507678">
            <wp:extent cx="5274310" cy="6014352"/>
            <wp:effectExtent l="0" t="0" r="2540" b="5715"/>
            <wp:docPr id="9" name="图片 9" descr="C:\Users\My\Desktop\ELISA\Response figures\Duroc JY new\Supplementary Figur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Desktop\ELISA\Response figures\Duroc JY new\Supplementary Figure 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6014352"/>
                    </a:xfrm>
                    <a:prstGeom prst="rect">
                      <a:avLst/>
                    </a:prstGeom>
                    <a:noFill/>
                    <a:ln>
                      <a:noFill/>
                    </a:ln>
                  </pic:spPr>
                </pic:pic>
              </a:graphicData>
            </a:graphic>
          </wp:inline>
        </w:drawing>
      </w:r>
    </w:p>
    <w:p w14:paraId="5A24D375" w14:textId="56A0F657" w:rsidR="0010774B" w:rsidRDefault="0010774B" w:rsidP="0055493F">
      <w:pPr>
        <w:spacing w:line="480" w:lineRule="auto"/>
        <w:rPr>
          <w:rFonts w:ascii="Times New Roman" w:hAnsi="Times New Roman" w:cs="Times New Roman"/>
          <w:b/>
          <w:bCs/>
          <w:sz w:val="24"/>
          <w:szCs w:val="24"/>
        </w:rPr>
      </w:pPr>
      <w:proofErr w:type="gramStart"/>
      <w:r w:rsidRPr="00303139">
        <w:rPr>
          <w:rFonts w:ascii="Times New Roman" w:hAnsi="Times New Roman" w:cs="Times New Roman"/>
          <w:b/>
          <w:bCs/>
          <w:sz w:val="24"/>
          <w:szCs w:val="24"/>
        </w:rPr>
        <w:t xml:space="preserve">Supplementary Figure </w:t>
      </w:r>
      <w:r w:rsidR="008D0635">
        <w:rPr>
          <w:rFonts w:ascii="Times New Roman" w:hAnsi="Times New Roman" w:cs="Times New Roman"/>
          <w:b/>
          <w:bCs/>
          <w:sz w:val="24"/>
          <w:szCs w:val="24"/>
        </w:rPr>
        <w:t>S</w:t>
      </w:r>
      <w:r w:rsidR="00C634B5">
        <w:rPr>
          <w:rFonts w:ascii="Times New Roman" w:hAnsi="Times New Roman" w:cs="Times New Roman"/>
          <w:b/>
          <w:bCs/>
          <w:sz w:val="24"/>
          <w:szCs w:val="24"/>
        </w:rPr>
        <w:t>1</w:t>
      </w:r>
      <w:r w:rsidR="004B425A">
        <w:rPr>
          <w:rFonts w:ascii="Times New Roman" w:hAnsi="Times New Roman" w:cs="Times New Roman"/>
          <w:b/>
          <w:bCs/>
          <w:sz w:val="24"/>
          <w:szCs w:val="24"/>
        </w:rPr>
        <w:t>3</w:t>
      </w:r>
      <w:r w:rsidR="008D0635">
        <w:rPr>
          <w:rFonts w:ascii="Times New Roman" w:hAnsi="Times New Roman" w:cs="Times New Roman"/>
          <w:b/>
          <w:bCs/>
          <w:sz w:val="24"/>
          <w:szCs w:val="24"/>
        </w:rPr>
        <w:t>.</w:t>
      </w:r>
      <w:proofErr w:type="gramEnd"/>
      <w:r>
        <w:rPr>
          <w:rFonts w:ascii="Times New Roman" w:hAnsi="Times New Roman" w:cs="Times New Roman"/>
          <w:sz w:val="24"/>
          <w:szCs w:val="24"/>
        </w:rPr>
        <w:t xml:space="preserve"> </w:t>
      </w:r>
      <w:r w:rsidRPr="00072DF6">
        <w:rPr>
          <w:rFonts w:ascii="Times New Roman" w:hAnsi="Times New Roman" w:cs="Times New Roman"/>
          <w:b/>
          <w:bCs/>
          <w:sz w:val="24"/>
          <w:szCs w:val="24"/>
        </w:rPr>
        <w:t xml:space="preserve">The KEGG pathways enriched by the differential serum metabolites between control mice and </w:t>
      </w:r>
      <w:r w:rsidRPr="00072DF6">
        <w:rPr>
          <w:rFonts w:ascii="Times New Roman" w:hAnsi="Times New Roman" w:cs="Times New Roman"/>
          <w:b/>
          <w:bCs/>
          <w:i/>
          <w:iCs/>
          <w:sz w:val="24"/>
          <w:szCs w:val="24"/>
        </w:rPr>
        <w:t xml:space="preserve">P. </w:t>
      </w:r>
      <w:proofErr w:type="spellStart"/>
      <w:r w:rsidRPr="00072DF6">
        <w:rPr>
          <w:rFonts w:ascii="Times New Roman" w:hAnsi="Times New Roman" w:cs="Times New Roman"/>
          <w:b/>
          <w:bCs/>
          <w:i/>
          <w:iCs/>
          <w:sz w:val="24"/>
          <w:szCs w:val="24"/>
        </w:rPr>
        <w:t>copri</w:t>
      </w:r>
      <w:proofErr w:type="spellEnd"/>
      <w:r w:rsidRPr="00072DF6">
        <w:rPr>
          <w:rFonts w:ascii="Times New Roman" w:hAnsi="Times New Roman" w:cs="Times New Roman"/>
          <w:b/>
          <w:bCs/>
          <w:sz w:val="24"/>
          <w:szCs w:val="24"/>
        </w:rPr>
        <w:t xml:space="preserve"> colonized mice (a), and between control mice and </w:t>
      </w:r>
      <w:r w:rsidRPr="00072DF6">
        <w:rPr>
          <w:rFonts w:ascii="Times New Roman" w:hAnsi="Times New Roman" w:cs="Times New Roman"/>
          <w:b/>
          <w:bCs/>
          <w:i/>
          <w:iCs/>
          <w:sz w:val="24"/>
          <w:szCs w:val="24"/>
        </w:rPr>
        <w:t xml:space="preserve">P. </w:t>
      </w:r>
      <w:proofErr w:type="spellStart"/>
      <w:r w:rsidRPr="00072DF6">
        <w:rPr>
          <w:rFonts w:ascii="Times New Roman" w:hAnsi="Times New Roman" w:cs="Times New Roman"/>
          <w:b/>
          <w:bCs/>
          <w:i/>
          <w:iCs/>
          <w:sz w:val="24"/>
          <w:szCs w:val="24"/>
        </w:rPr>
        <w:t>copri</w:t>
      </w:r>
      <w:proofErr w:type="spellEnd"/>
      <w:r w:rsidRPr="00072DF6">
        <w:rPr>
          <w:rFonts w:ascii="Times New Roman" w:hAnsi="Times New Roman" w:cs="Times New Roman"/>
          <w:b/>
          <w:bCs/>
          <w:sz w:val="24"/>
          <w:szCs w:val="24"/>
        </w:rPr>
        <w:t xml:space="preserve"> colonized mice fed with high fat diets</w:t>
      </w:r>
      <w:r w:rsidR="00072DF6">
        <w:rPr>
          <w:rFonts w:ascii="Times New Roman" w:hAnsi="Times New Roman" w:cs="Times New Roman"/>
          <w:b/>
          <w:bCs/>
          <w:sz w:val="24"/>
          <w:szCs w:val="24"/>
        </w:rPr>
        <w:t xml:space="preserve"> (b)</w:t>
      </w:r>
      <w:r w:rsidRPr="00072DF6">
        <w:rPr>
          <w:rFonts w:ascii="Times New Roman" w:hAnsi="Times New Roman" w:cs="Times New Roman"/>
          <w:b/>
          <w:bCs/>
          <w:sz w:val="24"/>
          <w:szCs w:val="24"/>
        </w:rPr>
        <w:t>.</w:t>
      </w:r>
    </w:p>
    <w:p w14:paraId="1420F7AB" w14:textId="0FFF17E4" w:rsidR="00370D74" w:rsidRDefault="00D96FCF" w:rsidP="00D00DB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FF4749" wp14:editId="2E35653F">
            <wp:extent cx="3472798" cy="4112157"/>
            <wp:effectExtent l="0" t="0" r="0" b="3175"/>
            <wp:docPr id="4" name="图片 4" descr="C:\Users\My\Desktop\ELISA\mouse SH ELISA\Supplementary\manuscript\Prevotella copri increases fat accumulation in pigs fed by formula diets\new fig\Figure 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y\Desktop\ELISA\mouse SH ELISA\Supplementary\manuscript\Prevotella copri increases fat accumulation in pigs fed by formula diets\new fig\Figure S1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6931" cy="4117051"/>
                    </a:xfrm>
                    <a:prstGeom prst="rect">
                      <a:avLst/>
                    </a:prstGeom>
                    <a:noFill/>
                    <a:ln>
                      <a:noFill/>
                    </a:ln>
                  </pic:spPr>
                </pic:pic>
              </a:graphicData>
            </a:graphic>
          </wp:inline>
        </w:drawing>
      </w:r>
    </w:p>
    <w:p w14:paraId="4B08DFCF" w14:textId="33FB7988" w:rsidR="00370D74" w:rsidRDefault="00370D74" w:rsidP="00370D74">
      <w:pPr>
        <w:spacing w:line="480" w:lineRule="auto"/>
        <w:rPr>
          <w:rFonts w:ascii="Times New Roman" w:hAnsi="Times New Roman" w:cs="Times New Roman"/>
          <w:color w:val="000000" w:themeColor="text1"/>
          <w:sz w:val="24"/>
          <w:szCs w:val="24"/>
        </w:rPr>
      </w:pPr>
      <w:proofErr w:type="gramStart"/>
      <w:r w:rsidRPr="00E200DB">
        <w:rPr>
          <w:rFonts w:ascii="Times New Roman" w:hAnsi="Times New Roman" w:cs="Times New Roman" w:hint="eastAsia"/>
          <w:b/>
          <w:bCs/>
          <w:color w:val="000000" w:themeColor="text1"/>
          <w:sz w:val="24"/>
          <w:szCs w:val="24"/>
        </w:rPr>
        <w:t>S</w:t>
      </w:r>
      <w:r w:rsidRPr="00E200DB">
        <w:rPr>
          <w:rFonts w:ascii="Times New Roman" w:hAnsi="Times New Roman" w:cs="Times New Roman"/>
          <w:b/>
          <w:bCs/>
          <w:color w:val="000000" w:themeColor="text1"/>
          <w:sz w:val="24"/>
          <w:szCs w:val="24"/>
        </w:rPr>
        <w:t xml:space="preserve">upplementary Figure </w:t>
      </w:r>
      <w:r>
        <w:rPr>
          <w:rFonts w:ascii="Times New Roman" w:hAnsi="Times New Roman" w:cs="Times New Roman"/>
          <w:b/>
          <w:bCs/>
          <w:color w:val="000000" w:themeColor="text1"/>
          <w:sz w:val="24"/>
          <w:szCs w:val="24"/>
        </w:rPr>
        <w:t>S</w:t>
      </w:r>
      <w:r w:rsidRPr="00E200DB">
        <w:rPr>
          <w:rFonts w:ascii="Times New Roman" w:hAnsi="Times New Roman" w:cs="Times New Roman"/>
          <w:b/>
          <w:bCs/>
          <w:color w:val="000000" w:themeColor="text1"/>
          <w:sz w:val="24"/>
          <w:szCs w:val="24"/>
        </w:rPr>
        <w:t>1</w:t>
      </w:r>
      <w:r>
        <w:rPr>
          <w:rFonts w:ascii="Times New Roman" w:hAnsi="Times New Roman" w:cs="Times New Roman" w:hint="eastAsia"/>
          <w:b/>
          <w:bCs/>
          <w:color w:val="000000" w:themeColor="text1"/>
          <w:sz w:val="24"/>
          <w:szCs w:val="24"/>
        </w:rPr>
        <w:t>4</w:t>
      </w:r>
      <w:r>
        <w:rPr>
          <w:rFonts w:ascii="Times New Roman" w:hAnsi="Times New Roman" w:cs="Times New Roman"/>
          <w:b/>
          <w:bCs/>
          <w:color w:val="000000" w:themeColor="text1"/>
          <w:sz w:val="24"/>
          <w:szCs w:val="24"/>
        </w:rPr>
        <w:t>.</w:t>
      </w:r>
      <w:proofErr w:type="gramEnd"/>
      <w:r w:rsidRPr="00E200DB">
        <w:rPr>
          <w:rFonts w:ascii="Times New Roman" w:hAnsi="Times New Roman" w:cs="Times New Roman"/>
          <w:b/>
          <w:bCs/>
          <w:color w:val="000000" w:themeColor="text1"/>
          <w:sz w:val="24"/>
          <w:szCs w:val="24"/>
        </w:rPr>
        <w:t xml:space="preserve"> Diet effect on </w:t>
      </w:r>
      <w:r w:rsidRPr="00E200DB">
        <w:rPr>
          <w:rFonts w:ascii="Times New Roman" w:hAnsi="Times New Roman" w:cs="Times New Roman"/>
          <w:b/>
          <w:bCs/>
          <w:i/>
          <w:iCs/>
          <w:color w:val="000000" w:themeColor="text1"/>
          <w:sz w:val="24"/>
          <w:szCs w:val="24"/>
        </w:rPr>
        <w:t xml:space="preserve">P. </w:t>
      </w:r>
      <w:proofErr w:type="spellStart"/>
      <w:r w:rsidRPr="00E200DB">
        <w:rPr>
          <w:rFonts w:ascii="Times New Roman" w:hAnsi="Times New Roman" w:cs="Times New Roman"/>
          <w:b/>
          <w:bCs/>
          <w:i/>
          <w:iCs/>
          <w:color w:val="000000" w:themeColor="text1"/>
          <w:sz w:val="24"/>
          <w:szCs w:val="24"/>
        </w:rPr>
        <w:t>copri</w:t>
      </w:r>
      <w:proofErr w:type="spellEnd"/>
      <w:r w:rsidRPr="00E200DB">
        <w:rPr>
          <w:rFonts w:ascii="Times New Roman" w:hAnsi="Times New Roman" w:cs="Times New Roman"/>
          <w:b/>
          <w:bCs/>
          <w:color w:val="000000" w:themeColor="text1"/>
          <w:sz w:val="24"/>
          <w:szCs w:val="24"/>
        </w:rPr>
        <w:t xml:space="preserve"> colonization and host fat accumulation with germ-free mice (C57BL6)</w:t>
      </w:r>
      <w:r w:rsidRPr="00E200DB">
        <w:rPr>
          <w:rFonts w:ascii="Times New Roman" w:hAnsi="Times New Roman" w:cs="Times New Roman"/>
          <w:color w:val="000000" w:themeColor="text1"/>
          <w:sz w:val="24"/>
          <w:szCs w:val="24"/>
        </w:rPr>
        <w:t xml:space="preserve">. The 18 germ-free mice were divided into three groups fed standard chow (n = 6), high fat diet (n = 6) and high fiber diet (n = 6). (a) </w:t>
      </w:r>
      <w:proofErr w:type="spellStart"/>
      <w:proofErr w:type="gramStart"/>
      <w:r w:rsidRPr="00E200DB">
        <w:rPr>
          <w:rFonts w:ascii="Times New Roman" w:hAnsi="Times New Roman" w:cs="Times New Roman"/>
          <w:color w:val="000000" w:themeColor="text1"/>
          <w:sz w:val="24"/>
          <w:szCs w:val="24"/>
        </w:rPr>
        <w:t>qPCR</w:t>
      </w:r>
      <w:proofErr w:type="spellEnd"/>
      <w:proofErr w:type="gramEnd"/>
      <w:r w:rsidRPr="00E200DB">
        <w:rPr>
          <w:rFonts w:ascii="Times New Roman" w:hAnsi="Times New Roman" w:cs="Times New Roman"/>
          <w:color w:val="000000" w:themeColor="text1"/>
          <w:sz w:val="24"/>
          <w:szCs w:val="24"/>
        </w:rPr>
        <w:t xml:space="preserve"> confirmed the successful colonization of </w:t>
      </w:r>
      <w:r w:rsidRPr="00E200DB">
        <w:rPr>
          <w:rFonts w:ascii="Times New Roman" w:hAnsi="Times New Roman" w:cs="Times New Roman"/>
          <w:i/>
          <w:color w:val="000000" w:themeColor="text1"/>
          <w:sz w:val="24"/>
          <w:szCs w:val="24"/>
        </w:rPr>
        <w:t xml:space="preserve">P. </w:t>
      </w:r>
      <w:proofErr w:type="spellStart"/>
      <w:r w:rsidRPr="00E200DB">
        <w:rPr>
          <w:rFonts w:ascii="Times New Roman" w:hAnsi="Times New Roman" w:cs="Times New Roman"/>
          <w:i/>
          <w:color w:val="000000" w:themeColor="text1"/>
          <w:sz w:val="24"/>
          <w:szCs w:val="24"/>
        </w:rPr>
        <w:t>copri</w:t>
      </w:r>
      <w:proofErr w:type="spellEnd"/>
      <w:r w:rsidRPr="00E200DB">
        <w:rPr>
          <w:rFonts w:ascii="Times New Roman" w:hAnsi="Times New Roman" w:cs="Times New Roman"/>
          <w:color w:val="000000" w:themeColor="text1"/>
          <w:sz w:val="24"/>
          <w:szCs w:val="24"/>
        </w:rPr>
        <w:t xml:space="preserve"> in germ-free mice and found the significant effect of diets on colonization of </w:t>
      </w:r>
      <w:r w:rsidRPr="00E200DB">
        <w:rPr>
          <w:rFonts w:ascii="Times New Roman" w:hAnsi="Times New Roman" w:cs="Times New Roman"/>
          <w:i/>
          <w:color w:val="000000" w:themeColor="text1"/>
          <w:sz w:val="24"/>
          <w:szCs w:val="24"/>
        </w:rPr>
        <w:t xml:space="preserve">P. </w:t>
      </w:r>
      <w:proofErr w:type="spellStart"/>
      <w:r w:rsidRPr="00E200DB">
        <w:rPr>
          <w:rFonts w:ascii="Times New Roman" w:hAnsi="Times New Roman" w:cs="Times New Roman"/>
          <w:i/>
          <w:color w:val="000000" w:themeColor="text1"/>
          <w:sz w:val="24"/>
          <w:szCs w:val="24"/>
        </w:rPr>
        <w:t>copri</w:t>
      </w:r>
      <w:proofErr w:type="spellEnd"/>
      <w:r w:rsidRPr="00E200DB">
        <w:rPr>
          <w:rFonts w:ascii="Times New Roman" w:hAnsi="Times New Roman" w:cs="Times New Roman"/>
          <w:color w:val="000000" w:themeColor="text1"/>
          <w:sz w:val="24"/>
          <w:szCs w:val="24"/>
        </w:rPr>
        <w:t xml:space="preserve">. The </w:t>
      </w:r>
      <w:r w:rsidRPr="00E200DB">
        <w:rPr>
          <w:rFonts w:ascii="Times New Roman" w:hAnsi="Times New Roman" w:cs="Times New Roman"/>
          <w:i/>
          <w:color w:val="000000" w:themeColor="text1"/>
          <w:sz w:val="24"/>
          <w:szCs w:val="24"/>
        </w:rPr>
        <w:t>Y</w:t>
      </w:r>
      <w:r w:rsidRPr="00E200DB">
        <w:rPr>
          <w:rFonts w:ascii="Times New Roman" w:hAnsi="Times New Roman" w:cs="Times New Roman" w:hint="eastAsia"/>
          <w:color w:val="000000" w:themeColor="text1"/>
          <w:sz w:val="24"/>
          <w:szCs w:val="24"/>
        </w:rPr>
        <w:t>-axis</w:t>
      </w:r>
      <w:r w:rsidRPr="00E200DB">
        <w:rPr>
          <w:rFonts w:ascii="Times New Roman" w:hAnsi="Times New Roman" w:cs="Times New Roman"/>
          <w:color w:val="000000" w:themeColor="text1"/>
          <w:sz w:val="24"/>
          <w:szCs w:val="24"/>
        </w:rPr>
        <w:t xml:space="preserve"> indicates the RQ values reflecting the relative abundance of bacterial species gavage with mice. (b) Comparison of serum concentrations of LPS endotoxin among experimental mouse groups. (c) Comparison of serum concentrations of </w:t>
      </w:r>
      <w:proofErr w:type="spellStart"/>
      <w:r w:rsidRPr="00E200DB">
        <w:rPr>
          <w:rFonts w:ascii="Times New Roman" w:hAnsi="Times New Roman" w:cs="Times New Roman"/>
          <w:color w:val="000000" w:themeColor="text1"/>
          <w:sz w:val="24"/>
          <w:szCs w:val="24"/>
        </w:rPr>
        <w:t>zonulin</w:t>
      </w:r>
      <w:proofErr w:type="spellEnd"/>
      <w:r w:rsidRPr="00E200DB">
        <w:rPr>
          <w:rFonts w:ascii="Times New Roman" w:hAnsi="Times New Roman" w:cs="Times New Roman"/>
          <w:color w:val="000000" w:themeColor="text1"/>
          <w:sz w:val="24"/>
          <w:szCs w:val="24"/>
        </w:rPr>
        <w:t xml:space="preserve"> and FABP2 among experimental mouse groups. (d) Comparison of serum concentrations of pro-inflammatory cytokines (IL-1β, IL-6, TNF-α, and IFN-γ) among experimental mouse groups. *, </w:t>
      </w:r>
      <w:r w:rsidRPr="00E200DB">
        <w:rPr>
          <w:rFonts w:ascii="Times New Roman" w:hAnsi="Times New Roman" w:cs="Times New Roman"/>
          <w:i/>
          <w:iCs/>
          <w:color w:val="000000" w:themeColor="text1"/>
          <w:sz w:val="24"/>
          <w:szCs w:val="24"/>
        </w:rPr>
        <w:t>P</w:t>
      </w:r>
      <w:r w:rsidRPr="00E200DB">
        <w:rPr>
          <w:rFonts w:ascii="Times New Roman" w:hAnsi="Times New Roman" w:cs="Times New Roman"/>
          <w:color w:val="000000" w:themeColor="text1"/>
          <w:sz w:val="24"/>
          <w:szCs w:val="24"/>
        </w:rPr>
        <w:t xml:space="preserve"> &lt; 0.05; **, </w:t>
      </w:r>
      <w:r w:rsidRPr="00E200DB">
        <w:rPr>
          <w:rFonts w:ascii="Times New Roman" w:hAnsi="Times New Roman" w:cs="Times New Roman"/>
          <w:i/>
          <w:iCs/>
          <w:color w:val="000000" w:themeColor="text1"/>
          <w:sz w:val="24"/>
          <w:szCs w:val="24"/>
        </w:rPr>
        <w:t>P</w:t>
      </w:r>
      <w:r w:rsidRPr="00E200DB">
        <w:rPr>
          <w:rFonts w:ascii="Times New Roman" w:hAnsi="Times New Roman" w:cs="Times New Roman"/>
          <w:color w:val="000000" w:themeColor="text1"/>
          <w:sz w:val="24"/>
          <w:szCs w:val="24"/>
        </w:rPr>
        <w:t xml:space="preserve"> &lt; 0.01; ***, </w:t>
      </w:r>
      <w:r w:rsidRPr="00E200DB">
        <w:rPr>
          <w:rFonts w:ascii="Times New Roman" w:hAnsi="Times New Roman" w:cs="Times New Roman"/>
          <w:i/>
          <w:iCs/>
          <w:color w:val="000000" w:themeColor="text1"/>
          <w:sz w:val="24"/>
          <w:szCs w:val="24"/>
        </w:rPr>
        <w:t>P</w:t>
      </w:r>
      <w:r w:rsidRPr="00E200DB">
        <w:rPr>
          <w:rFonts w:ascii="Times New Roman" w:hAnsi="Times New Roman" w:cs="Times New Roman"/>
          <w:color w:val="000000" w:themeColor="text1"/>
          <w:sz w:val="24"/>
          <w:szCs w:val="24"/>
        </w:rPr>
        <w:t xml:space="preserve"> &lt; 0.005, and ****, </w:t>
      </w:r>
      <w:r w:rsidRPr="00E200DB">
        <w:rPr>
          <w:rFonts w:ascii="Times New Roman" w:hAnsi="Times New Roman" w:cs="Times New Roman"/>
          <w:i/>
          <w:iCs/>
          <w:color w:val="000000" w:themeColor="text1"/>
          <w:sz w:val="24"/>
          <w:szCs w:val="24"/>
        </w:rPr>
        <w:t xml:space="preserve">P </w:t>
      </w:r>
      <w:r w:rsidRPr="00E200DB">
        <w:rPr>
          <w:rFonts w:ascii="Times New Roman" w:hAnsi="Times New Roman" w:cs="Times New Roman"/>
          <w:color w:val="000000" w:themeColor="text1"/>
          <w:sz w:val="24"/>
          <w:szCs w:val="24"/>
        </w:rPr>
        <w:t>&lt; 0.001, all P values were adjusted the multiple tests.</w:t>
      </w:r>
    </w:p>
    <w:p w14:paraId="165F95F6" w14:textId="77777777" w:rsidR="00A43D70" w:rsidRPr="00E200DB" w:rsidRDefault="00A43D70" w:rsidP="00370D74">
      <w:pPr>
        <w:spacing w:line="480" w:lineRule="auto"/>
        <w:rPr>
          <w:rFonts w:ascii="Times New Roman" w:hAnsi="Times New Roman" w:cs="Times New Roman"/>
          <w:color w:val="000000" w:themeColor="text1"/>
          <w:sz w:val="24"/>
          <w:szCs w:val="24"/>
        </w:rPr>
      </w:pPr>
    </w:p>
    <w:p w14:paraId="058DC4A9" w14:textId="51721A11" w:rsidR="009C6A83" w:rsidRDefault="00E20CE2" w:rsidP="0055493F">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28BBAC" wp14:editId="2F4772C7">
            <wp:extent cx="4940300" cy="452755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300" cy="4527550"/>
                    </a:xfrm>
                    <a:prstGeom prst="rect">
                      <a:avLst/>
                    </a:prstGeom>
                    <a:noFill/>
                    <a:ln>
                      <a:noFill/>
                    </a:ln>
                  </pic:spPr>
                </pic:pic>
              </a:graphicData>
            </a:graphic>
          </wp:inline>
        </w:drawing>
      </w:r>
    </w:p>
    <w:p w14:paraId="0BE6ECC4" w14:textId="4EB181B4" w:rsidR="00EC471F" w:rsidRPr="00E200DB" w:rsidRDefault="00EC471F" w:rsidP="0055493F">
      <w:pPr>
        <w:spacing w:line="480" w:lineRule="auto"/>
        <w:rPr>
          <w:rFonts w:ascii="Times New Roman" w:hAnsi="Times New Roman" w:cs="Times New Roman"/>
          <w:color w:val="000000" w:themeColor="text1"/>
          <w:sz w:val="24"/>
          <w:szCs w:val="24"/>
        </w:rPr>
      </w:pPr>
      <w:proofErr w:type="gramStart"/>
      <w:r w:rsidRPr="00E200DB">
        <w:rPr>
          <w:rFonts w:ascii="Times New Roman" w:hAnsi="Times New Roman" w:cs="Times New Roman"/>
          <w:b/>
          <w:bCs/>
          <w:color w:val="000000" w:themeColor="text1"/>
          <w:sz w:val="24"/>
          <w:szCs w:val="24"/>
        </w:rPr>
        <w:t xml:space="preserve">Supplementary </w:t>
      </w:r>
      <w:r w:rsidR="00C634B5" w:rsidRPr="00E200DB">
        <w:rPr>
          <w:rFonts w:ascii="Times New Roman" w:hAnsi="Times New Roman" w:cs="Times New Roman"/>
          <w:b/>
          <w:bCs/>
          <w:color w:val="000000" w:themeColor="text1"/>
          <w:sz w:val="24"/>
          <w:szCs w:val="24"/>
        </w:rPr>
        <w:t>Fig</w:t>
      </w:r>
      <w:r w:rsidR="00C05197" w:rsidRPr="00E200DB">
        <w:rPr>
          <w:rFonts w:ascii="Times New Roman" w:hAnsi="Times New Roman" w:cs="Times New Roman"/>
          <w:b/>
          <w:bCs/>
          <w:color w:val="000000" w:themeColor="text1"/>
          <w:sz w:val="24"/>
          <w:szCs w:val="24"/>
        </w:rPr>
        <w:t>ure</w:t>
      </w:r>
      <w:r w:rsidR="00C634B5" w:rsidRPr="00E200DB">
        <w:rPr>
          <w:rFonts w:ascii="Times New Roman" w:hAnsi="Times New Roman" w:cs="Times New Roman"/>
          <w:b/>
          <w:bCs/>
          <w:color w:val="000000" w:themeColor="text1"/>
          <w:sz w:val="24"/>
          <w:szCs w:val="24"/>
        </w:rPr>
        <w:t xml:space="preserve"> </w:t>
      </w:r>
      <w:r w:rsidR="008D0635">
        <w:rPr>
          <w:rFonts w:ascii="Times New Roman" w:hAnsi="Times New Roman" w:cs="Times New Roman"/>
          <w:b/>
          <w:bCs/>
          <w:color w:val="000000" w:themeColor="text1"/>
          <w:sz w:val="24"/>
          <w:szCs w:val="24"/>
        </w:rPr>
        <w:t>S</w:t>
      </w:r>
      <w:r w:rsidRPr="00E200DB">
        <w:rPr>
          <w:rFonts w:ascii="Times New Roman" w:hAnsi="Times New Roman" w:cs="Times New Roman"/>
          <w:b/>
          <w:bCs/>
          <w:color w:val="000000" w:themeColor="text1"/>
          <w:sz w:val="24"/>
          <w:szCs w:val="24"/>
        </w:rPr>
        <w:t>1</w:t>
      </w:r>
      <w:r w:rsidR="00370D74">
        <w:rPr>
          <w:rFonts w:ascii="Times New Roman" w:hAnsi="Times New Roman" w:cs="Times New Roman" w:hint="eastAsia"/>
          <w:b/>
          <w:bCs/>
          <w:color w:val="000000" w:themeColor="text1"/>
          <w:sz w:val="24"/>
          <w:szCs w:val="24"/>
        </w:rPr>
        <w:t>5</w:t>
      </w:r>
      <w:r w:rsidR="008D0635">
        <w:rPr>
          <w:rFonts w:ascii="Times New Roman" w:hAnsi="Times New Roman" w:cs="Times New Roman"/>
          <w:b/>
          <w:bCs/>
          <w:color w:val="000000" w:themeColor="text1"/>
          <w:sz w:val="24"/>
          <w:szCs w:val="24"/>
        </w:rPr>
        <w:t>.</w:t>
      </w:r>
      <w:proofErr w:type="gramEnd"/>
      <w:r w:rsidRPr="00E200DB">
        <w:rPr>
          <w:rFonts w:ascii="Times New Roman" w:hAnsi="Times New Roman" w:cs="Times New Roman"/>
          <w:b/>
          <w:bCs/>
          <w:color w:val="000000" w:themeColor="text1"/>
          <w:sz w:val="24"/>
          <w:szCs w:val="24"/>
        </w:rPr>
        <w:t xml:space="preserve"> </w:t>
      </w:r>
      <w:proofErr w:type="gramStart"/>
      <w:r w:rsidRPr="00E200DB">
        <w:rPr>
          <w:rFonts w:ascii="Times New Roman" w:hAnsi="Times New Roman" w:cs="Times New Roman"/>
          <w:b/>
          <w:bCs/>
          <w:color w:val="000000" w:themeColor="text1"/>
          <w:sz w:val="24"/>
          <w:szCs w:val="24"/>
        </w:rPr>
        <w:t xml:space="preserve">Association of </w:t>
      </w:r>
      <w:r w:rsidRPr="00E200DB">
        <w:rPr>
          <w:rFonts w:ascii="Times New Roman" w:eastAsia="华文中宋" w:hAnsi="Times New Roman" w:cs="Times New Roman"/>
          <w:b/>
          <w:bCs/>
          <w:i/>
          <w:iCs/>
          <w:color w:val="000000" w:themeColor="text1"/>
          <w:sz w:val="24"/>
          <w:szCs w:val="24"/>
        </w:rPr>
        <w:t xml:space="preserve">F. </w:t>
      </w:r>
      <w:proofErr w:type="spellStart"/>
      <w:r w:rsidRPr="00E200DB">
        <w:rPr>
          <w:rFonts w:ascii="Times New Roman" w:eastAsia="华文中宋" w:hAnsi="Times New Roman" w:cs="Times New Roman"/>
          <w:b/>
          <w:bCs/>
          <w:i/>
          <w:iCs/>
          <w:color w:val="000000" w:themeColor="text1"/>
          <w:sz w:val="24"/>
          <w:szCs w:val="24"/>
        </w:rPr>
        <w:t>prausnitzii</w:t>
      </w:r>
      <w:proofErr w:type="spellEnd"/>
      <w:r w:rsidRPr="00E200DB">
        <w:rPr>
          <w:rFonts w:ascii="Times New Roman" w:eastAsia="华文中宋" w:hAnsi="Times New Roman" w:cs="Times New Roman"/>
          <w:b/>
          <w:bCs/>
          <w:color w:val="000000" w:themeColor="text1"/>
          <w:sz w:val="24"/>
          <w:szCs w:val="24"/>
        </w:rPr>
        <w:t xml:space="preserve"> with</w:t>
      </w:r>
      <w:r w:rsidRPr="00E200DB">
        <w:rPr>
          <w:rFonts w:ascii="Times New Roman" w:eastAsia="华文中宋" w:hAnsi="Times New Roman" w:cs="Times New Roman"/>
          <w:b/>
          <w:bCs/>
          <w:i/>
          <w:iCs/>
          <w:color w:val="000000" w:themeColor="text1"/>
          <w:sz w:val="24"/>
          <w:szCs w:val="24"/>
        </w:rPr>
        <w:t xml:space="preserve"> P. </w:t>
      </w:r>
      <w:proofErr w:type="spellStart"/>
      <w:r w:rsidRPr="00E200DB">
        <w:rPr>
          <w:rFonts w:ascii="Times New Roman" w:eastAsia="华文中宋" w:hAnsi="Times New Roman" w:cs="Times New Roman"/>
          <w:b/>
          <w:bCs/>
          <w:i/>
          <w:iCs/>
          <w:color w:val="000000" w:themeColor="text1"/>
          <w:sz w:val="24"/>
          <w:szCs w:val="24"/>
        </w:rPr>
        <w:t>copri</w:t>
      </w:r>
      <w:proofErr w:type="spellEnd"/>
      <w:r w:rsidRPr="00E200DB">
        <w:rPr>
          <w:rFonts w:ascii="Times New Roman" w:eastAsia="华文中宋" w:hAnsi="Times New Roman" w:cs="Times New Roman"/>
          <w:b/>
          <w:bCs/>
          <w:color w:val="000000" w:themeColor="text1"/>
          <w:sz w:val="24"/>
          <w:szCs w:val="24"/>
        </w:rPr>
        <w:t xml:space="preserve">, </w:t>
      </w:r>
      <w:r w:rsidR="00563F47" w:rsidRPr="00E200DB">
        <w:rPr>
          <w:rFonts w:ascii="Times New Roman" w:eastAsia="华文中宋" w:hAnsi="Times New Roman" w:cs="Times New Roman"/>
          <w:b/>
          <w:bCs/>
          <w:color w:val="000000" w:themeColor="text1"/>
          <w:sz w:val="24"/>
          <w:szCs w:val="24"/>
        </w:rPr>
        <w:t xml:space="preserve">lean meat percentage </w:t>
      </w:r>
      <w:r w:rsidRPr="00E200DB">
        <w:rPr>
          <w:rFonts w:ascii="Times New Roman" w:eastAsia="华文中宋" w:hAnsi="Times New Roman" w:cs="Times New Roman"/>
          <w:b/>
          <w:bCs/>
          <w:color w:val="000000" w:themeColor="text1"/>
          <w:sz w:val="24"/>
          <w:szCs w:val="24"/>
        </w:rPr>
        <w:t xml:space="preserve">and </w:t>
      </w:r>
      <w:r w:rsidR="00563F47" w:rsidRPr="00E200DB">
        <w:rPr>
          <w:rFonts w:ascii="Times New Roman" w:eastAsia="华文中宋" w:hAnsi="Times New Roman" w:cs="Times New Roman"/>
          <w:b/>
          <w:bCs/>
          <w:color w:val="000000" w:themeColor="text1"/>
          <w:sz w:val="24"/>
          <w:szCs w:val="24"/>
        </w:rPr>
        <w:t>chronic inflammation</w:t>
      </w:r>
      <w:r w:rsidR="007740B1" w:rsidRPr="00E200DB">
        <w:rPr>
          <w:rFonts w:ascii="Times New Roman" w:eastAsia="华文中宋" w:hAnsi="Times New Roman" w:cs="Times New Roman"/>
          <w:b/>
          <w:bCs/>
          <w:color w:val="000000" w:themeColor="text1"/>
          <w:sz w:val="24"/>
          <w:szCs w:val="24"/>
        </w:rPr>
        <w:t>.</w:t>
      </w:r>
      <w:proofErr w:type="gramEnd"/>
      <w:r w:rsidR="007740B1" w:rsidRPr="00E200DB">
        <w:rPr>
          <w:rFonts w:ascii="Times New Roman" w:eastAsia="华文中宋" w:hAnsi="Times New Roman" w:cs="Times New Roman"/>
          <w:color w:val="000000" w:themeColor="text1"/>
          <w:sz w:val="24"/>
          <w:szCs w:val="24"/>
        </w:rPr>
        <w:t xml:space="preserve"> </w:t>
      </w:r>
      <w:r w:rsidR="004C49B3" w:rsidRPr="00E200DB">
        <w:rPr>
          <w:rFonts w:ascii="Times New Roman" w:eastAsia="华文中宋" w:hAnsi="Times New Roman" w:cs="Times New Roman"/>
          <w:color w:val="000000" w:themeColor="text1"/>
          <w:sz w:val="24"/>
          <w:szCs w:val="24"/>
        </w:rPr>
        <w:t>(</w:t>
      </w:r>
      <w:r w:rsidR="007740B1" w:rsidRPr="00E200DB">
        <w:rPr>
          <w:rFonts w:ascii="Times New Roman" w:eastAsia="华文中宋" w:hAnsi="Times New Roman" w:cs="Times New Roman"/>
          <w:color w:val="000000" w:themeColor="text1"/>
          <w:sz w:val="24"/>
          <w:szCs w:val="24"/>
        </w:rPr>
        <w:t>a</w:t>
      </w:r>
      <w:r w:rsidR="004C49B3" w:rsidRPr="00E200DB">
        <w:rPr>
          <w:rFonts w:ascii="Times New Roman" w:eastAsia="华文中宋" w:hAnsi="Times New Roman" w:cs="Times New Roman"/>
          <w:color w:val="000000" w:themeColor="text1"/>
          <w:sz w:val="24"/>
          <w:szCs w:val="24"/>
        </w:rPr>
        <w:t>)</w:t>
      </w:r>
      <w:r w:rsidR="007740B1" w:rsidRPr="00E200DB">
        <w:rPr>
          <w:rFonts w:ascii="Times New Roman" w:eastAsia="华文中宋" w:hAnsi="Times New Roman" w:cs="Times New Roman"/>
          <w:color w:val="000000" w:themeColor="text1"/>
          <w:sz w:val="24"/>
          <w:szCs w:val="24"/>
        </w:rPr>
        <w:t xml:space="preserve">. </w:t>
      </w:r>
      <w:r w:rsidR="007740B1" w:rsidRPr="00E200DB">
        <w:rPr>
          <w:rFonts w:ascii="Times New Roman" w:eastAsia="华文中宋" w:hAnsi="Times New Roman" w:cs="Times New Roman"/>
          <w:i/>
          <w:iCs/>
          <w:color w:val="000000" w:themeColor="text1"/>
          <w:sz w:val="24"/>
          <w:szCs w:val="24"/>
        </w:rPr>
        <w:t xml:space="preserve">F. </w:t>
      </w:r>
      <w:proofErr w:type="spellStart"/>
      <w:r w:rsidR="007740B1" w:rsidRPr="00E200DB">
        <w:rPr>
          <w:rFonts w:ascii="Times New Roman" w:eastAsia="华文中宋" w:hAnsi="Times New Roman" w:cs="Times New Roman"/>
          <w:i/>
          <w:iCs/>
          <w:color w:val="000000" w:themeColor="text1"/>
          <w:sz w:val="24"/>
          <w:szCs w:val="24"/>
        </w:rPr>
        <w:t>prausnitzii</w:t>
      </w:r>
      <w:proofErr w:type="spellEnd"/>
      <w:r w:rsidR="007740B1" w:rsidRPr="00E200DB">
        <w:rPr>
          <w:rFonts w:ascii="Times New Roman" w:eastAsia="华文中宋" w:hAnsi="Times New Roman" w:cs="Times New Roman"/>
          <w:color w:val="000000" w:themeColor="text1"/>
          <w:sz w:val="24"/>
          <w:szCs w:val="24"/>
        </w:rPr>
        <w:t xml:space="preserve"> was significantly associated with</w:t>
      </w:r>
      <w:r w:rsidR="007740B1" w:rsidRPr="00E200DB">
        <w:rPr>
          <w:rFonts w:ascii="Times New Roman" w:eastAsia="华文中宋" w:hAnsi="Times New Roman" w:cs="Times New Roman"/>
          <w:i/>
          <w:iCs/>
          <w:color w:val="000000" w:themeColor="text1"/>
          <w:sz w:val="24"/>
          <w:szCs w:val="24"/>
        </w:rPr>
        <w:t xml:space="preserve"> P. </w:t>
      </w:r>
      <w:proofErr w:type="spellStart"/>
      <w:r w:rsidR="007740B1" w:rsidRPr="00E200DB">
        <w:rPr>
          <w:rFonts w:ascii="Times New Roman" w:eastAsia="华文中宋" w:hAnsi="Times New Roman" w:cs="Times New Roman"/>
          <w:i/>
          <w:iCs/>
          <w:color w:val="000000" w:themeColor="text1"/>
          <w:sz w:val="24"/>
          <w:szCs w:val="24"/>
        </w:rPr>
        <w:t>copri</w:t>
      </w:r>
      <w:proofErr w:type="spellEnd"/>
      <w:r w:rsidR="007740B1" w:rsidRPr="00E200DB">
        <w:rPr>
          <w:rFonts w:ascii="Times New Roman" w:eastAsia="华文中宋" w:hAnsi="Times New Roman" w:cs="Times New Roman"/>
          <w:i/>
          <w:iCs/>
          <w:color w:val="000000" w:themeColor="text1"/>
          <w:sz w:val="24"/>
          <w:szCs w:val="24"/>
        </w:rPr>
        <w:t xml:space="preserve"> </w:t>
      </w:r>
      <w:r w:rsidR="00D141D1" w:rsidRPr="00E200DB">
        <w:rPr>
          <w:rFonts w:ascii="Times New Roman" w:eastAsia="华文中宋" w:hAnsi="Times New Roman" w:cs="Times New Roman"/>
          <w:color w:val="000000" w:themeColor="text1"/>
          <w:sz w:val="24"/>
          <w:szCs w:val="24"/>
        </w:rPr>
        <w:t xml:space="preserve">in abundance </w:t>
      </w:r>
      <w:r w:rsidR="007740B1" w:rsidRPr="00E200DB">
        <w:rPr>
          <w:rFonts w:ascii="Times New Roman" w:eastAsia="华文中宋" w:hAnsi="Times New Roman" w:cs="Times New Roman"/>
          <w:color w:val="000000" w:themeColor="text1"/>
          <w:sz w:val="24"/>
          <w:szCs w:val="24"/>
        </w:rPr>
        <w:t xml:space="preserve">in </w:t>
      </w:r>
      <w:r w:rsidR="004C49B3" w:rsidRPr="00E200DB">
        <w:rPr>
          <w:rFonts w:ascii="Times New Roman" w:eastAsia="华文中宋" w:hAnsi="Times New Roman" w:cs="Times New Roman"/>
          <w:color w:val="000000" w:themeColor="text1"/>
          <w:sz w:val="24"/>
          <w:szCs w:val="24"/>
        </w:rPr>
        <w:t xml:space="preserve">both discovery and validation cohorts, and metagenomic sequencing data. (b). </w:t>
      </w:r>
      <w:r w:rsidR="00303A62" w:rsidRPr="00E200DB">
        <w:rPr>
          <w:rFonts w:ascii="Times New Roman" w:eastAsia="华文中宋" w:hAnsi="Times New Roman" w:cs="Times New Roman"/>
          <w:color w:val="000000" w:themeColor="text1"/>
          <w:sz w:val="24"/>
          <w:szCs w:val="24"/>
        </w:rPr>
        <w:t xml:space="preserve">The pigs with high lean meat percentage had higher abundance of </w:t>
      </w:r>
      <w:r w:rsidR="00303A62" w:rsidRPr="00E200DB">
        <w:rPr>
          <w:rFonts w:ascii="Times New Roman" w:eastAsia="华文中宋" w:hAnsi="Times New Roman" w:cs="Times New Roman"/>
          <w:i/>
          <w:iCs/>
          <w:color w:val="000000" w:themeColor="text1"/>
          <w:sz w:val="24"/>
          <w:szCs w:val="24"/>
        </w:rPr>
        <w:t xml:space="preserve">F. </w:t>
      </w:r>
      <w:proofErr w:type="spellStart"/>
      <w:r w:rsidR="00303A62" w:rsidRPr="00E200DB">
        <w:rPr>
          <w:rFonts w:ascii="Times New Roman" w:eastAsia="华文中宋" w:hAnsi="Times New Roman" w:cs="Times New Roman"/>
          <w:i/>
          <w:iCs/>
          <w:color w:val="000000" w:themeColor="text1"/>
          <w:sz w:val="24"/>
          <w:szCs w:val="24"/>
        </w:rPr>
        <w:t>prausnitzii</w:t>
      </w:r>
      <w:proofErr w:type="spellEnd"/>
      <w:r w:rsidR="00303A62" w:rsidRPr="00E200DB">
        <w:rPr>
          <w:rFonts w:ascii="Times New Roman" w:eastAsia="华文中宋" w:hAnsi="Times New Roman" w:cs="Times New Roman"/>
          <w:color w:val="000000" w:themeColor="text1"/>
          <w:sz w:val="24"/>
          <w:szCs w:val="24"/>
        </w:rPr>
        <w:t xml:space="preserve"> in the gut. (c). Association of </w:t>
      </w:r>
      <w:r w:rsidR="00D13F12" w:rsidRPr="00E200DB">
        <w:rPr>
          <w:rFonts w:ascii="Times New Roman" w:eastAsia="华文中宋" w:hAnsi="Times New Roman" w:cs="Times New Roman"/>
          <w:color w:val="000000" w:themeColor="text1"/>
          <w:sz w:val="24"/>
          <w:szCs w:val="24"/>
        </w:rPr>
        <w:t xml:space="preserve">gut </w:t>
      </w:r>
      <w:r w:rsidR="00D13F12" w:rsidRPr="00E200DB">
        <w:rPr>
          <w:rFonts w:ascii="Times New Roman" w:eastAsia="华文中宋" w:hAnsi="Times New Roman" w:cs="Times New Roman"/>
          <w:i/>
          <w:iCs/>
          <w:color w:val="000000" w:themeColor="text1"/>
          <w:sz w:val="24"/>
          <w:szCs w:val="24"/>
        </w:rPr>
        <w:t xml:space="preserve">F. </w:t>
      </w:r>
      <w:proofErr w:type="spellStart"/>
      <w:r w:rsidR="00D13F12" w:rsidRPr="00E200DB">
        <w:rPr>
          <w:rFonts w:ascii="Times New Roman" w:eastAsia="华文中宋" w:hAnsi="Times New Roman" w:cs="Times New Roman"/>
          <w:i/>
          <w:iCs/>
          <w:color w:val="000000" w:themeColor="text1"/>
          <w:sz w:val="24"/>
          <w:szCs w:val="24"/>
        </w:rPr>
        <w:t>prausnitzii</w:t>
      </w:r>
      <w:proofErr w:type="spellEnd"/>
      <w:r w:rsidR="00D13F12" w:rsidRPr="00E200DB">
        <w:rPr>
          <w:rFonts w:ascii="Times New Roman" w:eastAsia="华文中宋" w:hAnsi="Times New Roman" w:cs="Times New Roman"/>
          <w:color w:val="000000" w:themeColor="text1"/>
          <w:sz w:val="24"/>
          <w:szCs w:val="24"/>
        </w:rPr>
        <w:t xml:space="preserve"> abundance with LPS, biomarkers of </w:t>
      </w:r>
      <w:r w:rsidR="00A85631" w:rsidRPr="00E200DB">
        <w:rPr>
          <w:rFonts w:ascii="Times New Roman" w:eastAsia="华文中宋" w:hAnsi="Times New Roman" w:cs="Times New Roman"/>
          <w:color w:val="000000" w:themeColor="text1"/>
          <w:sz w:val="24"/>
          <w:szCs w:val="24"/>
        </w:rPr>
        <w:t>intestinal barrier permeability, and pro-inflammatory cytokines.</w:t>
      </w:r>
      <w:r w:rsidR="00D13F12" w:rsidRPr="00E200DB">
        <w:rPr>
          <w:rFonts w:ascii="Times New Roman" w:eastAsia="华文中宋" w:hAnsi="Times New Roman" w:cs="Times New Roman"/>
          <w:color w:val="000000" w:themeColor="text1"/>
          <w:sz w:val="24"/>
          <w:szCs w:val="24"/>
        </w:rPr>
        <w:t xml:space="preserve"> </w:t>
      </w:r>
    </w:p>
    <w:p w14:paraId="06094B56" w14:textId="1A91965F" w:rsidR="006551DD" w:rsidRDefault="006551DD" w:rsidP="0055493F">
      <w:pPr>
        <w:spacing w:line="480" w:lineRule="auto"/>
        <w:rPr>
          <w:rFonts w:ascii="Times New Roman" w:hAnsi="Times New Roman" w:cs="Times New Roman"/>
          <w:sz w:val="24"/>
          <w:szCs w:val="24"/>
        </w:rPr>
      </w:pPr>
    </w:p>
    <w:sectPr w:rsidR="006551DD" w:rsidSect="00B903F4">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0EBC4" w14:textId="77777777" w:rsidR="00E462B7" w:rsidRDefault="00E462B7" w:rsidP="0055493F">
      <w:r>
        <w:separator/>
      </w:r>
    </w:p>
  </w:endnote>
  <w:endnote w:type="continuationSeparator" w:id="0">
    <w:p w14:paraId="380C92C2" w14:textId="77777777" w:rsidR="00E462B7" w:rsidRDefault="00E462B7" w:rsidP="0055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75859"/>
      <w:docPartObj>
        <w:docPartGallery w:val="Page Numbers (Bottom of Page)"/>
        <w:docPartUnique/>
      </w:docPartObj>
    </w:sdtPr>
    <w:sdtEndPr/>
    <w:sdtContent>
      <w:p w14:paraId="7D3FB422" w14:textId="7301BB6E" w:rsidR="004A6AEB" w:rsidRDefault="004A6AEB" w:rsidP="00612EA1">
        <w:pPr>
          <w:pStyle w:val="a4"/>
          <w:jc w:val="center"/>
        </w:pPr>
        <w:r>
          <w:fldChar w:fldCharType="begin"/>
        </w:r>
        <w:r>
          <w:instrText>PAGE   \* MERGEFORMAT</w:instrText>
        </w:r>
        <w:r>
          <w:fldChar w:fldCharType="separate"/>
        </w:r>
        <w:r w:rsidR="002A6451" w:rsidRPr="002A6451">
          <w:rPr>
            <w:noProof/>
            <w:lang w:val="zh-CN"/>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BB147" w14:textId="77777777" w:rsidR="00E462B7" w:rsidRDefault="00E462B7" w:rsidP="0055493F">
      <w:r>
        <w:separator/>
      </w:r>
    </w:p>
  </w:footnote>
  <w:footnote w:type="continuationSeparator" w:id="0">
    <w:p w14:paraId="4BBAF4E4" w14:textId="77777777" w:rsidR="00E462B7" w:rsidRDefault="00E462B7" w:rsidP="005549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FBF"/>
    <w:rsid w:val="0001635A"/>
    <w:rsid w:val="00017A26"/>
    <w:rsid w:val="00023EEE"/>
    <w:rsid w:val="00062B65"/>
    <w:rsid w:val="0007046A"/>
    <w:rsid w:val="00072DF6"/>
    <w:rsid w:val="00091966"/>
    <w:rsid w:val="000C0585"/>
    <w:rsid w:val="000C0DD9"/>
    <w:rsid w:val="000C4156"/>
    <w:rsid w:val="000C4157"/>
    <w:rsid w:val="000E1882"/>
    <w:rsid w:val="000F40FA"/>
    <w:rsid w:val="000F4722"/>
    <w:rsid w:val="000F4CEF"/>
    <w:rsid w:val="0010774B"/>
    <w:rsid w:val="00117666"/>
    <w:rsid w:val="001731BF"/>
    <w:rsid w:val="001930D7"/>
    <w:rsid w:val="001E0AFA"/>
    <w:rsid w:val="001F58E0"/>
    <w:rsid w:val="00203327"/>
    <w:rsid w:val="00215145"/>
    <w:rsid w:val="002506C0"/>
    <w:rsid w:val="00270B52"/>
    <w:rsid w:val="002725B5"/>
    <w:rsid w:val="0027268F"/>
    <w:rsid w:val="002832DF"/>
    <w:rsid w:val="002A6451"/>
    <w:rsid w:val="002B2F03"/>
    <w:rsid w:val="002B3407"/>
    <w:rsid w:val="002B590D"/>
    <w:rsid w:val="002C3B6B"/>
    <w:rsid w:val="002C7E80"/>
    <w:rsid w:val="002D4A19"/>
    <w:rsid w:val="002D534E"/>
    <w:rsid w:val="002F009C"/>
    <w:rsid w:val="002F0495"/>
    <w:rsid w:val="00302B5C"/>
    <w:rsid w:val="00303139"/>
    <w:rsid w:val="00303A62"/>
    <w:rsid w:val="00313159"/>
    <w:rsid w:val="00323687"/>
    <w:rsid w:val="003246E9"/>
    <w:rsid w:val="003266EB"/>
    <w:rsid w:val="00346498"/>
    <w:rsid w:val="00370485"/>
    <w:rsid w:val="00370D74"/>
    <w:rsid w:val="00376EA5"/>
    <w:rsid w:val="003C1AF0"/>
    <w:rsid w:val="003C2B6B"/>
    <w:rsid w:val="003C5A4C"/>
    <w:rsid w:val="00413B05"/>
    <w:rsid w:val="00420CDE"/>
    <w:rsid w:val="00435A21"/>
    <w:rsid w:val="00435C33"/>
    <w:rsid w:val="00443F1F"/>
    <w:rsid w:val="004512EB"/>
    <w:rsid w:val="00455D42"/>
    <w:rsid w:val="00466B98"/>
    <w:rsid w:val="00485CC3"/>
    <w:rsid w:val="00497B0A"/>
    <w:rsid w:val="004A617D"/>
    <w:rsid w:val="004A6AEB"/>
    <w:rsid w:val="004B425A"/>
    <w:rsid w:val="004B6824"/>
    <w:rsid w:val="004C49B3"/>
    <w:rsid w:val="004D0EE0"/>
    <w:rsid w:val="004D3E5D"/>
    <w:rsid w:val="00504536"/>
    <w:rsid w:val="0051071A"/>
    <w:rsid w:val="00523343"/>
    <w:rsid w:val="005368DE"/>
    <w:rsid w:val="0055493F"/>
    <w:rsid w:val="00563F47"/>
    <w:rsid w:val="005718BE"/>
    <w:rsid w:val="00584AB6"/>
    <w:rsid w:val="00593313"/>
    <w:rsid w:val="005958E9"/>
    <w:rsid w:val="005D2F7D"/>
    <w:rsid w:val="005E2B85"/>
    <w:rsid w:val="00612EA1"/>
    <w:rsid w:val="006159F6"/>
    <w:rsid w:val="006547C1"/>
    <w:rsid w:val="006551DD"/>
    <w:rsid w:val="0066415A"/>
    <w:rsid w:val="00672DE8"/>
    <w:rsid w:val="0067686D"/>
    <w:rsid w:val="00683872"/>
    <w:rsid w:val="006B009B"/>
    <w:rsid w:val="006B44D7"/>
    <w:rsid w:val="006C7B6E"/>
    <w:rsid w:val="00700A19"/>
    <w:rsid w:val="00705D50"/>
    <w:rsid w:val="0075280F"/>
    <w:rsid w:val="007601C5"/>
    <w:rsid w:val="00767130"/>
    <w:rsid w:val="007740B1"/>
    <w:rsid w:val="00786492"/>
    <w:rsid w:val="00787AF7"/>
    <w:rsid w:val="007977D4"/>
    <w:rsid w:val="007B7156"/>
    <w:rsid w:val="007E69C1"/>
    <w:rsid w:val="008015A1"/>
    <w:rsid w:val="0083547D"/>
    <w:rsid w:val="00876255"/>
    <w:rsid w:val="00883B1A"/>
    <w:rsid w:val="00891ED5"/>
    <w:rsid w:val="008A0F62"/>
    <w:rsid w:val="008D0635"/>
    <w:rsid w:val="008D2195"/>
    <w:rsid w:val="008F248E"/>
    <w:rsid w:val="008F2BAA"/>
    <w:rsid w:val="008F5868"/>
    <w:rsid w:val="0090309D"/>
    <w:rsid w:val="0091165A"/>
    <w:rsid w:val="00916E46"/>
    <w:rsid w:val="0093060B"/>
    <w:rsid w:val="00931E6F"/>
    <w:rsid w:val="009359F3"/>
    <w:rsid w:val="009479CB"/>
    <w:rsid w:val="009712C3"/>
    <w:rsid w:val="00980378"/>
    <w:rsid w:val="009B0646"/>
    <w:rsid w:val="009B4322"/>
    <w:rsid w:val="009B56A0"/>
    <w:rsid w:val="009C6A83"/>
    <w:rsid w:val="009C7001"/>
    <w:rsid w:val="009F73E4"/>
    <w:rsid w:val="00A36437"/>
    <w:rsid w:val="00A43D70"/>
    <w:rsid w:val="00A85631"/>
    <w:rsid w:val="00A9520F"/>
    <w:rsid w:val="00AD2492"/>
    <w:rsid w:val="00AF2D39"/>
    <w:rsid w:val="00B24C10"/>
    <w:rsid w:val="00B259F4"/>
    <w:rsid w:val="00B364B9"/>
    <w:rsid w:val="00B4017A"/>
    <w:rsid w:val="00B44468"/>
    <w:rsid w:val="00B53D98"/>
    <w:rsid w:val="00B67CF3"/>
    <w:rsid w:val="00B715B7"/>
    <w:rsid w:val="00B85F6F"/>
    <w:rsid w:val="00B903F4"/>
    <w:rsid w:val="00BA6A8D"/>
    <w:rsid w:val="00C05197"/>
    <w:rsid w:val="00C129C5"/>
    <w:rsid w:val="00C15A1B"/>
    <w:rsid w:val="00C21B58"/>
    <w:rsid w:val="00C332F3"/>
    <w:rsid w:val="00C55400"/>
    <w:rsid w:val="00C634B5"/>
    <w:rsid w:val="00C63D86"/>
    <w:rsid w:val="00C71985"/>
    <w:rsid w:val="00C92F66"/>
    <w:rsid w:val="00C95002"/>
    <w:rsid w:val="00C96928"/>
    <w:rsid w:val="00CD4429"/>
    <w:rsid w:val="00CE5C34"/>
    <w:rsid w:val="00CE7A14"/>
    <w:rsid w:val="00CF0E99"/>
    <w:rsid w:val="00D0013B"/>
    <w:rsid w:val="00D00DB0"/>
    <w:rsid w:val="00D0194E"/>
    <w:rsid w:val="00D11A95"/>
    <w:rsid w:val="00D13F12"/>
    <w:rsid w:val="00D141D1"/>
    <w:rsid w:val="00D16B83"/>
    <w:rsid w:val="00D24EC4"/>
    <w:rsid w:val="00D30AC2"/>
    <w:rsid w:val="00D56772"/>
    <w:rsid w:val="00D67800"/>
    <w:rsid w:val="00D80BEA"/>
    <w:rsid w:val="00D96FCF"/>
    <w:rsid w:val="00E200DB"/>
    <w:rsid w:val="00E20BE2"/>
    <w:rsid w:val="00E20CE2"/>
    <w:rsid w:val="00E23EAA"/>
    <w:rsid w:val="00E25644"/>
    <w:rsid w:val="00E3005C"/>
    <w:rsid w:val="00E41CF4"/>
    <w:rsid w:val="00E462B7"/>
    <w:rsid w:val="00E8058F"/>
    <w:rsid w:val="00E82CFE"/>
    <w:rsid w:val="00E84CA4"/>
    <w:rsid w:val="00E96FBF"/>
    <w:rsid w:val="00EA57A2"/>
    <w:rsid w:val="00EC471F"/>
    <w:rsid w:val="00F14220"/>
    <w:rsid w:val="00F30481"/>
    <w:rsid w:val="00F43186"/>
    <w:rsid w:val="00F75A74"/>
    <w:rsid w:val="00F84C7F"/>
    <w:rsid w:val="00FB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15EDEF"/>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A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53D98"/>
    <w:rPr>
      <w:rFonts w:ascii="TimesNewRomanPS-BoldMT" w:hAnsi="TimesNewRomanPS-BoldMT" w:hint="default"/>
      <w:b/>
      <w:bCs/>
      <w:i w:val="0"/>
      <w:iCs w:val="0"/>
      <w:color w:val="000000"/>
      <w:sz w:val="24"/>
      <w:szCs w:val="24"/>
    </w:rPr>
  </w:style>
  <w:style w:type="paragraph" w:styleId="a3">
    <w:name w:val="header"/>
    <w:basedOn w:val="a"/>
    <w:link w:val="Char"/>
    <w:uiPriority w:val="99"/>
    <w:unhideWhenUsed/>
    <w:rsid w:val="005549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493F"/>
    <w:rPr>
      <w:sz w:val="18"/>
      <w:szCs w:val="18"/>
    </w:rPr>
  </w:style>
  <w:style w:type="paragraph" w:styleId="a4">
    <w:name w:val="footer"/>
    <w:basedOn w:val="a"/>
    <w:link w:val="Char0"/>
    <w:uiPriority w:val="99"/>
    <w:unhideWhenUsed/>
    <w:rsid w:val="0055493F"/>
    <w:pPr>
      <w:tabs>
        <w:tab w:val="center" w:pos="4153"/>
        <w:tab w:val="right" w:pos="8306"/>
      </w:tabs>
      <w:snapToGrid w:val="0"/>
      <w:jc w:val="left"/>
    </w:pPr>
    <w:rPr>
      <w:sz w:val="18"/>
      <w:szCs w:val="18"/>
    </w:rPr>
  </w:style>
  <w:style w:type="character" w:customStyle="1" w:styleId="Char0">
    <w:name w:val="页脚 Char"/>
    <w:basedOn w:val="a0"/>
    <w:link w:val="a4"/>
    <w:uiPriority w:val="99"/>
    <w:rsid w:val="0055493F"/>
    <w:rPr>
      <w:sz w:val="18"/>
      <w:szCs w:val="18"/>
    </w:rPr>
  </w:style>
  <w:style w:type="character" w:styleId="a5">
    <w:name w:val="line number"/>
    <w:basedOn w:val="a0"/>
    <w:uiPriority w:val="99"/>
    <w:semiHidden/>
    <w:unhideWhenUsed/>
    <w:rsid w:val="0055493F"/>
  </w:style>
  <w:style w:type="paragraph" w:styleId="a6">
    <w:name w:val="List Paragraph"/>
    <w:basedOn w:val="a"/>
    <w:uiPriority w:val="34"/>
    <w:qFormat/>
    <w:rsid w:val="002B3407"/>
    <w:pPr>
      <w:ind w:firstLineChars="200" w:firstLine="420"/>
    </w:pPr>
  </w:style>
  <w:style w:type="table" w:styleId="a7">
    <w:name w:val="Table Grid"/>
    <w:basedOn w:val="a1"/>
    <w:uiPriority w:val="39"/>
    <w:rsid w:val="00916E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a1"/>
    <w:uiPriority w:val="42"/>
    <w:rsid w:val="00916E4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a1"/>
    <w:uiPriority w:val="41"/>
    <w:rsid w:val="00485CC3"/>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8">
    <w:name w:val="Balloon Text"/>
    <w:basedOn w:val="a"/>
    <w:link w:val="Char1"/>
    <w:uiPriority w:val="99"/>
    <w:semiHidden/>
    <w:unhideWhenUsed/>
    <w:rsid w:val="00E20CE2"/>
    <w:rPr>
      <w:sz w:val="18"/>
      <w:szCs w:val="18"/>
    </w:rPr>
  </w:style>
  <w:style w:type="character" w:customStyle="1" w:styleId="Char1">
    <w:name w:val="批注框文本 Char"/>
    <w:basedOn w:val="a0"/>
    <w:link w:val="a8"/>
    <w:uiPriority w:val="99"/>
    <w:semiHidden/>
    <w:rsid w:val="00E20C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A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53D98"/>
    <w:rPr>
      <w:rFonts w:ascii="TimesNewRomanPS-BoldMT" w:hAnsi="TimesNewRomanPS-BoldMT" w:hint="default"/>
      <w:b/>
      <w:bCs/>
      <w:i w:val="0"/>
      <w:iCs w:val="0"/>
      <w:color w:val="000000"/>
      <w:sz w:val="24"/>
      <w:szCs w:val="24"/>
    </w:rPr>
  </w:style>
  <w:style w:type="paragraph" w:styleId="a3">
    <w:name w:val="header"/>
    <w:basedOn w:val="a"/>
    <w:link w:val="Char"/>
    <w:uiPriority w:val="99"/>
    <w:unhideWhenUsed/>
    <w:rsid w:val="005549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5493F"/>
    <w:rPr>
      <w:sz w:val="18"/>
      <w:szCs w:val="18"/>
    </w:rPr>
  </w:style>
  <w:style w:type="paragraph" w:styleId="a4">
    <w:name w:val="footer"/>
    <w:basedOn w:val="a"/>
    <w:link w:val="Char0"/>
    <w:uiPriority w:val="99"/>
    <w:unhideWhenUsed/>
    <w:rsid w:val="0055493F"/>
    <w:pPr>
      <w:tabs>
        <w:tab w:val="center" w:pos="4153"/>
        <w:tab w:val="right" w:pos="8306"/>
      </w:tabs>
      <w:snapToGrid w:val="0"/>
      <w:jc w:val="left"/>
    </w:pPr>
    <w:rPr>
      <w:sz w:val="18"/>
      <w:szCs w:val="18"/>
    </w:rPr>
  </w:style>
  <w:style w:type="character" w:customStyle="1" w:styleId="Char0">
    <w:name w:val="页脚 Char"/>
    <w:basedOn w:val="a0"/>
    <w:link w:val="a4"/>
    <w:uiPriority w:val="99"/>
    <w:rsid w:val="0055493F"/>
    <w:rPr>
      <w:sz w:val="18"/>
      <w:szCs w:val="18"/>
    </w:rPr>
  </w:style>
  <w:style w:type="character" w:styleId="a5">
    <w:name w:val="line number"/>
    <w:basedOn w:val="a0"/>
    <w:uiPriority w:val="99"/>
    <w:semiHidden/>
    <w:unhideWhenUsed/>
    <w:rsid w:val="0055493F"/>
  </w:style>
  <w:style w:type="paragraph" w:styleId="a6">
    <w:name w:val="List Paragraph"/>
    <w:basedOn w:val="a"/>
    <w:uiPriority w:val="34"/>
    <w:qFormat/>
    <w:rsid w:val="002B3407"/>
    <w:pPr>
      <w:ind w:firstLineChars="200" w:firstLine="420"/>
    </w:pPr>
  </w:style>
  <w:style w:type="table" w:styleId="a7">
    <w:name w:val="Table Grid"/>
    <w:basedOn w:val="a1"/>
    <w:uiPriority w:val="39"/>
    <w:rsid w:val="00916E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a1"/>
    <w:uiPriority w:val="42"/>
    <w:rsid w:val="00916E4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a1"/>
    <w:uiPriority w:val="41"/>
    <w:rsid w:val="00485CC3"/>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8">
    <w:name w:val="Balloon Text"/>
    <w:basedOn w:val="a"/>
    <w:link w:val="Char1"/>
    <w:uiPriority w:val="99"/>
    <w:semiHidden/>
    <w:unhideWhenUsed/>
    <w:rsid w:val="00E20CE2"/>
    <w:rPr>
      <w:sz w:val="18"/>
      <w:szCs w:val="18"/>
    </w:rPr>
  </w:style>
  <w:style w:type="character" w:customStyle="1" w:styleId="Char1">
    <w:name w:val="批注框文本 Char"/>
    <w:basedOn w:val="a0"/>
    <w:link w:val="a8"/>
    <w:uiPriority w:val="99"/>
    <w:semiHidden/>
    <w:rsid w:val="00E20C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414916">
      <w:bodyDiv w:val="1"/>
      <w:marLeft w:val="0"/>
      <w:marRight w:val="0"/>
      <w:marTop w:val="0"/>
      <w:marBottom w:val="0"/>
      <w:divBdr>
        <w:top w:val="none" w:sz="0" w:space="0" w:color="auto"/>
        <w:left w:val="none" w:sz="0" w:space="0" w:color="auto"/>
        <w:bottom w:val="none" w:sz="0" w:space="0" w:color="auto"/>
        <w:right w:val="none" w:sz="0" w:space="0" w:color="auto"/>
      </w:divBdr>
    </w:div>
    <w:div w:id="415857765">
      <w:bodyDiv w:val="1"/>
      <w:marLeft w:val="0"/>
      <w:marRight w:val="0"/>
      <w:marTop w:val="0"/>
      <w:marBottom w:val="0"/>
      <w:divBdr>
        <w:top w:val="none" w:sz="0" w:space="0" w:color="auto"/>
        <w:left w:val="none" w:sz="0" w:space="0" w:color="auto"/>
        <w:bottom w:val="none" w:sz="0" w:space="0" w:color="auto"/>
        <w:right w:val="none" w:sz="0" w:space="0" w:color="auto"/>
      </w:divBdr>
    </w:div>
    <w:div w:id="785193086">
      <w:bodyDiv w:val="1"/>
      <w:marLeft w:val="0"/>
      <w:marRight w:val="0"/>
      <w:marTop w:val="0"/>
      <w:marBottom w:val="0"/>
      <w:divBdr>
        <w:top w:val="none" w:sz="0" w:space="0" w:color="auto"/>
        <w:left w:val="none" w:sz="0" w:space="0" w:color="auto"/>
        <w:bottom w:val="none" w:sz="0" w:space="0" w:color="auto"/>
        <w:right w:val="none" w:sz="0" w:space="0" w:color="auto"/>
      </w:divBdr>
    </w:div>
    <w:div w:id="949630054">
      <w:bodyDiv w:val="1"/>
      <w:marLeft w:val="0"/>
      <w:marRight w:val="0"/>
      <w:marTop w:val="0"/>
      <w:marBottom w:val="0"/>
      <w:divBdr>
        <w:top w:val="none" w:sz="0" w:space="0" w:color="auto"/>
        <w:left w:val="none" w:sz="0" w:space="0" w:color="auto"/>
        <w:bottom w:val="none" w:sz="0" w:space="0" w:color="auto"/>
        <w:right w:val="none" w:sz="0" w:space="0" w:color="auto"/>
      </w:divBdr>
    </w:div>
    <w:div w:id="1344279409">
      <w:bodyDiv w:val="1"/>
      <w:marLeft w:val="0"/>
      <w:marRight w:val="0"/>
      <w:marTop w:val="0"/>
      <w:marBottom w:val="0"/>
      <w:divBdr>
        <w:top w:val="none" w:sz="0" w:space="0" w:color="auto"/>
        <w:left w:val="none" w:sz="0" w:space="0" w:color="auto"/>
        <w:bottom w:val="none" w:sz="0" w:space="0" w:color="auto"/>
        <w:right w:val="none" w:sz="0" w:space="0" w:color="auto"/>
      </w:divBdr>
    </w:div>
    <w:div w:id="1670331786">
      <w:bodyDiv w:val="1"/>
      <w:marLeft w:val="0"/>
      <w:marRight w:val="0"/>
      <w:marTop w:val="0"/>
      <w:marBottom w:val="0"/>
      <w:divBdr>
        <w:top w:val="none" w:sz="0" w:space="0" w:color="auto"/>
        <w:left w:val="none" w:sz="0" w:space="0" w:color="auto"/>
        <w:bottom w:val="none" w:sz="0" w:space="0" w:color="auto"/>
        <w:right w:val="none" w:sz="0" w:space="0" w:color="auto"/>
      </w:divBdr>
    </w:div>
    <w:div w:id="1811629678">
      <w:bodyDiv w:val="1"/>
      <w:marLeft w:val="0"/>
      <w:marRight w:val="0"/>
      <w:marTop w:val="0"/>
      <w:marBottom w:val="0"/>
      <w:divBdr>
        <w:top w:val="none" w:sz="0" w:space="0" w:color="auto"/>
        <w:left w:val="none" w:sz="0" w:space="0" w:color="auto"/>
        <w:bottom w:val="none" w:sz="0" w:space="0" w:color="auto"/>
        <w:right w:val="none" w:sz="0" w:space="0" w:color="auto"/>
      </w:divBdr>
    </w:div>
    <w:div w:id="2039237777">
      <w:bodyDiv w:val="1"/>
      <w:marLeft w:val="0"/>
      <w:marRight w:val="0"/>
      <w:marTop w:val="0"/>
      <w:marBottom w:val="0"/>
      <w:divBdr>
        <w:top w:val="none" w:sz="0" w:space="0" w:color="auto"/>
        <w:left w:val="none" w:sz="0" w:space="0" w:color="auto"/>
        <w:bottom w:val="none" w:sz="0" w:space="0" w:color="auto"/>
        <w:right w:val="none" w:sz="0" w:space="0" w:color="auto"/>
      </w:divBdr>
    </w:div>
    <w:div w:id="207454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tif"/><Relationship Id="rId17" Type="http://schemas.openxmlformats.org/officeDocument/2006/relationships/image" Target="media/image11.tiff"/><Relationship Id="rId2" Type="http://schemas.microsoft.com/office/2007/relationships/stylesWithEffects" Target="stylesWithEffects.xml"/><Relationship Id="rId16" Type="http://schemas.openxmlformats.org/officeDocument/2006/relationships/image" Target="media/image10.tiff"/><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tif"/><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1051</TotalTime>
  <Pages>1</Pages>
  <Words>1212</Words>
  <Characters>6915</Characters>
  <Application>Microsoft Office Word</Application>
  <DocSecurity>0</DocSecurity>
  <Lines>57</Lines>
  <Paragraphs>16</Paragraphs>
  <ScaleCrop>false</ScaleCrop>
  <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 云燕</dc:creator>
  <cp:keywords/>
  <dc:description/>
  <cp:lastModifiedBy>Congying Chen</cp:lastModifiedBy>
  <cp:revision>71</cp:revision>
  <cp:lastPrinted>2019-12-19T16:31:00Z</cp:lastPrinted>
  <dcterms:created xsi:type="dcterms:W3CDTF">2019-11-02T07:59:00Z</dcterms:created>
  <dcterms:modified xsi:type="dcterms:W3CDTF">2021-04-06T09:00:00Z</dcterms:modified>
</cp:coreProperties>
</file>