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2339F" w14:textId="77777777" w:rsidR="00CA6447" w:rsidRDefault="00A26C65" w:rsidP="003C4827">
      <w:pPr>
        <w:spacing w:after="0" w:line="240" w:lineRule="auto"/>
      </w:pPr>
      <w:r w:rsidRPr="00A26C65">
        <w:rPr>
          <w:sz w:val="24"/>
          <w:szCs w:val="24"/>
        </w:rPr>
        <w:t>Supplementary Table 1: HLA</w:t>
      </w:r>
      <w:r w:rsidR="00F63F0A">
        <w:rPr>
          <w:sz w:val="24"/>
          <w:szCs w:val="24"/>
        </w:rPr>
        <w:t xml:space="preserve"> </w:t>
      </w:r>
      <w:r w:rsidRPr="00A26C65">
        <w:rPr>
          <w:sz w:val="24"/>
          <w:szCs w:val="24"/>
        </w:rPr>
        <w:t>type</w:t>
      </w:r>
      <w:r w:rsidR="00F63F0A">
        <w:rPr>
          <w:sz w:val="24"/>
          <w:szCs w:val="24"/>
        </w:rPr>
        <w:t>s</w:t>
      </w:r>
      <w:r w:rsidRPr="00A26C65">
        <w:rPr>
          <w:sz w:val="24"/>
          <w:szCs w:val="24"/>
        </w:rPr>
        <w:t xml:space="preserve"> of </w:t>
      </w:r>
      <w:r w:rsidR="00F63F0A">
        <w:rPr>
          <w:sz w:val="24"/>
          <w:szCs w:val="24"/>
        </w:rPr>
        <w:t>COVID-19-</w:t>
      </w:r>
      <w:r w:rsidRPr="00A26C65">
        <w:rPr>
          <w:sz w:val="24"/>
          <w:szCs w:val="24"/>
        </w:rPr>
        <w:t xml:space="preserve">convalescent </w:t>
      </w:r>
      <w:r w:rsidR="00F63F0A">
        <w:rPr>
          <w:sz w:val="24"/>
          <w:szCs w:val="24"/>
        </w:rPr>
        <w:t xml:space="preserve">study </w:t>
      </w:r>
      <w:r w:rsidRPr="00A26C65">
        <w:rPr>
          <w:sz w:val="24"/>
          <w:szCs w:val="24"/>
        </w:rPr>
        <w:t>participants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740"/>
        <w:gridCol w:w="945"/>
        <w:gridCol w:w="945"/>
        <w:gridCol w:w="935"/>
        <w:gridCol w:w="935"/>
        <w:gridCol w:w="1067"/>
        <w:gridCol w:w="933"/>
      </w:tblGrid>
      <w:tr w:rsidR="00A26C65" w:rsidRPr="00A26C65" w14:paraId="442BE236" w14:textId="77777777" w:rsidTr="00A26C65">
        <w:trPr>
          <w:trHeight w:val="240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5EB6" w14:textId="77777777" w:rsidR="00A26C65" w:rsidRPr="00A26C65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A26C65">
              <w:rPr>
                <w:rFonts w:eastAsia="Times New Roman" w:cstheme="minorHAnsi"/>
                <w:sz w:val="20"/>
                <w:szCs w:val="20"/>
                <w:lang w:eastAsia="en-AU"/>
              </w:rPr>
              <w:t>Participant Code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4103" w14:textId="77777777" w:rsidR="00A26C65" w:rsidRPr="00A26C65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A26C65">
              <w:rPr>
                <w:rFonts w:eastAsia="Times New Roman" w:cstheme="minorHAnsi"/>
                <w:sz w:val="20"/>
                <w:szCs w:val="20"/>
                <w:lang w:eastAsia="en-AU"/>
              </w:rPr>
              <w:t>HLA Class I Alleles</w:t>
            </w:r>
          </w:p>
        </w:tc>
      </w:tr>
      <w:tr w:rsidR="00A26C65" w:rsidRPr="00A26C65" w14:paraId="33673DEE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20E7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41540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40785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5664F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6D62F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7AF09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C3CD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6CFC6CA3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F98E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5A57D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E7F51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B18E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C5F13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C2DAB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E5AC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5A28296E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090D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216A0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EDC49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9CCA1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010B3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187F1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D1940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42EDC1FE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A41D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4CCFF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A*26:01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D3F28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0CFCA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45DFC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A581F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C*12:03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8E4C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3A50122D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38185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0AD77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F8AE7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4B15C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90473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09F35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8ED9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3BB4CC33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60B0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2251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05045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8497E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C392F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E8F94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0B8F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</w:tr>
      <w:tr w:rsidR="00A26C65" w:rsidRPr="00A26C65" w14:paraId="7F3D3C2F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A8CA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C2D17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EB74B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E85A5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DE32E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54122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91F2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6D35FB6A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AE48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5E599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9F355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CE3BB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D6F2D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2FF87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B50C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52D572DE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B02B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A45EB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D2F88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A*11:01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94857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D20CB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3D949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9C70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</w:tr>
      <w:tr w:rsidR="00A26C65" w:rsidRPr="00A26C65" w14:paraId="12883CB0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49D3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31314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3B93B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9F563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BB27F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F8FA1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FD3A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67441033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CDF3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5B179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A3FB6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F1781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7D42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B1D96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EB93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2CD8B275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E6E9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55463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7357A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F6EAA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93DC4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75AB8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2A5A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C*07:04</w:t>
            </w:r>
          </w:p>
        </w:tc>
      </w:tr>
      <w:tr w:rsidR="00A26C65" w:rsidRPr="00A26C65" w14:paraId="706D2B1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3095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CA62D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3DAA5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A*26:01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BCB14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EA03A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9AF81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D06D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22CF1CC1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A39C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26E12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9883E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096D5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B396F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B25F3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B754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27AAB604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EEA8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C85C1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82B65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9A712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F4234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F9945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D712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</w:tr>
      <w:tr w:rsidR="00A26C65" w:rsidRPr="00A26C65" w14:paraId="2F092D26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590E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655C9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9CEE4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6F190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20E52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B*51:01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041CC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0D1B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</w:tr>
      <w:tr w:rsidR="00A26C65" w:rsidRPr="00A26C65" w14:paraId="6D2C33C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5C6F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7F12D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0216B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2E8A9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88162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C6B8B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87F6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71A7B65E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A932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7C652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40B00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ACEA5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A796A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4B463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21CC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C*12:03</w:t>
            </w:r>
          </w:p>
        </w:tc>
      </w:tr>
      <w:tr w:rsidR="00A26C65" w:rsidRPr="00A26C65" w14:paraId="3478AE0A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C227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92314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793DA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3FB0E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7230F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CE0DB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FE03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C*12:03</w:t>
            </w:r>
          </w:p>
        </w:tc>
      </w:tr>
      <w:tr w:rsidR="00A26C65" w:rsidRPr="00A26C65" w14:paraId="384CF1F1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9813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9FBF3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6F0A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A*26:01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FB0A7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CC476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DAFBC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ABDB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368FE1EB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A89E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BA786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AAEF4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A*30:01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AB208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B*13:02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0CE1A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B*49:01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394CA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C*06:02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EC17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258B2588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AD45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1174B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B63E4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81234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335F0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D1F35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0983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40029E57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2B9FC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9E940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A1A37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09CF2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5D9FE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CB4CD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5070C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366DF73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13D9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25578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9B7EF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62373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ED64B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3DA69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2D785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21D43DF4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11A5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4C925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97BEF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85167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BCABA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12E5C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5427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591CE91B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9883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CC7AC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8E1BD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CF369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6E01C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469DE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4C81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100D1A75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7870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74DA3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E31C7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C7971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FCE88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70AD2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06B3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2F72D37D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CC44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C3E15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A7B95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A*30:02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7F15E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7909B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B*49:01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76FC3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7779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529E20E5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825C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3DDBB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2303E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5A6C0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EEDC4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84545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3CA8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67F4D33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0C85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F2483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C9FA1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8C2B8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EDED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6CCA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C*02:151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6A6A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</w:tr>
      <w:tr w:rsidR="00A26C65" w:rsidRPr="00A26C65" w14:paraId="6CA8BBCF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5726A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72369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A651D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9DB9E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F0EFB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B*18:04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29067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8D10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C*12:03</w:t>
            </w:r>
          </w:p>
        </w:tc>
      </w:tr>
      <w:tr w:rsidR="00A26C65" w:rsidRPr="00A26C65" w14:paraId="6EABE61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9D71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FDF7A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12C17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95FA5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B1568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50ABF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119E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5C69209D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A6261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0F38D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0346D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A*33:05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C1D10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7C6CB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64198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4107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C*08:02</w:t>
            </w:r>
          </w:p>
        </w:tc>
      </w:tr>
      <w:tr w:rsidR="00A26C65" w:rsidRPr="00A26C65" w14:paraId="409B32DD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5106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22684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073C1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9A19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E24A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625E0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BD7E1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4687A598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B217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3F187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9A3EF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6F146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6E788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11B27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89C0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231E938F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8904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F31E3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DB604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9490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43651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89EB2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0E780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</w:tr>
      <w:tr w:rsidR="00A26C65" w:rsidRPr="00A26C65" w14:paraId="156D0ED4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F9C9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F6D7F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C8A43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51426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6E250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8EE6F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05E4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</w:tr>
      <w:tr w:rsidR="00A26C65" w:rsidRPr="00A26C65" w14:paraId="6AB2A2D1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E905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55263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A7CB1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26492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D05DC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AAF05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2166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C*08:02</w:t>
            </w:r>
          </w:p>
        </w:tc>
      </w:tr>
      <w:tr w:rsidR="00A26C65" w:rsidRPr="00A26C65" w14:paraId="03AC31E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D229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C5B01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0107A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90167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B*13:02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BBC4C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78DA7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0D3D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C*06:02</w:t>
            </w:r>
          </w:p>
        </w:tc>
      </w:tr>
      <w:tr w:rsidR="00A26C65" w:rsidRPr="00A26C65" w14:paraId="25C86CD2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25CD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B1086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9C8F9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3D8DC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745FF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9320D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F86F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5876BE51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380A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6B07F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1C85C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44622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775E7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B*14:02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7000A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6DA0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C*08:02</w:t>
            </w:r>
          </w:p>
        </w:tc>
      </w:tr>
      <w:tr w:rsidR="00A26C65" w:rsidRPr="00A26C65" w14:paraId="0166D139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014B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D7DB3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02B1C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6B6B2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FB5A3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BFD02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17DE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79837786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518D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463B7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62DC0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9FD60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E3A4E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B*53:01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3B5A7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A419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76DE0326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D53E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Q-049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D99BD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3D554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FDAFD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50326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B*56:01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AAB56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EAA7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3B54F77C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BAEE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E2D07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64C75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411BF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B*13:02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DAC31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7C67C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6569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C*06:02</w:t>
            </w:r>
          </w:p>
        </w:tc>
      </w:tr>
      <w:tr w:rsidR="00A26C65" w:rsidRPr="00A26C65" w14:paraId="3E23571A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729F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019B0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A4710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8FB53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28AD6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90B30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C*05:01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24F9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46CD0720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149C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0910A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0556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68DA2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8621E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CF479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9B62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C*16:01</w:t>
            </w:r>
          </w:p>
        </w:tc>
      </w:tr>
      <w:tr w:rsidR="00A26C65" w:rsidRPr="00A26C65" w14:paraId="3772C91A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7291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11639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25EC0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DC720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104EB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B*52:01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A7B15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B010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C*12:02</w:t>
            </w:r>
          </w:p>
        </w:tc>
      </w:tr>
      <w:tr w:rsidR="00A26C65" w:rsidRPr="00A26C65" w14:paraId="3C60EC46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9AB6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51A12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9F3B7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A*68:01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BA15B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DF9EC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B*51:01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DB8F1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E1C4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C*15:02</w:t>
            </w:r>
          </w:p>
        </w:tc>
      </w:tr>
      <w:tr w:rsidR="00A26C65" w:rsidRPr="00A26C65" w14:paraId="4E3F8308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510A5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6C744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B524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A*25:01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576CC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F5A4E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C30C4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9DC2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C*07:02</w:t>
            </w:r>
          </w:p>
        </w:tc>
      </w:tr>
      <w:tr w:rsidR="00A26C65" w:rsidRPr="00A26C65" w14:paraId="03D3EF60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2B2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Q-056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E82DC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3218B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EB1F5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B*37:01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1F086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B*57:01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932F0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C*06:02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06C9F" w14:textId="77777777" w:rsidR="00A26C65" w:rsidRPr="001A3DDA" w:rsidRDefault="00A26C65" w:rsidP="00A26C6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52F8AC69" w14:textId="77777777" w:rsidTr="007749F1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2E0A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C1825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B33B5F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F9829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13442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2A64A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646EB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546EC58C" w14:textId="77777777" w:rsidTr="007749F1">
        <w:trPr>
          <w:trHeight w:val="240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B25F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lastRenderedPageBreak/>
              <w:t>Q-058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ED3FB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A*02:05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B1288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A*11:01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6D1BA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CB00F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B*49:01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F0735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4F31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0204BF04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9D5FE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75FFA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DDB3D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48F07C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3E936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AA6FE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49AD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1B889424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0A39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2FC478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913BC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A*32:01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AF062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B*15:01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8BDD3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B3232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99A7E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14B318C6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7DDA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Q-062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F0235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87C2B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462D6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491F2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B*18:01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3D5810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8348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A26C65" w:rsidRPr="00A26C65" w14:paraId="0C6A1D41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A2A9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Q-063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D0A159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CA998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A*34:01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71248A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93A11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B*15:21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96E85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C*04:03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BF8F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3F25112A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1091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Q-064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F5FC2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D79E1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D7BE9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B8154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B*35:01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151DE2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C*04:01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83FD1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C*07:01</w:t>
            </w:r>
          </w:p>
        </w:tc>
      </w:tr>
      <w:tr w:rsidR="00A26C65" w:rsidRPr="00A26C65" w14:paraId="528F2738" w14:textId="77777777" w:rsidTr="00A26C65">
        <w:trPr>
          <w:trHeight w:val="240"/>
        </w:trPr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042BD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Q-065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DD1543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85ABEB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21248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B*14:02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82ED76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B*40:01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DCBE54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C*03:04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E7D07" w14:textId="77777777" w:rsidR="00A26C65" w:rsidRPr="001A3DDA" w:rsidRDefault="00A26C65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C*08:02</w:t>
            </w:r>
          </w:p>
        </w:tc>
      </w:tr>
    </w:tbl>
    <w:p w14:paraId="58E07997" w14:textId="77777777" w:rsidR="00A26C65" w:rsidRDefault="00A26C65">
      <w:pPr>
        <w:rPr>
          <w:sz w:val="24"/>
          <w:szCs w:val="24"/>
        </w:rPr>
      </w:pPr>
    </w:p>
    <w:p w14:paraId="36A5856D" w14:textId="77777777" w:rsidR="00A26C65" w:rsidRPr="006F14C2" w:rsidRDefault="00A26C65" w:rsidP="006F14C2">
      <w:pPr>
        <w:spacing w:after="0" w:line="240" w:lineRule="auto"/>
        <w:rPr>
          <w:sz w:val="24"/>
          <w:szCs w:val="24"/>
        </w:rPr>
      </w:pPr>
      <w:r w:rsidRPr="00A26C65">
        <w:rPr>
          <w:sz w:val="24"/>
          <w:szCs w:val="24"/>
        </w:rPr>
        <w:t xml:space="preserve">Supplementary Table </w:t>
      </w:r>
      <w:r>
        <w:rPr>
          <w:sz w:val="24"/>
          <w:szCs w:val="24"/>
        </w:rPr>
        <w:t>2</w:t>
      </w:r>
      <w:r w:rsidRPr="00A26C65">
        <w:rPr>
          <w:sz w:val="24"/>
          <w:szCs w:val="24"/>
        </w:rPr>
        <w:t>: HLA</w:t>
      </w:r>
      <w:r w:rsidR="00F63F0A">
        <w:rPr>
          <w:sz w:val="24"/>
          <w:szCs w:val="24"/>
        </w:rPr>
        <w:t xml:space="preserve"> </w:t>
      </w:r>
      <w:r w:rsidRPr="00A26C65">
        <w:rPr>
          <w:sz w:val="24"/>
          <w:szCs w:val="24"/>
        </w:rPr>
        <w:t>type</w:t>
      </w:r>
      <w:r w:rsidR="00F63F0A">
        <w:rPr>
          <w:sz w:val="24"/>
          <w:szCs w:val="24"/>
        </w:rPr>
        <w:t>s</w:t>
      </w:r>
      <w:r w:rsidRPr="00A26C65">
        <w:rPr>
          <w:sz w:val="24"/>
          <w:szCs w:val="24"/>
        </w:rPr>
        <w:t xml:space="preserve"> of </w:t>
      </w:r>
      <w:r>
        <w:rPr>
          <w:sz w:val="24"/>
          <w:szCs w:val="24"/>
        </w:rPr>
        <w:t>vaccinated</w:t>
      </w:r>
      <w:r w:rsidRPr="00A26C65">
        <w:rPr>
          <w:sz w:val="24"/>
          <w:szCs w:val="24"/>
        </w:rPr>
        <w:t xml:space="preserve"> </w:t>
      </w:r>
      <w:r w:rsidR="00F63F0A">
        <w:rPr>
          <w:sz w:val="24"/>
          <w:szCs w:val="24"/>
        </w:rPr>
        <w:t xml:space="preserve">study </w:t>
      </w:r>
      <w:r w:rsidRPr="00A26C65">
        <w:rPr>
          <w:sz w:val="24"/>
          <w:szCs w:val="24"/>
        </w:rPr>
        <w:t>participants</w:t>
      </w:r>
    </w:p>
    <w:tbl>
      <w:tblPr>
        <w:tblW w:w="9016" w:type="dxa"/>
        <w:tblLook w:val="04A0" w:firstRow="1" w:lastRow="0" w:firstColumn="1" w:lastColumn="0" w:noHBand="0" w:noVBand="1"/>
      </w:tblPr>
      <w:tblGrid>
        <w:gridCol w:w="1740"/>
        <w:gridCol w:w="891"/>
        <w:gridCol w:w="891"/>
        <w:gridCol w:w="884"/>
        <w:gridCol w:w="1164"/>
        <w:gridCol w:w="882"/>
        <w:gridCol w:w="1163"/>
        <w:gridCol w:w="1401"/>
      </w:tblGrid>
      <w:tr w:rsidR="00C02B60" w:rsidRPr="00A26C65" w14:paraId="4EC91607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C6BD6" w14:textId="77777777" w:rsidR="00C02B60" w:rsidRPr="001A3DDA" w:rsidRDefault="00C02B60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Participant Code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9DED" w14:textId="77777777" w:rsidR="00C02B60" w:rsidRPr="001A3DDA" w:rsidRDefault="00C02B60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HLA Class I Alleles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D454E1" w14:textId="77777777" w:rsidR="00C02B60" w:rsidRPr="001A3DDA" w:rsidRDefault="00C02B60" w:rsidP="00A26C6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1A3DDA">
              <w:rPr>
                <w:rFonts w:eastAsia="Times New Roman" w:cstheme="minorHAnsi"/>
                <w:sz w:val="20"/>
                <w:szCs w:val="20"/>
                <w:lang w:eastAsia="en-AU"/>
              </w:rPr>
              <w:t>Vaccine</w:t>
            </w:r>
          </w:p>
        </w:tc>
      </w:tr>
      <w:tr w:rsidR="00C02B60" w:rsidRPr="00A26C65" w14:paraId="72A088CB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EDFAA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GR049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B73D6C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A*26:01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BC28B5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284BD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B*27:05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B3075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EE4A0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C*01:02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5AC16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C*16.01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57994B" w14:textId="77777777" w:rsidR="00C02B60" w:rsidRPr="001A3DDA" w:rsidRDefault="00C02B60" w:rsidP="00C02B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  <w:tr w:rsidR="00C02B60" w:rsidRPr="00A26C65" w14:paraId="39E1A42A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CB694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GR117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515B8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F1865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A*31:01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7D1C1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6A4A4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B*51:01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70503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C*15:02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83157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C*16:01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1983CA" w14:textId="3258A37F" w:rsidR="00C02B60" w:rsidRPr="001A3DDA" w:rsidRDefault="00D916CA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Unknown</w:t>
            </w:r>
          </w:p>
        </w:tc>
      </w:tr>
      <w:tr w:rsidR="00C02B60" w:rsidRPr="00A26C65" w14:paraId="63D087CD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63B98C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GR166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CD204FB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015D1DA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A*29:02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020424E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09C8752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0003E96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6DEC9D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C*16:01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1B2113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  <w:tr w:rsidR="00C02B60" w:rsidRPr="00A26C65" w14:paraId="3591CB19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6C2A0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GR123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55756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A*23:17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41E3D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A*29:11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8D324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B*13:02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8F9C5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B*41:01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2F7C5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C*06:02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82E7D" w14:textId="77777777" w:rsidR="00C02B60" w:rsidRPr="001A3DDA" w:rsidRDefault="00C02B60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1A3DDA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BC36DF" w14:textId="6BD73BD9" w:rsidR="00C02B60" w:rsidRPr="001A3DDA" w:rsidRDefault="00D916CA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Unknown</w:t>
            </w:r>
          </w:p>
        </w:tc>
      </w:tr>
      <w:tr w:rsidR="007749F1" w:rsidRPr="00A26C65" w14:paraId="3A98ADCF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FCA2DE" w14:textId="0F71906B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GR001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D01072C" w14:textId="4945CFC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A*01:01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B7D0BBC" w14:textId="60576E4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73802BC" w14:textId="694A4CB4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ACDE587" w14:textId="051E5B1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B*08:01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7EB3002" w14:textId="2EEC2680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C*07:01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9D6689" w14:textId="4975DA3B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737D40" w14:textId="16BA6E56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  <w:tr w:rsidR="007749F1" w:rsidRPr="00A26C65" w14:paraId="530E6CF0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50A276" w14:textId="55C241EF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GR067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6754E8D" w14:textId="58346D5F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D534E38" w14:textId="44CDF6AE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A*03:01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FEC6967" w14:textId="3A164022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B944A97" w14:textId="0359353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2FE6936" w14:textId="50BDC054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16F4BD" w14:textId="256A9CE8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B7D260" w14:textId="1BB0749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Cominarty</w:t>
            </w:r>
          </w:p>
        </w:tc>
      </w:tr>
      <w:tr w:rsidR="007749F1" w:rsidRPr="00A26C65" w14:paraId="3A09C0A5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7618A3" w14:textId="41C86AE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GR127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C9C232C" w14:textId="0B6E7383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CFE0F7F" w14:textId="440CC7FC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 w:rsidRPr="007749F1"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9A56409" w14:textId="661F6FF3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8FB9280" w14:textId="3247EABD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B*39:01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62FFB31" w14:textId="27E092F4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C42D3C" w14:textId="6EC77245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C*12:03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085DF7" w14:textId="3225984F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  <w:tr w:rsidR="007749F1" w:rsidRPr="00A26C65" w14:paraId="3E257B6C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35ACD1" w14:textId="34093A0A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GR143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733A393" w14:textId="2156E4F5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316E31E" w14:textId="70FE8D9E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A*02:20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013CFE4" w14:textId="127416BF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31B1714" w14:textId="0CE184A1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B*44:03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151050E" w14:textId="02704AB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3BA05A" w14:textId="3C24DC71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C*16:01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83822B" w14:textId="24B3251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  <w:tr w:rsidR="007749F1" w:rsidRPr="00A26C65" w14:paraId="15AF0E86" w14:textId="77777777" w:rsidTr="007749F1">
        <w:trPr>
          <w:trHeight w:val="255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9970C8" w14:textId="6DB8B253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GR170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D88935B" w14:textId="5FB8FAA2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A*02:01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B89D6B6" w14:textId="43A3A128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A*33:01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1FED6FD" w14:textId="1EFB8B92" w:rsidR="007749F1" w:rsidRPr="007749F1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B*07:02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88A7DB5" w14:textId="16332EFA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B*14:02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4053B69" w14:textId="40846FA1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C*07:02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C4D688" w14:textId="4D9DF705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C*08:02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66D967" w14:textId="1DA5C748" w:rsidR="007749F1" w:rsidRPr="001A3DDA" w:rsidRDefault="007749F1" w:rsidP="003C48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AU"/>
              </w:rPr>
              <w:t>Vaxzevria</w:t>
            </w:r>
          </w:p>
        </w:tc>
      </w:tr>
    </w:tbl>
    <w:p w14:paraId="35295FDD" w14:textId="77777777" w:rsidR="00A26C65" w:rsidRDefault="00A26C65"/>
    <w:p w14:paraId="0F4F7CB3" w14:textId="77777777" w:rsidR="000D301E" w:rsidRDefault="000D301E"/>
    <w:p w14:paraId="776FA994" w14:textId="77777777" w:rsidR="006F14C2" w:rsidRDefault="006F14C2">
      <w:pPr>
        <w:rPr>
          <w:b/>
          <w:bCs/>
          <w:highlight w:val="yellow"/>
        </w:rPr>
      </w:pPr>
      <w:r>
        <w:rPr>
          <w:b/>
          <w:bCs/>
          <w:highlight w:val="yellow"/>
        </w:rPr>
        <w:br w:type="page"/>
      </w:r>
    </w:p>
    <w:p w14:paraId="11C988B5" w14:textId="77777777" w:rsidR="006F14C2" w:rsidRPr="009742A0" w:rsidRDefault="006F14C2" w:rsidP="006F14C2">
      <w:pPr>
        <w:spacing w:before="100" w:beforeAutospacing="1" w:after="0" w:line="240" w:lineRule="auto"/>
        <w:textAlignment w:val="baseline"/>
        <w:rPr>
          <w:rFonts w:cstheme="minorHAnsi"/>
          <w:sz w:val="24"/>
          <w:szCs w:val="24"/>
        </w:rPr>
      </w:pPr>
      <w:r w:rsidRPr="006F14C2">
        <w:rPr>
          <w:rFonts w:cstheme="minorHAnsi"/>
          <w:sz w:val="24"/>
          <w:szCs w:val="24"/>
        </w:rPr>
        <w:lastRenderedPageBreak/>
        <w:t xml:space="preserve">Supplementary Table </w:t>
      </w:r>
      <w:r w:rsidR="009742A0">
        <w:rPr>
          <w:rFonts w:cstheme="minorHAnsi"/>
          <w:sz w:val="24"/>
          <w:szCs w:val="24"/>
        </w:rPr>
        <w:t>3</w:t>
      </w:r>
      <w:r w:rsidR="009742A0">
        <w:rPr>
          <w:rFonts w:cstheme="minorHAnsi"/>
          <w:b/>
          <w:bCs/>
          <w:sz w:val="24"/>
          <w:szCs w:val="24"/>
        </w:rPr>
        <w:t>:</w:t>
      </w:r>
      <w:r w:rsidRPr="006F14C2">
        <w:rPr>
          <w:rFonts w:cstheme="minorHAnsi"/>
          <w:b/>
          <w:bCs/>
          <w:sz w:val="24"/>
          <w:szCs w:val="24"/>
        </w:rPr>
        <w:t xml:space="preserve"> </w:t>
      </w:r>
      <w:r w:rsidRPr="009742A0">
        <w:rPr>
          <w:rFonts w:cstheme="minorHAnsi"/>
          <w:bCs/>
          <w:sz w:val="24"/>
          <w:szCs w:val="24"/>
        </w:rPr>
        <w:t>Data Collection and Refinement Statistics</w:t>
      </w:r>
      <w:r w:rsidRPr="009742A0">
        <w:rPr>
          <w:rFonts w:cstheme="minorHAnsi"/>
          <w:sz w:val="24"/>
          <w:szCs w:val="24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3"/>
        <w:gridCol w:w="2710"/>
      </w:tblGrid>
      <w:tr w:rsidR="006F14C2" w:rsidRPr="006F14C2" w14:paraId="050CC29A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8E37A1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 </w:t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t>Data Collection Statistics</w:t>
            </w:r>
            <w:r w:rsidRPr="006F14C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F91E51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b/>
                <w:bCs/>
                <w:sz w:val="24"/>
                <w:szCs w:val="24"/>
              </w:rPr>
              <w:t>HLA-A*29:02-YFP</w:t>
            </w:r>
          </w:p>
        </w:tc>
      </w:tr>
      <w:tr w:rsidR="006F14C2" w:rsidRPr="006F14C2" w14:paraId="640E3385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9231C3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Temperature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8BD8EF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100K </w:t>
            </w:r>
          </w:p>
        </w:tc>
      </w:tr>
      <w:tr w:rsidR="006F14C2" w:rsidRPr="006F14C2" w14:paraId="45B9368B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DB6856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Space group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3E57BF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P1</w:t>
            </w:r>
          </w:p>
        </w:tc>
      </w:tr>
      <w:tr w:rsidR="006F14C2" w:rsidRPr="006F14C2" w14:paraId="0333D77F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6E4B95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Cell Dimensions (a,b,c) (Å)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569235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48.81, 64.47, 76.42, 106.53, 92.43, 97.51</w:t>
            </w:r>
          </w:p>
        </w:tc>
      </w:tr>
      <w:tr w:rsidR="006F14C2" w:rsidRPr="006F14C2" w14:paraId="10FD4290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DEC740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Resolution (Å)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8ED138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48.20 – 2.30 (2.38 – 2.30)</w:t>
            </w:r>
          </w:p>
        </w:tc>
      </w:tr>
      <w:tr w:rsidR="006F14C2" w:rsidRPr="006F14C2" w14:paraId="459A8AC8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EF5365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Total number of observations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5F35AA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75049 (7532)</w:t>
            </w:r>
          </w:p>
        </w:tc>
      </w:tr>
      <w:tr w:rsidR="006F14C2" w:rsidRPr="006F14C2" w14:paraId="6C57A006" w14:textId="77777777" w:rsidTr="006F14C2">
        <w:trPr>
          <w:trHeight w:val="300"/>
        </w:trPr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CAF432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Number of unique observations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6FE54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37380 (3668)</w:t>
            </w:r>
          </w:p>
        </w:tc>
      </w:tr>
      <w:tr w:rsidR="006F14C2" w:rsidRPr="006F14C2" w14:paraId="34868707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A2F944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Multiplicity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41A5E8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2 (2.1)</w:t>
            </w:r>
          </w:p>
        </w:tc>
      </w:tr>
      <w:tr w:rsidR="006F14C2" w:rsidRPr="006F14C2" w14:paraId="02F96950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F6F7E7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Data completeness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912306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95.4 (95.5)</w:t>
            </w:r>
          </w:p>
        </w:tc>
      </w:tr>
      <w:tr w:rsidR="006F14C2" w:rsidRPr="006F14C2" w14:paraId="439A3898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49C428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I/</w:t>
            </w:r>
            <w:r w:rsidRPr="006F14C2">
              <w:rPr>
                <w:rFonts w:cstheme="minorHAnsi"/>
                <w:sz w:val="24"/>
                <w:szCs w:val="24"/>
              </w:rPr>
              <w:t></w:t>
            </w:r>
            <w:r w:rsidRPr="006F14C2">
              <w:rPr>
                <w:rFonts w:cstheme="minorHAnsi"/>
                <w:sz w:val="24"/>
                <w:szCs w:val="24"/>
                <w:vertAlign w:val="subscript"/>
              </w:rPr>
              <w:t>I</w:t>
            </w:r>
            <w:r w:rsidRPr="006F14C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F6FECF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4.1(1.3)</w:t>
            </w:r>
          </w:p>
        </w:tc>
      </w:tr>
      <w:tr w:rsidR="006F14C2" w:rsidRPr="006F14C2" w14:paraId="712B89B7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A008E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R</w:t>
            </w:r>
            <w:r w:rsidRPr="006F14C2">
              <w:rPr>
                <w:rFonts w:cstheme="minorHAnsi"/>
                <w:sz w:val="24"/>
                <w:szCs w:val="24"/>
                <w:vertAlign w:val="subscript"/>
              </w:rPr>
              <w:t>pim</w:t>
            </w:r>
            <w:r w:rsidRPr="006F14C2">
              <w:rPr>
                <w:rFonts w:cstheme="minorHAnsi"/>
                <w:sz w:val="24"/>
                <w:szCs w:val="24"/>
                <w:vertAlign w:val="superscript"/>
              </w:rPr>
              <w:t>a</w:t>
            </w:r>
            <w:r w:rsidRPr="006F14C2">
              <w:rPr>
                <w:rFonts w:cstheme="minorHAnsi"/>
                <w:sz w:val="24"/>
                <w:szCs w:val="24"/>
              </w:rPr>
              <w:t xml:space="preserve">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3F92F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7.4(57.8)</w:t>
            </w:r>
          </w:p>
        </w:tc>
      </w:tr>
      <w:tr w:rsidR="006F14C2" w:rsidRPr="006F14C2" w14:paraId="249BF84C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4F253F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CC½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54ADCA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99.3 (54.0)</w:t>
            </w:r>
          </w:p>
        </w:tc>
      </w:tr>
      <w:tr w:rsidR="006F14C2" w:rsidRPr="006F14C2" w14:paraId="2D6CECEB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915441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b/>
                <w:bCs/>
                <w:sz w:val="24"/>
                <w:szCs w:val="24"/>
              </w:rPr>
              <w:t>Refinement Statistics</w:t>
            </w:r>
            <w:r w:rsidRPr="006F14C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9F084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F14C2" w:rsidRPr="006F14C2" w14:paraId="43B4BFDB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C9BBAD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Non-hydrogen atoms, Proteins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31C08D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6344</w:t>
            </w:r>
          </w:p>
        </w:tc>
      </w:tr>
      <w:tr w:rsidR="006F14C2" w:rsidRPr="006F14C2" w14:paraId="1C1D6FE4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311E36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Non-hydrogen atoms, Water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0B570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30</w:t>
            </w:r>
          </w:p>
        </w:tc>
      </w:tr>
      <w:tr w:rsidR="006F14C2" w:rsidRPr="006F14C2" w14:paraId="54F656B1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5A4E61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i/>
                <w:iCs/>
                <w:sz w:val="24"/>
                <w:szCs w:val="24"/>
              </w:rPr>
              <w:t>R</w:t>
            </w:r>
            <w:r w:rsidRPr="006F14C2">
              <w:rPr>
                <w:rFonts w:cstheme="minorHAnsi"/>
                <w:i/>
                <w:iCs/>
                <w:sz w:val="24"/>
                <w:szCs w:val="24"/>
                <w:vertAlign w:val="subscript"/>
              </w:rPr>
              <w:t>factor</w:t>
            </w:r>
            <w:r w:rsidRPr="006F14C2">
              <w:rPr>
                <w:rFonts w:cstheme="minorHAnsi"/>
                <w:sz w:val="24"/>
                <w:szCs w:val="24"/>
                <w:vertAlign w:val="superscript"/>
              </w:rPr>
              <w:t>b</w:t>
            </w:r>
            <w:r w:rsidRPr="006F14C2">
              <w:rPr>
                <w:rFonts w:cstheme="minorHAnsi"/>
                <w:sz w:val="24"/>
                <w:szCs w:val="24"/>
              </w:rPr>
              <w:t xml:space="preserve">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D9CD5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19.2</w:t>
            </w:r>
          </w:p>
        </w:tc>
      </w:tr>
      <w:tr w:rsidR="006F14C2" w:rsidRPr="006F14C2" w14:paraId="691249EA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68B0CD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i/>
                <w:iCs/>
                <w:sz w:val="24"/>
                <w:szCs w:val="24"/>
              </w:rPr>
              <w:t>R</w:t>
            </w:r>
            <w:r w:rsidRPr="006F14C2">
              <w:rPr>
                <w:rFonts w:cstheme="minorHAnsi"/>
                <w:i/>
                <w:iCs/>
                <w:sz w:val="24"/>
                <w:szCs w:val="24"/>
                <w:vertAlign w:val="subscript"/>
              </w:rPr>
              <w:t>free</w:t>
            </w:r>
            <w:r w:rsidRPr="006F14C2">
              <w:rPr>
                <w:rFonts w:cstheme="minorHAnsi"/>
                <w:sz w:val="24"/>
                <w:szCs w:val="24"/>
                <w:vertAlign w:val="superscript"/>
              </w:rPr>
              <w:t>b</w:t>
            </w:r>
            <w:r w:rsidRPr="006F14C2">
              <w:rPr>
                <w:rFonts w:cstheme="minorHAnsi"/>
                <w:sz w:val="24"/>
                <w:szCs w:val="24"/>
              </w:rPr>
              <w:t xml:space="preserve">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535C8D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23.8</w:t>
            </w:r>
          </w:p>
        </w:tc>
      </w:tr>
      <w:tr w:rsidR="006F14C2" w:rsidRPr="006F14C2" w14:paraId="7347E009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AA74CA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Rms deviations from ideality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4F60F9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F14C2" w:rsidRPr="006F14C2" w14:paraId="2729DC78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6AA039" w14:textId="77777777" w:rsidR="006F14C2" w:rsidRPr="006F14C2" w:rsidRDefault="006F14C2" w:rsidP="006F14C2">
            <w:pPr>
              <w:spacing w:after="0" w:line="240" w:lineRule="auto"/>
              <w:ind w:firstLine="180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Bond lengths (Å)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91745D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 xml:space="preserve">0.0086 </w:t>
            </w:r>
          </w:p>
        </w:tc>
      </w:tr>
      <w:tr w:rsidR="006F14C2" w:rsidRPr="006F14C2" w14:paraId="4340214B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BA26A" w14:textId="77777777" w:rsidR="006F14C2" w:rsidRPr="006F14C2" w:rsidRDefault="006F14C2" w:rsidP="006F14C2">
            <w:pPr>
              <w:spacing w:after="0" w:line="240" w:lineRule="auto"/>
              <w:ind w:firstLine="180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Bond angles (°)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928689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1.07</w:t>
            </w:r>
          </w:p>
        </w:tc>
      </w:tr>
      <w:tr w:rsidR="006F14C2" w:rsidRPr="006F14C2" w14:paraId="6A8D597F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4A06D3" w14:textId="77777777" w:rsidR="006F14C2" w:rsidRPr="006F14C2" w:rsidRDefault="006F14C2" w:rsidP="006F14C2">
            <w:pPr>
              <w:spacing w:after="0" w:line="240" w:lineRule="auto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Ramachandran plot (%)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F4988E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F14C2" w:rsidRPr="006F14C2" w14:paraId="2CF072EF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F5C24" w14:textId="77777777" w:rsidR="006F14C2" w:rsidRPr="006F14C2" w:rsidRDefault="006F14C2" w:rsidP="006F14C2">
            <w:pPr>
              <w:spacing w:after="0" w:line="240" w:lineRule="auto"/>
              <w:ind w:firstLine="180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Allowed region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6EA659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100</w:t>
            </w:r>
          </w:p>
        </w:tc>
      </w:tr>
      <w:tr w:rsidR="006F14C2" w:rsidRPr="006F14C2" w14:paraId="38FF140C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76030F" w14:textId="77777777" w:rsidR="006F14C2" w:rsidRPr="006F14C2" w:rsidRDefault="006F14C2" w:rsidP="006F14C2">
            <w:pPr>
              <w:spacing w:after="0" w:line="240" w:lineRule="auto"/>
              <w:ind w:firstLine="180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Disallowed region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600DD3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 0</w:t>
            </w:r>
          </w:p>
        </w:tc>
      </w:tr>
      <w:tr w:rsidR="006F14C2" w:rsidRPr="006F14C2" w14:paraId="7486835F" w14:textId="77777777" w:rsidTr="006F14C2"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B0D346" w14:textId="77777777" w:rsidR="006F14C2" w:rsidRPr="006F14C2" w:rsidRDefault="006F14C2" w:rsidP="006F14C2">
            <w:pPr>
              <w:spacing w:after="0" w:line="240" w:lineRule="auto"/>
              <w:ind w:firstLine="180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b/>
                <w:bCs/>
                <w:sz w:val="24"/>
                <w:szCs w:val="24"/>
              </w:rPr>
              <w:t>PDB code</w:t>
            </w:r>
            <w:r w:rsidRPr="006F14C2">
              <w:rPr>
                <w:rFonts w:cstheme="minorHAnsi"/>
                <w:sz w:val="24"/>
                <w:szCs w:val="24"/>
              </w:rPr>
              <w:t> </w:t>
            </w:r>
          </w:p>
        </w:tc>
        <w:tc>
          <w:tcPr>
            <w:tcW w:w="2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5DFC7" w14:textId="77777777" w:rsidR="006F14C2" w:rsidRPr="006F14C2" w:rsidRDefault="006F14C2" w:rsidP="006F14C2">
            <w:pPr>
              <w:spacing w:after="0" w:line="240" w:lineRule="auto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7TLT</w:t>
            </w:r>
          </w:p>
        </w:tc>
      </w:tr>
    </w:tbl>
    <w:p w14:paraId="676AC88C" w14:textId="77777777" w:rsidR="006F14C2" w:rsidRPr="006F14C2" w:rsidRDefault="006F14C2" w:rsidP="006F14C2">
      <w:pPr>
        <w:textAlignment w:val="baseline"/>
        <w:rPr>
          <w:sz w:val="24"/>
          <w:szCs w:val="24"/>
        </w:rPr>
      </w:pPr>
      <w:r w:rsidRPr="006F14C2">
        <w:rPr>
          <w:sz w:val="24"/>
          <w:szCs w:val="24"/>
          <w:vertAlign w:val="superscript"/>
        </w:rPr>
        <w:t>a</w:t>
      </w:r>
      <w:r w:rsidRPr="006F14C2">
        <w:rPr>
          <w:sz w:val="24"/>
          <w:szCs w:val="24"/>
        </w:rPr>
        <w:t>R</w:t>
      </w:r>
      <w:r w:rsidRPr="006F14C2">
        <w:rPr>
          <w:sz w:val="24"/>
          <w:szCs w:val="24"/>
          <w:vertAlign w:val="subscript"/>
        </w:rPr>
        <w:t>p.i.m</w:t>
      </w:r>
      <w:r w:rsidRPr="006F14C2">
        <w:rPr>
          <w:sz w:val="24"/>
          <w:szCs w:val="24"/>
        </w:rPr>
        <w:t xml:space="preserve"> = </w:t>
      </w:r>
      <w:r w:rsidRPr="006F14C2">
        <w:rPr>
          <w:rFonts w:ascii="Symbol" w:hAnsi="Symbol"/>
          <w:sz w:val="24"/>
          <w:szCs w:val="24"/>
        </w:rPr>
        <w:t></w:t>
      </w:r>
      <w:r w:rsidRPr="006F14C2">
        <w:rPr>
          <w:sz w:val="24"/>
          <w:szCs w:val="24"/>
          <w:vertAlign w:val="subscript"/>
        </w:rPr>
        <w:t xml:space="preserve">hkl </w:t>
      </w:r>
      <w:r w:rsidRPr="006F14C2">
        <w:rPr>
          <w:sz w:val="24"/>
          <w:szCs w:val="24"/>
        </w:rPr>
        <w:t>[1/(N-1)]</w:t>
      </w:r>
      <w:r w:rsidRPr="006F14C2">
        <w:rPr>
          <w:sz w:val="24"/>
          <w:szCs w:val="24"/>
          <w:vertAlign w:val="superscript"/>
        </w:rPr>
        <w:t xml:space="preserve">1/2  </w:t>
      </w:r>
      <w:r w:rsidRPr="006F14C2">
        <w:rPr>
          <w:rFonts w:ascii="Symbol" w:hAnsi="Symbol"/>
          <w:sz w:val="24"/>
          <w:szCs w:val="24"/>
        </w:rPr>
        <w:t></w:t>
      </w:r>
      <w:r w:rsidRPr="006F14C2">
        <w:rPr>
          <w:sz w:val="24"/>
          <w:szCs w:val="24"/>
          <w:vertAlign w:val="subscript"/>
        </w:rPr>
        <w:t>i</w:t>
      </w:r>
      <w:r w:rsidRPr="006F14C2">
        <w:rPr>
          <w:sz w:val="24"/>
          <w:szCs w:val="24"/>
        </w:rPr>
        <w:t xml:space="preserve"> | I</w:t>
      </w:r>
      <w:r w:rsidRPr="006F14C2">
        <w:rPr>
          <w:sz w:val="24"/>
          <w:szCs w:val="24"/>
          <w:vertAlign w:val="subscript"/>
        </w:rPr>
        <w:t>hkl, i</w:t>
      </w:r>
      <w:r w:rsidRPr="006F14C2">
        <w:rPr>
          <w:sz w:val="24"/>
          <w:szCs w:val="24"/>
        </w:rPr>
        <w:t xml:space="preserve"> - &lt;I</w:t>
      </w:r>
      <w:r w:rsidRPr="006F14C2">
        <w:rPr>
          <w:sz w:val="24"/>
          <w:szCs w:val="24"/>
          <w:vertAlign w:val="subscript"/>
        </w:rPr>
        <w:t>hkl</w:t>
      </w:r>
      <w:r w:rsidRPr="006F14C2">
        <w:rPr>
          <w:sz w:val="24"/>
          <w:szCs w:val="24"/>
        </w:rPr>
        <w:t xml:space="preserve">&gt; | / </w:t>
      </w:r>
      <w:r w:rsidRPr="006F14C2">
        <w:rPr>
          <w:rFonts w:ascii="Symbol" w:hAnsi="Symbol"/>
          <w:sz w:val="24"/>
          <w:szCs w:val="24"/>
        </w:rPr>
        <w:t></w:t>
      </w:r>
      <w:r w:rsidRPr="006F14C2">
        <w:rPr>
          <w:sz w:val="24"/>
          <w:szCs w:val="24"/>
          <w:vertAlign w:val="subscript"/>
        </w:rPr>
        <w:t>hkl</w:t>
      </w:r>
      <w:r w:rsidRPr="006F14C2">
        <w:rPr>
          <w:sz w:val="24"/>
          <w:szCs w:val="24"/>
        </w:rPr>
        <w:t xml:space="preserve"> &lt;I</w:t>
      </w:r>
      <w:r w:rsidRPr="006F14C2">
        <w:rPr>
          <w:sz w:val="24"/>
          <w:szCs w:val="24"/>
          <w:vertAlign w:val="subscript"/>
        </w:rPr>
        <w:t>hkl</w:t>
      </w:r>
      <w:r w:rsidRPr="006F14C2">
        <w:rPr>
          <w:sz w:val="24"/>
          <w:szCs w:val="24"/>
        </w:rPr>
        <w:t xml:space="preserve">&gt;. </w:t>
      </w:r>
      <w:r w:rsidRPr="006F14C2">
        <w:rPr>
          <w:sz w:val="24"/>
          <w:szCs w:val="24"/>
          <w:vertAlign w:val="superscript"/>
        </w:rPr>
        <w:t>b</w:t>
      </w:r>
      <w:r w:rsidRPr="006F14C2">
        <w:rPr>
          <w:sz w:val="24"/>
          <w:szCs w:val="24"/>
        </w:rPr>
        <w:t xml:space="preserve"> R</w:t>
      </w:r>
      <w:r w:rsidRPr="006F14C2">
        <w:rPr>
          <w:sz w:val="24"/>
          <w:szCs w:val="24"/>
          <w:vertAlign w:val="subscript"/>
        </w:rPr>
        <w:t>factor</w:t>
      </w:r>
      <w:r w:rsidRPr="006F14C2">
        <w:rPr>
          <w:sz w:val="24"/>
          <w:szCs w:val="24"/>
        </w:rPr>
        <w:t xml:space="preserve"> = </w:t>
      </w:r>
      <w:r w:rsidRPr="006F14C2">
        <w:rPr>
          <w:rFonts w:ascii="Symbol" w:hAnsi="Symbol"/>
          <w:sz w:val="24"/>
          <w:szCs w:val="24"/>
        </w:rPr>
        <w:t></w:t>
      </w:r>
      <w:r w:rsidRPr="006F14C2">
        <w:rPr>
          <w:sz w:val="24"/>
          <w:szCs w:val="24"/>
          <w:vertAlign w:val="subscript"/>
        </w:rPr>
        <w:t>hkl</w:t>
      </w:r>
      <w:r w:rsidRPr="006F14C2">
        <w:rPr>
          <w:sz w:val="24"/>
          <w:szCs w:val="24"/>
        </w:rPr>
        <w:t xml:space="preserve"> 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F</w:t>
      </w:r>
      <w:r w:rsidRPr="006F14C2">
        <w:rPr>
          <w:sz w:val="24"/>
          <w:szCs w:val="24"/>
          <w:vertAlign w:val="subscript"/>
        </w:rPr>
        <w:t>o</w:t>
      </w:r>
      <w:r w:rsidRPr="006F14C2">
        <w:rPr>
          <w:sz w:val="24"/>
          <w:szCs w:val="24"/>
        </w:rPr>
        <w:t xml:space="preserve">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-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F</w:t>
      </w:r>
      <w:r w:rsidRPr="006F14C2">
        <w:rPr>
          <w:sz w:val="24"/>
          <w:szCs w:val="24"/>
          <w:vertAlign w:val="subscript"/>
        </w:rPr>
        <w:t>c</w:t>
      </w:r>
      <w:r w:rsidRPr="006F14C2">
        <w:rPr>
          <w:sz w:val="24"/>
          <w:szCs w:val="24"/>
        </w:rPr>
        <w:t xml:space="preserve">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/ </w:t>
      </w:r>
      <w:r w:rsidRPr="006F14C2">
        <w:rPr>
          <w:rFonts w:ascii="Symbol" w:hAnsi="Symbol"/>
          <w:sz w:val="24"/>
          <w:szCs w:val="24"/>
        </w:rPr>
        <w:t></w:t>
      </w:r>
      <w:r w:rsidRPr="006F14C2">
        <w:rPr>
          <w:sz w:val="24"/>
          <w:szCs w:val="24"/>
          <w:vertAlign w:val="subscript"/>
        </w:rPr>
        <w:t xml:space="preserve">hkl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F</w:t>
      </w:r>
      <w:r w:rsidRPr="006F14C2">
        <w:rPr>
          <w:sz w:val="24"/>
          <w:szCs w:val="24"/>
          <w:vertAlign w:val="subscript"/>
        </w:rPr>
        <w:t>o</w:t>
      </w:r>
      <w:r w:rsidRPr="006F14C2">
        <w:rPr>
          <w:sz w:val="24"/>
          <w:szCs w:val="24"/>
        </w:rPr>
        <w:t xml:space="preserve"> </w:t>
      </w:r>
      <w:r w:rsidRPr="006F14C2">
        <w:rPr>
          <w:rFonts w:ascii="Symbol" w:hAnsi="Symbol"/>
          <w:sz w:val="24"/>
          <w:szCs w:val="24"/>
        </w:rPr>
        <w:t></w:t>
      </w:r>
      <w:r w:rsidRPr="006F14C2">
        <w:rPr>
          <w:sz w:val="24"/>
          <w:szCs w:val="24"/>
        </w:rPr>
        <w:t xml:space="preserve"> for all data except ≈ 5% which were used for R</w:t>
      </w:r>
      <w:r w:rsidRPr="006F14C2">
        <w:rPr>
          <w:sz w:val="24"/>
          <w:szCs w:val="24"/>
          <w:vertAlign w:val="subscript"/>
        </w:rPr>
        <w:t>free</w:t>
      </w:r>
      <w:r w:rsidRPr="006F14C2">
        <w:rPr>
          <w:sz w:val="24"/>
          <w:szCs w:val="24"/>
        </w:rPr>
        <w:t xml:space="preserve"> calculation.</w:t>
      </w:r>
    </w:p>
    <w:p w14:paraId="069C9893" w14:textId="77777777" w:rsidR="006F14C2" w:rsidRDefault="006F14C2"/>
    <w:p w14:paraId="40960097" w14:textId="77777777" w:rsidR="009742A0" w:rsidRPr="009742A0" w:rsidRDefault="009742A0" w:rsidP="009742A0">
      <w:pPr>
        <w:spacing w:before="100" w:beforeAutospacing="1" w:after="0" w:line="240" w:lineRule="auto"/>
        <w:textAlignment w:val="baseline"/>
        <w:rPr>
          <w:rFonts w:cstheme="minorHAnsi"/>
          <w:bCs/>
          <w:sz w:val="24"/>
          <w:szCs w:val="24"/>
        </w:rPr>
      </w:pPr>
      <w:r w:rsidRPr="009742A0">
        <w:rPr>
          <w:rFonts w:cstheme="minorHAnsi"/>
          <w:sz w:val="24"/>
          <w:szCs w:val="24"/>
        </w:rPr>
        <w:t>Supplementary Table 4</w:t>
      </w:r>
      <w:r w:rsidRPr="009742A0">
        <w:rPr>
          <w:rFonts w:cstheme="minorHAnsi"/>
          <w:bCs/>
          <w:sz w:val="24"/>
          <w:szCs w:val="24"/>
        </w:rPr>
        <w:t>: Thermal stability of the pHLA-A*29:02 complexes. 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3"/>
        <w:gridCol w:w="2138"/>
      </w:tblGrid>
      <w:tr w:rsidR="009742A0" w:rsidRPr="006F14C2" w14:paraId="55DB171A" w14:textId="77777777" w:rsidTr="007749F1">
        <w:tc>
          <w:tcPr>
            <w:tcW w:w="1693" w:type="dxa"/>
          </w:tcPr>
          <w:p w14:paraId="55A17BBE" w14:textId="77777777" w:rsidR="009742A0" w:rsidRPr="006F14C2" w:rsidRDefault="009742A0" w:rsidP="007749F1">
            <w:pPr>
              <w:spacing w:before="100" w:beforeAutospacing="1" w:after="100" w:afterAutospacing="1"/>
              <w:jc w:val="both"/>
              <w:textAlignment w:val="baseline"/>
              <w:rPr>
                <w:rFonts w:cstheme="minorHAnsi"/>
                <w:b/>
                <w:bCs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> </w:t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t>Peptide name</w:t>
            </w:r>
          </w:p>
        </w:tc>
        <w:tc>
          <w:tcPr>
            <w:tcW w:w="2138" w:type="dxa"/>
          </w:tcPr>
          <w:p w14:paraId="2F150E87" w14:textId="77777777" w:rsidR="009742A0" w:rsidRPr="006F14C2" w:rsidRDefault="009742A0" w:rsidP="007749F1">
            <w:pPr>
              <w:spacing w:before="100" w:beforeAutospacing="1" w:after="100" w:afterAutospacing="1"/>
              <w:jc w:val="both"/>
              <w:textAlignment w:val="baseline"/>
              <w:rPr>
                <w:rFonts w:cstheme="minorHAnsi"/>
                <w:b/>
                <w:bCs/>
                <w:sz w:val="24"/>
                <w:szCs w:val="24"/>
              </w:rPr>
            </w:pPr>
            <w:r w:rsidRPr="006F14C2">
              <w:rPr>
                <w:rFonts w:cstheme="minorHAnsi"/>
                <w:b/>
                <w:bCs/>
                <w:sz w:val="24"/>
                <w:szCs w:val="24"/>
              </w:rPr>
              <w:t>Tm (</w:t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sym w:font="Symbol" w:char="F0B0"/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t xml:space="preserve">C) </w:t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sym w:font="Symbol" w:char="F0B1"/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t xml:space="preserve"> S.E.M.</w:t>
            </w:r>
          </w:p>
        </w:tc>
      </w:tr>
      <w:tr w:rsidR="009742A0" w:rsidRPr="006F14C2" w14:paraId="4688EC7C" w14:textId="77777777" w:rsidTr="007749F1">
        <w:tc>
          <w:tcPr>
            <w:tcW w:w="1693" w:type="dxa"/>
          </w:tcPr>
          <w:p w14:paraId="511213EA" w14:textId="3149E305" w:rsidR="009742A0" w:rsidRPr="006F14C2" w:rsidRDefault="00F10A0B" w:rsidP="007749F1">
            <w:pPr>
              <w:spacing w:before="100" w:beforeAutospacing="1" w:after="100" w:afterAutospacing="1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 w:rsidRPr="00EE389E">
              <w:rPr>
                <w:rFonts w:cstheme="minorHAnsi"/>
                <w:sz w:val="24"/>
                <w:szCs w:val="24"/>
              </w:rPr>
              <w:t>YFPLQSYGF</w:t>
            </w:r>
          </w:p>
        </w:tc>
        <w:tc>
          <w:tcPr>
            <w:tcW w:w="2138" w:type="dxa"/>
          </w:tcPr>
          <w:p w14:paraId="3D92DF2F" w14:textId="77777777" w:rsidR="009742A0" w:rsidRPr="006F14C2" w:rsidRDefault="009742A0" w:rsidP="007749F1">
            <w:pPr>
              <w:spacing w:before="100" w:beforeAutospacing="1" w:after="100" w:afterAutospacing="1"/>
              <w:jc w:val="center"/>
              <w:textAlignment w:val="baseline"/>
              <w:rPr>
                <w:rFonts w:cstheme="minorHAnsi"/>
                <w:sz w:val="24"/>
                <w:szCs w:val="24"/>
              </w:rPr>
            </w:pPr>
            <w:r w:rsidRPr="006F14C2">
              <w:rPr>
                <w:rFonts w:cstheme="minorHAnsi"/>
                <w:sz w:val="24"/>
                <w:szCs w:val="24"/>
              </w:rPr>
              <w:t xml:space="preserve">61.4 </w:t>
            </w:r>
            <w:r w:rsidRPr="006F14C2">
              <w:rPr>
                <w:rFonts w:cstheme="minorHAnsi"/>
                <w:sz w:val="24"/>
                <w:szCs w:val="24"/>
              </w:rPr>
              <w:sym w:font="Symbol" w:char="F0B1"/>
            </w:r>
            <w:r w:rsidRPr="006F14C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6F14C2">
              <w:rPr>
                <w:rFonts w:cstheme="minorHAnsi"/>
                <w:sz w:val="24"/>
                <w:szCs w:val="24"/>
              </w:rPr>
              <w:t xml:space="preserve">3.3 </w:t>
            </w:r>
          </w:p>
        </w:tc>
      </w:tr>
    </w:tbl>
    <w:p w14:paraId="41FC1C3F" w14:textId="77777777" w:rsidR="009742A0" w:rsidRPr="006F14C2" w:rsidRDefault="009742A0" w:rsidP="009742A0">
      <w:pPr>
        <w:spacing w:before="100" w:beforeAutospacing="1" w:after="100" w:afterAutospacing="1"/>
        <w:jc w:val="both"/>
        <w:textAlignment w:val="baseline"/>
        <w:rPr>
          <w:rFonts w:cstheme="minorHAnsi"/>
          <w:sz w:val="24"/>
          <w:szCs w:val="24"/>
        </w:rPr>
      </w:pPr>
      <w:r w:rsidRPr="006F14C2">
        <w:rPr>
          <w:rFonts w:cstheme="minorHAnsi"/>
          <w:sz w:val="24"/>
          <w:szCs w:val="24"/>
        </w:rPr>
        <w:t>T</w:t>
      </w:r>
      <w:r w:rsidRPr="006F14C2">
        <w:rPr>
          <w:rFonts w:cstheme="minorHAnsi"/>
          <w:sz w:val="24"/>
          <w:szCs w:val="24"/>
          <w:vertAlign w:val="subscript"/>
        </w:rPr>
        <w:t>m</w:t>
      </w:r>
      <w:r w:rsidRPr="006F14C2">
        <w:rPr>
          <w:rFonts w:cstheme="minorHAnsi"/>
          <w:sz w:val="24"/>
          <w:szCs w:val="24"/>
        </w:rPr>
        <w:t xml:space="preserve"> represents the mean thermal midpoint temperatures from two independent experiments (n=2). S.E.M represents the standard error of the mean from these data.</w:t>
      </w:r>
    </w:p>
    <w:p w14:paraId="7FD471ED" w14:textId="77777777" w:rsidR="001A3DDA" w:rsidRDefault="001A3DDA">
      <w:pPr>
        <w:rPr>
          <w:sz w:val="24"/>
          <w:szCs w:val="24"/>
        </w:rPr>
      </w:pPr>
    </w:p>
    <w:p w14:paraId="14239786" w14:textId="77777777" w:rsidR="001A3DDA" w:rsidRDefault="001A3DDA">
      <w:pPr>
        <w:rPr>
          <w:sz w:val="24"/>
          <w:szCs w:val="24"/>
        </w:rPr>
      </w:pPr>
    </w:p>
    <w:p w14:paraId="34789E10" w14:textId="77777777" w:rsidR="006F14C2" w:rsidRDefault="006F14C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2549000" w14:textId="77777777" w:rsidR="001A3DDA" w:rsidRDefault="001A3DDA" w:rsidP="009742A0">
      <w:pPr>
        <w:spacing w:after="0" w:line="240" w:lineRule="auto"/>
        <w:rPr>
          <w:sz w:val="24"/>
          <w:szCs w:val="24"/>
        </w:rPr>
      </w:pPr>
      <w:r w:rsidRPr="000D301E">
        <w:rPr>
          <w:sz w:val="24"/>
          <w:szCs w:val="24"/>
        </w:rPr>
        <w:lastRenderedPageBreak/>
        <w:t>Supplemen</w:t>
      </w:r>
      <w:r>
        <w:rPr>
          <w:sz w:val="24"/>
          <w:szCs w:val="24"/>
        </w:rPr>
        <w:t xml:space="preserve">tary Table </w:t>
      </w:r>
      <w:r w:rsidR="006F14C2">
        <w:rPr>
          <w:sz w:val="24"/>
          <w:szCs w:val="24"/>
        </w:rPr>
        <w:t>5</w:t>
      </w:r>
      <w:r>
        <w:rPr>
          <w:sz w:val="24"/>
          <w:szCs w:val="24"/>
        </w:rPr>
        <w:t xml:space="preserve">: </w:t>
      </w:r>
      <w:r>
        <w:rPr>
          <w:rFonts w:cstheme="minorHAnsi"/>
          <w:bCs/>
          <w:sz w:val="24"/>
          <w:szCs w:val="24"/>
        </w:rPr>
        <w:t>Most common</w:t>
      </w:r>
      <w:r w:rsidRPr="0003499F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HLA-B*07:02 and HLA-A*</w:t>
      </w:r>
      <w:r w:rsidRPr="0003499F">
        <w:rPr>
          <w:rFonts w:cstheme="minorHAnsi"/>
          <w:bCs/>
          <w:sz w:val="24"/>
          <w:szCs w:val="24"/>
        </w:rPr>
        <w:t>02</w:t>
      </w:r>
      <w:r>
        <w:rPr>
          <w:rFonts w:cstheme="minorHAnsi"/>
          <w:bCs/>
          <w:sz w:val="24"/>
          <w:szCs w:val="24"/>
        </w:rPr>
        <w:t>:01</w:t>
      </w:r>
      <w:r w:rsidRPr="0003499F">
        <w:rPr>
          <w:rFonts w:cstheme="minorHAnsi"/>
          <w:bCs/>
          <w:sz w:val="24"/>
          <w:szCs w:val="24"/>
        </w:rPr>
        <w:t xml:space="preserve"> epitope sequences in SARS-CoV-2 variants of concern</w:t>
      </w:r>
      <w:r>
        <w:rPr>
          <w:rFonts w:cstheme="minorHAnsi"/>
          <w:bCs/>
          <w:sz w:val="24"/>
          <w:szCs w:val="24"/>
        </w:rPr>
        <w:t>.</w:t>
      </w:r>
    </w:p>
    <w:tbl>
      <w:tblPr>
        <w:tblW w:w="51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98"/>
        <w:gridCol w:w="1931"/>
        <w:gridCol w:w="1931"/>
      </w:tblGrid>
      <w:tr w:rsidR="001A3DDA" w:rsidRPr="001A3DDA" w14:paraId="5AE29B66" w14:textId="77777777" w:rsidTr="00F10A0B">
        <w:trPr>
          <w:trHeight w:val="36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50EB7" w14:textId="77777777" w:rsidR="001A3DDA" w:rsidRPr="001A3DDA" w:rsidRDefault="001A3DDA" w:rsidP="001A3DDA">
            <w:pPr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B25D99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b/>
                <w:bCs/>
                <w:sz w:val="24"/>
                <w:szCs w:val="24"/>
              </w:rPr>
              <w:t>Spike B*07:02</w:t>
            </w:r>
          </w:p>
        </w:tc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BD6542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b/>
                <w:bCs/>
                <w:sz w:val="24"/>
                <w:szCs w:val="24"/>
              </w:rPr>
              <w:t>Spike A*02:01</w:t>
            </w:r>
          </w:p>
        </w:tc>
      </w:tr>
      <w:tr w:rsidR="001A3DDA" w:rsidRPr="001A3DDA" w14:paraId="36D40F5C" w14:textId="77777777" w:rsidTr="00F10A0B">
        <w:trPr>
          <w:trHeight w:val="36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706CCC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0AB8A8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color w:val="000000" w:themeColor="text1"/>
                <w:sz w:val="24"/>
                <w:szCs w:val="24"/>
              </w:rPr>
              <w:t>SPRRARSVA</w:t>
            </w:r>
          </w:p>
        </w:tc>
        <w:tc>
          <w:tcPr>
            <w:tcW w:w="20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5AEA1C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YLQPRTFLL</w:t>
            </w:r>
          </w:p>
        </w:tc>
      </w:tr>
      <w:tr w:rsidR="001A3DDA" w:rsidRPr="001A3DDA" w14:paraId="3646272D" w14:textId="77777777" w:rsidTr="00F10A0B">
        <w:trPr>
          <w:trHeight w:val="360"/>
        </w:trPr>
        <w:tc>
          <w:tcPr>
            <w:tcW w:w="1160" w:type="dxa"/>
            <w:tcBorders>
              <w:left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5E1870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Alpha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DC3643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-H-------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1A7D4E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  <w:lang w:val="en-US"/>
              </w:rPr>
              <w:t>---------</w:t>
            </w:r>
          </w:p>
        </w:tc>
      </w:tr>
      <w:tr w:rsidR="001A3DDA" w:rsidRPr="001A3DDA" w14:paraId="43BB1BB9" w14:textId="77777777" w:rsidTr="00F10A0B">
        <w:trPr>
          <w:trHeight w:val="360"/>
        </w:trPr>
        <w:tc>
          <w:tcPr>
            <w:tcW w:w="1160" w:type="dxa"/>
            <w:tcBorders>
              <w:left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59BD58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Beta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C1A432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---------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C4FA16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  <w:lang w:val="en-US"/>
              </w:rPr>
              <w:t>---------</w:t>
            </w:r>
          </w:p>
        </w:tc>
        <w:bookmarkStart w:id="0" w:name="_GoBack"/>
        <w:bookmarkEnd w:id="0"/>
      </w:tr>
      <w:tr w:rsidR="001A3DDA" w:rsidRPr="001A3DDA" w14:paraId="7060B08F" w14:textId="77777777" w:rsidTr="00F10A0B">
        <w:trPr>
          <w:trHeight w:val="360"/>
        </w:trPr>
        <w:tc>
          <w:tcPr>
            <w:tcW w:w="1160" w:type="dxa"/>
            <w:tcBorders>
              <w:left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235A40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Gamma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4A457A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-H-------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585FD2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  <w:lang w:val="en-US"/>
              </w:rPr>
              <w:t>---------</w:t>
            </w:r>
          </w:p>
        </w:tc>
      </w:tr>
      <w:tr w:rsidR="001A3DDA" w:rsidRPr="001A3DDA" w14:paraId="5BB4DD5A" w14:textId="77777777" w:rsidTr="00F10A0B">
        <w:trPr>
          <w:trHeight w:val="360"/>
        </w:trPr>
        <w:tc>
          <w:tcPr>
            <w:tcW w:w="1160" w:type="dxa"/>
            <w:tcBorders>
              <w:left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6263C5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Delta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9A664B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-R-------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530A0A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  <w:lang w:val="en-US"/>
              </w:rPr>
              <w:t>---------</w:t>
            </w:r>
          </w:p>
        </w:tc>
      </w:tr>
      <w:tr w:rsidR="001A3DDA" w:rsidRPr="001A3DDA" w14:paraId="6E6FFB53" w14:textId="77777777" w:rsidTr="00F10A0B">
        <w:trPr>
          <w:trHeight w:val="360"/>
        </w:trPr>
        <w:tc>
          <w:tcPr>
            <w:tcW w:w="1160" w:type="dxa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9CA21F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1A3DDA">
              <w:rPr>
                <w:rFonts w:ascii="Courier New" w:hAnsi="Courier New" w:cs="Courier New"/>
                <w:sz w:val="24"/>
                <w:szCs w:val="24"/>
              </w:rPr>
              <w:t>Omicron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0447F1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-H-------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48C9BB" w14:textId="77777777" w:rsidR="001A3DDA" w:rsidRPr="001A3DDA" w:rsidRDefault="001A3DDA" w:rsidP="001A3DDA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en-US"/>
              </w:rPr>
              <w:t>--------</w:t>
            </w:r>
            <w:r w:rsidRPr="001A3DDA">
              <w:rPr>
                <w:rFonts w:ascii="Courier New" w:hAnsi="Courier New" w:cs="Courier New"/>
                <w:sz w:val="24"/>
                <w:szCs w:val="24"/>
                <w:lang w:val="en-US"/>
              </w:rPr>
              <w:t>-</w:t>
            </w:r>
          </w:p>
        </w:tc>
      </w:tr>
    </w:tbl>
    <w:p w14:paraId="59098AAC" w14:textId="77777777" w:rsidR="001A3DDA" w:rsidRDefault="001A3DDA">
      <w:pPr>
        <w:rPr>
          <w:sz w:val="24"/>
          <w:szCs w:val="24"/>
        </w:rPr>
      </w:pPr>
    </w:p>
    <w:p w14:paraId="5E19DB7F" w14:textId="77777777" w:rsidR="001A3DDA" w:rsidRDefault="001A3DD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106905F" w14:textId="77777777" w:rsidR="001A3DDA" w:rsidRDefault="001A3DDA" w:rsidP="009742A0">
      <w:pPr>
        <w:spacing w:after="0" w:line="240" w:lineRule="auto"/>
        <w:rPr>
          <w:sz w:val="24"/>
          <w:szCs w:val="24"/>
        </w:rPr>
      </w:pPr>
      <w:r w:rsidRPr="000D301E">
        <w:rPr>
          <w:sz w:val="24"/>
          <w:szCs w:val="24"/>
        </w:rPr>
        <w:lastRenderedPageBreak/>
        <w:t>Supplemen</w:t>
      </w:r>
      <w:r>
        <w:rPr>
          <w:sz w:val="24"/>
          <w:szCs w:val="24"/>
        </w:rPr>
        <w:t xml:space="preserve">tary Table </w:t>
      </w:r>
      <w:r w:rsidR="006F14C2">
        <w:rPr>
          <w:sz w:val="24"/>
          <w:szCs w:val="24"/>
        </w:rPr>
        <w:t>6</w:t>
      </w:r>
      <w:r>
        <w:rPr>
          <w:sz w:val="24"/>
          <w:szCs w:val="24"/>
        </w:rPr>
        <w:t>: HLA-A*29 distribution in worldwide populations (</w:t>
      </w:r>
      <w:r>
        <w:rPr>
          <w:rFonts w:cstheme="minorHAnsi"/>
          <w:sz w:val="24"/>
          <w:szCs w:val="24"/>
        </w:rPr>
        <w:t>allelefrequencies.net</w:t>
      </w:r>
      <w:r w:rsidR="002A3201">
        <w:rPr>
          <w:rFonts w:cstheme="minorHAnsi"/>
          <w:sz w:val="24"/>
          <w:szCs w:val="24"/>
        </w:rPr>
        <w:t>, top 30 populations</w:t>
      </w:r>
      <w:r>
        <w:rPr>
          <w:rFonts w:cstheme="minorHAnsi"/>
          <w:sz w:val="24"/>
          <w:szCs w:val="24"/>
        </w:rPr>
        <w:t>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85"/>
        <w:gridCol w:w="827"/>
        <w:gridCol w:w="4112"/>
        <w:gridCol w:w="1559"/>
        <w:gridCol w:w="1153"/>
        <w:gridCol w:w="874"/>
      </w:tblGrid>
      <w:tr w:rsidR="001A3DDA" w14:paraId="6DFC9EB1" w14:textId="77777777" w:rsidTr="002A3201">
        <w:trPr>
          <w:trHeight w:val="900"/>
        </w:trPr>
        <w:tc>
          <w:tcPr>
            <w:tcW w:w="585" w:type="dxa"/>
            <w:vAlign w:val="bottom"/>
            <w:hideMark/>
          </w:tcPr>
          <w:p w14:paraId="13DD624F" w14:textId="77777777" w:rsidR="001A3DDA" w:rsidRDefault="001A3DDA" w:rsidP="002A32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Line</w:t>
            </w:r>
          </w:p>
        </w:tc>
        <w:tc>
          <w:tcPr>
            <w:tcW w:w="827" w:type="dxa"/>
            <w:vAlign w:val="bottom"/>
            <w:hideMark/>
          </w:tcPr>
          <w:p w14:paraId="2F11235A" w14:textId="77777777" w:rsidR="001A3DDA" w:rsidRDefault="001A3DDA" w:rsidP="002A32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Allele</w:t>
            </w:r>
          </w:p>
        </w:tc>
        <w:tc>
          <w:tcPr>
            <w:tcW w:w="4112" w:type="dxa"/>
            <w:vAlign w:val="bottom"/>
            <w:hideMark/>
          </w:tcPr>
          <w:p w14:paraId="3F860571" w14:textId="77777777" w:rsidR="001A3DDA" w:rsidRDefault="001A3DDA" w:rsidP="002A32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Population</w:t>
            </w:r>
          </w:p>
        </w:tc>
        <w:tc>
          <w:tcPr>
            <w:tcW w:w="1559" w:type="dxa"/>
            <w:vAlign w:val="bottom"/>
            <w:hideMark/>
          </w:tcPr>
          <w:p w14:paraId="138BA069" w14:textId="77777777" w:rsidR="001A3DDA" w:rsidRDefault="001A3DDA" w:rsidP="00F63F0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% of individuals </w:t>
            </w:r>
            <w:r w:rsidR="00F63F0A">
              <w:rPr>
                <w:rFonts w:ascii="Calibri" w:hAnsi="Calibri" w:cs="Calibri"/>
                <w:color w:val="000000"/>
              </w:rPr>
              <w:t xml:space="preserve">who </w:t>
            </w:r>
            <w:r>
              <w:rPr>
                <w:rFonts w:ascii="Calibri" w:hAnsi="Calibri" w:cs="Calibri"/>
                <w:color w:val="000000"/>
              </w:rPr>
              <w:t>have the allele</w:t>
            </w:r>
          </w:p>
        </w:tc>
        <w:tc>
          <w:tcPr>
            <w:tcW w:w="1153" w:type="dxa"/>
            <w:vAlign w:val="bottom"/>
            <w:hideMark/>
          </w:tcPr>
          <w:p w14:paraId="6E95A63F" w14:textId="77777777" w:rsidR="001A3DDA" w:rsidRDefault="002A3201" w:rsidP="002A32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Allele </w:t>
            </w:r>
            <w:r w:rsidR="00F63F0A">
              <w:rPr>
                <w:rFonts w:ascii="Calibri" w:hAnsi="Calibri" w:cs="Calibri"/>
                <w:color w:val="000000"/>
              </w:rPr>
              <w:t>f</w:t>
            </w:r>
            <w:r>
              <w:rPr>
                <w:rFonts w:ascii="Calibri" w:hAnsi="Calibri" w:cs="Calibri"/>
                <w:color w:val="000000"/>
              </w:rPr>
              <w:t xml:space="preserve">requency (in </w:t>
            </w:r>
            <w:r w:rsidR="001A3DDA">
              <w:rPr>
                <w:rFonts w:ascii="Calibri" w:hAnsi="Calibri" w:cs="Calibri"/>
                <w:color w:val="000000"/>
              </w:rPr>
              <w:t>decimals)</w:t>
            </w:r>
          </w:p>
        </w:tc>
        <w:tc>
          <w:tcPr>
            <w:tcW w:w="831" w:type="dxa"/>
            <w:vAlign w:val="bottom"/>
            <w:hideMark/>
          </w:tcPr>
          <w:p w14:paraId="7E17B160" w14:textId="77777777" w:rsidR="001A3DDA" w:rsidRDefault="001A3DDA" w:rsidP="002A320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Sample size</w:t>
            </w:r>
          </w:p>
        </w:tc>
      </w:tr>
      <w:tr w:rsidR="001A3DDA" w14:paraId="55471805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0F60DF05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25879E4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6748E6B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Cameroon Bamileke 2 </w:t>
            </w:r>
          </w:p>
        </w:tc>
        <w:tc>
          <w:tcPr>
            <w:tcW w:w="1559" w:type="dxa"/>
            <w:noWrap/>
            <w:hideMark/>
          </w:tcPr>
          <w:p w14:paraId="72C7A78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70722CC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0.186</w:t>
            </w:r>
          </w:p>
        </w:tc>
        <w:tc>
          <w:tcPr>
            <w:tcW w:w="831" w:type="dxa"/>
            <w:noWrap/>
            <w:hideMark/>
          </w:tcPr>
          <w:p w14:paraId="672D70A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</w:tr>
      <w:tr w:rsidR="001A3DDA" w14:paraId="06F0F9B9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3716CD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169DCC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6546D817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Pas Valley </w:t>
            </w:r>
          </w:p>
        </w:tc>
        <w:tc>
          <w:tcPr>
            <w:tcW w:w="1559" w:type="dxa"/>
            <w:noWrap/>
            <w:hideMark/>
          </w:tcPr>
          <w:p w14:paraId="69DCCD7C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56C3F3C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0.141</w:t>
            </w:r>
          </w:p>
        </w:tc>
        <w:tc>
          <w:tcPr>
            <w:tcW w:w="831" w:type="dxa"/>
            <w:noWrap/>
            <w:hideMark/>
          </w:tcPr>
          <w:p w14:paraId="366CCC9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88</w:t>
            </w:r>
          </w:p>
        </w:tc>
      </w:tr>
      <w:tr w:rsidR="001A3DDA" w14:paraId="0EFA561C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65A8EB4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C56B7B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45D1E448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Gipuzkoa Basque </w:t>
            </w:r>
          </w:p>
        </w:tc>
        <w:tc>
          <w:tcPr>
            <w:tcW w:w="1559" w:type="dxa"/>
            <w:noWrap/>
            <w:hideMark/>
          </w:tcPr>
          <w:p w14:paraId="202F75F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57CDA6C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31" w:type="dxa"/>
            <w:noWrap/>
            <w:hideMark/>
          </w:tcPr>
          <w:p w14:paraId="0784DC0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</w:tr>
      <w:tr w:rsidR="001A3DDA" w14:paraId="73469626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34C627E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0F6419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723FABF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South Africa Natal Zulu </w:t>
            </w:r>
          </w:p>
        </w:tc>
        <w:tc>
          <w:tcPr>
            <w:tcW w:w="1559" w:type="dxa"/>
            <w:noWrap/>
            <w:hideMark/>
          </w:tcPr>
          <w:p w14:paraId="0FB5796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3" w:type="dxa"/>
            <w:noWrap/>
            <w:hideMark/>
          </w:tcPr>
          <w:p w14:paraId="3FFF275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831" w:type="dxa"/>
            <w:noWrap/>
            <w:hideMark/>
          </w:tcPr>
          <w:p w14:paraId="3A94A339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</w:tr>
      <w:tr w:rsidR="001A3DDA" w14:paraId="45C2BE7B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75FB24D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EC141D1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1706D68E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South Africa Tswana </w:t>
            </w:r>
          </w:p>
        </w:tc>
        <w:tc>
          <w:tcPr>
            <w:tcW w:w="1559" w:type="dxa"/>
            <w:noWrap/>
            <w:hideMark/>
          </w:tcPr>
          <w:p w14:paraId="7C61C11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24.4</w:t>
            </w:r>
          </w:p>
        </w:tc>
        <w:tc>
          <w:tcPr>
            <w:tcW w:w="1153" w:type="dxa"/>
            <w:noWrap/>
            <w:hideMark/>
          </w:tcPr>
          <w:p w14:paraId="4D38FEA5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831" w:type="dxa"/>
            <w:noWrap/>
            <w:hideMark/>
          </w:tcPr>
          <w:p w14:paraId="1E8DECD1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41</w:t>
            </w:r>
          </w:p>
        </w:tc>
      </w:tr>
      <w:tr w:rsidR="001A3DDA" w14:paraId="6FB85BB9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5B124322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6A6500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155842B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Norway pop 2 </w:t>
            </w:r>
          </w:p>
        </w:tc>
        <w:tc>
          <w:tcPr>
            <w:tcW w:w="1559" w:type="dxa"/>
            <w:noWrap/>
            <w:hideMark/>
          </w:tcPr>
          <w:p w14:paraId="7603D56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0C1E740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831" w:type="dxa"/>
            <w:noWrap/>
            <w:hideMark/>
          </w:tcPr>
          <w:p w14:paraId="0755555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576</w:t>
            </w:r>
          </w:p>
        </w:tc>
      </w:tr>
      <w:tr w:rsidR="001A3DDA" w14:paraId="79AF4726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0EA3B5F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98915B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5B128B1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Mexico Queretaro Rural </w:t>
            </w:r>
          </w:p>
        </w:tc>
        <w:tc>
          <w:tcPr>
            <w:tcW w:w="1559" w:type="dxa"/>
            <w:noWrap/>
            <w:hideMark/>
          </w:tcPr>
          <w:p w14:paraId="716E85A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380A86DA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0.1047</w:t>
            </w:r>
          </w:p>
        </w:tc>
        <w:tc>
          <w:tcPr>
            <w:tcW w:w="831" w:type="dxa"/>
            <w:noWrap/>
            <w:hideMark/>
          </w:tcPr>
          <w:p w14:paraId="06E426C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43</w:t>
            </w:r>
          </w:p>
        </w:tc>
      </w:tr>
      <w:tr w:rsidR="001A3DDA" w14:paraId="50A28125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54496DDF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008E19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0FC37F67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Burkina Faso Fulani </w:t>
            </w:r>
          </w:p>
        </w:tc>
        <w:tc>
          <w:tcPr>
            <w:tcW w:w="1559" w:type="dxa"/>
            <w:noWrap/>
            <w:hideMark/>
          </w:tcPr>
          <w:p w14:paraId="59FB5D9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1B418B0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831" w:type="dxa"/>
            <w:noWrap/>
            <w:hideMark/>
          </w:tcPr>
          <w:p w14:paraId="3C7E342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49</w:t>
            </w:r>
          </w:p>
        </w:tc>
      </w:tr>
      <w:tr w:rsidR="001A3DDA" w14:paraId="5E6532B4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05415A4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37306C7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57BD1C6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Mexico Veracruz, Orizaba </w:t>
            </w:r>
          </w:p>
        </w:tc>
        <w:tc>
          <w:tcPr>
            <w:tcW w:w="1559" w:type="dxa"/>
            <w:noWrap/>
            <w:hideMark/>
          </w:tcPr>
          <w:p w14:paraId="0CF807E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2253998F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31" w:type="dxa"/>
            <w:noWrap/>
            <w:hideMark/>
          </w:tcPr>
          <w:p w14:paraId="7C36D3B8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60</w:t>
            </w:r>
          </w:p>
        </w:tc>
      </w:tr>
      <w:tr w:rsidR="001A3DDA" w14:paraId="44AD2E84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6B56FCC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32C52E3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567473D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Mozambique </w:t>
            </w:r>
          </w:p>
        </w:tc>
        <w:tc>
          <w:tcPr>
            <w:tcW w:w="1559" w:type="dxa"/>
            <w:noWrap/>
            <w:hideMark/>
          </w:tcPr>
          <w:p w14:paraId="4C8D648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6756D3A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831" w:type="dxa"/>
            <w:noWrap/>
            <w:hideMark/>
          </w:tcPr>
          <w:p w14:paraId="09029F7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202</w:t>
            </w:r>
          </w:p>
        </w:tc>
      </w:tr>
      <w:tr w:rsidR="001A3DDA" w14:paraId="0948EC7E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42DE48F5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64A1B206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2A3773E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Catalonia Girona </w:t>
            </w:r>
          </w:p>
        </w:tc>
        <w:tc>
          <w:tcPr>
            <w:tcW w:w="1559" w:type="dxa"/>
            <w:noWrap/>
            <w:hideMark/>
          </w:tcPr>
          <w:p w14:paraId="2C66826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73A6155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831" w:type="dxa"/>
            <w:noWrap/>
            <w:hideMark/>
          </w:tcPr>
          <w:p w14:paraId="458E907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88</w:t>
            </w:r>
          </w:p>
        </w:tc>
      </w:tr>
      <w:tr w:rsidR="001A3DDA" w14:paraId="45BA8CD8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4DA54749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8AC871F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6DC894A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Ibiza </w:t>
            </w:r>
          </w:p>
        </w:tc>
        <w:tc>
          <w:tcPr>
            <w:tcW w:w="1559" w:type="dxa"/>
            <w:noWrap/>
            <w:hideMark/>
          </w:tcPr>
          <w:p w14:paraId="42FC26E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5E6C7FF2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831" w:type="dxa"/>
            <w:noWrap/>
            <w:hideMark/>
          </w:tcPr>
          <w:p w14:paraId="03754A9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88</w:t>
            </w:r>
          </w:p>
        </w:tc>
      </w:tr>
      <w:tr w:rsidR="001A3DDA" w14:paraId="630DED51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0BA111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1D2E51EF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150A089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Tunisia Ghannouch </w:t>
            </w:r>
          </w:p>
        </w:tc>
        <w:tc>
          <w:tcPr>
            <w:tcW w:w="1559" w:type="dxa"/>
            <w:noWrap/>
            <w:hideMark/>
          </w:tcPr>
          <w:p w14:paraId="3CF8E06D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32C67F5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0.091</w:t>
            </w:r>
          </w:p>
        </w:tc>
        <w:tc>
          <w:tcPr>
            <w:tcW w:w="831" w:type="dxa"/>
            <w:noWrap/>
            <w:hideMark/>
          </w:tcPr>
          <w:p w14:paraId="040F892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82</w:t>
            </w:r>
          </w:p>
        </w:tc>
      </w:tr>
      <w:tr w:rsidR="001A3DDA" w14:paraId="6E742426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8562D32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0D1098CE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50C2CECF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Mexico Veracruz, Coatzacoalcos </w:t>
            </w:r>
          </w:p>
        </w:tc>
        <w:tc>
          <w:tcPr>
            <w:tcW w:w="1559" w:type="dxa"/>
            <w:noWrap/>
            <w:hideMark/>
          </w:tcPr>
          <w:p w14:paraId="5C84A8F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6853472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0.0893</w:t>
            </w:r>
          </w:p>
        </w:tc>
        <w:tc>
          <w:tcPr>
            <w:tcW w:w="831" w:type="dxa"/>
            <w:noWrap/>
            <w:hideMark/>
          </w:tcPr>
          <w:p w14:paraId="5DDC7B5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55</w:t>
            </w:r>
          </w:p>
        </w:tc>
      </w:tr>
      <w:tr w:rsidR="001A3DDA" w14:paraId="5AFC6D21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789BAF7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7A6D37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260BBD2C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Saudi Arabia </w:t>
            </w:r>
          </w:p>
        </w:tc>
        <w:tc>
          <w:tcPr>
            <w:tcW w:w="1559" w:type="dxa"/>
            <w:noWrap/>
            <w:hideMark/>
          </w:tcPr>
          <w:p w14:paraId="2B65104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153" w:type="dxa"/>
            <w:noWrap/>
            <w:hideMark/>
          </w:tcPr>
          <w:p w14:paraId="5F2D948F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0.0873</w:t>
            </w:r>
          </w:p>
        </w:tc>
        <w:tc>
          <w:tcPr>
            <w:tcW w:w="831" w:type="dxa"/>
            <w:noWrap/>
            <w:hideMark/>
          </w:tcPr>
          <w:p w14:paraId="72A910F5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</w:tr>
      <w:tr w:rsidR="001A3DDA" w14:paraId="47A92E8A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0F37B02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37C2C468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45F5AAF7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Madeira pop 2 </w:t>
            </w:r>
          </w:p>
        </w:tc>
        <w:tc>
          <w:tcPr>
            <w:tcW w:w="1559" w:type="dxa"/>
            <w:noWrap/>
            <w:hideMark/>
          </w:tcPr>
          <w:p w14:paraId="7CAC8FC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0313F101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831" w:type="dxa"/>
            <w:noWrap/>
            <w:hideMark/>
          </w:tcPr>
          <w:p w14:paraId="2F1159A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173</w:t>
            </w:r>
          </w:p>
        </w:tc>
      </w:tr>
      <w:tr w:rsidR="001A3DDA" w14:paraId="611DED1E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406B50EE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700C8A68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2C26B0B8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Mexico Jalisco, Tonala </w:t>
            </w:r>
          </w:p>
        </w:tc>
        <w:tc>
          <w:tcPr>
            <w:tcW w:w="1559" w:type="dxa"/>
            <w:noWrap/>
            <w:hideMark/>
          </w:tcPr>
          <w:p w14:paraId="63563CE9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7E6BAE1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0.0857</w:t>
            </w:r>
          </w:p>
        </w:tc>
        <w:tc>
          <w:tcPr>
            <w:tcW w:w="831" w:type="dxa"/>
            <w:noWrap/>
            <w:hideMark/>
          </w:tcPr>
          <w:p w14:paraId="040223A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</w:tr>
      <w:tr w:rsidR="001A3DDA" w14:paraId="13F5ADF0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541E8DF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3339E094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4E69540C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Cameroon Bakola Pygmy </w:t>
            </w:r>
          </w:p>
        </w:tc>
        <w:tc>
          <w:tcPr>
            <w:tcW w:w="1559" w:type="dxa"/>
            <w:noWrap/>
            <w:hideMark/>
          </w:tcPr>
          <w:p w14:paraId="39CA38B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53" w:type="dxa"/>
            <w:noWrap/>
            <w:hideMark/>
          </w:tcPr>
          <w:p w14:paraId="1DEF5F1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0.0834</w:t>
            </w:r>
          </w:p>
        </w:tc>
        <w:tc>
          <w:tcPr>
            <w:tcW w:w="831" w:type="dxa"/>
            <w:noWrap/>
            <w:hideMark/>
          </w:tcPr>
          <w:p w14:paraId="032094B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50</w:t>
            </w:r>
          </w:p>
        </w:tc>
      </w:tr>
      <w:tr w:rsidR="001A3DDA" w14:paraId="6FB71C1D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531E7CEC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3AB451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6C85AD7C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Mexico Quintana Roo, Cancun </w:t>
            </w:r>
          </w:p>
        </w:tc>
        <w:tc>
          <w:tcPr>
            <w:tcW w:w="1559" w:type="dxa"/>
            <w:noWrap/>
            <w:hideMark/>
          </w:tcPr>
          <w:p w14:paraId="5F5D681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1D6FA99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0.0833</w:t>
            </w:r>
          </w:p>
        </w:tc>
        <w:tc>
          <w:tcPr>
            <w:tcW w:w="831" w:type="dxa"/>
            <w:noWrap/>
            <w:hideMark/>
          </w:tcPr>
          <w:p w14:paraId="5FCA51F5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48</w:t>
            </w:r>
          </w:p>
        </w:tc>
      </w:tr>
      <w:tr w:rsidR="001A3DDA" w14:paraId="05D212E0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5EBE64E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49316F7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088D427B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Murcia </w:t>
            </w:r>
          </w:p>
        </w:tc>
        <w:tc>
          <w:tcPr>
            <w:tcW w:w="1559" w:type="dxa"/>
            <w:noWrap/>
            <w:hideMark/>
          </w:tcPr>
          <w:p w14:paraId="2E3C28E6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54F9CC9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831" w:type="dxa"/>
            <w:noWrap/>
            <w:hideMark/>
          </w:tcPr>
          <w:p w14:paraId="0E2A3F7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173</w:t>
            </w:r>
          </w:p>
        </w:tc>
      </w:tr>
      <w:tr w:rsidR="001A3DDA" w14:paraId="74C32DE6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672ACFE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noWrap/>
            <w:hideMark/>
          </w:tcPr>
          <w:p w14:paraId="7076910E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0FA7B283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Sevilla </w:t>
            </w:r>
          </w:p>
        </w:tc>
        <w:tc>
          <w:tcPr>
            <w:tcW w:w="1559" w:type="dxa"/>
            <w:noWrap/>
            <w:hideMark/>
          </w:tcPr>
          <w:p w14:paraId="2F77F8C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1153" w:type="dxa"/>
            <w:noWrap/>
            <w:hideMark/>
          </w:tcPr>
          <w:p w14:paraId="288F8BB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0.0827</w:t>
            </w:r>
          </w:p>
        </w:tc>
        <w:tc>
          <w:tcPr>
            <w:tcW w:w="831" w:type="dxa"/>
            <w:noWrap/>
            <w:hideMark/>
          </w:tcPr>
          <w:p w14:paraId="25EF9F68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278</w:t>
            </w:r>
          </w:p>
        </w:tc>
      </w:tr>
      <w:tr w:rsidR="001A3DDA" w14:paraId="23CAC55A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7EC4B79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5BC39FAD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7AD193E0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Minorca </w:t>
            </w:r>
          </w:p>
        </w:tc>
        <w:tc>
          <w:tcPr>
            <w:tcW w:w="1559" w:type="dxa"/>
            <w:noWrap/>
            <w:hideMark/>
          </w:tcPr>
          <w:p w14:paraId="5522E50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36B8D958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831" w:type="dxa"/>
            <w:noWrap/>
            <w:hideMark/>
          </w:tcPr>
          <w:p w14:paraId="6C76C75A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94</w:t>
            </w:r>
          </w:p>
        </w:tc>
      </w:tr>
      <w:tr w:rsidR="001A3DDA" w14:paraId="05CF29D4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3501D8B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22E31E0D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7E049616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Arratia Valley Basque </w:t>
            </w:r>
          </w:p>
        </w:tc>
        <w:tc>
          <w:tcPr>
            <w:tcW w:w="1559" w:type="dxa"/>
            <w:noWrap/>
            <w:hideMark/>
          </w:tcPr>
          <w:p w14:paraId="10FEC12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1843E1A3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31" w:type="dxa"/>
            <w:noWrap/>
            <w:hideMark/>
          </w:tcPr>
          <w:p w14:paraId="7F33EB19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83</w:t>
            </w:r>
          </w:p>
        </w:tc>
      </w:tr>
      <w:tr w:rsidR="001A3DDA" w14:paraId="364BD694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77845459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2AA4CC3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0F3B842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Vietnam Hanoi </w:t>
            </w:r>
          </w:p>
        </w:tc>
        <w:tc>
          <w:tcPr>
            <w:tcW w:w="1559" w:type="dxa"/>
            <w:noWrap/>
            <w:hideMark/>
          </w:tcPr>
          <w:p w14:paraId="7949465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0B1BB18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31" w:type="dxa"/>
            <w:noWrap/>
            <w:hideMark/>
          </w:tcPr>
          <w:p w14:paraId="4077282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50</w:t>
            </w:r>
          </w:p>
        </w:tc>
      </w:tr>
      <w:tr w:rsidR="001A3DDA" w14:paraId="142280D1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1673BC04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7100AD88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420E3092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Argentina Corrientes </w:t>
            </w:r>
          </w:p>
        </w:tc>
        <w:tc>
          <w:tcPr>
            <w:tcW w:w="1559" w:type="dxa"/>
            <w:noWrap/>
            <w:hideMark/>
          </w:tcPr>
          <w:p w14:paraId="356A15C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153" w:type="dxa"/>
            <w:noWrap/>
            <w:hideMark/>
          </w:tcPr>
          <w:p w14:paraId="41D12FE1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831" w:type="dxa"/>
            <w:noWrap/>
            <w:hideMark/>
          </w:tcPr>
          <w:p w14:paraId="1126AF5F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155</w:t>
            </w:r>
          </w:p>
        </w:tc>
      </w:tr>
      <w:tr w:rsidR="001A3DDA" w14:paraId="29EA6864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0AB4995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4D6B2FB0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24115CAA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 North Cabuerniga </w:t>
            </w:r>
          </w:p>
        </w:tc>
        <w:tc>
          <w:tcPr>
            <w:tcW w:w="1559" w:type="dxa"/>
            <w:noWrap/>
            <w:hideMark/>
          </w:tcPr>
          <w:p w14:paraId="491CA48C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6AE170F0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831" w:type="dxa"/>
            <w:noWrap/>
            <w:hideMark/>
          </w:tcPr>
          <w:p w14:paraId="65B69E79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95</w:t>
            </w:r>
          </w:p>
        </w:tc>
      </w:tr>
      <w:tr w:rsidR="001A3DDA" w14:paraId="7DBB9872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0B3956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2477586D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1188166E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Spain, Castilla y Leon, Northwest, </w:t>
            </w:r>
          </w:p>
        </w:tc>
        <w:tc>
          <w:tcPr>
            <w:tcW w:w="1559" w:type="dxa"/>
            <w:noWrap/>
            <w:hideMark/>
          </w:tcPr>
          <w:p w14:paraId="2CD142B8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13.8</w:t>
            </w:r>
          </w:p>
        </w:tc>
        <w:tc>
          <w:tcPr>
            <w:tcW w:w="1153" w:type="dxa"/>
            <w:noWrap/>
            <w:hideMark/>
          </w:tcPr>
          <w:p w14:paraId="72F94EA1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0.0761</w:t>
            </w:r>
          </w:p>
        </w:tc>
        <w:tc>
          <w:tcPr>
            <w:tcW w:w="831" w:type="dxa"/>
            <w:noWrap/>
            <w:hideMark/>
          </w:tcPr>
          <w:p w14:paraId="614A62C2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1,743</w:t>
            </w:r>
          </w:p>
        </w:tc>
      </w:tr>
      <w:tr w:rsidR="001A3DDA" w14:paraId="1F16A872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20D443CE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0A39E904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6AACF440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United Kingdom Orkney </w:t>
            </w:r>
          </w:p>
        </w:tc>
        <w:tc>
          <w:tcPr>
            <w:tcW w:w="1559" w:type="dxa"/>
            <w:noWrap/>
            <w:hideMark/>
          </w:tcPr>
          <w:p w14:paraId="08232521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4754095A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0.0743</w:t>
            </w:r>
          </w:p>
        </w:tc>
        <w:tc>
          <w:tcPr>
            <w:tcW w:w="831" w:type="dxa"/>
            <w:noWrap/>
            <w:hideMark/>
          </w:tcPr>
          <w:p w14:paraId="7DF79B88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88</w:t>
            </w:r>
          </w:p>
        </w:tc>
      </w:tr>
      <w:tr w:rsidR="001A3DDA" w14:paraId="33817A1C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4348D097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5B770D04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013B3C55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Venezuela Valencia and Maracaibo Caracus Mixed </w:t>
            </w:r>
          </w:p>
        </w:tc>
        <w:tc>
          <w:tcPr>
            <w:tcW w:w="1559" w:type="dxa"/>
            <w:noWrap/>
            <w:hideMark/>
          </w:tcPr>
          <w:p w14:paraId="58862F3E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2ECF375D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831" w:type="dxa"/>
            <w:noWrap/>
            <w:hideMark/>
          </w:tcPr>
          <w:p w14:paraId="5E8BC7E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96</w:t>
            </w:r>
          </w:p>
        </w:tc>
      </w:tr>
      <w:tr w:rsidR="001A3DDA" w14:paraId="5CA9DA4E" w14:textId="77777777" w:rsidTr="002A3201">
        <w:trPr>
          <w:trHeight w:val="300"/>
        </w:trPr>
        <w:tc>
          <w:tcPr>
            <w:tcW w:w="0" w:type="auto"/>
            <w:noWrap/>
            <w:hideMark/>
          </w:tcPr>
          <w:p w14:paraId="093641B1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noWrap/>
            <w:hideMark/>
          </w:tcPr>
          <w:p w14:paraId="0182DBA7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 A*29 </w:t>
            </w:r>
          </w:p>
        </w:tc>
        <w:tc>
          <w:tcPr>
            <w:tcW w:w="4112" w:type="dxa"/>
            <w:noWrap/>
            <w:hideMark/>
          </w:tcPr>
          <w:p w14:paraId="14313990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Cuba Mixed pop 2 </w:t>
            </w:r>
          </w:p>
        </w:tc>
        <w:tc>
          <w:tcPr>
            <w:tcW w:w="1559" w:type="dxa"/>
            <w:noWrap/>
            <w:hideMark/>
          </w:tcPr>
          <w:p w14:paraId="3F79FD04" w14:textId="77777777" w:rsidR="001A3DDA" w:rsidRPr="002A3201" w:rsidRDefault="001A3DDA" w:rsidP="001A3DDA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3" w:type="dxa"/>
            <w:noWrap/>
            <w:hideMark/>
          </w:tcPr>
          <w:p w14:paraId="45EC4E2B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831" w:type="dxa"/>
            <w:noWrap/>
            <w:hideMark/>
          </w:tcPr>
          <w:p w14:paraId="157FA356" w14:textId="77777777" w:rsidR="001A3DDA" w:rsidRPr="002A3201" w:rsidRDefault="001A3DDA" w:rsidP="001A3DDA">
            <w:pPr>
              <w:jc w:val="right"/>
              <w:rPr>
                <w:rFonts w:cstheme="minorHAnsi"/>
                <w:color w:val="000000"/>
                <w:sz w:val="24"/>
                <w:szCs w:val="24"/>
              </w:rPr>
            </w:pPr>
            <w:r w:rsidRPr="002A3201">
              <w:rPr>
                <w:rFonts w:cstheme="minorHAnsi"/>
                <w:color w:val="000000"/>
                <w:sz w:val="24"/>
                <w:szCs w:val="24"/>
              </w:rPr>
              <w:t>189</w:t>
            </w:r>
          </w:p>
        </w:tc>
      </w:tr>
    </w:tbl>
    <w:p w14:paraId="7B28C7C9" w14:textId="77777777" w:rsidR="001A3DDA" w:rsidRDefault="001A3DD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14:paraId="668567F9" w14:textId="77777777" w:rsidR="001A3DDA" w:rsidRDefault="001A3DDA" w:rsidP="009742A0">
      <w:pPr>
        <w:spacing w:after="0" w:line="240" w:lineRule="auto"/>
        <w:rPr>
          <w:sz w:val="24"/>
          <w:szCs w:val="24"/>
        </w:rPr>
      </w:pPr>
      <w:r w:rsidRPr="000D301E">
        <w:rPr>
          <w:sz w:val="24"/>
          <w:szCs w:val="24"/>
        </w:rPr>
        <w:lastRenderedPageBreak/>
        <w:t>Supplemen</w:t>
      </w:r>
      <w:r>
        <w:rPr>
          <w:sz w:val="24"/>
          <w:szCs w:val="24"/>
        </w:rPr>
        <w:t xml:space="preserve">tary Table </w:t>
      </w:r>
      <w:r w:rsidR="006F14C2">
        <w:rPr>
          <w:sz w:val="24"/>
          <w:szCs w:val="24"/>
        </w:rPr>
        <w:t>7</w:t>
      </w:r>
      <w:r>
        <w:rPr>
          <w:sz w:val="24"/>
          <w:szCs w:val="24"/>
        </w:rPr>
        <w:t>: List of peptides and peptide pools used in this study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2263"/>
        <w:gridCol w:w="1843"/>
        <w:gridCol w:w="4253"/>
      </w:tblGrid>
      <w:tr w:rsidR="001A3DDA" w:rsidRPr="006F0865" w14:paraId="7910095D" w14:textId="77777777" w:rsidTr="009742A0">
        <w:trPr>
          <w:trHeight w:val="24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A256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Name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7FC7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Antigen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DA85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Description</w:t>
            </w:r>
          </w:p>
        </w:tc>
      </w:tr>
      <w:tr w:rsidR="001A3DDA" w:rsidRPr="006F0865" w14:paraId="2CD9B306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427F2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PM-WCPV-APA3-1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D762A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ORF3A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D77D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713613AC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5B423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PM-WCPV-NCAP-1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7D13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NCAP (N)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7445B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61F6AA90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DABAA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PM-WCPV-NS6-1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6E1A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B103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1A1DD033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FA347F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PM-WCPV-NS7A-1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D256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ORF7A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2427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64002E83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8FAD0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PM-WCPV-NS7B-1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BF93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ORF7B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4538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7FE4F00E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54821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PM-WCPV-NS8-1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1372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E72F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05D885EE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A3E34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PM-WCPV-ORF9B-1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00C5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ORF9B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6206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5CC71E36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6B7C7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PM-WCPV-ORF10-1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2F99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E668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1D824C06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EF62D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PM-WCPV-S-1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0027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Spike (S)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AFE9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004FE77B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B3582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PM-WCPV-VEMP-1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7FF7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Envelope (E)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9E200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5792418F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70061E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PM-WCPV-VME-1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7BBA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Membrane (M)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53B6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6D303D26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9FFFD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PM-WCPV-Y14-1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5C1C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Y14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77C9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Peptide Pool (15mers overlapping by 11)</w:t>
            </w:r>
          </w:p>
        </w:tc>
      </w:tr>
      <w:tr w:rsidR="001A3DDA" w:rsidRPr="006F0865" w14:paraId="45842EB7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C08E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EMPS-MCPV-S-1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FB34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Spike (S)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B7DB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Matrix Pools</w:t>
            </w:r>
          </w:p>
        </w:tc>
      </w:tr>
      <w:tr w:rsidR="001A3DDA" w:rsidRPr="006F0865" w14:paraId="7C281400" w14:textId="77777777" w:rsidTr="009742A0">
        <w:trPr>
          <w:trHeight w:val="247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0FA5E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ORF3A-OP (Custom)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EAD2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ORF3A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7219" w14:textId="77777777" w:rsidR="001A3DDA" w:rsidRPr="009742A0" w:rsidRDefault="001A3DDA" w:rsidP="001A3DD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</w:pPr>
            <w:r w:rsidRPr="009742A0">
              <w:rPr>
                <w:rFonts w:ascii="Calibri" w:eastAsia="Times New Roman" w:hAnsi="Calibri" w:cs="Calibri"/>
                <w:sz w:val="24"/>
                <w:szCs w:val="24"/>
                <w:lang w:eastAsia="en-AU"/>
              </w:rPr>
              <w:t>Matrix Pools</w:t>
            </w:r>
          </w:p>
        </w:tc>
      </w:tr>
    </w:tbl>
    <w:p w14:paraId="28944BEC" w14:textId="77777777" w:rsidR="001A3DDA" w:rsidRDefault="001A3DDA" w:rsidP="001A3DDA">
      <w:pPr>
        <w:rPr>
          <w:sz w:val="24"/>
          <w:szCs w:val="24"/>
        </w:rPr>
      </w:pPr>
    </w:p>
    <w:p w14:paraId="5C316364" w14:textId="77777777" w:rsidR="001A3DDA" w:rsidRPr="000D301E" w:rsidRDefault="001A3DDA">
      <w:pPr>
        <w:rPr>
          <w:sz w:val="24"/>
          <w:szCs w:val="24"/>
        </w:rPr>
      </w:pPr>
    </w:p>
    <w:sectPr w:rsidR="001A3DDA" w:rsidRPr="000D3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C65"/>
    <w:rsid w:val="000D301E"/>
    <w:rsid w:val="001A3DDA"/>
    <w:rsid w:val="002A3201"/>
    <w:rsid w:val="003C4827"/>
    <w:rsid w:val="003C4F0C"/>
    <w:rsid w:val="00412DCF"/>
    <w:rsid w:val="006F0865"/>
    <w:rsid w:val="006F14C2"/>
    <w:rsid w:val="007749F1"/>
    <w:rsid w:val="008F226D"/>
    <w:rsid w:val="009742A0"/>
    <w:rsid w:val="00A26C65"/>
    <w:rsid w:val="00C02B60"/>
    <w:rsid w:val="00CA6447"/>
    <w:rsid w:val="00D34FAB"/>
    <w:rsid w:val="00D916CA"/>
    <w:rsid w:val="00E667C1"/>
    <w:rsid w:val="00F10A0B"/>
    <w:rsid w:val="00F6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B637"/>
  <w15:chartTrackingRefBased/>
  <w15:docId w15:val="{F82B5CAE-A5A8-48ED-9291-6254B9F7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32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3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F0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6F14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14C2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14C2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1195</Words>
  <Characters>6814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 Berghofer</Company>
  <LinksUpToDate>false</LinksUpToDate>
  <CharactersWithSpaces>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Corey Smith</dc:creator>
  <cp:keywords/>
  <dc:description/>
  <cp:lastModifiedBy>Corey Smith</cp:lastModifiedBy>
  <cp:revision>6</cp:revision>
  <dcterms:created xsi:type="dcterms:W3CDTF">2022-01-16T22:12:00Z</dcterms:created>
  <dcterms:modified xsi:type="dcterms:W3CDTF">2022-01-21T22:56:00Z</dcterms:modified>
</cp:coreProperties>
</file>