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B9218D" w14:textId="51576BB8" w:rsidR="007A7285" w:rsidRPr="007A7285" w:rsidRDefault="007A7285" w:rsidP="007A7285">
      <w:pPr>
        <w:pStyle w:val="a7"/>
        <w:spacing w:line="480" w:lineRule="auto"/>
        <w:ind w:firstLineChars="0" w:firstLine="0"/>
        <w:jc w:val="lef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0" w:name="_Hlk90061598"/>
      <w:r w:rsidRPr="007A7285">
        <w:rPr>
          <w:rFonts w:ascii="Segoe UI" w:eastAsia="宋体" w:hAnsi="Segoe UI" w:cs="Segoe UI"/>
          <w:i/>
          <w:iCs/>
          <w:color w:val="333333"/>
          <w:kern w:val="0"/>
          <w:sz w:val="27"/>
          <w:szCs w:val="27"/>
        </w:rPr>
        <w:t xml:space="preserve">Cell Biol </w:t>
      </w:r>
      <w:proofErr w:type="spellStart"/>
      <w:r w:rsidRPr="007A7285">
        <w:rPr>
          <w:rFonts w:ascii="Segoe UI" w:eastAsia="宋体" w:hAnsi="Segoe UI" w:cs="Segoe UI"/>
          <w:i/>
          <w:iCs/>
          <w:color w:val="333333"/>
          <w:kern w:val="0"/>
          <w:sz w:val="27"/>
          <w:szCs w:val="27"/>
        </w:rPr>
        <w:t>Toxicol</w:t>
      </w:r>
      <w:proofErr w:type="spellEnd"/>
      <w:r w:rsidRPr="007A7285">
        <w:rPr>
          <w:rFonts w:ascii="Segoe UI" w:eastAsia="宋体" w:hAnsi="Segoe UI" w:cs="Segoe UI"/>
          <w:i/>
          <w:iCs/>
          <w:color w:val="333333"/>
          <w:kern w:val="0"/>
          <w:sz w:val="27"/>
          <w:szCs w:val="27"/>
        </w:rPr>
        <w:t xml:space="preserve"> </w:t>
      </w:r>
    </w:p>
    <w:p w14:paraId="4178CF47" w14:textId="145973B8" w:rsidR="00187F8F" w:rsidRPr="009032B0" w:rsidRDefault="00187F8F" w:rsidP="00187F8F">
      <w:pPr>
        <w:pStyle w:val="a7"/>
        <w:spacing w:line="480" w:lineRule="auto"/>
        <w:ind w:firstLineChars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032B0">
        <w:rPr>
          <w:rFonts w:ascii="Times New Roman" w:hAnsi="Times New Roman" w:cs="Times New Roman"/>
          <w:b/>
          <w:bCs/>
          <w:sz w:val="24"/>
          <w:szCs w:val="24"/>
        </w:rPr>
        <w:t>Involvement of the oncogenic small nucleolar RNA SNORA24 in regulation of p53 stability in colorectal cancer</w:t>
      </w:r>
      <w:bookmarkEnd w:id="0"/>
    </w:p>
    <w:p w14:paraId="52B4A398" w14:textId="77777777" w:rsidR="00187F8F" w:rsidRPr="009032B0" w:rsidRDefault="00187F8F" w:rsidP="00187F8F">
      <w:pPr>
        <w:pStyle w:val="a7"/>
        <w:spacing w:line="48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9032B0">
        <w:rPr>
          <w:rFonts w:ascii="Times New Roman" w:hAnsi="Times New Roman" w:cs="Times New Roman"/>
          <w:sz w:val="24"/>
          <w:szCs w:val="24"/>
        </w:rPr>
        <w:t>Liping Shen</w:t>
      </w:r>
      <w:proofErr w:type="gramStart"/>
      <w:r w:rsidRPr="009032B0">
        <w:rPr>
          <w:rFonts w:ascii="Times New Roman" w:hAnsi="Times New Roman" w:cs="Times New Roman"/>
          <w:sz w:val="24"/>
          <w:szCs w:val="24"/>
          <w:vertAlign w:val="superscript"/>
        </w:rPr>
        <w:t>1,#</w:t>
      </w:r>
      <w:proofErr w:type="gramEnd"/>
      <w:r w:rsidRPr="009032B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32B0">
        <w:rPr>
          <w:rFonts w:ascii="Times New Roman" w:hAnsi="Times New Roman" w:cs="Times New Roman"/>
          <w:sz w:val="24"/>
          <w:szCs w:val="24"/>
        </w:rPr>
        <w:t>Chuxian</w:t>
      </w:r>
      <w:proofErr w:type="spellEnd"/>
      <w:r w:rsidRPr="009032B0">
        <w:rPr>
          <w:rFonts w:ascii="Times New Roman" w:hAnsi="Times New Roman" w:cs="Times New Roman"/>
          <w:sz w:val="24"/>
          <w:szCs w:val="24"/>
        </w:rPr>
        <w:t xml:space="preserve"> Lin</w:t>
      </w:r>
      <w:r w:rsidRPr="009032B0">
        <w:rPr>
          <w:rFonts w:ascii="Times New Roman" w:hAnsi="Times New Roman" w:cs="Times New Roman"/>
          <w:sz w:val="24"/>
          <w:szCs w:val="24"/>
          <w:vertAlign w:val="superscript"/>
        </w:rPr>
        <w:t>1,#</w:t>
      </w:r>
      <w:r w:rsidRPr="009032B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32B0">
        <w:rPr>
          <w:rFonts w:ascii="Times New Roman" w:hAnsi="Times New Roman" w:cs="Times New Roman"/>
          <w:sz w:val="24"/>
          <w:szCs w:val="24"/>
        </w:rPr>
        <w:t>Wenqing</w:t>
      </w:r>
      <w:proofErr w:type="spellEnd"/>
      <w:r w:rsidRPr="009032B0">
        <w:rPr>
          <w:rFonts w:ascii="Times New Roman" w:hAnsi="Times New Roman" w:cs="Times New Roman"/>
          <w:sz w:val="24"/>
          <w:szCs w:val="24"/>
        </w:rPr>
        <w:t xml:space="preserve"> Lu</w:t>
      </w:r>
      <w:r w:rsidRPr="009032B0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9032B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32B0">
        <w:rPr>
          <w:rFonts w:ascii="Times New Roman" w:hAnsi="Times New Roman" w:cs="Times New Roman"/>
          <w:sz w:val="24"/>
          <w:szCs w:val="24"/>
        </w:rPr>
        <w:t>Junyan</w:t>
      </w:r>
      <w:proofErr w:type="spellEnd"/>
      <w:r w:rsidRPr="009032B0">
        <w:rPr>
          <w:rFonts w:ascii="Times New Roman" w:hAnsi="Times New Roman" w:cs="Times New Roman"/>
          <w:sz w:val="24"/>
          <w:szCs w:val="24"/>
        </w:rPr>
        <w:t xml:space="preserve"> He</w:t>
      </w:r>
      <w:r w:rsidRPr="009032B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032B0">
        <w:rPr>
          <w:rFonts w:ascii="Times New Roman" w:hAnsi="Times New Roman" w:cs="Times New Roman"/>
          <w:sz w:val="24"/>
          <w:szCs w:val="24"/>
        </w:rPr>
        <w:t>, Qi Wang</w:t>
      </w:r>
      <w:r w:rsidRPr="009032B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032B0">
        <w:rPr>
          <w:rFonts w:ascii="Times New Roman" w:hAnsi="Times New Roman" w:cs="Times New Roman"/>
          <w:sz w:val="24"/>
          <w:szCs w:val="24"/>
        </w:rPr>
        <w:t xml:space="preserve">, , </w:t>
      </w:r>
      <w:proofErr w:type="spellStart"/>
      <w:r w:rsidRPr="009032B0">
        <w:rPr>
          <w:rFonts w:ascii="Times New Roman" w:hAnsi="Times New Roman" w:cs="Times New Roman"/>
          <w:sz w:val="24"/>
          <w:szCs w:val="24"/>
        </w:rPr>
        <w:t>Yujv</w:t>
      </w:r>
      <w:proofErr w:type="spellEnd"/>
      <w:r w:rsidRPr="009032B0">
        <w:rPr>
          <w:rFonts w:ascii="Times New Roman" w:hAnsi="Times New Roman" w:cs="Times New Roman"/>
          <w:sz w:val="24"/>
          <w:szCs w:val="24"/>
        </w:rPr>
        <w:t xml:space="preserve"> Huang</w:t>
      </w:r>
      <w:r w:rsidRPr="009032B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032B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32B0">
        <w:rPr>
          <w:rFonts w:ascii="Times New Roman" w:hAnsi="Times New Roman" w:cs="Times New Roman"/>
          <w:sz w:val="24"/>
          <w:szCs w:val="24"/>
        </w:rPr>
        <w:t>Xiaofei</w:t>
      </w:r>
      <w:proofErr w:type="spellEnd"/>
      <w:r w:rsidRPr="009032B0">
        <w:rPr>
          <w:rFonts w:ascii="Times New Roman" w:hAnsi="Times New Roman" w:cs="Times New Roman"/>
          <w:sz w:val="24"/>
          <w:szCs w:val="24"/>
        </w:rPr>
        <w:t xml:space="preserve"> Zheng</w:t>
      </w:r>
      <w:r w:rsidRPr="009032B0">
        <w:rPr>
          <w:rFonts w:ascii="Times New Roman" w:hAnsi="Times New Roman" w:cs="Times New Roman"/>
          <w:sz w:val="24"/>
          <w:szCs w:val="24"/>
          <w:vertAlign w:val="superscript"/>
        </w:rPr>
        <w:t>1,*</w:t>
      </w:r>
      <w:r w:rsidRPr="009032B0">
        <w:rPr>
          <w:rFonts w:ascii="Times New Roman" w:hAnsi="Times New Roman" w:cs="Times New Roman"/>
          <w:sz w:val="24"/>
          <w:szCs w:val="24"/>
        </w:rPr>
        <w:t>, Zhidong Wang</w:t>
      </w:r>
      <w:r w:rsidRPr="009032B0">
        <w:rPr>
          <w:rFonts w:ascii="Times New Roman" w:hAnsi="Times New Roman" w:cs="Times New Roman"/>
          <w:sz w:val="24"/>
          <w:szCs w:val="24"/>
          <w:vertAlign w:val="superscript"/>
        </w:rPr>
        <w:t>1,*</w:t>
      </w:r>
    </w:p>
    <w:p w14:paraId="76F4DF06" w14:textId="77777777" w:rsidR="00187F8F" w:rsidRPr="009032B0" w:rsidRDefault="00187F8F" w:rsidP="00187F8F">
      <w:pPr>
        <w:pStyle w:val="a7"/>
        <w:spacing w:line="48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9032B0">
        <w:rPr>
          <w:rFonts w:ascii="Times New Roman" w:hAnsi="Times New Roman" w:cs="Times New Roman"/>
          <w:sz w:val="24"/>
          <w:szCs w:val="24"/>
        </w:rPr>
        <w:t>1 Department of Radi</w:t>
      </w:r>
      <w:r w:rsidRPr="009032B0">
        <w:rPr>
          <w:rFonts w:ascii="Times New Roman" w:hAnsi="Times New Roman" w:cs="Times New Roman" w:hint="eastAsia"/>
          <w:sz w:val="24"/>
          <w:szCs w:val="24"/>
        </w:rPr>
        <w:t>o</w:t>
      </w:r>
      <w:r w:rsidRPr="009032B0">
        <w:rPr>
          <w:rFonts w:ascii="Times New Roman" w:hAnsi="Times New Roman" w:cs="Times New Roman"/>
          <w:sz w:val="24"/>
          <w:szCs w:val="24"/>
        </w:rPr>
        <w:t>biology, Beijing Key Laboratory for Radiobiology, Beijing Institute of Radiation Medicine, Beijing, 100850, China.</w:t>
      </w:r>
    </w:p>
    <w:p w14:paraId="2B1CDD18" w14:textId="77777777" w:rsidR="00187F8F" w:rsidRPr="009032B0" w:rsidRDefault="00187F8F" w:rsidP="00187F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032B0">
        <w:rPr>
          <w:rFonts w:ascii="Times New Roman" w:hAnsi="Times New Roman" w:cs="Times New Roman"/>
          <w:sz w:val="24"/>
          <w:szCs w:val="24"/>
        </w:rPr>
        <w:t xml:space="preserve">2 </w:t>
      </w:r>
      <w:bookmarkStart w:id="1" w:name="OLE_LINK5"/>
      <w:bookmarkStart w:id="2" w:name="OLE_LINK20"/>
      <w:r w:rsidRPr="009032B0">
        <w:rPr>
          <w:rFonts w:ascii="Times New Roman" w:hAnsi="Times New Roman" w:cs="Times New Roman"/>
          <w:sz w:val="24"/>
          <w:szCs w:val="24"/>
        </w:rPr>
        <w:t>College of Life Sciences, Hebei University, Baoding, Hebei, 071002, China.</w:t>
      </w:r>
      <w:bookmarkEnd w:id="1"/>
    </w:p>
    <w:bookmarkEnd w:id="2"/>
    <w:p w14:paraId="0D5ABB90" w14:textId="77777777" w:rsidR="00187F8F" w:rsidRPr="009032B0" w:rsidRDefault="00187F8F" w:rsidP="00187F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032B0">
        <w:rPr>
          <w:rFonts w:ascii="Times New Roman" w:hAnsi="Times New Roman" w:cs="Times New Roman"/>
          <w:sz w:val="24"/>
          <w:szCs w:val="24"/>
        </w:rPr>
        <w:t>3 The First Affiliated Hospital, Department of Radiation Oncology, Hengyang Medical School, University of South China, Heng yang, Hunan, 421001, China.</w:t>
      </w:r>
    </w:p>
    <w:p w14:paraId="6CDA2E9E" w14:textId="77777777" w:rsidR="00187F8F" w:rsidRPr="009032B0" w:rsidRDefault="00187F8F" w:rsidP="00187F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93B6328" w14:textId="77777777" w:rsidR="00187F8F" w:rsidRPr="009032B0" w:rsidRDefault="00187F8F" w:rsidP="00187F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032B0">
        <w:rPr>
          <w:rFonts w:ascii="Times New Roman" w:hAnsi="Times New Roman" w:cs="Times New Roman"/>
          <w:sz w:val="24"/>
          <w:szCs w:val="24"/>
        </w:rPr>
        <w:t># These authors contributed equally to this work</w:t>
      </w:r>
      <w:r w:rsidRPr="009032B0">
        <w:rPr>
          <w:rFonts w:ascii="Times New Roman" w:hAnsi="Times New Roman" w:cs="Times New Roman" w:hint="eastAsia"/>
          <w:sz w:val="24"/>
          <w:szCs w:val="24"/>
        </w:rPr>
        <w:t>.</w:t>
      </w:r>
    </w:p>
    <w:p w14:paraId="35894972" w14:textId="46579D78" w:rsidR="00187F8F" w:rsidRDefault="00187F8F" w:rsidP="00187F8F">
      <w:pPr>
        <w:spacing w:beforeLines="100" w:before="312" w:afterLines="100" w:after="312"/>
        <w:rPr>
          <w:rFonts w:ascii="Times New Roman" w:hAnsi="Times New Roman" w:cs="Times New Roman"/>
          <w:b/>
          <w:bCs/>
          <w:sz w:val="20"/>
          <w:szCs w:val="20"/>
        </w:rPr>
      </w:pPr>
      <w:r w:rsidRPr="009032B0">
        <w:rPr>
          <w:rFonts w:ascii="Times New Roman" w:hAnsi="Times New Roman" w:cs="Times New Roman"/>
          <w:sz w:val="24"/>
          <w:szCs w:val="24"/>
        </w:rPr>
        <w:t xml:space="preserve">* To whom correspondence should be addressed: Zhidong Wang (email: </w:t>
      </w:r>
      <w:bookmarkStart w:id="3" w:name="_Hlk84770057"/>
      <w:r w:rsidRPr="009032B0">
        <w:rPr>
          <w:rFonts w:ascii="Times New Roman" w:hAnsi="Times New Roman" w:cs="Times New Roman"/>
          <w:sz w:val="24"/>
          <w:szCs w:val="24"/>
        </w:rPr>
        <w:t>wangzhidong1977@126.com</w:t>
      </w:r>
      <w:bookmarkEnd w:id="3"/>
      <w:r w:rsidRPr="009032B0">
        <w:rPr>
          <w:rFonts w:ascii="Times New Roman" w:hAnsi="Times New Roman" w:cs="Times New Roman"/>
          <w:sz w:val="24"/>
          <w:szCs w:val="24"/>
        </w:rPr>
        <w:t xml:space="preserve">) or </w:t>
      </w:r>
      <w:proofErr w:type="spellStart"/>
      <w:r w:rsidRPr="009032B0">
        <w:rPr>
          <w:rFonts w:ascii="Times New Roman" w:hAnsi="Times New Roman" w:cs="Times New Roman"/>
          <w:sz w:val="24"/>
          <w:szCs w:val="24"/>
        </w:rPr>
        <w:t>Xiaofei</w:t>
      </w:r>
      <w:proofErr w:type="spellEnd"/>
      <w:r w:rsidRPr="009032B0">
        <w:rPr>
          <w:rFonts w:ascii="Times New Roman" w:hAnsi="Times New Roman" w:cs="Times New Roman"/>
          <w:sz w:val="24"/>
          <w:szCs w:val="24"/>
        </w:rPr>
        <w:t xml:space="preserve"> Zheng (email: </w:t>
      </w:r>
      <w:r w:rsidRPr="009032B0">
        <w:rPr>
          <w:rFonts w:ascii="Times New Roman" w:eastAsia="宋体" w:hAnsi="Times New Roman" w:cs="Times New Roman"/>
          <w:sz w:val="24"/>
          <w:szCs w:val="24"/>
        </w:rPr>
        <w:t>xfzheng100@126.com</w:t>
      </w:r>
      <w:r w:rsidRPr="009032B0">
        <w:rPr>
          <w:rFonts w:ascii="Times New Roman" w:hAnsi="Times New Roman" w:cs="Times New Roman"/>
          <w:sz w:val="24"/>
          <w:szCs w:val="24"/>
        </w:rPr>
        <w:t>)</w:t>
      </w:r>
    </w:p>
    <w:p w14:paraId="3EBE167F" w14:textId="77777777" w:rsidR="00187F8F" w:rsidRDefault="00187F8F" w:rsidP="006C2574">
      <w:pPr>
        <w:spacing w:beforeLines="100" w:before="312" w:afterLines="100" w:after="31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4682E78" w14:textId="77777777" w:rsidR="00187F8F" w:rsidRDefault="00187F8F" w:rsidP="006C2574">
      <w:pPr>
        <w:spacing w:beforeLines="100" w:before="312" w:afterLines="100" w:after="31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94B6D1" w14:textId="77777777" w:rsidR="00187F8F" w:rsidRDefault="00187F8F" w:rsidP="006C2574">
      <w:pPr>
        <w:spacing w:beforeLines="100" w:before="312" w:afterLines="100" w:after="31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4FFE499" w14:textId="77777777" w:rsidR="00187F8F" w:rsidRDefault="00187F8F" w:rsidP="006C2574">
      <w:pPr>
        <w:spacing w:beforeLines="100" w:before="312" w:afterLines="100" w:after="31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0FD29D5" w14:textId="77777777" w:rsidR="00187F8F" w:rsidRDefault="00187F8F" w:rsidP="006C2574">
      <w:pPr>
        <w:spacing w:beforeLines="100" w:before="312" w:afterLines="100" w:after="31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4C09699" w14:textId="77777777" w:rsidR="00187F8F" w:rsidRDefault="00187F8F" w:rsidP="006C2574">
      <w:pPr>
        <w:spacing w:beforeLines="100" w:before="312" w:afterLines="100" w:after="31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3C0A0CC" w14:textId="77777777" w:rsidR="00187F8F" w:rsidRDefault="00187F8F" w:rsidP="006C2574">
      <w:pPr>
        <w:spacing w:beforeLines="100" w:before="312" w:afterLines="100" w:after="31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65A1D10" w14:textId="55A6AEDF" w:rsidR="00187F8F" w:rsidRDefault="00187F8F" w:rsidP="00380BAB">
      <w:pPr>
        <w:spacing w:beforeLines="100" w:before="312" w:afterLines="100" w:after="312"/>
        <w:rPr>
          <w:rFonts w:ascii="Times New Roman" w:hAnsi="Times New Roman" w:cs="Times New Roman"/>
          <w:b/>
          <w:bCs/>
          <w:sz w:val="24"/>
          <w:szCs w:val="24"/>
        </w:rPr>
      </w:pPr>
    </w:p>
    <w:p w14:paraId="768F8869" w14:textId="77777777" w:rsidR="00380BAB" w:rsidRDefault="00380BAB" w:rsidP="00380BAB">
      <w:pPr>
        <w:spacing w:beforeLines="100" w:before="312" w:afterLines="100" w:after="312"/>
        <w:rPr>
          <w:rFonts w:ascii="Times New Roman" w:hAnsi="Times New Roman" w:cs="Times New Roman"/>
          <w:b/>
          <w:bCs/>
          <w:sz w:val="24"/>
          <w:szCs w:val="24"/>
        </w:rPr>
      </w:pPr>
    </w:p>
    <w:p w14:paraId="46DF58F4" w14:textId="6A19B192" w:rsidR="00187F8F" w:rsidRPr="00187F8F" w:rsidRDefault="006C2574" w:rsidP="00187F8F">
      <w:pPr>
        <w:spacing w:beforeLines="100" w:before="312" w:afterLines="100" w:after="31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7F8F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14:paraId="0D1D4A82" w14:textId="4CDD4892" w:rsidR="0011779A" w:rsidRPr="002C3020" w:rsidRDefault="002C3020" w:rsidP="006602A3">
      <w:pPr>
        <w:rPr>
          <w:rFonts w:ascii="Times New Roman" w:hAnsi="Times New Roman" w:cs="Times New Roman"/>
          <w:sz w:val="20"/>
          <w:szCs w:val="20"/>
        </w:rPr>
      </w:pPr>
      <w:r w:rsidRPr="002C3020">
        <w:rPr>
          <w:noProof/>
          <w:sz w:val="20"/>
          <w:szCs w:val="20"/>
        </w:rPr>
        <w:drawing>
          <wp:inline distT="0" distB="0" distL="0" distR="0" wp14:anchorId="206BCD2C" wp14:editId="02775B34">
            <wp:extent cx="5251139" cy="5864225"/>
            <wp:effectExtent l="0" t="0" r="6985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703"/>
                    <a:stretch/>
                  </pic:blipFill>
                  <pic:spPr bwMode="auto">
                    <a:xfrm>
                      <a:off x="0" y="0"/>
                      <a:ext cx="5255895" cy="5869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3034DD" w14:textId="58FEA353" w:rsidR="000F17E0" w:rsidRPr="002C3020" w:rsidRDefault="000F17E0" w:rsidP="006602A3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C3020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BE070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2C3020">
        <w:rPr>
          <w:rFonts w:ascii="Times New Roman" w:hAnsi="Times New Roman" w:cs="Times New Roman"/>
          <w:b/>
          <w:bCs/>
          <w:sz w:val="20"/>
          <w:szCs w:val="20"/>
        </w:rPr>
        <w:t xml:space="preserve"> S1 </w:t>
      </w:r>
      <w:r w:rsidR="004A0341" w:rsidRPr="002C3020">
        <w:rPr>
          <w:rFonts w:ascii="Times New Roman" w:hAnsi="Times New Roman" w:cs="Times New Roman"/>
          <w:b/>
          <w:bCs/>
          <w:sz w:val="20"/>
          <w:szCs w:val="20"/>
        </w:rPr>
        <w:t>SNORA24 expression in kidney cancer, thyroid cancer</w:t>
      </w:r>
      <w:r w:rsidR="00D73DF3" w:rsidRPr="002C3020">
        <w:rPr>
          <w:rFonts w:ascii="Times New Roman" w:hAnsi="Times New Roman" w:cs="Times New Roman"/>
          <w:b/>
          <w:bCs/>
          <w:sz w:val="20"/>
          <w:szCs w:val="20"/>
        </w:rPr>
        <w:t>;</w:t>
      </w:r>
      <w:r w:rsidR="004A0341" w:rsidRPr="002C302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53CDC" w:rsidRPr="002C3020">
        <w:rPr>
          <w:rFonts w:ascii="Times New Roman" w:hAnsi="Times New Roman" w:cs="Times New Roman"/>
          <w:b/>
          <w:bCs/>
          <w:sz w:val="20"/>
          <w:szCs w:val="20"/>
        </w:rPr>
        <w:t xml:space="preserve">SNORA24 and </w:t>
      </w:r>
      <w:r w:rsidR="004A0341" w:rsidRPr="002C3020">
        <w:rPr>
          <w:rFonts w:ascii="Times New Roman" w:hAnsi="Times New Roman" w:cs="Times New Roman"/>
          <w:b/>
          <w:bCs/>
          <w:sz w:val="20"/>
          <w:szCs w:val="20"/>
        </w:rPr>
        <w:t>SNHG8 expression in CRC</w:t>
      </w:r>
      <w:r w:rsidR="00D73DF3" w:rsidRPr="002C3020">
        <w:rPr>
          <w:rFonts w:ascii="Times New Roman" w:hAnsi="Times New Roman" w:cs="Times New Roman"/>
          <w:b/>
          <w:bCs/>
          <w:sz w:val="20"/>
          <w:szCs w:val="20"/>
        </w:rPr>
        <w:t>;</w:t>
      </w:r>
      <w:r w:rsidR="004A0341" w:rsidRPr="002C302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E5CE2" w:rsidRPr="002C3020">
        <w:rPr>
          <w:rFonts w:ascii="Times New Roman" w:hAnsi="Times New Roman" w:cs="Times New Roman"/>
          <w:b/>
          <w:bCs/>
          <w:sz w:val="20"/>
          <w:szCs w:val="20"/>
        </w:rPr>
        <w:t>high</w:t>
      </w:r>
      <w:r w:rsidR="00D73DF3" w:rsidRPr="002C3020">
        <w:rPr>
          <w:rFonts w:ascii="Times New Roman" w:hAnsi="Times New Roman" w:cs="Times New Roman"/>
          <w:b/>
          <w:bCs/>
          <w:sz w:val="20"/>
          <w:szCs w:val="20"/>
        </w:rPr>
        <w:t xml:space="preserve"> SNORA24 expression </w:t>
      </w:r>
      <w:r w:rsidR="00BE5CE2" w:rsidRPr="002C3020">
        <w:rPr>
          <w:rFonts w:ascii="Times New Roman" w:hAnsi="Times New Roman" w:cs="Times New Roman"/>
          <w:b/>
          <w:bCs/>
          <w:sz w:val="20"/>
          <w:szCs w:val="20"/>
        </w:rPr>
        <w:t>associated with</w:t>
      </w:r>
      <w:r w:rsidR="00D73DF3" w:rsidRPr="002C3020">
        <w:rPr>
          <w:rFonts w:ascii="Times New Roman" w:hAnsi="Times New Roman" w:cs="Times New Roman"/>
          <w:b/>
          <w:bCs/>
          <w:sz w:val="20"/>
          <w:szCs w:val="20"/>
        </w:rPr>
        <w:t xml:space="preserve"> poor prognosis in cancer</w:t>
      </w:r>
      <w:r w:rsidR="00BE5CE2" w:rsidRPr="002C3020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D73DF3" w:rsidRPr="002C302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180CE169" w14:textId="7B711775" w:rsidR="000F17E0" w:rsidRDefault="004C4F32" w:rsidP="006602A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a) </w:t>
      </w:r>
      <w:r w:rsidR="000F17E0" w:rsidRPr="002C3020">
        <w:rPr>
          <w:rFonts w:ascii="Times New Roman" w:hAnsi="Times New Roman" w:cs="Times New Roman"/>
          <w:sz w:val="20"/>
          <w:szCs w:val="20"/>
        </w:rPr>
        <w:t xml:space="preserve">SNORA24 expression in kidney cancer and thyroid cancer. The data about kidney renal papillary cell carcinoma (KIRP, N = 324), kidney renal clear cell carcinoma (KIRC, N = 587), kidney chromophobe (KICH, N = 91) and thyroid carcinoma (THCA, N = 581) was downloaded from </w:t>
      </w:r>
      <w:proofErr w:type="spellStart"/>
      <w:r w:rsidR="000F17E0" w:rsidRPr="002C3020">
        <w:rPr>
          <w:rFonts w:ascii="Times New Roman" w:hAnsi="Times New Roman" w:cs="Times New Roman"/>
          <w:sz w:val="20"/>
          <w:szCs w:val="20"/>
        </w:rPr>
        <w:t>SNORic</w:t>
      </w:r>
      <w:proofErr w:type="spellEnd"/>
      <w:r w:rsidR="000F17E0" w:rsidRPr="002C3020">
        <w:rPr>
          <w:rFonts w:ascii="Times New Roman" w:hAnsi="Times New Roman" w:cs="Times New Roman"/>
          <w:sz w:val="20"/>
          <w:szCs w:val="20"/>
        </w:rPr>
        <w:t xml:space="preserve"> database. SNORA24 expression was analyzed in tumor tissues versus normal tissues.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b) </w:t>
      </w:r>
      <w:r w:rsidR="000F17E0" w:rsidRPr="002C3020">
        <w:rPr>
          <w:rFonts w:ascii="Times New Roman" w:hAnsi="Times New Roman" w:cs="Times New Roman"/>
          <w:sz w:val="20"/>
          <w:szCs w:val="20"/>
        </w:rPr>
        <w:t xml:space="preserve">SNORA24 expression in different stages and grades of CRC. SNORA24 expression was detected by </w:t>
      </w:r>
      <w:proofErr w:type="spellStart"/>
      <w:r w:rsidR="000F17E0" w:rsidRPr="002C3020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="000F17E0" w:rsidRPr="002C3020">
        <w:rPr>
          <w:rFonts w:ascii="Times New Roman" w:hAnsi="Times New Roman" w:cs="Times New Roman"/>
          <w:sz w:val="20"/>
          <w:szCs w:val="20"/>
        </w:rPr>
        <w:t xml:space="preserve">-PCR and analyzed among groups of stage Ⅰ to Ⅳ, or groups of </w:t>
      </w:r>
      <w:proofErr w:type="gramStart"/>
      <w:r w:rsidR="000F17E0" w:rsidRPr="002C3020">
        <w:rPr>
          <w:rFonts w:ascii="Times New Roman" w:hAnsi="Times New Roman" w:cs="Times New Roman"/>
          <w:sz w:val="20"/>
          <w:szCs w:val="20"/>
        </w:rPr>
        <w:t>grade</w:t>
      </w:r>
      <w:proofErr w:type="gramEnd"/>
      <w:r w:rsidR="000F17E0" w:rsidRPr="002C3020">
        <w:rPr>
          <w:rFonts w:ascii="Times New Roman" w:hAnsi="Times New Roman" w:cs="Times New Roman"/>
          <w:sz w:val="20"/>
          <w:szCs w:val="20"/>
        </w:rPr>
        <w:t xml:space="preserve"> Ⅰ to Ⅳ.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(c) </w:t>
      </w:r>
      <w:r w:rsidR="000F17E0" w:rsidRPr="002C3020">
        <w:rPr>
          <w:rFonts w:ascii="Times New Roman" w:hAnsi="Times New Roman" w:cs="Times New Roman"/>
          <w:sz w:val="20"/>
          <w:szCs w:val="20"/>
        </w:rPr>
        <w:t xml:space="preserve">SNHG8 was up-regulated in CRC tissues. SNHG8 expression in CRC tissues and adjacent normal mucosa tissues was detected by </w:t>
      </w:r>
      <w:proofErr w:type="spellStart"/>
      <w:r w:rsidR="000F17E0" w:rsidRPr="002C3020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="000F17E0" w:rsidRPr="002C3020">
        <w:rPr>
          <w:rFonts w:ascii="Times New Roman" w:hAnsi="Times New Roman" w:cs="Times New Roman"/>
          <w:sz w:val="20"/>
          <w:szCs w:val="20"/>
        </w:rPr>
        <w:t xml:space="preserve">-PCR, the data was analyzed in unpaired (left, </w:t>
      </w:r>
      <w:proofErr w:type="spellStart"/>
      <w:r w:rsidR="000F17E0" w:rsidRPr="002C3020">
        <w:rPr>
          <w:rFonts w:ascii="Times New Roman" w:hAnsi="Times New Roman" w:cs="Times New Roman"/>
          <w:sz w:val="20"/>
          <w:szCs w:val="20"/>
        </w:rPr>
        <w:t>N</w:t>
      </w:r>
      <w:proofErr w:type="spellEnd"/>
      <w:r w:rsidR="000F17E0" w:rsidRPr="002C3020">
        <w:rPr>
          <w:rFonts w:ascii="Times New Roman" w:hAnsi="Times New Roman" w:cs="Times New Roman"/>
          <w:sz w:val="20"/>
          <w:szCs w:val="20"/>
        </w:rPr>
        <w:t xml:space="preserve"> </w:t>
      </w:r>
      <w:r w:rsidR="000F17E0" w:rsidRPr="002C3020">
        <w:rPr>
          <w:rFonts w:ascii="Times New Roman" w:hAnsi="Times New Roman" w:cs="Times New Roman"/>
          <w:sz w:val="20"/>
          <w:szCs w:val="20"/>
          <w:vertAlign w:val="subscript"/>
        </w:rPr>
        <w:t xml:space="preserve">adjacent </w:t>
      </w:r>
      <w:r w:rsidR="000F17E0" w:rsidRPr="002C3020">
        <w:rPr>
          <w:rFonts w:ascii="Times New Roman" w:hAnsi="Times New Roman" w:cs="Times New Roman"/>
          <w:sz w:val="20"/>
          <w:szCs w:val="20"/>
        </w:rPr>
        <w:t xml:space="preserve">= 46, N </w:t>
      </w:r>
      <w:r w:rsidR="000F17E0" w:rsidRPr="002C3020">
        <w:rPr>
          <w:rFonts w:ascii="Times New Roman" w:hAnsi="Times New Roman" w:cs="Times New Roman"/>
          <w:sz w:val="20"/>
          <w:szCs w:val="20"/>
          <w:vertAlign w:val="subscript"/>
        </w:rPr>
        <w:t xml:space="preserve">tumor </w:t>
      </w:r>
      <w:r w:rsidR="000F17E0" w:rsidRPr="002C3020">
        <w:rPr>
          <w:rFonts w:ascii="Times New Roman" w:hAnsi="Times New Roman" w:cs="Times New Roman"/>
          <w:sz w:val="20"/>
          <w:szCs w:val="20"/>
        </w:rPr>
        <w:t xml:space="preserve">= 47) and paired (middle, N = 40) CRC tissues </w:t>
      </w:r>
      <w:r w:rsidR="000F17E0" w:rsidRPr="002C3020">
        <w:rPr>
          <w:rFonts w:ascii="Times New Roman" w:hAnsi="Times New Roman" w:cs="Times New Roman"/>
          <w:sz w:val="20"/>
          <w:szCs w:val="20"/>
        </w:rPr>
        <w:lastRenderedPageBreak/>
        <w:t xml:space="preserve">(Two-tailed Student’s </w:t>
      </w:r>
      <w:r w:rsidR="000F17E0" w:rsidRPr="002C3020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="000F17E0" w:rsidRPr="002C3020">
        <w:rPr>
          <w:rFonts w:ascii="Times New Roman" w:hAnsi="Times New Roman" w:cs="Times New Roman"/>
          <w:sz w:val="20"/>
          <w:szCs w:val="20"/>
        </w:rPr>
        <w:t xml:space="preserve">-test, mean ± SD). The SNHG8 expression in CRC tissues and adjacent normal mucosa tissues was measured by ROC curve analysis, (area under the curve: 0.7433, </w:t>
      </w:r>
      <w:r w:rsidR="000F17E0" w:rsidRPr="002C302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0F17E0" w:rsidRPr="002C3020">
        <w:rPr>
          <w:rFonts w:ascii="Times New Roman" w:hAnsi="Times New Roman" w:cs="Times New Roman"/>
          <w:sz w:val="20"/>
          <w:szCs w:val="20"/>
        </w:rPr>
        <w:t xml:space="preserve"> &lt; 0.0001). Correlation analysis of the expression of SNORA24 and SNHG8 (right).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(d) </w:t>
      </w:r>
      <w:r w:rsidR="000F17E0" w:rsidRPr="002C3020">
        <w:rPr>
          <w:rFonts w:ascii="Times New Roman" w:hAnsi="Times New Roman" w:cs="Times New Roman"/>
          <w:sz w:val="20"/>
          <w:szCs w:val="20"/>
        </w:rPr>
        <w:t xml:space="preserve">High SNORA24 expression was associated with a poorer prognosis in kidney cancer. KM-Plotter datasets downloaded from </w:t>
      </w:r>
      <w:proofErr w:type="spellStart"/>
      <w:r w:rsidR="000F17E0" w:rsidRPr="002C3020">
        <w:rPr>
          <w:rFonts w:ascii="Times New Roman" w:hAnsi="Times New Roman" w:cs="Times New Roman"/>
          <w:sz w:val="20"/>
          <w:szCs w:val="20"/>
        </w:rPr>
        <w:t>SNORic</w:t>
      </w:r>
      <w:proofErr w:type="spellEnd"/>
      <w:r w:rsidR="000F17E0" w:rsidRPr="002C3020">
        <w:rPr>
          <w:rFonts w:ascii="Times New Roman" w:hAnsi="Times New Roman" w:cs="Times New Roman"/>
          <w:sz w:val="20"/>
          <w:szCs w:val="20"/>
        </w:rPr>
        <w:t xml:space="preserve"> database, 5-year overall survival of patients were analyzed in SNORA24 high-expression group versus and SNORA24 low-expression group: ESCA (N = 195), KIRC (N = 587), KICH (N = 91) and THCA (N = 581), LIHC (N = 422).</w:t>
      </w:r>
    </w:p>
    <w:p w14:paraId="3C9DD253" w14:textId="77777777" w:rsidR="00380BAB" w:rsidRPr="002C3020" w:rsidRDefault="00380BAB" w:rsidP="006602A3">
      <w:pPr>
        <w:rPr>
          <w:rFonts w:ascii="Times New Roman" w:hAnsi="Times New Roman" w:cs="Times New Roman"/>
          <w:sz w:val="20"/>
          <w:szCs w:val="20"/>
        </w:rPr>
      </w:pPr>
    </w:p>
    <w:p w14:paraId="1794FD2A" w14:textId="00F16276" w:rsidR="000F17E0" w:rsidRPr="002C3020" w:rsidRDefault="002C3020" w:rsidP="006602A3">
      <w:pPr>
        <w:rPr>
          <w:rFonts w:ascii="Times New Roman" w:hAnsi="Times New Roman" w:cs="Times New Roman"/>
          <w:sz w:val="20"/>
          <w:szCs w:val="20"/>
        </w:rPr>
      </w:pPr>
      <w:r w:rsidRPr="002C3020">
        <w:rPr>
          <w:noProof/>
          <w:sz w:val="20"/>
          <w:szCs w:val="20"/>
        </w:rPr>
        <w:drawing>
          <wp:inline distT="0" distB="0" distL="0" distR="0" wp14:anchorId="7B637EEC" wp14:editId="77DB1B89">
            <wp:extent cx="5254625" cy="1857375"/>
            <wp:effectExtent l="0" t="0" r="317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736"/>
                    <a:stretch/>
                  </pic:blipFill>
                  <pic:spPr bwMode="auto">
                    <a:xfrm>
                      <a:off x="0" y="0"/>
                      <a:ext cx="5264630" cy="1860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F3587F" w14:textId="2FBC9F1A" w:rsidR="00E126E2" w:rsidRPr="002C3020" w:rsidRDefault="00E126E2" w:rsidP="006602A3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C3020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BE070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2C3020">
        <w:rPr>
          <w:rFonts w:ascii="Times New Roman" w:hAnsi="Times New Roman" w:cs="Times New Roman"/>
          <w:b/>
          <w:bCs/>
          <w:sz w:val="20"/>
          <w:szCs w:val="20"/>
        </w:rPr>
        <w:t xml:space="preserve"> S2</w:t>
      </w:r>
      <w:r w:rsidR="009626B7" w:rsidRPr="002C302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2C3020">
        <w:rPr>
          <w:rFonts w:ascii="Times New Roman" w:hAnsi="Times New Roman" w:cs="Times New Roman"/>
          <w:b/>
          <w:bCs/>
          <w:sz w:val="20"/>
          <w:szCs w:val="20"/>
        </w:rPr>
        <w:t>SNORA24 expression was up-regulated in colorectal adenomas</w:t>
      </w:r>
    </w:p>
    <w:p w14:paraId="345744EC" w14:textId="459A1020" w:rsidR="00E126E2" w:rsidRPr="002C3020" w:rsidRDefault="004C4F32" w:rsidP="004C4F32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  <w:r w:rsidRPr="004C4F32">
        <w:rPr>
          <w:rFonts w:ascii="Times New Roman" w:hAnsi="Times New Roman" w:cs="Times New Roman"/>
          <w:b/>
          <w:bCs/>
          <w:sz w:val="20"/>
          <w:szCs w:val="20"/>
        </w:rPr>
        <w:t>(a)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E126E2" w:rsidRPr="002C3020">
        <w:rPr>
          <w:rFonts w:ascii="Times New Roman" w:hAnsi="Times New Roman" w:cs="Times New Roman"/>
          <w:sz w:val="20"/>
          <w:szCs w:val="20"/>
        </w:rPr>
        <w:t xml:space="preserve">SNORA24 expression in colorectal adenoma tissues. The dataset GSE8671 was downloaded from GEO database, SNORA24 expression was analyzed in colorectal adenoma tissues versus adjacent normal tissues (Two-tailed Student’s </w:t>
      </w:r>
      <w:r w:rsidR="00E126E2" w:rsidRPr="002C3020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="00E126E2" w:rsidRPr="002C3020">
        <w:rPr>
          <w:rFonts w:ascii="Times New Roman" w:hAnsi="Times New Roman" w:cs="Times New Roman"/>
          <w:sz w:val="20"/>
          <w:szCs w:val="20"/>
        </w:rPr>
        <w:t xml:space="preserve">-test, N = 32, </w:t>
      </w:r>
      <w:r w:rsidR="00E126E2" w:rsidRPr="002C302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E126E2" w:rsidRPr="002C3020">
        <w:rPr>
          <w:rFonts w:ascii="Times New Roman" w:hAnsi="Times New Roman" w:cs="Times New Roman"/>
          <w:sz w:val="20"/>
          <w:szCs w:val="20"/>
        </w:rPr>
        <w:t xml:space="preserve"> &lt; 0.0001). </w:t>
      </w:r>
      <w:r w:rsidRPr="004C4F32">
        <w:rPr>
          <w:rFonts w:ascii="Times New Roman" w:hAnsi="Times New Roman" w:cs="Times New Roman"/>
          <w:b/>
          <w:bCs/>
          <w:sz w:val="20"/>
          <w:szCs w:val="20"/>
        </w:rPr>
        <w:t>(b)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E126E2" w:rsidRPr="002C3020">
        <w:rPr>
          <w:rFonts w:ascii="Times New Roman" w:hAnsi="Times New Roman" w:cs="Times New Roman"/>
          <w:sz w:val="20"/>
          <w:szCs w:val="20"/>
        </w:rPr>
        <w:t xml:space="preserve">SNORA24 expression in colorectal adenoma tissues and adjacent normal tissues was measured by ROC curve (area under the curve: 0.9414, </w:t>
      </w:r>
      <w:r w:rsidR="00E126E2" w:rsidRPr="002C302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E126E2" w:rsidRPr="002C3020">
        <w:rPr>
          <w:rFonts w:ascii="Times New Roman" w:hAnsi="Times New Roman" w:cs="Times New Roman"/>
          <w:sz w:val="20"/>
          <w:szCs w:val="20"/>
        </w:rPr>
        <w:t xml:space="preserve"> &lt; 0.0001).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D06F62D" w14:textId="2CEC0664" w:rsidR="00E126E2" w:rsidRPr="002C3020" w:rsidRDefault="002C3020" w:rsidP="006602A3">
      <w:pPr>
        <w:rPr>
          <w:rFonts w:ascii="Times New Roman" w:hAnsi="Times New Roman" w:cs="Times New Roman"/>
          <w:sz w:val="20"/>
          <w:szCs w:val="20"/>
        </w:rPr>
      </w:pPr>
      <w:r w:rsidRPr="002C3020">
        <w:rPr>
          <w:noProof/>
          <w:sz w:val="20"/>
          <w:szCs w:val="20"/>
        </w:rPr>
        <w:lastRenderedPageBreak/>
        <w:drawing>
          <wp:inline distT="0" distB="0" distL="0" distR="0" wp14:anchorId="0BFDE9DA" wp14:editId="1A74F272">
            <wp:extent cx="5092213" cy="61785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81"/>
                    <a:stretch/>
                  </pic:blipFill>
                  <pic:spPr bwMode="auto">
                    <a:xfrm>
                      <a:off x="0" y="0"/>
                      <a:ext cx="5096784" cy="6184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A484F3" w14:textId="47DB1506" w:rsidR="009626B7" w:rsidRPr="002C3020" w:rsidRDefault="009626B7" w:rsidP="006602A3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C3020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BE070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2C3020">
        <w:rPr>
          <w:rFonts w:ascii="Times New Roman" w:hAnsi="Times New Roman" w:cs="Times New Roman"/>
          <w:b/>
          <w:bCs/>
          <w:sz w:val="20"/>
          <w:szCs w:val="20"/>
        </w:rPr>
        <w:t xml:space="preserve"> S3 Secondary structure, homology, intracellular distribution and abundance of SNORA24 in CRC cells  </w:t>
      </w:r>
    </w:p>
    <w:p w14:paraId="389A1451" w14:textId="522B1E27" w:rsidR="009626B7" w:rsidRPr="002C3020" w:rsidRDefault="004C4F32" w:rsidP="004C4F32">
      <w:pPr>
        <w:rPr>
          <w:rFonts w:ascii="Times New Roman" w:hAnsi="Times New Roman" w:cs="Times New Roman"/>
          <w:sz w:val="20"/>
          <w:szCs w:val="20"/>
        </w:rPr>
      </w:pPr>
      <w:r w:rsidRPr="004C4F32">
        <w:rPr>
          <w:rFonts w:ascii="Times New Roman" w:hAnsi="Times New Roman" w:cs="Times New Roman"/>
          <w:b/>
          <w:bCs/>
          <w:sz w:val="20"/>
          <w:szCs w:val="20"/>
        </w:rPr>
        <w:t>(a)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9626B7" w:rsidRPr="002C3020">
        <w:rPr>
          <w:rFonts w:ascii="Times New Roman" w:hAnsi="Times New Roman" w:cs="Times New Roman"/>
          <w:sz w:val="20"/>
          <w:szCs w:val="20"/>
        </w:rPr>
        <w:t xml:space="preserve">Secondary molecular structure of SNORA24 was predicted with </w:t>
      </w:r>
      <w:proofErr w:type="spellStart"/>
      <w:r w:rsidR="009626B7" w:rsidRPr="002C3020">
        <w:rPr>
          <w:rFonts w:ascii="Times New Roman" w:hAnsi="Times New Roman" w:cs="Times New Roman"/>
          <w:sz w:val="20"/>
          <w:szCs w:val="20"/>
        </w:rPr>
        <w:t>RNAfold</w:t>
      </w:r>
      <w:proofErr w:type="spellEnd"/>
      <w:r w:rsidR="009626B7" w:rsidRPr="002C302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9626B7" w:rsidRPr="002C3020">
        <w:rPr>
          <w:rFonts w:ascii="Times New Roman" w:hAnsi="Times New Roman" w:cs="Times New Roman"/>
          <w:sz w:val="20"/>
          <w:szCs w:val="20"/>
        </w:rPr>
        <w:t>WebServer</w:t>
      </w:r>
      <w:proofErr w:type="spellEnd"/>
      <w:r w:rsidR="009626B7" w:rsidRPr="002C3020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C4F32">
        <w:rPr>
          <w:rFonts w:ascii="Times New Roman" w:hAnsi="Times New Roman" w:cs="Times New Roman"/>
          <w:b/>
          <w:bCs/>
          <w:sz w:val="20"/>
          <w:szCs w:val="20"/>
        </w:rPr>
        <w:t>(b)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9626B7" w:rsidRPr="002C3020">
        <w:rPr>
          <w:rFonts w:ascii="Times New Roman" w:hAnsi="Times New Roman" w:cs="Times New Roman"/>
          <w:sz w:val="20"/>
          <w:szCs w:val="20"/>
        </w:rPr>
        <w:t>Homology of SNORA24 analyzed by UCSC database. The homology of SNORA24 gene was compared among human being, rhesus, mouse, dog, elephant, etc.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C4F32">
        <w:rPr>
          <w:rFonts w:ascii="Times New Roman" w:hAnsi="Times New Roman" w:cs="Times New Roman"/>
          <w:b/>
          <w:bCs/>
          <w:sz w:val="20"/>
          <w:szCs w:val="20"/>
        </w:rPr>
        <w:t>(c)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9626B7" w:rsidRPr="002C3020">
        <w:rPr>
          <w:rFonts w:ascii="Times New Roman" w:hAnsi="Times New Roman" w:cs="Times New Roman"/>
          <w:sz w:val="20"/>
          <w:szCs w:val="20"/>
        </w:rPr>
        <w:t xml:space="preserve">SNORA24 was primarily expressed in nuclear. Nuclear and cytoplasmic fractions were isolated from whole cells using PRRIS </w:t>
      </w:r>
      <w:r w:rsidR="009626B7" w:rsidRPr="002C3020">
        <w:rPr>
          <w:rFonts w:ascii="Times New Roman" w:hAnsi="Times New Roman" w:cs="Times New Roman"/>
          <w:sz w:val="20"/>
          <w:szCs w:val="20"/>
          <w:vertAlign w:val="superscript"/>
        </w:rPr>
        <w:t>TM</w:t>
      </w:r>
      <w:r w:rsidR="009626B7" w:rsidRPr="002C3020">
        <w:rPr>
          <w:rFonts w:ascii="Times New Roman" w:hAnsi="Times New Roman" w:cs="Times New Roman"/>
          <w:sz w:val="20"/>
          <w:szCs w:val="20"/>
        </w:rPr>
        <w:t xml:space="preserve"> kit, LaminB1 and GAPDH were used as biomarker of nuclear and cytoplasm respectively (top), SNORA24 expression was detected by </w:t>
      </w:r>
      <w:proofErr w:type="spellStart"/>
      <w:r w:rsidR="009626B7" w:rsidRPr="002C3020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="009626B7" w:rsidRPr="002C3020">
        <w:rPr>
          <w:rFonts w:ascii="Times New Roman" w:hAnsi="Times New Roman" w:cs="Times New Roman"/>
          <w:sz w:val="20"/>
          <w:szCs w:val="20"/>
        </w:rPr>
        <w:t xml:space="preserve">-PCR (bottom). </w:t>
      </w:r>
      <w:r w:rsidRPr="004C4F32">
        <w:rPr>
          <w:rFonts w:ascii="Times New Roman" w:hAnsi="Times New Roman" w:cs="Times New Roman"/>
          <w:b/>
          <w:bCs/>
          <w:sz w:val="20"/>
          <w:szCs w:val="20"/>
        </w:rPr>
        <w:t>(d)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9626B7" w:rsidRPr="002C3020">
        <w:rPr>
          <w:rFonts w:ascii="Times New Roman" w:hAnsi="Times New Roman" w:cs="Times New Roman"/>
          <w:sz w:val="20"/>
          <w:szCs w:val="20"/>
        </w:rPr>
        <w:t xml:space="preserve">SNORA24 expression in types of colorectal epithelial cells. Total cellular RNA was extracted from CRC cell lines (HCT116, HT29 and SW620) and a normal colorectal epithelial cell line FHC (selected as control), SNORA24 expression was analyzed by </w:t>
      </w:r>
      <w:proofErr w:type="spellStart"/>
      <w:r w:rsidR="009626B7" w:rsidRPr="002C3020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="009626B7" w:rsidRPr="002C3020">
        <w:rPr>
          <w:rFonts w:ascii="Times New Roman" w:hAnsi="Times New Roman" w:cs="Times New Roman"/>
          <w:sz w:val="20"/>
          <w:szCs w:val="20"/>
        </w:rPr>
        <w:t xml:space="preserve">-PCR (Two-tailed Student’s </w:t>
      </w:r>
      <w:r w:rsidR="009626B7" w:rsidRPr="002C3020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="009626B7" w:rsidRPr="002C3020">
        <w:rPr>
          <w:rFonts w:ascii="Times New Roman" w:hAnsi="Times New Roman" w:cs="Times New Roman"/>
          <w:sz w:val="20"/>
          <w:szCs w:val="20"/>
        </w:rPr>
        <w:t>-test, mean ± SD, N = 3). ***</w:t>
      </w:r>
      <w:r w:rsidR="009626B7" w:rsidRPr="002C302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9626B7" w:rsidRPr="002C3020">
        <w:rPr>
          <w:rFonts w:ascii="Times New Roman" w:hAnsi="Times New Roman" w:cs="Times New Roman"/>
          <w:sz w:val="20"/>
          <w:szCs w:val="20"/>
        </w:rPr>
        <w:t xml:space="preserve"> &lt; 0.001, *</w:t>
      </w:r>
      <w:r w:rsidR="009626B7" w:rsidRPr="002C302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9626B7" w:rsidRPr="002C3020">
        <w:rPr>
          <w:rFonts w:ascii="Times New Roman" w:hAnsi="Times New Roman" w:cs="Times New Roman"/>
          <w:sz w:val="20"/>
          <w:szCs w:val="20"/>
        </w:rPr>
        <w:t xml:space="preserve"> &lt; 0.05.</w:t>
      </w:r>
    </w:p>
    <w:p w14:paraId="7DA27CB4" w14:textId="36E1B55A" w:rsidR="009626B7" w:rsidRPr="002C3020" w:rsidRDefault="002C3020" w:rsidP="006602A3">
      <w:pPr>
        <w:rPr>
          <w:rFonts w:ascii="Times New Roman" w:hAnsi="Times New Roman" w:cs="Times New Roman"/>
          <w:sz w:val="20"/>
          <w:szCs w:val="20"/>
        </w:rPr>
      </w:pPr>
      <w:r w:rsidRPr="002C3020">
        <w:rPr>
          <w:noProof/>
          <w:sz w:val="20"/>
          <w:szCs w:val="20"/>
        </w:rPr>
        <w:lastRenderedPageBreak/>
        <w:drawing>
          <wp:inline distT="0" distB="0" distL="0" distR="0" wp14:anchorId="24FDA7BC" wp14:editId="59B219A9">
            <wp:extent cx="5232353" cy="6430434"/>
            <wp:effectExtent l="0" t="0" r="6985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30"/>
                    <a:stretch/>
                  </pic:blipFill>
                  <pic:spPr bwMode="auto">
                    <a:xfrm>
                      <a:off x="0" y="0"/>
                      <a:ext cx="5240284" cy="6440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ACC0EF" w14:textId="4BDD67D6" w:rsidR="009626B7" w:rsidRPr="002C3020" w:rsidRDefault="009626B7" w:rsidP="006602A3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C3020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BE070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2C3020">
        <w:rPr>
          <w:rFonts w:ascii="Times New Roman" w:hAnsi="Times New Roman" w:cs="Times New Roman"/>
          <w:b/>
          <w:bCs/>
          <w:sz w:val="20"/>
          <w:szCs w:val="20"/>
        </w:rPr>
        <w:t xml:space="preserve"> S4 SNORA24 promoted survival of cervical cancer cells and breast cancer cells</w:t>
      </w:r>
    </w:p>
    <w:p w14:paraId="51636E07" w14:textId="3D79907F" w:rsidR="009626B7" w:rsidRPr="002C3020" w:rsidRDefault="004C4F32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  <w:r w:rsidRPr="004C4F32">
        <w:rPr>
          <w:rFonts w:ascii="Times New Roman" w:hAnsi="Times New Roman" w:cs="Times New Roman"/>
          <w:b/>
          <w:bCs/>
          <w:sz w:val="20"/>
          <w:szCs w:val="20"/>
        </w:rPr>
        <w:t xml:space="preserve">(a) </w:t>
      </w:r>
      <w:r w:rsidR="009626B7" w:rsidRPr="002C3020">
        <w:rPr>
          <w:rFonts w:ascii="Times New Roman" w:hAnsi="Times New Roman" w:cs="Times New Roman"/>
          <w:sz w:val="20"/>
          <w:szCs w:val="20"/>
        </w:rPr>
        <w:t xml:space="preserve">SNORA24 expression in lentiviruses infected cells. Cervical cancer cells (HeLa) and breast cancer cells (MCF-7) were infected with lentiviruses expressing shRNA (LV-SNORA24-KD and LV-NC) or expressing target gene (LV-SNORA24 and LV-control), 72 h after infection, SNORA24 expression was detected by </w:t>
      </w:r>
      <w:proofErr w:type="spellStart"/>
      <w:r w:rsidR="009626B7" w:rsidRPr="002C3020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="009626B7" w:rsidRPr="002C3020">
        <w:rPr>
          <w:rFonts w:ascii="Times New Roman" w:hAnsi="Times New Roman" w:cs="Times New Roman"/>
          <w:sz w:val="20"/>
          <w:szCs w:val="20"/>
        </w:rPr>
        <w:t xml:space="preserve">-PCR (Two-tailed Student’s </w:t>
      </w:r>
      <w:r w:rsidR="009626B7" w:rsidRPr="002C3020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="009626B7" w:rsidRPr="002C3020">
        <w:rPr>
          <w:rFonts w:ascii="Times New Roman" w:hAnsi="Times New Roman" w:cs="Times New Roman"/>
          <w:sz w:val="20"/>
          <w:szCs w:val="20"/>
        </w:rPr>
        <w:t>-test, mean ± SD, N = 3).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C4F32">
        <w:rPr>
          <w:rFonts w:ascii="Times New Roman" w:hAnsi="Times New Roman" w:cs="Times New Roman"/>
          <w:b/>
          <w:bCs/>
          <w:sz w:val="20"/>
          <w:szCs w:val="20"/>
        </w:rPr>
        <w:t>(b)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626B7" w:rsidRPr="002C3020">
        <w:rPr>
          <w:rFonts w:ascii="Times New Roman" w:hAnsi="Times New Roman" w:cs="Times New Roman"/>
          <w:sz w:val="20"/>
          <w:szCs w:val="20"/>
        </w:rPr>
        <w:t>Effects of SNORA24 on cell proliferation. Cells infected with lentiviruses were performed to CCK-8 assay, cell viability was measured in 0, 1, 2, 3, 4 days (Two-way ANOVA, mean ± SD, N = 5).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C4F32">
        <w:rPr>
          <w:rFonts w:ascii="Times New Roman" w:hAnsi="Times New Roman" w:cs="Times New Roman"/>
          <w:b/>
          <w:bCs/>
          <w:sz w:val="20"/>
          <w:szCs w:val="20"/>
        </w:rPr>
        <w:t xml:space="preserve">(c) </w:t>
      </w:r>
      <w:r w:rsidR="009626B7" w:rsidRPr="002C3020">
        <w:rPr>
          <w:rFonts w:ascii="Times New Roman" w:hAnsi="Times New Roman" w:cs="Times New Roman"/>
          <w:sz w:val="20"/>
          <w:szCs w:val="20"/>
        </w:rPr>
        <w:t xml:space="preserve">Effect of SNORA24 on apoptosis. 72 h after infection, the above cells were performed to analysis of apoptosis (Two-tailed Student’s </w:t>
      </w:r>
      <w:r w:rsidR="009626B7" w:rsidRPr="002C3020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="009626B7" w:rsidRPr="002C3020">
        <w:rPr>
          <w:rFonts w:ascii="Times New Roman" w:hAnsi="Times New Roman" w:cs="Times New Roman"/>
          <w:sz w:val="20"/>
          <w:szCs w:val="20"/>
        </w:rPr>
        <w:t xml:space="preserve">-test, mean ± SD, N = 3). </w:t>
      </w:r>
      <w:r w:rsidRPr="004C4F32">
        <w:rPr>
          <w:rFonts w:ascii="Times New Roman" w:hAnsi="Times New Roman" w:cs="Times New Roman"/>
          <w:b/>
          <w:bCs/>
          <w:sz w:val="20"/>
          <w:szCs w:val="20"/>
        </w:rPr>
        <w:t>(d)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9626B7" w:rsidRPr="002C3020">
        <w:rPr>
          <w:rFonts w:ascii="Times New Roman" w:hAnsi="Times New Roman" w:cs="Times New Roman"/>
          <w:sz w:val="20"/>
          <w:szCs w:val="20"/>
        </w:rPr>
        <w:t xml:space="preserve">Effect of SNORA24 on colony formation. The infected cells were passaged to 6-well plate and cultured for 12-14 days. The colonies were counted using Image J software and fractions of colony formation was analyzed in LV-SNORA24-KD group versus LV-NC, or </w:t>
      </w:r>
      <w:r w:rsidR="009626B7" w:rsidRPr="002C3020">
        <w:rPr>
          <w:rFonts w:ascii="Times New Roman" w:hAnsi="Times New Roman" w:cs="Times New Roman"/>
          <w:sz w:val="20"/>
          <w:szCs w:val="20"/>
        </w:rPr>
        <w:lastRenderedPageBreak/>
        <w:t xml:space="preserve">LV-SNORA24 group versus LV-control (Two-tailed Student’s </w:t>
      </w:r>
      <w:r w:rsidR="009626B7" w:rsidRPr="002C3020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="009626B7" w:rsidRPr="002C3020">
        <w:rPr>
          <w:rFonts w:ascii="Times New Roman" w:hAnsi="Times New Roman" w:cs="Times New Roman"/>
          <w:sz w:val="20"/>
          <w:szCs w:val="20"/>
        </w:rPr>
        <w:t>-test, mean ± SD, N = 3).</w:t>
      </w:r>
    </w:p>
    <w:p w14:paraId="6E80EAB1" w14:textId="77777777" w:rsidR="009626B7" w:rsidRPr="002C3020" w:rsidRDefault="009626B7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  <w:r w:rsidRPr="002C3020">
        <w:rPr>
          <w:rFonts w:ascii="Times New Roman" w:hAnsi="Times New Roman" w:cs="Times New Roman"/>
          <w:sz w:val="20"/>
          <w:szCs w:val="20"/>
        </w:rPr>
        <w:t>*</w:t>
      </w:r>
      <w:r w:rsidRPr="002C302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C3020">
        <w:rPr>
          <w:rFonts w:ascii="Times New Roman" w:hAnsi="Times New Roman" w:cs="Times New Roman"/>
          <w:sz w:val="20"/>
          <w:szCs w:val="20"/>
        </w:rPr>
        <w:t xml:space="preserve"> &lt; 0.05, **</w:t>
      </w:r>
      <w:r w:rsidRPr="002C302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C3020">
        <w:rPr>
          <w:rFonts w:ascii="Times New Roman" w:hAnsi="Times New Roman" w:cs="Times New Roman"/>
          <w:sz w:val="20"/>
          <w:szCs w:val="20"/>
        </w:rPr>
        <w:t xml:space="preserve"> &lt; 0.01, ***</w:t>
      </w:r>
      <w:r w:rsidRPr="002C302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C3020">
        <w:rPr>
          <w:rFonts w:ascii="Times New Roman" w:hAnsi="Times New Roman" w:cs="Times New Roman"/>
          <w:sz w:val="20"/>
          <w:szCs w:val="20"/>
        </w:rPr>
        <w:t xml:space="preserve"> &lt; 0.001.</w:t>
      </w:r>
    </w:p>
    <w:p w14:paraId="6D57F6AB" w14:textId="409FF751" w:rsidR="009626B7" w:rsidRPr="002C3020" w:rsidRDefault="00BE0703" w:rsidP="006602A3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2B9361B9" wp14:editId="3DA6E815">
            <wp:extent cx="5274310" cy="65024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58"/>
                    <a:stretch/>
                  </pic:blipFill>
                  <pic:spPr bwMode="auto">
                    <a:xfrm>
                      <a:off x="0" y="0"/>
                      <a:ext cx="5274310" cy="650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9E3348" w14:textId="60511F03" w:rsidR="009626B7" w:rsidRPr="002C3020" w:rsidRDefault="009626B7" w:rsidP="006602A3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C3020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BE070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2C3020">
        <w:rPr>
          <w:rFonts w:ascii="Times New Roman" w:hAnsi="Times New Roman" w:cs="Times New Roman"/>
          <w:b/>
          <w:bCs/>
          <w:sz w:val="20"/>
          <w:szCs w:val="20"/>
        </w:rPr>
        <w:t xml:space="preserve"> S5 SNORA24 was involved in diverse biological processes and had an impact on downstream targets of p53  </w:t>
      </w:r>
    </w:p>
    <w:p w14:paraId="78221EA1" w14:textId="5072B670" w:rsidR="009626B7" w:rsidRPr="002C3020" w:rsidRDefault="004C4F32" w:rsidP="006602A3">
      <w:pPr>
        <w:pStyle w:val="a7"/>
        <w:ind w:firstLineChars="0" w:firstLine="0"/>
        <w:rPr>
          <w:rFonts w:ascii="Times New Roman" w:hAnsi="Times New Roman" w:cs="Times New Roman"/>
          <w:b/>
          <w:bCs/>
          <w:sz w:val="20"/>
          <w:szCs w:val="20"/>
        </w:rPr>
      </w:pPr>
      <w:bookmarkStart w:id="4" w:name="_Hlk88743526"/>
      <w:r w:rsidRPr="004C4F32">
        <w:rPr>
          <w:rFonts w:ascii="Times New Roman" w:hAnsi="Times New Roman" w:cs="Times New Roman"/>
          <w:b/>
          <w:bCs/>
          <w:sz w:val="20"/>
          <w:szCs w:val="20"/>
        </w:rPr>
        <w:t>(a)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9626B7" w:rsidRPr="002C3020">
        <w:rPr>
          <w:rFonts w:ascii="Times New Roman" w:hAnsi="Times New Roman" w:cs="Times New Roman"/>
          <w:sz w:val="20"/>
          <w:szCs w:val="20"/>
        </w:rPr>
        <w:t>Multiple biological processes</w:t>
      </w:r>
      <w:bookmarkEnd w:id="4"/>
      <w:r w:rsidR="009626B7" w:rsidRPr="002C3020">
        <w:rPr>
          <w:rFonts w:ascii="Times New Roman" w:hAnsi="Times New Roman" w:cs="Times New Roman"/>
          <w:sz w:val="20"/>
          <w:szCs w:val="20"/>
        </w:rPr>
        <w:t xml:space="preserve"> SNORA24 was involved in. HCT116 cells overexpressing LV-SNORA24 or LV-control were performed to RNA-sequencing, differentially expressed genes were employed to Gene ontology (GO) enrichment.</w:t>
      </w:r>
    </w:p>
    <w:p w14:paraId="70B8EA67" w14:textId="436670BE" w:rsidR="009626B7" w:rsidRDefault="004C4F32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  <w:r w:rsidRPr="004C4F32">
        <w:rPr>
          <w:rFonts w:ascii="Times New Roman" w:hAnsi="Times New Roman" w:cs="Times New Roman"/>
          <w:b/>
          <w:bCs/>
          <w:sz w:val="20"/>
          <w:szCs w:val="20"/>
        </w:rPr>
        <w:t>(b)</w:t>
      </w:r>
      <w:r w:rsidR="002C3020" w:rsidRPr="002C3020">
        <w:rPr>
          <w:rFonts w:ascii="Times New Roman" w:hAnsi="Times New Roman" w:cs="Times New Roman"/>
          <w:sz w:val="20"/>
          <w:szCs w:val="20"/>
        </w:rPr>
        <w:t xml:space="preserve"> </w:t>
      </w:r>
      <w:r w:rsidR="009626B7" w:rsidRPr="002C3020">
        <w:rPr>
          <w:rFonts w:ascii="Times New Roman" w:hAnsi="Times New Roman" w:cs="Times New Roman"/>
          <w:sz w:val="20"/>
          <w:szCs w:val="20"/>
        </w:rPr>
        <w:t>SNORA24 regulated the expression of p21 and its targets dependent on wtp53. HCT116</w:t>
      </w:r>
      <w:r w:rsidR="009626B7" w:rsidRPr="002C3020">
        <w:rPr>
          <w:rFonts w:ascii="Times New Roman" w:hAnsi="Times New Roman" w:cs="Times New Roman"/>
          <w:sz w:val="20"/>
          <w:szCs w:val="20"/>
          <w:vertAlign w:val="superscript"/>
        </w:rPr>
        <w:t>p53+/+</w:t>
      </w:r>
      <w:r w:rsidR="009626B7" w:rsidRPr="002C3020">
        <w:rPr>
          <w:rFonts w:ascii="Times New Roman" w:hAnsi="Times New Roman" w:cs="Times New Roman"/>
          <w:sz w:val="20"/>
          <w:szCs w:val="20"/>
        </w:rPr>
        <w:t xml:space="preserve"> and HCT116</w:t>
      </w:r>
      <w:r w:rsidR="009626B7" w:rsidRPr="002C3020">
        <w:rPr>
          <w:rFonts w:ascii="Times New Roman" w:hAnsi="Times New Roman" w:cs="Times New Roman"/>
          <w:sz w:val="20"/>
          <w:szCs w:val="20"/>
          <w:vertAlign w:val="superscript"/>
        </w:rPr>
        <w:t>p53-/-</w:t>
      </w:r>
      <w:r w:rsidR="009626B7" w:rsidRPr="002C3020">
        <w:rPr>
          <w:rFonts w:ascii="Times New Roman" w:hAnsi="Times New Roman" w:cs="Times New Roman"/>
          <w:sz w:val="20"/>
          <w:szCs w:val="20"/>
        </w:rPr>
        <w:t xml:space="preserve"> cells were infected with LV-SNORA24 or LV-control. 72 h later, downstream targets of p53 protein </w:t>
      </w:r>
      <w:proofErr w:type="gramStart"/>
      <w:r w:rsidR="009626B7" w:rsidRPr="002C3020">
        <w:rPr>
          <w:rFonts w:ascii="Times New Roman" w:hAnsi="Times New Roman" w:cs="Times New Roman"/>
          <w:sz w:val="20"/>
          <w:szCs w:val="20"/>
        </w:rPr>
        <w:t>e.g.</w:t>
      </w:r>
      <w:proofErr w:type="gramEnd"/>
      <w:r w:rsidR="009626B7" w:rsidRPr="002C3020">
        <w:rPr>
          <w:rFonts w:ascii="Times New Roman" w:hAnsi="Times New Roman" w:cs="Times New Roman"/>
          <w:sz w:val="20"/>
          <w:szCs w:val="20"/>
        </w:rPr>
        <w:t xml:space="preserve"> p21, p-CDK2(T160), CDK2, Cyclin E, etc. were detected by western blotting. </w:t>
      </w:r>
    </w:p>
    <w:p w14:paraId="4C000FE6" w14:textId="77777777" w:rsidR="004C4F32" w:rsidRDefault="004C4F32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04B32A76" w14:textId="55E6F1CE" w:rsidR="00CB3BD6" w:rsidRPr="00D76BD1" w:rsidRDefault="00CB3BD6" w:rsidP="00D76BD1">
      <w:pPr>
        <w:pStyle w:val="a7"/>
        <w:ind w:firstLineChars="0" w:firstLine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76BD1"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T</w:t>
      </w:r>
      <w:r w:rsidRPr="00D76BD1">
        <w:rPr>
          <w:rFonts w:ascii="Times New Roman" w:hAnsi="Times New Roman" w:cs="Times New Roman"/>
          <w:b/>
          <w:bCs/>
          <w:sz w:val="20"/>
          <w:szCs w:val="20"/>
        </w:rPr>
        <w:t>able S1</w:t>
      </w:r>
      <w:r w:rsidR="00D76BD1" w:rsidRPr="00D76BD1">
        <w:rPr>
          <w:rFonts w:ascii="Times New Roman" w:hAnsi="Times New Roman" w:cs="Times New Roman"/>
          <w:b/>
          <w:bCs/>
          <w:sz w:val="20"/>
          <w:szCs w:val="20"/>
        </w:rPr>
        <w:t xml:space="preserve"> Clinical information of the CRC patients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1135"/>
        <w:gridCol w:w="851"/>
        <w:gridCol w:w="851"/>
        <w:gridCol w:w="709"/>
        <w:gridCol w:w="566"/>
        <w:gridCol w:w="711"/>
        <w:gridCol w:w="706"/>
        <w:gridCol w:w="425"/>
        <w:gridCol w:w="651"/>
      </w:tblGrid>
      <w:tr w:rsidR="00CB3BD6" w:rsidRPr="00A24421" w14:paraId="60F1DF4D" w14:textId="77777777" w:rsidTr="00CB3BD6">
        <w:trPr>
          <w:trHeight w:val="204"/>
        </w:trPr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52DE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Patient's ID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F9E9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Diagnosis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33B10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Pathology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BB0A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Tumor Tissues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5300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Adjacent Normal Tissues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0D80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BB68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Age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66C8F6" w14:textId="53024572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Weight</w:t>
            </w:r>
            <w:r w:rsidR="00946F9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Pr="00A2442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(Kg)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876B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Height (m)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2FDD5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TNM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4A502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Stage</w:t>
            </w:r>
          </w:p>
        </w:tc>
      </w:tr>
      <w:tr w:rsidR="00CB3BD6" w:rsidRPr="00A24421" w14:paraId="21E65014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085F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526984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D57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8E8B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4120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E80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AB0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39F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B377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C8B8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1A11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D000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7C9E35A9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D2B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526105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092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carcinoma </w:t>
            </w:r>
            <w:proofErr w:type="gram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of  ascending</w:t>
            </w:r>
            <w:proofErr w:type="gram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D4C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347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AEF6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71F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44DC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899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0A9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16C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T3N1MO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BAA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IIIB</w:t>
            </w:r>
          </w:p>
        </w:tc>
      </w:tr>
      <w:tr w:rsidR="00CB3BD6" w:rsidRPr="00A24421" w14:paraId="33D88163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D9FE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526754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8FE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633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CCF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BD7B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0084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B85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14A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35F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22C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T3N1MO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917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IIIB</w:t>
            </w:r>
          </w:p>
        </w:tc>
      </w:tr>
      <w:tr w:rsidR="00CB3BD6" w:rsidRPr="00A24421" w14:paraId="1C015F2F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6FD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526839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2A0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8591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E2B5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1384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611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2A29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AF1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ACC9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72F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T2N0M0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001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</w:tr>
      <w:tr w:rsidR="00CB3BD6" w:rsidRPr="00A24421" w14:paraId="1C7473E0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513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527106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54D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carcinoma of ileocecal valve of colon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90C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D059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CBD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204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968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EAB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A24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620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9418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7A52E2B0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0DF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527300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9F83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61F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C8C9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B1FE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C11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A51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2D8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8DC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0AB9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T2N0M0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7E5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</w:tr>
      <w:tr w:rsidR="00CB3BD6" w:rsidRPr="00A24421" w14:paraId="2A2A9A47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F694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527135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6C60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caicinoma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of transverse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6B57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D147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6D87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592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D8D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8D2F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567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4CD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T4N1M0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37E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IIIB</w:t>
            </w:r>
          </w:p>
        </w:tc>
      </w:tr>
      <w:tr w:rsidR="00CB3BD6" w:rsidRPr="00A24421" w14:paraId="2D4AE3D8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D501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527041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41F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caicinoma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of sigmoid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DA91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146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4719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73E5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08E1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D2F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12A4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12D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T4N2aM1c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523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IVC</w:t>
            </w:r>
          </w:p>
        </w:tc>
      </w:tr>
      <w:tr w:rsidR="00CB3BD6" w:rsidRPr="00A24421" w14:paraId="4C8F66A4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3A37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527185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30FC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22A2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E01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4AE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7F9E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BE8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360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D90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A32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T3N0MO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404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052388F5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77A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526746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8D00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0C45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bulging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928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0D9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EB9B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7DF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58C0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C8D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302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T1N0</w:t>
            </w: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186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I</w:t>
            </w:r>
          </w:p>
        </w:tc>
      </w:tr>
      <w:tr w:rsidR="00CB3BD6" w:rsidRPr="00A24421" w14:paraId="7BE4C23F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9C89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526214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1B6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04E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bulging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6153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956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A53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071D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3CA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6E7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B3F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T2N0M0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7B7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</w:tr>
      <w:tr w:rsidR="00CB3BD6" w:rsidRPr="00A24421" w14:paraId="17BDD941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CDD4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526467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2BAE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rectal </w:t>
            </w:r>
            <w:proofErr w:type="spellStart"/>
            <w:proofErr w:type="gram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carcinoma,carcinoma</w:t>
            </w:r>
            <w:proofErr w:type="spellEnd"/>
            <w:proofErr w:type="gram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of </w:t>
            </w: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flexura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coli </w:t>
            </w: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dextra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of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8E0E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8FA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01C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3DE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D3F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059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880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B53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5FB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7300B8E0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43ED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526820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DE9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carcinoma </w:t>
            </w:r>
            <w:proofErr w:type="gram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of  ascending</w:t>
            </w:r>
            <w:proofErr w:type="gram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708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2E6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32DA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626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6C19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D609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A3E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C482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EB3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5E26DE29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14FC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527089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50F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34BA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96F9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3F8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0CA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3CD0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E166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685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24DB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07D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263BABCA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B72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526887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B22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F719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652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651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91C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586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806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5F8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D12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T2N0M0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A7F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</w:tr>
      <w:tr w:rsidR="00CB3BD6" w:rsidRPr="00A24421" w14:paraId="222530ED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A1DE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519396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FA1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 (with liver metastasis)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35C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bulging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F35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F893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F3F6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FF12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2B7B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AAF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78E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F387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61A856CC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C0D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527266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387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carcinoma of descending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0B7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3EDC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C61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1F9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CC9A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1038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22A0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981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EE87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3F071A0E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B3D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526900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0FE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caicinoma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of sigmoid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3FD3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C01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DFC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A3E9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258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04E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FF5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6A79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T4N1M0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1BE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IIIB</w:t>
            </w:r>
          </w:p>
        </w:tc>
      </w:tr>
      <w:tr w:rsidR="00CB3BD6" w:rsidRPr="00A24421" w14:paraId="3AEF09B2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657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526771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C8D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carcinoma </w:t>
            </w:r>
            <w:proofErr w:type="gram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of  ascending</w:t>
            </w:r>
            <w:proofErr w:type="gram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DA93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08DA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F2C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44C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6B47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524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07E0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EBB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T4N2bM0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162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IIIC</w:t>
            </w:r>
          </w:p>
        </w:tc>
      </w:tr>
      <w:tr w:rsidR="00CB3BD6" w:rsidRPr="00A24421" w14:paraId="37F1675E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D39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527549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579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caicinoma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of sigmoid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13E8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92C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609A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F1C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572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916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25B3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BF3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</w:t>
            </w: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ED0E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IIA</w:t>
            </w:r>
          </w:p>
        </w:tc>
      </w:tr>
      <w:tr w:rsidR="00CB3BD6" w:rsidRPr="00A24421" w14:paraId="6B193888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4A2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526459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AAA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carcinoma of transverse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7B51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C2CE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4183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2F4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983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BB7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F7D0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C433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C893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199089C6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97B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525862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21D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5DA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189E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A87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101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CE59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FA1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0FD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803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T2N0M0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2F1B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</w:tr>
      <w:tr w:rsidR="00CB3BD6" w:rsidRPr="00A24421" w14:paraId="4E2A6F78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278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525661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360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49F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5A2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351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035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9CE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A0B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11D5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F678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T3N1cM0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6BB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IIIB</w:t>
            </w:r>
          </w:p>
        </w:tc>
      </w:tr>
      <w:tr w:rsidR="00CB3BD6" w:rsidRPr="00A24421" w14:paraId="546FD3AA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265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526146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7F9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AA1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7F81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6BF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967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06A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3F8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081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74F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T2N1aM0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0C41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IIIA</w:t>
            </w:r>
          </w:p>
        </w:tc>
      </w:tr>
      <w:tr w:rsidR="00CB3BD6" w:rsidRPr="00A24421" w14:paraId="07C579E1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FFC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526311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E85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carcinoma </w:t>
            </w:r>
            <w:proofErr w:type="gram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of  ascending</w:t>
            </w:r>
            <w:proofErr w:type="gram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CE7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946B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40E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50CD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AA62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8D9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C3E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F696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B660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1EDF9C93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58B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526073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57C9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55F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C06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DBB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494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0E2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E7E9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EB3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17F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31C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5B22AF16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81D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525990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68D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carcinoma of descending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3592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mucinous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CEF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1B03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285A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D1BD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1392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B772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6B3B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T4aN0M0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3A5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IIB</w:t>
            </w:r>
          </w:p>
        </w:tc>
      </w:tr>
      <w:tr w:rsidR="00CB3BD6" w:rsidRPr="00A24421" w14:paraId="44D4A1AE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C18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525831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060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E86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bulging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974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7E6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CF5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D36F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6CF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ADAE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B3D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T2N0MO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89E1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</w:tr>
      <w:tr w:rsidR="00CB3BD6" w:rsidRPr="00A24421" w14:paraId="47323086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703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525744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FBC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551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9267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1AB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DD1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E53F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E79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B8C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F0D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T3N0MO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9C4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7059592A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C71A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525565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E50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caicinoma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of sigmoid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6E7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BFC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1ED4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2E7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AE5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C76B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3BB1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1.58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AB4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</w:t>
            </w: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D74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IIA</w:t>
            </w:r>
          </w:p>
        </w:tc>
      </w:tr>
      <w:tr w:rsidR="00CB3BD6" w:rsidRPr="00A24421" w14:paraId="36BA1509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E9E1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525615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2A4C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carcinoma of </w:t>
            </w: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flexura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coli </w:t>
            </w: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dextra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of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74AE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bulging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F14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2D6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BBB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229E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E4A0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B08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4126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B29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5221B8D8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CD5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525561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4537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caicinoma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of sigmoid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88B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00DE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065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A5D5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BF11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6C9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003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A39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T4aN1bM0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93C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IIIB</w:t>
            </w:r>
          </w:p>
        </w:tc>
      </w:tr>
      <w:tr w:rsidR="00CB3BD6" w:rsidRPr="00A24421" w14:paraId="5B6648EF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0CD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525658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33E5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A6E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2DBD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B53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0C7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48D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D26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636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4757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D9E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0DB75E20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E6B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525829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F2C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carcinoma of </w:t>
            </w: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flexura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coli </w:t>
            </w: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dextra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of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513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bulging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DF0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8FC2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E7FB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692F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788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C39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4AA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T4aN1bM0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0DDB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IIIB</w:t>
            </w:r>
          </w:p>
        </w:tc>
      </w:tr>
      <w:tr w:rsidR="00CB3BD6" w:rsidRPr="00A24421" w14:paraId="12A03F0C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A98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525789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E407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C7D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B411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31B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51B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50B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74CA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8A2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815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910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74FACFF5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5FF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525304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425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caicinoma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of sigmoid colon (with liver metastasis)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76D0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F721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8218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B6E6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DD0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484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A0F6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1.58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D2F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yT3N1aM1a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208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IVA</w:t>
            </w:r>
          </w:p>
        </w:tc>
      </w:tr>
      <w:tr w:rsidR="00CB3BD6" w:rsidRPr="00A24421" w14:paraId="7C6C46A7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8EB2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525813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3233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caicinoma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of transverse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BF21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494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1C6C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319D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3B96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D86E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32E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5EA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T1N0M0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8EC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</w:tr>
      <w:tr w:rsidR="00CB3BD6" w:rsidRPr="00A24421" w14:paraId="309B2ABC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F825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525298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8C97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carcinoma </w:t>
            </w:r>
            <w:proofErr w:type="gram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of  ascending</w:t>
            </w:r>
            <w:proofErr w:type="gram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6472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48A7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1F03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81A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0B0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EA0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EA4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2A60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T2N0M0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B31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</w:tr>
      <w:tr w:rsidR="00CB3BD6" w:rsidRPr="00A24421" w14:paraId="2C61525E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33CA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525402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6C2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1BE1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0D4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790D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74B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B7A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7180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706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B07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T4aN2bM0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4E7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IIIC</w:t>
            </w:r>
          </w:p>
        </w:tc>
      </w:tr>
      <w:tr w:rsidR="00CB3BD6" w:rsidRPr="00A24421" w14:paraId="69E5CF9F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A9A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524672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4CC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C315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395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A8AC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F69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204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410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A647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A77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T3N1</w:t>
            </w: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bM0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3F7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IIIB</w:t>
            </w:r>
          </w:p>
        </w:tc>
      </w:tr>
      <w:tr w:rsidR="00CB3BD6" w:rsidRPr="00A24421" w14:paraId="49EFAAAE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AF3F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527164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E542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149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5B61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6F33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D1F4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5DDB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265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E3A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1.45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1D7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2C1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3E35E2D6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B42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527099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CE9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CB7A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1CA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DA86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255A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DBB0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C7B3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0F4D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4EC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T3N1M0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CEC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IIIB</w:t>
            </w:r>
          </w:p>
        </w:tc>
      </w:tr>
      <w:tr w:rsidR="00CB3BD6" w:rsidRPr="00A24421" w14:paraId="78A90038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BF6F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526317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700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caicinoma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of sigmoid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C472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3A7F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C36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953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45A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E5A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9F4A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1.58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A59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A1A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680BB5A5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A56E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526332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F82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caicinoma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of sigmoid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0729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7F75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EC0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210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A40C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50E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D81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E649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A8D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42DCE73E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45DD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527139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11EA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2D2A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0C3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5895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C5A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142D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443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9F98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1.57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7A02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547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53C15C58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0E1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527010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56A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rectal carcinoma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3DC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DCF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0F75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08B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055B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4A75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A35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1.82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B790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T2N0M0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DF5F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</w:tr>
      <w:tr w:rsidR="00CB3BD6" w:rsidRPr="00A24421" w14:paraId="07FDE36A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797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527059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318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caicinoma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of sigmoid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240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9AB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9BE8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ABD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217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6805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058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665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7CE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4AEC5C77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A0FFB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518117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EC0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caicinoma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of sigmoid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3565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4E4A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F33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57E8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5130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8070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76D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83EB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yT4bN0M0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BA7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IIC</w:t>
            </w:r>
          </w:p>
        </w:tc>
      </w:tr>
      <w:tr w:rsidR="00CB3BD6" w:rsidRPr="00A24421" w14:paraId="2F16BAC4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0BC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526935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ED9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carcinoma </w:t>
            </w:r>
            <w:proofErr w:type="gram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of  ascending</w:t>
            </w:r>
            <w:proofErr w:type="gram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BB64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E9A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E6F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55A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7DB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3FF1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DDEA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2DF6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T3N1M0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1DB4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IIIB</w:t>
            </w:r>
          </w:p>
        </w:tc>
      </w:tr>
      <w:tr w:rsidR="00CB3BD6" w:rsidRPr="00A24421" w14:paraId="4135B3DB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C7F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527106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F5BF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carcinoma of ileocecal valve of colon 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21F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F28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001A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2AE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6FE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5D8A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5C80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6847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824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124C2884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1B3E5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526105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422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carcinoma </w:t>
            </w:r>
            <w:proofErr w:type="gram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of  ascending</w:t>
            </w:r>
            <w:proofErr w:type="gram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32C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DABA7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D15A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23F9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574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CC3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FA8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CF9F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T3N1M0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3CC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IIIB</w:t>
            </w:r>
          </w:p>
        </w:tc>
      </w:tr>
      <w:tr w:rsidR="00CB3BD6" w:rsidRPr="00A24421" w14:paraId="179FC516" w14:textId="77777777" w:rsidTr="00CB3BD6">
        <w:trPr>
          <w:trHeight w:val="210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119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526526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AC3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caicinoma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of sigmoid colon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0A19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731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5E3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64F29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9B2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11E6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0646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473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T3N0M0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D33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IIA</w:t>
            </w:r>
          </w:p>
        </w:tc>
      </w:tr>
      <w:tr w:rsidR="00CB3BD6" w:rsidRPr="00A24421" w14:paraId="0A97A624" w14:textId="77777777" w:rsidTr="00CB3BD6">
        <w:trPr>
          <w:trHeight w:val="216"/>
        </w:trPr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89F00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526389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8C42D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caicinoma</w:t>
            </w:r>
            <w:proofErr w:type="spellEnd"/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of sigmoid colon</w:t>
            </w:r>
          </w:p>
        </w:tc>
        <w:tc>
          <w:tcPr>
            <w:tcW w:w="6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AD1E2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ulcerative adenocarcinoma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29548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missing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5BE41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obtained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087F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C41EE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A1A54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104AC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1.58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DD1393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T4N0M0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4C71F" w14:textId="77777777" w:rsidR="00A24421" w:rsidRPr="00A24421" w:rsidRDefault="00A24421" w:rsidP="00A2442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2442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IIB</w:t>
            </w:r>
          </w:p>
        </w:tc>
      </w:tr>
    </w:tbl>
    <w:p w14:paraId="25B08C57" w14:textId="06FCF7A6" w:rsidR="00A24421" w:rsidRDefault="00A24421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31B54FE8" w14:textId="77777777" w:rsidR="00A51AE5" w:rsidRDefault="00A51AE5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299C754B" w14:textId="169C034D" w:rsidR="00D76BD1" w:rsidRPr="00D800EB" w:rsidRDefault="00D76BD1" w:rsidP="00D76BD1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</w:pPr>
      <w:r w:rsidRPr="00D800EB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Table S2 Oligonucleotide Sequences of Primers</w:t>
      </w:r>
    </w:p>
    <w:p w14:paraId="2BEA5F4D" w14:textId="5956C491" w:rsidR="00D76BD1" w:rsidRPr="00D76BD1" w:rsidRDefault="00D76BD1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vertAnchor="page" w:horzAnchor="margin" w:tblpY="6343"/>
        <w:tblW w:w="827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14"/>
        <w:gridCol w:w="5356"/>
      </w:tblGrid>
      <w:tr w:rsidR="00D76BD1" w:rsidRPr="00D800EB" w14:paraId="27CFE526" w14:textId="77777777" w:rsidTr="00D76BD1">
        <w:trPr>
          <w:trHeight w:val="325"/>
        </w:trPr>
        <w:tc>
          <w:tcPr>
            <w:tcW w:w="29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0F967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P</w:t>
            </w:r>
            <w:r w:rsidRPr="00D800E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rimers</w:t>
            </w:r>
          </w:p>
        </w:tc>
        <w:tc>
          <w:tcPr>
            <w:tcW w:w="53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CCB4C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5'-3'</w:t>
            </w:r>
          </w:p>
        </w:tc>
      </w:tr>
      <w:tr w:rsidR="00D76BD1" w:rsidRPr="00D800EB" w14:paraId="0F8A92F0" w14:textId="77777777" w:rsidTr="00D76BD1">
        <w:trPr>
          <w:trHeight w:val="325"/>
        </w:trPr>
        <w:tc>
          <w:tcPr>
            <w:tcW w:w="2914" w:type="dxa"/>
            <w:shd w:val="clear" w:color="auto" w:fill="auto"/>
            <w:noWrap/>
            <w:vAlign w:val="center"/>
            <w:hideMark/>
          </w:tcPr>
          <w:p w14:paraId="6D96A1AB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GAPDH forward</w:t>
            </w:r>
          </w:p>
        </w:tc>
        <w:tc>
          <w:tcPr>
            <w:tcW w:w="5356" w:type="dxa"/>
            <w:shd w:val="clear" w:color="auto" w:fill="auto"/>
            <w:noWrap/>
            <w:vAlign w:val="center"/>
            <w:hideMark/>
          </w:tcPr>
          <w:p w14:paraId="46C5062C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CATGAGAAGTATGACAACAGCCT</w:t>
            </w:r>
          </w:p>
        </w:tc>
      </w:tr>
      <w:tr w:rsidR="00D76BD1" w:rsidRPr="00D800EB" w14:paraId="58624FD8" w14:textId="77777777" w:rsidTr="00D76BD1">
        <w:trPr>
          <w:trHeight w:val="325"/>
        </w:trPr>
        <w:tc>
          <w:tcPr>
            <w:tcW w:w="2914" w:type="dxa"/>
            <w:shd w:val="clear" w:color="auto" w:fill="auto"/>
            <w:noWrap/>
            <w:vAlign w:val="center"/>
            <w:hideMark/>
          </w:tcPr>
          <w:p w14:paraId="5233C991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GAPDH reverse</w:t>
            </w:r>
          </w:p>
        </w:tc>
        <w:tc>
          <w:tcPr>
            <w:tcW w:w="5356" w:type="dxa"/>
            <w:shd w:val="clear" w:color="auto" w:fill="auto"/>
            <w:noWrap/>
            <w:vAlign w:val="center"/>
            <w:hideMark/>
          </w:tcPr>
          <w:p w14:paraId="27C8AB59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AGTCCTTCCACGATACCAAAGT</w:t>
            </w:r>
          </w:p>
        </w:tc>
      </w:tr>
      <w:tr w:rsidR="00D76BD1" w:rsidRPr="00D800EB" w14:paraId="4CE5F949" w14:textId="77777777" w:rsidTr="00D76BD1">
        <w:trPr>
          <w:trHeight w:val="325"/>
        </w:trPr>
        <w:tc>
          <w:tcPr>
            <w:tcW w:w="2914" w:type="dxa"/>
            <w:shd w:val="clear" w:color="auto" w:fill="auto"/>
            <w:noWrap/>
            <w:vAlign w:val="center"/>
            <w:hideMark/>
          </w:tcPr>
          <w:p w14:paraId="4E9DFB7E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SNORA24 forward</w:t>
            </w:r>
          </w:p>
        </w:tc>
        <w:tc>
          <w:tcPr>
            <w:tcW w:w="5356" w:type="dxa"/>
            <w:shd w:val="clear" w:color="auto" w:fill="auto"/>
            <w:noWrap/>
            <w:vAlign w:val="center"/>
            <w:hideMark/>
          </w:tcPr>
          <w:p w14:paraId="1DC5EB70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GTCTCCCTTCCTAGCCATGGA</w:t>
            </w:r>
          </w:p>
        </w:tc>
      </w:tr>
      <w:tr w:rsidR="00D76BD1" w:rsidRPr="00D800EB" w14:paraId="335744EF" w14:textId="77777777" w:rsidTr="00D76BD1">
        <w:trPr>
          <w:trHeight w:val="325"/>
        </w:trPr>
        <w:tc>
          <w:tcPr>
            <w:tcW w:w="2914" w:type="dxa"/>
            <w:shd w:val="clear" w:color="auto" w:fill="auto"/>
            <w:noWrap/>
            <w:vAlign w:val="center"/>
            <w:hideMark/>
          </w:tcPr>
          <w:p w14:paraId="2D9937F1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SNORA24 reverse</w:t>
            </w:r>
          </w:p>
        </w:tc>
        <w:tc>
          <w:tcPr>
            <w:tcW w:w="5356" w:type="dxa"/>
            <w:shd w:val="clear" w:color="auto" w:fill="auto"/>
            <w:noWrap/>
            <w:vAlign w:val="center"/>
            <w:hideMark/>
          </w:tcPr>
          <w:p w14:paraId="6A03EAE5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TGTTACTTGTGCAAGTCAGAATCT</w:t>
            </w:r>
          </w:p>
        </w:tc>
      </w:tr>
      <w:tr w:rsidR="00D76BD1" w:rsidRPr="00D800EB" w14:paraId="0BBF4D71" w14:textId="77777777" w:rsidTr="00D76BD1">
        <w:trPr>
          <w:trHeight w:val="325"/>
        </w:trPr>
        <w:tc>
          <w:tcPr>
            <w:tcW w:w="2914" w:type="dxa"/>
            <w:shd w:val="clear" w:color="auto" w:fill="auto"/>
            <w:noWrap/>
            <w:vAlign w:val="center"/>
            <w:hideMark/>
          </w:tcPr>
          <w:p w14:paraId="35FC5453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SNHG8 forward</w:t>
            </w:r>
          </w:p>
        </w:tc>
        <w:tc>
          <w:tcPr>
            <w:tcW w:w="5356" w:type="dxa"/>
            <w:shd w:val="clear" w:color="auto" w:fill="auto"/>
            <w:noWrap/>
            <w:vAlign w:val="center"/>
            <w:hideMark/>
          </w:tcPr>
          <w:p w14:paraId="2C3BC347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CCCGAGAACCGTCAGTTTGA</w:t>
            </w:r>
          </w:p>
        </w:tc>
      </w:tr>
      <w:tr w:rsidR="00D76BD1" w:rsidRPr="00D800EB" w14:paraId="27F05F4D" w14:textId="77777777" w:rsidTr="00D76BD1">
        <w:trPr>
          <w:trHeight w:val="325"/>
        </w:trPr>
        <w:tc>
          <w:tcPr>
            <w:tcW w:w="2914" w:type="dxa"/>
            <w:shd w:val="clear" w:color="auto" w:fill="auto"/>
            <w:noWrap/>
            <w:vAlign w:val="center"/>
            <w:hideMark/>
          </w:tcPr>
          <w:p w14:paraId="450AA8F0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SNHG8 reverse</w:t>
            </w:r>
          </w:p>
        </w:tc>
        <w:tc>
          <w:tcPr>
            <w:tcW w:w="5356" w:type="dxa"/>
            <w:shd w:val="clear" w:color="auto" w:fill="auto"/>
            <w:noWrap/>
            <w:vAlign w:val="center"/>
            <w:hideMark/>
          </w:tcPr>
          <w:p w14:paraId="44FFE491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ACACCCGTTTCCCCAACTAC</w:t>
            </w:r>
          </w:p>
        </w:tc>
      </w:tr>
      <w:tr w:rsidR="00D76BD1" w:rsidRPr="00D800EB" w14:paraId="2EA7DD3D" w14:textId="77777777" w:rsidTr="00D76BD1">
        <w:trPr>
          <w:trHeight w:val="325"/>
        </w:trPr>
        <w:tc>
          <w:tcPr>
            <w:tcW w:w="2914" w:type="dxa"/>
            <w:shd w:val="clear" w:color="auto" w:fill="auto"/>
            <w:noWrap/>
            <w:vAlign w:val="center"/>
            <w:hideMark/>
          </w:tcPr>
          <w:p w14:paraId="4B84D188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p53 forward</w:t>
            </w:r>
          </w:p>
        </w:tc>
        <w:tc>
          <w:tcPr>
            <w:tcW w:w="5356" w:type="dxa"/>
            <w:shd w:val="clear" w:color="auto" w:fill="auto"/>
            <w:noWrap/>
            <w:vAlign w:val="center"/>
            <w:hideMark/>
          </w:tcPr>
          <w:p w14:paraId="41672FF7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GTCTGGGCTTCTTGCATTCT</w:t>
            </w:r>
          </w:p>
        </w:tc>
      </w:tr>
      <w:tr w:rsidR="00D76BD1" w:rsidRPr="00D800EB" w14:paraId="40D42A37" w14:textId="77777777" w:rsidTr="00D76BD1">
        <w:trPr>
          <w:trHeight w:val="325"/>
        </w:trPr>
        <w:tc>
          <w:tcPr>
            <w:tcW w:w="2914" w:type="dxa"/>
            <w:shd w:val="clear" w:color="auto" w:fill="auto"/>
            <w:noWrap/>
            <w:vAlign w:val="center"/>
            <w:hideMark/>
          </w:tcPr>
          <w:p w14:paraId="78DF4413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p53 reverse</w:t>
            </w:r>
          </w:p>
        </w:tc>
        <w:tc>
          <w:tcPr>
            <w:tcW w:w="5356" w:type="dxa"/>
            <w:shd w:val="clear" w:color="auto" w:fill="auto"/>
            <w:noWrap/>
            <w:vAlign w:val="center"/>
            <w:hideMark/>
          </w:tcPr>
          <w:p w14:paraId="284381B8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CTCCGTCATGTGCTGTGACT</w:t>
            </w:r>
          </w:p>
        </w:tc>
      </w:tr>
      <w:tr w:rsidR="00D76BD1" w:rsidRPr="00D800EB" w14:paraId="79ECCEDA" w14:textId="77777777" w:rsidTr="00D76BD1">
        <w:trPr>
          <w:trHeight w:val="325"/>
        </w:trPr>
        <w:tc>
          <w:tcPr>
            <w:tcW w:w="2914" w:type="dxa"/>
            <w:shd w:val="clear" w:color="auto" w:fill="auto"/>
            <w:noWrap/>
            <w:vAlign w:val="center"/>
            <w:hideMark/>
          </w:tcPr>
          <w:p w14:paraId="26644691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U6 forward</w:t>
            </w:r>
          </w:p>
        </w:tc>
        <w:tc>
          <w:tcPr>
            <w:tcW w:w="5356" w:type="dxa"/>
            <w:shd w:val="clear" w:color="auto" w:fill="auto"/>
            <w:noWrap/>
            <w:vAlign w:val="center"/>
            <w:hideMark/>
          </w:tcPr>
          <w:p w14:paraId="6FF3E032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CTCGCTTCGGCAGCACA</w:t>
            </w:r>
          </w:p>
        </w:tc>
      </w:tr>
      <w:tr w:rsidR="00D76BD1" w:rsidRPr="00D800EB" w14:paraId="4A4F0955" w14:textId="77777777" w:rsidTr="00D76BD1">
        <w:trPr>
          <w:trHeight w:val="325"/>
        </w:trPr>
        <w:tc>
          <w:tcPr>
            <w:tcW w:w="2914" w:type="dxa"/>
            <w:shd w:val="clear" w:color="auto" w:fill="auto"/>
            <w:noWrap/>
            <w:vAlign w:val="center"/>
            <w:hideMark/>
          </w:tcPr>
          <w:p w14:paraId="0CC88898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U6 reverse</w:t>
            </w:r>
          </w:p>
        </w:tc>
        <w:tc>
          <w:tcPr>
            <w:tcW w:w="5356" w:type="dxa"/>
            <w:shd w:val="clear" w:color="auto" w:fill="auto"/>
            <w:noWrap/>
            <w:vAlign w:val="center"/>
            <w:hideMark/>
          </w:tcPr>
          <w:p w14:paraId="042CEB64" w14:textId="77777777" w:rsidR="00D76BD1" w:rsidRPr="00D800EB" w:rsidRDefault="00D76BD1" w:rsidP="00D76B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D800EB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AACGCTTCACGAATTTGCGT</w:t>
            </w:r>
          </w:p>
        </w:tc>
      </w:tr>
    </w:tbl>
    <w:p w14:paraId="70BFE655" w14:textId="0CF44E28" w:rsidR="00D76BD1" w:rsidRDefault="00D76BD1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13671100" w14:textId="77777777" w:rsidR="00D76BD1" w:rsidRPr="00D76BD1" w:rsidRDefault="00D76BD1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320514BB" w14:textId="6C51F830" w:rsidR="00A51AE5" w:rsidRDefault="00D76BD1" w:rsidP="00A51AE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FAB43A6" w14:textId="084EF4AD" w:rsidR="00A51AE5" w:rsidRDefault="00A51AE5" w:rsidP="00A51AE5">
      <w:pPr>
        <w:rPr>
          <w:rFonts w:ascii="Times New Roman" w:hAnsi="Times New Roman" w:cs="Times New Roman"/>
          <w:sz w:val="20"/>
          <w:szCs w:val="20"/>
        </w:rPr>
      </w:pPr>
    </w:p>
    <w:p w14:paraId="580D3B42" w14:textId="0EA7257A" w:rsidR="00A51AE5" w:rsidRDefault="00A51AE5" w:rsidP="00A51AE5">
      <w:pPr>
        <w:rPr>
          <w:rFonts w:ascii="Times New Roman" w:hAnsi="Times New Roman" w:cs="Times New Roman"/>
          <w:sz w:val="20"/>
          <w:szCs w:val="20"/>
        </w:rPr>
      </w:pPr>
    </w:p>
    <w:p w14:paraId="3D556C46" w14:textId="112780B1" w:rsidR="00A51AE5" w:rsidRDefault="00A51AE5" w:rsidP="00A51AE5">
      <w:pPr>
        <w:rPr>
          <w:rFonts w:ascii="Times New Roman" w:hAnsi="Times New Roman" w:cs="Times New Roman"/>
          <w:sz w:val="20"/>
          <w:szCs w:val="20"/>
        </w:rPr>
      </w:pPr>
    </w:p>
    <w:p w14:paraId="3380AFD0" w14:textId="6AE58A2A" w:rsidR="00A51AE5" w:rsidRDefault="00A51AE5" w:rsidP="00A51AE5">
      <w:pPr>
        <w:rPr>
          <w:rFonts w:ascii="Times New Roman" w:hAnsi="Times New Roman" w:cs="Times New Roman"/>
          <w:sz w:val="20"/>
          <w:szCs w:val="20"/>
        </w:rPr>
      </w:pPr>
    </w:p>
    <w:p w14:paraId="02F251AA" w14:textId="2533A985" w:rsidR="00A51AE5" w:rsidRDefault="00A51AE5" w:rsidP="00A51AE5">
      <w:pPr>
        <w:rPr>
          <w:rFonts w:ascii="Times New Roman" w:hAnsi="Times New Roman" w:cs="Times New Roman"/>
          <w:sz w:val="20"/>
          <w:szCs w:val="20"/>
        </w:rPr>
      </w:pPr>
    </w:p>
    <w:p w14:paraId="49FB2717" w14:textId="43176AAE" w:rsidR="00A51AE5" w:rsidRDefault="00A51AE5" w:rsidP="00A51AE5">
      <w:pPr>
        <w:rPr>
          <w:rFonts w:ascii="Times New Roman" w:hAnsi="Times New Roman" w:cs="Times New Roman"/>
          <w:sz w:val="20"/>
          <w:szCs w:val="20"/>
        </w:rPr>
      </w:pPr>
    </w:p>
    <w:p w14:paraId="7464806E" w14:textId="4E9FF964" w:rsidR="00A51AE5" w:rsidRDefault="00A51AE5" w:rsidP="00A51AE5">
      <w:pPr>
        <w:rPr>
          <w:rFonts w:ascii="Times New Roman" w:hAnsi="Times New Roman" w:cs="Times New Roman"/>
          <w:sz w:val="20"/>
          <w:szCs w:val="20"/>
        </w:rPr>
      </w:pPr>
    </w:p>
    <w:p w14:paraId="6A2F4DDD" w14:textId="33CAFDA3" w:rsidR="00A51AE5" w:rsidRDefault="00A51AE5" w:rsidP="00A51AE5">
      <w:pPr>
        <w:rPr>
          <w:rFonts w:ascii="Times New Roman" w:hAnsi="Times New Roman" w:cs="Times New Roman"/>
          <w:sz w:val="20"/>
          <w:szCs w:val="20"/>
        </w:rPr>
      </w:pPr>
    </w:p>
    <w:p w14:paraId="0D7134B4" w14:textId="4AFF92BD" w:rsidR="00A51AE5" w:rsidRDefault="00A51AE5" w:rsidP="00A51AE5">
      <w:pPr>
        <w:rPr>
          <w:rFonts w:ascii="Times New Roman" w:hAnsi="Times New Roman" w:cs="Times New Roman"/>
          <w:sz w:val="20"/>
          <w:szCs w:val="20"/>
        </w:rPr>
      </w:pPr>
    </w:p>
    <w:p w14:paraId="49AD4316" w14:textId="16F38873" w:rsidR="00A51AE5" w:rsidRDefault="00A51AE5" w:rsidP="00A51AE5">
      <w:pPr>
        <w:rPr>
          <w:rFonts w:ascii="Times New Roman" w:hAnsi="Times New Roman" w:cs="Times New Roman"/>
          <w:sz w:val="20"/>
          <w:szCs w:val="20"/>
        </w:rPr>
      </w:pPr>
    </w:p>
    <w:p w14:paraId="17C65502" w14:textId="2EB7EE2B" w:rsidR="00A51AE5" w:rsidRDefault="00A51AE5" w:rsidP="00A51AE5">
      <w:pPr>
        <w:rPr>
          <w:rFonts w:ascii="Times New Roman" w:hAnsi="Times New Roman" w:cs="Times New Roman"/>
          <w:sz w:val="20"/>
          <w:szCs w:val="20"/>
        </w:rPr>
      </w:pPr>
    </w:p>
    <w:p w14:paraId="6138A330" w14:textId="54D951C9" w:rsidR="00A51AE5" w:rsidRDefault="00A51AE5" w:rsidP="00A51AE5">
      <w:pPr>
        <w:rPr>
          <w:rFonts w:ascii="Times New Roman" w:hAnsi="Times New Roman" w:cs="Times New Roman"/>
          <w:sz w:val="20"/>
          <w:szCs w:val="20"/>
        </w:rPr>
      </w:pPr>
    </w:p>
    <w:p w14:paraId="302374B2" w14:textId="77777777" w:rsidR="00A51AE5" w:rsidRDefault="00A51AE5" w:rsidP="00A51AE5">
      <w:pPr>
        <w:rPr>
          <w:rFonts w:ascii="Times New Roman" w:hAnsi="Times New Roman" w:cs="Times New Roman"/>
          <w:sz w:val="20"/>
          <w:szCs w:val="20"/>
        </w:rPr>
      </w:pPr>
    </w:p>
    <w:p w14:paraId="07F91AC9" w14:textId="77777777" w:rsidR="00A51AE5" w:rsidRPr="00A51AE5" w:rsidRDefault="00A51AE5" w:rsidP="00A51AE5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A51AE5"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T</w:t>
      </w:r>
      <w:r w:rsidRPr="00A51AE5">
        <w:rPr>
          <w:rFonts w:ascii="Times New Roman" w:hAnsi="Times New Roman" w:cs="Times New Roman"/>
          <w:b/>
          <w:bCs/>
          <w:sz w:val="20"/>
          <w:szCs w:val="20"/>
        </w:rPr>
        <w:t>able S3 Data from GSE8671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52"/>
        <w:gridCol w:w="4412"/>
        <w:gridCol w:w="1209"/>
        <w:gridCol w:w="1533"/>
      </w:tblGrid>
      <w:tr w:rsidR="00A51AE5" w:rsidRPr="00A51AE5" w14:paraId="4A32886D" w14:textId="77777777" w:rsidTr="00175B89">
        <w:trPr>
          <w:trHeight w:val="345"/>
        </w:trPr>
        <w:tc>
          <w:tcPr>
            <w:tcW w:w="6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85441E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Sample</w:t>
            </w:r>
          </w:p>
        </w:tc>
        <w:tc>
          <w:tcPr>
            <w:tcW w:w="26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932E74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Title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6A0636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Value</w:t>
            </w:r>
          </w:p>
        </w:tc>
        <w:tc>
          <w:tcPr>
            <w:tcW w:w="9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7D18F0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Rank</w:t>
            </w:r>
          </w:p>
        </w:tc>
      </w:tr>
      <w:tr w:rsidR="00A51AE5" w:rsidRPr="00A51AE5" w14:paraId="5155DD4F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8A441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12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GSM215051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1FF3E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9DF1D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2060.6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14377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</w:t>
            </w:r>
          </w:p>
        </w:tc>
      </w:tr>
      <w:tr w:rsidR="00A51AE5" w:rsidRPr="00A51AE5" w14:paraId="2F629EA4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7F890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13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GSM215052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7967C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#2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4FBA5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1542.41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6D8AA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90</w:t>
            </w:r>
          </w:p>
        </w:tc>
      </w:tr>
      <w:tr w:rsidR="00A51AE5" w:rsidRPr="00A51AE5" w14:paraId="42EE67AD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CCBD9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14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GSM215053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52E9A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9C401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1709.98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13015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91</w:t>
            </w:r>
          </w:p>
        </w:tc>
      </w:tr>
      <w:tr w:rsidR="00A51AE5" w:rsidRPr="00A51AE5" w14:paraId="3FFA18D4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C2DB7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15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GSM215054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2A577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293DC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1570.3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F194A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90</w:t>
            </w:r>
          </w:p>
        </w:tc>
      </w:tr>
      <w:tr w:rsidR="00A51AE5" w:rsidRPr="00A51AE5" w14:paraId="18704517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75B0C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16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GSM215055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CD9FD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397D9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2129.3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550FA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</w:t>
            </w:r>
          </w:p>
        </w:tc>
      </w:tr>
      <w:tr w:rsidR="00A51AE5" w:rsidRPr="00A51AE5" w14:paraId="013A0D40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734A9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17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GSM215056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C0D2B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#6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20B80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2123.11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02862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</w:t>
            </w:r>
          </w:p>
        </w:tc>
      </w:tr>
      <w:tr w:rsidR="00A51AE5" w:rsidRPr="00A51AE5" w14:paraId="79938223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AF4F7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18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GSM215057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481B8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#7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15AF5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2654.9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B2267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</w:t>
            </w:r>
          </w:p>
        </w:tc>
      </w:tr>
      <w:tr w:rsidR="00A51AE5" w:rsidRPr="00A51AE5" w14:paraId="0F40CC35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465D0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19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GSM215058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2A205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#8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E8245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2209.83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84CA3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</w:t>
            </w:r>
          </w:p>
        </w:tc>
      </w:tr>
      <w:tr w:rsidR="00A51AE5" w:rsidRPr="00A51AE5" w14:paraId="35BD00DC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6C035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20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GSM215059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87884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#9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40976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1670.28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BE5D4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90</w:t>
            </w:r>
          </w:p>
        </w:tc>
      </w:tr>
      <w:tr w:rsidR="00A51AE5" w:rsidRPr="00A51AE5" w14:paraId="2389DACE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6C1BA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21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GSM215060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2D32F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#10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CB160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1986.98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DA117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</w:t>
            </w:r>
          </w:p>
        </w:tc>
      </w:tr>
      <w:tr w:rsidR="00A51AE5" w:rsidRPr="00A51AE5" w14:paraId="5B875B4E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BD671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22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GSM215061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EA370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#11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0D93A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1582.32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A623C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90</w:t>
            </w:r>
          </w:p>
        </w:tc>
      </w:tr>
      <w:tr w:rsidR="00A51AE5" w:rsidRPr="00A51AE5" w14:paraId="583A64AD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6B26C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23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GSM215062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7D970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#12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D6F6F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2150.95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8D5AE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</w:t>
            </w:r>
          </w:p>
        </w:tc>
      </w:tr>
      <w:tr w:rsidR="00A51AE5" w:rsidRPr="00A51AE5" w14:paraId="25C18828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5336A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24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GSM215063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238EF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#13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EF0FB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2013.82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FA3F3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</w:t>
            </w:r>
          </w:p>
        </w:tc>
      </w:tr>
      <w:tr w:rsidR="00A51AE5" w:rsidRPr="00A51AE5" w14:paraId="706B48DD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12925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25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GSM215064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43647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#14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3005C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2724.34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1969A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</w:t>
            </w:r>
          </w:p>
        </w:tc>
      </w:tr>
      <w:tr w:rsidR="00A51AE5" w:rsidRPr="00A51AE5" w14:paraId="556E8FAF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74BF5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26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GSM215065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9D1A5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#15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C600A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1916.66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D22D8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91</w:t>
            </w:r>
          </w:p>
        </w:tc>
      </w:tr>
      <w:tr w:rsidR="00A51AE5" w:rsidRPr="00A51AE5" w14:paraId="42E2466B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B16E7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27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GSM215066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A45BB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#16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1D80C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2389.69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A1847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</w:t>
            </w:r>
          </w:p>
        </w:tc>
      </w:tr>
      <w:tr w:rsidR="00A51AE5" w:rsidRPr="00A51AE5" w14:paraId="460788EA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43C8D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28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GSM215067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3EA95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#17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B0543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1664.15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5987B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90</w:t>
            </w:r>
          </w:p>
        </w:tc>
      </w:tr>
      <w:tr w:rsidR="00A51AE5" w:rsidRPr="00A51AE5" w14:paraId="42819E95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C57DE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29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GSM215068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3B7D7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#18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084EE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3068.63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85F6D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</w:t>
            </w:r>
          </w:p>
        </w:tc>
      </w:tr>
      <w:tr w:rsidR="00A51AE5" w:rsidRPr="00A51AE5" w14:paraId="782F9CC7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D86A3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30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GSM215069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2B9C8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#19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E320E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1988.87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3325B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</w:t>
            </w:r>
          </w:p>
        </w:tc>
      </w:tr>
      <w:tr w:rsidR="00A51AE5" w:rsidRPr="00A51AE5" w14:paraId="4BBD67C4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E88AF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31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GSM215070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E8E4C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#20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5C298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1707.75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6F18C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91</w:t>
            </w:r>
          </w:p>
        </w:tc>
      </w:tr>
      <w:tr w:rsidR="00A51AE5" w:rsidRPr="00A51AE5" w14:paraId="52740724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2B739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32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GSM215071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BEA8F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#21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25C85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2442.05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43BBA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</w:t>
            </w:r>
          </w:p>
        </w:tc>
      </w:tr>
      <w:tr w:rsidR="00A51AE5" w:rsidRPr="00A51AE5" w14:paraId="0F946FC1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2CF3D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33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GSM215072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524DC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#22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3F3A0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1869.99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60396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91</w:t>
            </w:r>
          </w:p>
        </w:tc>
      </w:tr>
      <w:tr w:rsidR="00A51AE5" w:rsidRPr="00A51AE5" w14:paraId="00ED2A2E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005EC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34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GSM215073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FFB29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#23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33839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1953.96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0C4DD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</w:t>
            </w:r>
          </w:p>
        </w:tc>
      </w:tr>
      <w:tr w:rsidR="00A51AE5" w:rsidRPr="00A51AE5" w14:paraId="47EB1848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7DCA9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35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GSM215074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910D9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#24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7FE75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1597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99161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90</w:t>
            </w:r>
          </w:p>
        </w:tc>
      </w:tr>
      <w:tr w:rsidR="00A51AE5" w:rsidRPr="00A51AE5" w14:paraId="0E6E918A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F62D1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36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GSM215075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EAB8A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#25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7AF23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2331.35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6C208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</w:t>
            </w:r>
          </w:p>
        </w:tc>
      </w:tr>
      <w:tr w:rsidR="00A51AE5" w:rsidRPr="00A51AE5" w14:paraId="399B71BA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20C83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37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GSM215076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6CBF8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#26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B9C6B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1974.63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C9EF8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</w:t>
            </w:r>
          </w:p>
        </w:tc>
      </w:tr>
      <w:tr w:rsidR="00A51AE5" w:rsidRPr="00A51AE5" w14:paraId="6D05B989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6BA0C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38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GSM215077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C3128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#27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69A5B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2365.03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C7231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</w:t>
            </w:r>
          </w:p>
        </w:tc>
      </w:tr>
      <w:tr w:rsidR="00A51AE5" w:rsidRPr="00A51AE5" w14:paraId="3F41C272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BA0CD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39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GSM215078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49ED5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#28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E1A5C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2134.88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6121D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</w:t>
            </w:r>
          </w:p>
        </w:tc>
      </w:tr>
      <w:tr w:rsidR="00A51AE5" w:rsidRPr="00A51AE5" w14:paraId="0529054E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D5612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40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GSM215079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BD564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#29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649E6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3089.2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DDDF7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</w:t>
            </w:r>
          </w:p>
        </w:tc>
      </w:tr>
      <w:tr w:rsidR="00A51AE5" w:rsidRPr="00A51AE5" w14:paraId="14A7D7B7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D3A22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41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GSM215080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BF80E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#30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7F26D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1827.75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C020F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91</w:t>
            </w:r>
          </w:p>
        </w:tc>
      </w:tr>
      <w:tr w:rsidR="00A51AE5" w:rsidRPr="00A51AE5" w14:paraId="081E5106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B3591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42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GSM215081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2A3FC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#31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9F01D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2314.26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D3BDC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</w:t>
            </w:r>
          </w:p>
        </w:tc>
      </w:tr>
      <w:tr w:rsidR="00A51AE5" w:rsidRPr="00A51AE5" w14:paraId="7F25D43A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70E74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43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GSM215082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21F41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the normal mucosa of the colon from patient #32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5D368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2688.58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C31F8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</w:t>
            </w:r>
          </w:p>
        </w:tc>
      </w:tr>
      <w:tr w:rsidR="00A51AE5" w:rsidRPr="00A51AE5" w14:paraId="026C068F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BACCE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44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GSM215083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13EDE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590EE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3776.51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5E2D7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96</w:t>
            </w:r>
          </w:p>
        </w:tc>
      </w:tr>
      <w:tr w:rsidR="00A51AE5" w:rsidRPr="00A51AE5" w14:paraId="6D967CE9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45520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45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GSM215084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25072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#2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4E925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3083.09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0DC76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</w:t>
            </w:r>
          </w:p>
        </w:tc>
      </w:tr>
      <w:tr w:rsidR="00A51AE5" w:rsidRPr="00A51AE5" w14:paraId="190796EB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2D74D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46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GSM215085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A8B1A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72E07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2665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D8440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</w:t>
            </w:r>
          </w:p>
        </w:tc>
      </w:tr>
      <w:tr w:rsidR="00A51AE5" w:rsidRPr="00A51AE5" w14:paraId="15B73C15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57F06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47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GSM215086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6F839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D83E4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3455.72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98BDC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</w:t>
            </w:r>
          </w:p>
        </w:tc>
      </w:tr>
      <w:tr w:rsidR="00A51AE5" w:rsidRPr="00A51AE5" w14:paraId="70AACB5A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8BE35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48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GSM215087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5C327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CAF73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4255.37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3810E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96</w:t>
            </w:r>
          </w:p>
        </w:tc>
      </w:tr>
      <w:tr w:rsidR="00A51AE5" w:rsidRPr="00A51AE5" w14:paraId="5F34DE53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830A8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49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GSM215088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F8BB3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#6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F36BB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4793.58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38291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96</w:t>
            </w:r>
          </w:p>
        </w:tc>
      </w:tr>
      <w:tr w:rsidR="00A51AE5" w:rsidRPr="00A51AE5" w14:paraId="56E93A77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1F457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50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GSM215089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76D72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#7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E7EF7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9246.27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98753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98</w:t>
            </w:r>
          </w:p>
        </w:tc>
      </w:tr>
      <w:tr w:rsidR="00A51AE5" w:rsidRPr="00A51AE5" w14:paraId="4789D586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4D3BB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51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GSM215090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B7803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#8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7E514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9143.51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C0FDF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98</w:t>
            </w:r>
          </w:p>
        </w:tc>
      </w:tr>
      <w:tr w:rsidR="00A51AE5" w:rsidRPr="00A51AE5" w14:paraId="0FDB9826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144BC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52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GSM215091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6859D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#9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09D0C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3291.31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59401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</w:t>
            </w:r>
          </w:p>
        </w:tc>
      </w:tr>
      <w:tr w:rsidR="00A51AE5" w:rsidRPr="00A51AE5" w14:paraId="22A3860D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89C9A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53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GSM215092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CC5FE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#10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47976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4491.7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49C0D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96</w:t>
            </w:r>
          </w:p>
        </w:tc>
      </w:tr>
      <w:tr w:rsidR="00A51AE5" w:rsidRPr="00A51AE5" w14:paraId="5349C75E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A66B4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54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GSM215093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2FA42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#11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77AFD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2894.95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5FA8D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</w:t>
            </w:r>
          </w:p>
        </w:tc>
      </w:tr>
      <w:tr w:rsidR="00A51AE5" w:rsidRPr="00A51AE5" w14:paraId="1DCAAFEE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23A50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55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GSM215094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3EEBF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#12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AED80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4988.79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638B8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97</w:t>
            </w:r>
          </w:p>
        </w:tc>
      </w:tr>
      <w:tr w:rsidR="00A51AE5" w:rsidRPr="00A51AE5" w14:paraId="21D029EF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C0313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56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GSM215095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E9990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#13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602DB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3414.33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8415C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</w:t>
            </w:r>
          </w:p>
        </w:tc>
      </w:tr>
      <w:tr w:rsidR="00A51AE5" w:rsidRPr="00A51AE5" w14:paraId="03D8C4FE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5828D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57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GSM215096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E3511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#14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6787B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4521.49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90670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96</w:t>
            </w:r>
          </w:p>
        </w:tc>
      </w:tr>
      <w:tr w:rsidR="00A51AE5" w:rsidRPr="00A51AE5" w14:paraId="1B75E665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9F0A2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58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GSM215097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13EB5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#15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F8704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3703.64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B4F15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</w:t>
            </w:r>
          </w:p>
        </w:tc>
      </w:tr>
      <w:tr w:rsidR="00A51AE5" w:rsidRPr="00A51AE5" w14:paraId="7AC56C42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47DA5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59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GSM215098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4EB52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#16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49475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2849.05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04D62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</w:t>
            </w:r>
          </w:p>
        </w:tc>
      </w:tr>
      <w:tr w:rsidR="00A51AE5" w:rsidRPr="00A51AE5" w14:paraId="3F9C7004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72102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60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GSM215099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9F51D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#17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D1389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1986.46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32984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91</w:t>
            </w:r>
          </w:p>
        </w:tc>
      </w:tr>
      <w:tr w:rsidR="00A51AE5" w:rsidRPr="00A51AE5" w14:paraId="5215A924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212BB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61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GSM215100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5827F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#18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C3801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6676.34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D2732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97</w:t>
            </w:r>
          </w:p>
        </w:tc>
      </w:tr>
      <w:tr w:rsidR="00A51AE5" w:rsidRPr="00A51AE5" w14:paraId="667C004F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6AD36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62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GSM215101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FB002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#19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009D4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3542.7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5E055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</w:t>
            </w:r>
          </w:p>
        </w:tc>
      </w:tr>
      <w:tr w:rsidR="00A51AE5" w:rsidRPr="00A51AE5" w14:paraId="6A20C8BD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4B20A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63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GSM215102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EED38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#20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F510A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4696.73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4C259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96</w:t>
            </w:r>
          </w:p>
        </w:tc>
      </w:tr>
      <w:tr w:rsidR="00A51AE5" w:rsidRPr="00A51AE5" w14:paraId="5A1548EF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1F6F8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64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GSM215103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C48AE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#21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D2B14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7473.55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A7F5F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98</w:t>
            </w:r>
          </w:p>
        </w:tc>
      </w:tr>
      <w:tr w:rsidR="00A51AE5" w:rsidRPr="00A51AE5" w14:paraId="64902D03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BE88A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65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GSM215104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4EFAA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#22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B3E93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3761.28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C63DE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</w:t>
            </w:r>
          </w:p>
        </w:tc>
      </w:tr>
      <w:tr w:rsidR="00A51AE5" w:rsidRPr="00A51AE5" w14:paraId="6BEBB66C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BC57A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66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GSM215105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396AF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#23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8AEB5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1363.4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34E9C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88</w:t>
            </w:r>
          </w:p>
        </w:tc>
      </w:tr>
      <w:tr w:rsidR="00A51AE5" w:rsidRPr="00A51AE5" w14:paraId="64A85883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241E6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67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GSM215106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6E759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#24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63685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5030.59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66974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97</w:t>
            </w:r>
          </w:p>
        </w:tc>
      </w:tr>
      <w:tr w:rsidR="00A51AE5" w:rsidRPr="00A51AE5" w14:paraId="64EC88F2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87D79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68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GSM215107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2434E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#25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CD198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4691.36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167EB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96</w:t>
            </w:r>
          </w:p>
        </w:tc>
      </w:tr>
      <w:tr w:rsidR="00A51AE5" w:rsidRPr="00A51AE5" w14:paraId="2E1F0918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E9F4D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69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GSM215108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242B0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#26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51B20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5706.9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E7583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97</w:t>
            </w:r>
          </w:p>
        </w:tc>
      </w:tr>
      <w:tr w:rsidR="00A51AE5" w:rsidRPr="00A51AE5" w14:paraId="7A3F6DCF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CA3C6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70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GSM215109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3DCC4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#27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90C2A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3234.88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4939B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95</w:t>
            </w:r>
          </w:p>
        </w:tc>
      </w:tr>
      <w:tr w:rsidR="00A51AE5" w:rsidRPr="00A51AE5" w14:paraId="1990C3BB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4897E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71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GSM215110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BAB2D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#28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28F53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5983.59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142E9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97</w:t>
            </w:r>
          </w:p>
        </w:tc>
      </w:tr>
      <w:tr w:rsidR="00A51AE5" w:rsidRPr="00A51AE5" w14:paraId="148368FF" w14:textId="77777777" w:rsidTr="00175B89">
        <w:trPr>
          <w:trHeight w:val="34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1A3AA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72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GSM215111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09C94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#29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3C238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6897.96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E99EA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98</w:t>
            </w:r>
          </w:p>
        </w:tc>
      </w:tr>
      <w:tr w:rsidR="00A51AE5" w:rsidRPr="00A51AE5" w14:paraId="29A4F670" w14:textId="77777777" w:rsidTr="00232A5C">
        <w:trPr>
          <w:trHeight w:val="345"/>
        </w:trPr>
        <w:tc>
          <w:tcPr>
            <w:tcW w:w="693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5FC0F4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73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GSM215112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79FA9A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#30</w:t>
            </w:r>
          </w:p>
        </w:tc>
        <w:tc>
          <w:tcPr>
            <w:tcW w:w="728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68FB4FF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4833.11</w:t>
            </w:r>
          </w:p>
        </w:tc>
        <w:tc>
          <w:tcPr>
            <w:tcW w:w="923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1F6651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96</w:t>
            </w:r>
          </w:p>
        </w:tc>
      </w:tr>
      <w:tr w:rsidR="00A51AE5" w:rsidRPr="00A51AE5" w14:paraId="6C98AB0A" w14:textId="77777777" w:rsidTr="00232A5C">
        <w:trPr>
          <w:trHeight w:val="345"/>
        </w:trPr>
        <w:tc>
          <w:tcPr>
            <w:tcW w:w="693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88EE554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74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GSM215113</w:t>
              </w:r>
            </w:hyperlink>
          </w:p>
        </w:tc>
        <w:tc>
          <w:tcPr>
            <w:tcW w:w="265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009BA9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#31</w:t>
            </w:r>
          </w:p>
        </w:tc>
        <w:tc>
          <w:tcPr>
            <w:tcW w:w="728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B607B8E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5167.55</w:t>
            </w:r>
          </w:p>
        </w:tc>
        <w:tc>
          <w:tcPr>
            <w:tcW w:w="923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F70FCA2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97</w:t>
            </w:r>
          </w:p>
        </w:tc>
      </w:tr>
      <w:tr w:rsidR="00A51AE5" w:rsidRPr="00A51AE5" w14:paraId="1E0A10EE" w14:textId="77777777" w:rsidTr="00232A5C">
        <w:trPr>
          <w:trHeight w:val="345"/>
        </w:trPr>
        <w:tc>
          <w:tcPr>
            <w:tcW w:w="69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E696D2" w14:textId="77777777" w:rsidR="00A51AE5" w:rsidRPr="00A51AE5" w:rsidRDefault="00BF6137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75" w:history="1">
              <w:r w:rsidR="00A51AE5" w:rsidRPr="00A51AE5">
                <w:rPr>
                  <w:rFonts w:ascii="Times New Roman" w:eastAsia="宋体" w:hAnsi="Times New Roman" w:cs="Times New Roman"/>
                  <w:color w:val="000000"/>
                  <w:kern w:val="0"/>
                  <w:sz w:val="16"/>
                  <w:szCs w:val="16"/>
                </w:rPr>
                <w:t>GSM215114</w:t>
              </w:r>
            </w:hyperlink>
          </w:p>
        </w:tc>
        <w:tc>
          <w:tcPr>
            <w:tcW w:w="265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34B741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Biopsy of a colorectal adenoma from patient #32</w:t>
            </w:r>
          </w:p>
        </w:tc>
        <w:tc>
          <w:tcPr>
            <w:tcW w:w="72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66FE99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4707.31</w:t>
            </w:r>
          </w:p>
        </w:tc>
        <w:tc>
          <w:tcPr>
            <w:tcW w:w="92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420016" w14:textId="77777777" w:rsidR="00A51AE5" w:rsidRPr="00A51AE5" w:rsidRDefault="00A51AE5" w:rsidP="00175B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51AE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96</w:t>
            </w:r>
          </w:p>
        </w:tc>
      </w:tr>
    </w:tbl>
    <w:p w14:paraId="5D4EC5BF" w14:textId="0B27BC01" w:rsidR="00D76BD1" w:rsidRDefault="00D76BD1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0E641D73" w14:textId="31CA8943" w:rsidR="00987F35" w:rsidRDefault="00987F35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4200A9EE" w14:textId="2E83DA17" w:rsidR="00987F35" w:rsidRDefault="00987F35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13527AE7" w14:textId="5E419B86" w:rsidR="00987F35" w:rsidRDefault="00987F35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15F858F2" w14:textId="7378F9A7" w:rsidR="00987F35" w:rsidRDefault="00987F35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030E6F49" w14:textId="5BD0017C" w:rsidR="00987F35" w:rsidRDefault="00987F35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55D5D434" w14:textId="073ABDCA" w:rsidR="00987F35" w:rsidRDefault="00987F35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738F9B43" w14:textId="674451F9" w:rsidR="00987F35" w:rsidRDefault="00987F35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4309A861" w14:textId="648D72CB" w:rsidR="00987F35" w:rsidRDefault="00987F35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2179C29E" w14:textId="572BFE50" w:rsidR="00987F35" w:rsidRDefault="00987F35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4DC837E0" w14:textId="15146D09" w:rsidR="00987F35" w:rsidRDefault="00987F35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4BA7B1E2" w14:textId="7B600D1B" w:rsidR="00987F35" w:rsidRDefault="00987F35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2EE3B521" w14:textId="70A87140" w:rsidR="00987F35" w:rsidRDefault="00987F35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090DA248" w14:textId="6B176BB6" w:rsidR="00987F35" w:rsidRDefault="00987F35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7C8C10DC" w14:textId="246FCFEB" w:rsidR="00987F35" w:rsidRDefault="00987F35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p w14:paraId="2248940D" w14:textId="104F3C80" w:rsidR="00987F35" w:rsidRDefault="00987F35" w:rsidP="00987F35">
      <w:pPr>
        <w:pStyle w:val="a7"/>
        <w:ind w:firstLineChars="0" w:firstLine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987F35"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T</w:t>
      </w:r>
      <w:r w:rsidRPr="00987F35">
        <w:rPr>
          <w:rFonts w:ascii="Times New Roman" w:hAnsi="Times New Roman" w:cs="Times New Roman"/>
          <w:b/>
          <w:bCs/>
          <w:sz w:val="20"/>
          <w:szCs w:val="20"/>
        </w:rPr>
        <w:t>able S4 Differentially expressed genes induced by SNORA24 overexpression</w:t>
      </w:r>
    </w:p>
    <w:p w14:paraId="4AD0A6B5" w14:textId="77777777" w:rsidR="00987F35" w:rsidRPr="00987F35" w:rsidRDefault="00987F35" w:rsidP="00987F35">
      <w:pPr>
        <w:pStyle w:val="a7"/>
        <w:ind w:firstLineChars="0" w:firstLine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993"/>
        <w:gridCol w:w="993"/>
        <w:gridCol w:w="3259"/>
        <w:gridCol w:w="708"/>
        <w:gridCol w:w="851"/>
        <w:gridCol w:w="851"/>
        <w:gridCol w:w="651"/>
      </w:tblGrid>
      <w:tr w:rsidR="0036737D" w:rsidRPr="00987F35" w14:paraId="3743A900" w14:textId="77777777" w:rsidTr="0036737D">
        <w:trPr>
          <w:trHeight w:val="204"/>
        </w:trPr>
        <w:tc>
          <w:tcPr>
            <w:tcW w:w="5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77019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gene_id</w:t>
            </w:r>
            <w:proofErr w:type="spellEnd"/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85A7F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gene_name</w:t>
            </w:r>
            <w:proofErr w:type="spellEnd"/>
          </w:p>
        </w:tc>
        <w:tc>
          <w:tcPr>
            <w:tcW w:w="19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AB1E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Description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D7198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fc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FBDFA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log2(fc)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C01B0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pval</w:t>
            </w:r>
            <w:proofErr w:type="spellEnd"/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9C41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qval</w:t>
            </w:r>
            <w:proofErr w:type="spellEnd"/>
          </w:p>
        </w:tc>
      </w:tr>
      <w:tr w:rsidR="0036737D" w:rsidRPr="00987F35" w14:paraId="4CCB987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7434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ENSG00000059804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282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SLC2A3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063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solute carrier family 2 member 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Symbol;Acc:HGNC:11007]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4E9C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8C01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-2.05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D516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8E6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086AA71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530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ENSG00000185453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16EC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ZSWIM9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2EC0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zinc finger SWIM-type containing 9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Symbol;Acc:HGNC:34495]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BE5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B12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-4.43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5137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7581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6D7679D2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8330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ENSG00000164816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9D6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DEFA5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A76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defensin alpha 5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Symbol;Acc:HGNC:2764]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2ECB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0C07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-2.92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54D3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0B7C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2BF3D17E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C602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ENSG00000271723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1A38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MROH7-TTC4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BCA3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MROH7-TTC4 readthrough (NMD candidate)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Symbol;Acc:HGNC:49180]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954B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45EF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-10.65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7CE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F985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7A2B4F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895B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ENSG00000055070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5014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SZRD1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9CB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SUZ RNA binding domain containing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Symbol;Acc:HGNC:30232]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B3B9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920E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F7DE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FFA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06111C1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50E8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ENSG00000168209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BC7E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DDIT4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1E2B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DNA damage inducible transcript 4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Symbol;Acc:HGNC:24944]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30D2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C4B0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-1.74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6949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06C2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05BA7276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E3ED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ENSG00000172780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DC4A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RAB43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F036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RAB43, member RAS oncogene family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Symbol;Acc:HGNC:19983]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174A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62C4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-5.13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C627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9AF6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62F57F6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5D84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ENSG00000154269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6291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ENPP3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2BA9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ectonucleotide pyrophosphatase/phosphodiesterase 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Symbol;Acc:HGNC:3358]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C98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D4E3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-4.63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E509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D56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9F9568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419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ENSG00000273167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35B3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AL359736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FEAF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6856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7F78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-12.84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F408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FA2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301AC0E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A66F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ENSG00000070669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DFD3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ASNS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7B97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asparagine synthetase (glutamine-hydrolyzing)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Symbol;Acc:HGNC:753]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3C51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C73F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ACE6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D64A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4AB9683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6D87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ENSG00000210082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A83A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MT-RNR2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9694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mitochondrially encoded 16S RNA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Symbol;Acc:HGNC:7471]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8607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C4B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C9A9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455B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296FEBC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F967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ENSG00000178878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C2B9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APOLD1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5FC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apolipoprotein L domain containing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Symbol;Acc:HGNC:25268]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F43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E8E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-3.13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6850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9AC9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39D84F1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5555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ENSG00000286112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6A8F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AL441992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DE45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kynurenine aminotransferase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Source:NCBI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gene;Acc:883]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D2C0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DF2C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-4.44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6F8D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5D77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51BEB6D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E20C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ENSG00000243943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D72A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ZNF512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529A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zinc finger protein 512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Symbol;Acc:HGNC:29380]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B6DC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ED55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B3BF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8C9B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57155ED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81AC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ENSG00000104112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7DF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SCG3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4A9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secretogranin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III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Symbol;Acc:HGNC:13707]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C59B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159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-2.39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8976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517F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144F3AF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4E8A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ENSG00000130477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D1FA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UNC13A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37E1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unc-13 homolog A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Symbol;Acc:HGNC:23150]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8217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8195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-2.42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1BD6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D0B1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2D9F4C1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4CAE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ENSG00000130707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8BED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ASS1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EC79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argininosuccinate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synthase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Symbol;Acc:HGNC:758]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B418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D737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3888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8826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160902B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7ABE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ENSG00000007372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AC60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PAX6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C308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paired box 6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Symbol;Acc:HGNC:8620]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F263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96D5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-1.97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44AE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AE89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41A9BA9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83A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ENSG00000198959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A18C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TGM2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471A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transglutaminase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Symbol;Acc:HGNC:11778]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9609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B9F4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-1.64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95A0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EA69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6AD16A6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8BEA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ENSG00000205426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6C72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KRT81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450F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keratin 81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Symbol;Acc:HGNC:6458]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29CA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0576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5249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9947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389500EA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ADA3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ENSG00000103723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234D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AP3B2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1F33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adaptor related protein complex 3 subunit beta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Symbol;Acc:HGNC:567]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9B3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96DD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-2.36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6D20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2DF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527F68B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0E36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ENSG00000107738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1C55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VSIR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B331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V-set immunoregulatory receptor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Symbol;Acc:HGNC:30085]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355C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E0F5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-1.79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EDC2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0F83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69D0580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01AC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ENSG00000210135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115C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MT-TN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D049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mitochondrially encoded tRNA-</w:t>
            </w: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Asn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(AAU/C)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Symbol;Acc:HGNC:7493]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6603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5D06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908F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A984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208E657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E9B3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ENSG00000174564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4E16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IL20RB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DE7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interleukin 20 receptor subunit beta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Symbol;Acc:HGNC:6004]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0623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5285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-1.99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A0A5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C93C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278FC45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7E30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ENSG00000284707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E022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AC079781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54DE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9CE6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F8C6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-3.33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9F63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6F7D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1B70315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CC68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ENSG00000102760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9F3D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RGCC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CC9D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regulator of cell cycle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Symbol;Acc:HGNC:20369]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8EAB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0662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-1.83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D09C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C853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04B6682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37F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ENSG00000285304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CA70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Z83844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1203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protein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CF7C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A706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-9.71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7C4F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CEB2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589F1D8E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654F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ENSG00000283932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7704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AL121722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B7C7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2697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200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-10.58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451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5C62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085B47A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DBF8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ENSG00000107984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A84C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DKK1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7A9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dickkopf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WNT signaling pathway inhibitor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Symbol;Acc:HGNC:2891]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10E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8AB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67B8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DE87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005F5BE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90DF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ENSG00000144063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981F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MALL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BB44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mal, T cell differentiation protein like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Symbol;Acc:HGNC:6818]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FCF9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14B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-1.70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59F7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492C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5E94162E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623C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ENSG00000260896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8831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ARLNC1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99E6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androgen receptor regulated long noncoding RNA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Symbol;Acc:HGNC:53032]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EFD8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218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-4.20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C217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B9BC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1D9EF7A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3CA5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ENSG00000165092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6271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ALDH1A1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CC9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aldehyde dehydrogenase 1 family member A1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Symbol;Acc:HGNC:402]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4776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5987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-1.73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7C6B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FCD2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1B86FA8E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FC3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ENSG00000170442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E6ED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KRT86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3C6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keratin 86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Symbol;Acc:HGNC:6463]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CC60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6FF5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EC14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90F9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4E6A937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6DB0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ENSG00000104081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C586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BMF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94E1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Bcl2 modifying factor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Symbol;Acc:HGNC:24132]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602A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FA36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-2.22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C296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DAB8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C4CE85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11D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ENSG00000163993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DCFA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S100P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4FBA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S100 calcium binding protein P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Symbol;Acc:HGNC:10504]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6634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493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7C14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FD72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464A440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9A21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ENSG00000139626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C934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ITGB7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B618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integrin subunit beta 7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Symbol;Acc:HGNC:6162]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B4F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F31C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684C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0911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BD5A20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03D8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ENSG00000138166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5F38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DUSP5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9F4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dual specificity phosphatase 5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Symbol;Acc:HGNC:3071]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AA44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D6C8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908A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DD37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0DCBC9B8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558F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ENSG00000186007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73D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LEMD1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F029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LEM domain containing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Symbol;Acc:HGNC:18725]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9F9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123B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-2.18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3343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6DF9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4EF1DB22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65DF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ENSG00000106366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01A4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SERPINE1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390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serpin family E member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Symbol;Acc:HGNC:8583]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4C6B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7458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2FB9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BE9B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61DD0EA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0966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ENSG00000168398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681E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BDKRB2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1386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bradykinin receptor B2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Symbol;Acc:HGNC:1030]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DB2F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6942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D81E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CE1B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1C570C6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651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ENSG00000285897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B6C0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AC004687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99B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4C72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96D4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-3.00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105A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34DA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02C6BFE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2EA1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ENSG00000234851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B29B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RPL23AP42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BC4D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ribosomal protein L23a pseudogene 42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Symbol;Acc:HGNC:35942]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A6B6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3FD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B8ED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2C9D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159F8FB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D0FF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ENSG00000064300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9FA5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NGFR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54E9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nerve growth factor receptor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Symbol;Acc:HGNC:7809]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3F9C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015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641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439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0443A1E4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7FD4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ENSG00000178660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C31F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ARMC10P1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5617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armadillo repeat containing 10 pseudogene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Symbol;Acc:HGNC:43646]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7F2F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8E5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-2.52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9A4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098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0D0092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6687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ENSG00000167244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37A3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IGF2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9FE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insulin like growth factor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Symbol;Acc:HGNC:5466]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317C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54C5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DC3D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E4DE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708EA6A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C4D1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ENSG00000176046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A4C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NUPR1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3BE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 protein 1, transcriptional regulator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Symbol;Acc:HGNC:29990]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F777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D23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-1.94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7B59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D274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2BD811E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5EF0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ENSG00000111981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09A0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ULBP1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1728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UL16 binding protein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Symbol;Acc:HGNC:14893]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4890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AA6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B41F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E163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23793D4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2B7E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ENSG00000103018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630F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CYB5B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A2C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cytochrome b5 type B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Symbol;Acc:HGNC:24374]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B27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491A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-1.77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5D15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D170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C88A128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0056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ENSG00000172927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B7CD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MYEOV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D78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myeloma overexpressed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Symbol;Acc:HGNC:7563]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8982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1E8A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762B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35EC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086CE95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B6ED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ENSG00000130513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8434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GDF15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A3A2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growth differentiation factor 15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Symbol;Acc:HGNC:30142]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60D4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893E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F758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C05F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68691ECA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13D1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ENSG00000171621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1B74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SPSB1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11EC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splA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/ryanodine receptor domain and SOCS box containing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Symbol;Acc:HGNC:30628]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64EB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5E86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34F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7281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507C336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F2CF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ENSG00000275896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BA8D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PRSS2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8F5A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serine protease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Symbol;Acc:HGNC:9483]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E92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F62C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-1.63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E2B2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BACA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9A0F63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CC5F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ENSG00000170373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4775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CST1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41FA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cystatin SN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Symbol;Acc:HGNC:2473]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FF11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A10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B6BE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8299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3027719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2DD8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ENSG00000100311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9180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PDGFB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C714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platelet derived growth factor subunit B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Symbol;Acc:HGNC:8800]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39B3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6BB0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2469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B3ED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53D144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E58E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ENSG00000210127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5204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MT-TA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3608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mitochondrially encoded tRNA-Ala (GCN)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Symbol;Acc:HGNC:7475]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A67F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2672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D5FB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E1A8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EE59F4E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F89B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ENSG00000163131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3D61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CTSS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87C8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cathepsin S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Symbol;Acc:HGNC:2545]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D466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248F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-2.68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5EF1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22A8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FB8DBE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D6A9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ENSG00000142623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0363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PADI1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BED3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peptidyl arginine deiminase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Symbol;Acc:HGNC:18367]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9052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80B7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C29E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1E5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3386BA4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0C4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ENSG00000164946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BA27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FREM1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54CC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FRAS1 related extracellular matrix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Symbol;Acc:HGNC:23399]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F776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4E06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-3.55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24A9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3E43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3368AF0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9E9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ENSG00000139269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214C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INHBE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A47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inhibin subunit beta E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Symbol;Acc:HGNC:24029]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8DCA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56BF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-1.52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D0F8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A35A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33C107F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F0F8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ENSG00000086548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2CD0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CEACAM6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FBD5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carcinoembryonic antigen related cell adhesion molecule 6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Symbol;Acc:HGNC:1818]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E7C0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8195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-1.66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00FB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7D0C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36A4CBDE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C100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ENSG00000008056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FF9A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SYN1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9EB2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synapsin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I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Symbol;Acc:HGNC:11494]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E8BA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B19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-2.14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D278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243E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232C0068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DC54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ENSG00000154027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65FD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AK5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8226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adenylate kinase 5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Symbol;Acc:HGNC:365]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CE56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A1A7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-2.29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B32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69EE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52BE53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577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ENSG00000259582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1621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AC026523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62E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BC06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183B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-2.29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5E75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86D0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492F3876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5148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ENSG00000198848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10C4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CES1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EBF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carboxylesterase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Symbol;Acc:HGNC:1863]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5741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258C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-2.27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5021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E1BD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2C4CE07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DE8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ENSG00000197965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6F52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MPZL1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89D2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myelin protein zero like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Symbol;Acc:HGNC:7226]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1F14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12FC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-1.51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544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8457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5E6B2B06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C61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ENSG00000130766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95B4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SESN2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F2EE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sestrin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Symbol;Acc:HGNC:20746]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6F65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41CD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39D1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EDA5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547F0ED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E62E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ENSG00000133985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58DC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TTC9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C5B1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tetratricopeptide repeat domain 9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Symbol;Acc:HGNC:20267]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0493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6A3F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D3E2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64EF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767290E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892F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ENSG00000141469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C1B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SLC14A1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2453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solute carrier family 14 member 1 (Kidd blood group)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Symbol;Acc:HGNC:10918]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7403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7CFB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-1.57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161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3BC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7DA3F854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D47C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ENSG00000173262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78C1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SLC2A14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700D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solute carrier family 2 member 14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Symbol;Acc:HGNC:18301]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7021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897C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-2.11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3A2B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5C56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1F4C9EC8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AB9E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ENSG00000107731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E73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UNC5B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9350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unc-5 netrin receptor B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Symbol;Acc:HGNC:12568]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5138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14A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-2.09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09A3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80FA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170ED8D2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42BD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ENSG00000176020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267A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AMIGO3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FC41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adhesion molecule with Ig like domain 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Symbol;Acc:HGNC:24075]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19BD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35A0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-3.95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15B6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BE28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671ACE08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0C07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ENSG00000102359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4565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SRPX2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141E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sushi repeat containing protein X-linked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Symbol;Acc:HGNC:30668]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98C1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0140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-1.51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D9AA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1C18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696B863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EF4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ENSG00000143195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D957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ILDR2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BAB9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immunoglobulin like domain containing receptor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Symbol;Acc:HGNC:18131]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2333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2C44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FC93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6B6B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5C5B257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96EC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ENSG00000128965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BD75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CHAC1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0A83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ChaC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glutathione specific gamma-</w:t>
            </w: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glutamylcyclotransferase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Symbol;Acc:HGNC:28680]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1A1F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E664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78A6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4DFD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626E3B3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976E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ENSG00000174938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3AE5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SEZ6L2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6C4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seizure related 6 homolog like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Symbol;Acc:HGNC:30844]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E06F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DC81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DD3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4355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6AD1991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1ADD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ENSG00000079112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6E7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CDH17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98E6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cadherin 17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Symbol;Acc:HGNC:1756]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A27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E818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-1.59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C1C5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9139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1A49821F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9FBC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ENSG00000283128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58E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AC009403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B99C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CE9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D92D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7BC2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9901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543F5A9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1A8D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ENSG00000136250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7282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AOAH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D520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acyloxyacyl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hydrolase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Symbol;Acc:HGNC:548]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02D1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F53E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-2.04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934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CFA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36737D" w:rsidRPr="00987F35" w14:paraId="7F5E6EB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4192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ENSG00000196935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6622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SRGAP1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17D9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SLIT-ROBO Rho GTPase activating protein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Symbol;Acc:HGNC:17382]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AEB1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9627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-1.96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24C6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A3D4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36737D" w:rsidRPr="00987F35" w14:paraId="31BFF88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94D3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ENSG00000129422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4642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MTUS1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28A2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microtubule associated scaffold protein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Symbol;Acc:HGNC:29789]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AC22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8012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20A7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85F6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36737D" w:rsidRPr="00987F35" w14:paraId="65A6E35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D7F2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ENSG00000112715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2B7A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VEGFA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D6BD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vascular endothelial growth factor A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Symbol;Acc:HGNC:12680]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025C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F09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462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7ADE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36737D" w:rsidRPr="00987F35" w14:paraId="731B5A9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D310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ENSG00000267426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F26B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AC087289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C613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B548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7749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-4.03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FEC9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437B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36737D" w:rsidRPr="00987F35" w14:paraId="1B593F5A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F92F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ENSG00000177807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629C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KCNJ10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AB7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potassium voltage-gated channel subfamily J member 10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Symbol;Acc:HGNC:6256]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4AFB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6459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-1.93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8959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F6C4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36737D" w:rsidRPr="00987F35" w14:paraId="30A4B58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0209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ENSG00000132912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ED98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DCTN4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B20D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dynactin subunit 4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Symbol;Acc:HGNC:15518]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80FC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140A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ACCF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71A3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36737D" w:rsidRPr="00987F35" w14:paraId="5CAD022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9D5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ENSG00000227398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F88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KIF9-AS1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76E4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KIF9 antisense RNA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Symbol;Acc:HGNC:26822]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DF4C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45A7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-1.93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A84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6865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36737D" w:rsidRPr="00987F35" w14:paraId="1A1E7FC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D19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ENSG00000196517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004F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SLC6A9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A53D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solute carrier family 6 member 9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Symbol;Acc:HGNC:11056]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0159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D0B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914E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30DA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36737D" w:rsidRPr="00987F35" w14:paraId="29BFAB4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8C82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ENSG00000174990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3C90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CA5A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D0B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carbonic anhydrase 5A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Symbol;Acc:HGNC:1377]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8B46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DDA2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-1.69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6615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0D3F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36737D" w:rsidRPr="00987F35" w14:paraId="6863066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A9DC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ENSG00000163686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2E29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ABHD6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B566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abhydrolase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domain containing 6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Symbol;Acc:HGNC:21398]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F8DC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FFB7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FDA9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367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36737D" w:rsidRPr="00987F35" w14:paraId="1894F16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9D72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ENSG00000118523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04B1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CCN2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E5DB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cellular communication network factor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Symbol;Acc:HGNC:2500]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F236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11E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5D5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0136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36737D" w:rsidRPr="00987F35" w14:paraId="31186D4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D722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ENSG00000182534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1206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MXRA7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5E2C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matrix remodeling associated 7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Symbol;Acc:HGNC:7541]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96BF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D39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9D1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1C67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36737D" w:rsidRPr="00987F35" w14:paraId="02C1244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5C5D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ENSG00000272269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2A82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AL138724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A007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transcript, antisense to NUP153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FB6E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C38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-2.82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2562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F176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36737D" w:rsidRPr="00987F35" w14:paraId="13CE503A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A69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ENSG00000173267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A15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SNCG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E677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synuclein gamma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Symbol;Acc:HGNC:11141]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3D4D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8EDB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-1.62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41C2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A125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36737D" w:rsidRPr="00987F35" w14:paraId="14B7F6E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8728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ENSG00000179674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E540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ARL14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A3FD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ADP ribosylation factor like GTPase 14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Symbol;Acc:HGNC:22974]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4CB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7BE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-1.83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1EC5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4BD1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36737D" w:rsidRPr="00987F35" w14:paraId="723F533F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6B41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ENSG00000236761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7791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CTAGE9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E7EE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CTAGE family member 9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Symbol;Acc:HGNC:37275]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C89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577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-2.30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E371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6D2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36737D" w:rsidRPr="00987F35" w14:paraId="6BA1A4C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98F2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ENSG00000125740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66B6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FOSB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3B8F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FosB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proto-oncogene, AP-1 transcription factor subunit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Symbol;Acc:HGNC:3797]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AFAE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915D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-1.80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888D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76E5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36737D" w:rsidRPr="00987F35" w14:paraId="0529EC6E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C1D1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ENSG00000179873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50CA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NLRP11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2D12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NLR family pyrin domain containing 11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Symbol;Acc:HGNC:22945]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DF23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24B9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-1.74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C079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731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36737D" w:rsidRPr="00987F35" w14:paraId="5EE03A2A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F39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ENSG00000203857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14B4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HSD3B1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12DE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hydroxy-delta-5-steroid dehydrogenase, 3 beta- and steroid delta-isomerase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Symbol;Acc:HGNC:5217]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A7AE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9485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-2.05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9A88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1E2A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36737D" w:rsidRPr="00987F35" w14:paraId="7693BD2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44AE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ENSG00000128165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9699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ADM2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577A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adrenomedullin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Symbol;Acc:HGNC:28898]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B8C9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E728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C527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3E27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36737D" w:rsidRPr="00987F35" w14:paraId="2E8BFDA8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C7DC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ENSG00000140044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F17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JDP2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9489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Jun dimerization protein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Symbol;Acc:HGNC:17546]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25AC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0D47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9D9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EB67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36737D" w:rsidRPr="00987F35" w14:paraId="24C19CA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ECF8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ENSG00000074211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B478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PPP2R2C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4D53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protein phosphatase 2 regulatory subunit </w:t>
            </w: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Bgamma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Symbol;Acc:HGNC:9306]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3CB5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D6D5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-4.62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8E2D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4627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36737D" w:rsidRPr="00987F35" w14:paraId="14266BF2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3D2C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ENSG00000168062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A6F9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BATF2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7D66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basic leucine zipper ATF-like transcription factor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Symbol;Acc:HGNC:25163]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8685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72F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-1.84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A79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771D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36737D" w:rsidRPr="00987F35" w14:paraId="403D597F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7D08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ENSG00000145920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8561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CPLX2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B71E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complexin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Symbol;Acc:HGNC:2310]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E1BB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F38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-1.70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E7CF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C8BD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36737D" w:rsidRPr="00987F35" w14:paraId="7E3B945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F454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ENSG00000135744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1EDC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AGT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C4A4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angiotensinogen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Symbol;Acc:HGNC:333]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A753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F765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-1.90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C3D8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2DE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36737D" w:rsidRPr="00987F35" w14:paraId="65BC9AC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5E29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ENSG00000137878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345D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GCOM1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A909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GRINL1A complex locus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Symbol;Acc:HGNC:26424]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A8C2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FD26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81E5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02C9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36737D" w:rsidRPr="00987F35" w14:paraId="5D7E822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A243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ENSG00000197408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C827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CYP2B6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D37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cytochrome P450 family 2 subfamily B member 6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Symbol;Acc:HGNC:2615]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1285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6511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219B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0DE5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36737D" w:rsidRPr="00987F35" w14:paraId="484CBC9F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4D8A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ENSG00000005001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781F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PRSS22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2972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serine protease 22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Symbol;Acc:HGNC:14368]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DC7F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D919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-1.97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457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DFC1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36737D" w:rsidRPr="00987F35" w14:paraId="6EA09644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CF76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ENSG00000157514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CFE5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TSC22D3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739F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TSC22 domain family member 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Symbol;Acc:HGNC:3051]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755B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A5B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28C4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CC3C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36737D" w:rsidRPr="00987F35" w14:paraId="367C96BE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1A62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ENSG00000285943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F7B3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AC112128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839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protein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F123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9A45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-2.10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25C7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250A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36737D" w:rsidRPr="00987F35" w14:paraId="7602546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FD7D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ENSG00000284981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D3E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AC093668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A2B3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uroplakin 3B like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Source:NCBI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gene;Acc:107983993]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1AC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FB7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-3.26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EEBE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CCC3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36737D" w:rsidRPr="00987F35" w14:paraId="01ACC26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C129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ENSG00000139209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2D0C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SLC38A4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1120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solute carrier family 38 member 4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Symbol;Acc:HGNC:14679]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E64C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DCB6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16B2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8F2F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36737D" w:rsidRPr="00987F35" w14:paraId="3E1B805E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9808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ENSG00000114626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519A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ABTB1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6259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ankyrin repeat and BTB domain containing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Symbol;Acc:HGNC:18275]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DBAE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6D7C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-1.68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FB95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526B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36737D" w:rsidRPr="00987F35" w14:paraId="72CABCC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864F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ENSG00000106541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6819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AGR2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6759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anterior gradient 2, protein </w:t>
            </w: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disulphide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isomerase family member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Symbol;Acc:HGNC:328]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05B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AF30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97B5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E0D8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36737D" w:rsidRPr="00987F35" w14:paraId="31452358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80C7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ENSG00000118785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3B8E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SPP1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572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secreted phosphoprotein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Symbol;Acc:HGNC:11255]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22A5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F595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45E7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C39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36737D" w:rsidRPr="00987F35" w14:paraId="1639A09F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C18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ENSG00000267535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3559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LINC00868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6E54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long intergenic non-protein coding RNA 868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Symbol;Acc:HGNC:27562]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7D9A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66A6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-2.52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C15B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98E0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</w:tr>
      <w:tr w:rsidR="0036737D" w:rsidRPr="00987F35" w14:paraId="3D82E11A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3A89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ENSG00000100628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75E8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ASB2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156C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ankyrin repeat and SOCS box containing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Symbol;Acc:HGNC:16012]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BCB7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8872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-1.77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548C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66FF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</w:tr>
      <w:tr w:rsidR="0036737D" w:rsidRPr="00987F35" w14:paraId="40E7AC22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2720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ENSG00000136010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CFFE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ALDH1L2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5C2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aldehyde dehydrogenase 1 family member L2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Symbol;Acc:HGNC:26777]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6C53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9E3D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5B24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5101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</w:tr>
      <w:tr w:rsidR="0036737D" w:rsidRPr="00987F35" w14:paraId="7595391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636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ENSG00000127870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9321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RNF6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3AE1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ring finger protein 6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Symbol;Acc:HGNC:10069]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A8D7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0B68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9B9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C3EE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</w:tr>
      <w:tr w:rsidR="0036737D" w:rsidRPr="00987F35" w14:paraId="18D7BB4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B40A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ENSG00000155961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B394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RAB39B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13C1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RAB39B, member RAS oncogene family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Symbol;Acc:HGNC:16499]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723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D064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424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D37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</w:tr>
      <w:tr w:rsidR="0036737D" w:rsidRPr="00987F35" w14:paraId="699F3E9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80D6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ENSG00000136155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6D8E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SCEL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BB70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sciellin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Symbol;Acc:HGNC:10573]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9B90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CE6F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55C7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7EBD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</w:tr>
      <w:tr w:rsidR="0036737D" w:rsidRPr="00987F35" w14:paraId="7A1FEB68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11C7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ENSG00000183888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EE5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SRARP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AF81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steroid receptor associated and regulated protein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Symbol;Acc:HGNC:28339]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B8A4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5AA4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2F4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89DF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</w:tr>
      <w:tr w:rsidR="0036737D" w:rsidRPr="00987F35" w14:paraId="35A2EE9F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6F23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ENSG00000138449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6DE2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SLC40A1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5648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solute carrier family 40 member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Symbol;Acc:HGNC:10909]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E20F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2F3E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4A96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D52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</w:tr>
      <w:tr w:rsidR="0036737D" w:rsidRPr="00987F35" w14:paraId="487483B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92A7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ENSG00000135722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010B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FBXL8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E40B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F-box and leucine rich repeat protein 8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Symbol;Acc:HGNC:17875]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6104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ABB5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-1.59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30DF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BB0A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</w:tr>
      <w:tr w:rsidR="0036737D" w:rsidRPr="00987F35" w14:paraId="54CCD94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D819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ENSG00000169252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202C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ADRB2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0921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adrenoceptor beta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Symbol;Acc:HGNC:286]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260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40F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-1.71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62C6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3883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</w:tr>
      <w:tr w:rsidR="0036737D" w:rsidRPr="00987F35" w14:paraId="7673DEE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76C7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ENSG00000265933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86FD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LINC00668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657F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long intergenic non-protein coding RNA 668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Symbol;Acc:HGNC:44328]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F9D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6856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88C6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EDF9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</w:tr>
      <w:tr w:rsidR="0036737D" w:rsidRPr="00987F35" w14:paraId="4A6383C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D96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ENSG00000140465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F296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CYP1A1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3C24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cytochrome P450 family 1 subfamily A member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Symbol;Acc:HGNC:2595]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1460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8C3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-1.60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C3EB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E55E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</w:tr>
      <w:tr w:rsidR="0036737D" w:rsidRPr="00987F35" w14:paraId="48C3337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F80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ENSG00000176371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48D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ZSCAN2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CE0A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zinc finger and SCAN domain containing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Symbol;Acc:HGNC:20994]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64B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FA83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4FBB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90B4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</w:tr>
      <w:tr w:rsidR="0036737D" w:rsidRPr="00987F35" w14:paraId="3C5985A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9E90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ENSG00000003137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E272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CYP26B1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1136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cytochrome P450 family 26 subfamily B member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Symbol;Acc:HGNC:20581]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2498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ADA1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-1.67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8FD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7516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</w:tr>
      <w:tr w:rsidR="0036737D" w:rsidRPr="00987F35" w14:paraId="0696932E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A015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ENSG00000090382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30A2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LYZ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94AF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lysozyme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Symbol;Acc:HGNC:6740]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CD20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2EFA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1871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8E6A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</w:tr>
      <w:tr w:rsidR="0036737D" w:rsidRPr="00987F35" w14:paraId="54EEE5E2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909D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ENSG00000102401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AD3B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ARMCX3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A160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armadillo repeat containing X-linked 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Symbol;Acc:HGNC:24065]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C345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06B4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0912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D89D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</w:tr>
      <w:tr w:rsidR="0036737D" w:rsidRPr="00987F35" w14:paraId="75B14A7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5FFF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ENSG00000143515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AF8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ATP8B2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25B9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ATPase phospholipid transporting 8B2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Symbol;Acc:HGNC:13534]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11E6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922A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2249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2DE9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</w:tr>
      <w:tr w:rsidR="0036737D" w:rsidRPr="00987F35" w14:paraId="1023E48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2F01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ENSG00000213588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10D4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ZBTB9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81B3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zinc finger and BTB domain containing 9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Symbol;Acc:HGNC:28323]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9CBF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20C7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5B76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9D9C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</w:tr>
      <w:tr w:rsidR="0036737D" w:rsidRPr="00987F35" w14:paraId="7E5D7536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155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ENSG00000138131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58B1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LOXL4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897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lysyl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oxidase like 4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Symbol;Acc:HGNC:17171]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8204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A3F0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81C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E81F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</w:tr>
      <w:tr w:rsidR="0036737D" w:rsidRPr="00987F35" w14:paraId="3CDA64FE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6A28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ENSG00000103742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7313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IGDCC4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396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immunoglobulin superfamily DCC subclass member 4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Symbol;Acc:HGNC:13770]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F6BF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D3E6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F587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2D5A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</w:tr>
      <w:tr w:rsidR="0036737D" w:rsidRPr="00987F35" w14:paraId="11BA2A0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1468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ENSG00000276170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AA1B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AC244153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B0E6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transcript, antisense to ARHGAP23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30E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3E8B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3077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19A5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</w:tr>
      <w:tr w:rsidR="0036737D" w:rsidRPr="00987F35" w14:paraId="00516FA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A6FF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ENSG00000154330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6E78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PGM5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DA6E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phosphoglucomutase 5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Symbol;Acc:HGNC:8908]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928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94DA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5FED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EC7B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</w:tr>
      <w:tr w:rsidR="0036737D" w:rsidRPr="00987F35" w14:paraId="5A345384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68C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ENSG00000260287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88D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TBC1D3G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5ED7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TBC1 domain family member 3G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Symbol;Acc:HGNC:29860]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4832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8C94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EC5F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E7E6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</w:tr>
      <w:tr w:rsidR="0036737D" w:rsidRPr="00987F35" w14:paraId="2A54E858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4D2F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ENSG00000251209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ED3D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LINC00923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1546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long intergenic non-protein coding RNA 923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Symbol;Acc:HGNC:28088]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F5B2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8539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C783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CA93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</w:tr>
      <w:tr w:rsidR="0036737D" w:rsidRPr="00987F35" w14:paraId="3A3C946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23C6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ENSG00000103647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28D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CORO2B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34EA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coronin 2B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Symbol;Acc:HGNC:2256]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F2A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2C62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F66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1894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</w:tr>
      <w:tr w:rsidR="0036737D" w:rsidRPr="00987F35" w14:paraId="70ABFB7F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5256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ENSG00000197249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9BEC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SERPINA1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E5F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serpin family A member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Symbol;Acc:HGNC:8941]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BBA8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BFE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212A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275B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</w:tr>
      <w:tr w:rsidR="0036737D" w:rsidRPr="00987F35" w14:paraId="047751B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C328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ENSG00000255823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BDEA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MTRNR2L8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8A20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MT-RNR2 like 8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Symbol;Acc:HGNC:37165]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DA53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7F65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131E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4644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</w:tr>
      <w:tr w:rsidR="0036737D" w:rsidRPr="00987F35" w14:paraId="67D3928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424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ENSG00000160255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6ABB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ITGB2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619C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integrin subunit beta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Symbol;Acc:HGNC:6155]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84ED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4B29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-1.68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539A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0B45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</w:tr>
      <w:tr w:rsidR="0036737D" w:rsidRPr="00987F35" w14:paraId="0BB2034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8F08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ENSG00000269028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F45D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MTRNR2L12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9C0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MT-RNR2 like 12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Symbol;Acc:HGNC:37169]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78A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718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90E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4AD1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</w:tr>
      <w:tr w:rsidR="0036737D" w:rsidRPr="00987F35" w14:paraId="4FCC052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4C18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ENSG00000267645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0AF0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AC105052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9E9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protein, POLR2J2-UPK3BL readthrough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85C3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C2F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-1.94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313F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0C89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</w:tr>
      <w:tr w:rsidR="0036737D" w:rsidRPr="00987F35" w14:paraId="799B257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4B4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ENSG00000196653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83BB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ZNF502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893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zinc finger protein 502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Symbol;Acc:HGNC:23718]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6C8A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D2A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D4EC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3D04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</w:tr>
      <w:tr w:rsidR="0036737D" w:rsidRPr="00987F35" w14:paraId="2D317E5A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0E7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ENSG00000105327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AC8C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BBC3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514F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BCL2 binding component 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Symbol;Acc:HGNC:17868]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23B0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003B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-1.72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555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2786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</w:tr>
      <w:tr w:rsidR="0036737D" w:rsidRPr="00987F35" w14:paraId="22B68A0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91D5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ENSG00000240429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8240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LRRFIP1P1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A63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LRR binding FLII interacting protein 1 pseudogene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Symbol;Acc:HGNC:32937]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8448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8FAA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-1.85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5BBA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CD3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</w:tr>
      <w:tr w:rsidR="0036737D" w:rsidRPr="00987F35" w14:paraId="6B0958E4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905B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ENSG00000214039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DA7B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LINC02418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9D4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long intergenic non-protein coding RNA 2418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Symbol;Acc:HGNC:53348]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8799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C76E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B7EB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864A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</w:tr>
      <w:tr w:rsidR="0036737D" w:rsidRPr="00987F35" w14:paraId="24E03556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40BF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ENSG00000177465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637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ACOT4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46FB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acyl-CoA </w:t>
            </w: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thioesterase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4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Symbol;Acc:HGNC:19748]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E163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652C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2B29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A7FA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</w:tr>
      <w:tr w:rsidR="0036737D" w:rsidRPr="00987F35" w14:paraId="4FAEE29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AEDE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ENSG00000059915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5593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PSD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D33F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pleckstrin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and Sec7 domain containing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Symbol;Acc:HGNC:9507]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FEE3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2792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-1.62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E26B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A6E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</w:tr>
      <w:tr w:rsidR="0036737D" w:rsidRPr="00987F35" w14:paraId="062825F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6FD4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ENSG00000263874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EE7B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LINC00672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BC19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long intergenic non-protein coding RNA 672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Symbol;Acc:HGNC:44353]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F205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96D7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88A3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AB40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</w:tr>
      <w:tr w:rsidR="0036737D" w:rsidRPr="00987F35" w14:paraId="6E83B72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43C0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ENSG00000126391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FE28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FRMD8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3781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FERM domain containing 8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Symbol;Acc:HGNC:25462]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3ED8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BB9E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750F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A1E9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</w:tr>
      <w:tr w:rsidR="0036737D" w:rsidRPr="00987F35" w14:paraId="6AA5240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5630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ENSG00000249641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3D42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HOXC13-AS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E141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HOXC13 antisense RNA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Symbol;Acc:HGNC:43753]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573E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B10B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D537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7AFE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</w:tr>
      <w:tr w:rsidR="0036737D" w:rsidRPr="00987F35" w14:paraId="65FCFDA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460A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ENSG00000245532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D02B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NEAT1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F1A9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 paraspeckle assembly transcript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Symbol;Acc:HGNC:30815]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544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816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790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4AEA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</w:tr>
      <w:tr w:rsidR="0036737D" w:rsidRPr="00987F35" w14:paraId="1937E79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AF5D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ENSG00000137673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5DF3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MMP7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238D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matrix metallopeptidase 7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Symbol;Acc:HGNC:7174]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AAE5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E7E7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7878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74B7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0.18</w:t>
            </w:r>
          </w:p>
        </w:tc>
      </w:tr>
      <w:tr w:rsidR="0036737D" w:rsidRPr="00987F35" w14:paraId="482C857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C0BA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ENSG00000174951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70AC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FUT1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9F0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fucosyltransferase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1 (H blood group)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Symbol;Acc:HGNC:4012]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3B45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B97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AAD4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55CF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0.18</w:t>
            </w:r>
          </w:p>
        </w:tc>
      </w:tr>
      <w:tr w:rsidR="0036737D" w:rsidRPr="00987F35" w14:paraId="7BAB71B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7F06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ENSG00000185567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D992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AHNAK2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90D7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AHNAK nucleoprotein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Symbol;Acc:HGNC:20125]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64CB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A1B6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A92E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2F9F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</w:tr>
      <w:tr w:rsidR="0036737D" w:rsidRPr="00987F35" w14:paraId="169777EA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620D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ENSG00000110628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5D9B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SLC22A18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D97E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solute carrier family 22 member 18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Symbol;Acc:HGNC:10964]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0D4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0060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450A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5DD4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</w:tr>
      <w:tr w:rsidR="0036737D" w:rsidRPr="00987F35" w14:paraId="3E9DE4B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0148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ENSG00000140323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0C56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DISP2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0EC8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dispatched RND transporter family member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Symbol;Acc:HGNC:19712]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222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0ED5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ECF4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3472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0.19</w:t>
            </w:r>
          </w:p>
        </w:tc>
      </w:tr>
      <w:tr w:rsidR="0036737D" w:rsidRPr="00987F35" w14:paraId="1A7C6AE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BD46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ENSG00000140153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0A61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WDR20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1D54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WD repeat domain 20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Symbol;Acc:HGNC:19667]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F820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BDE5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EB33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DEA2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</w:tr>
      <w:tr w:rsidR="0036737D" w:rsidRPr="00987F35" w14:paraId="3EDF8F0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D009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ENSG00000101000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A72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PROCR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289B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protein C receptor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Symbol;Acc:HGNC:9452]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AFA3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CFE2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-1.83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FA5B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44A9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</w:tr>
      <w:tr w:rsidR="0036737D" w:rsidRPr="00987F35" w14:paraId="6970D5E4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D9A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ENSG00000172828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3AFA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CES3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6D7F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carboxylesterase 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Symbol;Acc:HGNC:1865]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8C67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E75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12D0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13A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</w:tr>
      <w:tr w:rsidR="0036737D" w:rsidRPr="00987F35" w14:paraId="72E3ACB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A7F1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ENSG00000005471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996F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ABCB4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0D81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ATP binding cassette subfamily B member 4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E04A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64E6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58A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8B27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</w:tr>
      <w:tr w:rsidR="0036737D" w:rsidRPr="00987F35" w14:paraId="6346667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C8E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ENSG00000184574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642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LPAR5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6AF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lysophosphatidic acid receptor 5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Symbol;Acc:HGNC:13307]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DF82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4AE6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389E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E1D4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</w:tr>
      <w:tr w:rsidR="0036737D" w:rsidRPr="00987F35" w14:paraId="171FB7B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5C11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ENSG00000168060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E663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NAALADL1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4A01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N-acetylated alpha-linked acidic dipeptidase like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Symbol;Acc:HGNC:23536]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E7E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3565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3539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BA75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</w:tr>
      <w:tr w:rsidR="0036737D" w:rsidRPr="00987F35" w14:paraId="5CA824B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855D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ENSG00000130558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1782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OLFM1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AB38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olfactomedin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Symbol;Acc:HGNC:17187]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7041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48DF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8267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93B6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</w:tr>
      <w:tr w:rsidR="0036737D" w:rsidRPr="00987F35" w14:paraId="3A0CDE1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5AC4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ENSG00000232533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F7FF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AC093673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D85A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CCD0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2675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2B69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2A33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0.22</w:t>
            </w:r>
          </w:p>
        </w:tc>
      </w:tr>
      <w:tr w:rsidR="0036737D" w:rsidRPr="00987F35" w14:paraId="79ACA7B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0A8B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ENSG00000204778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458B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CBWD4P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BD96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COBW domain containing 4 pseudogene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Symbol;Acc:HGNC:18520]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AFA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DA8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6823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EB75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0.22</w:t>
            </w:r>
          </w:p>
        </w:tc>
      </w:tr>
      <w:tr w:rsidR="0036737D" w:rsidRPr="00987F35" w14:paraId="6210834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B4E9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ENSG00000021826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3677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CPS1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8A3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carbamoyl-phosphate synthase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Symbol;Acc:HGNC:2323]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6EE8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920E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-2.23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148A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90E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</w:tr>
      <w:tr w:rsidR="0036737D" w:rsidRPr="00987F35" w14:paraId="00A5317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A0B7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ENSG00000105388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5F28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CEACAM5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5DDE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carcinoembryonic antigen related cell adhesion molecule 5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Symbol;Acc:HGNC:1817]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F2EA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91E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128F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E170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</w:tr>
      <w:tr w:rsidR="0036737D" w:rsidRPr="00987F35" w14:paraId="22610F5E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7939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ENSG00000093100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6279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AC016026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2E2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E3D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94A9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E93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197F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</w:tr>
      <w:tr w:rsidR="0036737D" w:rsidRPr="00987F35" w14:paraId="192CB67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5B3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ENSG00000146674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2630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IGFBP3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09E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insulin like growth factor binding protein 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Symbol;Acc:HGNC:5472]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48E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0381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4803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821F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</w:tr>
      <w:tr w:rsidR="0036737D" w:rsidRPr="00987F35" w14:paraId="3EDB02DF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1892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ENSG00000172936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F89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MYD88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C139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MYD88, innate immune signal transduction adaptor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Symbol;Acc:HGNC:7562]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7A9E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D989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305D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3B2B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</w:tr>
      <w:tr w:rsidR="0036737D" w:rsidRPr="00987F35" w14:paraId="74442A1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A054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ENSG00000125650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9F7B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PSPN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22AA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persephin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Symbol;Acc:HGNC:9579]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A774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F6E9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1368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56C9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</w:tr>
      <w:tr w:rsidR="0036737D" w:rsidRPr="00987F35" w14:paraId="0E0EFE3F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F552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ENSG00000152332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3686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UHMK1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9152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U2AF homology motif kinase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Symbol;Acc:HGNC:19683]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D5BE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560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C6C6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B2C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</w:tr>
      <w:tr w:rsidR="0036737D" w:rsidRPr="00987F35" w14:paraId="12CC18D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5FB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ENSG00000220793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115D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RPL21P119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FC6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ribosomal protein L21 pseudogene 119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Symbol;Acc:HGNC:35614]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7A9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B193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39C7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454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</w:tr>
      <w:tr w:rsidR="0036737D" w:rsidRPr="00987F35" w14:paraId="72EAEDF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1F9D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ENSG00000261371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9E7F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PECAM1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4160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platelet and endothelial cell adhesion molecule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Symbol;Acc:HGNC:8823]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D6EE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4200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-1.52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EA34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A03A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0.27</w:t>
            </w:r>
          </w:p>
        </w:tc>
      </w:tr>
      <w:tr w:rsidR="0036737D" w:rsidRPr="00987F35" w14:paraId="2590193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8F85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ENSG00000167619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B53E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TMEM145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EB74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transmembrane protein 145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Symbol;Acc:HGNC:26912]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93FD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3AF7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57B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1E3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0.27</w:t>
            </w:r>
          </w:p>
        </w:tc>
      </w:tr>
      <w:tr w:rsidR="0036737D" w:rsidRPr="00987F35" w14:paraId="4012AB22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389D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ENSG00000169583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C3F4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CLIC3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31F9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chloride intracellular channel 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Symbol;Acc:HGNC:2064]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EC2B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FAF9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FB23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4753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0.30</w:t>
            </w:r>
          </w:p>
        </w:tc>
      </w:tr>
      <w:tr w:rsidR="0036737D" w:rsidRPr="00987F35" w14:paraId="0B4A967F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088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ENSG00000163586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EE57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FABP1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3E0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fatty acid binding protein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Symbol;Acc:HGNC:3555]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6820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777E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F8A3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7F9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</w:tr>
      <w:tr w:rsidR="0036737D" w:rsidRPr="00987F35" w14:paraId="6552F3CF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C49E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ENSG00000186056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C419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MATN1-AS1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CA95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MATN1 antisense RNA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Symbol;Acc:HGNC:40364]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8B7D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48C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1274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C786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</w:tr>
      <w:tr w:rsidR="0036737D" w:rsidRPr="00987F35" w14:paraId="25D4799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2C7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ENSG00000007545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542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CRAMP1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55F5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cramped chromatin regulator homolog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Symbol;Acc:HGNC:14122]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6BB3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9BC9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FE3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6C8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0.32</w:t>
            </w:r>
          </w:p>
        </w:tc>
      </w:tr>
      <w:tr w:rsidR="0036737D" w:rsidRPr="00987F35" w14:paraId="4E0D01C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A535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ENSG00000183307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B887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TMEM121B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E497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transmembrane protein 121B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Symbol;Acc:HGNC:1844]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5421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4F02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ED24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6B9A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</w:tr>
      <w:tr w:rsidR="0036737D" w:rsidRPr="00987F35" w14:paraId="1ED78FC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AFB6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ENSG00000124107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A6CE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SLPI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1B1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secretory leukocyte peptidase inhibitor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Symbol;Acc:HGNC:11092]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D8C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517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D35E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8A9D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</w:tr>
      <w:tr w:rsidR="0036737D" w:rsidRPr="00987F35" w14:paraId="0FCF5BB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228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ENSG00000179023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E8A2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KLHDC7A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81CC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kelch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domain containing 7A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Symbol;Acc:HGNC:26791]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56AF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6648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C134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11A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</w:tr>
      <w:tr w:rsidR="0036737D" w:rsidRPr="00987F35" w14:paraId="1CAC758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D451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ENSG00000105520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0F24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PLPPR2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C577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phospholipid phosphatase related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Symbol;Acc:HGNC:29566]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C58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B911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9AAD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B0C1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</w:tr>
      <w:tr w:rsidR="0036737D" w:rsidRPr="00987F35" w14:paraId="159749E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4757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ENSG00000128016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BE28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ZFP36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002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ZFP36 ring finger protein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Source:NCBI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gene;Acc:7538]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DC9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B7EF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BC5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338D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</w:tr>
      <w:tr w:rsidR="0036737D" w:rsidRPr="00987F35" w14:paraId="5E13C0D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BABB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ENSG00000285238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7622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AC006064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E11E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144D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B1DC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-2.74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8F1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B499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</w:tr>
      <w:tr w:rsidR="0036737D" w:rsidRPr="00987F35" w14:paraId="776474C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A93E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ENSG00000112238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A13C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PRDM13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4F4C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PR/SET domain 13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Symbol;Acc:HGNC:13998]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0827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8E95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C829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B194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</w:tr>
      <w:tr w:rsidR="0036737D" w:rsidRPr="00987F35" w14:paraId="3BA6E5E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0EFE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ENSG00000186951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434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PPARA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531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peroxisome proliferator activated receptor alpha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Symbol;Acc:HGNC:9232]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1C2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CED1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1442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17FF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</w:tr>
      <w:tr w:rsidR="0036737D" w:rsidRPr="00987F35" w14:paraId="252F6D38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E60D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ENSG00000118971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5684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CCND2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F302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cyclin D2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Symbol;Acc:HGNC:1583]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754B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A80D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C26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88EE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</w:tr>
      <w:tr w:rsidR="0036737D" w:rsidRPr="00987F35" w14:paraId="08FFB5DF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DB86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ENSG00000265096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78CE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C1QTNF1-AS1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32B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C1QTNF1 antisense RNA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Symbol;Acc:HGNC:44351]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642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B206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744F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BC5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</w:tr>
      <w:tr w:rsidR="0036737D" w:rsidRPr="00987F35" w14:paraId="278A433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0D22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ENSG00000268798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AE71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AC027307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0AE7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7CF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04F1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6227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4AFD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</w:tr>
      <w:tr w:rsidR="0036737D" w:rsidRPr="00987F35" w14:paraId="1CC42AE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2523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ENSG00000182326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9577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C1S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CFBF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complement C1s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Symbol;Acc:HGNC:1247]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C2CF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5FCE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54AA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E670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</w:tr>
      <w:tr w:rsidR="0036737D" w:rsidRPr="00987F35" w14:paraId="400F822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96D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ENSG00000106333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D956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PCOLCE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9DF2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procollagen C-endopeptidase enhancer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Symbol;Acc:HGNC:8738]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26DE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EFA2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E9B3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043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0.40</w:t>
            </w:r>
          </w:p>
        </w:tc>
      </w:tr>
      <w:tr w:rsidR="0036737D" w:rsidRPr="00987F35" w14:paraId="1FA0CEE4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0F9A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ENSG00000188766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602D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SPRED3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89C8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sprouty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related EVH1 domain containing 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Symbol;Acc:HGNC:31041]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A6C9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5C75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DE5B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A0D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</w:tr>
      <w:tr w:rsidR="0036737D" w:rsidRPr="00987F35" w14:paraId="66A639A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DCD8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ENSG00000175294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39A6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CATSPER1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8195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cation channel sperm associated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Symbol;Acc:HGNC:17116]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255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1D19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38CF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AF3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</w:tr>
      <w:tr w:rsidR="0036737D" w:rsidRPr="00987F35" w14:paraId="7C519D5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DD57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ENSG00000196782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3195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MAML3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0C42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mastermind like transcriptional coactivator 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Symbol;Acc:HGNC:16272]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BF7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7752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6DD0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9DFF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</w:tr>
      <w:tr w:rsidR="0036737D" w:rsidRPr="00987F35" w14:paraId="1159BFC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EA6B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ENSG00000271605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EA1A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MILR1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C887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mast cell immunoglobulin like receptor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Symbol;Acc:HGNC:27570]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B2BC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BF54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E235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E024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</w:tr>
      <w:tr w:rsidR="0036737D" w:rsidRPr="00987F35" w14:paraId="2ABA84F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DE27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ENSG00000271092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5040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TMEM56-RWDD3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9D5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TMEM56-RWDD3 readthrough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Symbol;Acc:HGNC:49388]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BD99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43C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-1.42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FFC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F609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</w:tr>
      <w:tr w:rsidR="0036737D" w:rsidRPr="00987F35" w14:paraId="23A6878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8D7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ENSG00000165730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CDB5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STOX1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8484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storkhead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box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Symbol;Acc:HGNC:23508]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A1FF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A165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7AA8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A2E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</w:tr>
      <w:tr w:rsidR="0036737D" w:rsidRPr="00987F35" w14:paraId="048E88F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A0E3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ENSG00000180385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F914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EMC3-AS1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5D11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EMC3 antisense RNA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Symbol;Acc:HGNC:49223]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7B2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5B91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BC36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380B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</w:tr>
      <w:tr w:rsidR="0036737D" w:rsidRPr="00987F35" w14:paraId="54DF71A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9F98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ENSG00000256393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74D1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RPL41P5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483E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ribosomal protein L41 pseudogene 5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Symbol;Acc:HGNC:10355]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42E7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89D3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45A7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E668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</w:tr>
      <w:tr w:rsidR="0036737D" w:rsidRPr="00987F35" w14:paraId="6B7D9C86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8DBA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ENSG00000162383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E965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SLC1A7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B56A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solute carrier family 1 member 7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Symbol;Acc:HGNC:10945]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5CC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A0D9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87A5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AAB6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</w:tr>
      <w:tr w:rsidR="0036737D" w:rsidRPr="00987F35" w14:paraId="25DC11C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ABD4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ENSG00000197444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C760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OGDHL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9DD7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oxoglutarate dehydrogenase like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Symbol;Acc:HGNC:25590]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0F02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AA3B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6CA1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3B9C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</w:tr>
      <w:tr w:rsidR="0036737D" w:rsidRPr="00987F35" w14:paraId="0C028DC8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3594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ENSG00000224383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421E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PRR29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4739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proline rich 29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Symbol;Acc:HGNC:25673]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3C3F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DA7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2DB7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B64B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</w:tr>
      <w:tr w:rsidR="0036737D" w:rsidRPr="00987F35" w14:paraId="0674D69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DCF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ENSG00000128564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AC91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VGF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2787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VGF nerve growth factor inducible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Symbol;Acc:HGNC:12684]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1F2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95A3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790A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637B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</w:tr>
      <w:tr w:rsidR="0036737D" w:rsidRPr="00987F35" w14:paraId="4AA3264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8B6D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ENSG00000243207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B567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PPAN-P2RY11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0A61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PPAN-P2RY11 readthrough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Symbol;Acc:HGNC:33526]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77A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9438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-3.24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13CE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65F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</w:tr>
      <w:tr w:rsidR="0036737D" w:rsidRPr="00987F35" w14:paraId="6D395A92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FFCB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ENSG00000270681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F7FB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AC095055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FA4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transcript, antisense to SH3D19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8402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C64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40DB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E7FC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</w:tr>
      <w:tr w:rsidR="0036737D" w:rsidRPr="00987F35" w14:paraId="44C5DEA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48C5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ENSG00000120217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90F2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CD274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7C07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CD274 molecule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Symbol;Acc:HGNC:17635]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0230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D609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E996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EFE1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</w:tr>
      <w:tr w:rsidR="0036737D" w:rsidRPr="00987F35" w14:paraId="5E98652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C0FB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ENSG00000220201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32E1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ZGLP1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C80D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zinc finger, GATA-like protein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Symbol;Acc:HGNC:37245]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EF4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3B5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CD4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FD1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</w:tr>
      <w:tr w:rsidR="0036737D" w:rsidRPr="00987F35" w14:paraId="1D3919B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E642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ENSG00000257950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5598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P2RX5-TAX1BP3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95C3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P2RX5-TAX1BP3 readthrough (NMD candidate)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Symbol;Acc:HGNC:49191]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2F28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F473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AD8F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2AEC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</w:tr>
      <w:tr w:rsidR="0036737D" w:rsidRPr="00987F35" w14:paraId="65AB172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B2A4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ENSG00000123407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218F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HOXC12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3E15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homeobox C12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Symbol;Acc:HGNC:5124]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AAB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7FB7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6BFC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DE7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</w:tr>
      <w:tr w:rsidR="0036737D" w:rsidRPr="00987F35" w14:paraId="6315E30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100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ENSG00000248508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4F85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SRP14-AS1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72D8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SRP14 antisense RNA1 (head to head)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Symbol;Acc:HGNC:48619]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AF97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177F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5075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86E8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</w:tr>
      <w:tr w:rsidR="0036737D" w:rsidRPr="00987F35" w14:paraId="3EDE2AD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3CA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ENSG00000104371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848E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DKK4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0DAF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dickkopf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WNT signaling pathway inhibitor 4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Symbol;Acc:HGNC:2894]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E3AD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3E14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57FB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04D3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</w:tr>
      <w:tr w:rsidR="0036737D" w:rsidRPr="00987F35" w14:paraId="790AF08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F470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ENSG00000092969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190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TGFB2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1F55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transforming growth factor beta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Symbol;Acc:HGNC:11768]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E00D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32A1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1D90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F5E8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</w:tr>
      <w:tr w:rsidR="0036737D" w:rsidRPr="00987F35" w14:paraId="38C5918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9884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ENSG00000255152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496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MSH5-SAPCD1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1D4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MSH5-SAPCD1 readthrough (NMD candidate)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Symbol;Acc:HGNC:41994]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3699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6559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E613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543C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</w:tr>
      <w:tr w:rsidR="0036737D" w:rsidRPr="00987F35" w14:paraId="23E8974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451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ENSG00000258512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00A5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LINC00239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E7D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long intergenic non-protein coding RNA 239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Symbol;Acc:HGNC:20119]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4281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9D5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0C6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1E5C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</w:tr>
      <w:tr w:rsidR="0036737D" w:rsidRPr="00987F35" w14:paraId="4AB2CB1A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12B8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ENSG00000260963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0C47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AC026462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E204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9718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610A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AB09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642E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</w:tr>
      <w:tr w:rsidR="0036737D" w:rsidRPr="00987F35" w14:paraId="4A9641A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67D1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ENSG00000164691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98A4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TAGAP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9FAF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T cell activation </w:t>
            </w: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RhoGTPase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activating protein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Symbol;Acc:HGNC:15669]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CB7C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516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4C1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1AAE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</w:tr>
      <w:tr w:rsidR="0036737D" w:rsidRPr="00987F35" w14:paraId="07BF220E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6B9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ENSG00000120658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B8EB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ENOX1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D1A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ecto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-NOX disulfide-thiol exchanger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Symbol;Acc:HGNC:25474]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EE57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4E2B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399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E047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0.51</w:t>
            </w:r>
          </w:p>
        </w:tc>
      </w:tr>
      <w:tr w:rsidR="0036737D" w:rsidRPr="00987F35" w14:paraId="745AB4C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A231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ENSG00000159640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1F9E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ACE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E1CF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angiotensin I converting enzyme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Symbol;Acc:HGNC:2707]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A131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B074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362A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453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0.51</w:t>
            </w:r>
          </w:p>
        </w:tc>
      </w:tr>
      <w:tr w:rsidR="0036737D" w:rsidRPr="00987F35" w14:paraId="35CCEBD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53A4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ENSG00000227199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9EB3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ST7-AS1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AD7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ST7 antisense RNA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Symbol;Acc:HGNC:16000]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C637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718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CCD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45A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</w:tr>
      <w:tr w:rsidR="0036737D" w:rsidRPr="00987F35" w14:paraId="28521E8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63B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ENSG00000166473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B64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PKD1L2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B3B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polycystin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1 like 2 (gene/pseudogene)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Symbol;Acc:HGNC:21715]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0D7C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3257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1323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C4E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</w:tr>
      <w:tr w:rsidR="0036737D" w:rsidRPr="00987F35" w14:paraId="7B1AEE9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ABD0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ENSG00000105711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52B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SCN1B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B1D1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sodium voltage-gated channel beta subunit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Symbol;Acc:HGNC:10586]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84F4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53E2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EAB0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3CFE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</w:tr>
      <w:tr w:rsidR="0036737D" w:rsidRPr="00987F35" w14:paraId="1F1B48F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0CAE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ENSG00000147003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435D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CLTRN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1541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collectrin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, amino acid transport regulator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Symbol;Acc:HGNC:29437]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4B79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3507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33C8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4CEB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</w:tr>
      <w:tr w:rsidR="0036737D" w:rsidRPr="00987F35" w14:paraId="63028DF4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B7A6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ENSG00000116661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2E87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FBXO2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794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F-box protein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Symbol;Acc:HGNC:13581]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31E7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3B9F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29F6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B499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</w:tr>
      <w:tr w:rsidR="0036737D" w:rsidRPr="00987F35" w14:paraId="7F19652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CA5A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ENSG00000179715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BD39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PCED1B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1B65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PC-esterase domain containing 1B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Symbol;Acc:HGNC:28255]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D7AC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12B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865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8B1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</w:tr>
      <w:tr w:rsidR="0036737D" w:rsidRPr="00987F35" w14:paraId="0A9079C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251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ENSG00000125931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A068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CITED1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8F42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Cbp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/p300 interacting </w:t>
            </w: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transactivator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with Glu/Asp rich carboxy-terminal domain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Symbol;Acc:HGNC:1986]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A91B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42F4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7B4C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F104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</w:tr>
      <w:tr w:rsidR="0036737D" w:rsidRPr="00987F35" w14:paraId="074825E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C255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ENSG00000177854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1BCA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TMEM187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D73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transmembrane protein 187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Symbol;Acc:HGNC:13705]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F625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D9BD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FA1C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F1F7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</w:tr>
      <w:tr w:rsidR="0036737D" w:rsidRPr="00987F35" w14:paraId="75E8D57F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DAF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ENSG00000178295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91DD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GEN1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06F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GEN1, Holliday junction 5' flap endonuclease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Symbol;Acc:HGNC:26881]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80D2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E351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7809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D9E9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0.53</w:t>
            </w:r>
          </w:p>
        </w:tc>
      </w:tr>
      <w:tr w:rsidR="0036737D" w:rsidRPr="00987F35" w14:paraId="357E185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36B8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ENSG00000183336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05C8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BOLA2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7C0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bolA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family member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Symbol;Acc:HGNC:29488]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669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F9CA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-1.94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A3DB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E570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0.53</w:t>
            </w:r>
          </w:p>
        </w:tc>
      </w:tr>
      <w:tr w:rsidR="0036737D" w:rsidRPr="00987F35" w14:paraId="1A0B6D0E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979A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ENSG00000244578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DF68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LINC01391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69B1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long intergenic non-protein coding RNA 1391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Symbol;Acc:HGNC:50666]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8E5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8351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92BF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770B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</w:tr>
      <w:tr w:rsidR="0036737D" w:rsidRPr="00987F35" w14:paraId="2267B0A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3666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ENSG00000114739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BB59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ACVR2B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127B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activin A receptor type 2B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Symbol;Acc:HGNC:174]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E29A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06A6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E7B2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79EE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</w:tr>
      <w:tr w:rsidR="0036737D" w:rsidRPr="00987F35" w14:paraId="4F7DA36A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BB0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ENSG00000162139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E20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NEU3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5866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neuraminidase 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Symbol;Acc:HGNC:7760]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1D3E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ADB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62D4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4C02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</w:tr>
      <w:tr w:rsidR="0036737D" w:rsidRPr="00987F35" w14:paraId="6D8F0EC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2F94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ENSG00000231856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184C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AL162377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0001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1445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84B0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27C2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E65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0.58</w:t>
            </w:r>
          </w:p>
        </w:tc>
      </w:tr>
      <w:tr w:rsidR="0036737D" w:rsidRPr="00987F35" w14:paraId="7660C04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5F49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ENSG00000121895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5A6C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TMEM156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B797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transmembrane protein 156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Symbol;Acc:HGNC:26260]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03A1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0D54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-1.28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3C21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AB5E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0.59</w:t>
            </w:r>
          </w:p>
        </w:tc>
      </w:tr>
      <w:tr w:rsidR="0036737D" w:rsidRPr="00987F35" w14:paraId="59917EB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D0C1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ENSG00000026036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6372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RTEL1-TNFRSF6B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EE12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RTEL1-TNFRSF6B readthrough (NMD candidate)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Symbol;Acc:HGNC:44095]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09D6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C15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-1.36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39C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E42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0.60</w:t>
            </w:r>
          </w:p>
        </w:tc>
      </w:tr>
      <w:tr w:rsidR="0036737D" w:rsidRPr="00987F35" w14:paraId="2520A94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F8F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ENSG00000159337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61F0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PLA2G4D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205F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phospholipase A2 group IVD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Symbol;Acc:HGNC:30038]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BE98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B22E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-1.03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7EF7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A440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0.61</w:t>
            </w:r>
          </w:p>
        </w:tc>
      </w:tr>
      <w:tr w:rsidR="0036737D" w:rsidRPr="00987F35" w14:paraId="6B030D7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79A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ENSG00000260910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82DC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LINC00565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1FBC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long intergenic non-protein coding RNA 565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Symbol;Acc:HGNC:43709]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5914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35EA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-1.17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240C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BB03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0.62</w:t>
            </w:r>
          </w:p>
        </w:tc>
      </w:tr>
      <w:tr w:rsidR="0036737D" w:rsidRPr="00987F35" w14:paraId="1746D80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9250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ENSG00000261796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EC62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ISY1-RAB43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39D3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ISY1-RAB43 readthrough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Symbol;Acc:HGNC:42969]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2BD1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######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CF61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15.71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9CF4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1F1D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64E0A962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9B2F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ENSG00000152291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2CF2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TGOLN2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29BF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trans-</w:t>
            </w: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golgi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network protein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Symbol;Acc:HGNC:15450]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D39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6.35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FEE7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2.67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B53C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A7E6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A38831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EFEA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ENSG00000206527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B1AC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HACD2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F88F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3-hydroxyacyl-CoA dehydratase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Symbol;Acc:HGNC:9640]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6D79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4.17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A27A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0236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B42A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64F5124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8F5D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ENSG00000204899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609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MZT1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536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mitotic spindle organizing protein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Symbol;Acc:HGNC:33830]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9A31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2.63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307B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CE20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931B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04E689D4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AC44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ENSG00000198894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877C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CIPC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8495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CLOCK interacting pacemaker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Symbol;Acc:HGNC:20365]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34B7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5.21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3673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2.38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C091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9C3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6336610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2452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ENSG00000089597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30F4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GANAB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0BA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glucosidase II alpha subunit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Symbol;Acc:HGNC:4138]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4D3B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2.10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C045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FD2D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8CD3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446098A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5D29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ENSG00000238045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BC9E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AC009133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DC33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transcript, antisense to C16orf53 and MVP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F69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20.68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18C6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4.37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4B9F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005E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4631FE8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D686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ENSG00000041982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A3B0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TNC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7B46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tenascin C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Symbol;Acc:HGNC:5318]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03E4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26E5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F775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3056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6B12534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D716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ENSG00000235852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474C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AC005540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DF0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B5A3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######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FFD6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13.32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9AFC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8A72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4A01444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25E4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ENSG00000260238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8AC2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PMF1-BGLAP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0470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PMF1-BGLAP readthrough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Symbol;Acc:HGNC:42953]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0C31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15.07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9E98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3.91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D08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BFDB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FD6EE4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60A4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ENSG00000102780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0FA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DGKH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8F0F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diacylglycerol kinase eta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Symbol;Acc:HGNC:2854]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17DF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4.41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29B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2.14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F728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7FA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4FCED83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F2EB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ENSG00000166415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0337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WDR72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3485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WD repeat domain 72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Symbol;Acc:HGNC:26790]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B82B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4.34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3183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2.12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4355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47A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5739F34E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9589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ENSG00000112078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8BC4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KCTD20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BA95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potassium channel tetramerization domain containing 20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Symbol;Acc:HGNC:21052]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C354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3.00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4303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1.59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9B46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981E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DEA45A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7D67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ENSG00000047932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93D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GOPC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0607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golgi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associated PDZ and coiled-coil motif containing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Symbol;Acc:HGNC:17643]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0B7E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2.74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EAA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8360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D509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5D4B901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E7DA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ENSG00000120697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7E1E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ALG5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28AD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ALG5, </w:t>
            </w: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dolichyl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-phosphate beta-glucosyltransferase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Symbol;Acc:HGNC:20266]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5938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2.34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A779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9CC5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2120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1F33EE3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440B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ENSG00000103426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45FD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CORO7-PAM16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D720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CORO7-PAM16 readthrough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Symbol;Acc:HGNC:44424]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55E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7234.22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47C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12.82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37F9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2F66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0319EC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6862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ENSG00000258924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6502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AC002094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DBFE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 readthrough between TMEM199 and SARM1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81C1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######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AA57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14.51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A19B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9AC3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5B59FD5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5842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ENSG00000134049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C6F4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IER3IP1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5510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immediate early response 3 interacting protein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Symbol;Acc:HGNC:18550]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264C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2.61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8A4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5557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C1B8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6BC6563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7C10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ENSG00000273420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4F0A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AC008738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0F89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E262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14.67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89D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3.87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62D7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AB81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4F1E368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5D3A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ENSG00000255339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2BC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AL133352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93C6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NADH dehydrogenase (ubiquinone) 1 beta subcomplex, 8, 19kDa (NDUFB8) and SEC31 homolog B (S. cerevisiae) (SEC31B) readthrough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F9C4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7362.81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B2D9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12.85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156A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6C34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1D398252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E108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ENSG00000173402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C520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DAG1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3814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dystroglycan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Symbol;Acc:HGNC:2666]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262C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3F65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2.60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01C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6320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0BA219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467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ENSG00000172315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1832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TP53RK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01D1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TP53 regulating kinase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Symbol;Acc:HGNC:16197]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8091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18.14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1913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4.18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FCD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F772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492125E2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F68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ENSG00000189180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C185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ZNF33A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FB60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zinc finger protein 33A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Symbol;Acc:HGNC:13096]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5EE6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2.94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7951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1.56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EC17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0914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01FE73DE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71C9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ENSG00000121671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02C8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CRY2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A5F2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cryptochrome circadian regulator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Symbol;Acc:HGNC:2385]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09ED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2.57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AE29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2B88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EFE4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1526FE1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FBF5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ENSG00000105948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C9FE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TTC26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91A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tetratricopeptide repeat domain 26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Symbol;Acc:HGNC:21882]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4602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8BA5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25C9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7391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6C710C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E185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ENSG00000171604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96C1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CXXC5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ADE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CXXC finger protein 5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Symbol;Acc:HGNC:26943]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DBCE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3.42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3D98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D0F6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57F7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326BE0B4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A9BF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ENSG00000104635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D790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SLC39A14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9649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solute carrier family 39 member 14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Symbol;Acc:HGNC:20858]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4437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D84B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897A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EA63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10764D6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826D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ENSG00000186469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E57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GNG2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A155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 protein subunit gamma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Symbol;Acc:HGNC:4404]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822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E78E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FE74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7F6E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0C3F910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4680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ENSG00000136842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430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TMOD1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0B6B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tropomodulin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Symbol;Acc:HGNC:11871]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790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4.72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9858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50A9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3848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35A100C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A66C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ENSG00000149591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56F2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TAGLN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1DA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transgelin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Symbol;Acc:HGNC:11553]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7EC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1A71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3728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C4FE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5D5F667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7487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ENSG00000123104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4520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ITPR2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AAF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inositol 1,4,5-trisphosphate receptor type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Symbol;Acc:HGNC:6181]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B7A9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A9BB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3AEE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A2A2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113E1F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D6B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ENSG00000185697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B40F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MYBL1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8C09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MYB proto-oncogene like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Symbol;Acc:HGNC:7547]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224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2.30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AA0B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5586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DA79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</w:tr>
      <w:tr w:rsidR="0036737D" w:rsidRPr="00987F35" w14:paraId="7EC6339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18A5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ENSG00000149792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506F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MRPL49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8358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mitochondrial ribosomal protein L49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Symbol;Acc:HGNC:1176]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9433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2.85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3AAE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1.51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F722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AF1A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28500686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70FF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ENSG00000150776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C346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NKAPD1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2F35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NKAP domain containing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Symbol;Acc:HGNC:25569]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E129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D124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611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C91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160D008A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703F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ENSG00000155966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F166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AFF2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B762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AF4/FMR2 family member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Symbol;Acc:HGNC:3776]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0EFB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4.53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8294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2.18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34ED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3AE9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187CB5A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A7E6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ENSG00000149054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F3DA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ZNF215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326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zinc finger protein 215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Symbol;Acc:HGNC:13007]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F518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6D0C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33E8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18BC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1F329B4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279E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ENSG00000284461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546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AC027644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EA2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1D3B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5.65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491C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2.50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9B89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B5A4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44A3548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BAB9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ENSG00000111358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28D8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GTF2H3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685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general transcription factor IIH subunit 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Symbol;Acc:HGNC:4657]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813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EF51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E6D7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9775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033DC858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099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ENSG00000104341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3DF0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LAPTM4B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0916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lysosomal protein transmembrane 4 beta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Symbol;Acc:HGNC:13646]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5C46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2.39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638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42B0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2BF3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06AF2C4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B901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ENSG00000213707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39E1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HMGB1P10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3EFA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high mobility group box 1 pseudogene 10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Symbol;Acc:HGNC:4994]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EC99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2.30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793F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783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ED9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36737D" w:rsidRPr="00987F35" w14:paraId="633920A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15E1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ENSG00000120784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3F6E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ZFP30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374C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ZFP30 zinc finger protein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Symbol;Acc:HGNC:29555]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4AC8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A5DA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8920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409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36737D" w:rsidRPr="00987F35" w14:paraId="2E02113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405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ENSG00000164125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81D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GASK1B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0550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golgi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associated kinase 1B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Symbol;Acc:HGNC:25312]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B553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1377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975D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AC05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36737D" w:rsidRPr="00987F35" w14:paraId="4B3BCCF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B40A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ENSG00000160991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053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ORAI2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375E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ORAI calcium release-activated calcium modulator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Symbol;Acc:HGNC:21667]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185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2.93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DF7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1.55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240A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581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36737D" w:rsidRPr="00987F35" w14:paraId="1FC576C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F7D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ENSG00000164796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CE49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CSMD3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A62A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CUB and Sushi multiple domains 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Symbol;Acc:HGNC:19291]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671E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2.31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DC78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D2B1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AD40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36737D" w:rsidRPr="00987F35" w14:paraId="777099DA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B50E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ENSG00000103528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14E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SYT17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7B9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synaptotagmin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17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Symbol;Acc:HGNC:24119]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0881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1A4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A7D8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F36A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36737D" w:rsidRPr="00987F35" w14:paraId="6742688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B43B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ENSG00000263244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0D51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AC087190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7E0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transcript, 3' overlapping chromosome 16 open reading frame 72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B606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6.40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E406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2.68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9D2B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47BE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36737D" w:rsidRPr="00987F35" w14:paraId="7DCD39D4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809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ENSG00000267216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F613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AC020915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09F7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386E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8.52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C305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3.09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7C90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7232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36737D" w:rsidRPr="00987F35" w14:paraId="56DFD12A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07AF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ENSG00000178662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A46C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CSRNP3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DDA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cysteine and serine rich nuclear protein 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Symbol;Acc:HGNC:30729]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EA9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2.19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9585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DAF6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FFBE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36737D" w:rsidRPr="00987F35" w14:paraId="1A3C660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828F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ENSG00000213225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7D35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NOC2LP1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2602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NOC2 like nucleolar associated transcriptional repressor pseudogene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Symbol;Acc:HGNC:52285]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FABE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3.67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3BBA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1.88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C89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0BC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36737D" w:rsidRPr="00987F35" w14:paraId="3BCED098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2067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ENSG00000102931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F9FE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ARL2BP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57CF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ADP ribosylation factor like GTPase 2 binding protein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Symbol;Acc:HGNC:17146]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7DDB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2.12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2C2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45FC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B5B6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36737D" w:rsidRPr="00987F35" w14:paraId="2903953F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1DF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ENSG00000112297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ADF1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CRYBG1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AA8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crystallin beta-gamma domain containing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Symbol;Acc:HGNC:356]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4053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DDD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BEC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09B5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36737D" w:rsidRPr="00987F35" w14:paraId="728D6A6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1606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ENSG00000167191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C83C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GPRC5B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7FE6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 protein-coupled receptor class C group 5 member B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Symbol;Acc:HGNC:13308]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8579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3.51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60ED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1.81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D15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2561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36737D" w:rsidRPr="00987F35" w14:paraId="1EA4141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8A8A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ENSG00000125144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B96A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MT1G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EE85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metallothionein 1G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Symbol;Acc:HGNC:7399]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45ED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2.66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76D7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1.41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E744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E79D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</w:tr>
      <w:tr w:rsidR="0036737D" w:rsidRPr="00987F35" w14:paraId="39B9177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406B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ENSG00000054793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3133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ATP9A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60D2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ATPase phospholipid transporting 9A (putative)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Symbol;Acc:HGNC:13540]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3BD5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0F4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AA14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A317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</w:tr>
      <w:tr w:rsidR="0036737D" w:rsidRPr="00987F35" w14:paraId="17EC04A6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643F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ENSG00000101126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B223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ADNP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7C7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activity dependent neuroprotector homeobox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Symbol;Acc:HGNC:15766]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DAAB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A15B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663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1454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</w:tr>
      <w:tr w:rsidR="0036737D" w:rsidRPr="00987F35" w14:paraId="67834DB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B02F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ENSG00000185565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E5D9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LSAMP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9D7E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limbic system associated membrane protein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Symbol;Acc:HGNC:6705]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958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1495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84F2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140E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</w:tr>
      <w:tr w:rsidR="0036737D" w:rsidRPr="00987F35" w14:paraId="61E4D98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9F62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ENSG00000197705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C2E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KLHL14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6137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kelch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like family member 14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Symbol;Acc:HGNC:29266]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5F6F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2.94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FBAF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1.55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57FA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E502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</w:tr>
      <w:tr w:rsidR="0036737D" w:rsidRPr="00987F35" w14:paraId="4488E864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909B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ENSG00000158301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5D7B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GPRASP2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1707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 protein-coupled receptor associated sorting protein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Symbol;Acc:HGNC:25169]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3FE6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3.71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3EE0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1.89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FE50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016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</w:tr>
      <w:tr w:rsidR="0036737D" w:rsidRPr="00987F35" w14:paraId="504B603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80B5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ENSG00000122863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8A9C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CHST3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5291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carbohydrate sulfotransferase 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Symbol;Acc:HGNC:1971]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C78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133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DDD4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F83A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</w:tr>
      <w:tr w:rsidR="0036737D" w:rsidRPr="00987F35" w14:paraId="4B188DFA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7B63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ENSG00000121966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61C5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CXCR4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A370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C-X-C motif chemokine receptor 4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Symbol;Acc:HGNC:2561]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D15C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A492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402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AC9B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</w:tr>
      <w:tr w:rsidR="0036737D" w:rsidRPr="00987F35" w14:paraId="0F4861C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B814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ENSG00000254870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AF88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ATP6V1G2-DDX39B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13C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ATP6V1G2-DDX39B readthrough (NMD candidate)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Symbol;Acc:HGNC:41999]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DD3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5.16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4775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2.37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33D0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8985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</w:tr>
      <w:tr w:rsidR="0036737D" w:rsidRPr="00987F35" w14:paraId="3F99B7F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B68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ENSG00000213189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7465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BTF3L4P2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17E5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basic transcription factor 3 like 4 pseudogene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Symbol;Acc:HGNC:39646]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E06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2736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157A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BC46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</w:t>
            </w:r>
          </w:p>
        </w:tc>
      </w:tr>
      <w:tr w:rsidR="0036737D" w:rsidRPr="00987F35" w14:paraId="41D3116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3932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ENSG00000271853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1859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AL162258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E580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3050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3.54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43E7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1.83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C8D0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A5E5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</w:tr>
      <w:tr w:rsidR="0036737D" w:rsidRPr="00987F35" w14:paraId="04EB801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0049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ENSG00000203635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1DE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AC144450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F08F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75C3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3.12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9B98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FE43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3AA5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</w:tr>
      <w:tr w:rsidR="0036737D" w:rsidRPr="00987F35" w14:paraId="5862A48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D9EC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ENSG00000095574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17A3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IKZF5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A206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IKAROS family zinc finger 5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Symbol;Acc:HGNC:14283]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96DB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2500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615B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C8F5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0.16</w:t>
            </w:r>
          </w:p>
        </w:tc>
      </w:tr>
      <w:tr w:rsidR="0036737D" w:rsidRPr="00987F35" w14:paraId="7A0B0358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E151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ENSG00000162194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D36C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LBHD1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C4FE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LBH domain containing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Symbol;Acc:HGNC:28351]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482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4198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4E2C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DD5A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0.18</w:t>
            </w:r>
          </w:p>
        </w:tc>
      </w:tr>
      <w:tr w:rsidR="0036737D" w:rsidRPr="00987F35" w14:paraId="645D721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3B5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ENSG00000086289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D092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EPDR1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56F9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ependymin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related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Symbol;Acc:HGNC:17572]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5E95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2.69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818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B50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325C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</w:tr>
      <w:tr w:rsidR="0036737D" w:rsidRPr="00987F35" w14:paraId="0FE8F874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F205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ENSG00000128573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9969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FOXP2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2A34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forkhead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box P2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Symbol;Acc:HGNC:13875]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A9C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2.12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3AF4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FFE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1E55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</w:tr>
      <w:tr w:rsidR="0036737D" w:rsidRPr="00987F35" w14:paraId="48C5122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0418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ENSG00000267520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F75A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AC010733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20AD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6E5B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3.16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6C6B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2274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9D60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</w:tr>
      <w:tr w:rsidR="0036737D" w:rsidRPr="00987F35" w14:paraId="0F8C5C2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637D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ENSG00000124253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7F1A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PCK1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DFA9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phosphoenolpyruvate </w:t>
            </w: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carboxykinase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Symbol;Acc:HGNC:8724]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26C4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0FDA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0581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092C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0.22</w:t>
            </w:r>
          </w:p>
        </w:tc>
      </w:tr>
      <w:tr w:rsidR="0036737D" w:rsidRPr="00987F35" w14:paraId="23E2469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8E98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ENSG00000212994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3252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RPS26P6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5057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ribosomal protein S26 pseudogene 6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Symbol;Acc:HGNC:31090]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0485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2.74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48A8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1.45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30AD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319D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</w:tr>
      <w:tr w:rsidR="0036737D" w:rsidRPr="00987F35" w14:paraId="5D7C90D8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BA6D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ENSG00000173077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D3E1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DEC1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4792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deleted in esophageal cancer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Symbol;Acc:HGNC:23658]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7F9B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148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76A5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769A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</w:tr>
      <w:tr w:rsidR="0036737D" w:rsidRPr="00987F35" w14:paraId="38221F5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874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ENSG00000129167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AD22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TPH1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E1B6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tryptophan hydroxylase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Symbol;Acc:HGNC:12008]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F3A6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2.72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F78E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1.44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DEB5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A560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</w:tr>
      <w:tr w:rsidR="0036737D" w:rsidRPr="00987F35" w14:paraId="56A4CE4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8D7D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ENSG00000277496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D5CC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AL357033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BFF1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transcript, antisense to SLCO4A1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672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2.89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20DB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1.53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41BB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7076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</w:tr>
      <w:tr w:rsidR="0036737D" w:rsidRPr="00987F35" w14:paraId="08AD3CCF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AEA1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ENSG00000231503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33BD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PTMAP4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B658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prothymosin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alpha pseudogene 4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Symbol;Acc:HGNC:9627]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284F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F0C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5900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2596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</w:tr>
      <w:tr w:rsidR="0036737D" w:rsidRPr="00987F35" w14:paraId="39F6826A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289F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ENSG00000210184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4C95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MT-TS2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CD00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mitochondrially encoded tRNA-Ser (AGU/C)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Symbol;Acc:HGNC:7498]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5195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93FE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51D9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DFFA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0.32</w:t>
            </w:r>
          </w:p>
        </w:tc>
      </w:tr>
      <w:tr w:rsidR="0036737D" w:rsidRPr="00987F35" w14:paraId="0C2FA252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5EC0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ENSG00000247556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BD7D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OIP5-AS1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498D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OIP5 antisense RNA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Symbol;Acc:HGNC:43563]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8575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C236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8505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D19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0.32</w:t>
            </w:r>
          </w:p>
        </w:tc>
      </w:tr>
      <w:tr w:rsidR="0036737D" w:rsidRPr="00987F35" w14:paraId="79C0080E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2EA7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ENSG00000066923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FC4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STAG3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2A94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stromal antigen 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Symbol;Acc:HGNC:11356]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4C3D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2.44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9C7A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E171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8556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</w:tr>
      <w:tr w:rsidR="0036737D" w:rsidRPr="00987F35" w14:paraId="6D5104E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20C8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ENSG00000285258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7723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ATXN7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61D7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ataxin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7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Symbol;Acc:HGNC:10560]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7A5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4.08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A3A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18A0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7E24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</w:tr>
      <w:tr w:rsidR="0036737D" w:rsidRPr="00987F35" w14:paraId="00C69DA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504D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ENSG00000286192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711C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AC069288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2EF0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protein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3F5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2.98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4F1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1.57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E93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9FEF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</w:tr>
      <w:tr w:rsidR="0036737D" w:rsidRPr="00987F35" w14:paraId="31B33736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B0D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ENSG00000100453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B19E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GZMB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D2E9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granzyme B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Symbol;Acc:HGNC:4709]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082B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35AA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BC8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4C84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</w:tr>
      <w:tr w:rsidR="0036737D" w:rsidRPr="00987F35" w14:paraId="12765A9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9E50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ENSG00000286088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82F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AC073585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1A29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CUB and zona pellucida-like domain-containing protein </w:t>
            </w:r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  [</w:t>
            </w:r>
            <w:proofErr w:type="spellStart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Source:UniProtKB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/Swiss-Prot;Acc:Q86UP6]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63DD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3.97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E23A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1.99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BE99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EBF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</w:tr>
      <w:tr w:rsidR="0036737D" w:rsidRPr="00987F35" w14:paraId="72C15E8E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D711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ENSG00000154529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7BE2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CNTNAP3B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7506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contactin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associated protein like 3B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Symbol;Acc:HGNC:32035]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4AF5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2.55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7D60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BA01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882D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0.36</w:t>
            </w:r>
          </w:p>
        </w:tc>
      </w:tr>
      <w:tr w:rsidR="0036737D" w:rsidRPr="00987F35" w14:paraId="223A3C21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55A9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ENSG00000179583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1D13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CIITA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4DE6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class II major histocompatibility complex </w:t>
            </w: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transactivator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Symbol;Acc:HGNC:7067]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466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926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EF04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4A77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</w:tr>
      <w:tr w:rsidR="0036737D" w:rsidRPr="00987F35" w14:paraId="752DCDCA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1900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ENSG00000185278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7F2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ZBTB37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D41B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zinc finger and BTB domain containing 37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Symbol;Acc:HGNC:28365]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E3DA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2.16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0106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2060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D0BE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</w:tr>
      <w:tr w:rsidR="0036737D" w:rsidRPr="00987F35" w14:paraId="335E5F48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CC5C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ENSG00000151422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C45D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FER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F841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FER tyrosine kinase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Symbol;Acc:HGNC:3655]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B81C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2.46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DBEA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8CC8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B8DD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</w:tr>
      <w:tr w:rsidR="0036737D" w:rsidRPr="00987F35" w14:paraId="49639D0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A1AA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ENSG00000228613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C8BA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AC141930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62E2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4852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2.55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3EDF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E338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B2DA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</w:tr>
      <w:tr w:rsidR="0036737D" w:rsidRPr="00987F35" w14:paraId="2567C984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B563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ENSG00000261732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DC9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AL031708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7624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31A0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4.32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B957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2.11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2560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BACF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</w:tr>
      <w:tr w:rsidR="0036737D" w:rsidRPr="00987F35" w14:paraId="72940C1F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A869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ENSG00000178917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9830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ZNF852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4844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zinc finger protein 852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Symbol;Acc:HGNC:27713]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35E6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66C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B112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E7FA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</w:tr>
      <w:tr w:rsidR="0036737D" w:rsidRPr="00987F35" w14:paraId="468B1C62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1F50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ENSG00000105357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1D97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MYH14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FC45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myosin heavy chain 14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Symbol;Acc:HGNC:23212]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BA32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F0AC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E291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A9D2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</w:tr>
      <w:tr w:rsidR="0036737D" w:rsidRPr="00987F35" w14:paraId="0A959650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CBF2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ENSG00000177463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F3C6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NR2C2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C019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nuclear receptor subfamily 2 group C member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Symbol;Acc:HGNC:7972]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6127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2.48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E33F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B9BE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9210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0.41</w:t>
            </w:r>
          </w:p>
        </w:tc>
      </w:tr>
      <w:tr w:rsidR="0036737D" w:rsidRPr="00987F35" w14:paraId="632A0A4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437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ENSG00000274012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C31B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RN7SL2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C60B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RNA, 7SL, cytoplasmic 2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Symbol;Acc:HGNC:23134]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75CD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28B5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4DA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B1ED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0.43</w:t>
            </w:r>
          </w:p>
        </w:tc>
      </w:tr>
      <w:tr w:rsidR="0036737D" w:rsidRPr="00987F35" w14:paraId="2F578CE9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8EAC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ENSG00000157870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D6B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PRXL2B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D602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peroxiredoxin like 2B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Symbol;Acc:HGNC:28390]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E8AD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2.53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034D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6F4F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F922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</w:tr>
      <w:tr w:rsidR="0036737D" w:rsidRPr="00987F35" w14:paraId="1BB102F4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81E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ENSG00000250049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5BB7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AC114316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56D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E6B4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6F96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9F5F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E355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</w:tr>
      <w:tr w:rsidR="0036737D" w:rsidRPr="00987F35" w14:paraId="4F6C264D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14E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ENSG00000144182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6F4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LIPT1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F75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lipoyltransferase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1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Symbol;Acc:HGNC:29569]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A9F9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2.33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86B2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352B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A16D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</w:tr>
      <w:tr w:rsidR="0036737D" w:rsidRPr="00987F35" w14:paraId="0DF5E4B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6482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ENSG00000198585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A63B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NUDT16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F7C9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nudix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hydrolase 16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Symbol;Acc:HGNC:26442]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C281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2.47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AD5C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B11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2C1E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0.51</w:t>
            </w:r>
          </w:p>
        </w:tc>
      </w:tr>
      <w:tr w:rsidR="0036737D" w:rsidRPr="00987F35" w14:paraId="278D0C05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3BE2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ENSG00000242512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EC8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LINC01206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8FBB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long intergenic non-protein coding RNA 1206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Symbol;Acc:HGNC:49637]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75C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2.22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A0D5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DC01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EAF6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</w:tr>
      <w:tr w:rsidR="0036737D" w:rsidRPr="00987F35" w14:paraId="7D6B2F8C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2D56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ENSG00000204524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2F75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ZNF805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698C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zinc finger protein 805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Symbol;Acc:HGNC:23272]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090B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3.21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BB43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1.68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C5FC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2DA3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0.53</w:t>
            </w:r>
          </w:p>
        </w:tc>
      </w:tr>
      <w:tr w:rsidR="0036737D" w:rsidRPr="00987F35" w14:paraId="097DF7F7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C027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ENSG00000130299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6C18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GTPBP3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B4A6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GTP binding protein 3, mitochondrial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Symbol;Acc:HGNC:14880]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1727B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D39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E4E6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2680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0.53</w:t>
            </w:r>
          </w:p>
        </w:tc>
      </w:tr>
      <w:tr w:rsidR="0036737D" w:rsidRPr="00987F35" w14:paraId="2EB34A73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785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ENSG00000154102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BE25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C16orf74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6448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chromosome 16 open reading frame 74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Symbol;Acc:HGNC:23362]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8F44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DB3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20A6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CC1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</w:tr>
      <w:tr w:rsidR="0036737D" w:rsidRPr="00987F35" w14:paraId="1A618806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EB2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ENSG00000184206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A0F8A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GOLGA6L4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2F41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golgin</w:t>
            </w:r>
            <w:proofErr w:type="spell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A6 family-like 4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Symbol;Acc:HGNC:27256]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A800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2.43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E617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D7E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DCE8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0.58</w:t>
            </w:r>
          </w:p>
        </w:tc>
      </w:tr>
      <w:tr w:rsidR="0036737D" w:rsidRPr="00987F35" w14:paraId="70D6F7DB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C1C8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ENSG00000284874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04D4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AC000093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1608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novel transcript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0FCA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2.56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A4666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1.36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B90D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F92FE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0.61</w:t>
            </w:r>
          </w:p>
        </w:tc>
      </w:tr>
      <w:tr w:rsidR="0036737D" w:rsidRPr="00987F35" w14:paraId="594EEAD6" w14:textId="77777777" w:rsidTr="0036737D">
        <w:trPr>
          <w:trHeight w:val="21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F87B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ENSG00000270757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74F2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HSPE1-MOB4</w:t>
            </w:r>
          </w:p>
        </w:tc>
        <w:tc>
          <w:tcPr>
            <w:tcW w:w="1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5524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HSPE1-MOB4 readthrough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Symbol;Acc:HGNC:49184]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36CD3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15.46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2C979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3.95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7F33D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1B30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0.62</w:t>
            </w:r>
          </w:p>
        </w:tc>
      </w:tr>
      <w:tr w:rsidR="0036737D" w:rsidRPr="00987F35" w14:paraId="24AF5466" w14:textId="77777777" w:rsidTr="0036737D">
        <w:trPr>
          <w:trHeight w:val="216"/>
        </w:trPr>
        <w:tc>
          <w:tcPr>
            <w:tcW w:w="5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3EAE2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ENSG00000088876</w:t>
            </w:r>
          </w:p>
        </w:tc>
        <w:tc>
          <w:tcPr>
            <w:tcW w:w="5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A6C375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ZNF343</w:t>
            </w:r>
          </w:p>
        </w:tc>
        <w:tc>
          <w:tcPr>
            <w:tcW w:w="19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A533C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zinc finger protein 343 [</w:t>
            </w:r>
            <w:proofErr w:type="spellStart"/>
            <w:proofErr w:type="gramStart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Source:HGNC</w:t>
            </w:r>
            <w:proofErr w:type="spellEnd"/>
            <w:proofErr w:type="gramEnd"/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Symbol;Acc:HGNC:16017]</w:t>
            </w:r>
          </w:p>
        </w:tc>
        <w:tc>
          <w:tcPr>
            <w:tcW w:w="4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C10037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2.01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31EF0F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ACEB51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CC463C" w14:textId="77777777" w:rsidR="00987F35" w:rsidRPr="00987F35" w:rsidRDefault="00987F35" w:rsidP="00987F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7F35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0.62</w:t>
            </w:r>
          </w:p>
        </w:tc>
      </w:tr>
    </w:tbl>
    <w:p w14:paraId="4F4DC2DB" w14:textId="77777777" w:rsidR="00987F35" w:rsidRPr="00D76BD1" w:rsidRDefault="00987F35" w:rsidP="006602A3">
      <w:pPr>
        <w:pStyle w:val="a7"/>
        <w:ind w:firstLineChars="0" w:firstLine="0"/>
        <w:rPr>
          <w:rFonts w:ascii="Times New Roman" w:hAnsi="Times New Roman" w:cs="Times New Roman"/>
          <w:sz w:val="20"/>
          <w:szCs w:val="20"/>
        </w:rPr>
      </w:pPr>
    </w:p>
    <w:sectPr w:rsidR="00987F35" w:rsidRPr="00D76BD1">
      <w:footerReference w:type="default" r:id="rId7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45F2C" w14:textId="77777777" w:rsidR="00BF6137" w:rsidRDefault="00BF6137" w:rsidP="000F17E0">
      <w:r>
        <w:separator/>
      </w:r>
    </w:p>
  </w:endnote>
  <w:endnote w:type="continuationSeparator" w:id="0">
    <w:p w14:paraId="7551661D" w14:textId="77777777" w:rsidR="00BF6137" w:rsidRDefault="00BF6137" w:rsidP="000F1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28029814"/>
      <w:docPartObj>
        <w:docPartGallery w:val="Page Numbers (Bottom of Page)"/>
        <w:docPartUnique/>
      </w:docPartObj>
    </w:sdtPr>
    <w:sdtEndPr/>
    <w:sdtContent>
      <w:p w14:paraId="4C3CADA3" w14:textId="3AE2465D" w:rsidR="006C2574" w:rsidRDefault="006C257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651B5A0" w14:textId="77777777" w:rsidR="006C2574" w:rsidRDefault="006C257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7F2472" w14:textId="77777777" w:rsidR="00BF6137" w:rsidRDefault="00BF6137" w:rsidP="000F17E0">
      <w:r>
        <w:separator/>
      </w:r>
    </w:p>
  </w:footnote>
  <w:footnote w:type="continuationSeparator" w:id="0">
    <w:p w14:paraId="76CF5DB1" w14:textId="77777777" w:rsidR="00BF6137" w:rsidRDefault="00BF6137" w:rsidP="000F17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15002D"/>
    <w:multiLevelType w:val="hybridMultilevel"/>
    <w:tmpl w:val="E6389490"/>
    <w:lvl w:ilvl="0" w:tplc="049AEF10">
      <w:start w:val="2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C480C40"/>
    <w:multiLevelType w:val="hybridMultilevel"/>
    <w:tmpl w:val="26B2CC76"/>
    <w:lvl w:ilvl="0" w:tplc="634493A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FC930B2"/>
    <w:multiLevelType w:val="hybridMultilevel"/>
    <w:tmpl w:val="53704A04"/>
    <w:lvl w:ilvl="0" w:tplc="CA608064">
      <w:start w:val="1"/>
      <w:numFmt w:val="lowerLetter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5BE5073"/>
    <w:multiLevelType w:val="hybridMultilevel"/>
    <w:tmpl w:val="9BAEC990"/>
    <w:lvl w:ilvl="0" w:tplc="4E84B51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EA8"/>
    <w:rsid w:val="00011DAE"/>
    <w:rsid w:val="000E1406"/>
    <w:rsid w:val="000F17E0"/>
    <w:rsid w:val="0011779A"/>
    <w:rsid w:val="00187F8F"/>
    <w:rsid w:val="00232A5C"/>
    <w:rsid w:val="002C3020"/>
    <w:rsid w:val="0036379E"/>
    <w:rsid w:val="0036737D"/>
    <w:rsid w:val="00380BAB"/>
    <w:rsid w:val="00473EFB"/>
    <w:rsid w:val="004A0341"/>
    <w:rsid w:val="004C4F32"/>
    <w:rsid w:val="00541019"/>
    <w:rsid w:val="00551B7C"/>
    <w:rsid w:val="00653CDC"/>
    <w:rsid w:val="006602A3"/>
    <w:rsid w:val="00687BA2"/>
    <w:rsid w:val="006C2574"/>
    <w:rsid w:val="00793375"/>
    <w:rsid w:val="007A7285"/>
    <w:rsid w:val="00872FF5"/>
    <w:rsid w:val="00946F9C"/>
    <w:rsid w:val="009626B7"/>
    <w:rsid w:val="00987F35"/>
    <w:rsid w:val="00A24421"/>
    <w:rsid w:val="00A51AE5"/>
    <w:rsid w:val="00B15A68"/>
    <w:rsid w:val="00BE0703"/>
    <w:rsid w:val="00BE5CE2"/>
    <w:rsid w:val="00BF5EA8"/>
    <w:rsid w:val="00BF6137"/>
    <w:rsid w:val="00CB3BD6"/>
    <w:rsid w:val="00D56BCB"/>
    <w:rsid w:val="00D73DF3"/>
    <w:rsid w:val="00D76BD1"/>
    <w:rsid w:val="00E126E2"/>
    <w:rsid w:val="00F54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6AC3AC"/>
  <w15:chartTrackingRefBased/>
  <w15:docId w15:val="{E8313549-3A72-4CDA-A7BB-A212CE568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17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17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17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17E0"/>
    <w:rPr>
      <w:sz w:val="18"/>
      <w:szCs w:val="18"/>
    </w:rPr>
  </w:style>
  <w:style w:type="paragraph" w:styleId="a7">
    <w:name w:val="List Paragraph"/>
    <w:basedOn w:val="a"/>
    <w:uiPriority w:val="34"/>
    <w:qFormat/>
    <w:rsid w:val="00E126E2"/>
    <w:pPr>
      <w:ind w:firstLineChars="200" w:firstLine="420"/>
    </w:pPr>
  </w:style>
  <w:style w:type="character" w:styleId="a8">
    <w:name w:val="Hyperlink"/>
    <w:basedOn w:val="a0"/>
    <w:uiPriority w:val="99"/>
    <w:semiHidden/>
    <w:unhideWhenUsed/>
    <w:rsid w:val="00A51AE5"/>
    <w:rPr>
      <w:color w:val="0000FF"/>
      <w:u w:val="single"/>
    </w:rPr>
  </w:style>
  <w:style w:type="character" w:styleId="a9">
    <w:name w:val="annotation reference"/>
    <w:basedOn w:val="a0"/>
    <w:uiPriority w:val="99"/>
    <w:semiHidden/>
    <w:unhideWhenUsed/>
    <w:rsid w:val="00187F8F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187F8F"/>
    <w:pPr>
      <w:widowControl/>
      <w:adjustRightInd w:val="0"/>
      <w:snapToGrid w:val="0"/>
      <w:spacing w:after="200"/>
      <w:jc w:val="left"/>
    </w:pPr>
    <w:rPr>
      <w:rFonts w:ascii="Tahoma" w:eastAsia="微软雅黑" w:hAnsi="Tahoma"/>
      <w:kern w:val="0"/>
      <w:sz w:val="20"/>
      <w:szCs w:val="20"/>
    </w:rPr>
  </w:style>
  <w:style w:type="character" w:customStyle="1" w:styleId="ab">
    <w:name w:val="批注文字 字符"/>
    <w:basedOn w:val="a0"/>
    <w:link w:val="aa"/>
    <w:uiPriority w:val="99"/>
    <w:rsid w:val="00187F8F"/>
    <w:rPr>
      <w:rFonts w:ascii="Tahoma" w:eastAsia="微软雅黑" w:hAnsi="Tahoma"/>
      <w:kern w:val="0"/>
      <w:sz w:val="20"/>
      <w:szCs w:val="20"/>
    </w:rPr>
  </w:style>
  <w:style w:type="paragraph" w:customStyle="1" w:styleId="tgt">
    <w:name w:val="_tgt"/>
    <w:basedOn w:val="a"/>
    <w:rsid w:val="00187F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ncbi.nlm.nih.gov/geo/query/acc.cgi?acc=GSM215065" TargetMode="External"/><Relationship Id="rId21" Type="http://schemas.openxmlformats.org/officeDocument/2006/relationships/hyperlink" Target="https://www.ncbi.nlm.nih.gov/geo/query/acc.cgi?acc=GSM215060" TargetMode="External"/><Relationship Id="rId42" Type="http://schemas.openxmlformats.org/officeDocument/2006/relationships/hyperlink" Target="https://www.ncbi.nlm.nih.gov/geo/query/acc.cgi?acc=GSM215081" TargetMode="External"/><Relationship Id="rId47" Type="http://schemas.openxmlformats.org/officeDocument/2006/relationships/hyperlink" Target="https://www.ncbi.nlm.nih.gov/geo/query/acc.cgi?acc=GSM215086" TargetMode="External"/><Relationship Id="rId63" Type="http://schemas.openxmlformats.org/officeDocument/2006/relationships/hyperlink" Target="https://www.ncbi.nlm.nih.gov/geo/query/acc.cgi?acc=GSM215102" TargetMode="External"/><Relationship Id="rId68" Type="http://schemas.openxmlformats.org/officeDocument/2006/relationships/hyperlink" Target="https://www.ncbi.nlm.nih.gov/geo/query/acc.cgi?acc=GSM215107" TargetMode="External"/><Relationship Id="rId16" Type="http://schemas.openxmlformats.org/officeDocument/2006/relationships/hyperlink" Target="https://www.ncbi.nlm.nih.gov/geo/query/acc.cgi?acc=GSM215055" TargetMode="External"/><Relationship Id="rId11" Type="http://schemas.openxmlformats.org/officeDocument/2006/relationships/image" Target="media/image5.jpeg"/><Relationship Id="rId24" Type="http://schemas.openxmlformats.org/officeDocument/2006/relationships/hyperlink" Target="https://www.ncbi.nlm.nih.gov/geo/query/acc.cgi?acc=GSM215063" TargetMode="External"/><Relationship Id="rId32" Type="http://schemas.openxmlformats.org/officeDocument/2006/relationships/hyperlink" Target="https://www.ncbi.nlm.nih.gov/geo/query/acc.cgi?acc=GSM215071" TargetMode="External"/><Relationship Id="rId37" Type="http://schemas.openxmlformats.org/officeDocument/2006/relationships/hyperlink" Target="https://www.ncbi.nlm.nih.gov/geo/query/acc.cgi?acc=GSM215076" TargetMode="External"/><Relationship Id="rId40" Type="http://schemas.openxmlformats.org/officeDocument/2006/relationships/hyperlink" Target="https://www.ncbi.nlm.nih.gov/geo/query/acc.cgi?acc=GSM215079" TargetMode="External"/><Relationship Id="rId45" Type="http://schemas.openxmlformats.org/officeDocument/2006/relationships/hyperlink" Target="https://www.ncbi.nlm.nih.gov/geo/query/acc.cgi?acc=GSM215084" TargetMode="External"/><Relationship Id="rId53" Type="http://schemas.openxmlformats.org/officeDocument/2006/relationships/hyperlink" Target="https://www.ncbi.nlm.nih.gov/geo/query/acc.cgi?acc=GSM215092" TargetMode="External"/><Relationship Id="rId58" Type="http://schemas.openxmlformats.org/officeDocument/2006/relationships/hyperlink" Target="https://www.ncbi.nlm.nih.gov/geo/query/acc.cgi?acc=GSM215097" TargetMode="External"/><Relationship Id="rId66" Type="http://schemas.openxmlformats.org/officeDocument/2006/relationships/hyperlink" Target="https://www.ncbi.nlm.nih.gov/geo/query/acc.cgi?acc=GSM215105" TargetMode="External"/><Relationship Id="rId74" Type="http://schemas.openxmlformats.org/officeDocument/2006/relationships/hyperlink" Target="https://www.ncbi.nlm.nih.gov/geo/query/acc.cgi?acc=GSM215113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www.ncbi.nlm.nih.gov/geo/query/acc.cgi?acc=GSM215100" TargetMode="External"/><Relationship Id="rId19" Type="http://schemas.openxmlformats.org/officeDocument/2006/relationships/hyperlink" Target="https://www.ncbi.nlm.nih.gov/geo/query/acc.cgi?acc=GSM215058" TargetMode="External"/><Relationship Id="rId14" Type="http://schemas.openxmlformats.org/officeDocument/2006/relationships/hyperlink" Target="https://www.ncbi.nlm.nih.gov/geo/query/acc.cgi?acc=GSM215053" TargetMode="External"/><Relationship Id="rId22" Type="http://schemas.openxmlformats.org/officeDocument/2006/relationships/hyperlink" Target="https://www.ncbi.nlm.nih.gov/geo/query/acc.cgi?acc=GSM215061" TargetMode="External"/><Relationship Id="rId27" Type="http://schemas.openxmlformats.org/officeDocument/2006/relationships/hyperlink" Target="https://www.ncbi.nlm.nih.gov/geo/query/acc.cgi?acc=GSM215066" TargetMode="External"/><Relationship Id="rId30" Type="http://schemas.openxmlformats.org/officeDocument/2006/relationships/hyperlink" Target="https://www.ncbi.nlm.nih.gov/geo/query/acc.cgi?acc=GSM215069" TargetMode="External"/><Relationship Id="rId35" Type="http://schemas.openxmlformats.org/officeDocument/2006/relationships/hyperlink" Target="https://www.ncbi.nlm.nih.gov/geo/query/acc.cgi?acc=GSM215074" TargetMode="External"/><Relationship Id="rId43" Type="http://schemas.openxmlformats.org/officeDocument/2006/relationships/hyperlink" Target="https://www.ncbi.nlm.nih.gov/geo/query/acc.cgi?acc=GSM215082" TargetMode="External"/><Relationship Id="rId48" Type="http://schemas.openxmlformats.org/officeDocument/2006/relationships/hyperlink" Target="https://www.ncbi.nlm.nih.gov/geo/query/acc.cgi?acc=GSM215087" TargetMode="External"/><Relationship Id="rId56" Type="http://schemas.openxmlformats.org/officeDocument/2006/relationships/hyperlink" Target="https://www.ncbi.nlm.nih.gov/geo/query/acc.cgi?acc=GSM215095" TargetMode="External"/><Relationship Id="rId64" Type="http://schemas.openxmlformats.org/officeDocument/2006/relationships/hyperlink" Target="https://www.ncbi.nlm.nih.gov/geo/query/acc.cgi?acc=GSM215103" TargetMode="External"/><Relationship Id="rId69" Type="http://schemas.openxmlformats.org/officeDocument/2006/relationships/hyperlink" Target="https://www.ncbi.nlm.nih.gov/geo/query/acc.cgi?acc=GSM215108" TargetMode="External"/><Relationship Id="rId77" Type="http://schemas.openxmlformats.org/officeDocument/2006/relationships/fontTable" Target="fontTable.xml"/><Relationship Id="rId8" Type="http://schemas.openxmlformats.org/officeDocument/2006/relationships/image" Target="media/image2.tiff"/><Relationship Id="rId51" Type="http://schemas.openxmlformats.org/officeDocument/2006/relationships/hyperlink" Target="https://www.ncbi.nlm.nih.gov/geo/query/acc.cgi?acc=GSM215090" TargetMode="External"/><Relationship Id="rId72" Type="http://schemas.openxmlformats.org/officeDocument/2006/relationships/hyperlink" Target="https://www.ncbi.nlm.nih.gov/geo/query/acc.cgi?acc=GSM215111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ncbi.nlm.nih.gov/geo/query/acc.cgi?acc=GSM215051" TargetMode="External"/><Relationship Id="rId17" Type="http://schemas.openxmlformats.org/officeDocument/2006/relationships/hyperlink" Target="https://www.ncbi.nlm.nih.gov/geo/query/acc.cgi?acc=GSM215056" TargetMode="External"/><Relationship Id="rId25" Type="http://schemas.openxmlformats.org/officeDocument/2006/relationships/hyperlink" Target="https://www.ncbi.nlm.nih.gov/geo/query/acc.cgi?acc=GSM215064" TargetMode="External"/><Relationship Id="rId33" Type="http://schemas.openxmlformats.org/officeDocument/2006/relationships/hyperlink" Target="https://www.ncbi.nlm.nih.gov/geo/query/acc.cgi?acc=GSM215072" TargetMode="External"/><Relationship Id="rId38" Type="http://schemas.openxmlformats.org/officeDocument/2006/relationships/hyperlink" Target="https://www.ncbi.nlm.nih.gov/geo/query/acc.cgi?acc=GSM215077" TargetMode="External"/><Relationship Id="rId46" Type="http://schemas.openxmlformats.org/officeDocument/2006/relationships/hyperlink" Target="https://www.ncbi.nlm.nih.gov/geo/query/acc.cgi?acc=GSM215085" TargetMode="External"/><Relationship Id="rId59" Type="http://schemas.openxmlformats.org/officeDocument/2006/relationships/hyperlink" Target="https://www.ncbi.nlm.nih.gov/geo/query/acc.cgi?acc=GSM215098" TargetMode="External"/><Relationship Id="rId67" Type="http://schemas.openxmlformats.org/officeDocument/2006/relationships/hyperlink" Target="https://www.ncbi.nlm.nih.gov/geo/query/acc.cgi?acc=GSM215106" TargetMode="External"/><Relationship Id="rId20" Type="http://schemas.openxmlformats.org/officeDocument/2006/relationships/hyperlink" Target="https://www.ncbi.nlm.nih.gov/geo/query/acc.cgi?acc=GSM215059" TargetMode="External"/><Relationship Id="rId41" Type="http://schemas.openxmlformats.org/officeDocument/2006/relationships/hyperlink" Target="https://www.ncbi.nlm.nih.gov/geo/query/acc.cgi?acc=GSM215080" TargetMode="External"/><Relationship Id="rId54" Type="http://schemas.openxmlformats.org/officeDocument/2006/relationships/hyperlink" Target="https://www.ncbi.nlm.nih.gov/geo/query/acc.cgi?acc=GSM215093" TargetMode="External"/><Relationship Id="rId62" Type="http://schemas.openxmlformats.org/officeDocument/2006/relationships/hyperlink" Target="https://www.ncbi.nlm.nih.gov/geo/query/acc.cgi?acc=GSM215101" TargetMode="External"/><Relationship Id="rId70" Type="http://schemas.openxmlformats.org/officeDocument/2006/relationships/hyperlink" Target="https://www.ncbi.nlm.nih.gov/geo/query/acc.cgi?acc=GSM215109" TargetMode="External"/><Relationship Id="rId75" Type="http://schemas.openxmlformats.org/officeDocument/2006/relationships/hyperlink" Target="https://www.ncbi.nlm.nih.gov/geo/query/acc.cgi?acc=GSM21511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www.ncbi.nlm.nih.gov/geo/query/acc.cgi?acc=GSM215054" TargetMode="External"/><Relationship Id="rId23" Type="http://schemas.openxmlformats.org/officeDocument/2006/relationships/hyperlink" Target="https://www.ncbi.nlm.nih.gov/geo/query/acc.cgi?acc=GSM215062" TargetMode="External"/><Relationship Id="rId28" Type="http://schemas.openxmlformats.org/officeDocument/2006/relationships/hyperlink" Target="https://www.ncbi.nlm.nih.gov/geo/query/acc.cgi?acc=GSM215067" TargetMode="External"/><Relationship Id="rId36" Type="http://schemas.openxmlformats.org/officeDocument/2006/relationships/hyperlink" Target="https://www.ncbi.nlm.nih.gov/geo/query/acc.cgi?acc=GSM215075" TargetMode="External"/><Relationship Id="rId49" Type="http://schemas.openxmlformats.org/officeDocument/2006/relationships/hyperlink" Target="https://www.ncbi.nlm.nih.gov/geo/query/acc.cgi?acc=GSM215088" TargetMode="External"/><Relationship Id="rId57" Type="http://schemas.openxmlformats.org/officeDocument/2006/relationships/hyperlink" Target="https://www.ncbi.nlm.nih.gov/geo/query/acc.cgi?acc=GSM215096" TargetMode="External"/><Relationship Id="rId10" Type="http://schemas.openxmlformats.org/officeDocument/2006/relationships/image" Target="media/image4.tiff"/><Relationship Id="rId31" Type="http://schemas.openxmlformats.org/officeDocument/2006/relationships/hyperlink" Target="https://www.ncbi.nlm.nih.gov/geo/query/acc.cgi?acc=GSM215070" TargetMode="External"/><Relationship Id="rId44" Type="http://schemas.openxmlformats.org/officeDocument/2006/relationships/hyperlink" Target="https://www.ncbi.nlm.nih.gov/geo/query/acc.cgi?acc=GSM215083" TargetMode="External"/><Relationship Id="rId52" Type="http://schemas.openxmlformats.org/officeDocument/2006/relationships/hyperlink" Target="https://www.ncbi.nlm.nih.gov/geo/query/acc.cgi?acc=GSM215091" TargetMode="External"/><Relationship Id="rId60" Type="http://schemas.openxmlformats.org/officeDocument/2006/relationships/hyperlink" Target="https://www.ncbi.nlm.nih.gov/geo/query/acc.cgi?acc=GSM215099" TargetMode="External"/><Relationship Id="rId65" Type="http://schemas.openxmlformats.org/officeDocument/2006/relationships/hyperlink" Target="https://www.ncbi.nlm.nih.gov/geo/query/acc.cgi?acc=GSM215104" TargetMode="External"/><Relationship Id="rId73" Type="http://schemas.openxmlformats.org/officeDocument/2006/relationships/hyperlink" Target="https://www.ncbi.nlm.nih.gov/geo/query/acc.cgi?acc=GSM215112" TargetMode="External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3" Type="http://schemas.openxmlformats.org/officeDocument/2006/relationships/hyperlink" Target="https://www.ncbi.nlm.nih.gov/geo/query/acc.cgi?acc=GSM215052" TargetMode="External"/><Relationship Id="rId18" Type="http://schemas.openxmlformats.org/officeDocument/2006/relationships/hyperlink" Target="https://www.ncbi.nlm.nih.gov/geo/query/acc.cgi?acc=GSM215057" TargetMode="External"/><Relationship Id="rId39" Type="http://schemas.openxmlformats.org/officeDocument/2006/relationships/hyperlink" Target="https://www.ncbi.nlm.nih.gov/geo/query/acc.cgi?acc=GSM215078" TargetMode="External"/><Relationship Id="rId34" Type="http://schemas.openxmlformats.org/officeDocument/2006/relationships/hyperlink" Target="https://www.ncbi.nlm.nih.gov/geo/query/acc.cgi?acc=GSM215073" TargetMode="External"/><Relationship Id="rId50" Type="http://schemas.openxmlformats.org/officeDocument/2006/relationships/hyperlink" Target="https://www.ncbi.nlm.nih.gov/geo/query/acc.cgi?acc=GSM215089" TargetMode="External"/><Relationship Id="rId55" Type="http://schemas.openxmlformats.org/officeDocument/2006/relationships/hyperlink" Target="https://www.ncbi.nlm.nih.gov/geo/query/acc.cgi?acc=GSM215094" TargetMode="External"/><Relationship Id="rId76" Type="http://schemas.openxmlformats.org/officeDocument/2006/relationships/footer" Target="footer1.xml"/><Relationship Id="rId7" Type="http://schemas.openxmlformats.org/officeDocument/2006/relationships/image" Target="media/image1.tiff"/><Relationship Id="rId71" Type="http://schemas.openxmlformats.org/officeDocument/2006/relationships/hyperlink" Target="https://www.ncbi.nlm.nih.gov/geo/query/acc.cgi?acc=GSM215110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ncbi.nlm.nih.gov/geo/query/acc.cgi?acc=GSM215068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31</Pages>
  <Words>8760</Words>
  <Characters>49936</Characters>
  <Application>Microsoft Office Word</Application>
  <DocSecurity>0</DocSecurity>
  <Lines>416</Lines>
  <Paragraphs>117</Paragraphs>
  <ScaleCrop>false</ScaleCrop>
  <Company/>
  <LinksUpToDate>false</LinksUpToDate>
  <CharactersWithSpaces>58579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丽萍 沈</dc:creator>
  <cp:keywords/>
  <dc:description/>
  <cp:lastModifiedBy>丽萍 沈</cp:lastModifiedBy>
  <cp:revision>16</cp:revision>
  <dcterms:created xsi:type="dcterms:W3CDTF">2021-12-13T08:52:00Z</dcterms:created>
  <dcterms:modified xsi:type="dcterms:W3CDTF">2022-01-25T14:17:00Z</dcterms:modified>
</cp:coreProperties>
</file>