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157" w:rsidRPr="00A81E61" w:rsidRDefault="009C10D0" w:rsidP="00317157">
      <w:pPr>
        <w:pStyle w:val="ResimYazs"/>
        <w:keepNext/>
        <w:jc w:val="both"/>
        <w:rPr>
          <w:rFonts w:asciiTheme="minorBidi" w:hAnsiTheme="minorBidi"/>
          <w:i w:val="0"/>
          <w:iCs w:val="0"/>
          <w:color w:val="auto"/>
          <w:sz w:val="20"/>
          <w:szCs w:val="20"/>
        </w:rPr>
      </w:pPr>
      <w:bookmarkStart w:id="0" w:name="_Toc28432794"/>
      <w:r w:rsidRPr="00A81E61"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t xml:space="preserve">Sup. </w:t>
      </w:r>
      <w:proofErr w:type="spellStart"/>
      <w:r w:rsidR="00317157" w:rsidRPr="00A81E61"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t>Table</w:t>
      </w:r>
      <w:proofErr w:type="spellEnd"/>
      <w:r w:rsidR="00317157" w:rsidRPr="00A81E61"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317157" w:rsidRPr="00A81E61"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="00317157" w:rsidRPr="00A81E61"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instrText xml:space="preserve"> SEQ Tablo \* ARABIC </w:instrText>
      </w:r>
      <w:r w:rsidR="00317157" w:rsidRPr="00A81E61"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317157" w:rsidRPr="00A81E61">
        <w:rPr>
          <w:rFonts w:asciiTheme="minorBidi" w:hAnsiTheme="minorBidi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="00317157" w:rsidRPr="00A81E61"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317157" w:rsidRPr="00A81E61">
        <w:rPr>
          <w:rFonts w:asciiTheme="minorBidi" w:hAnsiTheme="minorBidi"/>
          <w:b/>
          <w:bCs/>
          <w:i w:val="0"/>
          <w:iCs w:val="0"/>
          <w:color w:val="auto"/>
          <w:sz w:val="20"/>
          <w:szCs w:val="20"/>
        </w:rPr>
        <w:t>.</w:t>
      </w:r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>Genes</w:t>
      </w:r>
      <w:proofErr w:type="spellEnd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>and</w:t>
      </w:r>
      <w:proofErr w:type="spellEnd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>primer</w:t>
      </w:r>
      <w:proofErr w:type="spellEnd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>sequences</w:t>
      </w:r>
      <w:proofErr w:type="spellEnd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>selected</w:t>
      </w:r>
      <w:proofErr w:type="spellEnd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>for</w:t>
      </w:r>
      <w:proofErr w:type="spellEnd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>verification</w:t>
      </w:r>
      <w:proofErr w:type="spellEnd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of gene </w:t>
      </w:r>
      <w:proofErr w:type="spellStart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>expression</w:t>
      </w:r>
      <w:proofErr w:type="spellEnd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>levels</w:t>
      </w:r>
      <w:proofErr w:type="spellEnd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>by</w:t>
      </w:r>
      <w:proofErr w:type="spellEnd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 </w:t>
      </w:r>
      <w:proofErr w:type="spellStart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>qRT</w:t>
      </w:r>
      <w:proofErr w:type="spellEnd"/>
      <w:r w:rsidR="00317157" w:rsidRPr="00A81E61">
        <w:rPr>
          <w:rFonts w:asciiTheme="minorBidi" w:hAnsiTheme="minorBidi"/>
          <w:i w:val="0"/>
          <w:iCs w:val="0"/>
          <w:color w:val="auto"/>
          <w:sz w:val="20"/>
          <w:szCs w:val="20"/>
        </w:rPr>
        <w:t xml:space="preserve">-PCR </w:t>
      </w:r>
      <w:bookmarkStart w:id="1" w:name="_GoBack"/>
      <w:bookmarkEnd w:id="0"/>
      <w:bookmarkEnd w:id="1"/>
    </w:p>
    <w:tbl>
      <w:tblPr>
        <w:tblStyle w:val="TabloKlavuzu"/>
        <w:tblW w:w="8683" w:type="dxa"/>
        <w:jc w:val="center"/>
        <w:tblInd w:w="-147" w:type="dxa"/>
        <w:tblLayout w:type="fixed"/>
        <w:tblLook w:val="04A0" w:firstRow="1" w:lastRow="0" w:firstColumn="1" w:lastColumn="0" w:noHBand="0" w:noVBand="1"/>
      </w:tblPr>
      <w:tblGrid>
        <w:gridCol w:w="1701"/>
        <w:gridCol w:w="2410"/>
        <w:gridCol w:w="1701"/>
        <w:gridCol w:w="1559"/>
        <w:gridCol w:w="1312"/>
      </w:tblGrid>
      <w:tr w:rsidR="003E6BE0" w:rsidRPr="002B7843" w:rsidTr="002B7843">
        <w:trPr>
          <w:trHeight w:val="548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3E6BE0">
            <w:pPr>
              <w:spacing w:line="30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bookmarkStart w:id="2" w:name="_Hlk27667584"/>
            <w:proofErr w:type="spellStart"/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Genebank</w:t>
            </w:r>
            <w:proofErr w:type="spellEnd"/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ID</w:t>
            </w:r>
          </w:p>
        </w:tc>
        <w:tc>
          <w:tcPr>
            <w:tcW w:w="2410" w:type="dxa"/>
            <w:vAlign w:val="center"/>
          </w:tcPr>
          <w:p w:rsidR="003E6BE0" w:rsidRPr="002B7843" w:rsidRDefault="003E6BE0" w:rsidP="003E6BE0">
            <w:pPr>
              <w:spacing w:line="30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Gene name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3E6BE0">
            <w:pPr>
              <w:spacing w:line="30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Forward</w:t>
            </w:r>
            <w:proofErr w:type="spellEnd"/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primer</w:t>
            </w:r>
            <w:proofErr w:type="spellEnd"/>
          </w:p>
        </w:tc>
        <w:tc>
          <w:tcPr>
            <w:tcW w:w="1559" w:type="dxa"/>
            <w:vAlign w:val="center"/>
          </w:tcPr>
          <w:p w:rsidR="003E6BE0" w:rsidRPr="002B7843" w:rsidRDefault="003E6BE0" w:rsidP="003E6BE0">
            <w:pPr>
              <w:spacing w:line="30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Reverse</w:t>
            </w:r>
            <w:proofErr w:type="spellEnd"/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Primer</w:t>
            </w:r>
            <w:proofErr w:type="spellEnd"/>
          </w:p>
        </w:tc>
        <w:tc>
          <w:tcPr>
            <w:tcW w:w="1312" w:type="dxa"/>
            <w:vAlign w:val="center"/>
          </w:tcPr>
          <w:p w:rsidR="00771839" w:rsidRPr="002B7843" w:rsidRDefault="00771839" w:rsidP="003E6BE0">
            <w:pPr>
              <w:spacing w:line="30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PCR </w:t>
            </w:r>
            <w:proofErr w:type="spellStart"/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product</w:t>
            </w:r>
            <w:proofErr w:type="spellEnd"/>
          </w:p>
          <w:p w:rsidR="003E6BE0" w:rsidRPr="002B7843" w:rsidRDefault="003E6BE0" w:rsidP="003E6BE0">
            <w:pPr>
              <w:spacing w:line="300" w:lineRule="auto"/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(</w:t>
            </w:r>
            <w:proofErr w:type="spellStart"/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bp</w:t>
            </w:r>
            <w:proofErr w:type="spellEnd"/>
            <w:r w:rsidRPr="002B784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)</w:t>
            </w:r>
          </w:p>
        </w:tc>
      </w:tr>
      <w:tr w:rsidR="003E6BE0" w:rsidRPr="002B7843" w:rsidTr="002B7843">
        <w:trPr>
          <w:trHeight w:val="570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028953023</w:t>
            </w:r>
            <w:proofErr w:type="gramEnd"/>
          </w:p>
        </w:tc>
        <w:tc>
          <w:tcPr>
            <w:tcW w:w="2410" w:type="dxa"/>
            <w:vAlign w:val="center"/>
          </w:tcPr>
          <w:p w:rsidR="003E6BE0" w:rsidRPr="002B7843" w:rsidRDefault="00771839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M</w:t>
            </w:r>
            <w:r w:rsidR="003E6BE0"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ethionine</w:t>
            </w:r>
            <w:proofErr w:type="spellEnd"/>
            <w:r w:rsidR="003E6BE0"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</w:t>
            </w:r>
            <w:proofErr w:type="spellStart"/>
            <w:r w:rsidR="003E6BE0"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aminopeptidase</w:t>
            </w:r>
            <w:proofErr w:type="spellEnd"/>
            <w:r w:rsidR="003E6BE0"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2B-like</w:t>
            </w:r>
          </w:p>
          <w:p w:rsidR="00771839" w:rsidRPr="002B7843" w:rsidRDefault="00771839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M. domestica)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CGAAAATGGAAGAGGGTGAA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GATGTGGCCAGCTTCAAAAT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119</w:t>
            </w:r>
          </w:p>
        </w:tc>
      </w:tr>
      <w:tr w:rsidR="003E6BE0" w:rsidRPr="002B7843" w:rsidTr="002B7843">
        <w:trPr>
          <w:trHeight w:val="552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008344383</w:t>
            </w:r>
            <w:proofErr w:type="gramEnd"/>
          </w:p>
        </w:tc>
        <w:tc>
          <w:tcPr>
            <w:tcW w:w="2410" w:type="dxa"/>
            <w:vAlign w:val="center"/>
          </w:tcPr>
          <w:p w:rsidR="00771839" w:rsidRPr="002B7843" w:rsidRDefault="00771839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P</w:t>
            </w:r>
            <w:r w:rsidR="003E6BE0"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lasmodesmata-located</w:t>
            </w:r>
            <w:proofErr w:type="spellEnd"/>
            <w:r w:rsidR="003E6BE0"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protein 8</w:t>
            </w:r>
          </w:p>
          <w:p w:rsidR="003E6BE0" w:rsidRPr="002B7843" w:rsidRDefault="00771839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M. domestica)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GGAAGTGCGGTGAATCAAAT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AAGCTTGCCCAAGAAGTCAA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119</w:t>
            </w:r>
          </w:p>
        </w:tc>
      </w:tr>
      <w:tr w:rsidR="003E6BE0" w:rsidRPr="002B7843" w:rsidTr="002B7843">
        <w:trPr>
          <w:trHeight w:val="562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028943716</w:t>
            </w:r>
            <w:proofErr w:type="gramEnd"/>
          </w:p>
        </w:tc>
        <w:tc>
          <w:tcPr>
            <w:tcW w:w="2410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UDP-</w:t>
            </w: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glycosyltransferase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92A1-like</w:t>
            </w:r>
          </w:p>
          <w:p w:rsidR="00771839" w:rsidRPr="002B7843" w:rsidRDefault="00771839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M. domestica)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AGCCATTGTGGATGGAACTC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GCTACTTCCACGCAAACTCC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134</w:t>
            </w:r>
          </w:p>
        </w:tc>
      </w:tr>
      <w:tr w:rsidR="003E6BE0" w:rsidRPr="002B7843" w:rsidTr="002B7843">
        <w:trPr>
          <w:trHeight w:val="586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008351175</w:t>
            </w:r>
            <w:proofErr w:type="gramEnd"/>
          </w:p>
        </w:tc>
        <w:tc>
          <w:tcPr>
            <w:tcW w:w="2410" w:type="dxa"/>
            <w:vAlign w:val="center"/>
          </w:tcPr>
          <w:p w:rsidR="003E6BE0" w:rsidRPr="002B7843" w:rsidRDefault="00771839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P</w:t>
            </w:r>
            <w:r w:rsidR="003E6BE0"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robable</w:t>
            </w:r>
            <w:proofErr w:type="spellEnd"/>
            <w:r w:rsidR="003E6BE0"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protein </w:t>
            </w:r>
            <w:proofErr w:type="spellStart"/>
            <w:r w:rsidR="003E6BE0"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phosphatase</w:t>
            </w:r>
            <w:proofErr w:type="spellEnd"/>
            <w:r w:rsidR="003E6BE0"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2C 34</w:t>
            </w:r>
          </w:p>
          <w:p w:rsidR="00771839" w:rsidRPr="002B7843" w:rsidRDefault="00771839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M. domestica)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CAGATGGGGTATGGGATGTC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GCACATCCCACCAGTCTTTT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100</w:t>
            </w:r>
          </w:p>
        </w:tc>
      </w:tr>
      <w:tr w:rsidR="003E6BE0" w:rsidRPr="002B7843" w:rsidTr="002B7843">
        <w:trPr>
          <w:trHeight w:val="609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028948163</w:t>
            </w:r>
            <w:proofErr w:type="gramEnd"/>
          </w:p>
        </w:tc>
        <w:tc>
          <w:tcPr>
            <w:tcW w:w="2410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4-4-coumarate--</w:t>
            </w: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CoA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ligase-like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9 </w:t>
            </w:r>
          </w:p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</w:t>
            </w:r>
            <w:r w:rsidR="00771839"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.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 xml:space="preserve"> domestica)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GGATGCTGCTGTGATTCCTT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CCGGGCTTTCTAACCACATA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75</w:t>
            </w:r>
          </w:p>
        </w:tc>
      </w:tr>
      <w:tr w:rsidR="003E6BE0" w:rsidRPr="002B7843" w:rsidTr="002B7843">
        <w:trPr>
          <w:trHeight w:val="619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008375951.1</w:t>
            </w:r>
            <w:proofErr w:type="gramEnd"/>
          </w:p>
        </w:tc>
        <w:tc>
          <w:tcPr>
            <w:tcW w:w="2410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Predicted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“</w:t>
            </w: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apoptosis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inducing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factor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homolog B-</w:t>
            </w: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like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” (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</w:t>
            </w:r>
            <w:r w:rsidR="00771839"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.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 xml:space="preserve"> domestica</w:t>
            </w: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TTGAGGACCATGGTTGAGCC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CTGTCAGCACTTCCGTGTCT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124</w:t>
            </w:r>
          </w:p>
        </w:tc>
      </w:tr>
      <w:tr w:rsidR="003E6BE0" w:rsidRPr="002B7843" w:rsidTr="002B7843">
        <w:trPr>
          <w:trHeight w:val="616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008385478.1</w:t>
            </w:r>
            <w:proofErr w:type="gramEnd"/>
          </w:p>
        </w:tc>
        <w:tc>
          <w:tcPr>
            <w:tcW w:w="2410" w:type="dxa"/>
            <w:vAlign w:val="center"/>
          </w:tcPr>
          <w:p w:rsidR="00771839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Aspartic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proteinase-like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protein 2 </w:t>
            </w:r>
          </w:p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="00771839"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 xml:space="preserve">M. </w:t>
            </w:r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>domestica</w:t>
            </w: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AAGGCATGACACGAAGGGAG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TTACACGTTGCCCTGTCGAT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97</w:t>
            </w:r>
          </w:p>
        </w:tc>
      </w:tr>
      <w:tr w:rsidR="003E6BE0" w:rsidRPr="002B7843" w:rsidTr="002B7843">
        <w:trPr>
          <w:trHeight w:val="465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009355189.1</w:t>
            </w:r>
            <w:proofErr w:type="gramEnd"/>
          </w:p>
        </w:tc>
        <w:tc>
          <w:tcPr>
            <w:tcW w:w="2410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Predicted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“2-pore </w:t>
            </w: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potassium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channel-1 </w:t>
            </w: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like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”</w:t>
            </w:r>
            <w:r w:rsidRPr="002B7843">
              <w:rPr>
                <w:rFonts w:asciiTheme="minorBidi" w:hAnsiTheme="minorBidi" w:cstheme="minorBidi"/>
                <w:color w:val="FF0000"/>
                <w:sz w:val="18"/>
                <w:szCs w:val="18"/>
              </w:rPr>
              <w:t xml:space="preserve"> </w:t>
            </w: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 xml:space="preserve">P. </w:t>
            </w: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x. </w:t>
            </w:r>
            <w:proofErr w:type="spellStart"/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>breitschneideri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TGGAGACCTTGTGCCAAACA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TGCTCAAGATCATCCCGACG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92</w:t>
            </w:r>
          </w:p>
        </w:tc>
      </w:tr>
      <w:tr w:rsidR="003E6BE0" w:rsidRPr="002B7843" w:rsidTr="002B7843">
        <w:trPr>
          <w:trHeight w:val="635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KAB2620082.1</w:t>
            </w:r>
          </w:p>
        </w:tc>
        <w:tc>
          <w:tcPr>
            <w:tcW w:w="2410" w:type="dxa"/>
            <w:vAlign w:val="center"/>
          </w:tcPr>
          <w:p w:rsidR="00771839" w:rsidRPr="002B7843" w:rsidRDefault="003E6BE0" w:rsidP="002B7843">
            <w:pPr>
              <w:jc w:val="center"/>
              <w:rPr>
                <w:rFonts w:asciiTheme="minorBidi" w:hAnsiTheme="minorBidi" w:cstheme="minorBidi"/>
                <w:b/>
                <w:bCs/>
                <w:color w:val="FF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RNA-</w:t>
            </w: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dependent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RNA </w:t>
            </w:r>
            <w:proofErr w:type="spell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polymerase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 I</w:t>
            </w:r>
            <w:r w:rsidRPr="002B7843">
              <w:rPr>
                <w:rFonts w:asciiTheme="minorBidi" w:hAnsiTheme="minorBidi" w:cstheme="minorBidi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 xml:space="preserve">P. </w:t>
            </w:r>
            <w:proofErr w:type="spellStart"/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>usurriensis</w:t>
            </w:r>
            <w:proofErr w:type="spellEnd"/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 xml:space="preserve"> </w:t>
            </w: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x </w:t>
            </w:r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 xml:space="preserve">P. </w:t>
            </w:r>
            <w:proofErr w:type="spellStart"/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>communis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GCATATACTCCAGAGCGCGA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TTTGGCTGCAAGATCGCAAC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127</w:t>
            </w:r>
          </w:p>
        </w:tc>
      </w:tr>
      <w:tr w:rsidR="003E6BE0" w:rsidRPr="002B7843" w:rsidTr="002B7843">
        <w:trPr>
          <w:trHeight w:val="361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PWZ54828.1</w:t>
            </w:r>
          </w:p>
        </w:tc>
        <w:tc>
          <w:tcPr>
            <w:tcW w:w="2410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Ubiquitin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conjugating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enzyme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E2 </w:t>
            </w: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Z</w:t>
            </w:r>
            <w:r w:rsidR="00771839"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.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mays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TTCGAAAGCTCTCCATCGGG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AGAAGCCGCACGGATGTTTA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118</w:t>
            </w:r>
          </w:p>
        </w:tc>
      </w:tr>
      <w:tr w:rsidR="003E6BE0" w:rsidRPr="002B7843" w:rsidTr="002B7843">
        <w:trPr>
          <w:trHeight w:val="609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028948963.1</w:t>
            </w:r>
            <w:proofErr w:type="gramEnd"/>
          </w:p>
        </w:tc>
        <w:tc>
          <w:tcPr>
            <w:tcW w:w="2410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Predicted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“E3 </w:t>
            </w: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ubiquitin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-protein </w:t>
            </w: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ligase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RHA1B-like” </w:t>
            </w:r>
            <w:r w:rsidR="00771839"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="00771839"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M. domestica)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ACAATTCGTGAGCCGTCGTA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GAAGTTCTCGGACCTGGTGG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94</w:t>
            </w:r>
          </w:p>
        </w:tc>
      </w:tr>
      <w:tr w:rsidR="003E6BE0" w:rsidRPr="002B7843" w:rsidTr="002B7843">
        <w:trPr>
          <w:trHeight w:val="771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008352422.1</w:t>
            </w:r>
            <w:proofErr w:type="gramEnd"/>
          </w:p>
        </w:tc>
        <w:tc>
          <w:tcPr>
            <w:tcW w:w="2410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Predicted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“MID1-Complementing Activity 1” (</w:t>
            </w:r>
            <w:r w:rsidR="00771839"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M. domestica</w:t>
            </w:r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 xml:space="preserve">, P. x. </w:t>
            </w:r>
            <w:proofErr w:type="spellStart"/>
            <w:r w:rsidR="00771839"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>breitschneideri</w:t>
            </w:r>
            <w:proofErr w:type="spellEnd"/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GCCATTACCTCTACGTATGGCT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CCCCCAACCTCACAGTACAT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101</w:t>
            </w:r>
          </w:p>
        </w:tc>
      </w:tr>
      <w:tr w:rsidR="003E6BE0" w:rsidRPr="002B7843" w:rsidTr="002B7843">
        <w:trPr>
          <w:trHeight w:val="533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008339965.2</w:t>
            </w:r>
            <w:proofErr w:type="gramEnd"/>
          </w:p>
        </w:tc>
        <w:tc>
          <w:tcPr>
            <w:tcW w:w="2410" w:type="dxa"/>
            <w:vAlign w:val="center"/>
          </w:tcPr>
          <w:p w:rsidR="00771839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eastAsia="Calibri" w:hAnsiTheme="minorBidi" w:cstheme="minorBidi"/>
                <w:sz w:val="18"/>
                <w:szCs w:val="18"/>
                <w:lang w:val="en-US" w:eastAsia="en-US"/>
              </w:rPr>
              <w:t>Uncharacterized protein LOC103402955</w:t>
            </w:r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</w:t>
            </w:r>
            <w:r w:rsidR="00771839"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.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 xml:space="preserve"> domestica)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TGCTCGCATTGAACCGAAAA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TTGCGAAAGACACTTGTGCG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91</w:t>
            </w:r>
          </w:p>
        </w:tc>
      </w:tr>
      <w:tr w:rsidR="003E6BE0" w:rsidRPr="002B7843" w:rsidTr="002B7843">
        <w:trPr>
          <w:trHeight w:val="283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009359787.1</w:t>
            </w:r>
            <w:proofErr w:type="gramEnd"/>
          </w:p>
        </w:tc>
        <w:tc>
          <w:tcPr>
            <w:tcW w:w="2410" w:type="dxa"/>
            <w:vAlign w:val="center"/>
          </w:tcPr>
          <w:p w:rsidR="00771839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eastAsia="Calibri" w:hAnsiTheme="minorBidi" w:cstheme="minorBidi"/>
                <w:sz w:val="18"/>
                <w:szCs w:val="18"/>
                <w:lang w:val="en-US" w:eastAsia="en-US"/>
              </w:rPr>
              <w:t>Uncharacterized LOC103950320 ABC transporter-like</w:t>
            </w:r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 xml:space="preserve">P. </w:t>
            </w: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x. </w:t>
            </w:r>
            <w:proofErr w:type="spellStart"/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>breitschneideri</w:t>
            </w:r>
            <w:proofErr w:type="spellEnd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GTGGTGACTGCTTGCCAATG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GGGTGGTAGAACAGCGAGTT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148</w:t>
            </w:r>
          </w:p>
        </w:tc>
      </w:tr>
      <w:tr w:rsidR="003E6BE0" w:rsidRPr="002B7843" w:rsidTr="002B7843">
        <w:trPr>
          <w:trHeight w:val="592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009338507.1</w:t>
            </w:r>
            <w:proofErr w:type="gramEnd"/>
          </w:p>
        </w:tc>
        <w:tc>
          <w:tcPr>
            <w:tcW w:w="2410" w:type="dxa"/>
            <w:vAlign w:val="center"/>
          </w:tcPr>
          <w:p w:rsidR="00771839" w:rsidRPr="002B7843" w:rsidRDefault="003E6BE0" w:rsidP="002B7843">
            <w:pPr>
              <w:jc w:val="center"/>
              <w:rPr>
                <w:rFonts w:asciiTheme="minorBidi" w:eastAsia="Calibri" w:hAnsiTheme="minorBidi" w:cstheme="minorBidi"/>
                <w:sz w:val="18"/>
                <w:szCs w:val="18"/>
                <w:lang w:val="en-US" w:eastAsia="en-US"/>
              </w:rPr>
            </w:pPr>
            <w:r w:rsidRPr="002B7843">
              <w:rPr>
                <w:rFonts w:asciiTheme="minorBidi" w:eastAsia="Calibri" w:hAnsiTheme="minorBidi" w:cstheme="minorBidi"/>
                <w:sz w:val="18"/>
                <w:szCs w:val="18"/>
                <w:lang w:eastAsia="en-US"/>
              </w:rPr>
              <w:t>“</w:t>
            </w:r>
            <w:r w:rsidRPr="002B7843">
              <w:rPr>
                <w:rFonts w:asciiTheme="minorBidi" w:eastAsia="Calibri" w:hAnsiTheme="minorBidi" w:cstheme="minorBidi"/>
                <w:sz w:val="18"/>
                <w:szCs w:val="18"/>
                <w:lang w:val="en-US" w:eastAsia="en-US"/>
              </w:rPr>
              <w:t>DEAD-box protein ATP-dependent RNA helicase 35-like”</w:t>
            </w:r>
          </w:p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 xml:space="preserve"> (P. x. </w:t>
            </w:r>
            <w:proofErr w:type="spellStart"/>
            <w:r w:rsidR="00771839"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>breitschneideri</w:t>
            </w:r>
            <w:proofErr w:type="spellEnd"/>
            <w:r w:rsidRPr="002B7843">
              <w:rPr>
                <w:rFonts w:asciiTheme="minorBidi" w:hAnsiTheme="minorBidi" w:cstheme="minorBidi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GCCAGCAGATCCTTCAACCT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color w:val="000000"/>
                <w:sz w:val="18"/>
                <w:szCs w:val="18"/>
              </w:rPr>
              <w:t>CGTTCGCAGCTGGAAATTGT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77</w:t>
            </w:r>
          </w:p>
        </w:tc>
      </w:tr>
      <w:tr w:rsidR="003E6BE0" w:rsidRPr="002B7843" w:rsidTr="002B7843">
        <w:trPr>
          <w:trHeight w:val="319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008338169.1</w:t>
            </w:r>
            <w:proofErr w:type="gramEnd"/>
          </w:p>
        </w:tc>
        <w:tc>
          <w:tcPr>
            <w:tcW w:w="2410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eastAsia="Calibri" w:hAnsiTheme="minorBidi" w:cstheme="minorBidi"/>
                <w:sz w:val="18"/>
                <w:szCs w:val="18"/>
                <w:lang w:val="en-US" w:eastAsia="en-US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ubc12-like NEDD-</w:t>
            </w: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conjugating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enzyme</w:t>
            </w:r>
            <w:proofErr w:type="spellEnd"/>
            <w:r w:rsidRPr="002B7843">
              <w:rPr>
                <w:rFonts w:asciiTheme="minorBidi" w:eastAsia="Calibri" w:hAnsiTheme="minorBidi" w:cstheme="minorBidi"/>
                <w:sz w:val="18"/>
                <w:szCs w:val="18"/>
                <w:lang w:val="en-US" w:eastAsia="en-US"/>
              </w:rPr>
              <w:t xml:space="preserve"> </w:t>
            </w:r>
          </w:p>
          <w:p w:rsidR="003E6BE0" w:rsidRPr="002B7843" w:rsidRDefault="00771839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proofErr w:type="spellStart"/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M.domestica</w:t>
            </w:r>
            <w:proofErr w:type="spellEnd"/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CCAGATTTCCGTTCCGAGCA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GGCTATGGCTGGTGGGTATG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111</w:t>
            </w:r>
          </w:p>
        </w:tc>
      </w:tr>
      <w:tr w:rsidR="003E6BE0" w:rsidRPr="002B7843" w:rsidTr="002B7843">
        <w:trPr>
          <w:trHeight w:val="396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VVA10186.1</w:t>
            </w:r>
          </w:p>
        </w:tc>
        <w:tc>
          <w:tcPr>
            <w:tcW w:w="2410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Predicted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20 </w:t>
            </w: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kDa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Chaperonin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(</w:t>
            </w:r>
            <w:r w:rsidRPr="002B7843">
              <w:rPr>
                <w:rFonts w:asciiTheme="minorBidi" w:hAnsiTheme="minorBidi" w:cstheme="minorBidi"/>
                <w:i/>
                <w:sz w:val="18"/>
                <w:szCs w:val="18"/>
              </w:rPr>
              <w:t>P</w:t>
            </w:r>
            <w:r w:rsidR="00771839" w:rsidRPr="002B7843">
              <w:rPr>
                <w:rFonts w:asciiTheme="minorBidi" w:hAnsiTheme="minorBidi" w:cstheme="minorBidi"/>
                <w:i/>
                <w:sz w:val="18"/>
                <w:szCs w:val="18"/>
              </w:rPr>
              <w:t>.</w:t>
            </w:r>
            <w:r w:rsidRPr="002B7843">
              <w:rPr>
                <w:rFonts w:asciiTheme="minorBidi" w:hAnsiTheme="minorBidi" w:cstheme="minorBidi"/>
                <w:i/>
                <w:sz w:val="18"/>
                <w:szCs w:val="18"/>
              </w:rPr>
              <w:t xml:space="preserve"> </w:t>
            </w:r>
            <w:proofErr w:type="spellStart"/>
            <w:r w:rsidRPr="002B7843">
              <w:rPr>
                <w:rFonts w:asciiTheme="minorBidi" w:hAnsiTheme="minorBidi" w:cstheme="minorBidi"/>
                <w:i/>
                <w:sz w:val="18"/>
                <w:szCs w:val="18"/>
              </w:rPr>
              <w:t>dulcis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ATCCATTTCGCAGGGAAGCA</w:t>
            </w: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CTCCGAACCATCTTTGCCCT</w:t>
            </w: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76</w:t>
            </w:r>
          </w:p>
        </w:tc>
      </w:tr>
      <w:tr w:rsidR="003E6BE0" w:rsidRPr="002B7843" w:rsidTr="002B7843">
        <w:trPr>
          <w:trHeight w:val="566"/>
          <w:jc w:val="center"/>
        </w:trPr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XP_</w:t>
            </w:r>
            <w:proofErr w:type="gram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017186573.2</w:t>
            </w:r>
            <w:proofErr w:type="gramEnd"/>
          </w:p>
        </w:tc>
        <w:tc>
          <w:tcPr>
            <w:tcW w:w="2410" w:type="dxa"/>
            <w:vAlign w:val="center"/>
          </w:tcPr>
          <w:p w:rsidR="00771839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50S </w:t>
            </w: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ribosomal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protein L28, </w:t>
            </w:r>
            <w:proofErr w:type="spellStart"/>
            <w:r w:rsidRPr="002B7843">
              <w:rPr>
                <w:rFonts w:asciiTheme="minorBidi" w:hAnsiTheme="minorBidi" w:cstheme="minorBidi"/>
                <w:sz w:val="18"/>
                <w:szCs w:val="18"/>
              </w:rPr>
              <w:t>chloroplastic-like</w:t>
            </w:r>
            <w:proofErr w:type="spellEnd"/>
            <w:r w:rsidRPr="002B7843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:rsidR="003E6BE0" w:rsidRPr="002B7843" w:rsidRDefault="00771839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bCs/>
                <w:sz w:val="18"/>
                <w:szCs w:val="18"/>
              </w:rPr>
              <w:t>(</w:t>
            </w:r>
            <w:r w:rsidRPr="002B7843">
              <w:rPr>
                <w:rFonts w:asciiTheme="minorBidi" w:hAnsiTheme="minorBidi" w:cstheme="minorBidi"/>
                <w:bCs/>
                <w:i/>
                <w:iCs/>
                <w:sz w:val="18"/>
                <w:szCs w:val="18"/>
              </w:rPr>
              <w:t>M. domestica)</w:t>
            </w:r>
          </w:p>
        </w:tc>
        <w:tc>
          <w:tcPr>
            <w:tcW w:w="1701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CGAAGATCAATCCCGGCCTT</w:t>
            </w:r>
          </w:p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GCGTTTGTCGACCAAAGCAT</w:t>
            </w:r>
          </w:p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  <w:tc>
          <w:tcPr>
            <w:tcW w:w="1312" w:type="dxa"/>
            <w:vAlign w:val="center"/>
          </w:tcPr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2B7843">
              <w:rPr>
                <w:rFonts w:asciiTheme="minorBidi" w:hAnsiTheme="minorBidi" w:cstheme="minorBidi"/>
                <w:sz w:val="18"/>
                <w:szCs w:val="18"/>
              </w:rPr>
              <w:t>81</w:t>
            </w:r>
          </w:p>
          <w:p w:rsidR="003E6BE0" w:rsidRPr="002B7843" w:rsidRDefault="003E6BE0" w:rsidP="002B7843">
            <w:pPr>
              <w:jc w:val="center"/>
              <w:rPr>
                <w:rFonts w:asciiTheme="minorBidi" w:hAnsiTheme="minorBidi" w:cstheme="minorBidi"/>
                <w:bCs/>
                <w:sz w:val="18"/>
                <w:szCs w:val="18"/>
              </w:rPr>
            </w:pPr>
          </w:p>
        </w:tc>
      </w:tr>
      <w:bookmarkEnd w:id="2"/>
    </w:tbl>
    <w:p w:rsidR="008F7C65" w:rsidRDefault="00A81E61" w:rsidP="002B7843">
      <w:pPr>
        <w:spacing w:line="240" w:lineRule="auto"/>
      </w:pPr>
    </w:p>
    <w:sectPr w:rsidR="008F7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67C"/>
    <w:rsid w:val="00091B6E"/>
    <w:rsid w:val="002B7843"/>
    <w:rsid w:val="002E35F7"/>
    <w:rsid w:val="00317157"/>
    <w:rsid w:val="003E6BE0"/>
    <w:rsid w:val="0052449E"/>
    <w:rsid w:val="00624552"/>
    <w:rsid w:val="00640798"/>
    <w:rsid w:val="006F2B4A"/>
    <w:rsid w:val="007530CF"/>
    <w:rsid w:val="00771839"/>
    <w:rsid w:val="007945AA"/>
    <w:rsid w:val="007C68D2"/>
    <w:rsid w:val="009C10D0"/>
    <w:rsid w:val="00A44B25"/>
    <w:rsid w:val="00A81E61"/>
    <w:rsid w:val="00AB6846"/>
    <w:rsid w:val="00C50896"/>
    <w:rsid w:val="00D3167C"/>
    <w:rsid w:val="00D83295"/>
    <w:rsid w:val="00EC228B"/>
    <w:rsid w:val="00F7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157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ResimYazs">
    <w:name w:val="caption"/>
    <w:basedOn w:val="Normal"/>
    <w:next w:val="Normal"/>
    <w:uiPriority w:val="35"/>
    <w:unhideWhenUsed/>
    <w:qFormat/>
    <w:rsid w:val="00317157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oKlavuzu">
    <w:name w:val="Table Grid"/>
    <w:basedOn w:val="NormalTablo"/>
    <w:uiPriority w:val="39"/>
    <w:rsid w:val="00317157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157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ResimYazs">
    <w:name w:val="caption"/>
    <w:basedOn w:val="Normal"/>
    <w:next w:val="Normal"/>
    <w:uiPriority w:val="35"/>
    <w:unhideWhenUsed/>
    <w:qFormat/>
    <w:rsid w:val="00317157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oKlavuzu">
    <w:name w:val="Table Grid"/>
    <w:basedOn w:val="NormalTablo"/>
    <w:uiPriority w:val="39"/>
    <w:rsid w:val="00317157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27F6C-4D07-4565-ADC5-9178D441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1</dc:creator>
  <cp:keywords/>
  <dc:description/>
  <cp:lastModifiedBy>DELL 1</cp:lastModifiedBy>
  <cp:revision>7</cp:revision>
  <dcterms:created xsi:type="dcterms:W3CDTF">2021-07-30T10:25:00Z</dcterms:created>
  <dcterms:modified xsi:type="dcterms:W3CDTF">2021-12-08T10:32:00Z</dcterms:modified>
</cp:coreProperties>
</file>