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tiff" ContentType="image/tiff"/>
  <Default Extension="wdp" ContentType="image/vnd.ms-photo"/>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1676E6E" w14:textId="77777777" w:rsidR="00012316" w:rsidRDefault="00012316" w:rsidP="0066494A">
      <w:pPr>
        <w:wordWrap/>
        <w:spacing w:after="0" w:line="480" w:lineRule="auto"/>
        <w:rPr>
          <w:rFonts w:ascii="Times New Roman" w:hAnsi="Times New Roman" w:cs="Times New Roman"/>
          <w:b/>
          <w:bCs/>
          <w:sz w:val="28"/>
          <w:szCs w:val="32"/>
        </w:rPr>
      </w:pPr>
      <w:r w:rsidRPr="00012316">
        <w:rPr>
          <w:rFonts w:ascii="Times New Roman" w:hAnsi="Times New Roman" w:cs="Times New Roman"/>
          <w:b/>
          <w:bCs/>
          <w:sz w:val="28"/>
          <w:szCs w:val="32"/>
        </w:rPr>
        <w:t xml:space="preserve">Supplementary Information </w:t>
      </w:r>
    </w:p>
    <w:p w14:paraId="4AF345BB" w14:textId="77777777" w:rsidR="00012316" w:rsidRDefault="00012316" w:rsidP="0066494A">
      <w:pPr>
        <w:wordWrap/>
        <w:spacing w:after="0" w:line="480" w:lineRule="auto"/>
        <w:rPr>
          <w:rFonts w:ascii="Times New Roman" w:hAnsi="Times New Roman" w:cs="Times New Roman"/>
          <w:b/>
          <w:bCs/>
          <w:sz w:val="28"/>
          <w:szCs w:val="32"/>
        </w:rPr>
      </w:pPr>
    </w:p>
    <w:p w14:paraId="27FF45EE" w14:textId="6FC54788" w:rsidR="0066494A" w:rsidRDefault="0066494A" w:rsidP="0066494A">
      <w:pPr>
        <w:wordWrap/>
        <w:spacing w:after="0" w:line="480" w:lineRule="auto"/>
        <w:rPr>
          <w:rFonts w:ascii="Times New Roman" w:hAnsi="Times New Roman" w:cs="Times New Roman"/>
          <w:b/>
          <w:bCs/>
          <w:sz w:val="28"/>
          <w:szCs w:val="32"/>
        </w:rPr>
      </w:pPr>
      <w:r>
        <w:rPr>
          <w:rFonts w:ascii="Times New Roman" w:hAnsi="Times New Roman" w:cs="Times New Roman"/>
          <w:b/>
          <w:bCs/>
          <w:sz w:val="28"/>
          <w:szCs w:val="32"/>
        </w:rPr>
        <w:t>Metal-to-metal charge transfer driven by electropositive species for stable anionic redox</w:t>
      </w:r>
    </w:p>
    <w:p w14:paraId="072A9215" w14:textId="77777777" w:rsidR="0066494A" w:rsidRDefault="0066494A" w:rsidP="0066494A">
      <w:pPr>
        <w:spacing w:line="480" w:lineRule="auto"/>
        <w:rPr>
          <w:rFonts w:ascii="Times New Roman" w:hAnsi="Times New Roman" w:cs="Times New Roman"/>
          <w:sz w:val="24"/>
          <w:szCs w:val="28"/>
        </w:rPr>
      </w:pPr>
    </w:p>
    <w:p w14:paraId="0732E236" w14:textId="77777777" w:rsidR="0066494A" w:rsidRPr="00F64B6B" w:rsidRDefault="0066494A" w:rsidP="0066494A">
      <w:pPr>
        <w:spacing w:line="480" w:lineRule="auto"/>
        <w:rPr>
          <w:rFonts w:ascii="Times New Roman" w:hAnsi="Times New Roman" w:cs="Times New Roman"/>
          <w:sz w:val="24"/>
          <w:szCs w:val="28"/>
          <w:vertAlign w:val="superscript"/>
        </w:rPr>
      </w:pPr>
      <w:r w:rsidRPr="00F64B6B">
        <w:rPr>
          <w:rFonts w:ascii="Times New Roman" w:hAnsi="Times New Roman" w:cs="Times New Roman"/>
          <w:sz w:val="24"/>
          <w:szCs w:val="28"/>
        </w:rPr>
        <w:t>Min-Ho Kim</w:t>
      </w:r>
      <w:r w:rsidRPr="00F64B6B">
        <w:rPr>
          <w:rFonts w:ascii="Times New Roman" w:hAnsi="Times New Roman" w:cs="Times New Roman"/>
          <w:sz w:val="24"/>
          <w:szCs w:val="28"/>
          <w:vertAlign w:val="superscript"/>
        </w:rPr>
        <w:t>1,3</w:t>
      </w:r>
      <w:r w:rsidRPr="00F64B6B">
        <w:rPr>
          <w:rFonts w:ascii="Times New Roman" w:hAnsi="Times New Roman" w:cs="Times New Roman"/>
          <w:sz w:val="24"/>
          <w:szCs w:val="28"/>
        </w:rPr>
        <w:t>, Haeseong Jang</w:t>
      </w:r>
      <w:r w:rsidRPr="00F64B6B">
        <w:rPr>
          <w:rFonts w:ascii="Times New Roman" w:hAnsi="Times New Roman" w:cs="Times New Roman"/>
          <w:sz w:val="24"/>
          <w:szCs w:val="28"/>
          <w:vertAlign w:val="superscript"/>
        </w:rPr>
        <w:t>1,2,3</w:t>
      </w:r>
      <w:r w:rsidRPr="00F64B6B">
        <w:rPr>
          <w:rFonts w:ascii="Times New Roman" w:hAnsi="Times New Roman" w:cs="Times New Roman"/>
          <w:sz w:val="24"/>
          <w:szCs w:val="28"/>
        </w:rPr>
        <w:t>, Eun Ryeol Lee</w:t>
      </w:r>
      <w:r w:rsidRPr="00F64B6B">
        <w:rPr>
          <w:rFonts w:ascii="Times New Roman" w:hAnsi="Times New Roman" w:cs="Times New Roman"/>
          <w:sz w:val="24"/>
          <w:szCs w:val="28"/>
          <w:vertAlign w:val="superscript"/>
        </w:rPr>
        <w:t>1,3</w:t>
      </w:r>
      <w:r w:rsidRPr="00F64B6B">
        <w:rPr>
          <w:rFonts w:ascii="Times New Roman" w:hAnsi="Times New Roman" w:cs="Times New Roman"/>
          <w:sz w:val="24"/>
          <w:szCs w:val="28"/>
        </w:rPr>
        <w:t>, Jaehyun Park</w:t>
      </w:r>
      <w:r w:rsidRPr="00F64B6B">
        <w:rPr>
          <w:rFonts w:ascii="Times New Roman" w:hAnsi="Times New Roman" w:cs="Times New Roman"/>
          <w:sz w:val="24"/>
          <w:szCs w:val="28"/>
          <w:vertAlign w:val="superscript"/>
        </w:rPr>
        <w:t>1</w:t>
      </w:r>
      <w:r w:rsidRPr="00F64B6B">
        <w:rPr>
          <w:rFonts w:ascii="Times New Roman" w:hAnsi="Times New Roman" w:cs="Times New Roman"/>
          <w:sz w:val="24"/>
          <w:szCs w:val="28"/>
        </w:rPr>
        <w:t>, Taewon Kim</w:t>
      </w:r>
      <w:r w:rsidRPr="00F64B6B">
        <w:rPr>
          <w:rFonts w:ascii="Times New Roman" w:hAnsi="Times New Roman" w:cs="Times New Roman"/>
          <w:sz w:val="24"/>
          <w:szCs w:val="28"/>
          <w:vertAlign w:val="superscript"/>
        </w:rPr>
        <w:t>1</w:t>
      </w:r>
      <w:r w:rsidRPr="00F64B6B">
        <w:rPr>
          <w:rFonts w:ascii="Times New Roman" w:hAnsi="Times New Roman" w:cs="Times New Roman"/>
          <w:sz w:val="24"/>
          <w:szCs w:val="28"/>
        </w:rPr>
        <w:t>, Jeongwoo Seo</w:t>
      </w:r>
      <w:r w:rsidRPr="00F64B6B">
        <w:rPr>
          <w:rFonts w:ascii="Times New Roman" w:hAnsi="Times New Roman" w:cs="Times New Roman"/>
          <w:sz w:val="24"/>
          <w:szCs w:val="28"/>
          <w:vertAlign w:val="superscript"/>
        </w:rPr>
        <w:t>1</w:t>
      </w:r>
      <w:r w:rsidRPr="00F64B6B">
        <w:rPr>
          <w:rFonts w:ascii="Times New Roman" w:hAnsi="Times New Roman" w:cs="Times New Roman"/>
          <w:sz w:val="24"/>
          <w:szCs w:val="28"/>
        </w:rPr>
        <w:t>, Young Hwa Jung</w:t>
      </w:r>
      <w:r w:rsidRPr="00F64B6B">
        <w:rPr>
          <w:rFonts w:ascii="Times New Roman" w:hAnsi="Times New Roman" w:cs="Times New Roman"/>
          <w:sz w:val="24"/>
          <w:szCs w:val="28"/>
          <w:vertAlign w:val="superscript"/>
        </w:rPr>
        <w:t>2</w:t>
      </w:r>
      <w:r w:rsidRPr="00F64B6B">
        <w:rPr>
          <w:rFonts w:ascii="Times New Roman" w:hAnsi="Times New Roman" w:cs="Times New Roman"/>
          <w:sz w:val="24"/>
          <w:szCs w:val="28"/>
        </w:rPr>
        <w:t>, Seok Ju Kang</w:t>
      </w:r>
      <w:r w:rsidRPr="00F64B6B">
        <w:rPr>
          <w:rFonts w:ascii="Times New Roman" w:hAnsi="Times New Roman" w:cs="Times New Roman"/>
          <w:sz w:val="24"/>
          <w:szCs w:val="28"/>
          <w:vertAlign w:val="superscript"/>
        </w:rPr>
        <w:t>1</w:t>
      </w:r>
      <w:r w:rsidRPr="00F64B6B">
        <w:rPr>
          <w:rFonts w:ascii="Times New Roman" w:hAnsi="Times New Roman" w:cs="Times New Roman"/>
          <w:sz w:val="24"/>
          <w:szCs w:val="28"/>
        </w:rPr>
        <w:t>, Jaephil Cho</w:t>
      </w:r>
      <w:r w:rsidRPr="00F64B6B">
        <w:rPr>
          <w:rFonts w:ascii="Times New Roman" w:hAnsi="Times New Roman" w:cs="Times New Roman"/>
          <w:sz w:val="24"/>
          <w:szCs w:val="28"/>
          <w:vertAlign w:val="superscript"/>
        </w:rPr>
        <w:t>1</w:t>
      </w:r>
      <w:r w:rsidRPr="00F64B6B">
        <w:rPr>
          <w:rFonts w:ascii="Times New Roman" w:hAnsi="Times New Roman" w:cs="Times New Roman"/>
          <w:sz w:val="24"/>
          <w:szCs w:val="28"/>
        </w:rPr>
        <w:t>, Min Gyu Kim</w:t>
      </w:r>
      <w:r w:rsidRPr="00F64B6B">
        <w:rPr>
          <w:rFonts w:ascii="Times New Roman" w:hAnsi="Times New Roman" w:cs="Times New Roman"/>
          <w:sz w:val="24"/>
          <w:szCs w:val="28"/>
          <w:vertAlign w:val="superscript"/>
        </w:rPr>
        <w:t>2,*</w:t>
      </w:r>
      <w:r w:rsidRPr="00F64B6B">
        <w:rPr>
          <w:rFonts w:ascii="Times New Roman" w:hAnsi="Times New Roman" w:cs="Times New Roman"/>
          <w:sz w:val="24"/>
          <w:szCs w:val="28"/>
        </w:rPr>
        <w:t>, Dong-Hwa Seo</w:t>
      </w:r>
      <w:r w:rsidRPr="00F64B6B">
        <w:rPr>
          <w:rFonts w:ascii="Times New Roman" w:hAnsi="Times New Roman" w:cs="Times New Roman"/>
          <w:sz w:val="24"/>
          <w:szCs w:val="28"/>
          <w:vertAlign w:val="superscript"/>
        </w:rPr>
        <w:t>1,*</w:t>
      </w:r>
      <w:r w:rsidRPr="00F64B6B">
        <w:rPr>
          <w:rFonts w:ascii="Times New Roman" w:hAnsi="Times New Roman" w:cs="Times New Roman"/>
          <w:sz w:val="24"/>
          <w:szCs w:val="28"/>
        </w:rPr>
        <w:t>, Hyun-Wook Lee</w:t>
      </w:r>
      <w:r w:rsidRPr="00F64B6B">
        <w:rPr>
          <w:rFonts w:ascii="Times New Roman" w:hAnsi="Times New Roman" w:cs="Times New Roman"/>
          <w:sz w:val="24"/>
          <w:szCs w:val="28"/>
          <w:vertAlign w:val="superscript"/>
        </w:rPr>
        <w:t>1,*</w:t>
      </w:r>
    </w:p>
    <w:p w14:paraId="461CD608" w14:textId="77777777" w:rsidR="0066494A" w:rsidRPr="008D0EE9" w:rsidRDefault="0066494A" w:rsidP="0066494A">
      <w:pPr>
        <w:spacing w:line="480" w:lineRule="auto"/>
        <w:rPr>
          <w:rFonts w:ascii="Times New Roman" w:hAnsi="Times New Roman" w:cs="Times New Roman"/>
          <w:b/>
          <w:bCs/>
          <w:sz w:val="24"/>
          <w:szCs w:val="28"/>
        </w:rPr>
      </w:pPr>
    </w:p>
    <w:p w14:paraId="5B4BD562" w14:textId="7A2BE6B4" w:rsidR="0066494A" w:rsidRPr="004C1730" w:rsidRDefault="0066494A" w:rsidP="0066494A">
      <w:pPr>
        <w:spacing w:line="480" w:lineRule="auto"/>
        <w:jc w:val="left"/>
        <w:rPr>
          <w:rFonts w:ascii="Times New Roman" w:hAnsi="Times New Roman" w:cs="Times New Roman"/>
          <w:b/>
          <w:bCs/>
          <w:sz w:val="24"/>
          <w:szCs w:val="28"/>
        </w:rPr>
      </w:pPr>
      <w:r w:rsidRPr="004C1730">
        <w:rPr>
          <w:rFonts w:ascii="Times New Roman" w:hAnsi="Times New Roman" w:cs="Times New Roman"/>
          <w:b/>
          <w:bCs/>
          <w:sz w:val="24"/>
          <w:szCs w:val="28"/>
        </w:rPr>
        <w:t>Table of contents</w:t>
      </w:r>
    </w:p>
    <w:p w14:paraId="074600B3" w14:textId="77777777" w:rsidR="0066494A" w:rsidRPr="003576A8" w:rsidRDefault="0066494A" w:rsidP="0066494A">
      <w:pPr>
        <w:spacing w:line="240" w:lineRule="auto"/>
        <w:jc w:val="left"/>
        <w:rPr>
          <w:rFonts w:ascii="Times New Roman" w:hAnsi="Times New Roman" w:cs="Times New Roman"/>
          <w:sz w:val="24"/>
          <w:szCs w:val="28"/>
        </w:rPr>
      </w:pPr>
      <w:r w:rsidRPr="003576A8">
        <w:rPr>
          <w:rFonts w:ascii="Times New Roman" w:hAnsi="Times New Roman" w:cs="Times New Roman"/>
          <w:sz w:val="24"/>
          <w:szCs w:val="28"/>
        </w:rPr>
        <w:t>Part I: Supplementary Notes</w:t>
      </w:r>
    </w:p>
    <w:p w14:paraId="23957C51" w14:textId="53EDC61B" w:rsidR="0066494A" w:rsidRPr="003576A8" w:rsidRDefault="0066494A" w:rsidP="0066494A">
      <w:pPr>
        <w:spacing w:line="240" w:lineRule="auto"/>
        <w:ind w:leftChars="100" w:left="200"/>
        <w:jc w:val="left"/>
        <w:rPr>
          <w:rFonts w:ascii="Times New Roman" w:hAnsi="Times New Roman" w:cs="Times New Roman"/>
          <w:sz w:val="24"/>
          <w:szCs w:val="28"/>
        </w:rPr>
      </w:pPr>
      <w:r w:rsidRPr="003576A8">
        <w:rPr>
          <w:rFonts w:ascii="Times New Roman" w:hAnsi="Times New Roman" w:cs="Times New Roman"/>
          <w:sz w:val="24"/>
          <w:szCs w:val="28"/>
        </w:rPr>
        <w:t xml:space="preserve">Supplementary Note 1. </w:t>
      </w:r>
      <w:r w:rsidRPr="003576A8">
        <w:rPr>
          <w:rFonts w:ascii="Times New Roman" w:eastAsia="맑은 고딕" w:hAnsi="Times New Roman" w:cs="Times New Roman"/>
          <w:sz w:val="24"/>
          <w:szCs w:val="28"/>
        </w:rPr>
        <w:t>|</w:t>
      </w:r>
      <w:r w:rsidRPr="003576A8">
        <w:rPr>
          <w:rFonts w:ascii="Times New Roman" w:hAnsi="Times New Roman" w:cs="Times New Roman"/>
          <w:sz w:val="24"/>
          <w:szCs w:val="28"/>
        </w:rPr>
        <w:t xml:space="preserve"> Method</w:t>
      </w:r>
      <w:r>
        <w:rPr>
          <w:rFonts w:ascii="Times New Roman" w:hAnsi="Times New Roman" w:cs="Times New Roman"/>
          <w:sz w:val="24"/>
          <w:szCs w:val="28"/>
        </w:rPr>
        <w:t>s</w:t>
      </w:r>
      <w:r w:rsidRPr="003576A8">
        <w:rPr>
          <w:rFonts w:ascii="Times New Roman" w:hAnsi="Times New Roman" w:cs="Times New Roman"/>
          <w:sz w:val="24"/>
          <w:szCs w:val="28"/>
        </w:rPr>
        <w:t xml:space="preserve"> for </w:t>
      </w:r>
      <w:r>
        <w:rPr>
          <w:rFonts w:ascii="Times New Roman" w:hAnsi="Times New Roman" w:cs="Times New Roman"/>
          <w:sz w:val="24"/>
          <w:szCs w:val="28"/>
        </w:rPr>
        <w:t>c</w:t>
      </w:r>
      <w:r w:rsidRPr="003576A8">
        <w:rPr>
          <w:rFonts w:ascii="Times New Roman" w:hAnsi="Times New Roman" w:cs="Times New Roman"/>
          <w:sz w:val="24"/>
          <w:szCs w:val="28"/>
        </w:rPr>
        <w:t xml:space="preserve">omputational </w:t>
      </w:r>
      <w:r>
        <w:rPr>
          <w:rFonts w:ascii="Times New Roman" w:hAnsi="Times New Roman" w:cs="Times New Roman"/>
          <w:sz w:val="24"/>
          <w:szCs w:val="28"/>
        </w:rPr>
        <w:t>m</w:t>
      </w:r>
      <w:r w:rsidRPr="003576A8">
        <w:rPr>
          <w:rFonts w:ascii="Times New Roman" w:hAnsi="Times New Roman" w:cs="Times New Roman"/>
          <w:sz w:val="24"/>
          <w:szCs w:val="28"/>
        </w:rPr>
        <w:t>odeling</w:t>
      </w:r>
    </w:p>
    <w:p w14:paraId="38CEE620" w14:textId="116E05BB" w:rsidR="0066494A" w:rsidRDefault="0066494A" w:rsidP="0066494A">
      <w:pPr>
        <w:spacing w:line="240" w:lineRule="auto"/>
        <w:jc w:val="left"/>
        <w:rPr>
          <w:rFonts w:ascii="Times New Roman" w:hAnsi="Times New Roman" w:cs="Times New Roman"/>
          <w:sz w:val="24"/>
          <w:szCs w:val="28"/>
        </w:rPr>
      </w:pPr>
      <w:r w:rsidRPr="003576A8">
        <w:rPr>
          <w:rFonts w:ascii="Times New Roman" w:hAnsi="Times New Roman" w:cs="Times New Roman"/>
          <w:sz w:val="24"/>
          <w:szCs w:val="28"/>
        </w:rPr>
        <w:t>Part II: Supplementary Figures</w:t>
      </w:r>
      <w:r>
        <w:rPr>
          <w:rFonts w:ascii="Times New Roman" w:hAnsi="Times New Roman" w:cs="Times New Roman"/>
          <w:sz w:val="24"/>
          <w:szCs w:val="28"/>
        </w:rPr>
        <w:t xml:space="preserve"> 1-2</w:t>
      </w:r>
      <w:r w:rsidR="004604FA">
        <w:rPr>
          <w:rFonts w:ascii="Times New Roman" w:hAnsi="Times New Roman" w:cs="Times New Roman"/>
          <w:sz w:val="24"/>
          <w:szCs w:val="28"/>
        </w:rPr>
        <w:t>9</w:t>
      </w:r>
      <w:r>
        <w:rPr>
          <w:rFonts w:ascii="Times New Roman" w:hAnsi="Times New Roman" w:cs="Times New Roman"/>
          <w:sz w:val="24"/>
          <w:szCs w:val="28"/>
        </w:rPr>
        <w:t xml:space="preserve"> (Al doped sample: Suppl. Fig. 22-2</w:t>
      </w:r>
      <w:r w:rsidR="004604FA">
        <w:rPr>
          <w:rFonts w:ascii="Times New Roman" w:hAnsi="Times New Roman" w:cs="Times New Roman"/>
          <w:sz w:val="24"/>
          <w:szCs w:val="28"/>
        </w:rPr>
        <w:t>8</w:t>
      </w:r>
      <w:r>
        <w:rPr>
          <w:rFonts w:ascii="Times New Roman" w:hAnsi="Times New Roman" w:cs="Times New Roman"/>
          <w:sz w:val="24"/>
          <w:szCs w:val="28"/>
        </w:rPr>
        <w:t>)</w:t>
      </w:r>
    </w:p>
    <w:p w14:paraId="745F2407" w14:textId="77777777" w:rsidR="0066494A" w:rsidRDefault="0066494A" w:rsidP="0066494A">
      <w:pPr>
        <w:spacing w:line="240" w:lineRule="auto"/>
        <w:ind w:leftChars="100" w:left="200"/>
        <w:jc w:val="left"/>
        <w:rPr>
          <w:rFonts w:ascii="Times New Roman" w:hAnsi="Times New Roman" w:cs="Times New Roman"/>
          <w:sz w:val="24"/>
          <w:szCs w:val="28"/>
        </w:rPr>
      </w:pPr>
      <w:r>
        <w:rPr>
          <w:rFonts w:ascii="Times New Roman" w:hAnsi="Times New Roman" w:cs="Times New Roman"/>
          <w:sz w:val="24"/>
          <w:szCs w:val="28"/>
        </w:rPr>
        <w:t>Synchrotron XRD investigation: Suppl. Fig. 1, 2, 22</w:t>
      </w:r>
    </w:p>
    <w:p w14:paraId="00F6088C" w14:textId="77777777" w:rsidR="0066494A" w:rsidRDefault="0066494A" w:rsidP="0066494A">
      <w:pPr>
        <w:spacing w:line="240" w:lineRule="auto"/>
        <w:ind w:leftChars="100" w:left="200"/>
        <w:jc w:val="left"/>
        <w:rPr>
          <w:rFonts w:ascii="Times New Roman" w:hAnsi="Times New Roman" w:cs="Times New Roman"/>
          <w:sz w:val="24"/>
          <w:szCs w:val="28"/>
        </w:rPr>
      </w:pPr>
      <w:r>
        <w:rPr>
          <w:rFonts w:ascii="Times New Roman" w:hAnsi="Times New Roman" w:cs="Times New Roman"/>
          <w:sz w:val="24"/>
          <w:szCs w:val="28"/>
        </w:rPr>
        <w:t xml:space="preserve">Electrochemical evaluation at high temp. (60 </w:t>
      </w:r>
      <w:r w:rsidRPr="007E7441">
        <w:rPr>
          <w:rFonts w:ascii="Times New Roman" w:eastAsia="맑은 고딕" w:hAnsi="Times New Roman" w:cs="Times New Roman"/>
          <w:sz w:val="24"/>
          <w:szCs w:val="28"/>
        </w:rPr>
        <w:t>℃</w:t>
      </w:r>
      <w:r>
        <w:rPr>
          <w:rFonts w:ascii="Times New Roman" w:hAnsi="Times New Roman" w:cs="Times New Roman"/>
          <w:sz w:val="24"/>
          <w:szCs w:val="28"/>
        </w:rPr>
        <w:t>): Suppl. Fig. 3, 23</w:t>
      </w:r>
    </w:p>
    <w:p w14:paraId="79B29AD4" w14:textId="77777777" w:rsidR="0066494A" w:rsidRDefault="0066494A" w:rsidP="0066494A">
      <w:pPr>
        <w:spacing w:line="240" w:lineRule="auto"/>
        <w:ind w:leftChars="100" w:left="200"/>
        <w:jc w:val="left"/>
        <w:rPr>
          <w:rFonts w:ascii="Times New Roman" w:hAnsi="Times New Roman" w:cs="Times New Roman"/>
          <w:sz w:val="24"/>
          <w:szCs w:val="28"/>
        </w:rPr>
      </w:pPr>
      <w:r w:rsidRPr="007E7441">
        <w:rPr>
          <w:rFonts w:ascii="Times New Roman" w:hAnsi="Times New Roman" w:cs="Times New Roman" w:hint="eastAsia"/>
          <w:i/>
          <w:iCs/>
          <w:sz w:val="24"/>
          <w:szCs w:val="28"/>
        </w:rPr>
        <w:t>O</w:t>
      </w:r>
      <w:r w:rsidRPr="007E7441">
        <w:rPr>
          <w:rFonts w:ascii="Times New Roman" w:hAnsi="Times New Roman" w:cs="Times New Roman"/>
          <w:i/>
          <w:iCs/>
          <w:sz w:val="24"/>
          <w:szCs w:val="28"/>
        </w:rPr>
        <w:t>perando</w:t>
      </w:r>
      <w:r>
        <w:rPr>
          <w:rFonts w:ascii="Times New Roman" w:hAnsi="Times New Roman" w:cs="Times New Roman"/>
          <w:sz w:val="24"/>
          <w:szCs w:val="28"/>
        </w:rPr>
        <w:t xml:space="preserve"> XANES analysis: Suppl. Fig. 4, 5, 6, 7, 8, 9</w:t>
      </w:r>
    </w:p>
    <w:p w14:paraId="53EAAB28" w14:textId="77777777" w:rsidR="0066494A" w:rsidRDefault="0066494A" w:rsidP="0066494A">
      <w:pPr>
        <w:spacing w:line="240" w:lineRule="auto"/>
        <w:ind w:leftChars="100" w:left="200"/>
        <w:jc w:val="left"/>
        <w:rPr>
          <w:rFonts w:ascii="Times New Roman" w:hAnsi="Times New Roman" w:cs="Times New Roman"/>
          <w:sz w:val="24"/>
          <w:szCs w:val="28"/>
        </w:rPr>
      </w:pPr>
      <w:r>
        <w:rPr>
          <w:rFonts w:ascii="Times New Roman" w:hAnsi="Times New Roman" w:cs="Times New Roman"/>
          <w:i/>
          <w:iCs/>
          <w:sz w:val="24"/>
          <w:szCs w:val="28"/>
        </w:rPr>
        <w:t>Operando</w:t>
      </w:r>
      <w:r w:rsidRPr="007E7441">
        <w:rPr>
          <w:rFonts w:ascii="Times New Roman" w:hAnsi="Times New Roman" w:cs="Times New Roman"/>
          <w:sz w:val="24"/>
          <w:szCs w:val="28"/>
        </w:rPr>
        <w:t xml:space="preserve"> EXAFS</w:t>
      </w:r>
      <w:r>
        <w:rPr>
          <w:rFonts w:ascii="Times New Roman" w:hAnsi="Times New Roman" w:cs="Times New Roman"/>
          <w:sz w:val="24"/>
          <w:szCs w:val="28"/>
        </w:rPr>
        <w:t xml:space="preserve"> analysis: Suppl. Fig. 11, 12, 13, 14, 27</w:t>
      </w:r>
    </w:p>
    <w:p w14:paraId="6CB4F160" w14:textId="77777777" w:rsidR="0066494A" w:rsidRDefault="0066494A" w:rsidP="0066494A">
      <w:pPr>
        <w:spacing w:line="240" w:lineRule="auto"/>
        <w:ind w:leftChars="100" w:left="200"/>
        <w:jc w:val="left"/>
        <w:rPr>
          <w:rFonts w:ascii="Times New Roman" w:hAnsi="Times New Roman" w:cs="Times New Roman"/>
          <w:sz w:val="24"/>
          <w:szCs w:val="28"/>
        </w:rPr>
      </w:pPr>
      <w:r>
        <w:rPr>
          <w:rFonts w:ascii="Times New Roman" w:hAnsi="Times New Roman" w:cs="Times New Roman" w:hint="eastAsia"/>
          <w:sz w:val="24"/>
          <w:szCs w:val="28"/>
        </w:rPr>
        <w:t>C</w:t>
      </w:r>
      <w:r>
        <w:rPr>
          <w:rFonts w:ascii="Times New Roman" w:hAnsi="Times New Roman" w:cs="Times New Roman"/>
          <w:sz w:val="24"/>
          <w:szCs w:val="28"/>
        </w:rPr>
        <w:t>alculation: Suppl. Fig. 10, 15, 16, 17, 18, 28</w:t>
      </w:r>
    </w:p>
    <w:p w14:paraId="749CD387" w14:textId="77777777" w:rsidR="0066494A" w:rsidRDefault="0066494A" w:rsidP="0066494A">
      <w:pPr>
        <w:spacing w:line="240" w:lineRule="auto"/>
        <w:ind w:leftChars="100" w:left="200"/>
        <w:jc w:val="left"/>
        <w:rPr>
          <w:rFonts w:ascii="Times New Roman" w:hAnsi="Times New Roman" w:cs="Times New Roman"/>
          <w:sz w:val="24"/>
          <w:szCs w:val="28"/>
        </w:rPr>
      </w:pPr>
      <w:r>
        <w:rPr>
          <w:rFonts w:ascii="Times New Roman" w:hAnsi="Times New Roman" w:cs="Times New Roman" w:hint="eastAsia"/>
          <w:sz w:val="24"/>
          <w:szCs w:val="28"/>
        </w:rPr>
        <w:t>T</w:t>
      </w:r>
      <w:r>
        <w:rPr>
          <w:rFonts w:ascii="Times New Roman" w:hAnsi="Times New Roman" w:cs="Times New Roman"/>
          <w:sz w:val="24"/>
          <w:szCs w:val="28"/>
        </w:rPr>
        <w:t xml:space="preserve">EM </w:t>
      </w:r>
      <w:r>
        <w:rPr>
          <w:rFonts w:ascii="Times New Roman" w:hAnsi="Times New Roman" w:cs="Times New Roman" w:hint="eastAsia"/>
          <w:sz w:val="24"/>
          <w:szCs w:val="28"/>
        </w:rPr>
        <w:t>a</w:t>
      </w:r>
      <w:r>
        <w:rPr>
          <w:rFonts w:ascii="Times New Roman" w:hAnsi="Times New Roman" w:cs="Times New Roman"/>
          <w:sz w:val="24"/>
          <w:szCs w:val="28"/>
        </w:rPr>
        <w:t>nalysis: Suppl. Fig. 19, 20, 21, 24</w:t>
      </w:r>
    </w:p>
    <w:p w14:paraId="3F6BD25C" w14:textId="77777777" w:rsidR="0066494A" w:rsidRDefault="0066494A" w:rsidP="0066494A">
      <w:pPr>
        <w:spacing w:line="240" w:lineRule="auto"/>
        <w:ind w:leftChars="100" w:left="200"/>
        <w:jc w:val="left"/>
        <w:rPr>
          <w:rFonts w:ascii="Times New Roman" w:hAnsi="Times New Roman" w:cs="Times New Roman"/>
          <w:sz w:val="24"/>
          <w:szCs w:val="28"/>
        </w:rPr>
      </w:pPr>
      <w:r>
        <w:rPr>
          <w:rFonts w:ascii="Times New Roman" w:hAnsi="Times New Roman" w:cs="Times New Roman" w:hint="eastAsia"/>
          <w:sz w:val="24"/>
          <w:szCs w:val="28"/>
        </w:rPr>
        <w:t>E</w:t>
      </w:r>
      <w:r>
        <w:rPr>
          <w:rFonts w:ascii="Times New Roman" w:hAnsi="Times New Roman" w:cs="Times New Roman"/>
          <w:sz w:val="24"/>
          <w:szCs w:val="28"/>
        </w:rPr>
        <w:t>ELS analysis: Suppl. Fig. 21</w:t>
      </w:r>
    </w:p>
    <w:p w14:paraId="2671F80D" w14:textId="77777777" w:rsidR="0066494A" w:rsidRPr="004D5499" w:rsidRDefault="0066494A" w:rsidP="0066494A">
      <w:pPr>
        <w:spacing w:line="240" w:lineRule="auto"/>
        <w:ind w:leftChars="100" w:left="200"/>
        <w:jc w:val="left"/>
        <w:rPr>
          <w:rFonts w:ascii="Times New Roman" w:hAnsi="Times New Roman" w:cs="Times New Roman"/>
          <w:sz w:val="24"/>
          <w:szCs w:val="28"/>
        </w:rPr>
      </w:pPr>
      <w:r>
        <w:rPr>
          <w:rFonts w:ascii="Times New Roman" w:hAnsi="Times New Roman" w:cs="Times New Roman"/>
          <w:sz w:val="24"/>
          <w:szCs w:val="28"/>
        </w:rPr>
        <w:t>TOF-SIMS mapping: Suppl. Fig. 26</w:t>
      </w:r>
    </w:p>
    <w:p w14:paraId="7D45E263" w14:textId="77777777" w:rsidR="0066494A" w:rsidRPr="003576A8" w:rsidRDefault="0066494A" w:rsidP="0066494A">
      <w:pPr>
        <w:spacing w:line="240" w:lineRule="auto"/>
        <w:rPr>
          <w:rFonts w:ascii="Times New Roman" w:eastAsia="맑은 고딕" w:hAnsi="Times New Roman" w:cs="Times New Roman"/>
          <w:sz w:val="24"/>
          <w:szCs w:val="28"/>
        </w:rPr>
      </w:pPr>
      <w:r w:rsidRPr="003576A8">
        <w:rPr>
          <w:rFonts w:ascii="Times New Roman" w:hAnsi="Times New Roman" w:cs="Times New Roman"/>
          <w:sz w:val="24"/>
          <w:szCs w:val="28"/>
        </w:rPr>
        <w:t>Part</w:t>
      </w:r>
      <w:r w:rsidRPr="003576A8">
        <w:rPr>
          <w:rFonts w:ascii="Times New Roman" w:eastAsia="맑은 고딕" w:hAnsi="Times New Roman" w:cs="Times New Roman"/>
          <w:sz w:val="24"/>
          <w:szCs w:val="28"/>
        </w:rPr>
        <w:t xml:space="preserve"> III: Supplementary Tables</w:t>
      </w:r>
    </w:p>
    <w:p w14:paraId="7D0ADDBB" w14:textId="77777777" w:rsidR="0066494A" w:rsidRDefault="0066494A" w:rsidP="0066494A">
      <w:pPr>
        <w:spacing w:line="240" w:lineRule="auto"/>
        <w:ind w:leftChars="100" w:left="200"/>
        <w:rPr>
          <w:rFonts w:ascii="Times New Roman" w:eastAsia="맑은 고딕" w:hAnsi="Times New Roman" w:cs="Times New Roman"/>
          <w:sz w:val="24"/>
          <w:szCs w:val="28"/>
          <w:vertAlign w:val="subscript"/>
        </w:rPr>
      </w:pPr>
      <w:r>
        <w:rPr>
          <w:rFonts w:ascii="Times New Roman" w:hAnsi="Times New Roman" w:cs="Times New Roman"/>
          <w:sz w:val="24"/>
          <w:szCs w:val="28"/>
        </w:rPr>
        <w:t xml:space="preserve">Supplementary Table 1. </w:t>
      </w:r>
      <w:r w:rsidRPr="003576A8">
        <w:rPr>
          <w:rFonts w:ascii="Times New Roman" w:eastAsia="맑은 고딕" w:hAnsi="Times New Roman" w:cs="Times New Roman"/>
          <w:sz w:val="24"/>
          <w:szCs w:val="28"/>
        </w:rPr>
        <w:t>|</w:t>
      </w:r>
      <w:r>
        <w:rPr>
          <w:rFonts w:ascii="Times New Roman" w:eastAsia="맑은 고딕" w:hAnsi="Times New Roman" w:cs="Times New Roman"/>
          <w:sz w:val="24"/>
          <w:szCs w:val="28"/>
        </w:rPr>
        <w:t xml:space="preserve"> Rietveld refinement results of Li</w:t>
      </w:r>
      <w:r w:rsidRPr="005E21B4">
        <w:rPr>
          <w:rFonts w:ascii="Times New Roman" w:eastAsia="맑은 고딕" w:hAnsi="Times New Roman" w:cs="Times New Roman"/>
          <w:sz w:val="24"/>
          <w:szCs w:val="28"/>
          <w:vertAlign w:val="subscript"/>
        </w:rPr>
        <w:t>1.22</w:t>
      </w:r>
      <w:r>
        <w:rPr>
          <w:rFonts w:ascii="Times New Roman" w:eastAsia="맑은 고딕" w:hAnsi="Times New Roman" w:cs="Times New Roman"/>
          <w:sz w:val="24"/>
          <w:szCs w:val="28"/>
        </w:rPr>
        <w:t>Al</w:t>
      </w:r>
      <w:r w:rsidRPr="005E21B4">
        <w:rPr>
          <w:rFonts w:ascii="Times New Roman" w:eastAsia="맑은 고딕" w:hAnsi="Times New Roman" w:cs="Times New Roman"/>
          <w:sz w:val="24"/>
          <w:szCs w:val="28"/>
          <w:vertAlign w:val="subscript"/>
        </w:rPr>
        <w:t>0.05</w:t>
      </w:r>
      <w:r>
        <w:rPr>
          <w:rFonts w:ascii="Times New Roman" w:eastAsia="맑은 고딕" w:hAnsi="Times New Roman" w:cs="Times New Roman"/>
          <w:sz w:val="24"/>
          <w:szCs w:val="28"/>
        </w:rPr>
        <w:t>Ni</w:t>
      </w:r>
      <w:r w:rsidRPr="005E21B4">
        <w:rPr>
          <w:rFonts w:ascii="Times New Roman" w:eastAsia="맑은 고딕" w:hAnsi="Times New Roman" w:cs="Times New Roman"/>
          <w:sz w:val="24"/>
          <w:szCs w:val="28"/>
          <w:vertAlign w:val="subscript"/>
        </w:rPr>
        <w:t>0.12</w:t>
      </w:r>
      <w:r>
        <w:rPr>
          <w:rFonts w:ascii="Times New Roman" w:eastAsia="맑은 고딕" w:hAnsi="Times New Roman" w:cs="Times New Roman"/>
          <w:sz w:val="24"/>
          <w:szCs w:val="28"/>
        </w:rPr>
        <w:t>Ru</w:t>
      </w:r>
      <w:r w:rsidRPr="005E21B4">
        <w:rPr>
          <w:rFonts w:ascii="Times New Roman" w:eastAsia="맑은 고딕" w:hAnsi="Times New Roman" w:cs="Times New Roman"/>
          <w:sz w:val="24"/>
          <w:szCs w:val="28"/>
          <w:vertAlign w:val="subscript"/>
        </w:rPr>
        <w:t>0.61</w:t>
      </w:r>
      <w:r>
        <w:rPr>
          <w:rFonts w:ascii="Times New Roman" w:eastAsia="맑은 고딕" w:hAnsi="Times New Roman" w:cs="Times New Roman"/>
          <w:sz w:val="24"/>
          <w:szCs w:val="28"/>
        </w:rPr>
        <w:t>O</w:t>
      </w:r>
      <w:r w:rsidRPr="005E21B4">
        <w:rPr>
          <w:rFonts w:ascii="Times New Roman" w:eastAsia="맑은 고딕" w:hAnsi="Times New Roman" w:cs="Times New Roman"/>
          <w:sz w:val="24"/>
          <w:szCs w:val="28"/>
          <w:vertAlign w:val="subscript"/>
        </w:rPr>
        <w:t>2</w:t>
      </w:r>
    </w:p>
    <w:p w14:paraId="24E9532F" w14:textId="77777777" w:rsidR="0066494A" w:rsidRDefault="0066494A" w:rsidP="0066494A">
      <w:pPr>
        <w:spacing w:line="240" w:lineRule="auto"/>
        <w:ind w:leftChars="100" w:left="200"/>
        <w:rPr>
          <w:rFonts w:ascii="Times New Roman" w:eastAsia="맑은 고딕" w:hAnsi="Times New Roman" w:cs="Times New Roman"/>
          <w:sz w:val="24"/>
          <w:szCs w:val="28"/>
          <w:vertAlign w:val="subscript"/>
        </w:rPr>
      </w:pPr>
      <w:r>
        <w:rPr>
          <w:rFonts w:ascii="Times New Roman" w:eastAsia="맑은 고딕" w:hAnsi="Times New Roman" w:cs="Times New Roman" w:hint="eastAsia"/>
          <w:sz w:val="24"/>
          <w:szCs w:val="28"/>
        </w:rPr>
        <w:t>S</w:t>
      </w:r>
      <w:r>
        <w:rPr>
          <w:rFonts w:ascii="Times New Roman" w:eastAsia="맑은 고딕" w:hAnsi="Times New Roman" w:cs="Times New Roman"/>
          <w:sz w:val="24"/>
          <w:szCs w:val="28"/>
        </w:rPr>
        <w:t xml:space="preserve">upplementary Table 2. </w:t>
      </w:r>
      <w:r w:rsidRPr="003576A8">
        <w:rPr>
          <w:rFonts w:ascii="Times New Roman" w:eastAsia="맑은 고딕" w:hAnsi="Times New Roman" w:cs="Times New Roman"/>
          <w:sz w:val="24"/>
          <w:szCs w:val="28"/>
        </w:rPr>
        <w:t>|</w:t>
      </w:r>
      <w:r>
        <w:rPr>
          <w:rFonts w:ascii="Times New Roman" w:eastAsia="맑은 고딕" w:hAnsi="Times New Roman" w:cs="Times New Roman"/>
          <w:sz w:val="24"/>
          <w:szCs w:val="28"/>
        </w:rPr>
        <w:t xml:space="preserve"> Magnetic moments of Li</w:t>
      </w:r>
      <w:r w:rsidRPr="005E21B4">
        <w:rPr>
          <w:rFonts w:ascii="Times New Roman" w:eastAsia="맑은 고딕" w:hAnsi="Times New Roman" w:cs="Times New Roman"/>
          <w:sz w:val="24"/>
          <w:szCs w:val="28"/>
          <w:vertAlign w:val="subscript"/>
        </w:rPr>
        <w:t>1.22</w:t>
      </w:r>
      <w:r>
        <w:rPr>
          <w:rFonts w:ascii="Times New Roman" w:eastAsia="맑은 고딕" w:hAnsi="Times New Roman" w:cs="Times New Roman"/>
          <w:sz w:val="24"/>
          <w:szCs w:val="28"/>
        </w:rPr>
        <w:t>Ni</w:t>
      </w:r>
      <w:r w:rsidRPr="005E21B4">
        <w:rPr>
          <w:rFonts w:ascii="Times New Roman" w:eastAsia="맑은 고딕" w:hAnsi="Times New Roman" w:cs="Times New Roman"/>
          <w:sz w:val="24"/>
          <w:szCs w:val="28"/>
          <w:vertAlign w:val="subscript"/>
        </w:rPr>
        <w:t>0.17</w:t>
      </w:r>
      <w:r>
        <w:rPr>
          <w:rFonts w:ascii="Times New Roman" w:eastAsia="맑은 고딕" w:hAnsi="Times New Roman" w:cs="Times New Roman"/>
          <w:sz w:val="24"/>
          <w:szCs w:val="28"/>
        </w:rPr>
        <w:t>Ru</w:t>
      </w:r>
      <w:r w:rsidRPr="005E21B4">
        <w:rPr>
          <w:rFonts w:ascii="Times New Roman" w:eastAsia="맑은 고딕" w:hAnsi="Times New Roman" w:cs="Times New Roman"/>
          <w:sz w:val="24"/>
          <w:szCs w:val="28"/>
          <w:vertAlign w:val="subscript"/>
        </w:rPr>
        <w:t>0.61</w:t>
      </w:r>
      <w:r>
        <w:rPr>
          <w:rFonts w:ascii="Times New Roman" w:eastAsia="맑은 고딕" w:hAnsi="Times New Roman" w:cs="Times New Roman"/>
          <w:sz w:val="24"/>
          <w:szCs w:val="28"/>
        </w:rPr>
        <w:t>O</w:t>
      </w:r>
      <w:r w:rsidRPr="005E21B4">
        <w:rPr>
          <w:rFonts w:ascii="Times New Roman" w:eastAsia="맑은 고딕" w:hAnsi="Times New Roman" w:cs="Times New Roman"/>
          <w:sz w:val="24"/>
          <w:szCs w:val="28"/>
          <w:vertAlign w:val="subscript"/>
        </w:rPr>
        <w:t>2</w:t>
      </w:r>
    </w:p>
    <w:p w14:paraId="25D989F4" w14:textId="4766AC8C" w:rsidR="009B7EF6" w:rsidRDefault="009B7EF6"/>
    <w:p w14:paraId="76F8DA25" w14:textId="77777777" w:rsidR="00012316" w:rsidRDefault="00012316">
      <w:pPr>
        <w:widowControl/>
        <w:wordWrap/>
        <w:autoSpaceDE/>
        <w:autoSpaceDN/>
        <w:rPr>
          <w:rFonts w:ascii="Times New Roman" w:eastAsia="맑은 고딕" w:hAnsi="Times New Roman" w:cs="Times New Roman"/>
          <w:b/>
          <w:bCs/>
          <w:sz w:val="24"/>
          <w:szCs w:val="28"/>
        </w:rPr>
      </w:pPr>
      <w:r>
        <w:rPr>
          <w:rFonts w:ascii="Times New Roman" w:eastAsia="맑은 고딕" w:hAnsi="Times New Roman" w:cs="Times New Roman"/>
          <w:b/>
          <w:bCs/>
          <w:sz w:val="24"/>
          <w:szCs w:val="28"/>
        </w:rPr>
        <w:br w:type="page"/>
      </w:r>
    </w:p>
    <w:p w14:paraId="18274B35" w14:textId="71C6E980" w:rsidR="0066494A" w:rsidRDefault="0066494A" w:rsidP="0066494A">
      <w:pPr>
        <w:spacing w:line="480" w:lineRule="auto"/>
        <w:rPr>
          <w:rFonts w:ascii="Times New Roman" w:hAnsi="Times New Roman" w:cs="Times New Roman"/>
          <w:b/>
          <w:bCs/>
          <w:sz w:val="24"/>
          <w:szCs w:val="28"/>
        </w:rPr>
      </w:pPr>
      <w:r w:rsidRPr="00F60DBB">
        <w:rPr>
          <w:rFonts w:ascii="Times New Roman" w:eastAsia="맑은 고딕" w:hAnsi="Times New Roman" w:cs="Times New Roman" w:hint="eastAsia"/>
          <w:b/>
          <w:bCs/>
          <w:sz w:val="24"/>
          <w:szCs w:val="28"/>
        </w:rPr>
        <w:lastRenderedPageBreak/>
        <w:t>S</w:t>
      </w:r>
      <w:r w:rsidRPr="00F60DBB">
        <w:rPr>
          <w:rFonts w:ascii="Times New Roman" w:eastAsia="맑은 고딕" w:hAnsi="Times New Roman" w:cs="Times New Roman"/>
          <w:b/>
          <w:bCs/>
          <w:sz w:val="24"/>
          <w:szCs w:val="28"/>
        </w:rPr>
        <w:t>upplementary Note 1 |</w:t>
      </w:r>
      <w:r w:rsidRPr="00F60DBB">
        <w:rPr>
          <w:rFonts w:ascii="Times New Roman" w:hAnsi="Times New Roman" w:cs="Times New Roman"/>
          <w:b/>
          <w:bCs/>
          <w:sz w:val="24"/>
          <w:szCs w:val="28"/>
        </w:rPr>
        <w:t xml:space="preserve"> Method for computational modeling</w:t>
      </w:r>
    </w:p>
    <w:p w14:paraId="367CE83A" w14:textId="4C026233" w:rsidR="0066494A" w:rsidRPr="00E3615E" w:rsidRDefault="0066494A" w:rsidP="0066494A">
      <w:pPr>
        <w:spacing w:line="240" w:lineRule="auto"/>
        <w:ind w:firstLineChars="50" w:firstLine="120"/>
        <w:rPr>
          <w:rFonts w:ascii="Times New Roman" w:hAnsi="Times New Roman" w:cs="Times New Roman"/>
          <w:sz w:val="24"/>
          <w:szCs w:val="24"/>
        </w:rPr>
      </w:pPr>
      <w:r w:rsidRPr="00E3615E">
        <w:rPr>
          <w:rFonts w:ascii="Times New Roman" w:hAnsi="Times New Roman" w:cs="Times New Roman"/>
          <w:sz w:val="24"/>
          <w:szCs w:val="28"/>
        </w:rPr>
        <w:t>To compare the computational results between Li</w:t>
      </w:r>
      <w:r w:rsidRPr="00E3615E">
        <w:rPr>
          <w:rFonts w:ascii="Times New Roman" w:hAnsi="Times New Roman" w:cs="Times New Roman"/>
          <w:sz w:val="24"/>
          <w:szCs w:val="28"/>
          <w:vertAlign w:val="subscript"/>
        </w:rPr>
        <w:t>2</w:t>
      </w:r>
      <w:r w:rsidRPr="00E3615E">
        <w:rPr>
          <w:rFonts w:ascii="Times New Roman" w:hAnsi="Times New Roman" w:cs="Times New Roman"/>
          <w:sz w:val="24"/>
          <w:szCs w:val="28"/>
        </w:rPr>
        <w:t>RuO</w:t>
      </w:r>
      <w:r w:rsidRPr="00E3615E">
        <w:rPr>
          <w:rFonts w:ascii="Times New Roman" w:hAnsi="Times New Roman" w:cs="Times New Roman"/>
          <w:sz w:val="24"/>
          <w:szCs w:val="28"/>
          <w:vertAlign w:val="subscript"/>
        </w:rPr>
        <w:t>3</w:t>
      </w:r>
      <w:r w:rsidRPr="00E3615E">
        <w:rPr>
          <w:rFonts w:ascii="Times New Roman" w:hAnsi="Times New Roman" w:cs="Times New Roman"/>
          <w:sz w:val="24"/>
          <w:szCs w:val="28"/>
        </w:rPr>
        <w:t xml:space="preserve"> and Li</w:t>
      </w:r>
      <w:r w:rsidRPr="00E3615E">
        <w:rPr>
          <w:rFonts w:ascii="Times New Roman" w:hAnsi="Times New Roman" w:cs="Times New Roman"/>
          <w:sz w:val="24"/>
          <w:szCs w:val="28"/>
          <w:vertAlign w:val="subscript"/>
        </w:rPr>
        <w:t>1.22</w:t>
      </w:r>
      <w:r w:rsidRPr="00E3615E">
        <w:rPr>
          <w:rFonts w:ascii="Times New Roman" w:hAnsi="Times New Roman" w:cs="Times New Roman"/>
          <w:sz w:val="24"/>
          <w:szCs w:val="28"/>
        </w:rPr>
        <w:t>Ni</w:t>
      </w:r>
      <w:r w:rsidRPr="00E3615E">
        <w:rPr>
          <w:rFonts w:ascii="Times New Roman" w:hAnsi="Times New Roman" w:cs="Times New Roman"/>
          <w:sz w:val="24"/>
          <w:szCs w:val="28"/>
          <w:vertAlign w:val="subscript"/>
        </w:rPr>
        <w:t>0.17</w:t>
      </w:r>
      <w:r w:rsidRPr="00E3615E">
        <w:rPr>
          <w:rFonts w:ascii="Times New Roman" w:hAnsi="Times New Roman" w:cs="Times New Roman"/>
          <w:sz w:val="24"/>
          <w:szCs w:val="28"/>
        </w:rPr>
        <w:t>Ru</w:t>
      </w:r>
      <w:r w:rsidRPr="00E3615E">
        <w:rPr>
          <w:rFonts w:ascii="Times New Roman" w:hAnsi="Times New Roman" w:cs="Times New Roman"/>
          <w:sz w:val="24"/>
          <w:szCs w:val="28"/>
          <w:vertAlign w:val="subscript"/>
        </w:rPr>
        <w:t>0.61</w:t>
      </w:r>
      <w:r w:rsidRPr="00E3615E">
        <w:rPr>
          <w:rFonts w:ascii="Times New Roman" w:hAnsi="Times New Roman" w:cs="Times New Roman"/>
          <w:sz w:val="24"/>
          <w:szCs w:val="28"/>
        </w:rPr>
        <w:t>O</w:t>
      </w:r>
      <w:r w:rsidRPr="00E3615E">
        <w:rPr>
          <w:rFonts w:ascii="Times New Roman" w:hAnsi="Times New Roman" w:cs="Times New Roman"/>
          <w:sz w:val="24"/>
          <w:szCs w:val="28"/>
          <w:vertAlign w:val="subscript"/>
        </w:rPr>
        <w:t>2</w:t>
      </w:r>
      <w:r w:rsidRPr="00E3615E">
        <w:rPr>
          <w:rFonts w:ascii="Times New Roman" w:hAnsi="Times New Roman" w:cs="Times New Roman"/>
          <w:sz w:val="24"/>
          <w:szCs w:val="28"/>
        </w:rPr>
        <w:t>, we designed its structural modeling as follows</w:t>
      </w:r>
      <w:r w:rsidRPr="00E3615E">
        <w:rPr>
          <w:rFonts w:ascii="Times New Roman" w:hAnsi="Times New Roman" w:cs="Times New Roman"/>
          <w:sz w:val="24"/>
          <w:szCs w:val="24"/>
        </w:rPr>
        <w:t xml:space="preserve">. A cell size is minimized to evaluate a cost-expensive electronic structure. The size of supercell is 2 x 2 x 2, consisting of 8 Li, 4 Ru and 12 O atoms for LRO and 2 x 4 x 3, consisting of 15 Li, 2 Ni, 7 Ru and 24 O atoms for LNRO, respectively. Reciprocal-space </w:t>
      </w:r>
      <w:r w:rsidRPr="00E3615E">
        <w:rPr>
          <w:rFonts w:ascii="Times New Roman" w:hAnsi="Times New Roman" w:cs="Times New Roman"/>
          <w:i/>
          <w:sz w:val="24"/>
          <w:szCs w:val="24"/>
        </w:rPr>
        <w:t>k</w:t>
      </w:r>
      <w:r w:rsidRPr="00E3615E">
        <w:rPr>
          <w:rFonts w:ascii="Times New Roman" w:hAnsi="Times New Roman" w:cs="Times New Roman"/>
          <w:sz w:val="24"/>
          <w:szCs w:val="24"/>
        </w:rPr>
        <w:t>-point meshes were 5 x 2 x 4 for LRO and 5 x 5 x 2 for LNRO. We employed the HSE06 hybrid functional with a general hybrid mixing parameter (HFSCREEN=0.2) to evaluate an accurate electronic structure for LRO and LNRO in various a state of charge (SOC), pristine, middle of the charge (before over-oxidation of Ru, Ru</w:t>
      </w:r>
      <w:r w:rsidRPr="00E3615E">
        <w:rPr>
          <w:rFonts w:ascii="Times New Roman" w:hAnsi="Times New Roman" w:cs="Times New Roman"/>
          <w:sz w:val="24"/>
          <w:szCs w:val="24"/>
          <w:vertAlign w:val="superscript"/>
        </w:rPr>
        <w:t>5+/6+</w:t>
      </w:r>
      <w:r w:rsidRPr="00E3615E">
        <w:rPr>
          <w:rFonts w:ascii="Times New Roman" w:hAnsi="Times New Roman" w:cs="Times New Roman"/>
          <w:sz w:val="24"/>
          <w:szCs w:val="24"/>
        </w:rPr>
        <w:t>), fully charged state (after over-oxidation of Ru, Ru</w:t>
      </w:r>
      <w:r w:rsidRPr="00E3615E">
        <w:rPr>
          <w:rFonts w:ascii="Times New Roman" w:hAnsi="Times New Roman" w:cs="Times New Roman"/>
          <w:sz w:val="24"/>
          <w:szCs w:val="24"/>
          <w:vertAlign w:val="superscript"/>
        </w:rPr>
        <w:t>5+/6+</w:t>
      </w:r>
      <w:r w:rsidRPr="00E3615E">
        <w:rPr>
          <w:rFonts w:ascii="Times New Roman" w:hAnsi="Times New Roman" w:cs="Times New Roman"/>
          <w:sz w:val="24"/>
          <w:szCs w:val="24"/>
        </w:rPr>
        <w:t>). A proper Li configuration in charged state is determined, based on the obtained results with GGA+U calculation for thirty stable orderings evaluated by Ewald-summation methods. Bader charge analysis are adopted to relatively compare a charge density of Ru atom with and without neighboring Ni atoms. Note that the bader charge only enables to expect a relative distribution of charge around Ru atom depending on a neighboring environment, not a formal oxidation state. Local Orbital Basis Suite Towards Electronic-Structure Reconstruction (LOBSTER) program is performed to analyze a chemical bonding based on plane-wave and paw output. The electronic results obtained by HSE06 calculation in VASP are used as an input file for LOBSTER program. Meanwhile, we evaluate an extent of a covalency in a chemical bond with Integrated Crystal Orbital Overlap Population (Integrated COOP) which is one of output files calculated by LOBSTER program. Electron Localization Function (ELF) is carried out to visualize an extent of a covalency in a chemical bond with a charge density. The isosurface level is commonly fixed at 0.10 for an accurate comparison in LRO and LNRO modeled structures.</w:t>
      </w:r>
    </w:p>
    <w:p w14:paraId="70E5C6D8" w14:textId="77777777" w:rsidR="0066494A" w:rsidRPr="00F64B6B" w:rsidRDefault="0066494A" w:rsidP="0066494A">
      <w:pPr>
        <w:spacing w:line="240" w:lineRule="auto"/>
        <w:rPr>
          <w:rFonts w:ascii="Times New Roman" w:hAnsi="Times New Roman" w:cs="Times New Roman"/>
          <w:sz w:val="24"/>
          <w:szCs w:val="24"/>
        </w:rPr>
      </w:pPr>
      <w:r w:rsidRPr="00F64B6B">
        <w:rPr>
          <w:rFonts w:ascii="Times New Roman" w:hAnsi="Times New Roman" w:cs="Times New Roman"/>
          <w:sz w:val="24"/>
          <w:szCs w:val="24"/>
        </w:rPr>
        <w:t xml:space="preserve"> To compare the computational results between Li</w:t>
      </w:r>
      <w:r w:rsidRPr="00F64B6B">
        <w:rPr>
          <w:rFonts w:ascii="Times New Roman" w:hAnsi="Times New Roman" w:cs="Times New Roman"/>
          <w:sz w:val="24"/>
          <w:szCs w:val="24"/>
          <w:vertAlign w:val="subscript"/>
        </w:rPr>
        <w:t>1.22</w:t>
      </w:r>
      <w:r w:rsidRPr="00F64B6B">
        <w:rPr>
          <w:rFonts w:ascii="Times New Roman" w:hAnsi="Times New Roman" w:cs="Times New Roman"/>
          <w:sz w:val="24"/>
          <w:szCs w:val="24"/>
        </w:rPr>
        <w:t>Ni</w:t>
      </w:r>
      <w:r w:rsidRPr="00F64B6B">
        <w:rPr>
          <w:rFonts w:ascii="Times New Roman" w:hAnsi="Times New Roman" w:cs="Times New Roman"/>
          <w:sz w:val="24"/>
          <w:szCs w:val="24"/>
          <w:vertAlign w:val="subscript"/>
        </w:rPr>
        <w:t>0.17</w:t>
      </w:r>
      <w:r w:rsidRPr="00F64B6B">
        <w:rPr>
          <w:rFonts w:ascii="Times New Roman" w:hAnsi="Times New Roman" w:cs="Times New Roman"/>
          <w:sz w:val="24"/>
          <w:szCs w:val="24"/>
        </w:rPr>
        <w:t>Ru</w:t>
      </w:r>
      <w:r w:rsidRPr="00F64B6B">
        <w:rPr>
          <w:rFonts w:ascii="Times New Roman" w:hAnsi="Times New Roman" w:cs="Times New Roman"/>
          <w:sz w:val="24"/>
          <w:szCs w:val="24"/>
          <w:vertAlign w:val="subscript"/>
        </w:rPr>
        <w:t>0.61</w:t>
      </w:r>
      <w:r w:rsidRPr="00F64B6B">
        <w:rPr>
          <w:rFonts w:ascii="Times New Roman" w:hAnsi="Times New Roman" w:cs="Times New Roman"/>
          <w:sz w:val="24"/>
          <w:szCs w:val="24"/>
        </w:rPr>
        <w:t>O</w:t>
      </w:r>
      <w:r w:rsidRPr="00F64B6B">
        <w:rPr>
          <w:rFonts w:ascii="Times New Roman" w:hAnsi="Times New Roman" w:cs="Times New Roman"/>
          <w:sz w:val="24"/>
          <w:szCs w:val="24"/>
          <w:vertAlign w:val="subscript"/>
        </w:rPr>
        <w:t>2</w:t>
      </w:r>
      <w:r w:rsidRPr="00F64B6B">
        <w:rPr>
          <w:rFonts w:ascii="Times New Roman" w:hAnsi="Times New Roman" w:cs="Times New Roman"/>
          <w:sz w:val="24"/>
          <w:szCs w:val="24"/>
        </w:rPr>
        <w:t xml:space="preserve"> and Li</w:t>
      </w:r>
      <w:r w:rsidRPr="00F64B6B">
        <w:rPr>
          <w:rFonts w:ascii="Times New Roman" w:hAnsi="Times New Roman" w:cs="Times New Roman"/>
          <w:sz w:val="24"/>
          <w:szCs w:val="24"/>
          <w:vertAlign w:val="subscript"/>
        </w:rPr>
        <w:t>1.22</w:t>
      </w:r>
      <w:r w:rsidRPr="00F64B6B">
        <w:rPr>
          <w:rFonts w:ascii="Times New Roman" w:hAnsi="Times New Roman" w:cs="Times New Roman"/>
          <w:sz w:val="24"/>
          <w:szCs w:val="24"/>
        </w:rPr>
        <w:t>Al</w:t>
      </w:r>
      <w:r w:rsidRPr="00F64B6B">
        <w:rPr>
          <w:rFonts w:ascii="Times New Roman" w:hAnsi="Times New Roman" w:cs="Times New Roman"/>
          <w:sz w:val="24"/>
          <w:szCs w:val="24"/>
          <w:vertAlign w:val="subscript"/>
        </w:rPr>
        <w:t>0.05</w:t>
      </w:r>
      <w:r w:rsidRPr="00F64B6B">
        <w:rPr>
          <w:rFonts w:ascii="Times New Roman" w:hAnsi="Times New Roman" w:cs="Times New Roman"/>
          <w:sz w:val="24"/>
          <w:szCs w:val="24"/>
        </w:rPr>
        <w:t>Ni</w:t>
      </w:r>
      <w:r w:rsidRPr="00F64B6B">
        <w:rPr>
          <w:rFonts w:ascii="Times New Roman" w:hAnsi="Times New Roman" w:cs="Times New Roman"/>
          <w:sz w:val="24"/>
          <w:szCs w:val="24"/>
          <w:vertAlign w:val="subscript"/>
        </w:rPr>
        <w:t>0.12</w:t>
      </w:r>
      <w:r w:rsidRPr="00F64B6B">
        <w:rPr>
          <w:rFonts w:ascii="Times New Roman" w:hAnsi="Times New Roman" w:cs="Times New Roman"/>
          <w:sz w:val="24"/>
          <w:szCs w:val="24"/>
        </w:rPr>
        <w:t>Ru</w:t>
      </w:r>
      <w:r w:rsidRPr="00F64B6B">
        <w:rPr>
          <w:rFonts w:ascii="Times New Roman" w:hAnsi="Times New Roman" w:cs="Times New Roman"/>
          <w:sz w:val="24"/>
          <w:szCs w:val="24"/>
          <w:vertAlign w:val="subscript"/>
        </w:rPr>
        <w:t>0.61</w:t>
      </w:r>
      <w:r w:rsidRPr="00F64B6B">
        <w:rPr>
          <w:rFonts w:ascii="Times New Roman" w:hAnsi="Times New Roman" w:cs="Times New Roman"/>
          <w:sz w:val="24"/>
          <w:szCs w:val="24"/>
        </w:rPr>
        <w:t>O</w:t>
      </w:r>
      <w:r w:rsidRPr="00F64B6B">
        <w:rPr>
          <w:rFonts w:ascii="Times New Roman" w:hAnsi="Times New Roman" w:cs="Times New Roman"/>
          <w:sz w:val="24"/>
          <w:szCs w:val="24"/>
          <w:vertAlign w:val="subscript"/>
        </w:rPr>
        <w:t>2</w:t>
      </w:r>
      <w:r w:rsidRPr="00F64B6B">
        <w:rPr>
          <w:rFonts w:ascii="Times New Roman" w:hAnsi="Times New Roman" w:cs="Times New Roman"/>
          <w:sz w:val="24"/>
          <w:szCs w:val="24"/>
        </w:rPr>
        <w:t xml:space="preserve">, we designed its structural modeling as follows. A cell size is extended in b- and c-direction to consider a various atomic ordering in a TM-slab, focusing on dynamics of Ni and Al atoms. We evaluate the most stable TM ordering in TM-slab via Ewald-summation based on an electrostatic force, followed by GGA+U calculation. Furthermore, a layer in a-direction is duplicated, containing two Li layers and two TM layers to exclude a self-interaction of a slab. The size of supercell is 4 x 6 x 4, consisting of 60 Li, 28 Ru, 8 Ni and 96 O for LNRO and 60 Li, 28 Ru, 6 Ni, 2 Al and 96 O for LANRO, respectively. Reciprocal-space </w:t>
      </w:r>
      <w:r w:rsidRPr="00F64B6B">
        <w:rPr>
          <w:rFonts w:ascii="Times New Roman" w:hAnsi="Times New Roman" w:cs="Times New Roman"/>
          <w:i/>
          <w:sz w:val="24"/>
          <w:szCs w:val="24"/>
        </w:rPr>
        <w:t>k</w:t>
      </w:r>
      <w:r w:rsidRPr="00F64B6B">
        <w:rPr>
          <w:rFonts w:ascii="Times New Roman" w:hAnsi="Times New Roman" w:cs="Times New Roman"/>
          <w:sz w:val="24"/>
          <w:szCs w:val="24"/>
        </w:rPr>
        <w:t>-point meshes were commonly 4 x 1 x 2.</w:t>
      </w:r>
      <w:r>
        <w:rPr>
          <w:rFonts w:ascii="Times New Roman" w:hAnsi="Times New Roman" w:cs="Times New Roman" w:hint="eastAsia"/>
          <w:sz w:val="24"/>
          <w:szCs w:val="24"/>
        </w:rPr>
        <w:t xml:space="preserve"> </w:t>
      </w:r>
      <w:r w:rsidRPr="00F64B6B">
        <w:rPr>
          <w:rFonts w:ascii="Times New Roman" w:hAnsi="Times New Roman" w:cs="Times New Roman"/>
          <w:sz w:val="24"/>
          <w:szCs w:val="24"/>
        </w:rPr>
        <w:t>A thermodynamical preference for TM migration is evaluated with the site energy (E</w:t>
      </w:r>
      <w:r w:rsidRPr="00F64B6B">
        <w:rPr>
          <w:rFonts w:ascii="Times New Roman" w:hAnsi="Times New Roman" w:cs="Times New Roman"/>
          <w:sz w:val="24"/>
          <w:szCs w:val="24"/>
          <w:vertAlign w:val="subscript"/>
        </w:rPr>
        <w:t>final</w:t>
      </w:r>
      <w:r w:rsidRPr="00F64B6B">
        <w:rPr>
          <w:rFonts w:ascii="Times New Roman" w:hAnsi="Times New Roman" w:cs="Times New Roman"/>
          <w:sz w:val="24"/>
          <w:szCs w:val="24"/>
        </w:rPr>
        <w:t>-E</w:t>
      </w:r>
      <w:r w:rsidRPr="00F64B6B">
        <w:rPr>
          <w:rFonts w:ascii="Times New Roman" w:hAnsi="Times New Roman" w:cs="Times New Roman"/>
          <w:sz w:val="24"/>
          <w:szCs w:val="24"/>
          <w:vertAlign w:val="subscript"/>
        </w:rPr>
        <w:t>initial</w:t>
      </w:r>
      <w:r w:rsidRPr="00F64B6B">
        <w:rPr>
          <w:rFonts w:ascii="Times New Roman" w:hAnsi="Times New Roman" w:cs="Times New Roman"/>
          <w:sz w:val="24"/>
          <w:szCs w:val="24"/>
        </w:rPr>
        <w:t>). To exclude an effect of Li ordering onto a site energy, we generally remove Li ions in a super cell. However, we leave a single Li ion far from Ni and Al because a complete absence of Li ions in Li-slab induces a severe instability of lattice oxygen between TM-slab, which reduces a reliability of a site energy. To study a kinetic barrier of Al and Ni migration into tetrahedral site, we carry out the Nudged Elastic Band (NEB) simulation. The number of NEB images between the fixed endpoints is five and the spring constant is set to -5.0 eV/Å</w:t>
      </w:r>
      <w:r w:rsidRPr="00F64B6B">
        <w:rPr>
          <w:rFonts w:ascii="Times New Roman" w:hAnsi="Times New Roman" w:cs="Times New Roman"/>
          <w:sz w:val="24"/>
          <w:szCs w:val="24"/>
          <w:vertAlign w:val="superscript"/>
        </w:rPr>
        <w:t xml:space="preserve">2 </w:t>
      </w:r>
      <w:r w:rsidRPr="00F64B6B">
        <w:rPr>
          <w:rFonts w:ascii="Times New Roman" w:hAnsi="Times New Roman" w:cs="Times New Roman"/>
          <w:sz w:val="24"/>
          <w:szCs w:val="24"/>
        </w:rPr>
        <w:t>between images.</w:t>
      </w:r>
    </w:p>
    <w:p w14:paraId="6662AE94" w14:textId="3A0A3B23" w:rsidR="0066494A" w:rsidRDefault="0066494A"/>
    <w:p w14:paraId="358B927F" w14:textId="467FD160" w:rsidR="0066494A" w:rsidRDefault="0066494A"/>
    <w:p w14:paraId="30903567" w14:textId="275D8EFB" w:rsidR="0066494A" w:rsidRDefault="0066494A"/>
    <w:p w14:paraId="4B42EF80" w14:textId="61EAE3CE" w:rsidR="0066494A" w:rsidRDefault="0066494A"/>
    <w:p w14:paraId="0B323BAB" w14:textId="0053E58B" w:rsidR="0066494A" w:rsidRDefault="0066494A">
      <w:r>
        <w:rPr>
          <w:rFonts w:hint="eastAsia"/>
          <w:noProof/>
        </w:rPr>
        <w:lastRenderedPageBreak/>
        <w:drawing>
          <wp:inline distT="0" distB="0" distL="0" distR="0" wp14:anchorId="24156572" wp14:editId="6822B1BC">
            <wp:extent cx="5731510" cy="2338705"/>
            <wp:effectExtent l="0" t="0" r="2540" b="4445"/>
            <wp:docPr id="1" name="그림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그림 1"/>
                    <pic:cNvPicPr/>
                  </pic:nvPicPr>
                  <pic:blipFill>
                    <a:blip r:embed="rId6" cstate="print">
                      <a:extLst>
                        <a:ext uri="{28A0092B-C50C-407E-A947-70E740481C1C}">
                          <a14:useLocalDpi xmlns:a14="http://schemas.microsoft.com/office/drawing/2010/main" val="0"/>
                        </a:ext>
                      </a:extLst>
                    </a:blip>
                    <a:stretch>
                      <a:fillRect/>
                    </a:stretch>
                  </pic:blipFill>
                  <pic:spPr>
                    <a:xfrm>
                      <a:off x="0" y="0"/>
                      <a:ext cx="5731510" cy="2338705"/>
                    </a:xfrm>
                    <a:prstGeom prst="rect">
                      <a:avLst/>
                    </a:prstGeom>
                  </pic:spPr>
                </pic:pic>
              </a:graphicData>
            </a:graphic>
          </wp:inline>
        </w:drawing>
      </w:r>
    </w:p>
    <w:p w14:paraId="097976DC" w14:textId="77777777" w:rsidR="0066494A" w:rsidRPr="0017397C" w:rsidRDefault="0066494A" w:rsidP="0066494A">
      <w:pPr>
        <w:pStyle w:val="a3"/>
        <w:spacing w:line="480" w:lineRule="auto"/>
        <w:jc w:val="left"/>
        <w:rPr>
          <w:rFonts w:ascii="Times New Roman" w:eastAsia="맑은 고딕" w:hAnsi="Times New Roman" w:cs="Times New Roman"/>
          <w:b w:val="0"/>
          <w:bCs w:val="0"/>
          <w:sz w:val="24"/>
          <w:szCs w:val="24"/>
        </w:rPr>
      </w:pPr>
      <w:r w:rsidRPr="0017397C">
        <w:rPr>
          <w:rFonts w:ascii="Times New Roman" w:hAnsi="Times New Roman" w:cs="Times New Roman"/>
          <w:sz w:val="24"/>
          <w:szCs w:val="24"/>
        </w:rPr>
        <w:t xml:space="preserve">Supplementary Fig. 1 </w:t>
      </w:r>
      <w:r w:rsidRPr="0017397C">
        <w:rPr>
          <w:rFonts w:ascii="Times New Roman" w:eastAsia="맑은 고딕" w:hAnsi="Times New Roman" w:cs="Times New Roman"/>
          <w:sz w:val="24"/>
          <w:szCs w:val="28"/>
        </w:rPr>
        <w:t>|</w:t>
      </w:r>
      <w:r w:rsidRPr="0017397C">
        <w:rPr>
          <w:rFonts w:ascii="Times New Roman" w:eastAsia="맑은 고딕" w:hAnsi="Times New Roman" w:cs="Times New Roman"/>
          <w:sz w:val="24"/>
          <w:szCs w:val="24"/>
        </w:rPr>
        <w:t xml:space="preserve"> Synchrotron XRD pattern and </w:t>
      </w:r>
      <w:r>
        <w:rPr>
          <w:rFonts w:ascii="Times New Roman" w:eastAsia="맑은 고딕" w:hAnsi="Times New Roman" w:cs="Times New Roman"/>
          <w:sz w:val="24"/>
          <w:szCs w:val="24"/>
        </w:rPr>
        <w:t>Le bail fitting</w:t>
      </w:r>
      <w:r w:rsidRPr="0017397C">
        <w:rPr>
          <w:rFonts w:ascii="Times New Roman" w:eastAsia="맑은 고딕" w:hAnsi="Times New Roman" w:cs="Times New Roman"/>
          <w:sz w:val="24"/>
          <w:szCs w:val="24"/>
        </w:rPr>
        <w:t xml:space="preserve"> of Li</w:t>
      </w:r>
      <w:r w:rsidRPr="0017397C">
        <w:rPr>
          <w:rFonts w:ascii="Times New Roman" w:eastAsia="맑은 고딕" w:hAnsi="Times New Roman" w:cs="Times New Roman"/>
          <w:sz w:val="24"/>
          <w:szCs w:val="24"/>
          <w:vertAlign w:val="subscript"/>
        </w:rPr>
        <w:t>2-x</w:t>
      </w:r>
      <w:r w:rsidRPr="0017397C">
        <w:rPr>
          <w:rFonts w:ascii="Times New Roman" w:eastAsia="맑은 고딕" w:hAnsi="Times New Roman" w:cs="Times New Roman"/>
          <w:sz w:val="24"/>
          <w:szCs w:val="24"/>
        </w:rPr>
        <w:t>RuO</w:t>
      </w:r>
      <w:r w:rsidRPr="0017397C">
        <w:rPr>
          <w:rFonts w:ascii="Times New Roman" w:eastAsia="맑은 고딕" w:hAnsi="Times New Roman" w:cs="Times New Roman"/>
          <w:sz w:val="24"/>
          <w:szCs w:val="24"/>
          <w:vertAlign w:val="subscript"/>
        </w:rPr>
        <w:t>3</w:t>
      </w:r>
      <w:r w:rsidRPr="0017397C">
        <w:rPr>
          <w:rFonts w:ascii="Times New Roman" w:eastAsia="맑은 고딕" w:hAnsi="Times New Roman" w:cs="Times New Roman"/>
          <w:sz w:val="24"/>
          <w:szCs w:val="24"/>
        </w:rPr>
        <w:t xml:space="preserve"> (a) and Li</w:t>
      </w:r>
      <w:r w:rsidRPr="0017397C">
        <w:rPr>
          <w:rFonts w:ascii="Times New Roman" w:eastAsia="맑은 고딕" w:hAnsi="Times New Roman" w:cs="Times New Roman"/>
          <w:sz w:val="24"/>
          <w:szCs w:val="24"/>
          <w:vertAlign w:val="subscript"/>
        </w:rPr>
        <w:t>1.22-x</w:t>
      </w:r>
      <w:r w:rsidRPr="0017397C">
        <w:rPr>
          <w:rFonts w:ascii="Times New Roman" w:eastAsia="맑은 고딕" w:hAnsi="Times New Roman" w:cs="Times New Roman"/>
          <w:sz w:val="24"/>
          <w:szCs w:val="24"/>
        </w:rPr>
        <w:t>Ni</w:t>
      </w:r>
      <w:r w:rsidRPr="0017397C">
        <w:rPr>
          <w:rFonts w:ascii="Times New Roman" w:eastAsia="맑은 고딕" w:hAnsi="Times New Roman" w:cs="Times New Roman"/>
          <w:sz w:val="24"/>
          <w:szCs w:val="24"/>
          <w:vertAlign w:val="subscript"/>
        </w:rPr>
        <w:t>0.17</w:t>
      </w:r>
      <w:r w:rsidRPr="0017397C">
        <w:rPr>
          <w:rFonts w:ascii="Times New Roman" w:eastAsia="맑은 고딕" w:hAnsi="Times New Roman" w:cs="Times New Roman"/>
          <w:sz w:val="24"/>
          <w:szCs w:val="24"/>
        </w:rPr>
        <w:t>Ru</w:t>
      </w:r>
      <w:r w:rsidRPr="0017397C">
        <w:rPr>
          <w:rFonts w:ascii="Times New Roman" w:eastAsia="맑은 고딕" w:hAnsi="Times New Roman" w:cs="Times New Roman"/>
          <w:sz w:val="24"/>
          <w:szCs w:val="24"/>
          <w:vertAlign w:val="subscript"/>
        </w:rPr>
        <w:t>0.61</w:t>
      </w:r>
      <w:r w:rsidRPr="0017397C">
        <w:rPr>
          <w:rFonts w:ascii="Times New Roman" w:eastAsia="맑은 고딕" w:hAnsi="Times New Roman" w:cs="Times New Roman"/>
          <w:sz w:val="24"/>
          <w:szCs w:val="24"/>
        </w:rPr>
        <w:t>O</w:t>
      </w:r>
      <w:r w:rsidRPr="0017397C">
        <w:rPr>
          <w:rFonts w:ascii="Times New Roman" w:eastAsia="맑은 고딕" w:hAnsi="Times New Roman" w:cs="Times New Roman"/>
          <w:sz w:val="24"/>
          <w:szCs w:val="24"/>
          <w:vertAlign w:val="subscript"/>
        </w:rPr>
        <w:t>2</w:t>
      </w:r>
      <w:r w:rsidRPr="0017397C">
        <w:rPr>
          <w:rFonts w:ascii="Times New Roman" w:eastAsia="맑은 고딕" w:hAnsi="Times New Roman" w:cs="Times New Roman"/>
          <w:sz w:val="24"/>
          <w:szCs w:val="24"/>
        </w:rPr>
        <w:t xml:space="preserve"> (b). </w:t>
      </w:r>
      <w:r w:rsidRPr="0017397C">
        <w:rPr>
          <w:rFonts w:ascii="Times New Roman" w:eastAsia="맑은 고딕" w:hAnsi="Times New Roman" w:cs="Times New Roman"/>
          <w:b w:val="0"/>
          <w:bCs w:val="0"/>
          <w:sz w:val="24"/>
          <w:szCs w:val="24"/>
        </w:rPr>
        <w:t>Almost all</w:t>
      </w:r>
      <w:r w:rsidRPr="0017397C">
        <w:rPr>
          <w:rFonts w:ascii="Times New Roman" w:eastAsia="맑은 고딕" w:hAnsi="Times New Roman" w:cs="Times New Roman"/>
          <w:sz w:val="24"/>
          <w:szCs w:val="24"/>
        </w:rPr>
        <w:t xml:space="preserve"> </w:t>
      </w:r>
      <w:r w:rsidRPr="0017397C">
        <w:rPr>
          <w:rFonts w:ascii="Times New Roman" w:eastAsia="맑은 고딕" w:hAnsi="Times New Roman" w:cs="Times New Roman"/>
          <w:b w:val="0"/>
          <w:bCs w:val="0"/>
          <w:sz w:val="24"/>
          <w:szCs w:val="24"/>
        </w:rPr>
        <w:t>XRD pattern of both samples are refined with C</w:t>
      </w:r>
      <w:r w:rsidRPr="0017397C">
        <w:rPr>
          <w:rFonts w:ascii="Times New Roman" w:eastAsia="맑은 고딕" w:hAnsi="Times New Roman" w:cs="Times New Roman"/>
          <w:b w:val="0"/>
          <w:bCs w:val="0"/>
          <w:sz w:val="24"/>
          <w:szCs w:val="24"/>
          <w:vertAlign w:val="subscript"/>
        </w:rPr>
        <w:t>2/c</w:t>
      </w:r>
      <w:r w:rsidRPr="0017397C">
        <w:rPr>
          <w:rFonts w:ascii="Times New Roman" w:eastAsia="맑은 고딕" w:hAnsi="Times New Roman" w:cs="Times New Roman"/>
          <w:b w:val="0"/>
          <w:bCs w:val="0"/>
          <w:sz w:val="24"/>
          <w:szCs w:val="24"/>
        </w:rPr>
        <w:t xml:space="preserve"> space group.</w:t>
      </w:r>
    </w:p>
    <w:p w14:paraId="2D99BF44" w14:textId="0B3FEC96" w:rsidR="0066494A" w:rsidRDefault="0066494A"/>
    <w:p w14:paraId="2E63E40D" w14:textId="49308AFB" w:rsidR="0066494A" w:rsidRDefault="0066494A"/>
    <w:p w14:paraId="6650AB3A" w14:textId="3FC5CD6D" w:rsidR="0066494A" w:rsidRDefault="0066494A"/>
    <w:p w14:paraId="2266A405" w14:textId="56AF09FD" w:rsidR="0066494A" w:rsidRDefault="0066494A"/>
    <w:p w14:paraId="141F1544" w14:textId="077F89D4" w:rsidR="0066494A" w:rsidRDefault="0066494A"/>
    <w:p w14:paraId="42D73F5D" w14:textId="56A6B936" w:rsidR="0066494A" w:rsidRDefault="0066494A"/>
    <w:p w14:paraId="551C3212" w14:textId="35B9B422" w:rsidR="0066494A" w:rsidRDefault="0066494A"/>
    <w:p w14:paraId="30403CCB" w14:textId="2B68F351" w:rsidR="0066494A" w:rsidRDefault="0066494A"/>
    <w:p w14:paraId="744B2D69" w14:textId="0319FDD3" w:rsidR="0066494A" w:rsidRDefault="0066494A"/>
    <w:p w14:paraId="172B31B1" w14:textId="6F1E02F4" w:rsidR="0066494A" w:rsidRDefault="0066494A"/>
    <w:p w14:paraId="6D644F90" w14:textId="3C4D2A25" w:rsidR="0066494A" w:rsidRDefault="0066494A"/>
    <w:p w14:paraId="77569765" w14:textId="4FFAE23F" w:rsidR="0066494A" w:rsidRDefault="0066494A"/>
    <w:p w14:paraId="66C65BBB" w14:textId="62BA14C2" w:rsidR="0066494A" w:rsidRDefault="0066494A"/>
    <w:p w14:paraId="17BB5209" w14:textId="0846EAE8" w:rsidR="0066494A" w:rsidRDefault="0066494A"/>
    <w:p w14:paraId="23AE6C46" w14:textId="757C706D" w:rsidR="0066494A" w:rsidRDefault="0066494A"/>
    <w:p w14:paraId="41F1EBE0" w14:textId="4D9C3FE3" w:rsidR="0066494A" w:rsidRDefault="0066494A">
      <w:r>
        <w:rPr>
          <w:rFonts w:hint="eastAsia"/>
          <w:noProof/>
        </w:rPr>
        <w:lastRenderedPageBreak/>
        <w:drawing>
          <wp:inline distT="0" distB="0" distL="0" distR="0" wp14:anchorId="11888457" wp14:editId="0F07B6BC">
            <wp:extent cx="5367528" cy="5809488"/>
            <wp:effectExtent l="0" t="0" r="5080" b="1270"/>
            <wp:docPr id="2" name="그림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그림 2"/>
                    <pic:cNvPicPr/>
                  </pic:nvPicPr>
                  <pic:blipFill>
                    <a:blip r:embed="rId7" cstate="print">
                      <a:extLst>
                        <a:ext uri="{28A0092B-C50C-407E-A947-70E740481C1C}">
                          <a14:useLocalDpi xmlns:a14="http://schemas.microsoft.com/office/drawing/2010/main" val="0"/>
                        </a:ext>
                      </a:extLst>
                    </a:blip>
                    <a:stretch>
                      <a:fillRect/>
                    </a:stretch>
                  </pic:blipFill>
                  <pic:spPr>
                    <a:xfrm>
                      <a:off x="0" y="0"/>
                      <a:ext cx="5367528" cy="5809488"/>
                    </a:xfrm>
                    <a:prstGeom prst="rect">
                      <a:avLst/>
                    </a:prstGeom>
                  </pic:spPr>
                </pic:pic>
              </a:graphicData>
            </a:graphic>
          </wp:inline>
        </w:drawing>
      </w:r>
    </w:p>
    <w:p w14:paraId="4EC3B2A2" w14:textId="77777777" w:rsidR="0066494A" w:rsidRPr="0017397C" w:rsidRDefault="0066494A" w:rsidP="0066494A">
      <w:pPr>
        <w:pStyle w:val="a3"/>
        <w:spacing w:line="480" w:lineRule="auto"/>
        <w:jc w:val="left"/>
        <w:rPr>
          <w:rFonts w:ascii="Times New Roman" w:eastAsia="맑은 고딕" w:hAnsi="Times New Roman" w:cs="Times New Roman"/>
          <w:b w:val="0"/>
          <w:bCs w:val="0"/>
          <w:sz w:val="24"/>
          <w:szCs w:val="24"/>
        </w:rPr>
      </w:pPr>
      <w:r w:rsidRPr="0017397C">
        <w:rPr>
          <w:rFonts w:ascii="Times New Roman" w:hAnsi="Times New Roman" w:cs="Times New Roman"/>
          <w:sz w:val="24"/>
          <w:szCs w:val="24"/>
        </w:rPr>
        <w:t xml:space="preserve">Supplementary Fig. 2 </w:t>
      </w:r>
      <w:r w:rsidRPr="0017397C">
        <w:rPr>
          <w:rFonts w:ascii="Times New Roman" w:eastAsia="맑은 고딕" w:hAnsi="Times New Roman" w:cs="Times New Roman"/>
          <w:sz w:val="24"/>
          <w:szCs w:val="28"/>
        </w:rPr>
        <w:t>|</w:t>
      </w:r>
      <w:r w:rsidRPr="0017397C">
        <w:rPr>
          <w:rFonts w:ascii="Times New Roman" w:eastAsia="맑은 고딕" w:hAnsi="Times New Roman" w:cs="Times New Roman"/>
          <w:sz w:val="24"/>
          <w:szCs w:val="24"/>
        </w:rPr>
        <w:t xml:space="preserve"> The comparison of synchrotron XRD patterns before and after cycling. a, </w:t>
      </w:r>
      <w:r w:rsidRPr="0017397C">
        <w:rPr>
          <w:rFonts w:ascii="Times New Roman" w:eastAsia="맑은 고딕" w:hAnsi="Times New Roman" w:cs="Times New Roman"/>
          <w:b w:val="0"/>
          <w:bCs w:val="0"/>
          <w:sz w:val="24"/>
          <w:szCs w:val="24"/>
        </w:rPr>
        <w:t>the comparison of XRD patterns depending on the state-of-charge and after 50</w:t>
      </w:r>
      <w:r w:rsidRPr="0017397C">
        <w:rPr>
          <w:rFonts w:ascii="Times New Roman" w:eastAsia="맑은 고딕" w:hAnsi="Times New Roman" w:cs="Times New Roman"/>
          <w:b w:val="0"/>
          <w:bCs w:val="0"/>
          <w:sz w:val="24"/>
          <w:szCs w:val="24"/>
          <w:vertAlign w:val="superscript"/>
        </w:rPr>
        <w:t>th</w:t>
      </w:r>
      <w:r w:rsidRPr="0017397C">
        <w:rPr>
          <w:rFonts w:ascii="Times New Roman" w:eastAsia="맑은 고딕" w:hAnsi="Times New Roman" w:cs="Times New Roman"/>
          <w:b w:val="0"/>
          <w:bCs w:val="0"/>
          <w:sz w:val="24"/>
          <w:szCs w:val="24"/>
        </w:rPr>
        <w:t xml:space="preserve"> cycle. The green shaded regions represent the superstructure peaks of Li</w:t>
      </w:r>
      <w:r w:rsidRPr="0017397C">
        <w:rPr>
          <w:rFonts w:ascii="Times New Roman" w:eastAsia="맑은 고딕" w:hAnsi="Times New Roman" w:cs="Times New Roman"/>
          <w:b w:val="0"/>
          <w:bCs w:val="0"/>
          <w:sz w:val="24"/>
          <w:szCs w:val="24"/>
          <w:vertAlign w:val="subscript"/>
        </w:rPr>
        <w:t>1/3</w:t>
      </w:r>
      <w:r w:rsidRPr="0017397C">
        <w:rPr>
          <w:rFonts w:ascii="Times New Roman" w:eastAsia="맑은 고딕" w:hAnsi="Times New Roman" w:cs="Times New Roman"/>
          <w:b w:val="0"/>
          <w:bCs w:val="0"/>
          <w:sz w:val="24"/>
          <w:szCs w:val="24"/>
        </w:rPr>
        <w:t>TM</w:t>
      </w:r>
      <w:r w:rsidRPr="0017397C">
        <w:rPr>
          <w:rFonts w:ascii="Times New Roman" w:eastAsia="맑은 고딕" w:hAnsi="Times New Roman" w:cs="Times New Roman"/>
          <w:b w:val="0"/>
          <w:bCs w:val="0"/>
          <w:sz w:val="24"/>
          <w:szCs w:val="24"/>
          <w:vertAlign w:val="subscript"/>
        </w:rPr>
        <w:t>2/3</w:t>
      </w:r>
      <w:r w:rsidRPr="0017397C">
        <w:rPr>
          <w:rFonts w:ascii="Times New Roman" w:eastAsia="맑은 고딕" w:hAnsi="Times New Roman" w:cs="Times New Roman"/>
          <w:b w:val="0"/>
          <w:bCs w:val="0"/>
          <w:sz w:val="24"/>
          <w:szCs w:val="24"/>
        </w:rPr>
        <w:t xml:space="preserve"> honeycomb-phase, demonstrating that corresponding peaks of LNRO is well-maintained even at charge state and after 50</w:t>
      </w:r>
      <w:r w:rsidRPr="0017397C">
        <w:rPr>
          <w:rFonts w:ascii="Times New Roman" w:eastAsia="맑은 고딕" w:hAnsi="Times New Roman" w:cs="Times New Roman"/>
          <w:b w:val="0"/>
          <w:bCs w:val="0"/>
          <w:sz w:val="24"/>
          <w:szCs w:val="24"/>
          <w:vertAlign w:val="superscript"/>
        </w:rPr>
        <w:t>th</w:t>
      </w:r>
      <w:r w:rsidRPr="0017397C">
        <w:rPr>
          <w:rFonts w:ascii="Times New Roman" w:eastAsia="맑은 고딕" w:hAnsi="Times New Roman" w:cs="Times New Roman"/>
          <w:b w:val="0"/>
          <w:bCs w:val="0"/>
          <w:sz w:val="24"/>
          <w:szCs w:val="24"/>
        </w:rPr>
        <w:t xml:space="preserve"> cycle, compared to LRO. </w:t>
      </w:r>
      <w:r w:rsidRPr="0017397C">
        <w:rPr>
          <w:rFonts w:ascii="Times New Roman" w:eastAsia="맑은 고딕" w:hAnsi="Times New Roman" w:cs="Times New Roman"/>
          <w:sz w:val="24"/>
          <w:szCs w:val="24"/>
        </w:rPr>
        <w:t>b</w:t>
      </w:r>
      <w:r w:rsidRPr="0017397C">
        <w:rPr>
          <w:rFonts w:ascii="Times New Roman" w:eastAsia="맑은 고딕" w:hAnsi="Times New Roman" w:cs="Times New Roman"/>
          <w:b w:val="0"/>
          <w:bCs w:val="0"/>
          <w:sz w:val="24"/>
          <w:szCs w:val="24"/>
        </w:rPr>
        <w:t xml:space="preserve">, </w:t>
      </w:r>
      <w:r w:rsidRPr="0017397C">
        <w:rPr>
          <w:rFonts w:ascii="Times New Roman" w:eastAsia="맑은 고딕" w:hAnsi="Times New Roman" w:cs="Times New Roman"/>
          <w:b w:val="0"/>
          <w:bCs w:val="0"/>
          <w:sz w:val="24"/>
          <w:szCs w:val="28"/>
        </w:rPr>
        <w:t>XRD patterns of LRO and LNRO with normalized intensity by (001) area before and after formation process. The insets manifest the degree of dissipation of honeycomb phase during the formation process, which corresponds to integrated superstructure peaks within the 16°–38° range.</w:t>
      </w:r>
    </w:p>
    <w:p w14:paraId="7E4BC19A" w14:textId="78C4BF4E" w:rsidR="0066494A" w:rsidRDefault="0066494A">
      <w:r>
        <w:rPr>
          <w:rFonts w:hint="eastAsia"/>
          <w:noProof/>
        </w:rPr>
        <w:lastRenderedPageBreak/>
        <w:drawing>
          <wp:inline distT="0" distB="0" distL="0" distR="0" wp14:anchorId="43D775C2" wp14:editId="7AA3CB8C">
            <wp:extent cx="4876800" cy="4166616"/>
            <wp:effectExtent l="0" t="0" r="0" b="5715"/>
            <wp:docPr id="3" name="그림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그림 3"/>
                    <pic:cNvPicPr/>
                  </pic:nvPicPr>
                  <pic:blipFill>
                    <a:blip r:embed="rId8" cstate="print">
                      <a:extLst>
                        <a:ext uri="{28A0092B-C50C-407E-A947-70E740481C1C}">
                          <a14:useLocalDpi xmlns:a14="http://schemas.microsoft.com/office/drawing/2010/main" val="0"/>
                        </a:ext>
                      </a:extLst>
                    </a:blip>
                    <a:stretch>
                      <a:fillRect/>
                    </a:stretch>
                  </pic:blipFill>
                  <pic:spPr>
                    <a:xfrm>
                      <a:off x="0" y="0"/>
                      <a:ext cx="4876800" cy="4166616"/>
                    </a:xfrm>
                    <a:prstGeom prst="rect">
                      <a:avLst/>
                    </a:prstGeom>
                  </pic:spPr>
                </pic:pic>
              </a:graphicData>
            </a:graphic>
          </wp:inline>
        </w:drawing>
      </w:r>
    </w:p>
    <w:p w14:paraId="06856C63" w14:textId="77777777" w:rsidR="0066494A" w:rsidRPr="0017397C" w:rsidRDefault="0066494A" w:rsidP="0066494A">
      <w:pPr>
        <w:pStyle w:val="a3"/>
        <w:spacing w:line="480" w:lineRule="auto"/>
        <w:jc w:val="left"/>
        <w:rPr>
          <w:rFonts w:ascii="Times New Roman" w:eastAsia="맑은 고딕" w:hAnsi="Times New Roman" w:cs="Times New Roman"/>
          <w:b w:val="0"/>
          <w:bCs w:val="0"/>
          <w:sz w:val="24"/>
          <w:szCs w:val="24"/>
        </w:rPr>
      </w:pPr>
      <w:r w:rsidRPr="0017397C">
        <w:rPr>
          <w:rFonts w:ascii="Times New Roman" w:hAnsi="Times New Roman" w:cs="Times New Roman"/>
          <w:sz w:val="24"/>
          <w:szCs w:val="24"/>
        </w:rPr>
        <w:t xml:space="preserve">Supplementary Fig. 3 </w:t>
      </w:r>
      <w:r w:rsidRPr="0017397C">
        <w:rPr>
          <w:rFonts w:ascii="Times New Roman" w:eastAsia="맑은 고딕" w:hAnsi="Times New Roman" w:cs="Times New Roman"/>
          <w:sz w:val="24"/>
          <w:szCs w:val="28"/>
        </w:rPr>
        <w:t>|</w:t>
      </w:r>
      <w:r w:rsidRPr="0017397C">
        <w:rPr>
          <w:rFonts w:ascii="Times New Roman" w:eastAsia="맑은 고딕" w:hAnsi="Times New Roman" w:cs="Times New Roman"/>
          <w:sz w:val="24"/>
          <w:szCs w:val="24"/>
        </w:rPr>
        <w:t xml:space="preserve"> Electrochemical evaluation during 50 cycles at 60 ℃ of LRO (a) and LNRO (b). </w:t>
      </w:r>
      <w:r w:rsidRPr="0017397C">
        <w:rPr>
          <w:rFonts w:ascii="Times New Roman" w:eastAsia="맑은 고딕" w:hAnsi="Times New Roman" w:cs="Times New Roman"/>
          <w:b w:val="0"/>
          <w:bCs w:val="0"/>
          <w:sz w:val="24"/>
          <w:szCs w:val="24"/>
        </w:rPr>
        <w:t>LRO exhibits significant voltage drop and capacity decay due to its unstable Ru</w:t>
      </w:r>
      <w:r w:rsidRPr="0017397C">
        <w:rPr>
          <w:rFonts w:ascii="Times New Roman" w:eastAsia="맑은 고딕" w:hAnsi="Times New Roman" w:cs="Times New Roman"/>
          <w:b w:val="0"/>
          <w:bCs w:val="0"/>
          <w:sz w:val="24"/>
          <w:szCs w:val="24"/>
          <w:vertAlign w:val="superscript"/>
        </w:rPr>
        <w:t>5+/6+</w:t>
      </w:r>
      <w:r w:rsidRPr="0017397C">
        <w:rPr>
          <w:rFonts w:ascii="Times New Roman" w:eastAsia="맑은 고딕" w:hAnsi="Times New Roman" w:cs="Times New Roman"/>
          <w:b w:val="0"/>
          <w:bCs w:val="0"/>
          <w:sz w:val="24"/>
          <w:szCs w:val="24"/>
        </w:rPr>
        <w:t xml:space="preserve"> redox, accompanying severe lattice oxygen evolution. On the contrary, LNRO exhibits quite superior performances, compared with LRO. Especially, it is noticeable that LNRO delivers high capacities without constant-voltage step, demonstrating that LNRO is controlled by temperature-dependent kinetic hinderance.</w:t>
      </w:r>
    </w:p>
    <w:p w14:paraId="2EEC0082" w14:textId="7F3EA177" w:rsidR="0066494A" w:rsidRDefault="0066494A"/>
    <w:p w14:paraId="20C55309" w14:textId="4D0F3D09" w:rsidR="0066494A" w:rsidRDefault="0066494A"/>
    <w:p w14:paraId="5CA56805" w14:textId="50947B48" w:rsidR="0066494A" w:rsidRDefault="0066494A"/>
    <w:p w14:paraId="6B4A4F79" w14:textId="1CD7B864" w:rsidR="0066494A" w:rsidRDefault="0066494A"/>
    <w:p w14:paraId="1AC9894E" w14:textId="40A538EC" w:rsidR="0066494A" w:rsidRDefault="0066494A"/>
    <w:p w14:paraId="1D85896F" w14:textId="26F616AE" w:rsidR="0066494A" w:rsidRDefault="0066494A"/>
    <w:p w14:paraId="49D0E342" w14:textId="4DEF7788" w:rsidR="0066494A" w:rsidRDefault="0066494A">
      <w:r>
        <w:rPr>
          <w:rFonts w:hint="eastAsia"/>
          <w:noProof/>
        </w:rPr>
        <w:lastRenderedPageBreak/>
        <w:drawing>
          <wp:inline distT="0" distB="0" distL="0" distR="0" wp14:anchorId="7F9A65D6" wp14:editId="045F0FD8">
            <wp:extent cx="5731510" cy="5474335"/>
            <wp:effectExtent l="0" t="0" r="2540" b="0"/>
            <wp:docPr id="4" name="그림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그림 4"/>
                    <pic:cNvPicPr/>
                  </pic:nvPicPr>
                  <pic:blipFill>
                    <a:blip r:embed="rId9" cstate="print">
                      <a:extLst>
                        <a:ext uri="{28A0092B-C50C-407E-A947-70E740481C1C}">
                          <a14:useLocalDpi xmlns:a14="http://schemas.microsoft.com/office/drawing/2010/main" val="0"/>
                        </a:ext>
                      </a:extLst>
                    </a:blip>
                    <a:stretch>
                      <a:fillRect/>
                    </a:stretch>
                  </pic:blipFill>
                  <pic:spPr>
                    <a:xfrm>
                      <a:off x="0" y="0"/>
                      <a:ext cx="5731510" cy="5474335"/>
                    </a:xfrm>
                    <a:prstGeom prst="rect">
                      <a:avLst/>
                    </a:prstGeom>
                  </pic:spPr>
                </pic:pic>
              </a:graphicData>
            </a:graphic>
          </wp:inline>
        </w:drawing>
      </w:r>
    </w:p>
    <w:p w14:paraId="450BE8A3" w14:textId="77777777" w:rsidR="0066494A" w:rsidRPr="0017397C" w:rsidRDefault="0066494A" w:rsidP="0066494A">
      <w:pPr>
        <w:pStyle w:val="a3"/>
        <w:spacing w:line="480" w:lineRule="auto"/>
        <w:jc w:val="left"/>
        <w:rPr>
          <w:rFonts w:ascii="Times New Roman" w:eastAsia="맑은 고딕" w:hAnsi="Times New Roman" w:cs="Times New Roman"/>
          <w:b w:val="0"/>
          <w:bCs w:val="0"/>
          <w:sz w:val="24"/>
          <w:szCs w:val="24"/>
        </w:rPr>
      </w:pPr>
      <w:r w:rsidRPr="0017397C">
        <w:rPr>
          <w:rFonts w:ascii="Times New Roman" w:hAnsi="Times New Roman" w:cs="Times New Roman"/>
          <w:sz w:val="24"/>
          <w:szCs w:val="24"/>
        </w:rPr>
        <w:t xml:space="preserve">Supplementary Fig. 4 </w:t>
      </w:r>
      <w:r w:rsidRPr="0017397C">
        <w:rPr>
          <w:rFonts w:ascii="Times New Roman" w:eastAsia="맑은 고딕" w:hAnsi="Times New Roman" w:cs="Times New Roman"/>
          <w:sz w:val="24"/>
          <w:szCs w:val="28"/>
        </w:rPr>
        <w:t>|</w:t>
      </w:r>
      <w:r w:rsidRPr="0017397C">
        <w:rPr>
          <w:rFonts w:ascii="Times New Roman" w:eastAsia="맑은 고딕" w:hAnsi="Times New Roman" w:cs="Times New Roman"/>
          <w:sz w:val="24"/>
          <w:szCs w:val="24"/>
        </w:rPr>
        <w:t xml:space="preserve"> </w:t>
      </w:r>
      <w:r w:rsidRPr="0017397C">
        <w:rPr>
          <w:rFonts w:ascii="Times New Roman" w:eastAsia="맑은 고딕" w:hAnsi="Times New Roman" w:cs="Times New Roman"/>
          <w:i/>
          <w:iCs/>
          <w:sz w:val="24"/>
          <w:szCs w:val="24"/>
        </w:rPr>
        <w:t>Operando</w:t>
      </w:r>
      <w:r w:rsidRPr="0017397C">
        <w:rPr>
          <w:rFonts w:ascii="Times New Roman" w:eastAsia="맑은 고딕" w:hAnsi="Times New Roman" w:cs="Times New Roman"/>
          <w:sz w:val="24"/>
          <w:szCs w:val="24"/>
        </w:rPr>
        <w:t xml:space="preserve"> Ru K-edge XANES variation of Li</w:t>
      </w:r>
      <w:r w:rsidRPr="0017397C">
        <w:rPr>
          <w:rFonts w:ascii="Times New Roman" w:eastAsia="맑은 고딕" w:hAnsi="Times New Roman" w:cs="Times New Roman"/>
          <w:sz w:val="24"/>
          <w:szCs w:val="24"/>
          <w:vertAlign w:val="subscript"/>
        </w:rPr>
        <w:t>2-x</w:t>
      </w:r>
      <w:r w:rsidRPr="0017397C">
        <w:rPr>
          <w:rFonts w:ascii="Times New Roman" w:eastAsia="맑은 고딕" w:hAnsi="Times New Roman" w:cs="Times New Roman"/>
          <w:sz w:val="24"/>
          <w:szCs w:val="24"/>
        </w:rPr>
        <w:t>RuO</w:t>
      </w:r>
      <w:r w:rsidRPr="0017397C">
        <w:rPr>
          <w:rFonts w:ascii="Times New Roman" w:eastAsia="맑은 고딕" w:hAnsi="Times New Roman" w:cs="Times New Roman"/>
          <w:sz w:val="24"/>
          <w:szCs w:val="24"/>
          <w:vertAlign w:val="subscript"/>
        </w:rPr>
        <w:t>3</w:t>
      </w:r>
      <w:r w:rsidRPr="0017397C">
        <w:rPr>
          <w:rFonts w:ascii="Times New Roman" w:eastAsia="맑은 고딕" w:hAnsi="Times New Roman" w:cs="Times New Roman"/>
          <w:sz w:val="24"/>
          <w:szCs w:val="24"/>
        </w:rPr>
        <w:t xml:space="preserve"> during the 1</w:t>
      </w:r>
      <w:r w:rsidRPr="0017397C">
        <w:rPr>
          <w:rFonts w:ascii="Times New Roman" w:eastAsia="맑은 고딕" w:hAnsi="Times New Roman" w:cs="Times New Roman"/>
          <w:sz w:val="24"/>
          <w:szCs w:val="24"/>
          <w:vertAlign w:val="superscript"/>
        </w:rPr>
        <w:t>st</w:t>
      </w:r>
      <w:r w:rsidRPr="0017397C">
        <w:rPr>
          <w:rFonts w:ascii="Times New Roman" w:eastAsia="맑은 고딕" w:hAnsi="Times New Roman" w:cs="Times New Roman"/>
          <w:sz w:val="24"/>
          <w:szCs w:val="24"/>
        </w:rPr>
        <w:t xml:space="preserve"> cycle. </w:t>
      </w:r>
      <w:r w:rsidRPr="0017397C">
        <w:rPr>
          <w:rFonts w:ascii="Times New Roman" w:eastAsia="맑은 고딕" w:hAnsi="Times New Roman" w:cs="Times New Roman"/>
          <w:b w:val="0"/>
          <w:bCs w:val="0"/>
          <w:sz w:val="24"/>
          <w:szCs w:val="24"/>
        </w:rPr>
        <w:t>LRO exhibits typical change in XANES plot shape depending on the SOC (1</w:t>
      </w:r>
      <w:r w:rsidRPr="0017397C">
        <w:rPr>
          <w:rFonts w:ascii="Times New Roman" w:eastAsia="맑은 고딕" w:hAnsi="Times New Roman" w:cs="Times New Roman"/>
          <w:b w:val="0"/>
          <w:bCs w:val="0"/>
          <w:sz w:val="24"/>
          <w:szCs w:val="24"/>
          <w:vertAlign w:val="superscript"/>
        </w:rPr>
        <w:t>st</w:t>
      </w:r>
      <w:r w:rsidRPr="0017397C">
        <w:rPr>
          <w:rFonts w:ascii="Times New Roman" w:eastAsia="맑은 고딕" w:hAnsi="Times New Roman" w:cs="Times New Roman"/>
          <w:b w:val="0"/>
          <w:bCs w:val="0"/>
          <w:sz w:val="24"/>
          <w:szCs w:val="24"/>
        </w:rPr>
        <w:t>, 2</w:t>
      </w:r>
      <w:r w:rsidRPr="0017397C">
        <w:rPr>
          <w:rFonts w:ascii="Times New Roman" w:eastAsia="맑은 고딕" w:hAnsi="Times New Roman" w:cs="Times New Roman"/>
          <w:b w:val="0"/>
          <w:bCs w:val="0"/>
          <w:sz w:val="24"/>
          <w:szCs w:val="24"/>
          <w:vertAlign w:val="superscript"/>
        </w:rPr>
        <w:t>nd</w:t>
      </w:r>
      <w:r w:rsidRPr="0017397C">
        <w:rPr>
          <w:rFonts w:ascii="Times New Roman" w:eastAsia="맑은 고딕" w:hAnsi="Times New Roman" w:cs="Times New Roman"/>
          <w:b w:val="0"/>
          <w:bCs w:val="0"/>
          <w:sz w:val="24"/>
          <w:szCs w:val="24"/>
        </w:rPr>
        <w:t xml:space="preserve"> highest peak and pre-edge peak), demonstrating its stable Ru</w:t>
      </w:r>
      <w:r w:rsidRPr="0017397C">
        <w:rPr>
          <w:rFonts w:ascii="Times New Roman" w:eastAsia="맑은 고딕" w:hAnsi="Times New Roman" w:cs="Times New Roman"/>
          <w:b w:val="0"/>
          <w:bCs w:val="0"/>
          <w:sz w:val="24"/>
          <w:szCs w:val="24"/>
          <w:vertAlign w:val="superscript"/>
        </w:rPr>
        <w:t>4+/5+</w:t>
      </w:r>
      <w:r w:rsidRPr="0017397C">
        <w:rPr>
          <w:rFonts w:ascii="Times New Roman" w:eastAsia="맑은 고딕" w:hAnsi="Times New Roman" w:cs="Times New Roman"/>
          <w:b w:val="0"/>
          <w:bCs w:val="0"/>
          <w:sz w:val="24"/>
          <w:szCs w:val="24"/>
        </w:rPr>
        <w:t xml:space="preserve"> redox and unstable Ru</w:t>
      </w:r>
      <w:r w:rsidRPr="0017397C">
        <w:rPr>
          <w:rFonts w:ascii="Times New Roman" w:eastAsia="맑은 고딕" w:hAnsi="Times New Roman" w:cs="Times New Roman"/>
          <w:b w:val="0"/>
          <w:bCs w:val="0"/>
          <w:sz w:val="24"/>
          <w:szCs w:val="24"/>
          <w:vertAlign w:val="superscript"/>
        </w:rPr>
        <w:t>5+/6+</w:t>
      </w:r>
      <w:r w:rsidRPr="0017397C">
        <w:rPr>
          <w:rFonts w:ascii="Times New Roman" w:eastAsia="맑은 고딕" w:hAnsi="Times New Roman" w:cs="Times New Roman"/>
          <w:b w:val="0"/>
          <w:bCs w:val="0"/>
          <w:sz w:val="24"/>
          <w:szCs w:val="24"/>
        </w:rPr>
        <w:t xml:space="preserve"> with severe structural distortion.</w:t>
      </w:r>
    </w:p>
    <w:p w14:paraId="76C980BB" w14:textId="594D28DC" w:rsidR="0066494A" w:rsidRDefault="0066494A"/>
    <w:p w14:paraId="00256C0C" w14:textId="36AEBFF5" w:rsidR="0066494A" w:rsidRDefault="0066494A"/>
    <w:p w14:paraId="6906EB4D" w14:textId="497DD445" w:rsidR="0066494A" w:rsidRDefault="0066494A"/>
    <w:p w14:paraId="7B453919" w14:textId="29AC72B6" w:rsidR="0066494A" w:rsidRDefault="0066494A"/>
    <w:p w14:paraId="57B9890E" w14:textId="03CBCF3B" w:rsidR="0066494A" w:rsidRDefault="0066494A"/>
    <w:p w14:paraId="3CD9C88D" w14:textId="2BC04EC1" w:rsidR="0066494A" w:rsidRDefault="0066494A">
      <w:r>
        <w:rPr>
          <w:rFonts w:hint="eastAsia"/>
          <w:noProof/>
        </w:rPr>
        <w:lastRenderedPageBreak/>
        <w:drawing>
          <wp:inline distT="0" distB="0" distL="0" distR="0" wp14:anchorId="6A2B75F1" wp14:editId="71999399">
            <wp:extent cx="5731510" cy="5351780"/>
            <wp:effectExtent l="0" t="0" r="2540" b="1270"/>
            <wp:docPr id="5" name="그림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그림 5"/>
                    <pic:cNvPicPr/>
                  </pic:nvPicPr>
                  <pic:blipFill>
                    <a:blip r:embed="rId10" cstate="print">
                      <a:extLst>
                        <a:ext uri="{28A0092B-C50C-407E-A947-70E740481C1C}">
                          <a14:useLocalDpi xmlns:a14="http://schemas.microsoft.com/office/drawing/2010/main" val="0"/>
                        </a:ext>
                      </a:extLst>
                    </a:blip>
                    <a:stretch>
                      <a:fillRect/>
                    </a:stretch>
                  </pic:blipFill>
                  <pic:spPr>
                    <a:xfrm>
                      <a:off x="0" y="0"/>
                      <a:ext cx="5731510" cy="5351780"/>
                    </a:xfrm>
                    <a:prstGeom prst="rect">
                      <a:avLst/>
                    </a:prstGeom>
                  </pic:spPr>
                </pic:pic>
              </a:graphicData>
            </a:graphic>
          </wp:inline>
        </w:drawing>
      </w:r>
    </w:p>
    <w:p w14:paraId="76B29F3B" w14:textId="77777777" w:rsidR="0066494A" w:rsidRPr="0017397C" w:rsidRDefault="0066494A" w:rsidP="0066494A">
      <w:pPr>
        <w:pStyle w:val="a3"/>
        <w:spacing w:line="480" w:lineRule="auto"/>
        <w:jc w:val="left"/>
        <w:rPr>
          <w:rFonts w:ascii="Times New Roman" w:eastAsia="맑은 고딕" w:hAnsi="Times New Roman" w:cs="Times New Roman"/>
          <w:b w:val="0"/>
          <w:bCs w:val="0"/>
          <w:sz w:val="24"/>
          <w:szCs w:val="24"/>
        </w:rPr>
      </w:pPr>
      <w:r w:rsidRPr="0017397C">
        <w:rPr>
          <w:rFonts w:ascii="Times New Roman" w:hAnsi="Times New Roman" w:cs="Times New Roman"/>
          <w:sz w:val="24"/>
          <w:szCs w:val="24"/>
        </w:rPr>
        <w:t xml:space="preserve">Supplementary Fig. 5 </w:t>
      </w:r>
      <w:r w:rsidRPr="0017397C">
        <w:rPr>
          <w:rFonts w:ascii="Times New Roman" w:eastAsia="맑은 고딕" w:hAnsi="Times New Roman" w:cs="Times New Roman"/>
          <w:sz w:val="24"/>
          <w:szCs w:val="28"/>
        </w:rPr>
        <w:t>|</w:t>
      </w:r>
      <w:r w:rsidRPr="0017397C">
        <w:rPr>
          <w:rFonts w:ascii="Times New Roman" w:eastAsia="맑은 고딕" w:hAnsi="Times New Roman" w:cs="Times New Roman"/>
          <w:sz w:val="24"/>
          <w:szCs w:val="24"/>
        </w:rPr>
        <w:t xml:space="preserve"> </w:t>
      </w:r>
      <w:r w:rsidRPr="0017397C">
        <w:rPr>
          <w:rFonts w:ascii="Times New Roman" w:eastAsia="맑은 고딕" w:hAnsi="Times New Roman" w:cs="Times New Roman"/>
          <w:i/>
          <w:iCs/>
          <w:sz w:val="24"/>
          <w:szCs w:val="24"/>
        </w:rPr>
        <w:t>Operando</w:t>
      </w:r>
      <w:r w:rsidRPr="0017397C">
        <w:rPr>
          <w:rFonts w:ascii="Times New Roman" w:eastAsia="맑은 고딕" w:hAnsi="Times New Roman" w:cs="Times New Roman"/>
          <w:sz w:val="24"/>
          <w:szCs w:val="24"/>
        </w:rPr>
        <w:t xml:space="preserve"> Ru K-edge XANES variation of Li</w:t>
      </w:r>
      <w:r w:rsidRPr="0017397C">
        <w:rPr>
          <w:rFonts w:ascii="Times New Roman" w:eastAsia="맑은 고딕" w:hAnsi="Times New Roman" w:cs="Times New Roman"/>
          <w:sz w:val="24"/>
          <w:szCs w:val="24"/>
          <w:vertAlign w:val="subscript"/>
        </w:rPr>
        <w:t>1.22-x</w:t>
      </w:r>
      <w:r w:rsidRPr="0017397C">
        <w:rPr>
          <w:rFonts w:ascii="Times New Roman" w:eastAsia="맑은 고딕" w:hAnsi="Times New Roman" w:cs="Times New Roman"/>
          <w:sz w:val="24"/>
          <w:szCs w:val="24"/>
        </w:rPr>
        <w:t>Ni</w:t>
      </w:r>
      <w:r w:rsidRPr="0017397C">
        <w:rPr>
          <w:rFonts w:ascii="Times New Roman" w:eastAsia="맑은 고딕" w:hAnsi="Times New Roman" w:cs="Times New Roman"/>
          <w:sz w:val="24"/>
          <w:szCs w:val="24"/>
          <w:vertAlign w:val="subscript"/>
        </w:rPr>
        <w:t>0.17</w:t>
      </w:r>
      <w:r w:rsidRPr="0017397C">
        <w:rPr>
          <w:rFonts w:ascii="Times New Roman" w:eastAsia="맑은 고딕" w:hAnsi="Times New Roman" w:cs="Times New Roman"/>
          <w:sz w:val="24"/>
          <w:szCs w:val="24"/>
        </w:rPr>
        <w:t>Ru</w:t>
      </w:r>
      <w:r w:rsidRPr="0017397C">
        <w:rPr>
          <w:rFonts w:ascii="Times New Roman" w:eastAsia="맑은 고딕" w:hAnsi="Times New Roman" w:cs="Times New Roman"/>
          <w:sz w:val="24"/>
          <w:szCs w:val="24"/>
          <w:vertAlign w:val="subscript"/>
        </w:rPr>
        <w:t>0.61</w:t>
      </w:r>
      <w:r w:rsidRPr="0017397C">
        <w:rPr>
          <w:rFonts w:ascii="Times New Roman" w:eastAsia="맑은 고딕" w:hAnsi="Times New Roman" w:cs="Times New Roman"/>
          <w:sz w:val="24"/>
          <w:szCs w:val="24"/>
        </w:rPr>
        <w:t>O</w:t>
      </w:r>
      <w:r w:rsidRPr="0017397C">
        <w:rPr>
          <w:rFonts w:ascii="Times New Roman" w:eastAsia="맑은 고딕" w:hAnsi="Times New Roman" w:cs="Times New Roman"/>
          <w:sz w:val="24"/>
          <w:szCs w:val="24"/>
          <w:vertAlign w:val="subscript"/>
        </w:rPr>
        <w:t>2</w:t>
      </w:r>
      <w:r w:rsidRPr="0017397C">
        <w:rPr>
          <w:rFonts w:ascii="Times New Roman" w:eastAsia="맑은 고딕" w:hAnsi="Times New Roman" w:cs="Times New Roman"/>
          <w:sz w:val="24"/>
          <w:szCs w:val="24"/>
        </w:rPr>
        <w:t xml:space="preserve"> during the 1</w:t>
      </w:r>
      <w:r w:rsidRPr="0017397C">
        <w:rPr>
          <w:rFonts w:ascii="Times New Roman" w:eastAsia="맑은 고딕" w:hAnsi="Times New Roman" w:cs="Times New Roman"/>
          <w:sz w:val="24"/>
          <w:szCs w:val="24"/>
          <w:vertAlign w:val="superscript"/>
        </w:rPr>
        <w:t>st</w:t>
      </w:r>
      <w:r w:rsidRPr="0017397C">
        <w:rPr>
          <w:rFonts w:ascii="Times New Roman" w:eastAsia="맑은 고딕" w:hAnsi="Times New Roman" w:cs="Times New Roman"/>
          <w:sz w:val="24"/>
          <w:szCs w:val="24"/>
        </w:rPr>
        <w:t xml:space="preserve"> cycle. </w:t>
      </w:r>
      <w:r w:rsidRPr="0017397C">
        <w:rPr>
          <w:rFonts w:ascii="Times New Roman" w:eastAsia="맑은 고딕" w:hAnsi="Times New Roman" w:cs="Times New Roman"/>
          <w:b w:val="0"/>
          <w:bCs w:val="0"/>
          <w:sz w:val="24"/>
          <w:szCs w:val="24"/>
        </w:rPr>
        <w:t>Ru K-edge spectra of LNRO does not show evolution of pre-edge peak, meaning that local structure distortion is suppressed. Instead, within high-voltage region, Ru energy is shifted backwards, which might be due to pi back-bonding from neighbouring oxygen ligands.</w:t>
      </w:r>
    </w:p>
    <w:p w14:paraId="0B9A0F38" w14:textId="69DA36FD" w:rsidR="0066494A" w:rsidRDefault="0066494A"/>
    <w:p w14:paraId="737C74B4" w14:textId="089613B5" w:rsidR="0066494A" w:rsidRDefault="0066494A"/>
    <w:p w14:paraId="007EB30A" w14:textId="17A74786" w:rsidR="0066494A" w:rsidRDefault="0066494A"/>
    <w:p w14:paraId="076F9EB3" w14:textId="6027EEC9" w:rsidR="0066494A" w:rsidRDefault="0066494A"/>
    <w:p w14:paraId="77008E96" w14:textId="4CF25D88" w:rsidR="0066494A" w:rsidRDefault="0066494A">
      <w:r>
        <w:rPr>
          <w:rFonts w:hint="eastAsia"/>
          <w:noProof/>
        </w:rPr>
        <w:lastRenderedPageBreak/>
        <w:drawing>
          <wp:inline distT="0" distB="0" distL="0" distR="0" wp14:anchorId="1B0128CB" wp14:editId="19C8F1D6">
            <wp:extent cx="5731510" cy="7098665"/>
            <wp:effectExtent l="0" t="0" r="2540" b="6985"/>
            <wp:docPr id="6" name="그림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그림 6"/>
                    <pic:cNvPicPr/>
                  </pic:nvPicPr>
                  <pic:blipFill>
                    <a:blip r:embed="rId11" cstate="print">
                      <a:extLst>
                        <a:ext uri="{28A0092B-C50C-407E-A947-70E740481C1C}">
                          <a14:useLocalDpi xmlns:a14="http://schemas.microsoft.com/office/drawing/2010/main" val="0"/>
                        </a:ext>
                      </a:extLst>
                    </a:blip>
                    <a:stretch>
                      <a:fillRect/>
                    </a:stretch>
                  </pic:blipFill>
                  <pic:spPr>
                    <a:xfrm>
                      <a:off x="0" y="0"/>
                      <a:ext cx="5731510" cy="7098665"/>
                    </a:xfrm>
                    <a:prstGeom prst="rect">
                      <a:avLst/>
                    </a:prstGeom>
                  </pic:spPr>
                </pic:pic>
              </a:graphicData>
            </a:graphic>
          </wp:inline>
        </w:drawing>
      </w:r>
    </w:p>
    <w:p w14:paraId="78F24F69" w14:textId="77777777" w:rsidR="0066494A" w:rsidRPr="0017397C" w:rsidRDefault="0066494A" w:rsidP="0066494A">
      <w:pPr>
        <w:pStyle w:val="a3"/>
        <w:spacing w:line="480" w:lineRule="auto"/>
        <w:jc w:val="left"/>
        <w:rPr>
          <w:rFonts w:ascii="Times New Roman" w:eastAsia="맑은 고딕" w:hAnsi="Times New Roman" w:cs="Times New Roman"/>
          <w:b w:val="0"/>
          <w:bCs w:val="0"/>
          <w:sz w:val="24"/>
          <w:szCs w:val="24"/>
        </w:rPr>
      </w:pPr>
      <w:r w:rsidRPr="0017397C">
        <w:rPr>
          <w:rFonts w:ascii="Times New Roman" w:hAnsi="Times New Roman" w:cs="Times New Roman"/>
          <w:sz w:val="24"/>
          <w:szCs w:val="24"/>
        </w:rPr>
        <w:t xml:space="preserve">Supplementary Fig. 6 </w:t>
      </w:r>
      <w:r w:rsidRPr="0017397C">
        <w:rPr>
          <w:rFonts w:ascii="Times New Roman" w:eastAsia="맑은 고딕" w:hAnsi="Times New Roman" w:cs="Times New Roman"/>
          <w:sz w:val="24"/>
          <w:szCs w:val="28"/>
        </w:rPr>
        <w:t>|</w:t>
      </w:r>
      <w:r w:rsidRPr="0017397C">
        <w:rPr>
          <w:rFonts w:ascii="Times New Roman" w:eastAsia="맑은 고딕" w:hAnsi="Times New Roman" w:cs="Times New Roman"/>
          <w:sz w:val="24"/>
          <w:szCs w:val="24"/>
        </w:rPr>
        <w:t xml:space="preserve"> </w:t>
      </w:r>
      <w:r w:rsidRPr="0017397C">
        <w:rPr>
          <w:rFonts w:ascii="Times New Roman" w:eastAsia="맑은 고딕" w:hAnsi="Times New Roman" w:cs="Times New Roman"/>
          <w:i/>
          <w:iCs/>
          <w:sz w:val="24"/>
          <w:szCs w:val="24"/>
        </w:rPr>
        <w:t>Operando</w:t>
      </w:r>
      <w:r w:rsidRPr="0017397C">
        <w:rPr>
          <w:rFonts w:ascii="Times New Roman" w:eastAsia="맑은 고딕" w:hAnsi="Times New Roman" w:cs="Times New Roman"/>
          <w:sz w:val="24"/>
          <w:szCs w:val="24"/>
        </w:rPr>
        <w:t xml:space="preserve"> Ni K-edge XANES variation of Li</w:t>
      </w:r>
      <w:r w:rsidRPr="0017397C">
        <w:rPr>
          <w:rFonts w:ascii="Times New Roman" w:eastAsia="맑은 고딕" w:hAnsi="Times New Roman" w:cs="Times New Roman"/>
          <w:sz w:val="24"/>
          <w:szCs w:val="24"/>
          <w:vertAlign w:val="subscript"/>
        </w:rPr>
        <w:t>1.22-x</w:t>
      </w:r>
      <w:r w:rsidRPr="0017397C">
        <w:rPr>
          <w:rFonts w:ascii="Times New Roman" w:eastAsia="맑은 고딕" w:hAnsi="Times New Roman" w:cs="Times New Roman"/>
          <w:sz w:val="24"/>
          <w:szCs w:val="24"/>
        </w:rPr>
        <w:t>Ni</w:t>
      </w:r>
      <w:r w:rsidRPr="0017397C">
        <w:rPr>
          <w:rFonts w:ascii="Times New Roman" w:eastAsia="맑은 고딕" w:hAnsi="Times New Roman" w:cs="Times New Roman"/>
          <w:sz w:val="24"/>
          <w:szCs w:val="24"/>
          <w:vertAlign w:val="subscript"/>
        </w:rPr>
        <w:t>0.17</w:t>
      </w:r>
      <w:r w:rsidRPr="0017397C">
        <w:rPr>
          <w:rFonts w:ascii="Times New Roman" w:eastAsia="맑은 고딕" w:hAnsi="Times New Roman" w:cs="Times New Roman"/>
          <w:sz w:val="24"/>
          <w:szCs w:val="24"/>
        </w:rPr>
        <w:t>Ru</w:t>
      </w:r>
      <w:r w:rsidRPr="0017397C">
        <w:rPr>
          <w:rFonts w:ascii="Times New Roman" w:eastAsia="맑은 고딕" w:hAnsi="Times New Roman" w:cs="Times New Roman"/>
          <w:sz w:val="24"/>
          <w:szCs w:val="24"/>
          <w:vertAlign w:val="subscript"/>
        </w:rPr>
        <w:t>0.61</w:t>
      </w:r>
      <w:r w:rsidRPr="0017397C">
        <w:rPr>
          <w:rFonts w:ascii="Times New Roman" w:eastAsia="맑은 고딕" w:hAnsi="Times New Roman" w:cs="Times New Roman"/>
          <w:sz w:val="24"/>
          <w:szCs w:val="24"/>
        </w:rPr>
        <w:t>O</w:t>
      </w:r>
      <w:r w:rsidRPr="0017397C">
        <w:rPr>
          <w:rFonts w:ascii="Times New Roman" w:eastAsia="맑은 고딕" w:hAnsi="Times New Roman" w:cs="Times New Roman"/>
          <w:sz w:val="24"/>
          <w:szCs w:val="24"/>
          <w:vertAlign w:val="subscript"/>
        </w:rPr>
        <w:t>2</w:t>
      </w:r>
      <w:r w:rsidRPr="0017397C">
        <w:rPr>
          <w:rFonts w:ascii="Times New Roman" w:eastAsia="맑은 고딕" w:hAnsi="Times New Roman" w:cs="Times New Roman"/>
          <w:sz w:val="24"/>
          <w:szCs w:val="24"/>
        </w:rPr>
        <w:t xml:space="preserve"> during the 1</w:t>
      </w:r>
      <w:r w:rsidRPr="0017397C">
        <w:rPr>
          <w:rFonts w:ascii="Times New Roman" w:eastAsia="맑은 고딕" w:hAnsi="Times New Roman" w:cs="Times New Roman"/>
          <w:sz w:val="24"/>
          <w:szCs w:val="24"/>
          <w:vertAlign w:val="superscript"/>
        </w:rPr>
        <w:t>st</w:t>
      </w:r>
      <w:r w:rsidRPr="0017397C">
        <w:rPr>
          <w:rFonts w:ascii="Times New Roman" w:eastAsia="맑은 고딕" w:hAnsi="Times New Roman" w:cs="Times New Roman"/>
          <w:sz w:val="24"/>
          <w:szCs w:val="24"/>
        </w:rPr>
        <w:t xml:space="preserve"> cycle. </w:t>
      </w:r>
      <w:r>
        <w:rPr>
          <w:rFonts w:ascii="Times New Roman" w:eastAsia="맑은 고딕" w:hAnsi="Times New Roman" w:cs="Times New Roman"/>
          <w:sz w:val="24"/>
          <w:szCs w:val="24"/>
        </w:rPr>
        <w:t xml:space="preserve">a, </w:t>
      </w:r>
      <w:r w:rsidRPr="00A061B7">
        <w:rPr>
          <w:rFonts w:ascii="Times New Roman" w:eastAsia="맑은 고딕" w:hAnsi="Times New Roman" w:cs="Times New Roman"/>
          <w:b w:val="0"/>
          <w:bCs w:val="0"/>
          <w:sz w:val="24"/>
          <w:szCs w:val="24"/>
        </w:rPr>
        <w:t>Ni K-edge spectra of LNRO show consecutive energy shift during the whole charge and discharge process.</w:t>
      </w:r>
      <w:r>
        <w:rPr>
          <w:rFonts w:ascii="Times New Roman" w:eastAsia="맑은 고딕" w:hAnsi="Times New Roman" w:cs="Times New Roman"/>
          <w:sz w:val="24"/>
          <w:szCs w:val="24"/>
        </w:rPr>
        <w:t xml:space="preserve"> </w:t>
      </w:r>
      <w:r w:rsidRPr="0017397C">
        <w:rPr>
          <w:rFonts w:ascii="Times New Roman" w:eastAsia="맑은 고딕" w:hAnsi="Times New Roman" w:cs="Times New Roman"/>
          <w:b w:val="0"/>
          <w:bCs w:val="0"/>
          <w:sz w:val="24"/>
          <w:szCs w:val="24"/>
        </w:rPr>
        <w:t xml:space="preserve">Insets indicate pre-edge peak evolution (black dotted box). However, as considering the energy of reference data, Ni is seemingly oxidized from </w:t>
      </w:r>
      <w:r w:rsidRPr="0017397C">
        <w:rPr>
          <w:rFonts w:ascii="Times New Roman" w:eastAsia="맑은 고딕" w:hAnsi="Times New Roman" w:cs="Times New Roman"/>
          <w:b w:val="0"/>
          <w:bCs w:val="0"/>
          <w:sz w:val="24"/>
          <w:szCs w:val="24"/>
        </w:rPr>
        <w:lastRenderedPageBreak/>
        <w:t>approximately 2+ to approximately 3+, not to 4+.</w:t>
      </w:r>
      <w:r>
        <w:rPr>
          <w:rFonts w:ascii="Times New Roman" w:eastAsia="맑은 고딕" w:hAnsi="Times New Roman" w:cs="Times New Roman"/>
          <w:b w:val="0"/>
          <w:bCs w:val="0"/>
          <w:sz w:val="24"/>
          <w:szCs w:val="24"/>
        </w:rPr>
        <w:t xml:space="preserve"> </w:t>
      </w:r>
      <w:r w:rsidRPr="00A061B7">
        <w:rPr>
          <w:rFonts w:ascii="Times New Roman" w:eastAsia="맑은 고딕" w:hAnsi="Times New Roman" w:cs="Times New Roman"/>
          <w:sz w:val="24"/>
          <w:szCs w:val="24"/>
        </w:rPr>
        <w:t>b,</w:t>
      </w:r>
      <w:r>
        <w:rPr>
          <w:rFonts w:ascii="Times New Roman" w:eastAsia="맑은 고딕" w:hAnsi="Times New Roman" w:cs="Times New Roman"/>
          <w:b w:val="0"/>
          <w:bCs w:val="0"/>
          <w:sz w:val="24"/>
          <w:szCs w:val="24"/>
        </w:rPr>
        <w:t xml:space="preserve"> the change in oxidation number of Ni on delithiated LNRO is also confirmed for whiteline, half-maximum intensity, and edge peak at 0.5 a.u., with respect to reference.</w:t>
      </w:r>
    </w:p>
    <w:p w14:paraId="08FB0C7E" w14:textId="1D57FB01" w:rsidR="0066494A" w:rsidRDefault="0066494A"/>
    <w:p w14:paraId="53451E45" w14:textId="1DA70CCB" w:rsidR="0066494A" w:rsidRDefault="0066494A"/>
    <w:p w14:paraId="2CA2856A" w14:textId="71E4F9CA" w:rsidR="0066494A" w:rsidRDefault="0066494A"/>
    <w:p w14:paraId="784FA2C1" w14:textId="2223C75E" w:rsidR="0066494A" w:rsidRDefault="0066494A"/>
    <w:p w14:paraId="51A4215C" w14:textId="20A0B9D0" w:rsidR="0066494A" w:rsidRDefault="0066494A"/>
    <w:p w14:paraId="51052FE9" w14:textId="4F0BE532" w:rsidR="0066494A" w:rsidRDefault="0066494A"/>
    <w:p w14:paraId="16648A0E" w14:textId="2A10FB3A" w:rsidR="0066494A" w:rsidRDefault="0066494A"/>
    <w:p w14:paraId="6882A620" w14:textId="772C1375" w:rsidR="0066494A" w:rsidRDefault="0066494A"/>
    <w:p w14:paraId="70F356AD" w14:textId="42512FB2" w:rsidR="0066494A" w:rsidRDefault="0066494A"/>
    <w:p w14:paraId="3F9F9B74" w14:textId="691B782C" w:rsidR="0066494A" w:rsidRDefault="0066494A"/>
    <w:p w14:paraId="5DDE1151" w14:textId="2B4B2865" w:rsidR="0066494A" w:rsidRDefault="0066494A"/>
    <w:p w14:paraId="7D59679B" w14:textId="69E898FF" w:rsidR="0066494A" w:rsidRDefault="0066494A"/>
    <w:p w14:paraId="1B4259DD" w14:textId="5B7E23FD" w:rsidR="0066494A" w:rsidRDefault="0066494A"/>
    <w:p w14:paraId="11377D4D" w14:textId="18CEA507" w:rsidR="0066494A" w:rsidRDefault="0066494A"/>
    <w:p w14:paraId="4A9DBDE8" w14:textId="208B483F" w:rsidR="0066494A" w:rsidRDefault="0066494A"/>
    <w:p w14:paraId="1A5F5FFF" w14:textId="57F27B93" w:rsidR="0066494A" w:rsidRDefault="0066494A"/>
    <w:p w14:paraId="0C7B8A40" w14:textId="7A73768A" w:rsidR="0066494A" w:rsidRDefault="0066494A"/>
    <w:p w14:paraId="3A977C4D" w14:textId="60886CAA" w:rsidR="0066494A" w:rsidRDefault="0066494A"/>
    <w:p w14:paraId="6CBD95AA" w14:textId="402387C7" w:rsidR="0066494A" w:rsidRDefault="0066494A"/>
    <w:p w14:paraId="2E1CC239" w14:textId="2053D1E3" w:rsidR="0066494A" w:rsidRDefault="0066494A"/>
    <w:p w14:paraId="4AA7A863" w14:textId="1CF3BD47" w:rsidR="0066494A" w:rsidRDefault="0066494A"/>
    <w:p w14:paraId="4DB10211" w14:textId="1AA925A3" w:rsidR="0066494A" w:rsidRDefault="0066494A"/>
    <w:p w14:paraId="6615A16C" w14:textId="66463E48" w:rsidR="0066494A" w:rsidRDefault="0066494A">
      <w:r>
        <w:rPr>
          <w:rFonts w:hint="eastAsia"/>
          <w:noProof/>
        </w:rPr>
        <w:lastRenderedPageBreak/>
        <w:drawing>
          <wp:inline distT="0" distB="0" distL="0" distR="0" wp14:anchorId="43E826A3" wp14:editId="260699C7">
            <wp:extent cx="5731510" cy="6570980"/>
            <wp:effectExtent l="0" t="0" r="2540" b="1270"/>
            <wp:docPr id="7" name="그림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그림 7"/>
                    <pic:cNvPicPr/>
                  </pic:nvPicPr>
                  <pic:blipFill>
                    <a:blip r:embed="rId12" cstate="print">
                      <a:extLst>
                        <a:ext uri="{28A0092B-C50C-407E-A947-70E740481C1C}">
                          <a14:useLocalDpi xmlns:a14="http://schemas.microsoft.com/office/drawing/2010/main" val="0"/>
                        </a:ext>
                      </a:extLst>
                    </a:blip>
                    <a:stretch>
                      <a:fillRect/>
                    </a:stretch>
                  </pic:blipFill>
                  <pic:spPr>
                    <a:xfrm>
                      <a:off x="0" y="0"/>
                      <a:ext cx="5731510" cy="6570980"/>
                    </a:xfrm>
                    <a:prstGeom prst="rect">
                      <a:avLst/>
                    </a:prstGeom>
                  </pic:spPr>
                </pic:pic>
              </a:graphicData>
            </a:graphic>
          </wp:inline>
        </w:drawing>
      </w:r>
    </w:p>
    <w:p w14:paraId="496926F8" w14:textId="77777777" w:rsidR="0066494A" w:rsidRPr="0017397C" w:rsidRDefault="0066494A" w:rsidP="0066494A">
      <w:pPr>
        <w:pStyle w:val="a3"/>
        <w:spacing w:line="480" w:lineRule="auto"/>
        <w:jc w:val="left"/>
        <w:rPr>
          <w:rFonts w:ascii="Times New Roman" w:eastAsia="맑은 고딕" w:hAnsi="Times New Roman" w:cs="Times New Roman"/>
          <w:sz w:val="24"/>
          <w:szCs w:val="24"/>
        </w:rPr>
      </w:pPr>
      <w:r w:rsidRPr="0017397C">
        <w:rPr>
          <w:rFonts w:ascii="Times New Roman" w:hAnsi="Times New Roman" w:cs="Times New Roman"/>
          <w:sz w:val="24"/>
          <w:szCs w:val="24"/>
        </w:rPr>
        <w:t xml:space="preserve">Supplementary Fig. 7 </w:t>
      </w:r>
      <w:r w:rsidRPr="0017397C">
        <w:rPr>
          <w:rFonts w:ascii="Times New Roman" w:eastAsia="맑은 고딕" w:hAnsi="Times New Roman" w:cs="Times New Roman"/>
          <w:sz w:val="24"/>
          <w:szCs w:val="28"/>
        </w:rPr>
        <w:t>|</w:t>
      </w:r>
      <w:r w:rsidRPr="0017397C">
        <w:rPr>
          <w:rFonts w:ascii="Times New Roman" w:eastAsia="맑은 고딕" w:hAnsi="Times New Roman" w:cs="Times New Roman"/>
          <w:sz w:val="24"/>
          <w:szCs w:val="24"/>
        </w:rPr>
        <w:t xml:space="preserve"> </w:t>
      </w:r>
      <w:r w:rsidRPr="0017397C">
        <w:rPr>
          <w:rFonts w:ascii="Times New Roman" w:eastAsia="맑은 고딕" w:hAnsi="Times New Roman" w:cs="Times New Roman"/>
          <w:i/>
          <w:iCs/>
          <w:sz w:val="24"/>
          <w:szCs w:val="24"/>
        </w:rPr>
        <w:t>Operando</w:t>
      </w:r>
      <w:r w:rsidRPr="0017397C">
        <w:rPr>
          <w:rFonts w:ascii="Times New Roman" w:eastAsia="맑은 고딕" w:hAnsi="Times New Roman" w:cs="Times New Roman"/>
          <w:sz w:val="24"/>
          <w:szCs w:val="24"/>
        </w:rPr>
        <w:t xml:space="preserve"> Ru K-edge XANES 2D contour plot of Li</w:t>
      </w:r>
      <w:r w:rsidRPr="0017397C">
        <w:rPr>
          <w:rFonts w:ascii="Times New Roman" w:eastAsia="맑은 고딕" w:hAnsi="Times New Roman" w:cs="Times New Roman"/>
          <w:sz w:val="24"/>
          <w:szCs w:val="24"/>
          <w:vertAlign w:val="subscript"/>
        </w:rPr>
        <w:t>2-x</w:t>
      </w:r>
      <w:r w:rsidRPr="0017397C">
        <w:rPr>
          <w:rFonts w:ascii="Times New Roman" w:eastAsia="맑은 고딕" w:hAnsi="Times New Roman" w:cs="Times New Roman"/>
          <w:sz w:val="24"/>
          <w:szCs w:val="24"/>
        </w:rPr>
        <w:t>RuO</w:t>
      </w:r>
      <w:r w:rsidRPr="0017397C">
        <w:rPr>
          <w:rFonts w:ascii="Times New Roman" w:eastAsia="맑은 고딕" w:hAnsi="Times New Roman" w:cs="Times New Roman"/>
          <w:sz w:val="24"/>
          <w:szCs w:val="24"/>
          <w:vertAlign w:val="subscript"/>
        </w:rPr>
        <w:t>3</w:t>
      </w:r>
      <w:r w:rsidRPr="0017397C">
        <w:rPr>
          <w:rFonts w:ascii="Times New Roman" w:eastAsia="맑은 고딕" w:hAnsi="Times New Roman" w:cs="Times New Roman"/>
          <w:sz w:val="24"/>
          <w:szCs w:val="24"/>
        </w:rPr>
        <w:t xml:space="preserve"> during the 1</w:t>
      </w:r>
      <w:r w:rsidRPr="0017397C">
        <w:rPr>
          <w:rFonts w:ascii="Times New Roman" w:eastAsia="맑은 고딕" w:hAnsi="Times New Roman" w:cs="Times New Roman"/>
          <w:sz w:val="24"/>
          <w:szCs w:val="24"/>
          <w:vertAlign w:val="superscript"/>
        </w:rPr>
        <w:t>st</w:t>
      </w:r>
      <w:r w:rsidRPr="0017397C">
        <w:rPr>
          <w:rFonts w:ascii="Times New Roman" w:eastAsia="맑은 고딕" w:hAnsi="Times New Roman" w:cs="Times New Roman"/>
          <w:sz w:val="24"/>
          <w:szCs w:val="24"/>
        </w:rPr>
        <w:t xml:space="preserve"> cycle (a) and 50</w:t>
      </w:r>
      <w:r w:rsidRPr="0017397C">
        <w:rPr>
          <w:rFonts w:ascii="Times New Roman" w:eastAsia="맑은 고딕" w:hAnsi="Times New Roman" w:cs="Times New Roman"/>
          <w:sz w:val="24"/>
          <w:szCs w:val="24"/>
          <w:vertAlign w:val="superscript"/>
        </w:rPr>
        <w:t>th</w:t>
      </w:r>
      <w:r w:rsidRPr="0017397C">
        <w:rPr>
          <w:rFonts w:ascii="Times New Roman" w:eastAsia="맑은 고딕" w:hAnsi="Times New Roman" w:cs="Times New Roman"/>
          <w:sz w:val="24"/>
          <w:szCs w:val="24"/>
        </w:rPr>
        <w:t xml:space="preserve"> cycle (b).</w:t>
      </w:r>
    </w:p>
    <w:p w14:paraId="2FD04BF0" w14:textId="347C6B79" w:rsidR="0066494A" w:rsidRDefault="0066494A"/>
    <w:p w14:paraId="2433CB5D" w14:textId="720D706B" w:rsidR="0066494A" w:rsidRDefault="0066494A"/>
    <w:p w14:paraId="089EBD93" w14:textId="4CDB57E4" w:rsidR="0066494A" w:rsidRDefault="0066494A"/>
    <w:p w14:paraId="15C7951B" w14:textId="5B96E58C" w:rsidR="0066494A" w:rsidRDefault="0066494A">
      <w:r>
        <w:rPr>
          <w:rFonts w:hint="eastAsia"/>
          <w:noProof/>
        </w:rPr>
        <w:lastRenderedPageBreak/>
        <w:drawing>
          <wp:inline distT="0" distB="0" distL="0" distR="0" wp14:anchorId="04B9C55B" wp14:editId="1E73CD47">
            <wp:extent cx="5731510" cy="6494145"/>
            <wp:effectExtent l="0" t="0" r="2540" b="1905"/>
            <wp:docPr id="8" name="그림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그림 8"/>
                    <pic:cNvPicPr/>
                  </pic:nvPicPr>
                  <pic:blipFill>
                    <a:blip r:embed="rId13" cstate="print">
                      <a:extLst>
                        <a:ext uri="{28A0092B-C50C-407E-A947-70E740481C1C}">
                          <a14:useLocalDpi xmlns:a14="http://schemas.microsoft.com/office/drawing/2010/main" val="0"/>
                        </a:ext>
                      </a:extLst>
                    </a:blip>
                    <a:stretch>
                      <a:fillRect/>
                    </a:stretch>
                  </pic:blipFill>
                  <pic:spPr>
                    <a:xfrm>
                      <a:off x="0" y="0"/>
                      <a:ext cx="5731510" cy="6494145"/>
                    </a:xfrm>
                    <a:prstGeom prst="rect">
                      <a:avLst/>
                    </a:prstGeom>
                  </pic:spPr>
                </pic:pic>
              </a:graphicData>
            </a:graphic>
          </wp:inline>
        </w:drawing>
      </w:r>
    </w:p>
    <w:p w14:paraId="7A96BE9D" w14:textId="77777777" w:rsidR="0066494A" w:rsidRPr="0017397C" w:rsidRDefault="0066494A" w:rsidP="0066494A">
      <w:pPr>
        <w:pStyle w:val="a3"/>
        <w:spacing w:line="480" w:lineRule="auto"/>
        <w:jc w:val="left"/>
        <w:rPr>
          <w:rFonts w:ascii="Times New Roman" w:eastAsia="맑은 고딕" w:hAnsi="Times New Roman" w:cs="Times New Roman"/>
          <w:sz w:val="24"/>
          <w:szCs w:val="24"/>
        </w:rPr>
      </w:pPr>
      <w:r w:rsidRPr="0017397C">
        <w:rPr>
          <w:rFonts w:ascii="Times New Roman" w:hAnsi="Times New Roman" w:cs="Times New Roman"/>
          <w:sz w:val="24"/>
          <w:szCs w:val="24"/>
        </w:rPr>
        <w:t xml:space="preserve">Supplementary Fig. 8 </w:t>
      </w:r>
      <w:r w:rsidRPr="0017397C">
        <w:rPr>
          <w:rFonts w:ascii="Times New Roman" w:eastAsia="맑은 고딕" w:hAnsi="Times New Roman" w:cs="Times New Roman"/>
          <w:sz w:val="24"/>
          <w:szCs w:val="28"/>
        </w:rPr>
        <w:t>|</w:t>
      </w:r>
      <w:r w:rsidRPr="0017397C">
        <w:rPr>
          <w:rFonts w:ascii="Times New Roman" w:eastAsia="맑은 고딕" w:hAnsi="Times New Roman" w:cs="Times New Roman"/>
          <w:sz w:val="24"/>
          <w:szCs w:val="24"/>
        </w:rPr>
        <w:t xml:space="preserve"> </w:t>
      </w:r>
      <w:r w:rsidRPr="0017397C">
        <w:rPr>
          <w:rFonts w:ascii="Times New Roman" w:eastAsia="맑은 고딕" w:hAnsi="Times New Roman" w:cs="Times New Roman"/>
          <w:i/>
          <w:iCs/>
          <w:sz w:val="24"/>
          <w:szCs w:val="24"/>
        </w:rPr>
        <w:t>Operando</w:t>
      </w:r>
      <w:r w:rsidRPr="0017397C">
        <w:rPr>
          <w:rFonts w:ascii="Times New Roman" w:eastAsia="맑은 고딕" w:hAnsi="Times New Roman" w:cs="Times New Roman"/>
          <w:sz w:val="24"/>
          <w:szCs w:val="24"/>
        </w:rPr>
        <w:t xml:space="preserve"> Ru K-edge XANES 2D contour plot of Li</w:t>
      </w:r>
      <w:r w:rsidRPr="0017397C">
        <w:rPr>
          <w:rFonts w:ascii="Times New Roman" w:eastAsia="맑은 고딕" w:hAnsi="Times New Roman" w:cs="Times New Roman"/>
          <w:sz w:val="24"/>
          <w:szCs w:val="24"/>
          <w:vertAlign w:val="subscript"/>
        </w:rPr>
        <w:t>1.22-x</w:t>
      </w:r>
      <w:r w:rsidRPr="0017397C">
        <w:rPr>
          <w:rFonts w:ascii="Times New Roman" w:eastAsia="맑은 고딕" w:hAnsi="Times New Roman" w:cs="Times New Roman"/>
          <w:sz w:val="24"/>
          <w:szCs w:val="24"/>
        </w:rPr>
        <w:t>Ni</w:t>
      </w:r>
      <w:r w:rsidRPr="0017397C">
        <w:rPr>
          <w:rFonts w:ascii="Times New Roman" w:eastAsia="맑은 고딕" w:hAnsi="Times New Roman" w:cs="Times New Roman"/>
          <w:sz w:val="24"/>
          <w:szCs w:val="24"/>
          <w:vertAlign w:val="subscript"/>
        </w:rPr>
        <w:t>0.17</w:t>
      </w:r>
      <w:r w:rsidRPr="0017397C">
        <w:rPr>
          <w:rFonts w:ascii="Times New Roman" w:eastAsia="맑은 고딕" w:hAnsi="Times New Roman" w:cs="Times New Roman"/>
          <w:sz w:val="24"/>
          <w:szCs w:val="24"/>
        </w:rPr>
        <w:t>Ru</w:t>
      </w:r>
      <w:r w:rsidRPr="0017397C">
        <w:rPr>
          <w:rFonts w:ascii="Times New Roman" w:eastAsia="맑은 고딕" w:hAnsi="Times New Roman" w:cs="Times New Roman"/>
          <w:sz w:val="24"/>
          <w:szCs w:val="24"/>
          <w:vertAlign w:val="subscript"/>
        </w:rPr>
        <w:t>0.62</w:t>
      </w:r>
      <w:r w:rsidRPr="0017397C">
        <w:rPr>
          <w:rFonts w:ascii="Times New Roman" w:eastAsia="맑은 고딕" w:hAnsi="Times New Roman" w:cs="Times New Roman"/>
          <w:sz w:val="24"/>
          <w:szCs w:val="24"/>
        </w:rPr>
        <w:t>O</w:t>
      </w:r>
      <w:r w:rsidRPr="0017397C">
        <w:rPr>
          <w:rFonts w:ascii="Times New Roman" w:eastAsia="맑은 고딕" w:hAnsi="Times New Roman" w:cs="Times New Roman"/>
          <w:sz w:val="24"/>
          <w:szCs w:val="24"/>
          <w:vertAlign w:val="subscript"/>
        </w:rPr>
        <w:t>2</w:t>
      </w:r>
      <w:r w:rsidRPr="0017397C">
        <w:rPr>
          <w:rFonts w:ascii="Times New Roman" w:eastAsia="맑은 고딕" w:hAnsi="Times New Roman" w:cs="Times New Roman"/>
          <w:sz w:val="24"/>
          <w:szCs w:val="24"/>
        </w:rPr>
        <w:t xml:space="preserve"> during the 1</w:t>
      </w:r>
      <w:r w:rsidRPr="0017397C">
        <w:rPr>
          <w:rFonts w:ascii="Times New Roman" w:eastAsia="맑은 고딕" w:hAnsi="Times New Roman" w:cs="Times New Roman"/>
          <w:sz w:val="24"/>
          <w:szCs w:val="24"/>
          <w:vertAlign w:val="superscript"/>
        </w:rPr>
        <w:t>st</w:t>
      </w:r>
      <w:r w:rsidRPr="0017397C">
        <w:rPr>
          <w:rFonts w:ascii="Times New Roman" w:eastAsia="맑은 고딕" w:hAnsi="Times New Roman" w:cs="Times New Roman"/>
          <w:sz w:val="24"/>
          <w:szCs w:val="24"/>
        </w:rPr>
        <w:t xml:space="preserve"> cycle (a) and 50</w:t>
      </w:r>
      <w:r w:rsidRPr="0017397C">
        <w:rPr>
          <w:rFonts w:ascii="Times New Roman" w:eastAsia="맑은 고딕" w:hAnsi="Times New Roman" w:cs="Times New Roman"/>
          <w:sz w:val="24"/>
          <w:szCs w:val="24"/>
          <w:vertAlign w:val="superscript"/>
        </w:rPr>
        <w:t>th</w:t>
      </w:r>
      <w:r w:rsidRPr="0017397C">
        <w:rPr>
          <w:rFonts w:ascii="Times New Roman" w:eastAsia="맑은 고딕" w:hAnsi="Times New Roman" w:cs="Times New Roman"/>
          <w:sz w:val="24"/>
          <w:szCs w:val="24"/>
        </w:rPr>
        <w:t xml:space="preserve"> cycle (b).</w:t>
      </w:r>
    </w:p>
    <w:p w14:paraId="46F11402" w14:textId="3AD973FD" w:rsidR="0066494A" w:rsidRDefault="0066494A"/>
    <w:p w14:paraId="43438368" w14:textId="10150619" w:rsidR="0066494A" w:rsidRDefault="0066494A"/>
    <w:p w14:paraId="1197B458" w14:textId="03EE3D7C" w:rsidR="0066494A" w:rsidRDefault="0066494A"/>
    <w:p w14:paraId="65B96349" w14:textId="1422CBED" w:rsidR="0066494A" w:rsidRDefault="0066494A"/>
    <w:p w14:paraId="15F605DD" w14:textId="35EBDD94" w:rsidR="0066494A" w:rsidRDefault="0066494A">
      <w:r>
        <w:rPr>
          <w:rFonts w:hint="eastAsia"/>
          <w:noProof/>
        </w:rPr>
        <w:lastRenderedPageBreak/>
        <w:drawing>
          <wp:inline distT="0" distB="0" distL="0" distR="0" wp14:anchorId="2C96CDD6" wp14:editId="333290DB">
            <wp:extent cx="5731510" cy="6290310"/>
            <wp:effectExtent l="0" t="0" r="2540" b="0"/>
            <wp:docPr id="9" name="그림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그림 9"/>
                    <pic:cNvPicPr/>
                  </pic:nvPicPr>
                  <pic:blipFill>
                    <a:blip r:embed="rId14" cstate="print">
                      <a:extLst>
                        <a:ext uri="{28A0092B-C50C-407E-A947-70E740481C1C}">
                          <a14:useLocalDpi xmlns:a14="http://schemas.microsoft.com/office/drawing/2010/main" val="0"/>
                        </a:ext>
                      </a:extLst>
                    </a:blip>
                    <a:stretch>
                      <a:fillRect/>
                    </a:stretch>
                  </pic:blipFill>
                  <pic:spPr>
                    <a:xfrm>
                      <a:off x="0" y="0"/>
                      <a:ext cx="5731510" cy="6290310"/>
                    </a:xfrm>
                    <a:prstGeom prst="rect">
                      <a:avLst/>
                    </a:prstGeom>
                  </pic:spPr>
                </pic:pic>
              </a:graphicData>
            </a:graphic>
          </wp:inline>
        </w:drawing>
      </w:r>
    </w:p>
    <w:p w14:paraId="394F301B" w14:textId="77777777" w:rsidR="0066494A" w:rsidRPr="0017397C" w:rsidRDefault="0066494A" w:rsidP="0066494A">
      <w:pPr>
        <w:pStyle w:val="a3"/>
        <w:spacing w:line="480" w:lineRule="auto"/>
        <w:jc w:val="left"/>
        <w:rPr>
          <w:rFonts w:ascii="Times New Roman" w:eastAsia="맑은 고딕" w:hAnsi="Times New Roman" w:cs="Times New Roman"/>
          <w:sz w:val="24"/>
          <w:szCs w:val="24"/>
        </w:rPr>
      </w:pPr>
      <w:r w:rsidRPr="0017397C">
        <w:rPr>
          <w:rFonts w:ascii="Times New Roman" w:hAnsi="Times New Roman" w:cs="Times New Roman"/>
          <w:sz w:val="24"/>
          <w:szCs w:val="24"/>
        </w:rPr>
        <w:t xml:space="preserve">Supplementary Fig. 9 </w:t>
      </w:r>
      <w:r w:rsidRPr="0017397C">
        <w:rPr>
          <w:rFonts w:ascii="Times New Roman" w:eastAsia="맑은 고딕" w:hAnsi="Times New Roman" w:cs="Times New Roman"/>
          <w:sz w:val="24"/>
          <w:szCs w:val="28"/>
        </w:rPr>
        <w:t>|</w:t>
      </w:r>
      <w:r w:rsidRPr="0017397C">
        <w:rPr>
          <w:rFonts w:ascii="Times New Roman" w:eastAsia="맑은 고딕" w:hAnsi="Times New Roman" w:cs="Times New Roman"/>
          <w:sz w:val="24"/>
          <w:szCs w:val="24"/>
        </w:rPr>
        <w:t xml:space="preserve"> </w:t>
      </w:r>
      <w:r w:rsidRPr="0017397C">
        <w:rPr>
          <w:rFonts w:ascii="Times New Roman" w:eastAsia="맑은 고딕" w:hAnsi="Times New Roman" w:cs="Times New Roman"/>
          <w:i/>
          <w:iCs/>
          <w:sz w:val="24"/>
          <w:szCs w:val="24"/>
        </w:rPr>
        <w:t>Operando</w:t>
      </w:r>
      <w:r w:rsidRPr="0017397C">
        <w:rPr>
          <w:rFonts w:ascii="Times New Roman" w:eastAsia="맑은 고딕" w:hAnsi="Times New Roman" w:cs="Times New Roman"/>
          <w:sz w:val="24"/>
          <w:szCs w:val="24"/>
        </w:rPr>
        <w:t xml:space="preserve"> Ni K-edge XANES 2D contour plot of Li</w:t>
      </w:r>
      <w:r w:rsidRPr="0017397C">
        <w:rPr>
          <w:rFonts w:ascii="Times New Roman" w:eastAsia="맑은 고딕" w:hAnsi="Times New Roman" w:cs="Times New Roman"/>
          <w:sz w:val="24"/>
          <w:szCs w:val="24"/>
          <w:vertAlign w:val="subscript"/>
        </w:rPr>
        <w:t>1.22-x</w:t>
      </w:r>
      <w:r w:rsidRPr="0017397C">
        <w:rPr>
          <w:rFonts w:ascii="Times New Roman" w:eastAsia="맑은 고딕" w:hAnsi="Times New Roman" w:cs="Times New Roman"/>
          <w:sz w:val="24"/>
          <w:szCs w:val="24"/>
        </w:rPr>
        <w:t>Ni</w:t>
      </w:r>
      <w:r w:rsidRPr="0017397C">
        <w:rPr>
          <w:rFonts w:ascii="Times New Roman" w:eastAsia="맑은 고딕" w:hAnsi="Times New Roman" w:cs="Times New Roman"/>
          <w:sz w:val="24"/>
          <w:szCs w:val="24"/>
          <w:vertAlign w:val="subscript"/>
        </w:rPr>
        <w:t>0.17</w:t>
      </w:r>
      <w:r w:rsidRPr="0017397C">
        <w:rPr>
          <w:rFonts w:ascii="Times New Roman" w:eastAsia="맑은 고딕" w:hAnsi="Times New Roman" w:cs="Times New Roman"/>
          <w:sz w:val="24"/>
          <w:szCs w:val="24"/>
        </w:rPr>
        <w:t>Ru</w:t>
      </w:r>
      <w:r w:rsidRPr="0017397C">
        <w:rPr>
          <w:rFonts w:ascii="Times New Roman" w:eastAsia="맑은 고딕" w:hAnsi="Times New Roman" w:cs="Times New Roman"/>
          <w:sz w:val="24"/>
          <w:szCs w:val="24"/>
          <w:vertAlign w:val="subscript"/>
        </w:rPr>
        <w:t>0.62</w:t>
      </w:r>
      <w:r w:rsidRPr="0017397C">
        <w:rPr>
          <w:rFonts w:ascii="Times New Roman" w:eastAsia="맑은 고딕" w:hAnsi="Times New Roman" w:cs="Times New Roman"/>
          <w:sz w:val="24"/>
          <w:szCs w:val="24"/>
        </w:rPr>
        <w:t>O</w:t>
      </w:r>
      <w:r w:rsidRPr="0017397C">
        <w:rPr>
          <w:rFonts w:ascii="Times New Roman" w:eastAsia="맑은 고딕" w:hAnsi="Times New Roman" w:cs="Times New Roman"/>
          <w:sz w:val="24"/>
          <w:szCs w:val="24"/>
          <w:vertAlign w:val="subscript"/>
        </w:rPr>
        <w:t>2</w:t>
      </w:r>
      <w:r w:rsidRPr="0017397C">
        <w:rPr>
          <w:rFonts w:ascii="Times New Roman" w:eastAsia="맑은 고딕" w:hAnsi="Times New Roman" w:cs="Times New Roman"/>
          <w:sz w:val="24"/>
          <w:szCs w:val="24"/>
        </w:rPr>
        <w:t xml:space="preserve"> during the 1</w:t>
      </w:r>
      <w:r w:rsidRPr="0017397C">
        <w:rPr>
          <w:rFonts w:ascii="Times New Roman" w:eastAsia="맑은 고딕" w:hAnsi="Times New Roman" w:cs="Times New Roman"/>
          <w:sz w:val="24"/>
          <w:szCs w:val="24"/>
          <w:vertAlign w:val="superscript"/>
        </w:rPr>
        <w:t>st</w:t>
      </w:r>
      <w:r w:rsidRPr="0017397C">
        <w:rPr>
          <w:rFonts w:ascii="Times New Roman" w:eastAsia="맑은 고딕" w:hAnsi="Times New Roman" w:cs="Times New Roman"/>
          <w:sz w:val="24"/>
          <w:szCs w:val="24"/>
        </w:rPr>
        <w:t xml:space="preserve"> cycle (a) and 50</w:t>
      </w:r>
      <w:r w:rsidRPr="0017397C">
        <w:rPr>
          <w:rFonts w:ascii="Times New Roman" w:eastAsia="맑은 고딕" w:hAnsi="Times New Roman" w:cs="Times New Roman"/>
          <w:sz w:val="24"/>
          <w:szCs w:val="24"/>
          <w:vertAlign w:val="superscript"/>
        </w:rPr>
        <w:t>th</w:t>
      </w:r>
      <w:r w:rsidRPr="0017397C">
        <w:rPr>
          <w:rFonts w:ascii="Times New Roman" w:eastAsia="맑은 고딕" w:hAnsi="Times New Roman" w:cs="Times New Roman"/>
          <w:sz w:val="24"/>
          <w:szCs w:val="24"/>
        </w:rPr>
        <w:t xml:space="preserve"> cycle (b).</w:t>
      </w:r>
    </w:p>
    <w:p w14:paraId="34A03D33" w14:textId="360EAF21" w:rsidR="0066494A" w:rsidRDefault="0066494A"/>
    <w:p w14:paraId="6C615EAD" w14:textId="6E79FCF2" w:rsidR="0066494A" w:rsidRDefault="0066494A"/>
    <w:p w14:paraId="58E9B18B" w14:textId="184D156A" w:rsidR="0066494A" w:rsidRDefault="0066494A"/>
    <w:p w14:paraId="603B36E8" w14:textId="5AB65359" w:rsidR="0066494A" w:rsidRDefault="0066494A"/>
    <w:p w14:paraId="1FA85AD8" w14:textId="2CFD8473" w:rsidR="0066494A" w:rsidRDefault="0066494A">
      <w:r>
        <w:rPr>
          <w:rFonts w:hint="eastAsia"/>
          <w:noProof/>
        </w:rPr>
        <w:lastRenderedPageBreak/>
        <w:drawing>
          <wp:inline distT="0" distB="0" distL="0" distR="0" wp14:anchorId="618AB24A" wp14:editId="2EBFCD5D">
            <wp:extent cx="5731510" cy="2508250"/>
            <wp:effectExtent l="0" t="0" r="2540" b="6350"/>
            <wp:docPr id="10" name="그림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그림 10"/>
                    <pic:cNvPicPr/>
                  </pic:nvPicPr>
                  <pic:blipFill>
                    <a:blip r:embed="rId15" cstate="print">
                      <a:extLst>
                        <a:ext uri="{28A0092B-C50C-407E-A947-70E740481C1C}">
                          <a14:useLocalDpi xmlns:a14="http://schemas.microsoft.com/office/drawing/2010/main" val="0"/>
                        </a:ext>
                      </a:extLst>
                    </a:blip>
                    <a:stretch>
                      <a:fillRect/>
                    </a:stretch>
                  </pic:blipFill>
                  <pic:spPr>
                    <a:xfrm>
                      <a:off x="0" y="0"/>
                      <a:ext cx="5731510" cy="2508250"/>
                    </a:xfrm>
                    <a:prstGeom prst="rect">
                      <a:avLst/>
                    </a:prstGeom>
                  </pic:spPr>
                </pic:pic>
              </a:graphicData>
            </a:graphic>
          </wp:inline>
        </w:drawing>
      </w:r>
    </w:p>
    <w:p w14:paraId="14CEF46A" w14:textId="1B3E3E80" w:rsidR="0066494A" w:rsidRDefault="0066494A" w:rsidP="0066494A">
      <w:pPr>
        <w:pStyle w:val="a3"/>
        <w:spacing w:line="480" w:lineRule="auto"/>
        <w:jc w:val="left"/>
        <w:rPr>
          <w:rFonts w:ascii="Times New Roman" w:eastAsia="맑은 고딕" w:hAnsi="Times New Roman" w:cs="Times New Roman"/>
          <w:b w:val="0"/>
          <w:bCs w:val="0"/>
          <w:sz w:val="24"/>
          <w:szCs w:val="24"/>
        </w:rPr>
      </w:pPr>
      <w:r w:rsidRPr="0017397C">
        <w:rPr>
          <w:rFonts w:ascii="Times New Roman" w:hAnsi="Times New Roman" w:cs="Times New Roman"/>
          <w:sz w:val="24"/>
          <w:szCs w:val="24"/>
        </w:rPr>
        <w:t xml:space="preserve">Supplementary Fig. 10 </w:t>
      </w:r>
      <w:r w:rsidRPr="0017397C">
        <w:rPr>
          <w:rFonts w:ascii="Times New Roman" w:eastAsia="맑은 고딕" w:hAnsi="Times New Roman" w:cs="Times New Roman"/>
          <w:sz w:val="24"/>
          <w:szCs w:val="28"/>
        </w:rPr>
        <w:t>|</w:t>
      </w:r>
      <w:r w:rsidRPr="0017397C">
        <w:rPr>
          <w:rFonts w:ascii="Times New Roman" w:eastAsia="맑은 고딕" w:hAnsi="Times New Roman" w:cs="Times New Roman"/>
          <w:sz w:val="24"/>
          <w:szCs w:val="24"/>
        </w:rPr>
        <w:t xml:space="preserve"> Internal charge transfer within the Metal-Ligand-Metal backbones. </w:t>
      </w:r>
      <w:r w:rsidRPr="0017397C">
        <w:rPr>
          <w:rFonts w:ascii="Times New Roman" w:eastAsia="맑은 고딕" w:hAnsi="Times New Roman" w:cs="Times New Roman"/>
          <w:b w:val="0"/>
          <w:bCs w:val="0"/>
          <w:sz w:val="24"/>
          <w:szCs w:val="24"/>
        </w:rPr>
        <w:t>Bader charge analysis of Ru of LNRO depending on the number of neighboring Ni.</w:t>
      </w:r>
      <w:r>
        <w:rPr>
          <w:rFonts w:ascii="Times New Roman" w:eastAsia="맑은 고딕" w:hAnsi="Times New Roman" w:cs="Times New Roman"/>
          <w:b w:val="0"/>
          <w:bCs w:val="0"/>
          <w:sz w:val="24"/>
          <w:szCs w:val="24"/>
        </w:rPr>
        <w:t xml:space="preserve"> It indicates that Ru has larger </w:t>
      </w:r>
      <w:r w:rsidR="00BF6933">
        <w:rPr>
          <w:rFonts w:ascii="Times New Roman" w:eastAsia="맑은 고딕" w:hAnsi="Times New Roman" w:cs="Times New Roman"/>
          <w:b w:val="0"/>
          <w:bCs w:val="0"/>
          <w:sz w:val="24"/>
          <w:szCs w:val="24"/>
        </w:rPr>
        <w:t>electron population</w:t>
      </w:r>
      <w:r>
        <w:rPr>
          <w:rFonts w:ascii="Times New Roman" w:eastAsia="맑은 고딕" w:hAnsi="Times New Roman" w:cs="Times New Roman"/>
          <w:b w:val="0"/>
          <w:bCs w:val="0"/>
          <w:sz w:val="24"/>
          <w:szCs w:val="24"/>
        </w:rPr>
        <w:t xml:space="preserve"> as more Ni atoms are located around Ru.</w:t>
      </w:r>
    </w:p>
    <w:p w14:paraId="209E8F53" w14:textId="7DED2D67" w:rsidR="0066494A" w:rsidRDefault="0066494A" w:rsidP="0066494A"/>
    <w:p w14:paraId="0EF3C8D9" w14:textId="396CED32" w:rsidR="0066494A" w:rsidRPr="00BF6933" w:rsidRDefault="0066494A" w:rsidP="0066494A"/>
    <w:p w14:paraId="22D47221" w14:textId="4B2B2318" w:rsidR="0066494A" w:rsidRDefault="0066494A" w:rsidP="0066494A"/>
    <w:p w14:paraId="50EE3805" w14:textId="5DE7EBA9" w:rsidR="0066494A" w:rsidRDefault="0066494A" w:rsidP="0066494A"/>
    <w:p w14:paraId="2548960D" w14:textId="6CB13A86" w:rsidR="0066494A" w:rsidRDefault="0066494A" w:rsidP="0066494A"/>
    <w:p w14:paraId="661F23A8" w14:textId="53A7E355" w:rsidR="0066494A" w:rsidRDefault="0066494A" w:rsidP="0066494A"/>
    <w:p w14:paraId="6AC92505" w14:textId="419E154C" w:rsidR="0066494A" w:rsidRDefault="0066494A" w:rsidP="0066494A"/>
    <w:p w14:paraId="68A3CE69" w14:textId="6F328F1F" w:rsidR="0066494A" w:rsidRDefault="0066494A" w:rsidP="0066494A"/>
    <w:p w14:paraId="01A99792" w14:textId="62286087" w:rsidR="0066494A" w:rsidRDefault="0066494A" w:rsidP="0066494A"/>
    <w:p w14:paraId="420C067E" w14:textId="6261E0D8" w:rsidR="0066494A" w:rsidRDefault="0066494A" w:rsidP="0066494A"/>
    <w:p w14:paraId="5FFBACD6" w14:textId="55227CEF" w:rsidR="0066494A" w:rsidRDefault="0066494A" w:rsidP="0066494A"/>
    <w:p w14:paraId="271FCBF2" w14:textId="09DFC4B4" w:rsidR="0066494A" w:rsidRDefault="0066494A" w:rsidP="0066494A"/>
    <w:p w14:paraId="6889F34C" w14:textId="0F479682" w:rsidR="0066494A" w:rsidRDefault="0066494A" w:rsidP="0066494A"/>
    <w:p w14:paraId="4865C248" w14:textId="02DB21D2" w:rsidR="0066494A" w:rsidRDefault="0066494A" w:rsidP="0066494A"/>
    <w:p w14:paraId="2BAD2AB7" w14:textId="7BCC8DEC" w:rsidR="0066494A" w:rsidRDefault="0066494A" w:rsidP="0066494A">
      <w:r>
        <w:rPr>
          <w:rFonts w:hint="eastAsia"/>
          <w:noProof/>
        </w:rPr>
        <w:drawing>
          <wp:inline distT="0" distB="0" distL="0" distR="0" wp14:anchorId="1B26C500" wp14:editId="16F2CDC4">
            <wp:extent cx="5731510" cy="5853430"/>
            <wp:effectExtent l="0" t="0" r="2540" b="0"/>
            <wp:docPr id="11" name="그림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그림 11"/>
                    <pic:cNvPicPr/>
                  </pic:nvPicPr>
                  <pic:blipFill>
                    <a:blip r:embed="rId16" cstate="print">
                      <a:extLst>
                        <a:ext uri="{28A0092B-C50C-407E-A947-70E740481C1C}">
                          <a14:useLocalDpi xmlns:a14="http://schemas.microsoft.com/office/drawing/2010/main" val="0"/>
                        </a:ext>
                      </a:extLst>
                    </a:blip>
                    <a:stretch>
                      <a:fillRect/>
                    </a:stretch>
                  </pic:blipFill>
                  <pic:spPr>
                    <a:xfrm>
                      <a:off x="0" y="0"/>
                      <a:ext cx="5731510" cy="5853430"/>
                    </a:xfrm>
                    <a:prstGeom prst="rect">
                      <a:avLst/>
                    </a:prstGeom>
                  </pic:spPr>
                </pic:pic>
              </a:graphicData>
            </a:graphic>
          </wp:inline>
        </w:drawing>
      </w:r>
    </w:p>
    <w:p w14:paraId="59A4105E" w14:textId="77777777" w:rsidR="0066494A" w:rsidRPr="0017397C" w:rsidRDefault="0066494A" w:rsidP="0066494A">
      <w:pPr>
        <w:pStyle w:val="a3"/>
        <w:spacing w:line="480" w:lineRule="auto"/>
        <w:jc w:val="left"/>
        <w:rPr>
          <w:rFonts w:ascii="Times New Roman" w:eastAsia="맑은 고딕" w:hAnsi="Times New Roman" w:cs="Times New Roman"/>
          <w:sz w:val="24"/>
          <w:szCs w:val="24"/>
        </w:rPr>
      </w:pPr>
      <w:r w:rsidRPr="0017397C">
        <w:rPr>
          <w:rFonts w:ascii="Times New Roman" w:hAnsi="Times New Roman" w:cs="Times New Roman"/>
          <w:sz w:val="24"/>
          <w:szCs w:val="24"/>
        </w:rPr>
        <w:t xml:space="preserve">Supplementary Fig. 11 </w:t>
      </w:r>
      <w:r w:rsidRPr="0017397C">
        <w:rPr>
          <w:rFonts w:ascii="Times New Roman" w:eastAsia="맑은 고딕" w:hAnsi="Times New Roman" w:cs="Times New Roman"/>
          <w:sz w:val="24"/>
          <w:szCs w:val="28"/>
        </w:rPr>
        <w:t>|</w:t>
      </w:r>
      <w:r w:rsidRPr="0017397C">
        <w:rPr>
          <w:rFonts w:ascii="Times New Roman" w:eastAsia="맑은 고딕" w:hAnsi="Times New Roman" w:cs="Times New Roman"/>
          <w:sz w:val="24"/>
          <w:szCs w:val="24"/>
        </w:rPr>
        <w:t xml:space="preserve"> Schematic diagram of scattering paths in the TM atomic arrangements and interatomic distances between TM sites and Li sites.</w:t>
      </w:r>
      <w:r>
        <w:rPr>
          <w:rFonts w:ascii="Times New Roman" w:eastAsia="맑은 고딕" w:hAnsi="Times New Roman" w:cs="Times New Roman"/>
          <w:sz w:val="24"/>
          <w:szCs w:val="24"/>
        </w:rPr>
        <w:t xml:space="preserve"> </w:t>
      </w:r>
    </w:p>
    <w:p w14:paraId="716DA000" w14:textId="1EA5870A" w:rsidR="0066494A" w:rsidRDefault="0066494A" w:rsidP="0066494A"/>
    <w:p w14:paraId="4F3A4620" w14:textId="09A11C02" w:rsidR="0066494A" w:rsidRDefault="0066494A" w:rsidP="0066494A"/>
    <w:p w14:paraId="04BC3F2A" w14:textId="44CFD7D8" w:rsidR="0066494A" w:rsidRDefault="0066494A" w:rsidP="0066494A"/>
    <w:p w14:paraId="74984C09" w14:textId="11A9FBEB" w:rsidR="0066494A" w:rsidRDefault="0066494A" w:rsidP="0066494A"/>
    <w:p w14:paraId="41322995" w14:textId="3C721059" w:rsidR="0066494A" w:rsidRDefault="0066494A" w:rsidP="0066494A"/>
    <w:p w14:paraId="7EE9EA4A" w14:textId="6ECE0F6B" w:rsidR="0066494A" w:rsidRDefault="0066494A" w:rsidP="0066494A"/>
    <w:p w14:paraId="7232637F" w14:textId="0440FF92" w:rsidR="0066494A" w:rsidRDefault="0066494A" w:rsidP="0066494A">
      <w:r>
        <w:rPr>
          <w:rFonts w:hint="eastAsia"/>
          <w:noProof/>
        </w:rPr>
        <w:drawing>
          <wp:inline distT="0" distB="0" distL="0" distR="0" wp14:anchorId="23B4C4E5" wp14:editId="380DCB67">
            <wp:extent cx="5731510" cy="7605395"/>
            <wp:effectExtent l="0" t="0" r="2540" b="0"/>
            <wp:docPr id="12" name="그림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그림 12"/>
                    <pic:cNvPicPr/>
                  </pic:nvPicPr>
                  <pic:blipFill>
                    <a:blip r:embed="rId17" cstate="print">
                      <a:extLst>
                        <a:ext uri="{28A0092B-C50C-407E-A947-70E740481C1C}">
                          <a14:useLocalDpi xmlns:a14="http://schemas.microsoft.com/office/drawing/2010/main" val="0"/>
                        </a:ext>
                      </a:extLst>
                    </a:blip>
                    <a:stretch>
                      <a:fillRect/>
                    </a:stretch>
                  </pic:blipFill>
                  <pic:spPr>
                    <a:xfrm>
                      <a:off x="0" y="0"/>
                      <a:ext cx="5731510" cy="7605395"/>
                    </a:xfrm>
                    <a:prstGeom prst="rect">
                      <a:avLst/>
                    </a:prstGeom>
                  </pic:spPr>
                </pic:pic>
              </a:graphicData>
            </a:graphic>
          </wp:inline>
        </w:drawing>
      </w:r>
    </w:p>
    <w:p w14:paraId="2814DF11" w14:textId="77777777" w:rsidR="0066494A" w:rsidRPr="0017397C" w:rsidRDefault="0066494A" w:rsidP="0066494A">
      <w:pPr>
        <w:pStyle w:val="a3"/>
        <w:spacing w:line="480" w:lineRule="auto"/>
        <w:jc w:val="left"/>
        <w:rPr>
          <w:rFonts w:ascii="Times New Roman" w:eastAsia="맑은 고딕" w:hAnsi="Times New Roman" w:cs="Times New Roman"/>
          <w:sz w:val="24"/>
          <w:szCs w:val="24"/>
        </w:rPr>
      </w:pPr>
      <w:r w:rsidRPr="0017397C">
        <w:rPr>
          <w:rFonts w:ascii="Times New Roman" w:hAnsi="Times New Roman" w:cs="Times New Roman"/>
          <w:sz w:val="24"/>
          <w:szCs w:val="24"/>
        </w:rPr>
        <w:t xml:space="preserve">Supplementary Fig. 12 </w:t>
      </w:r>
      <w:r w:rsidRPr="0017397C">
        <w:rPr>
          <w:rFonts w:ascii="Times New Roman" w:eastAsia="맑은 고딕" w:hAnsi="Times New Roman" w:cs="Times New Roman"/>
          <w:sz w:val="24"/>
          <w:szCs w:val="28"/>
        </w:rPr>
        <w:t>|</w:t>
      </w:r>
      <w:r w:rsidRPr="0017397C">
        <w:rPr>
          <w:rFonts w:ascii="Times New Roman" w:eastAsia="맑은 고딕" w:hAnsi="Times New Roman" w:cs="Times New Roman"/>
          <w:sz w:val="24"/>
          <w:szCs w:val="24"/>
        </w:rPr>
        <w:t xml:space="preserve"> </w:t>
      </w:r>
      <w:r w:rsidRPr="0017397C">
        <w:rPr>
          <w:rFonts w:ascii="Times New Roman" w:eastAsia="맑은 고딕" w:hAnsi="Times New Roman" w:cs="Times New Roman"/>
          <w:i/>
          <w:iCs/>
          <w:sz w:val="24"/>
          <w:szCs w:val="24"/>
        </w:rPr>
        <w:t>Operando</w:t>
      </w:r>
      <w:r w:rsidRPr="0017397C">
        <w:rPr>
          <w:rFonts w:ascii="Times New Roman" w:eastAsia="맑은 고딕" w:hAnsi="Times New Roman" w:cs="Times New Roman"/>
          <w:sz w:val="24"/>
          <w:szCs w:val="24"/>
        </w:rPr>
        <w:t xml:space="preserve"> Ru K-edge EXAFS of Li</w:t>
      </w:r>
      <w:r w:rsidRPr="0017397C">
        <w:rPr>
          <w:rFonts w:ascii="Times New Roman" w:eastAsia="맑은 고딕" w:hAnsi="Times New Roman" w:cs="Times New Roman"/>
          <w:sz w:val="24"/>
          <w:szCs w:val="24"/>
          <w:vertAlign w:val="subscript"/>
        </w:rPr>
        <w:t>2-x</w:t>
      </w:r>
      <w:r w:rsidRPr="0017397C">
        <w:rPr>
          <w:rFonts w:ascii="Times New Roman" w:eastAsia="맑은 고딕" w:hAnsi="Times New Roman" w:cs="Times New Roman"/>
          <w:sz w:val="24"/>
          <w:szCs w:val="24"/>
        </w:rPr>
        <w:t>RuO</w:t>
      </w:r>
      <w:r w:rsidRPr="0017397C">
        <w:rPr>
          <w:rFonts w:ascii="Times New Roman" w:eastAsia="맑은 고딕" w:hAnsi="Times New Roman" w:cs="Times New Roman"/>
          <w:sz w:val="24"/>
          <w:szCs w:val="24"/>
          <w:vertAlign w:val="subscript"/>
        </w:rPr>
        <w:t>3</w:t>
      </w:r>
      <w:r w:rsidRPr="0017397C">
        <w:rPr>
          <w:rFonts w:ascii="Times New Roman" w:eastAsia="맑은 고딕" w:hAnsi="Times New Roman" w:cs="Times New Roman"/>
          <w:sz w:val="24"/>
          <w:szCs w:val="24"/>
        </w:rPr>
        <w:t xml:space="preserve"> during the 1</w:t>
      </w:r>
      <w:r w:rsidRPr="0017397C">
        <w:rPr>
          <w:rFonts w:ascii="Times New Roman" w:eastAsia="맑은 고딕" w:hAnsi="Times New Roman" w:cs="Times New Roman"/>
          <w:sz w:val="24"/>
          <w:szCs w:val="24"/>
          <w:vertAlign w:val="superscript"/>
        </w:rPr>
        <w:t>st</w:t>
      </w:r>
      <w:r w:rsidRPr="0017397C">
        <w:rPr>
          <w:rFonts w:ascii="Times New Roman" w:eastAsia="맑은 고딕" w:hAnsi="Times New Roman" w:cs="Times New Roman"/>
          <w:sz w:val="24"/>
          <w:szCs w:val="24"/>
        </w:rPr>
        <w:t xml:space="preserve"> cycle (a) and 50</w:t>
      </w:r>
      <w:r w:rsidRPr="0017397C">
        <w:rPr>
          <w:rFonts w:ascii="Times New Roman" w:eastAsia="맑은 고딕" w:hAnsi="Times New Roman" w:cs="Times New Roman"/>
          <w:sz w:val="24"/>
          <w:szCs w:val="24"/>
          <w:vertAlign w:val="superscript"/>
        </w:rPr>
        <w:t>th</w:t>
      </w:r>
      <w:r w:rsidRPr="0017397C">
        <w:rPr>
          <w:rFonts w:ascii="Times New Roman" w:eastAsia="맑은 고딕" w:hAnsi="Times New Roman" w:cs="Times New Roman"/>
          <w:sz w:val="24"/>
          <w:szCs w:val="24"/>
        </w:rPr>
        <w:t xml:space="preserve"> cycle (b).</w:t>
      </w:r>
    </w:p>
    <w:p w14:paraId="4C992CA6" w14:textId="56915D55" w:rsidR="0066494A" w:rsidRDefault="00EF04B0" w:rsidP="0066494A">
      <w:r>
        <w:rPr>
          <w:noProof/>
        </w:rPr>
        <w:lastRenderedPageBreak/>
        <w:drawing>
          <wp:inline distT="0" distB="0" distL="0" distR="0" wp14:anchorId="21B66C88" wp14:editId="4B29E2AF">
            <wp:extent cx="5245081" cy="7755467"/>
            <wp:effectExtent l="0" t="0" r="0" b="0"/>
            <wp:docPr id="18" name="그림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그림 18"/>
                    <pic:cNvPicPr/>
                  </pic:nvPicPr>
                  <pic:blipFill>
                    <a:blip r:embed="rId18" cstate="print">
                      <a:extLst>
                        <a:ext uri="{BEBA8EAE-BF5A-486C-A8C5-ECC9F3942E4B}">
                          <a14:imgProps xmlns:a14="http://schemas.microsoft.com/office/drawing/2010/main">
                            <a14:imgLayer r:embed="rId19">
                              <a14:imgEffect>
                                <a14:brightnessContrast contrast="-3000"/>
                              </a14:imgEffect>
                            </a14:imgLayer>
                          </a14:imgProps>
                        </a:ext>
                        <a:ext uri="{28A0092B-C50C-407E-A947-70E740481C1C}">
                          <a14:useLocalDpi xmlns:a14="http://schemas.microsoft.com/office/drawing/2010/main" val="0"/>
                        </a:ext>
                      </a:extLst>
                    </a:blip>
                    <a:stretch>
                      <a:fillRect/>
                    </a:stretch>
                  </pic:blipFill>
                  <pic:spPr>
                    <a:xfrm>
                      <a:off x="0" y="0"/>
                      <a:ext cx="5257172" cy="7773346"/>
                    </a:xfrm>
                    <a:prstGeom prst="rect">
                      <a:avLst/>
                    </a:prstGeom>
                  </pic:spPr>
                </pic:pic>
              </a:graphicData>
            </a:graphic>
          </wp:inline>
        </w:drawing>
      </w:r>
    </w:p>
    <w:p w14:paraId="7512FA0C" w14:textId="77777777" w:rsidR="0066494A" w:rsidRPr="0017397C" w:rsidRDefault="0066494A" w:rsidP="0066494A">
      <w:pPr>
        <w:pStyle w:val="a3"/>
        <w:spacing w:line="480" w:lineRule="auto"/>
        <w:jc w:val="left"/>
        <w:rPr>
          <w:rFonts w:ascii="Times New Roman" w:eastAsia="맑은 고딕" w:hAnsi="Times New Roman" w:cs="Times New Roman"/>
          <w:sz w:val="24"/>
          <w:szCs w:val="24"/>
        </w:rPr>
      </w:pPr>
      <w:r w:rsidRPr="0017397C">
        <w:rPr>
          <w:rFonts w:ascii="Times New Roman" w:hAnsi="Times New Roman" w:cs="Times New Roman"/>
          <w:sz w:val="24"/>
          <w:szCs w:val="24"/>
        </w:rPr>
        <w:t xml:space="preserve">Supplementary Fig. 13 </w:t>
      </w:r>
      <w:r w:rsidRPr="0017397C">
        <w:rPr>
          <w:rFonts w:ascii="Times New Roman" w:eastAsia="맑은 고딕" w:hAnsi="Times New Roman" w:cs="Times New Roman"/>
          <w:sz w:val="24"/>
          <w:szCs w:val="28"/>
        </w:rPr>
        <w:t>|</w:t>
      </w:r>
      <w:r w:rsidRPr="0017397C">
        <w:rPr>
          <w:rFonts w:ascii="Times New Roman" w:eastAsia="맑은 고딕" w:hAnsi="Times New Roman" w:cs="Times New Roman"/>
          <w:sz w:val="24"/>
          <w:szCs w:val="24"/>
        </w:rPr>
        <w:t xml:space="preserve"> </w:t>
      </w:r>
      <w:r w:rsidRPr="0017397C">
        <w:rPr>
          <w:rFonts w:ascii="Times New Roman" w:eastAsia="맑은 고딕" w:hAnsi="Times New Roman" w:cs="Times New Roman"/>
          <w:i/>
          <w:iCs/>
          <w:sz w:val="24"/>
          <w:szCs w:val="24"/>
        </w:rPr>
        <w:t>Operando</w:t>
      </w:r>
      <w:r w:rsidRPr="0017397C">
        <w:rPr>
          <w:rFonts w:ascii="Times New Roman" w:eastAsia="맑은 고딕" w:hAnsi="Times New Roman" w:cs="Times New Roman"/>
          <w:sz w:val="24"/>
          <w:szCs w:val="24"/>
        </w:rPr>
        <w:t xml:space="preserve"> Ru K-edge EXAFS of Li</w:t>
      </w:r>
      <w:r w:rsidRPr="0017397C">
        <w:rPr>
          <w:rFonts w:ascii="Times New Roman" w:eastAsia="맑은 고딕" w:hAnsi="Times New Roman" w:cs="Times New Roman"/>
          <w:sz w:val="24"/>
          <w:szCs w:val="24"/>
          <w:vertAlign w:val="subscript"/>
        </w:rPr>
        <w:t>1.22-x</w:t>
      </w:r>
      <w:r w:rsidRPr="0017397C">
        <w:rPr>
          <w:rFonts w:ascii="Times New Roman" w:eastAsia="맑은 고딕" w:hAnsi="Times New Roman" w:cs="Times New Roman"/>
          <w:sz w:val="24"/>
          <w:szCs w:val="24"/>
        </w:rPr>
        <w:t>Ni</w:t>
      </w:r>
      <w:r w:rsidRPr="0017397C">
        <w:rPr>
          <w:rFonts w:ascii="Times New Roman" w:eastAsia="맑은 고딕" w:hAnsi="Times New Roman" w:cs="Times New Roman"/>
          <w:sz w:val="24"/>
          <w:szCs w:val="24"/>
          <w:vertAlign w:val="subscript"/>
        </w:rPr>
        <w:t>0.17</w:t>
      </w:r>
      <w:r w:rsidRPr="0017397C">
        <w:rPr>
          <w:rFonts w:ascii="Times New Roman" w:eastAsia="맑은 고딕" w:hAnsi="Times New Roman" w:cs="Times New Roman"/>
          <w:sz w:val="24"/>
          <w:szCs w:val="24"/>
        </w:rPr>
        <w:t>Ru</w:t>
      </w:r>
      <w:r w:rsidRPr="0017397C">
        <w:rPr>
          <w:rFonts w:ascii="Times New Roman" w:eastAsia="맑은 고딕" w:hAnsi="Times New Roman" w:cs="Times New Roman"/>
          <w:sz w:val="24"/>
          <w:szCs w:val="24"/>
          <w:vertAlign w:val="subscript"/>
        </w:rPr>
        <w:t>0.6</w:t>
      </w:r>
      <w:r w:rsidRPr="0017397C">
        <w:rPr>
          <w:rFonts w:ascii="Times New Roman" w:eastAsia="맑은 고딕" w:hAnsi="Times New Roman" w:cs="Times New Roman"/>
          <w:sz w:val="24"/>
          <w:szCs w:val="24"/>
        </w:rPr>
        <w:t>O</w:t>
      </w:r>
      <w:r w:rsidRPr="0017397C">
        <w:rPr>
          <w:rFonts w:ascii="Times New Roman" w:eastAsia="맑은 고딕" w:hAnsi="Times New Roman" w:cs="Times New Roman"/>
          <w:sz w:val="24"/>
          <w:szCs w:val="24"/>
          <w:vertAlign w:val="subscript"/>
        </w:rPr>
        <w:t>2</w:t>
      </w:r>
      <w:r w:rsidRPr="0017397C">
        <w:rPr>
          <w:rFonts w:ascii="Times New Roman" w:eastAsia="맑은 고딕" w:hAnsi="Times New Roman" w:cs="Times New Roman"/>
          <w:sz w:val="24"/>
          <w:szCs w:val="24"/>
        </w:rPr>
        <w:t xml:space="preserve"> during the 1</w:t>
      </w:r>
      <w:r w:rsidRPr="0017397C">
        <w:rPr>
          <w:rFonts w:ascii="Times New Roman" w:eastAsia="맑은 고딕" w:hAnsi="Times New Roman" w:cs="Times New Roman"/>
          <w:sz w:val="24"/>
          <w:szCs w:val="24"/>
          <w:vertAlign w:val="superscript"/>
        </w:rPr>
        <w:t>st</w:t>
      </w:r>
      <w:r w:rsidRPr="0017397C">
        <w:rPr>
          <w:rFonts w:ascii="Times New Roman" w:eastAsia="맑은 고딕" w:hAnsi="Times New Roman" w:cs="Times New Roman"/>
          <w:sz w:val="24"/>
          <w:szCs w:val="24"/>
        </w:rPr>
        <w:t xml:space="preserve"> cycle (a) and 50</w:t>
      </w:r>
      <w:r w:rsidRPr="0017397C">
        <w:rPr>
          <w:rFonts w:ascii="Times New Roman" w:eastAsia="맑은 고딕" w:hAnsi="Times New Roman" w:cs="Times New Roman"/>
          <w:sz w:val="24"/>
          <w:szCs w:val="24"/>
          <w:vertAlign w:val="superscript"/>
        </w:rPr>
        <w:t>th</w:t>
      </w:r>
      <w:r w:rsidRPr="0017397C">
        <w:rPr>
          <w:rFonts w:ascii="Times New Roman" w:eastAsia="맑은 고딕" w:hAnsi="Times New Roman" w:cs="Times New Roman"/>
          <w:sz w:val="24"/>
          <w:szCs w:val="24"/>
        </w:rPr>
        <w:t xml:space="preserve"> cycle (b).</w:t>
      </w:r>
    </w:p>
    <w:p w14:paraId="1DC1D9C7" w14:textId="38B24558" w:rsidR="0066494A" w:rsidRDefault="00EF04B0" w:rsidP="0066494A">
      <w:r>
        <w:rPr>
          <w:rFonts w:hint="eastAsia"/>
          <w:noProof/>
        </w:rPr>
        <w:lastRenderedPageBreak/>
        <w:drawing>
          <wp:inline distT="0" distB="0" distL="0" distR="0" wp14:anchorId="73F3384F" wp14:editId="4E7CCD6A">
            <wp:extent cx="5731510" cy="7604760"/>
            <wp:effectExtent l="0" t="0" r="2540" b="0"/>
            <wp:docPr id="19" name="그림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그림 19"/>
                    <pic:cNvPicPr/>
                  </pic:nvPicPr>
                  <pic:blipFill>
                    <a:blip r:embed="rId20" cstate="print">
                      <a:extLst>
                        <a:ext uri="{28A0092B-C50C-407E-A947-70E740481C1C}">
                          <a14:useLocalDpi xmlns:a14="http://schemas.microsoft.com/office/drawing/2010/main" val="0"/>
                        </a:ext>
                      </a:extLst>
                    </a:blip>
                    <a:stretch>
                      <a:fillRect/>
                    </a:stretch>
                  </pic:blipFill>
                  <pic:spPr>
                    <a:xfrm>
                      <a:off x="0" y="0"/>
                      <a:ext cx="5731510" cy="7604760"/>
                    </a:xfrm>
                    <a:prstGeom prst="rect">
                      <a:avLst/>
                    </a:prstGeom>
                  </pic:spPr>
                </pic:pic>
              </a:graphicData>
            </a:graphic>
          </wp:inline>
        </w:drawing>
      </w:r>
    </w:p>
    <w:p w14:paraId="38B9733B" w14:textId="77777777" w:rsidR="00EF04B0" w:rsidRPr="0017397C" w:rsidRDefault="00EF04B0" w:rsidP="00EF04B0">
      <w:pPr>
        <w:pStyle w:val="a3"/>
        <w:spacing w:line="480" w:lineRule="auto"/>
        <w:jc w:val="left"/>
        <w:rPr>
          <w:rFonts w:ascii="Times New Roman" w:eastAsia="맑은 고딕" w:hAnsi="Times New Roman" w:cs="Times New Roman"/>
          <w:sz w:val="24"/>
          <w:szCs w:val="24"/>
        </w:rPr>
      </w:pPr>
      <w:r w:rsidRPr="0017397C">
        <w:rPr>
          <w:rFonts w:ascii="Times New Roman" w:hAnsi="Times New Roman" w:cs="Times New Roman"/>
          <w:sz w:val="24"/>
          <w:szCs w:val="24"/>
        </w:rPr>
        <w:t xml:space="preserve">Supplementary Fig. 14 </w:t>
      </w:r>
      <w:r w:rsidRPr="0017397C">
        <w:rPr>
          <w:rFonts w:ascii="Times New Roman" w:eastAsia="맑은 고딕" w:hAnsi="Times New Roman" w:cs="Times New Roman"/>
          <w:sz w:val="24"/>
          <w:szCs w:val="28"/>
        </w:rPr>
        <w:t>|</w:t>
      </w:r>
      <w:r w:rsidRPr="0017397C">
        <w:rPr>
          <w:rFonts w:ascii="Times New Roman" w:eastAsia="맑은 고딕" w:hAnsi="Times New Roman" w:cs="Times New Roman"/>
          <w:sz w:val="24"/>
          <w:szCs w:val="24"/>
        </w:rPr>
        <w:t xml:space="preserve"> </w:t>
      </w:r>
      <w:r w:rsidRPr="0017397C">
        <w:rPr>
          <w:rFonts w:ascii="Times New Roman" w:eastAsia="맑은 고딕" w:hAnsi="Times New Roman" w:cs="Times New Roman"/>
          <w:i/>
          <w:iCs/>
          <w:sz w:val="24"/>
          <w:szCs w:val="24"/>
        </w:rPr>
        <w:t>Operando</w:t>
      </w:r>
      <w:r w:rsidRPr="0017397C">
        <w:rPr>
          <w:rFonts w:ascii="Times New Roman" w:eastAsia="맑은 고딕" w:hAnsi="Times New Roman" w:cs="Times New Roman"/>
          <w:sz w:val="24"/>
          <w:szCs w:val="24"/>
        </w:rPr>
        <w:t xml:space="preserve"> Ni K-edge EXAFS of Li</w:t>
      </w:r>
      <w:r w:rsidRPr="0017397C">
        <w:rPr>
          <w:rFonts w:ascii="Times New Roman" w:eastAsia="맑은 고딕" w:hAnsi="Times New Roman" w:cs="Times New Roman"/>
          <w:sz w:val="24"/>
          <w:szCs w:val="24"/>
          <w:vertAlign w:val="subscript"/>
        </w:rPr>
        <w:t>1.22-x</w:t>
      </w:r>
      <w:r w:rsidRPr="0017397C">
        <w:rPr>
          <w:rFonts w:ascii="Times New Roman" w:eastAsia="맑은 고딕" w:hAnsi="Times New Roman" w:cs="Times New Roman"/>
          <w:sz w:val="24"/>
          <w:szCs w:val="24"/>
        </w:rPr>
        <w:t>Ni</w:t>
      </w:r>
      <w:r w:rsidRPr="0017397C">
        <w:rPr>
          <w:rFonts w:ascii="Times New Roman" w:eastAsia="맑은 고딕" w:hAnsi="Times New Roman" w:cs="Times New Roman"/>
          <w:sz w:val="24"/>
          <w:szCs w:val="24"/>
          <w:vertAlign w:val="subscript"/>
        </w:rPr>
        <w:t>0.17</w:t>
      </w:r>
      <w:r w:rsidRPr="0017397C">
        <w:rPr>
          <w:rFonts w:ascii="Times New Roman" w:eastAsia="맑은 고딕" w:hAnsi="Times New Roman" w:cs="Times New Roman"/>
          <w:sz w:val="24"/>
          <w:szCs w:val="24"/>
        </w:rPr>
        <w:t>Ru</w:t>
      </w:r>
      <w:r w:rsidRPr="0017397C">
        <w:rPr>
          <w:rFonts w:ascii="Times New Roman" w:eastAsia="맑은 고딕" w:hAnsi="Times New Roman" w:cs="Times New Roman"/>
          <w:sz w:val="24"/>
          <w:szCs w:val="24"/>
          <w:vertAlign w:val="subscript"/>
        </w:rPr>
        <w:t>0.6</w:t>
      </w:r>
      <w:r w:rsidRPr="0017397C">
        <w:rPr>
          <w:rFonts w:ascii="Times New Roman" w:eastAsia="맑은 고딕" w:hAnsi="Times New Roman" w:cs="Times New Roman"/>
          <w:sz w:val="24"/>
          <w:szCs w:val="24"/>
        </w:rPr>
        <w:t>O</w:t>
      </w:r>
      <w:r w:rsidRPr="0017397C">
        <w:rPr>
          <w:rFonts w:ascii="Times New Roman" w:eastAsia="맑은 고딕" w:hAnsi="Times New Roman" w:cs="Times New Roman"/>
          <w:sz w:val="24"/>
          <w:szCs w:val="24"/>
          <w:vertAlign w:val="subscript"/>
        </w:rPr>
        <w:t>2</w:t>
      </w:r>
      <w:r w:rsidRPr="0017397C">
        <w:rPr>
          <w:rFonts w:ascii="Times New Roman" w:eastAsia="맑은 고딕" w:hAnsi="Times New Roman" w:cs="Times New Roman"/>
          <w:sz w:val="24"/>
          <w:szCs w:val="24"/>
        </w:rPr>
        <w:t xml:space="preserve"> during the 1</w:t>
      </w:r>
      <w:r w:rsidRPr="0017397C">
        <w:rPr>
          <w:rFonts w:ascii="Times New Roman" w:eastAsia="맑은 고딕" w:hAnsi="Times New Roman" w:cs="Times New Roman"/>
          <w:sz w:val="24"/>
          <w:szCs w:val="24"/>
          <w:vertAlign w:val="superscript"/>
        </w:rPr>
        <w:t>st</w:t>
      </w:r>
      <w:r w:rsidRPr="0017397C">
        <w:rPr>
          <w:rFonts w:ascii="Times New Roman" w:eastAsia="맑은 고딕" w:hAnsi="Times New Roman" w:cs="Times New Roman"/>
          <w:sz w:val="24"/>
          <w:szCs w:val="24"/>
        </w:rPr>
        <w:t xml:space="preserve"> cycle (a) and 50</w:t>
      </w:r>
      <w:r w:rsidRPr="0017397C">
        <w:rPr>
          <w:rFonts w:ascii="Times New Roman" w:eastAsia="맑은 고딕" w:hAnsi="Times New Roman" w:cs="Times New Roman"/>
          <w:sz w:val="24"/>
          <w:szCs w:val="24"/>
          <w:vertAlign w:val="superscript"/>
        </w:rPr>
        <w:t>th</w:t>
      </w:r>
      <w:r w:rsidRPr="0017397C">
        <w:rPr>
          <w:rFonts w:ascii="Times New Roman" w:eastAsia="맑은 고딕" w:hAnsi="Times New Roman" w:cs="Times New Roman"/>
          <w:sz w:val="24"/>
          <w:szCs w:val="24"/>
        </w:rPr>
        <w:t xml:space="preserve"> cycle (b), and change in coordination number (c)</w:t>
      </w:r>
    </w:p>
    <w:p w14:paraId="2A1B1869" w14:textId="3FD6FE70" w:rsidR="00EF04B0" w:rsidRDefault="00EF04B0" w:rsidP="0066494A">
      <w:r>
        <w:rPr>
          <w:rFonts w:hint="eastAsia"/>
          <w:noProof/>
        </w:rPr>
        <w:lastRenderedPageBreak/>
        <w:drawing>
          <wp:inline distT="0" distB="0" distL="0" distR="0" wp14:anchorId="7F33178D" wp14:editId="4121917B">
            <wp:extent cx="5731510" cy="6131560"/>
            <wp:effectExtent l="0" t="0" r="2540" b="2540"/>
            <wp:docPr id="20" name="그림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그림 20"/>
                    <pic:cNvPicPr/>
                  </pic:nvPicPr>
                  <pic:blipFill>
                    <a:blip r:embed="rId21" cstate="print">
                      <a:extLst>
                        <a:ext uri="{28A0092B-C50C-407E-A947-70E740481C1C}">
                          <a14:useLocalDpi xmlns:a14="http://schemas.microsoft.com/office/drawing/2010/main" val="0"/>
                        </a:ext>
                      </a:extLst>
                    </a:blip>
                    <a:stretch>
                      <a:fillRect/>
                    </a:stretch>
                  </pic:blipFill>
                  <pic:spPr>
                    <a:xfrm>
                      <a:off x="0" y="0"/>
                      <a:ext cx="5731510" cy="6131560"/>
                    </a:xfrm>
                    <a:prstGeom prst="rect">
                      <a:avLst/>
                    </a:prstGeom>
                  </pic:spPr>
                </pic:pic>
              </a:graphicData>
            </a:graphic>
          </wp:inline>
        </w:drawing>
      </w:r>
    </w:p>
    <w:p w14:paraId="30BBA511" w14:textId="77777777" w:rsidR="00EF04B0" w:rsidRPr="00E25D13" w:rsidRDefault="00EF04B0" w:rsidP="00EF04B0">
      <w:pPr>
        <w:pStyle w:val="a3"/>
        <w:spacing w:line="480" w:lineRule="auto"/>
        <w:jc w:val="left"/>
        <w:rPr>
          <w:rFonts w:ascii="Times New Roman" w:eastAsia="맑은 고딕" w:hAnsi="Times New Roman" w:cs="Times New Roman"/>
          <w:b w:val="0"/>
          <w:bCs w:val="0"/>
          <w:i/>
          <w:iCs/>
          <w:sz w:val="24"/>
          <w:szCs w:val="24"/>
        </w:rPr>
      </w:pPr>
      <w:r w:rsidRPr="0017397C">
        <w:rPr>
          <w:rFonts w:ascii="Times New Roman" w:hAnsi="Times New Roman" w:cs="Times New Roman"/>
          <w:sz w:val="24"/>
          <w:szCs w:val="24"/>
        </w:rPr>
        <w:t xml:space="preserve">Supplementary Fig. 15 </w:t>
      </w:r>
      <w:r w:rsidRPr="0017397C">
        <w:rPr>
          <w:rFonts w:ascii="Times New Roman" w:eastAsia="맑은 고딕" w:hAnsi="Times New Roman" w:cs="Times New Roman"/>
          <w:sz w:val="24"/>
          <w:szCs w:val="28"/>
        </w:rPr>
        <w:t>|</w:t>
      </w:r>
      <w:r w:rsidRPr="0017397C">
        <w:rPr>
          <w:rFonts w:ascii="Times New Roman" w:eastAsia="맑은 고딕" w:hAnsi="Times New Roman" w:cs="Times New Roman"/>
          <w:sz w:val="24"/>
          <w:szCs w:val="24"/>
        </w:rPr>
        <w:t xml:space="preserve"> P</w:t>
      </w:r>
      <w:r>
        <w:rPr>
          <w:rFonts w:ascii="Times New Roman" w:eastAsia="맑은 고딕" w:hAnsi="Times New Roman" w:cs="Times New Roman"/>
          <w:sz w:val="24"/>
          <w:szCs w:val="24"/>
        </w:rPr>
        <w:t>artial charge densities of Li</w:t>
      </w:r>
      <w:r w:rsidRPr="00E25D13">
        <w:rPr>
          <w:rFonts w:ascii="Times New Roman" w:eastAsia="맑은 고딕" w:hAnsi="Times New Roman" w:cs="Times New Roman"/>
          <w:sz w:val="24"/>
          <w:szCs w:val="24"/>
          <w:vertAlign w:val="subscript"/>
        </w:rPr>
        <w:t>2</w:t>
      </w:r>
      <w:r>
        <w:rPr>
          <w:rFonts w:ascii="Times New Roman" w:eastAsia="맑은 고딕" w:hAnsi="Times New Roman" w:cs="Times New Roman"/>
          <w:sz w:val="24"/>
          <w:szCs w:val="24"/>
        </w:rPr>
        <w:t>RuO</w:t>
      </w:r>
      <w:r w:rsidRPr="00E25D13">
        <w:rPr>
          <w:rFonts w:ascii="Times New Roman" w:eastAsia="맑은 고딕" w:hAnsi="Times New Roman" w:cs="Times New Roman"/>
          <w:sz w:val="24"/>
          <w:szCs w:val="24"/>
          <w:vertAlign w:val="subscript"/>
        </w:rPr>
        <w:t>3</w:t>
      </w:r>
      <w:r>
        <w:rPr>
          <w:rFonts w:ascii="Times New Roman" w:eastAsia="맑은 고딕" w:hAnsi="Times New Roman" w:cs="Times New Roman"/>
          <w:sz w:val="24"/>
          <w:szCs w:val="24"/>
        </w:rPr>
        <w:t xml:space="preserve"> (a, b) and Li</w:t>
      </w:r>
      <w:r w:rsidRPr="00E25D13">
        <w:rPr>
          <w:rFonts w:ascii="Times New Roman" w:eastAsia="맑은 고딕" w:hAnsi="Times New Roman" w:cs="Times New Roman"/>
          <w:sz w:val="24"/>
          <w:szCs w:val="24"/>
          <w:vertAlign w:val="subscript"/>
        </w:rPr>
        <w:t>1.22</w:t>
      </w:r>
      <w:r>
        <w:rPr>
          <w:rFonts w:ascii="Times New Roman" w:eastAsia="맑은 고딕" w:hAnsi="Times New Roman" w:cs="Times New Roman"/>
          <w:sz w:val="24"/>
          <w:szCs w:val="24"/>
        </w:rPr>
        <w:t>Ni</w:t>
      </w:r>
      <w:r w:rsidRPr="00E25D13">
        <w:rPr>
          <w:rFonts w:ascii="Times New Roman" w:eastAsia="맑은 고딕" w:hAnsi="Times New Roman" w:cs="Times New Roman"/>
          <w:sz w:val="24"/>
          <w:szCs w:val="24"/>
          <w:vertAlign w:val="subscript"/>
        </w:rPr>
        <w:t>0.17</w:t>
      </w:r>
      <w:r>
        <w:rPr>
          <w:rFonts w:ascii="Times New Roman" w:eastAsia="맑은 고딕" w:hAnsi="Times New Roman" w:cs="Times New Roman"/>
          <w:sz w:val="24"/>
          <w:szCs w:val="24"/>
        </w:rPr>
        <w:t>Ru</w:t>
      </w:r>
      <w:r w:rsidRPr="00E25D13">
        <w:rPr>
          <w:rFonts w:ascii="Times New Roman" w:eastAsia="맑은 고딕" w:hAnsi="Times New Roman" w:cs="Times New Roman"/>
          <w:sz w:val="24"/>
          <w:szCs w:val="24"/>
          <w:vertAlign w:val="subscript"/>
        </w:rPr>
        <w:t>0.61</w:t>
      </w:r>
      <w:r>
        <w:rPr>
          <w:rFonts w:ascii="Times New Roman" w:eastAsia="맑은 고딕" w:hAnsi="Times New Roman" w:cs="Times New Roman"/>
          <w:sz w:val="24"/>
          <w:szCs w:val="24"/>
        </w:rPr>
        <w:t>O</w:t>
      </w:r>
      <w:r w:rsidRPr="00E25D13">
        <w:rPr>
          <w:rFonts w:ascii="Times New Roman" w:eastAsia="맑은 고딕" w:hAnsi="Times New Roman" w:cs="Times New Roman"/>
          <w:sz w:val="24"/>
          <w:szCs w:val="24"/>
          <w:vertAlign w:val="subscript"/>
        </w:rPr>
        <w:t>2</w:t>
      </w:r>
      <w:r>
        <w:rPr>
          <w:rFonts w:ascii="Times New Roman" w:eastAsia="맑은 고딕" w:hAnsi="Times New Roman" w:cs="Times New Roman"/>
          <w:sz w:val="24"/>
          <w:szCs w:val="24"/>
        </w:rPr>
        <w:t xml:space="preserve"> (c, d) at pristine states and charged states until Ru</w:t>
      </w:r>
      <w:r w:rsidRPr="00E25D13">
        <w:rPr>
          <w:rFonts w:ascii="Times New Roman" w:eastAsia="맑은 고딕" w:hAnsi="Times New Roman" w:cs="Times New Roman"/>
          <w:sz w:val="24"/>
          <w:szCs w:val="24"/>
          <w:vertAlign w:val="superscript"/>
        </w:rPr>
        <w:t>5+</w:t>
      </w:r>
      <w:r>
        <w:rPr>
          <w:rFonts w:ascii="Times New Roman" w:eastAsia="맑은 고딕" w:hAnsi="Times New Roman" w:cs="Times New Roman"/>
          <w:sz w:val="24"/>
          <w:szCs w:val="24"/>
        </w:rPr>
        <w:t xml:space="preserve">. </w:t>
      </w:r>
      <w:r>
        <w:rPr>
          <w:rFonts w:ascii="Times New Roman" w:eastAsia="맑은 고딕" w:hAnsi="Times New Roman" w:cs="Times New Roman"/>
          <w:b w:val="0"/>
          <w:bCs w:val="0"/>
          <w:sz w:val="24"/>
          <w:szCs w:val="24"/>
        </w:rPr>
        <w:t>Labile electrons indicate electrons located in the fermi energy level during following oxidation. The results demonstrate that charge compensation during following oxidation after Ru</w:t>
      </w:r>
      <w:r w:rsidRPr="00E25D13">
        <w:rPr>
          <w:rFonts w:ascii="Times New Roman" w:eastAsia="맑은 고딕" w:hAnsi="Times New Roman" w:cs="Times New Roman"/>
          <w:b w:val="0"/>
          <w:bCs w:val="0"/>
          <w:sz w:val="24"/>
          <w:szCs w:val="24"/>
          <w:vertAlign w:val="superscript"/>
        </w:rPr>
        <w:t>4+/5+</w:t>
      </w:r>
      <w:r>
        <w:rPr>
          <w:rFonts w:ascii="Times New Roman" w:eastAsia="맑은 고딕" w:hAnsi="Times New Roman" w:cs="Times New Roman"/>
          <w:b w:val="0"/>
          <w:bCs w:val="0"/>
          <w:sz w:val="24"/>
          <w:szCs w:val="24"/>
        </w:rPr>
        <w:t xml:space="preserve"> originates from Ru</w:t>
      </w:r>
      <w:r w:rsidRPr="00E25D13">
        <w:rPr>
          <w:rFonts w:ascii="Times New Roman" w:eastAsia="맑은 고딕" w:hAnsi="Times New Roman" w:cs="Times New Roman"/>
          <w:b w:val="0"/>
          <w:bCs w:val="0"/>
          <w:sz w:val="24"/>
          <w:szCs w:val="24"/>
          <w:vertAlign w:val="superscript"/>
        </w:rPr>
        <w:t>5+/6+</w:t>
      </w:r>
      <w:r>
        <w:rPr>
          <w:rFonts w:ascii="Times New Roman" w:eastAsia="맑은 고딕" w:hAnsi="Times New Roman" w:cs="Times New Roman"/>
          <w:b w:val="0"/>
          <w:bCs w:val="0"/>
          <w:sz w:val="24"/>
          <w:szCs w:val="24"/>
        </w:rPr>
        <w:t>, not non-mixed O</w:t>
      </w:r>
      <w:r w:rsidRPr="00E25D13">
        <w:rPr>
          <w:rFonts w:ascii="Times New Roman" w:eastAsia="맑은 고딕" w:hAnsi="Times New Roman" w:cs="Times New Roman"/>
          <w:b w:val="0"/>
          <w:bCs w:val="0"/>
          <w:sz w:val="24"/>
          <w:szCs w:val="24"/>
          <w:vertAlign w:val="subscript"/>
        </w:rPr>
        <w:t>2p</w:t>
      </w:r>
      <w:r>
        <w:rPr>
          <w:rFonts w:ascii="Times New Roman" w:eastAsia="맑은 고딕" w:hAnsi="Times New Roman" w:cs="Times New Roman"/>
          <w:b w:val="0"/>
          <w:bCs w:val="0"/>
          <w:sz w:val="24"/>
          <w:szCs w:val="24"/>
        </w:rPr>
        <w:t>. Moreover, HV-redox of LNRO is TM-dominant, with respect to that of LRO.</w:t>
      </w:r>
    </w:p>
    <w:p w14:paraId="35EBF7F6" w14:textId="6659DFF2" w:rsidR="00EF04B0" w:rsidRDefault="00EF04B0" w:rsidP="0066494A"/>
    <w:p w14:paraId="20F13DFA" w14:textId="661EA283" w:rsidR="00EF04B0" w:rsidRDefault="00C5473B" w:rsidP="0066494A">
      <w:r>
        <w:rPr>
          <w:rFonts w:hint="eastAsia"/>
          <w:noProof/>
        </w:rPr>
        <w:lastRenderedPageBreak/>
        <w:drawing>
          <wp:inline distT="0" distB="0" distL="0" distR="0" wp14:anchorId="016BC1D2" wp14:editId="76779F13">
            <wp:extent cx="5731510" cy="5904230"/>
            <wp:effectExtent l="0" t="0" r="2540" b="1270"/>
            <wp:docPr id="21" name="그림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그림 21"/>
                    <pic:cNvPicPr/>
                  </pic:nvPicPr>
                  <pic:blipFill>
                    <a:blip r:embed="rId22" cstate="print">
                      <a:extLst>
                        <a:ext uri="{28A0092B-C50C-407E-A947-70E740481C1C}">
                          <a14:useLocalDpi xmlns:a14="http://schemas.microsoft.com/office/drawing/2010/main" val="0"/>
                        </a:ext>
                      </a:extLst>
                    </a:blip>
                    <a:stretch>
                      <a:fillRect/>
                    </a:stretch>
                  </pic:blipFill>
                  <pic:spPr>
                    <a:xfrm>
                      <a:off x="0" y="0"/>
                      <a:ext cx="5731510" cy="5904230"/>
                    </a:xfrm>
                    <a:prstGeom prst="rect">
                      <a:avLst/>
                    </a:prstGeom>
                  </pic:spPr>
                </pic:pic>
              </a:graphicData>
            </a:graphic>
          </wp:inline>
        </w:drawing>
      </w:r>
    </w:p>
    <w:p w14:paraId="7C8D5AD7" w14:textId="77777777" w:rsidR="00C5473B" w:rsidRPr="0017397C" w:rsidRDefault="00C5473B" w:rsidP="00C5473B">
      <w:pPr>
        <w:pStyle w:val="a3"/>
        <w:spacing w:line="480" w:lineRule="auto"/>
        <w:jc w:val="left"/>
        <w:rPr>
          <w:rFonts w:ascii="Times New Roman" w:eastAsia="맑은 고딕" w:hAnsi="Times New Roman" w:cs="Times New Roman"/>
          <w:b w:val="0"/>
          <w:bCs w:val="0"/>
          <w:i/>
          <w:iCs/>
          <w:sz w:val="24"/>
          <w:szCs w:val="24"/>
        </w:rPr>
      </w:pPr>
      <w:r w:rsidRPr="0017397C">
        <w:rPr>
          <w:rFonts w:ascii="Times New Roman" w:hAnsi="Times New Roman" w:cs="Times New Roman"/>
          <w:sz w:val="24"/>
          <w:szCs w:val="24"/>
        </w:rPr>
        <w:t xml:space="preserve">Supplementary Fig. 16 </w:t>
      </w:r>
      <w:r w:rsidRPr="0017397C">
        <w:rPr>
          <w:rFonts w:ascii="Times New Roman" w:eastAsia="맑은 고딕" w:hAnsi="Times New Roman" w:cs="Times New Roman"/>
          <w:sz w:val="24"/>
          <w:szCs w:val="28"/>
        </w:rPr>
        <w:t>|</w:t>
      </w:r>
      <w:r w:rsidRPr="0017397C">
        <w:rPr>
          <w:rFonts w:ascii="Times New Roman" w:eastAsia="맑은 고딕" w:hAnsi="Times New Roman" w:cs="Times New Roman"/>
          <w:sz w:val="24"/>
          <w:szCs w:val="24"/>
        </w:rPr>
        <w:t xml:space="preserve"> Ni migration pathways in LNRO and corresponding site energies. a, </w:t>
      </w:r>
      <w:r w:rsidRPr="0017397C">
        <w:rPr>
          <w:rFonts w:ascii="Times New Roman" w:eastAsia="맑은 고딕" w:hAnsi="Times New Roman" w:cs="Times New Roman"/>
          <w:b w:val="0"/>
          <w:bCs w:val="0"/>
          <w:sz w:val="24"/>
          <w:szCs w:val="24"/>
        </w:rPr>
        <w:t>The in-plane cationic arrangements before and after 1</w:t>
      </w:r>
      <w:r w:rsidRPr="0017397C">
        <w:rPr>
          <w:rFonts w:ascii="Times New Roman" w:eastAsia="맑은 고딕" w:hAnsi="Times New Roman" w:cs="Times New Roman"/>
          <w:b w:val="0"/>
          <w:bCs w:val="0"/>
          <w:sz w:val="24"/>
          <w:szCs w:val="24"/>
          <w:vertAlign w:val="superscript"/>
        </w:rPr>
        <w:t>st</w:t>
      </w:r>
      <w:r w:rsidRPr="0017397C">
        <w:rPr>
          <w:rFonts w:ascii="Times New Roman" w:eastAsia="맑은 고딕" w:hAnsi="Times New Roman" w:cs="Times New Roman"/>
          <w:b w:val="0"/>
          <w:bCs w:val="0"/>
          <w:sz w:val="24"/>
          <w:szCs w:val="24"/>
        </w:rPr>
        <w:t xml:space="preserve"> Ni migration. </w:t>
      </w:r>
      <w:r w:rsidRPr="0017397C">
        <w:rPr>
          <w:rFonts w:ascii="Times New Roman" w:eastAsia="맑은 고딕" w:hAnsi="Times New Roman" w:cs="Times New Roman"/>
          <w:sz w:val="24"/>
          <w:szCs w:val="24"/>
        </w:rPr>
        <w:t>b,</w:t>
      </w:r>
      <w:r w:rsidRPr="0017397C">
        <w:rPr>
          <w:rFonts w:ascii="Times New Roman" w:eastAsia="맑은 고딕" w:hAnsi="Times New Roman" w:cs="Times New Roman"/>
          <w:b w:val="0"/>
          <w:bCs w:val="0"/>
          <w:sz w:val="24"/>
          <w:szCs w:val="24"/>
        </w:rPr>
        <w:t xml:space="preserve"> schematic drawings of 2</w:t>
      </w:r>
      <w:r w:rsidRPr="0017397C">
        <w:rPr>
          <w:rFonts w:ascii="Times New Roman" w:eastAsia="맑은 고딕" w:hAnsi="Times New Roman" w:cs="Times New Roman"/>
          <w:b w:val="0"/>
          <w:bCs w:val="0"/>
          <w:sz w:val="24"/>
          <w:szCs w:val="24"/>
          <w:vertAlign w:val="superscript"/>
        </w:rPr>
        <w:t>nd</w:t>
      </w:r>
      <w:r w:rsidRPr="0017397C">
        <w:rPr>
          <w:rFonts w:ascii="Times New Roman" w:eastAsia="맑은 고딕" w:hAnsi="Times New Roman" w:cs="Times New Roman"/>
          <w:b w:val="0"/>
          <w:bCs w:val="0"/>
          <w:sz w:val="24"/>
          <w:szCs w:val="24"/>
        </w:rPr>
        <w:t xml:space="preserve"> Ni migration. </w:t>
      </w:r>
      <w:r w:rsidRPr="0017397C">
        <w:rPr>
          <w:rFonts w:ascii="Times New Roman" w:eastAsia="맑은 고딕" w:hAnsi="Times New Roman" w:cs="Times New Roman"/>
          <w:sz w:val="24"/>
          <w:szCs w:val="24"/>
        </w:rPr>
        <w:t>c,</w:t>
      </w:r>
      <w:r w:rsidRPr="0017397C">
        <w:rPr>
          <w:rFonts w:ascii="Times New Roman" w:eastAsia="맑은 고딕" w:hAnsi="Times New Roman" w:cs="Times New Roman"/>
          <w:b w:val="0"/>
          <w:bCs w:val="0"/>
          <w:sz w:val="24"/>
          <w:szCs w:val="24"/>
        </w:rPr>
        <w:t xml:space="preserve"> DFT calculations for energies of sites toward which each equivalent Ni can be migrated.</w:t>
      </w:r>
    </w:p>
    <w:p w14:paraId="404D6577" w14:textId="7C81D1B3" w:rsidR="00C5473B" w:rsidRDefault="00C5473B" w:rsidP="0066494A"/>
    <w:p w14:paraId="1B56AA5A" w14:textId="66D20EF1" w:rsidR="00C5473B" w:rsidRDefault="00C5473B" w:rsidP="0066494A"/>
    <w:p w14:paraId="239421FF" w14:textId="04E90370" w:rsidR="00C5473B" w:rsidRDefault="00C5473B" w:rsidP="0066494A"/>
    <w:p w14:paraId="7A35A452" w14:textId="4C16549A" w:rsidR="00C5473B" w:rsidRDefault="00C5473B" w:rsidP="0066494A">
      <w:r>
        <w:rPr>
          <w:rFonts w:hint="eastAsia"/>
          <w:noProof/>
        </w:rPr>
        <w:lastRenderedPageBreak/>
        <w:drawing>
          <wp:inline distT="0" distB="0" distL="0" distR="0" wp14:anchorId="4B1689CD" wp14:editId="2BCBFF85">
            <wp:extent cx="5731510" cy="6243955"/>
            <wp:effectExtent l="0" t="0" r="2540" b="4445"/>
            <wp:docPr id="22" name="그림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그림 22"/>
                    <pic:cNvPicPr/>
                  </pic:nvPicPr>
                  <pic:blipFill>
                    <a:blip r:embed="rId23" cstate="print">
                      <a:extLst>
                        <a:ext uri="{28A0092B-C50C-407E-A947-70E740481C1C}">
                          <a14:useLocalDpi xmlns:a14="http://schemas.microsoft.com/office/drawing/2010/main" val="0"/>
                        </a:ext>
                      </a:extLst>
                    </a:blip>
                    <a:stretch>
                      <a:fillRect/>
                    </a:stretch>
                  </pic:blipFill>
                  <pic:spPr>
                    <a:xfrm>
                      <a:off x="0" y="0"/>
                      <a:ext cx="5731510" cy="6243955"/>
                    </a:xfrm>
                    <a:prstGeom prst="rect">
                      <a:avLst/>
                    </a:prstGeom>
                  </pic:spPr>
                </pic:pic>
              </a:graphicData>
            </a:graphic>
          </wp:inline>
        </w:drawing>
      </w:r>
    </w:p>
    <w:p w14:paraId="052D90E6" w14:textId="77777777" w:rsidR="00C5473B" w:rsidRPr="00953230" w:rsidRDefault="00C5473B" w:rsidP="00C5473B">
      <w:pPr>
        <w:pStyle w:val="a3"/>
        <w:spacing w:line="480" w:lineRule="auto"/>
        <w:jc w:val="left"/>
        <w:rPr>
          <w:rFonts w:ascii="Times New Roman" w:eastAsia="맑은 고딕" w:hAnsi="Times New Roman" w:cs="Times New Roman"/>
          <w:b w:val="0"/>
          <w:bCs w:val="0"/>
          <w:sz w:val="24"/>
          <w:szCs w:val="24"/>
        </w:rPr>
      </w:pPr>
      <w:r w:rsidRPr="0017397C">
        <w:rPr>
          <w:rFonts w:ascii="Times New Roman" w:hAnsi="Times New Roman" w:cs="Times New Roman"/>
          <w:sz w:val="24"/>
          <w:szCs w:val="24"/>
        </w:rPr>
        <w:t xml:space="preserve">Supplementary Fig. 17 </w:t>
      </w:r>
      <w:r w:rsidRPr="0017397C">
        <w:rPr>
          <w:rFonts w:ascii="Times New Roman" w:eastAsia="맑은 고딕" w:hAnsi="Times New Roman" w:cs="Times New Roman"/>
          <w:sz w:val="24"/>
          <w:szCs w:val="28"/>
        </w:rPr>
        <w:t>|</w:t>
      </w:r>
      <w:r w:rsidRPr="0017397C">
        <w:rPr>
          <w:rFonts w:ascii="Times New Roman" w:eastAsia="맑은 고딕" w:hAnsi="Times New Roman" w:cs="Times New Roman"/>
          <w:sz w:val="24"/>
          <w:szCs w:val="24"/>
        </w:rPr>
        <w:t xml:space="preserve"> Calculation for </w:t>
      </w:r>
      <w:r>
        <w:rPr>
          <w:rFonts w:ascii="Times New Roman" w:eastAsia="맑은 고딕" w:hAnsi="Times New Roman" w:cs="Times New Roman"/>
          <w:sz w:val="24"/>
          <w:szCs w:val="24"/>
        </w:rPr>
        <w:t xml:space="preserve">expected </w:t>
      </w:r>
      <w:r w:rsidRPr="0017397C">
        <w:rPr>
          <w:rFonts w:ascii="Times New Roman" w:eastAsia="맑은 고딕" w:hAnsi="Times New Roman" w:cs="Times New Roman"/>
          <w:sz w:val="24"/>
          <w:szCs w:val="24"/>
        </w:rPr>
        <w:t xml:space="preserve">oxidation number of migrated Ni toward Li layer at the charged state. </w:t>
      </w:r>
      <w:r w:rsidRPr="0017397C">
        <w:rPr>
          <w:rFonts w:ascii="Times New Roman" w:eastAsia="맑은 고딕" w:hAnsi="Times New Roman" w:cs="Times New Roman"/>
          <w:b w:val="0"/>
          <w:bCs w:val="0"/>
          <w:sz w:val="24"/>
          <w:szCs w:val="24"/>
        </w:rPr>
        <w:t>These results demonstrate that a few Ni atoms are not fully oxidized to 4+ in Li</w:t>
      </w:r>
      <w:r w:rsidRPr="0017397C">
        <w:rPr>
          <w:rFonts w:ascii="Times New Roman" w:eastAsia="맑은 고딕" w:hAnsi="Times New Roman" w:cs="Times New Roman"/>
          <w:b w:val="0"/>
          <w:bCs w:val="0"/>
          <w:sz w:val="24"/>
          <w:szCs w:val="24"/>
          <w:vertAlign w:val="subscript"/>
        </w:rPr>
        <w:t>1.22-x</w:t>
      </w:r>
      <w:r w:rsidRPr="0017397C">
        <w:rPr>
          <w:rFonts w:ascii="Times New Roman" w:eastAsia="맑은 고딕" w:hAnsi="Times New Roman" w:cs="Times New Roman"/>
          <w:b w:val="0"/>
          <w:bCs w:val="0"/>
          <w:sz w:val="24"/>
          <w:szCs w:val="24"/>
        </w:rPr>
        <w:t>Ni</w:t>
      </w:r>
      <w:r w:rsidRPr="0017397C">
        <w:rPr>
          <w:rFonts w:ascii="Times New Roman" w:eastAsia="맑은 고딕" w:hAnsi="Times New Roman" w:cs="Times New Roman"/>
          <w:b w:val="0"/>
          <w:bCs w:val="0"/>
          <w:sz w:val="24"/>
          <w:szCs w:val="24"/>
          <w:vertAlign w:val="subscript"/>
        </w:rPr>
        <w:t>0.17</w:t>
      </w:r>
      <w:r w:rsidRPr="0017397C">
        <w:rPr>
          <w:rFonts w:ascii="Times New Roman" w:eastAsia="맑은 고딕" w:hAnsi="Times New Roman" w:cs="Times New Roman"/>
          <w:b w:val="0"/>
          <w:bCs w:val="0"/>
          <w:sz w:val="24"/>
          <w:szCs w:val="24"/>
        </w:rPr>
        <w:t>Ru</w:t>
      </w:r>
      <w:r w:rsidRPr="0017397C">
        <w:rPr>
          <w:rFonts w:ascii="Times New Roman" w:eastAsia="맑은 고딕" w:hAnsi="Times New Roman" w:cs="Times New Roman"/>
          <w:b w:val="0"/>
          <w:bCs w:val="0"/>
          <w:sz w:val="24"/>
          <w:szCs w:val="24"/>
          <w:vertAlign w:val="subscript"/>
        </w:rPr>
        <w:t>0.61</w:t>
      </w:r>
      <w:r w:rsidRPr="0017397C">
        <w:rPr>
          <w:rFonts w:ascii="Times New Roman" w:eastAsia="맑은 고딕" w:hAnsi="Times New Roman" w:cs="Times New Roman"/>
          <w:b w:val="0"/>
          <w:bCs w:val="0"/>
          <w:sz w:val="24"/>
          <w:szCs w:val="24"/>
        </w:rPr>
        <w:t>O</w:t>
      </w:r>
      <w:r w:rsidRPr="0017397C">
        <w:rPr>
          <w:rFonts w:ascii="Times New Roman" w:eastAsia="맑은 고딕" w:hAnsi="Times New Roman" w:cs="Times New Roman"/>
          <w:b w:val="0"/>
          <w:bCs w:val="0"/>
          <w:sz w:val="24"/>
          <w:szCs w:val="24"/>
          <w:vertAlign w:val="subscript"/>
        </w:rPr>
        <w:t>2</w:t>
      </w:r>
      <w:r w:rsidRPr="0017397C">
        <w:rPr>
          <w:rFonts w:ascii="Times New Roman" w:eastAsia="맑은 고딕" w:hAnsi="Times New Roman" w:cs="Times New Roman"/>
          <w:b w:val="0"/>
          <w:bCs w:val="0"/>
          <w:sz w:val="24"/>
          <w:szCs w:val="24"/>
        </w:rPr>
        <w:t>, thermodynamically.</w:t>
      </w:r>
      <w:r>
        <w:rPr>
          <w:rFonts w:ascii="Times New Roman" w:eastAsia="맑은 고딕" w:hAnsi="Times New Roman" w:cs="Times New Roman"/>
          <w:b w:val="0"/>
          <w:bCs w:val="0"/>
          <w:sz w:val="24"/>
          <w:szCs w:val="24"/>
        </w:rPr>
        <w:t xml:space="preserve"> </w:t>
      </w:r>
      <w:r w:rsidRPr="00D13777">
        <w:rPr>
          <w:rFonts w:ascii="Times New Roman" w:eastAsia="맑은 고딕" w:hAnsi="Times New Roman" w:cs="Times New Roman"/>
          <w:sz w:val="24"/>
          <w:szCs w:val="24"/>
        </w:rPr>
        <w:t>a,</w:t>
      </w:r>
      <w:r>
        <w:rPr>
          <w:rFonts w:ascii="Times New Roman" w:eastAsia="맑은 고딕" w:hAnsi="Times New Roman" w:cs="Times New Roman"/>
          <w:b w:val="0"/>
          <w:bCs w:val="0"/>
          <w:sz w:val="24"/>
          <w:szCs w:val="24"/>
        </w:rPr>
        <w:t xml:space="preserve"> Total magnetic moment of Ni</w:t>
      </w:r>
      <w:r w:rsidRPr="00D13777">
        <w:rPr>
          <w:rFonts w:ascii="Times New Roman" w:eastAsia="맑은 고딕" w:hAnsi="Times New Roman" w:cs="Times New Roman"/>
          <w:b w:val="0"/>
          <w:bCs w:val="0"/>
          <w:sz w:val="24"/>
          <w:szCs w:val="24"/>
          <w:vertAlign w:val="superscript"/>
        </w:rPr>
        <w:t>2+</w:t>
      </w:r>
      <w:r>
        <w:rPr>
          <w:rFonts w:ascii="Times New Roman" w:eastAsia="맑은 고딕" w:hAnsi="Times New Roman" w:cs="Times New Roman"/>
          <w:b w:val="0"/>
          <w:bCs w:val="0"/>
          <w:sz w:val="24"/>
          <w:szCs w:val="24"/>
        </w:rPr>
        <w:t>, Ni</w:t>
      </w:r>
      <w:r w:rsidRPr="00D13777">
        <w:rPr>
          <w:rFonts w:ascii="Times New Roman" w:eastAsia="맑은 고딕" w:hAnsi="Times New Roman" w:cs="Times New Roman"/>
          <w:b w:val="0"/>
          <w:bCs w:val="0"/>
          <w:sz w:val="24"/>
          <w:szCs w:val="24"/>
          <w:vertAlign w:val="superscript"/>
        </w:rPr>
        <w:t>3+</w:t>
      </w:r>
      <w:r>
        <w:rPr>
          <w:rFonts w:ascii="Times New Roman" w:eastAsia="맑은 고딕" w:hAnsi="Times New Roman" w:cs="Times New Roman"/>
          <w:b w:val="0"/>
          <w:bCs w:val="0"/>
          <w:sz w:val="24"/>
          <w:szCs w:val="24"/>
        </w:rPr>
        <w:t>, and Ni</w:t>
      </w:r>
      <w:r w:rsidRPr="00D13777">
        <w:rPr>
          <w:rFonts w:ascii="Times New Roman" w:eastAsia="맑은 고딕" w:hAnsi="Times New Roman" w:cs="Times New Roman"/>
          <w:b w:val="0"/>
          <w:bCs w:val="0"/>
          <w:sz w:val="24"/>
          <w:szCs w:val="24"/>
          <w:vertAlign w:val="superscript"/>
        </w:rPr>
        <w:t>4+</w:t>
      </w:r>
      <w:r>
        <w:rPr>
          <w:rFonts w:ascii="Times New Roman" w:eastAsia="맑은 고딕" w:hAnsi="Times New Roman" w:cs="Times New Roman"/>
          <w:b w:val="0"/>
          <w:bCs w:val="0"/>
          <w:sz w:val="24"/>
          <w:szCs w:val="24"/>
        </w:rPr>
        <w:t xml:space="preserve">, respectively, to compare with our computational results. </w:t>
      </w:r>
      <w:r w:rsidRPr="00D13777">
        <w:rPr>
          <w:rFonts w:ascii="Times New Roman" w:eastAsia="맑은 고딕" w:hAnsi="Times New Roman" w:cs="Times New Roman"/>
          <w:sz w:val="24"/>
          <w:szCs w:val="24"/>
        </w:rPr>
        <w:t>b,</w:t>
      </w:r>
      <w:r>
        <w:rPr>
          <w:rFonts w:ascii="Times New Roman" w:eastAsia="맑은 고딕" w:hAnsi="Times New Roman" w:cs="Times New Roman"/>
          <w:b w:val="0"/>
          <w:bCs w:val="0"/>
          <w:sz w:val="24"/>
          <w:szCs w:val="24"/>
        </w:rPr>
        <w:t xml:space="preserve"> total magnetic moments of migrated Ni toward Li layer during charging. The results demonstrate that migrated Ni is electronically stabilized at approximately 2+ oxidation number, irrelatively on Td sites or Oh sites.</w:t>
      </w:r>
    </w:p>
    <w:p w14:paraId="0FB87622" w14:textId="1AFE221A" w:rsidR="00C5473B" w:rsidRDefault="00C5473B" w:rsidP="0066494A">
      <w:r>
        <w:rPr>
          <w:rFonts w:hint="eastAsia"/>
          <w:noProof/>
        </w:rPr>
        <w:lastRenderedPageBreak/>
        <w:drawing>
          <wp:inline distT="0" distB="0" distL="0" distR="0" wp14:anchorId="48A036A2" wp14:editId="36CFD374">
            <wp:extent cx="4520184" cy="5352288"/>
            <wp:effectExtent l="0" t="0" r="0" b="1270"/>
            <wp:docPr id="23" name="그림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그림 23"/>
                    <pic:cNvPicPr/>
                  </pic:nvPicPr>
                  <pic:blipFill>
                    <a:blip r:embed="rId24" cstate="print">
                      <a:extLst>
                        <a:ext uri="{28A0092B-C50C-407E-A947-70E740481C1C}">
                          <a14:useLocalDpi xmlns:a14="http://schemas.microsoft.com/office/drawing/2010/main" val="0"/>
                        </a:ext>
                      </a:extLst>
                    </a:blip>
                    <a:stretch>
                      <a:fillRect/>
                    </a:stretch>
                  </pic:blipFill>
                  <pic:spPr>
                    <a:xfrm>
                      <a:off x="0" y="0"/>
                      <a:ext cx="4520184" cy="5352288"/>
                    </a:xfrm>
                    <a:prstGeom prst="rect">
                      <a:avLst/>
                    </a:prstGeom>
                  </pic:spPr>
                </pic:pic>
              </a:graphicData>
            </a:graphic>
          </wp:inline>
        </w:drawing>
      </w:r>
    </w:p>
    <w:p w14:paraId="4FB8B702" w14:textId="77777777" w:rsidR="00C5473B" w:rsidRPr="0017397C" w:rsidRDefault="00C5473B" w:rsidP="00C5473B">
      <w:pPr>
        <w:pStyle w:val="a3"/>
        <w:spacing w:line="480" w:lineRule="auto"/>
        <w:jc w:val="left"/>
        <w:rPr>
          <w:rFonts w:ascii="Times New Roman" w:eastAsia="맑은 고딕" w:hAnsi="Times New Roman" w:cs="Times New Roman"/>
          <w:b w:val="0"/>
          <w:bCs w:val="0"/>
          <w:sz w:val="24"/>
          <w:szCs w:val="24"/>
        </w:rPr>
      </w:pPr>
      <w:r w:rsidRPr="0017397C">
        <w:rPr>
          <w:rFonts w:ascii="Times New Roman" w:hAnsi="Times New Roman" w:cs="Times New Roman"/>
          <w:sz w:val="24"/>
          <w:szCs w:val="24"/>
        </w:rPr>
        <w:t xml:space="preserve">Supplementary Fig. 18 </w:t>
      </w:r>
      <w:r w:rsidRPr="0017397C">
        <w:rPr>
          <w:rFonts w:ascii="Times New Roman" w:eastAsia="맑은 고딕" w:hAnsi="Times New Roman" w:cs="Times New Roman"/>
          <w:sz w:val="24"/>
          <w:szCs w:val="28"/>
        </w:rPr>
        <w:t>|</w:t>
      </w:r>
      <w:r w:rsidRPr="0017397C">
        <w:rPr>
          <w:rFonts w:ascii="Times New Roman" w:eastAsia="맑은 고딕" w:hAnsi="Times New Roman" w:cs="Times New Roman"/>
          <w:sz w:val="24"/>
          <w:szCs w:val="24"/>
        </w:rPr>
        <w:t xml:space="preserve"> The comparison of covalency between Ru and O. a, </w:t>
      </w:r>
      <w:r w:rsidRPr="0017397C">
        <w:rPr>
          <w:rFonts w:ascii="Times New Roman" w:eastAsia="맑은 고딕" w:hAnsi="Times New Roman" w:cs="Times New Roman"/>
          <w:b w:val="0"/>
          <w:bCs w:val="0"/>
          <w:sz w:val="24"/>
          <w:szCs w:val="24"/>
        </w:rPr>
        <w:t xml:space="preserve">electron localization function (ELF). </w:t>
      </w:r>
      <w:r w:rsidRPr="0017397C">
        <w:rPr>
          <w:rFonts w:ascii="Times New Roman" w:eastAsia="맑은 고딕" w:hAnsi="Times New Roman" w:cs="Times New Roman"/>
          <w:sz w:val="24"/>
          <w:szCs w:val="24"/>
        </w:rPr>
        <w:t xml:space="preserve">b, </w:t>
      </w:r>
      <w:r w:rsidRPr="0017397C">
        <w:rPr>
          <w:rFonts w:ascii="Times New Roman" w:eastAsia="맑은 고딕" w:hAnsi="Times New Roman" w:cs="Times New Roman"/>
          <w:b w:val="0"/>
          <w:bCs w:val="0"/>
          <w:sz w:val="24"/>
          <w:szCs w:val="24"/>
        </w:rPr>
        <w:t>integrated crystal orbital overlap population (ICOOP). Both computational results consistently demonstrate that LNRO has much stronger covalency between Ru and O than LRO.</w:t>
      </w:r>
    </w:p>
    <w:p w14:paraId="226F0894" w14:textId="270A8EE0" w:rsidR="00C5473B" w:rsidRDefault="00C5473B" w:rsidP="0066494A"/>
    <w:p w14:paraId="5B17E93C" w14:textId="3F5B9609" w:rsidR="00C5473B" w:rsidRDefault="00C5473B" w:rsidP="0066494A"/>
    <w:p w14:paraId="3797BF0C" w14:textId="5388F8CA" w:rsidR="00C5473B" w:rsidRDefault="00C5473B" w:rsidP="0066494A"/>
    <w:p w14:paraId="48BD3785" w14:textId="1E07D6DD" w:rsidR="00C5473B" w:rsidRDefault="00C5473B" w:rsidP="0066494A"/>
    <w:p w14:paraId="2DCAA531" w14:textId="52301886" w:rsidR="00C5473B" w:rsidRDefault="00C5473B" w:rsidP="0066494A"/>
    <w:p w14:paraId="1A29B0B6" w14:textId="648F3C45" w:rsidR="00C5473B" w:rsidRDefault="00C5473B" w:rsidP="0066494A">
      <w:r>
        <w:rPr>
          <w:rFonts w:hint="eastAsia"/>
          <w:noProof/>
        </w:rPr>
        <w:lastRenderedPageBreak/>
        <w:drawing>
          <wp:inline distT="0" distB="0" distL="0" distR="0" wp14:anchorId="1F3EFFC7" wp14:editId="7753CA92">
            <wp:extent cx="5254752" cy="5836920"/>
            <wp:effectExtent l="0" t="0" r="3175" b="0"/>
            <wp:docPr id="24" name="그림 24" descr="텍스트, 다른이(가) 표시된 사진&#10;&#10;자동 생성된 설명"/>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그림 24" descr="텍스트, 다른이(가) 표시된 사진&#10;&#10;자동 생성된 설명"/>
                    <pic:cNvPicPr/>
                  </pic:nvPicPr>
                  <pic:blipFill>
                    <a:blip r:embed="rId25" cstate="print">
                      <a:extLst>
                        <a:ext uri="{28A0092B-C50C-407E-A947-70E740481C1C}">
                          <a14:useLocalDpi xmlns:a14="http://schemas.microsoft.com/office/drawing/2010/main" val="0"/>
                        </a:ext>
                      </a:extLst>
                    </a:blip>
                    <a:stretch>
                      <a:fillRect/>
                    </a:stretch>
                  </pic:blipFill>
                  <pic:spPr>
                    <a:xfrm>
                      <a:off x="0" y="0"/>
                      <a:ext cx="5254752" cy="5836920"/>
                    </a:xfrm>
                    <a:prstGeom prst="rect">
                      <a:avLst/>
                    </a:prstGeom>
                  </pic:spPr>
                </pic:pic>
              </a:graphicData>
            </a:graphic>
          </wp:inline>
        </w:drawing>
      </w:r>
    </w:p>
    <w:p w14:paraId="66081F5F" w14:textId="0ADCFAC1" w:rsidR="00C5473B" w:rsidRDefault="00C5473B" w:rsidP="00C5473B">
      <w:pPr>
        <w:spacing w:line="480" w:lineRule="auto"/>
        <w:rPr>
          <w:rFonts w:ascii="Times New Roman" w:eastAsia="맑은 고딕" w:hAnsi="Times New Roman" w:cs="Times New Roman"/>
          <w:sz w:val="24"/>
          <w:szCs w:val="24"/>
        </w:rPr>
      </w:pPr>
      <w:r w:rsidRPr="00E000BE">
        <w:rPr>
          <w:rFonts w:ascii="Times New Roman" w:hAnsi="Times New Roman" w:cs="Times New Roman"/>
          <w:b/>
          <w:bCs/>
          <w:sz w:val="24"/>
          <w:szCs w:val="24"/>
        </w:rPr>
        <w:t>Supplementary Fig. 1</w:t>
      </w:r>
      <w:r>
        <w:rPr>
          <w:rFonts w:ascii="Times New Roman" w:hAnsi="Times New Roman" w:cs="Times New Roman"/>
          <w:b/>
          <w:bCs/>
          <w:sz w:val="24"/>
          <w:szCs w:val="24"/>
        </w:rPr>
        <w:t>9</w:t>
      </w:r>
      <w:r w:rsidRPr="00E000BE">
        <w:rPr>
          <w:rFonts w:ascii="Times New Roman" w:hAnsi="Times New Roman" w:cs="Times New Roman"/>
          <w:b/>
          <w:bCs/>
          <w:sz w:val="24"/>
          <w:szCs w:val="24"/>
        </w:rPr>
        <w:t xml:space="preserve"> </w:t>
      </w:r>
      <w:r w:rsidRPr="00E000BE">
        <w:rPr>
          <w:rFonts w:ascii="Times New Roman" w:eastAsia="맑은 고딕" w:hAnsi="Times New Roman" w:cs="Times New Roman"/>
          <w:b/>
          <w:bCs/>
          <w:sz w:val="24"/>
          <w:szCs w:val="28"/>
        </w:rPr>
        <w:t>|</w:t>
      </w:r>
      <w:r w:rsidRPr="00E000BE">
        <w:rPr>
          <w:rFonts w:ascii="Times New Roman" w:eastAsia="맑은 고딕" w:hAnsi="Times New Roman" w:cs="Times New Roman"/>
          <w:b/>
          <w:bCs/>
          <w:sz w:val="24"/>
          <w:szCs w:val="24"/>
        </w:rPr>
        <w:t xml:space="preserve"> </w:t>
      </w:r>
      <w:r>
        <w:rPr>
          <w:rFonts w:ascii="Times New Roman" w:eastAsia="맑은 고딕" w:hAnsi="Times New Roman" w:cs="Times New Roman"/>
          <w:b/>
          <w:bCs/>
          <w:sz w:val="24"/>
          <w:szCs w:val="24"/>
        </w:rPr>
        <w:t>TEM images of Li</w:t>
      </w:r>
      <w:r w:rsidRPr="00E000BE">
        <w:rPr>
          <w:rFonts w:ascii="Times New Roman" w:eastAsia="맑은 고딕" w:hAnsi="Times New Roman" w:cs="Times New Roman"/>
          <w:b/>
          <w:bCs/>
          <w:sz w:val="24"/>
          <w:szCs w:val="24"/>
          <w:vertAlign w:val="subscript"/>
        </w:rPr>
        <w:t>2</w:t>
      </w:r>
      <w:r>
        <w:rPr>
          <w:rFonts w:ascii="Times New Roman" w:eastAsia="맑은 고딕" w:hAnsi="Times New Roman" w:cs="Times New Roman"/>
          <w:b/>
          <w:bCs/>
          <w:sz w:val="24"/>
          <w:szCs w:val="24"/>
        </w:rPr>
        <w:t>RuO</w:t>
      </w:r>
      <w:r w:rsidRPr="00E000BE">
        <w:rPr>
          <w:rFonts w:ascii="Times New Roman" w:eastAsia="맑은 고딕" w:hAnsi="Times New Roman" w:cs="Times New Roman"/>
          <w:b/>
          <w:bCs/>
          <w:sz w:val="24"/>
          <w:szCs w:val="24"/>
          <w:vertAlign w:val="subscript"/>
        </w:rPr>
        <w:t>3</w:t>
      </w:r>
      <w:r>
        <w:rPr>
          <w:rFonts w:ascii="Times New Roman" w:eastAsia="맑은 고딕" w:hAnsi="Times New Roman" w:cs="Times New Roman"/>
          <w:b/>
          <w:bCs/>
          <w:sz w:val="24"/>
          <w:szCs w:val="24"/>
        </w:rPr>
        <w:t xml:space="preserve"> before (a) and after cycling (b)</w:t>
      </w:r>
      <w:r w:rsidRPr="00E000BE">
        <w:rPr>
          <w:rFonts w:ascii="Times New Roman" w:eastAsia="맑은 고딕" w:hAnsi="Times New Roman" w:cs="Times New Roman"/>
          <w:b/>
          <w:bCs/>
          <w:sz w:val="24"/>
          <w:szCs w:val="24"/>
        </w:rPr>
        <w:t xml:space="preserve">. </w:t>
      </w:r>
      <w:r>
        <w:rPr>
          <w:rFonts w:ascii="Times New Roman" w:eastAsia="맑은 고딕" w:hAnsi="Times New Roman" w:cs="Times New Roman"/>
          <w:sz w:val="24"/>
          <w:szCs w:val="24"/>
        </w:rPr>
        <w:t>Pristine Li2RuO3 shows clear TM layers, but after cycling, numerous voids and severe crack is observed with unrecognized TM layers.</w:t>
      </w:r>
    </w:p>
    <w:p w14:paraId="5A8C6719" w14:textId="575C11A2" w:rsidR="00C5473B" w:rsidRDefault="00C5473B" w:rsidP="00C5473B">
      <w:pPr>
        <w:spacing w:line="480" w:lineRule="auto"/>
        <w:rPr>
          <w:rFonts w:ascii="Times New Roman" w:eastAsia="맑은 고딕" w:hAnsi="Times New Roman" w:cs="Times New Roman"/>
          <w:sz w:val="24"/>
          <w:szCs w:val="24"/>
        </w:rPr>
      </w:pPr>
    </w:p>
    <w:p w14:paraId="021D4EBE" w14:textId="39628F2A" w:rsidR="00C5473B" w:rsidRDefault="00C5473B" w:rsidP="00C5473B">
      <w:pPr>
        <w:spacing w:line="480" w:lineRule="auto"/>
        <w:rPr>
          <w:rFonts w:ascii="Times New Roman" w:eastAsia="맑은 고딕" w:hAnsi="Times New Roman" w:cs="Times New Roman"/>
          <w:sz w:val="24"/>
          <w:szCs w:val="24"/>
        </w:rPr>
      </w:pPr>
    </w:p>
    <w:p w14:paraId="151B0452" w14:textId="488181E6" w:rsidR="00C5473B" w:rsidRDefault="00C5473B" w:rsidP="00C5473B">
      <w:pPr>
        <w:spacing w:line="480" w:lineRule="auto"/>
        <w:rPr>
          <w:rFonts w:ascii="Times New Roman" w:eastAsia="맑은 고딕" w:hAnsi="Times New Roman" w:cs="Times New Roman"/>
          <w:sz w:val="24"/>
          <w:szCs w:val="24"/>
        </w:rPr>
      </w:pPr>
    </w:p>
    <w:p w14:paraId="2B6132AB" w14:textId="4AE182FE" w:rsidR="00C5473B" w:rsidRDefault="00C5473B" w:rsidP="00C5473B">
      <w:pPr>
        <w:spacing w:line="480" w:lineRule="auto"/>
        <w:rPr>
          <w:rFonts w:ascii="Times New Roman" w:eastAsia="맑은 고딕" w:hAnsi="Times New Roman" w:cs="Times New Roman"/>
          <w:sz w:val="24"/>
          <w:szCs w:val="24"/>
        </w:rPr>
      </w:pPr>
    </w:p>
    <w:p w14:paraId="26D89453" w14:textId="518F2681" w:rsidR="00C5473B" w:rsidRDefault="00C5473B" w:rsidP="00C5473B">
      <w:pPr>
        <w:spacing w:line="480" w:lineRule="auto"/>
      </w:pPr>
      <w:r>
        <w:rPr>
          <w:rFonts w:hint="eastAsia"/>
          <w:noProof/>
        </w:rPr>
        <w:lastRenderedPageBreak/>
        <w:drawing>
          <wp:inline distT="0" distB="0" distL="0" distR="0" wp14:anchorId="7920BCE9" wp14:editId="0A98FF3C">
            <wp:extent cx="5731510" cy="4391025"/>
            <wp:effectExtent l="0" t="0" r="2540" b="9525"/>
            <wp:docPr id="25" name="그림 25" descr="텍스트, 다른이(가) 표시된 사진&#10;&#10;자동 생성된 설명"/>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그림 25" descr="텍스트, 다른이(가) 표시된 사진&#10;&#10;자동 생성된 설명"/>
                    <pic:cNvPicPr/>
                  </pic:nvPicPr>
                  <pic:blipFill>
                    <a:blip r:embed="rId26" cstate="print">
                      <a:extLst>
                        <a:ext uri="{28A0092B-C50C-407E-A947-70E740481C1C}">
                          <a14:useLocalDpi xmlns:a14="http://schemas.microsoft.com/office/drawing/2010/main" val="0"/>
                        </a:ext>
                      </a:extLst>
                    </a:blip>
                    <a:stretch>
                      <a:fillRect/>
                    </a:stretch>
                  </pic:blipFill>
                  <pic:spPr>
                    <a:xfrm>
                      <a:off x="0" y="0"/>
                      <a:ext cx="5731510" cy="4391025"/>
                    </a:xfrm>
                    <a:prstGeom prst="rect">
                      <a:avLst/>
                    </a:prstGeom>
                  </pic:spPr>
                </pic:pic>
              </a:graphicData>
            </a:graphic>
          </wp:inline>
        </w:drawing>
      </w:r>
    </w:p>
    <w:p w14:paraId="7BC4F0EF" w14:textId="4E7845B7" w:rsidR="00C5473B" w:rsidRDefault="00C5473B" w:rsidP="00C5473B">
      <w:pPr>
        <w:spacing w:line="480" w:lineRule="auto"/>
        <w:rPr>
          <w:rFonts w:ascii="Times New Roman" w:eastAsia="맑은 고딕" w:hAnsi="Times New Roman" w:cs="Times New Roman"/>
          <w:sz w:val="24"/>
          <w:szCs w:val="24"/>
        </w:rPr>
      </w:pPr>
      <w:r w:rsidRPr="00E000BE">
        <w:rPr>
          <w:rFonts w:ascii="Times New Roman" w:hAnsi="Times New Roman" w:cs="Times New Roman"/>
          <w:b/>
          <w:bCs/>
          <w:sz w:val="24"/>
          <w:szCs w:val="24"/>
        </w:rPr>
        <w:t xml:space="preserve">Supplementary Fig. </w:t>
      </w:r>
      <w:r>
        <w:rPr>
          <w:rFonts w:ascii="Times New Roman" w:hAnsi="Times New Roman" w:cs="Times New Roman"/>
          <w:b/>
          <w:bCs/>
          <w:sz w:val="24"/>
          <w:szCs w:val="24"/>
        </w:rPr>
        <w:t>20</w:t>
      </w:r>
      <w:r w:rsidRPr="00E000BE">
        <w:rPr>
          <w:rFonts w:ascii="Times New Roman" w:hAnsi="Times New Roman" w:cs="Times New Roman"/>
          <w:b/>
          <w:bCs/>
          <w:sz w:val="24"/>
          <w:szCs w:val="24"/>
        </w:rPr>
        <w:t xml:space="preserve"> </w:t>
      </w:r>
      <w:r w:rsidRPr="00E000BE">
        <w:rPr>
          <w:rFonts w:ascii="Times New Roman" w:eastAsia="맑은 고딕" w:hAnsi="Times New Roman" w:cs="Times New Roman"/>
          <w:b/>
          <w:bCs/>
          <w:sz w:val="24"/>
          <w:szCs w:val="28"/>
        </w:rPr>
        <w:t>|</w:t>
      </w:r>
      <w:r w:rsidRPr="00E000BE">
        <w:rPr>
          <w:rFonts w:ascii="Times New Roman" w:eastAsia="맑은 고딕" w:hAnsi="Times New Roman" w:cs="Times New Roman"/>
          <w:b/>
          <w:bCs/>
          <w:sz w:val="24"/>
          <w:szCs w:val="24"/>
        </w:rPr>
        <w:t xml:space="preserve"> </w:t>
      </w:r>
      <w:r>
        <w:rPr>
          <w:rFonts w:ascii="Times New Roman" w:eastAsia="맑은 고딕" w:hAnsi="Times New Roman" w:cs="Times New Roman"/>
          <w:b/>
          <w:bCs/>
          <w:sz w:val="24"/>
          <w:szCs w:val="24"/>
        </w:rPr>
        <w:t>TEM images of LNRO before (a) and after cycling (b)</w:t>
      </w:r>
      <w:r w:rsidRPr="00E000BE">
        <w:rPr>
          <w:rFonts w:ascii="Times New Roman" w:eastAsia="맑은 고딕" w:hAnsi="Times New Roman" w:cs="Times New Roman"/>
          <w:b/>
          <w:bCs/>
          <w:sz w:val="24"/>
          <w:szCs w:val="24"/>
        </w:rPr>
        <w:t xml:space="preserve">. </w:t>
      </w:r>
      <w:r>
        <w:rPr>
          <w:rFonts w:ascii="Times New Roman" w:eastAsia="맑은 고딕" w:hAnsi="Times New Roman" w:cs="Times New Roman"/>
          <w:sz w:val="24"/>
          <w:szCs w:val="24"/>
        </w:rPr>
        <w:t>Pristine L</w:t>
      </w:r>
      <w:r>
        <w:rPr>
          <w:rFonts w:ascii="Times New Roman" w:eastAsia="맑은 고딕" w:hAnsi="Times New Roman" w:cs="Times New Roman" w:hint="eastAsia"/>
          <w:sz w:val="24"/>
          <w:szCs w:val="24"/>
        </w:rPr>
        <w:t>N</w:t>
      </w:r>
      <w:r>
        <w:rPr>
          <w:rFonts w:ascii="Times New Roman" w:eastAsia="맑은 고딕" w:hAnsi="Times New Roman" w:cs="Times New Roman"/>
          <w:sz w:val="24"/>
          <w:szCs w:val="24"/>
        </w:rPr>
        <w:t>RO shows clear TM layers with surface disordered layer. However, after cycling, surface layers are destroyed, and numerous voids are formed.</w:t>
      </w:r>
    </w:p>
    <w:p w14:paraId="64C1CE42" w14:textId="771752AC" w:rsidR="00C5473B" w:rsidRDefault="00C5473B" w:rsidP="00C5473B">
      <w:pPr>
        <w:spacing w:line="480" w:lineRule="auto"/>
      </w:pPr>
    </w:p>
    <w:p w14:paraId="54CB7E7A" w14:textId="1DC0010A" w:rsidR="00C5473B" w:rsidRDefault="00C5473B" w:rsidP="00C5473B">
      <w:pPr>
        <w:spacing w:line="480" w:lineRule="auto"/>
      </w:pPr>
    </w:p>
    <w:p w14:paraId="69F493A1" w14:textId="66D06DC3" w:rsidR="00C5473B" w:rsidRDefault="00C5473B" w:rsidP="00C5473B">
      <w:pPr>
        <w:spacing w:line="480" w:lineRule="auto"/>
      </w:pPr>
    </w:p>
    <w:p w14:paraId="650FCFB8" w14:textId="2AA0A5AE" w:rsidR="00C5473B" w:rsidRDefault="00C5473B" w:rsidP="00C5473B">
      <w:pPr>
        <w:spacing w:line="480" w:lineRule="auto"/>
      </w:pPr>
    </w:p>
    <w:p w14:paraId="7000C3E6" w14:textId="68683787" w:rsidR="00C5473B" w:rsidRDefault="00C5473B" w:rsidP="00C5473B">
      <w:pPr>
        <w:spacing w:line="480" w:lineRule="auto"/>
      </w:pPr>
    </w:p>
    <w:p w14:paraId="01272252" w14:textId="2EF74082" w:rsidR="00C5473B" w:rsidRDefault="00C5473B" w:rsidP="00C5473B">
      <w:pPr>
        <w:spacing w:line="480" w:lineRule="auto"/>
      </w:pPr>
      <w:r>
        <w:rPr>
          <w:rFonts w:hint="eastAsia"/>
          <w:noProof/>
        </w:rPr>
        <w:lastRenderedPageBreak/>
        <w:drawing>
          <wp:inline distT="0" distB="0" distL="0" distR="0" wp14:anchorId="3AF4385C" wp14:editId="3A3C1B7C">
            <wp:extent cx="5731510" cy="5779135"/>
            <wp:effectExtent l="0" t="0" r="2540" b="0"/>
            <wp:docPr id="26" name="그림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그림 26"/>
                    <pic:cNvPicPr/>
                  </pic:nvPicPr>
                  <pic:blipFill>
                    <a:blip r:embed="rId27" cstate="print">
                      <a:extLst>
                        <a:ext uri="{28A0092B-C50C-407E-A947-70E740481C1C}">
                          <a14:useLocalDpi xmlns:a14="http://schemas.microsoft.com/office/drawing/2010/main" val="0"/>
                        </a:ext>
                      </a:extLst>
                    </a:blip>
                    <a:stretch>
                      <a:fillRect/>
                    </a:stretch>
                  </pic:blipFill>
                  <pic:spPr>
                    <a:xfrm>
                      <a:off x="0" y="0"/>
                      <a:ext cx="5731510" cy="5779135"/>
                    </a:xfrm>
                    <a:prstGeom prst="rect">
                      <a:avLst/>
                    </a:prstGeom>
                  </pic:spPr>
                </pic:pic>
              </a:graphicData>
            </a:graphic>
          </wp:inline>
        </w:drawing>
      </w:r>
    </w:p>
    <w:p w14:paraId="5E729A9C" w14:textId="2506102E" w:rsidR="00C5473B" w:rsidRDefault="00C5473B" w:rsidP="00C5473B">
      <w:pPr>
        <w:spacing w:line="480" w:lineRule="auto"/>
        <w:rPr>
          <w:rFonts w:ascii="Times New Roman" w:eastAsia="맑은 고딕" w:hAnsi="Times New Roman" w:cs="Times New Roman"/>
          <w:sz w:val="24"/>
          <w:szCs w:val="24"/>
        </w:rPr>
      </w:pPr>
      <w:r w:rsidRPr="00E000BE">
        <w:rPr>
          <w:rFonts w:ascii="Times New Roman" w:hAnsi="Times New Roman" w:cs="Times New Roman"/>
          <w:b/>
          <w:bCs/>
          <w:sz w:val="24"/>
          <w:szCs w:val="24"/>
        </w:rPr>
        <w:t xml:space="preserve">Supplementary Fig. </w:t>
      </w:r>
      <w:r>
        <w:rPr>
          <w:rFonts w:ascii="Times New Roman" w:hAnsi="Times New Roman" w:cs="Times New Roman"/>
          <w:b/>
          <w:bCs/>
          <w:sz w:val="24"/>
          <w:szCs w:val="24"/>
        </w:rPr>
        <w:t>21</w:t>
      </w:r>
      <w:r w:rsidRPr="00E000BE">
        <w:rPr>
          <w:rFonts w:ascii="Times New Roman" w:hAnsi="Times New Roman" w:cs="Times New Roman"/>
          <w:b/>
          <w:bCs/>
          <w:sz w:val="24"/>
          <w:szCs w:val="24"/>
        </w:rPr>
        <w:t xml:space="preserve"> </w:t>
      </w:r>
      <w:r w:rsidRPr="00E000BE">
        <w:rPr>
          <w:rFonts w:ascii="Times New Roman" w:eastAsia="맑은 고딕" w:hAnsi="Times New Roman" w:cs="Times New Roman"/>
          <w:b/>
          <w:bCs/>
          <w:sz w:val="24"/>
          <w:szCs w:val="28"/>
        </w:rPr>
        <w:t>|</w:t>
      </w:r>
      <w:r w:rsidRPr="00E000BE">
        <w:rPr>
          <w:rFonts w:ascii="Times New Roman" w:eastAsia="맑은 고딕" w:hAnsi="Times New Roman" w:cs="Times New Roman"/>
          <w:b/>
          <w:bCs/>
          <w:sz w:val="24"/>
          <w:szCs w:val="24"/>
        </w:rPr>
        <w:t xml:space="preserve"> </w:t>
      </w:r>
      <w:r>
        <w:rPr>
          <w:rFonts w:ascii="Times New Roman" w:eastAsia="맑은 고딕" w:hAnsi="Times New Roman" w:cs="Times New Roman"/>
          <w:b/>
          <w:bCs/>
          <w:sz w:val="24"/>
          <w:szCs w:val="24"/>
        </w:rPr>
        <w:t xml:space="preserve">EELS spectra of the </w:t>
      </w:r>
      <w:r>
        <w:rPr>
          <w:rFonts w:ascii="Times New Roman" w:eastAsia="맑은 고딕" w:hAnsi="Times New Roman" w:cs="Times New Roman" w:hint="eastAsia"/>
          <w:b/>
          <w:bCs/>
          <w:sz w:val="24"/>
          <w:szCs w:val="24"/>
        </w:rPr>
        <w:t>p</w:t>
      </w:r>
      <w:r>
        <w:rPr>
          <w:rFonts w:ascii="Times New Roman" w:eastAsia="맑은 고딕" w:hAnsi="Times New Roman" w:cs="Times New Roman"/>
          <w:b/>
          <w:bCs/>
          <w:sz w:val="24"/>
          <w:szCs w:val="24"/>
        </w:rPr>
        <w:t xml:space="preserve">ristine (a) and cycled LNRO (b). </w:t>
      </w:r>
      <w:r>
        <w:rPr>
          <w:rFonts w:ascii="Times New Roman" w:eastAsia="맑은 고딕" w:hAnsi="Times New Roman" w:cs="Times New Roman"/>
          <w:sz w:val="24"/>
          <w:szCs w:val="24"/>
        </w:rPr>
        <w:t>H</w:t>
      </w:r>
      <w:r w:rsidRPr="00B45413">
        <w:rPr>
          <w:rFonts w:ascii="Times New Roman" w:eastAsia="맑은 고딕" w:hAnsi="Times New Roman" w:cs="Times New Roman"/>
          <w:sz w:val="24"/>
          <w:szCs w:val="24"/>
        </w:rPr>
        <w:t xml:space="preserve"> </w:t>
      </w:r>
      <w:r>
        <w:rPr>
          <w:rFonts w:ascii="Times New Roman" w:eastAsia="맑은 고딕" w:hAnsi="Times New Roman" w:cs="Times New Roman"/>
          <w:sz w:val="24"/>
          <w:szCs w:val="24"/>
        </w:rPr>
        <w:t>AADF-STEM images show corresponding scanning points of each EELS spectra. As note energy of L2 edge, layered region consists of Ni3+ whereas surface region consists of Ni2+, which is consistent with previous research that unstable Ni</w:t>
      </w:r>
      <w:r w:rsidRPr="006D5DA0">
        <w:rPr>
          <w:rFonts w:ascii="Times New Roman" w:eastAsia="맑은 고딕" w:hAnsi="Times New Roman" w:cs="Times New Roman"/>
          <w:sz w:val="24"/>
          <w:szCs w:val="24"/>
          <w:vertAlign w:val="superscript"/>
        </w:rPr>
        <w:t>3+</w:t>
      </w:r>
      <w:r>
        <w:rPr>
          <w:rFonts w:ascii="Times New Roman" w:eastAsia="맑은 고딕" w:hAnsi="Times New Roman" w:cs="Times New Roman"/>
          <w:sz w:val="24"/>
          <w:szCs w:val="24"/>
        </w:rPr>
        <w:t xml:space="preserve"> is often reduced to Ni</w:t>
      </w:r>
      <w:r w:rsidRPr="006D5DA0">
        <w:rPr>
          <w:rFonts w:ascii="Times New Roman" w:eastAsia="맑은 고딕" w:hAnsi="Times New Roman" w:cs="Times New Roman"/>
          <w:sz w:val="24"/>
          <w:szCs w:val="24"/>
          <w:vertAlign w:val="superscript"/>
        </w:rPr>
        <w:t>2+</w:t>
      </w:r>
      <w:r>
        <w:rPr>
          <w:rFonts w:ascii="Times New Roman" w:eastAsia="맑은 고딕" w:hAnsi="Times New Roman" w:cs="Times New Roman"/>
          <w:sz w:val="24"/>
          <w:szCs w:val="24"/>
        </w:rPr>
        <w:t xml:space="preserve"> in the surface region.</w:t>
      </w:r>
    </w:p>
    <w:p w14:paraId="6EF4BB8E" w14:textId="5D5EE0B7" w:rsidR="00C5473B" w:rsidRDefault="00C5473B" w:rsidP="00C5473B">
      <w:pPr>
        <w:spacing w:line="480" w:lineRule="auto"/>
      </w:pPr>
    </w:p>
    <w:p w14:paraId="1BDFA2F3" w14:textId="21B43902" w:rsidR="00C5473B" w:rsidRDefault="00C5473B" w:rsidP="00C5473B">
      <w:pPr>
        <w:spacing w:line="480" w:lineRule="auto"/>
      </w:pPr>
      <w:r>
        <w:rPr>
          <w:rFonts w:hint="eastAsia"/>
          <w:noProof/>
        </w:rPr>
        <w:lastRenderedPageBreak/>
        <w:drawing>
          <wp:inline distT="0" distB="0" distL="0" distR="0" wp14:anchorId="0D4F6448" wp14:editId="79B7F80E">
            <wp:extent cx="5731510" cy="6110605"/>
            <wp:effectExtent l="0" t="0" r="2540" b="4445"/>
            <wp:docPr id="27" name="그림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그림 27"/>
                    <pic:cNvPicPr/>
                  </pic:nvPicPr>
                  <pic:blipFill>
                    <a:blip r:embed="rId28" cstate="print">
                      <a:extLst>
                        <a:ext uri="{28A0092B-C50C-407E-A947-70E740481C1C}">
                          <a14:useLocalDpi xmlns:a14="http://schemas.microsoft.com/office/drawing/2010/main" val="0"/>
                        </a:ext>
                      </a:extLst>
                    </a:blip>
                    <a:stretch>
                      <a:fillRect/>
                    </a:stretch>
                  </pic:blipFill>
                  <pic:spPr>
                    <a:xfrm>
                      <a:off x="0" y="0"/>
                      <a:ext cx="5731510" cy="6110605"/>
                    </a:xfrm>
                    <a:prstGeom prst="rect">
                      <a:avLst/>
                    </a:prstGeom>
                  </pic:spPr>
                </pic:pic>
              </a:graphicData>
            </a:graphic>
          </wp:inline>
        </w:drawing>
      </w:r>
    </w:p>
    <w:p w14:paraId="6926DC01" w14:textId="77777777" w:rsidR="00C5473B" w:rsidRPr="0017397C" w:rsidRDefault="00C5473B" w:rsidP="00C5473B">
      <w:pPr>
        <w:pStyle w:val="a3"/>
        <w:spacing w:line="480" w:lineRule="auto"/>
        <w:jc w:val="left"/>
        <w:rPr>
          <w:rFonts w:ascii="Times New Roman" w:eastAsia="맑은 고딕" w:hAnsi="Times New Roman" w:cs="Times New Roman"/>
          <w:b w:val="0"/>
          <w:bCs w:val="0"/>
          <w:sz w:val="24"/>
          <w:szCs w:val="24"/>
        </w:rPr>
      </w:pPr>
      <w:r w:rsidRPr="0017397C">
        <w:rPr>
          <w:rFonts w:ascii="Times New Roman" w:hAnsi="Times New Roman" w:cs="Times New Roman"/>
          <w:sz w:val="24"/>
          <w:szCs w:val="24"/>
        </w:rPr>
        <w:t xml:space="preserve">Supplementary Fig. </w:t>
      </w:r>
      <w:r>
        <w:rPr>
          <w:rFonts w:ascii="Times New Roman" w:hAnsi="Times New Roman" w:cs="Times New Roman"/>
          <w:sz w:val="24"/>
          <w:szCs w:val="24"/>
        </w:rPr>
        <w:t>22</w:t>
      </w:r>
      <w:r w:rsidRPr="0017397C">
        <w:rPr>
          <w:rFonts w:ascii="Times New Roman" w:hAnsi="Times New Roman" w:cs="Times New Roman"/>
          <w:sz w:val="24"/>
          <w:szCs w:val="24"/>
        </w:rPr>
        <w:t xml:space="preserve"> </w:t>
      </w:r>
      <w:r w:rsidRPr="0017397C">
        <w:rPr>
          <w:rFonts w:ascii="Times New Roman" w:eastAsia="맑은 고딕" w:hAnsi="Times New Roman" w:cs="Times New Roman"/>
          <w:sz w:val="24"/>
          <w:szCs w:val="28"/>
        </w:rPr>
        <w:t>|</w:t>
      </w:r>
      <w:r w:rsidRPr="0017397C">
        <w:rPr>
          <w:rFonts w:ascii="Times New Roman" w:eastAsia="맑은 고딕" w:hAnsi="Times New Roman" w:cs="Times New Roman"/>
          <w:sz w:val="24"/>
          <w:szCs w:val="24"/>
        </w:rPr>
        <w:t xml:space="preserve"> Synchrotron XRD patterns of Li</w:t>
      </w:r>
      <w:r w:rsidRPr="0017397C">
        <w:rPr>
          <w:rFonts w:ascii="Times New Roman" w:eastAsia="맑은 고딕" w:hAnsi="Times New Roman" w:cs="Times New Roman"/>
          <w:sz w:val="24"/>
          <w:szCs w:val="24"/>
          <w:vertAlign w:val="subscript"/>
        </w:rPr>
        <w:t>1.22</w:t>
      </w:r>
      <w:r w:rsidRPr="0017397C">
        <w:rPr>
          <w:rFonts w:ascii="Times New Roman" w:eastAsia="맑은 고딕" w:hAnsi="Times New Roman" w:cs="Times New Roman"/>
          <w:sz w:val="24"/>
          <w:szCs w:val="24"/>
        </w:rPr>
        <w:t>Al</w:t>
      </w:r>
      <w:r w:rsidRPr="0017397C">
        <w:rPr>
          <w:rFonts w:ascii="Times New Roman" w:eastAsia="맑은 고딕" w:hAnsi="Times New Roman" w:cs="Times New Roman"/>
          <w:sz w:val="24"/>
          <w:szCs w:val="24"/>
          <w:vertAlign w:val="subscript"/>
        </w:rPr>
        <w:t>0.05</w:t>
      </w:r>
      <w:r w:rsidRPr="0017397C">
        <w:rPr>
          <w:rFonts w:ascii="Times New Roman" w:eastAsia="맑은 고딕" w:hAnsi="Times New Roman" w:cs="Times New Roman"/>
          <w:sz w:val="24"/>
          <w:szCs w:val="24"/>
        </w:rPr>
        <w:t>Ni</w:t>
      </w:r>
      <w:r w:rsidRPr="0017397C">
        <w:rPr>
          <w:rFonts w:ascii="Times New Roman" w:eastAsia="맑은 고딕" w:hAnsi="Times New Roman" w:cs="Times New Roman"/>
          <w:sz w:val="24"/>
          <w:szCs w:val="24"/>
          <w:vertAlign w:val="subscript"/>
        </w:rPr>
        <w:t>0.12</w:t>
      </w:r>
      <w:r w:rsidRPr="0017397C">
        <w:rPr>
          <w:rFonts w:ascii="Times New Roman" w:eastAsia="맑은 고딕" w:hAnsi="Times New Roman" w:cs="Times New Roman"/>
          <w:sz w:val="24"/>
          <w:szCs w:val="24"/>
        </w:rPr>
        <w:t>Ru</w:t>
      </w:r>
      <w:r w:rsidRPr="0017397C">
        <w:rPr>
          <w:rFonts w:ascii="Times New Roman" w:eastAsia="맑은 고딕" w:hAnsi="Times New Roman" w:cs="Times New Roman"/>
          <w:sz w:val="24"/>
          <w:szCs w:val="24"/>
          <w:vertAlign w:val="subscript"/>
        </w:rPr>
        <w:t>0.61</w:t>
      </w:r>
      <w:r w:rsidRPr="0017397C">
        <w:rPr>
          <w:rFonts w:ascii="Times New Roman" w:eastAsia="맑은 고딕" w:hAnsi="Times New Roman" w:cs="Times New Roman"/>
          <w:sz w:val="24"/>
          <w:szCs w:val="24"/>
        </w:rPr>
        <w:t>O</w:t>
      </w:r>
      <w:r w:rsidRPr="0017397C">
        <w:rPr>
          <w:rFonts w:ascii="Times New Roman" w:eastAsia="맑은 고딕" w:hAnsi="Times New Roman" w:cs="Times New Roman"/>
          <w:sz w:val="24"/>
          <w:szCs w:val="24"/>
          <w:vertAlign w:val="subscript"/>
        </w:rPr>
        <w:t>2</w:t>
      </w:r>
      <w:r w:rsidRPr="0017397C">
        <w:rPr>
          <w:rFonts w:ascii="Times New Roman" w:eastAsia="맑은 고딕" w:hAnsi="Times New Roman" w:cs="Times New Roman"/>
          <w:sz w:val="24"/>
          <w:szCs w:val="24"/>
        </w:rPr>
        <w:t xml:space="preserve"> before and after cycling. a, </w:t>
      </w:r>
      <w:r w:rsidRPr="0017397C">
        <w:rPr>
          <w:rFonts w:ascii="Times New Roman" w:eastAsia="맑은 고딕" w:hAnsi="Times New Roman" w:cs="Times New Roman"/>
          <w:b w:val="0"/>
          <w:bCs w:val="0"/>
          <w:sz w:val="24"/>
          <w:szCs w:val="24"/>
        </w:rPr>
        <w:t>Rietveld refinement of LANRO, which is fitted to C</w:t>
      </w:r>
      <w:r w:rsidRPr="0017397C">
        <w:rPr>
          <w:rFonts w:ascii="Times New Roman" w:eastAsia="맑은 고딕" w:hAnsi="Times New Roman" w:cs="Times New Roman"/>
          <w:b w:val="0"/>
          <w:bCs w:val="0"/>
          <w:sz w:val="24"/>
          <w:szCs w:val="24"/>
          <w:vertAlign w:val="subscript"/>
        </w:rPr>
        <w:t>2/C</w:t>
      </w:r>
      <w:r w:rsidRPr="0017397C">
        <w:rPr>
          <w:rFonts w:ascii="Times New Roman" w:eastAsia="맑은 고딕" w:hAnsi="Times New Roman" w:cs="Times New Roman"/>
          <w:b w:val="0"/>
          <w:bCs w:val="0"/>
          <w:sz w:val="24"/>
          <w:szCs w:val="24"/>
        </w:rPr>
        <w:t xml:space="preserve"> space group, with slight peak broadening due to defect. </w:t>
      </w:r>
      <w:r w:rsidRPr="0017397C">
        <w:rPr>
          <w:rFonts w:ascii="Times New Roman" w:eastAsia="맑은 고딕" w:hAnsi="Times New Roman" w:cs="Times New Roman"/>
          <w:sz w:val="24"/>
          <w:szCs w:val="24"/>
        </w:rPr>
        <w:t>b,</w:t>
      </w:r>
      <w:r w:rsidRPr="0017397C">
        <w:rPr>
          <w:rFonts w:ascii="Times New Roman" w:eastAsia="맑은 고딕" w:hAnsi="Times New Roman" w:cs="Times New Roman"/>
          <w:b w:val="0"/>
          <w:bCs w:val="0"/>
          <w:sz w:val="24"/>
          <w:szCs w:val="24"/>
        </w:rPr>
        <w:t xml:space="preserve"> synchrotron XRD depending on the SOC and after 50</w:t>
      </w:r>
      <w:r w:rsidRPr="0017397C">
        <w:rPr>
          <w:rFonts w:ascii="Times New Roman" w:eastAsia="맑은 고딕" w:hAnsi="Times New Roman" w:cs="Times New Roman"/>
          <w:b w:val="0"/>
          <w:bCs w:val="0"/>
          <w:sz w:val="24"/>
          <w:szCs w:val="24"/>
          <w:vertAlign w:val="superscript"/>
        </w:rPr>
        <w:t>th</w:t>
      </w:r>
      <w:r w:rsidRPr="0017397C">
        <w:rPr>
          <w:rFonts w:ascii="Times New Roman" w:eastAsia="맑은 고딕" w:hAnsi="Times New Roman" w:cs="Times New Roman"/>
          <w:b w:val="0"/>
          <w:bCs w:val="0"/>
          <w:sz w:val="24"/>
          <w:szCs w:val="24"/>
        </w:rPr>
        <w:t xml:space="preserve"> cycle. Shaded regions represent honeycomb-type cationic arrangement of Li</w:t>
      </w:r>
      <w:r w:rsidRPr="0017397C">
        <w:rPr>
          <w:rFonts w:ascii="Times New Roman" w:eastAsia="맑은 고딕" w:hAnsi="Times New Roman" w:cs="Times New Roman"/>
          <w:b w:val="0"/>
          <w:bCs w:val="0"/>
          <w:sz w:val="24"/>
          <w:szCs w:val="24"/>
          <w:vertAlign w:val="subscript"/>
        </w:rPr>
        <w:t>1/3</w:t>
      </w:r>
      <w:r w:rsidRPr="0017397C">
        <w:rPr>
          <w:rFonts w:ascii="Times New Roman" w:eastAsia="맑은 고딕" w:hAnsi="Times New Roman" w:cs="Times New Roman"/>
          <w:b w:val="0"/>
          <w:bCs w:val="0"/>
          <w:sz w:val="24"/>
          <w:szCs w:val="24"/>
        </w:rPr>
        <w:t>TM</w:t>
      </w:r>
      <w:r w:rsidRPr="0017397C">
        <w:rPr>
          <w:rFonts w:ascii="Times New Roman" w:eastAsia="맑은 고딕" w:hAnsi="Times New Roman" w:cs="Times New Roman"/>
          <w:b w:val="0"/>
          <w:bCs w:val="0"/>
          <w:sz w:val="24"/>
          <w:szCs w:val="24"/>
          <w:vertAlign w:val="subscript"/>
        </w:rPr>
        <w:t>2/3</w:t>
      </w:r>
      <w:r w:rsidRPr="0017397C">
        <w:rPr>
          <w:rFonts w:ascii="Times New Roman" w:eastAsia="맑은 고딕" w:hAnsi="Times New Roman" w:cs="Times New Roman"/>
          <w:b w:val="0"/>
          <w:bCs w:val="0"/>
          <w:sz w:val="24"/>
          <w:szCs w:val="24"/>
        </w:rPr>
        <w:t>. It clearly demonstrates that Ni and Al aids structural integrity of lithium ruthenate even at charge state and after cycling.</w:t>
      </w:r>
    </w:p>
    <w:p w14:paraId="19FBC863" w14:textId="63099C88" w:rsidR="00C5473B" w:rsidRDefault="00C5473B" w:rsidP="00C5473B">
      <w:pPr>
        <w:spacing w:line="480" w:lineRule="auto"/>
      </w:pPr>
      <w:r>
        <w:rPr>
          <w:rFonts w:hint="eastAsia"/>
          <w:noProof/>
        </w:rPr>
        <w:lastRenderedPageBreak/>
        <w:drawing>
          <wp:inline distT="0" distB="0" distL="0" distR="0" wp14:anchorId="20E09984" wp14:editId="7BCC2DE5">
            <wp:extent cx="4849368" cy="5821680"/>
            <wp:effectExtent l="0" t="0" r="8890" b="7620"/>
            <wp:docPr id="28" name="그림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그림 28"/>
                    <pic:cNvPicPr/>
                  </pic:nvPicPr>
                  <pic:blipFill>
                    <a:blip r:embed="rId29" cstate="print">
                      <a:extLst>
                        <a:ext uri="{28A0092B-C50C-407E-A947-70E740481C1C}">
                          <a14:useLocalDpi xmlns:a14="http://schemas.microsoft.com/office/drawing/2010/main" val="0"/>
                        </a:ext>
                      </a:extLst>
                    </a:blip>
                    <a:stretch>
                      <a:fillRect/>
                    </a:stretch>
                  </pic:blipFill>
                  <pic:spPr>
                    <a:xfrm>
                      <a:off x="0" y="0"/>
                      <a:ext cx="4849368" cy="5821680"/>
                    </a:xfrm>
                    <a:prstGeom prst="rect">
                      <a:avLst/>
                    </a:prstGeom>
                  </pic:spPr>
                </pic:pic>
              </a:graphicData>
            </a:graphic>
          </wp:inline>
        </w:drawing>
      </w:r>
    </w:p>
    <w:p w14:paraId="11F141A8" w14:textId="77777777" w:rsidR="00C5473B" w:rsidRPr="0017397C" w:rsidRDefault="00C5473B" w:rsidP="00C5473B">
      <w:pPr>
        <w:pStyle w:val="a3"/>
        <w:spacing w:line="480" w:lineRule="auto"/>
        <w:jc w:val="left"/>
        <w:rPr>
          <w:rFonts w:ascii="Times New Roman" w:eastAsia="맑은 고딕" w:hAnsi="Times New Roman" w:cs="Times New Roman"/>
          <w:b w:val="0"/>
          <w:bCs w:val="0"/>
          <w:sz w:val="24"/>
          <w:szCs w:val="24"/>
        </w:rPr>
      </w:pPr>
      <w:r w:rsidRPr="0017397C">
        <w:rPr>
          <w:rFonts w:ascii="Times New Roman" w:hAnsi="Times New Roman" w:cs="Times New Roman"/>
          <w:sz w:val="24"/>
          <w:szCs w:val="24"/>
        </w:rPr>
        <w:t>Supplementary Fig. 2</w:t>
      </w:r>
      <w:r>
        <w:rPr>
          <w:rFonts w:ascii="Times New Roman" w:hAnsi="Times New Roman" w:cs="Times New Roman"/>
          <w:sz w:val="24"/>
          <w:szCs w:val="24"/>
        </w:rPr>
        <w:t>3</w:t>
      </w:r>
      <w:r w:rsidRPr="0017397C">
        <w:rPr>
          <w:rFonts w:ascii="Times New Roman" w:hAnsi="Times New Roman" w:cs="Times New Roman"/>
          <w:sz w:val="24"/>
          <w:szCs w:val="24"/>
        </w:rPr>
        <w:t xml:space="preserve"> </w:t>
      </w:r>
      <w:r w:rsidRPr="0017397C">
        <w:rPr>
          <w:rFonts w:ascii="Times New Roman" w:eastAsia="맑은 고딕" w:hAnsi="Times New Roman" w:cs="Times New Roman"/>
          <w:sz w:val="24"/>
          <w:szCs w:val="28"/>
        </w:rPr>
        <w:t>|</w:t>
      </w:r>
      <w:r w:rsidRPr="0017397C">
        <w:rPr>
          <w:rFonts w:ascii="Times New Roman" w:eastAsia="맑은 고딕" w:hAnsi="Times New Roman" w:cs="Times New Roman"/>
          <w:sz w:val="24"/>
          <w:szCs w:val="24"/>
        </w:rPr>
        <w:t xml:space="preserve"> Electrochemical evaluation during 50 cycles at 60 ℃ of LRO (a), LNRO (b), and LANRO (</w:t>
      </w:r>
      <w:r>
        <w:rPr>
          <w:rFonts w:ascii="Times New Roman" w:eastAsia="맑은 고딕" w:hAnsi="Times New Roman" w:cs="Times New Roman"/>
          <w:sz w:val="24"/>
          <w:szCs w:val="24"/>
        </w:rPr>
        <w:t>c</w:t>
      </w:r>
      <w:r w:rsidRPr="0017397C">
        <w:rPr>
          <w:rFonts w:ascii="Times New Roman" w:eastAsia="맑은 고딕" w:hAnsi="Times New Roman" w:cs="Times New Roman"/>
          <w:sz w:val="24"/>
          <w:szCs w:val="24"/>
        </w:rPr>
        <w:t xml:space="preserve">). </w:t>
      </w:r>
      <w:r w:rsidRPr="0017397C">
        <w:rPr>
          <w:rFonts w:ascii="Times New Roman" w:eastAsia="맑은 고딕" w:hAnsi="Times New Roman" w:cs="Times New Roman"/>
          <w:b w:val="0"/>
          <w:bCs w:val="0"/>
          <w:sz w:val="24"/>
          <w:szCs w:val="24"/>
        </w:rPr>
        <w:t>It confirms that Al doping is significantly effective in enhancing the cyclability, even at high temperature.</w:t>
      </w:r>
    </w:p>
    <w:p w14:paraId="02C6EE71" w14:textId="35B5D6B4" w:rsidR="00C5473B" w:rsidRDefault="00C5473B" w:rsidP="00C5473B">
      <w:pPr>
        <w:spacing w:line="480" w:lineRule="auto"/>
      </w:pPr>
    </w:p>
    <w:p w14:paraId="1BFA985A" w14:textId="77B369D1" w:rsidR="00C5473B" w:rsidRDefault="00C5473B" w:rsidP="00C5473B">
      <w:pPr>
        <w:spacing w:line="480" w:lineRule="auto"/>
      </w:pPr>
    </w:p>
    <w:p w14:paraId="38EF6ED0" w14:textId="547AED04" w:rsidR="00C5473B" w:rsidRDefault="00C5473B" w:rsidP="00C5473B">
      <w:pPr>
        <w:spacing w:line="480" w:lineRule="auto"/>
      </w:pPr>
    </w:p>
    <w:p w14:paraId="0AE388ED" w14:textId="57AA2110" w:rsidR="00C5473B" w:rsidRDefault="00C5473B" w:rsidP="00C5473B">
      <w:pPr>
        <w:spacing w:line="480" w:lineRule="auto"/>
      </w:pPr>
      <w:r>
        <w:rPr>
          <w:rFonts w:hint="eastAsia"/>
          <w:noProof/>
        </w:rPr>
        <w:lastRenderedPageBreak/>
        <w:drawing>
          <wp:inline distT="0" distB="0" distL="0" distR="0" wp14:anchorId="63A077F0" wp14:editId="3F5C6C0E">
            <wp:extent cx="5731510" cy="4544695"/>
            <wp:effectExtent l="0" t="0" r="2540" b="8255"/>
            <wp:docPr id="29" name="그림 29" descr="텍스트이(가) 표시된 사진&#10;&#10;자동 생성된 설명"/>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그림 29" descr="텍스트이(가) 표시된 사진&#10;&#10;자동 생성된 설명"/>
                    <pic:cNvPicPr/>
                  </pic:nvPicPr>
                  <pic:blipFill>
                    <a:blip r:embed="rId30" cstate="print">
                      <a:extLst>
                        <a:ext uri="{28A0092B-C50C-407E-A947-70E740481C1C}">
                          <a14:useLocalDpi xmlns:a14="http://schemas.microsoft.com/office/drawing/2010/main" val="0"/>
                        </a:ext>
                      </a:extLst>
                    </a:blip>
                    <a:stretch>
                      <a:fillRect/>
                    </a:stretch>
                  </pic:blipFill>
                  <pic:spPr>
                    <a:xfrm>
                      <a:off x="0" y="0"/>
                      <a:ext cx="5731510" cy="4544695"/>
                    </a:xfrm>
                    <a:prstGeom prst="rect">
                      <a:avLst/>
                    </a:prstGeom>
                  </pic:spPr>
                </pic:pic>
              </a:graphicData>
            </a:graphic>
          </wp:inline>
        </w:drawing>
      </w:r>
    </w:p>
    <w:p w14:paraId="3D776163" w14:textId="6D456DBE" w:rsidR="00C5473B" w:rsidRDefault="00C5473B" w:rsidP="00C5473B">
      <w:pPr>
        <w:pStyle w:val="a3"/>
        <w:spacing w:line="480" w:lineRule="auto"/>
        <w:jc w:val="left"/>
        <w:rPr>
          <w:rFonts w:ascii="Times New Roman" w:eastAsia="맑은 고딕" w:hAnsi="Times New Roman" w:cs="Times New Roman"/>
          <w:b w:val="0"/>
          <w:bCs w:val="0"/>
          <w:sz w:val="24"/>
          <w:szCs w:val="24"/>
        </w:rPr>
      </w:pPr>
      <w:r w:rsidRPr="006D5DA0">
        <w:rPr>
          <w:rFonts w:ascii="Times New Roman" w:hAnsi="Times New Roman" w:cs="Times New Roman"/>
          <w:sz w:val="24"/>
          <w:szCs w:val="24"/>
        </w:rPr>
        <w:t xml:space="preserve">Supplementary Fig. </w:t>
      </w:r>
      <w:r>
        <w:rPr>
          <w:rFonts w:ascii="Times New Roman" w:hAnsi="Times New Roman" w:cs="Times New Roman"/>
          <w:sz w:val="24"/>
          <w:szCs w:val="24"/>
        </w:rPr>
        <w:t>24</w:t>
      </w:r>
      <w:r w:rsidRPr="006D5DA0">
        <w:rPr>
          <w:rFonts w:ascii="Times New Roman" w:hAnsi="Times New Roman" w:cs="Times New Roman"/>
          <w:sz w:val="24"/>
          <w:szCs w:val="24"/>
        </w:rPr>
        <w:t xml:space="preserve"> </w:t>
      </w:r>
      <w:r w:rsidRPr="006D5DA0">
        <w:rPr>
          <w:rFonts w:ascii="Times New Roman" w:eastAsia="맑은 고딕" w:hAnsi="Times New Roman" w:cs="Times New Roman"/>
          <w:sz w:val="24"/>
          <w:szCs w:val="28"/>
        </w:rPr>
        <w:t>|</w:t>
      </w:r>
      <w:r w:rsidRPr="006D5DA0">
        <w:rPr>
          <w:rFonts w:ascii="Times New Roman" w:eastAsia="맑은 고딕" w:hAnsi="Times New Roman" w:cs="Times New Roman"/>
          <w:sz w:val="24"/>
          <w:szCs w:val="24"/>
        </w:rPr>
        <w:t xml:space="preserve"> TEM images of LNRO before (a) and after cycling (b).</w:t>
      </w:r>
      <w:r w:rsidRPr="006D5DA0">
        <w:rPr>
          <w:rFonts w:ascii="Times New Roman" w:eastAsia="맑은 고딕" w:hAnsi="Times New Roman" w:cs="Times New Roman"/>
          <w:b w:val="0"/>
          <w:bCs w:val="0"/>
          <w:sz w:val="24"/>
          <w:szCs w:val="24"/>
        </w:rPr>
        <w:t xml:space="preserve"> </w:t>
      </w:r>
      <w:r w:rsidRPr="00627AAA">
        <w:rPr>
          <w:rFonts w:ascii="Times New Roman" w:eastAsia="맑은 고딕" w:hAnsi="Times New Roman" w:cs="Times New Roman"/>
          <w:sz w:val="24"/>
          <w:szCs w:val="24"/>
        </w:rPr>
        <w:t>a,</w:t>
      </w:r>
      <w:r>
        <w:rPr>
          <w:rFonts w:ascii="Times New Roman" w:eastAsia="맑은 고딕" w:hAnsi="Times New Roman" w:cs="Times New Roman"/>
          <w:b w:val="0"/>
          <w:bCs w:val="0"/>
          <w:sz w:val="24"/>
          <w:szCs w:val="24"/>
        </w:rPr>
        <w:t xml:space="preserve"> P</w:t>
      </w:r>
      <w:r w:rsidRPr="006D5DA0">
        <w:rPr>
          <w:rFonts w:ascii="Times New Roman" w:eastAsia="맑은 고딕" w:hAnsi="Times New Roman" w:cs="Times New Roman"/>
          <w:b w:val="0"/>
          <w:bCs w:val="0"/>
          <w:sz w:val="24"/>
          <w:szCs w:val="24"/>
        </w:rPr>
        <w:t>ristine L</w:t>
      </w:r>
      <w:r>
        <w:rPr>
          <w:rFonts w:ascii="Times New Roman" w:eastAsia="맑은 고딕" w:hAnsi="Times New Roman" w:cs="Times New Roman"/>
          <w:b w:val="0"/>
          <w:bCs w:val="0"/>
          <w:sz w:val="24"/>
          <w:szCs w:val="24"/>
        </w:rPr>
        <w:t>A</w:t>
      </w:r>
      <w:r w:rsidRPr="006D5DA0">
        <w:rPr>
          <w:rFonts w:ascii="Times New Roman" w:eastAsia="맑은 고딕" w:hAnsi="Times New Roman" w:cs="Times New Roman" w:hint="eastAsia"/>
          <w:b w:val="0"/>
          <w:bCs w:val="0"/>
          <w:sz w:val="24"/>
          <w:szCs w:val="24"/>
        </w:rPr>
        <w:t>N</w:t>
      </w:r>
      <w:r w:rsidRPr="006D5DA0">
        <w:rPr>
          <w:rFonts w:ascii="Times New Roman" w:eastAsia="맑은 고딕" w:hAnsi="Times New Roman" w:cs="Times New Roman"/>
          <w:b w:val="0"/>
          <w:bCs w:val="0"/>
          <w:sz w:val="24"/>
          <w:szCs w:val="24"/>
        </w:rPr>
        <w:t>RO shows clear TM layers with surface disordered layer</w:t>
      </w:r>
      <w:r>
        <w:rPr>
          <w:rFonts w:ascii="Times New Roman" w:eastAsia="맑은 고딕" w:hAnsi="Times New Roman" w:cs="Times New Roman"/>
          <w:b w:val="0"/>
          <w:bCs w:val="0"/>
          <w:sz w:val="24"/>
          <w:szCs w:val="24"/>
        </w:rPr>
        <w:t xml:space="preserve">, which is identical to pristine LNRO. However, it shows significantly reduced thickness of surface layer, compared to that of LNRO. </w:t>
      </w:r>
      <w:r w:rsidRPr="00627AAA">
        <w:rPr>
          <w:rFonts w:ascii="Times New Roman" w:eastAsia="맑은 고딕" w:hAnsi="Times New Roman" w:cs="Times New Roman"/>
          <w:sz w:val="24"/>
          <w:szCs w:val="24"/>
        </w:rPr>
        <w:t>b,</w:t>
      </w:r>
      <w:r>
        <w:rPr>
          <w:rFonts w:ascii="Times New Roman" w:eastAsia="맑은 고딕" w:hAnsi="Times New Roman" w:cs="Times New Roman"/>
          <w:b w:val="0"/>
          <w:bCs w:val="0"/>
          <w:sz w:val="24"/>
          <w:szCs w:val="24"/>
        </w:rPr>
        <w:t xml:space="preserve"> Cycled LANRO still show recognizable TM layers.</w:t>
      </w:r>
    </w:p>
    <w:p w14:paraId="1B8FF1B6" w14:textId="7C3884F1" w:rsidR="00C5473B" w:rsidRDefault="00C5473B" w:rsidP="00C5473B"/>
    <w:p w14:paraId="1F5109BD" w14:textId="02EF58A1" w:rsidR="00C5473B" w:rsidRDefault="00C5473B" w:rsidP="00C5473B"/>
    <w:p w14:paraId="3327B81C" w14:textId="15CED6AE" w:rsidR="00C5473B" w:rsidRDefault="00C5473B" w:rsidP="00C5473B"/>
    <w:p w14:paraId="3B0E86C9" w14:textId="3755A1FD" w:rsidR="00C5473B" w:rsidRDefault="00C5473B" w:rsidP="00C5473B"/>
    <w:p w14:paraId="6B343FFF" w14:textId="4E8818B7" w:rsidR="00C5473B" w:rsidRDefault="00C5473B" w:rsidP="00C5473B"/>
    <w:p w14:paraId="562900B7" w14:textId="7E0D5D52" w:rsidR="00C5473B" w:rsidRDefault="00C5473B" w:rsidP="00C5473B"/>
    <w:p w14:paraId="61C201C2" w14:textId="77777777" w:rsidR="00C5473B" w:rsidRPr="00C5473B" w:rsidRDefault="00C5473B" w:rsidP="00C5473B"/>
    <w:p w14:paraId="34C343B2" w14:textId="73A714F5" w:rsidR="00C5473B" w:rsidRDefault="00C5473B" w:rsidP="00C5473B">
      <w:pPr>
        <w:spacing w:line="480" w:lineRule="auto"/>
      </w:pPr>
      <w:r>
        <w:rPr>
          <w:rFonts w:hint="eastAsia"/>
          <w:noProof/>
        </w:rPr>
        <w:lastRenderedPageBreak/>
        <w:drawing>
          <wp:inline distT="0" distB="0" distL="0" distR="0" wp14:anchorId="64DE65D0" wp14:editId="7E03D248">
            <wp:extent cx="5731510" cy="4871085"/>
            <wp:effectExtent l="0" t="0" r="2540" b="5715"/>
            <wp:docPr id="30" name="그림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그림 30"/>
                    <pic:cNvPicPr/>
                  </pic:nvPicPr>
                  <pic:blipFill>
                    <a:blip r:embed="rId31" cstate="print">
                      <a:extLst>
                        <a:ext uri="{28A0092B-C50C-407E-A947-70E740481C1C}">
                          <a14:useLocalDpi xmlns:a14="http://schemas.microsoft.com/office/drawing/2010/main" val="0"/>
                        </a:ext>
                      </a:extLst>
                    </a:blip>
                    <a:stretch>
                      <a:fillRect/>
                    </a:stretch>
                  </pic:blipFill>
                  <pic:spPr>
                    <a:xfrm>
                      <a:off x="0" y="0"/>
                      <a:ext cx="5731510" cy="4871085"/>
                    </a:xfrm>
                    <a:prstGeom prst="rect">
                      <a:avLst/>
                    </a:prstGeom>
                  </pic:spPr>
                </pic:pic>
              </a:graphicData>
            </a:graphic>
          </wp:inline>
        </w:drawing>
      </w:r>
    </w:p>
    <w:p w14:paraId="3A3029FF" w14:textId="77777777" w:rsidR="00C5473B" w:rsidRPr="0017397C" w:rsidRDefault="00C5473B" w:rsidP="00C5473B">
      <w:pPr>
        <w:pStyle w:val="a3"/>
        <w:spacing w:line="480" w:lineRule="auto"/>
        <w:jc w:val="left"/>
        <w:rPr>
          <w:rFonts w:ascii="Times New Roman" w:eastAsia="맑은 고딕" w:hAnsi="Times New Roman" w:cs="Times New Roman"/>
          <w:sz w:val="24"/>
          <w:szCs w:val="24"/>
        </w:rPr>
      </w:pPr>
      <w:r w:rsidRPr="0017397C">
        <w:rPr>
          <w:rFonts w:ascii="Times New Roman" w:hAnsi="Times New Roman" w:cs="Times New Roman"/>
          <w:sz w:val="24"/>
          <w:szCs w:val="24"/>
        </w:rPr>
        <w:t>Supplementary Fig. 2</w:t>
      </w:r>
      <w:r>
        <w:rPr>
          <w:rFonts w:ascii="Times New Roman" w:hAnsi="Times New Roman" w:cs="Times New Roman"/>
          <w:sz w:val="24"/>
          <w:szCs w:val="24"/>
        </w:rPr>
        <w:t>5</w:t>
      </w:r>
      <w:r w:rsidRPr="0017397C">
        <w:rPr>
          <w:rFonts w:ascii="Times New Roman" w:hAnsi="Times New Roman" w:cs="Times New Roman"/>
          <w:sz w:val="24"/>
          <w:szCs w:val="24"/>
        </w:rPr>
        <w:t xml:space="preserve"> </w:t>
      </w:r>
      <w:r w:rsidRPr="0017397C">
        <w:rPr>
          <w:rFonts w:ascii="Times New Roman" w:eastAsia="맑은 고딕" w:hAnsi="Times New Roman" w:cs="Times New Roman"/>
          <w:sz w:val="24"/>
          <w:szCs w:val="28"/>
        </w:rPr>
        <w:t>|</w:t>
      </w:r>
      <w:r w:rsidRPr="0017397C">
        <w:rPr>
          <w:rFonts w:ascii="Times New Roman" w:eastAsia="맑은 고딕" w:hAnsi="Times New Roman" w:cs="Times New Roman"/>
          <w:sz w:val="24"/>
          <w:szCs w:val="24"/>
        </w:rPr>
        <w:t xml:space="preserve"> Structural characterization using TEM before and after cycling.</w:t>
      </w:r>
    </w:p>
    <w:p w14:paraId="6BDBDE22" w14:textId="16A160C5" w:rsidR="00C5473B" w:rsidRDefault="00C5473B" w:rsidP="00C5473B">
      <w:pPr>
        <w:spacing w:line="480" w:lineRule="auto"/>
      </w:pPr>
    </w:p>
    <w:p w14:paraId="480A312B" w14:textId="4A0D2306" w:rsidR="00C5473B" w:rsidRDefault="00C5473B" w:rsidP="00C5473B">
      <w:pPr>
        <w:spacing w:line="480" w:lineRule="auto"/>
      </w:pPr>
    </w:p>
    <w:p w14:paraId="7505864D" w14:textId="6FFE321A" w:rsidR="00C5473B" w:rsidRDefault="00C5473B" w:rsidP="00C5473B">
      <w:pPr>
        <w:spacing w:line="480" w:lineRule="auto"/>
      </w:pPr>
    </w:p>
    <w:p w14:paraId="05D512A6" w14:textId="5A391FE1" w:rsidR="00C5473B" w:rsidRDefault="00C5473B" w:rsidP="00C5473B">
      <w:pPr>
        <w:spacing w:line="480" w:lineRule="auto"/>
      </w:pPr>
    </w:p>
    <w:p w14:paraId="5C88CFB5" w14:textId="07952BD9" w:rsidR="00C5473B" w:rsidRDefault="00C5473B" w:rsidP="00C5473B">
      <w:pPr>
        <w:spacing w:line="480" w:lineRule="auto"/>
      </w:pPr>
    </w:p>
    <w:p w14:paraId="00BFD630" w14:textId="27281F25" w:rsidR="00C5473B" w:rsidRDefault="00C5473B" w:rsidP="00C5473B">
      <w:pPr>
        <w:spacing w:line="480" w:lineRule="auto"/>
      </w:pPr>
      <w:r>
        <w:rPr>
          <w:rFonts w:hint="eastAsia"/>
          <w:noProof/>
        </w:rPr>
        <w:lastRenderedPageBreak/>
        <w:drawing>
          <wp:inline distT="0" distB="0" distL="0" distR="0" wp14:anchorId="26C40990" wp14:editId="1AFE419F">
            <wp:extent cx="5398008" cy="3575304"/>
            <wp:effectExtent l="0" t="0" r="0" b="6350"/>
            <wp:docPr id="31" name="그림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그림 31"/>
                    <pic:cNvPicPr/>
                  </pic:nvPicPr>
                  <pic:blipFill>
                    <a:blip r:embed="rId32" cstate="print">
                      <a:extLst>
                        <a:ext uri="{28A0092B-C50C-407E-A947-70E740481C1C}">
                          <a14:useLocalDpi xmlns:a14="http://schemas.microsoft.com/office/drawing/2010/main" val="0"/>
                        </a:ext>
                      </a:extLst>
                    </a:blip>
                    <a:stretch>
                      <a:fillRect/>
                    </a:stretch>
                  </pic:blipFill>
                  <pic:spPr>
                    <a:xfrm>
                      <a:off x="0" y="0"/>
                      <a:ext cx="5398008" cy="3575304"/>
                    </a:xfrm>
                    <a:prstGeom prst="rect">
                      <a:avLst/>
                    </a:prstGeom>
                  </pic:spPr>
                </pic:pic>
              </a:graphicData>
            </a:graphic>
          </wp:inline>
        </w:drawing>
      </w:r>
    </w:p>
    <w:p w14:paraId="7067DC67" w14:textId="77777777" w:rsidR="00C5473B" w:rsidRPr="0017397C" w:rsidRDefault="00C5473B" w:rsidP="00C5473B">
      <w:pPr>
        <w:pStyle w:val="a3"/>
        <w:spacing w:line="480" w:lineRule="auto"/>
        <w:jc w:val="left"/>
        <w:rPr>
          <w:rFonts w:ascii="Times New Roman" w:eastAsia="맑은 고딕" w:hAnsi="Times New Roman" w:cs="Times New Roman"/>
          <w:b w:val="0"/>
          <w:bCs w:val="0"/>
          <w:sz w:val="24"/>
          <w:szCs w:val="24"/>
        </w:rPr>
      </w:pPr>
      <w:r w:rsidRPr="0017397C">
        <w:rPr>
          <w:rFonts w:ascii="Times New Roman" w:hAnsi="Times New Roman" w:cs="Times New Roman"/>
          <w:sz w:val="24"/>
          <w:szCs w:val="24"/>
        </w:rPr>
        <w:t>Supplementary Fig. 2</w:t>
      </w:r>
      <w:r>
        <w:rPr>
          <w:rFonts w:ascii="Times New Roman" w:hAnsi="Times New Roman" w:cs="Times New Roman"/>
          <w:sz w:val="24"/>
          <w:szCs w:val="24"/>
        </w:rPr>
        <w:t>6</w:t>
      </w:r>
      <w:r w:rsidRPr="0017397C">
        <w:rPr>
          <w:rFonts w:ascii="Times New Roman" w:hAnsi="Times New Roman" w:cs="Times New Roman"/>
          <w:sz w:val="24"/>
          <w:szCs w:val="24"/>
        </w:rPr>
        <w:t xml:space="preserve"> </w:t>
      </w:r>
      <w:r w:rsidRPr="0017397C">
        <w:rPr>
          <w:rFonts w:ascii="Times New Roman" w:eastAsia="맑은 고딕" w:hAnsi="Times New Roman" w:cs="Times New Roman"/>
          <w:sz w:val="24"/>
          <w:szCs w:val="28"/>
        </w:rPr>
        <w:t>|</w:t>
      </w:r>
      <w:r w:rsidRPr="0017397C">
        <w:rPr>
          <w:rFonts w:ascii="Times New Roman" w:eastAsia="맑은 고딕" w:hAnsi="Times New Roman" w:cs="Times New Roman"/>
          <w:sz w:val="24"/>
          <w:szCs w:val="24"/>
        </w:rPr>
        <w:t xml:space="preserve"> Quantification of TM dissolution toward anode side during cycling. </w:t>
      </w:r>
      <w:r w:rsidRPr="0017397C">
        <w:rPr>
          <w:rFonts w:ascii="Times New Roman" w:eastAsia="맑은 고딕" w:hAnsi="Times New Roman" w:cs="Times New Roman"/>
          <w:b w:val="0"/>
          <w:bCs w:val="0"/>
          <w:sz w:val="24"/>
          <w:szCs w:val="24"/>
        </w:rPr>
        <w:t>Without Ni substitution, Ru dissolution is severe because crack or vacancy is evolved due to lattice-oxygen evolution. On the contrary, as Ni substitution stabilizes its high-voltage redox, Ru dissolution is significantly mitigated, but Ni dissolution is still active. TOF-SIMS results of LANRO demonstrates that Al doping is effective in suppressing the Ni dissolution.</w:t>
      </w:r>
    </w:p>
    <w:p w14:paraId="493F92A0" w14:textId="321F7379" w:rsidR="00C5473B" w:rsidRDefault="00C5473B" w:rsidP="00C5473B">
      <w:pPr>
        <w:spacing w:line="480" w:lineRule="auto"/>
      </w:pPr>
    </w:p>
    <w:p w14:paraId="7B9DBBF9" w14:textId="6D41498C" w:rsidR="00C5473B" w:rsidRDefault="00C5473B" w:rsidP="00C5473B">
      <w:pPr>
        <w:spacing w:line="480" w:lineRule="auto"/>
      </w:pPr>
    </w:p>
    <w:p w14:paraId="7CAF7711" w14:textId="7277C713" w:rsidR="00C5473B" w:rsidRDefault="00C5473B" w:rsidP="00C5473B">
      <w:pPr>
        <w:spacing w:line="480" w:lineRule="auto"/>
      </w:pPr>
    </w:p>
    <w:p w14:paraId="781D2680" w14:textId="115AED6C" w:rsidR="00C5473B" w:rsidRDefault="00C5473B" w:rsidP="00C5473B">
      <w:pPr>
        <w:spacing w:line="480" w:lineRule="auto"/>
      </w:pPr>
    </w:p>
    <w:p w14:paraId="6852F185" w14:textId="51085860" w:rsidR="00C5473B" w:rsidRDefault="00C5473B" w:rsidP="00C5473B">
      <w:pPr>
        <w:spacing w:line="480" w:lineRule="auto"/>
      </w:pPr>
    </w:p>
    <w:p w14:paraId="48334BA4" w14:textId="6EC9448E" w:rsidR="00C5473B" w:rsidRDefault="00C5473B" w:rsidP="00C5473B">
      <w:pPr>
        <w:spacing w:line="480" w:lineRule="auto"/>
      </w:pPr>
      <w:r>
        <w:rPr>
          <w:rFonts w:hint="eastAsia"/>
          <w:noProof/>
        </w:rPr>
        <w:lastRenderedPageBreak/>
        <w:drawing>
          <wp:inline distT="0" distB="0" distL="0" distR="0" wp14:anchorId="3869194C" wp14:editId="7D458341">
            <wp:extent cx="5731510" cy="3513455"/>
            <wp:effectExtent l="0" t="0" r="2540" b="0"/>
            <wp:docPr id="32" name="그림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그림 32"/>
                    <pic:cNvPicPr/>
                  </pic:nvPicPr>
                  <pic:blipFill>
                    <a:blip r:embed="rId33" cstate="print">
                      <a:extLst>
                        <a:ext uri="{28A0092B-C50C-407E-A947-70E740481C1C}">
                          <a14:useLocalDpi xmlns:a14="http://schemas.microsoft.com/office/drawing/2010/main" val="0"/>
                        </a:ext>
                      </a:extLst>
                    </a:blip>
                    <a:stretch>
                      <a:fillRect/>
                    </a:stretch>
                  </pic:blipFill>
                  <pic:spPr>
                    <a:xfrm>
                      <a:off x="0" y="0"/>
                      <a:ext cx="5731510" cy="3513455"/>
                    </a:xfrm>
                    <a:prstGeom prst="rect">
                      <a:avLst/>
                    </a:prstGeom>
                  </pic:spPr>
                </pic:pic>
              </a:graphicData>
            </a:graphic>
          </wp:inline>
        </w:drawing>
      </w:r>
    </w:p>
    <w:p w14:paraId="0AEFF967" w14:textId="77777777" w:rsidR="00C5473B" w:rsidRPr="0017397C" w:rsidRDefault="00C5473B" w:rsidP="00C5473B">
      <w:pPr>
        <w:pStyle w:val="a3"/>
        <w:spacing w:line="480" w:lineRule="auto"/>
        <w:jc w:val="left"/>
        <w:rPr>
          <w:rFonts w:ascii="Times New Roman" w:eastAsia="맑은 고딕" w:hAnsi="Times New Roman" w:cs="Times New Roman"/>
          <w:b w:val="0"/>
          <w:bCs w:val="0"/>
          <w:sz w:val="24"/>
          <w:szCs w:val="24"/>
        </w:rPr>
      </w:pPr>
      <w:r w:rsidRPr="0017397C">
        <w:rPr>
          <w:rFonts w:ascii="Times New Roman" w:hAnsi="Times New Roman" w:cs="Times New Roman"/>
          <w:sz w:val="24"/>
          <w:szCs w:val="24"/>
        </w:rPr>
        <w:t>Supplementary Fig. 2</w:t>
      </w:r>
      <w:r>
        <w:rPr>
          <w:rFonts w:ascii="Times New Roman" w:hAnsi="Times New Roman" w:cs="Times New Roman"/>
          <w:sz w:val="24"/>
          <w:szCs w:val="24"/>
        </w:rPr>
        <w:t>7</w:t>
      </w:r>
      <w:r w:rsidRPr="0017397C">
        <w:rPr>
          <w:rFonts w:ascii="Times New Roman" w:hAnsi="Times New Roman" w:cs="Times New Roman"/>
          <w:sz w:val="24"/>
          <w:szCs w:val="24"/>
        </w:rPr>
        <w:t xml:space="preserve"> </w:t>
      </w:r>
      <w:r w:rsidRPr="0017397C">
        <w:rPr>
          <w:rFonts w:ascii="Times New Roman" w:eastAsia="맑은 고딕" w:hAnsi="Times New Roman" w:cs="Times New Roman"/>
          <w:sz w:val="24"/>
          <w:szCs w:val="28"/>
        </w:rPr>
        <w:t>|</w:t>
      </w:r>
      <w:r w:rsidRPr="0017397C">
        <w:rPr>
          <w:rFonts w:ascii="Times New Roman" w:eastAsia="맑은 고딕" w:hAnsi="Times New Roman" w:cs="Times New Roman"/>
          <w:sz w:val="24"/>
          <w:szCs w:val="24"/>
        </w:rPr>
        <w:t xml:space="preserve"> 3d contour maps for </w:t>
      </w:r>
      <w:r w:rsidRPr="0017397C">
        <w:rPr>
          <w:rFonts w:ascii="Times New Roman" w:eastAsia="맑은 고딕" w:hAnsi="Times New Roman" w:cs="Times New Roman"/>
          <w:i/>
          <w:iCs/>
          <w:sz w:val="24"/>
          <w:szCs w:val="24"/>
        </w:rPr>
        <w:t>operando</w:t>
      </w:r>
      <w:r w:rsidRPr="0017397C">
        <w:rPr>
          <w:rFonts w:ascii="Times New Roman" w:eastAsia="맑은 고딕" w:hAnsi="Times New Roman" w:cs="Times New Roman"/>
          <w:sz w:val="24"/>
          <w:szCs w:val="24"/>
        </w:rPr>
        <w:t xml:space="preserve"> EXAFS data of LANRO during 1</w:t>
      </w:r>
      <w:r w:rsidRPr="0017397C">
        <w:rPr>
          <w:rFonts w:ascii="Times New Roman" w:eastAsia="맑은 고딕" w:hAnsi="Times New Roman" w:cs="Times New Roman"/>
          <w:sz w:val="24"/>
          <w:szCs w:val="24"/>
          <w:vertAlign w:val="superscript"/>
        </w:rPr>
        <w:t>st</w:t>
      </w:r>
      <w:r w:rsidRPr="0017397C">
        <w:rPr>
          <w:rFonts w:ascii="Times New Roman" w:eastAsia="맑은 고딕" w:hAnsi="Times New Roman" w:cs="Times New Roman"/>
          <w:sz w:val="24"/>
          <w:szCs w:val="24"/>
        </w:rPr>
        <w:t xml:space="preserve"> cycle, 2</w:t>
      </w:r>
      <w:r w:rsidRPr="0017397C">
        <w:rPr>
          <w:rFonts w:ascii="Times New Roman" w:eastAsia="맑은 고딕" w:hAnsi="Times New Roman" w:cs="Times New Roman"/>
          <w:sz w:val="24"/>
          <w:szCs w:val="24"/>
          <w:vertAlign w:val="superscript"/>
        </w:rPr>
        <w:t>nd</w:t>
      </w:r>
      <w:r w:rsidRPr="0017397C">
        <w:rPr>
          <w:rFonts w:ascii="Times New Roman" w:eastAsia="맑은 고딕" w:hAnsi="Times New Roman" w:cs="Times New Roman"/>
          <w:sz w:val="24"/>
          <w:szCs w:val="24"/>
        </w:rPr>
        <w:t xml:space="preserve"> cycle, and 50</w:t>
      </w:r>
      <w:r w:rsidRPr="0017397C">
        <w:rPr>
          <w:rFonts w:ascii="Times New Roman" w:eastAsia="맑은 고딕" w:hAnsi="Times New Roman" w:cs="Times New Roman"/>
          <w:sz w:val="24"/>
          <w:szCs w:val="24"/>
          <w:vertAlign w:val="superscript"/>
        </w:rPr>
        <w:t>th</w:t>
      </w:r>
      <w:r w:rsidRPr="0017397C">
        <w:rPr>
          <w:rFonts w:ascii="Times New Roman" w:eastAsia="맑은 고딕" w:hAnsi="Times New Roman" w:cs="Times New Roman"/>
          <w:sz w:val="24"/>
          <w:szCs w:val="24"/>
        </w:rPr>
        <w:t xml:space="preserve"> cycle. </w:t>
      </w:r>
      <w:r w:rsidRPr="0017397C">
        <w:rPr>
          <w:rFonts w:ascii="Times New Roman" w:eastAsia="맑은 고딕" w:hAnsi="Times New Roman" w:cs="Times New Roman"/>
          <w:b w:val="0"/>
          <w:bCs w:val="0"/>
          <w:sz w:val="24"/>
          <w:szCs w:val="24"/>
        </w:rPr>
        <w:t>These EXAFS results shows that LANRO exhibits almost no atomic evolution of Ru species, which is main redox species during HV-redox, whereas it does reversible change of Ni species.</w:t>
      </w:r>
    </w:p>
    <w:p w14:paraId="3A57E3D0" w14:textId="5E4AEC2C" w:rsidR="00C5473B" w:rsidRDefault="00C5473B" w:rsidP="00C5473B">
      <w:pPr>
        <w:spacing w:line="480" w:lineRule="auto"/>
      </w:pPr>
    </w:p>
    <w:p w14:paraId="7B534473" w14:textId="4475E245" w:rsidR="00C5473B" w:rsidRDefault="00C5473B" w:rsidP="00C5473B">
      <w:pPr>
        <w:spacing w:line="480" w:lineRule="auto"/>
      </w:pPr>
    </w:p>
    <w:p w14:paraId="79763985" w14:textId="478995F5" w:rsidR="00C5473B" w:rsidRDefault="00C5473B" w:rsidP="00C5473B">
      <w:pPr>
        <w:spacing w:line="480" w:lineRule="auto"/>
      </w:pPr>
    </w:p>
    <w:p w14:paraId="044AAE8D" w14:textId="401702D5" w:rsidR="00C5473B" w:rsidRDefault="00C5473B" w:rsidP="00C5473B">
      <w:pPr>
        <w:spacing w:line="480" w:lineRule="auto"/>
      </w:pPr>
    </w:p>
    <w:p w14:paraId="4DD47447" w14:textId="6A7DABE5" w:rsidR="00C5473B" w:rsidRDefault="00C5473B" w:rsidP="00C5473B">
      <w:pPr>
        <w:spacing w:line="480" w:lineRule="auto"/>
      </w:pPr>
    </w:p>
    <w:p w14:paraId="723863CE" w14:textId="7859BA16" w:rsidR="00C5473B" w:rsidRDefault="00C5473B" w:rsidP="00C5473B">
      <w:pPr>
        <w:spacing w:line="480" w:lineRule="auto"/>
      </w:pPr>
    </w:p>
    <w:p w14:paraId="4FC311D1" w14:textId="798852D2" w:rsidR="00C5473B" w:rsidRDefault="00C5473B" w:rsidP="00C5473B">
      <w:pPr>
        <w:spacing w:line="480" w:lineRule="auto"/>
      </w:pPr>
      <w:r>
        <w:rPr>
          <w:rFonts w:hint="eastAsia"/>
          <w:noProof/>
        </w:rPr>
        <w:lastRenderedPageBreak/>
        <w:drawing>
          <wp:inline distT="0" distB="0" distL="0" distR="0" wp14:anchorId="57E472CA" wp14:editId="3D3DEF56">
            <wp:extent cx="3455606" cy="6047993"/>
            <wp:effectExtent l="0" t="0" r="0" b="0"/>
            <wp:docPr id="33" name="그림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그림 33"/>
                    <pic:cNvPicPr/>
                  </pic:nvPicPr>
                  <pic:blipFill>
                    <a:blip r:embed="rId34" cstate="print">
                      <a:extLst>
                        <a:ext uri="{28A0092B-C50C-407E-A947-70E740481C1C}">
                          <a14:useLocalDpi xmlns:a14="http://schemas.microsoft.com/office/drawing/2010/main" val="0"/>
                        </a:ext>
                      </a:extLst>
                    </a:blip>
                    <a:stretch>
                      <a:fillRect/>
                    </a:stretch>
                  </pic:blipFill>
                  <pic:spPr>
                    <a:xfrm>
                      <a:off x="0" y="0"/>
                      <a:ext cx="3455606" cy="6047993"/>
                    </a:xfrm>
                    <a:prstGeom prst="rect">
                      <a:avLst/>
                    </a:prstGeom>
                  </pic:spPr>
                </pic:pic>
              </a:graphicData>
            </a:graphic>
          </wp:inline>
        </w:drawing>
      </w:r>
    </w:p>
    <w:p w14:paraId="7B04B695" w14:textId="357FB43F" w:rsidR="00C5473B" w:rsidRDefault="00C5473B" w:rsidP="00C5473B">
      <w:pPr>
        <w:pStyle w:val="a3"/>
        <w:spacing w:line="480" w:lineRule="auto"/>
        <w:jc w:val="left"/>
        <w:rPr>
          <w:rFonts w:ascii="Times New Roman" w:eastAsia="맑은 고딕" w:hAnsi="Times New Roman" w:cs="Times New Roman"/>
          <w:b w:val="0"/>
          <w:bCs w:val="0"/>
          <w:sz w:val="24"/>
          <w:szCs w:val="24"/>
        </w:rPr>
      </w:pPr>
      <w:r w:rsidRPr="0017397C">
        <w:rPr>
          <w:rFonts w:ascii="Times New Roman" w:hAnsi="Times New Roman" w:cs="Times New Roman"/>
          <w:sz w:val="24"/>
          <w:szCs w:val="24"/>
        </w:rPr>
        <w:t>Supplementary Fig. 2</w:t>
      </w:r>
      <w:r>
        <w:rPr>
          <w:rFonts w:ascii="Times New Roman" w:hAnsi="Times New Roman" w:cs="Times New Roman"/>
          <w:sz w:val="24"/>
          <w:szCs w:val="24"/>
        </w:rPr>
        <w:t>8</w:t>
      </w:r>
      <w:r w:rsidRPr="0017397C">
        <w:rPr>
          <w:rFonts w:ascii="Times New Roman" w:hAnsi="Times New Roman" w:cs="Times New Roman"/>
          <w:sz w:val="24"/>
          <w:szCs w:val="24"/>
        </w:rPr>
        <w:t xml:space="preserve"> </w:t>
      </w:r>
      <w:r w:rsidRPr="0017397C">
        <w:rPr>
          <w:rFonts w:ascii="Times New Roman" w:eastAsia="맑은 고딕" w:hAnsi="Times New Roman" w:cs="Times New Roman"/>
          <w:sz w:val="24"/>
          <w:szCs w:val="28"/>
        </w:rPr>
        <w:t>|</w:t>
      </w:r>
      <w:r w:rsidRPr="0017397C">
        <w:rPr>
          <w:rFonts w:ascii="Times New Roman" w:eastAsia="맑은 고딕" w:hAnsi="Times New Roman" w:cs="Times New Roman"/>
          <w:sz w:val="24"/>
          <w:szCs w:val="24"/>
        </w:rPr>
        <w:t xml:space="preserve"> Atomic distribution of Ni around Al. </w:t>
      </w:r>
      <w:r w:rsidR="00BF6933">
        <w:rPr>
          <w:rFonts w:ascii="Times New Roman" w:eastAsia="맑은 고딕" w:hAnsi="Times New Roman" w:cs="Times New Roman"/>
          <w:sz w:val="24"/>
          <w:szCs w:val="24"/>
        </w:rPr>
        <w:t>a,</w:t>
      </w:r>
      <w:r w:rsidR="00BF6933">
        <w:rPr>
          <w:rFonts w:ascii="Times New Roman" w:eastAsia="맑은 고딕" w:hAnsi="Times New Roman" w:cs="Times New Roman"/>
          <w:b w:val="0"/>
          <w:bCs w:val="0"/>
          <w:sz w:val="24"/>
          <w:szCs w:val="24"/>
        </w:rPr>
        <w:t xml:space="preserve"> </w:t>
      </w:r>
      <w:r w:rsidRPr="0017397C">
        <w:rPr>
          <w:rFonts w:ascii="Times New Roman" w:eastAsia="맑은 고딕" w:hAnsi="Times New Roman" w:cs="Times New Roman"/>
          <w:b w:val="0"/>
          <w:bCs w:val="0"/>
          <w:sz w:val="24"/>
          <w:szCs w:val="24"/>
        </w:rPr>
        <w:t xml:space="preserve">As most stable 15 crystal structures are examined, in 9 of 15 structures, all Ni ions are located on TM sites adjacent to Al within the second nearest neighbouring Oh sites in TM layer. And 5 structures hold two-thirds of Ni in the identical range. It means that most Ni </w:t>
      </w:r>
      <w:r w:rsidR="00BF6933">
        <w:rPr>
          <w:rFonts w:ascii="Times New Roman" w:eastAsia="맑은 고딕" w:hAnsi="Times New Roman" w:cs="Times New Roman"/>
          <w:b w:val="0"/>
          <w:bCs w:val="0"/>
          <w:sz w:val="24"/>
          <w:szCs w:val="24"/>
        </w:rPr>
        <w:t>atoms are</w:t>
      </w:r>
      <w:r w:rsidRPr="0017397C">
        <w:rPr>
          <w:rFonts w:ascii="Times New Roman" w:eastAsia="맑은 고딕" w:hAnsi="Times New Roman" w:cs="Times New Roman"/>
          <w:b w:val="0"/>
          <w:bCs w:val="0"/>
          <w:sz w:val="24"/>
          <w:szCs w:val="24"/>
        </w:rPr>
        <w:t xml:space="preserve"> located near Al dopants and its migration is significantly affected by Al doping.</w:t>
      </w:r>
      <w:r>
        <w:rPr>
          <w:rFonts w:ascii="Times New Roman" w:eastAsia="맑은 고딕" w:hAnsi="Times New Roman" w:cs="Times New Roman"/>
          <w:b w:val="0"/>
          <w:bCs w:val="0"/>
          <w:sz w:val="24"/>
          <w:szCs w:val="24"/>
        </w:rPr>
        <w:t xml:space="preserve"> </w:t>
      </w:r>
      <w:r w:rsidR="008C7C89" w:rsidRPr="008C7C89">
        <w:rPr>
          <w:rFonts w:ascii="Times New Roman" w:eastAsia="맑은 고딕" w:hAnsi="Times New Roman" w:cs="Times New Roman"/>
          <w:sz w:val="24"/>
          <w:szCs w:val="24"/>
        </w:rPr>
        <w:t>b</w:t>
      </w:r>
      <w:r>
        <w:rPr>
          <w:rFonts w:ascii="Times New Roman" w:eastAsia="맑은 고딕" w:hAnsi="Times New Roman" w:cs="Times New Roman"/>
          <w:b w:val="0"/>
          <w:bCs w:val="0"/>
          <w:sz w:val="24"/>
          <w:szCs w:val="24"/>
        </w:rPr>
        <w:t xml:space="preserve">, </w:t>
      </w:r>
      <w:r w:rsidR="00BF6933">
        <w:rPr>
          <w:rFonts w:ascii="Times New Roman" w:eastAsia="맑은 고딕" w:hAnsi="Times New Roman" w:cs="Times New Roman"/>
          <w:b w:val="0"/>
          <w:bCs w:val="0"/>
          <w:sz w:val="24"/>
          <w:szCs w:val="24"/>
        </w:rPr>
        <w:t xml:space="preserve">a migration of </w:t>
      </w:r>
      <w:r>
        <w:rPr>
          <w:rFonts w:ascii="Times New Roman" w:eastAsia="맑은 고딕" w:hAnsi="Times New Roman" w:cs="Times New Roman"/>
          <w:b w:val="0"/>
          <w:bCs w:val="0"/>
          <w:sz w:val="24"/>
          <w:szCs w:val="24"/>
        </w:rPr>
        <w:t>3</w:t>
      </w:r>
      <w:r w:rsidRPr="00C950AE">
        <w:rPr>
          <w:rFonts w:ascii="Times New Roman" w:eastAsia="맑은 고딕" w:hAnsi="Times New Roman" w:cs="Times New Roman"/>
          <w:b w:val="0"/>
          <w:bCs w:val="0"/>
          <w:sz w:val="24"/>
          <w:szCs w:val="24"/>
          <w:vertAlign w:val="superscript"/>
        </w:rPr>
        <w:t>rd</w:t>
      </w:r>
      <w:r>
        <w:rPr>
          <w:rFonts w:ascii="Times New Roman" w:eastAsia="맑은 고딕" w:hAnsi="Times New Roman" w:cs="Times New Roman"/>
          <w:b w:val="0"/>
          <w:bCs w:val="0"/>
          <w:sz w:val="24"/>
          <w:szCs w:val="24"/>
        </w:rPr>
        <w:t xml:space="preserve"> neighboring Ni has scarcely been </w:t>
      </w:r>
      <w:r w:rsidR="00BF6933">
        <w:rPr>
          <w:rFonts w:ascii="Times New Roman" w:eastAsia="맑은 고딕" w:hAnsi="Times New Roman" w:cs="Times New Roman"/>
          <w:b w:val="0"/>
          <w:bCs w:val="0"/>
          <w:sz w:val="24"/>
          <w:szCs w:val="24"/>
        </w:rPr>
        <w:t>disrupted</w:t>
      </w:r>
      <w:r>
        <w:rPr>
          <w:rFonts w:ascii="Times New Roman" w:eastAsia="맑은 고딕" w:hAnsi="Times New Roman" w:cs="Times New Roman"/>
          <w:b w:val="0"/>
          <w:bCs w:val="0"/>
          <w:sz w:val="24"/>
          <w:szCs w:val="24"/>
        </w:rPr>
        <w:t xml:space="preserve"> from Al</w:t>
      </w:r>
      <w:r w:rsidR="00BF6933" w:rsidRPr="00BF6933">
        <w:rPr>
          <w:rFonts w:ascii="Times New Roman" w:eastAsia="맑은 고딕" w:hAnsi="Times New Roman" w:cs="Times New Roman"/>
          <w:b w:val="0"/>
          <w:bCs w:val="0"/>
          <w:sz w:val="24"/>
          <w:szCs w:val="24"/>
          <w:vertAlign w:val="subscript"/>
        </w:rPr>
        <w:t>tet</w:t>
      </w:r>
      <w:r>
        <w:rPr>
          <w:rFonts w:ascii="Times New Roman" w:eastAsia="맑은 고딕" w:hAnsi="Times New Roman" w:cs="Times New Roman"/>
          <w:b w:val="0"/>
          <w:bCs w:val="0"/>
          <w:sz w:val="24"/>
          <w:szCs w:val="24"/>
        </w:rPr>
        <w:t>. That is why we note atomic distribution within 2</w:t>
      </w:r>
      <w:r w:rsidRPr="00BC2105">
        <w:rPr>
          <w:rFonts w:ascii="Times New Roman" w:eastAsia="맑은 고딕" w:hAnsi="Times New Roman" w:cs="Times New Roman"/>
          <w:b w:val="0"/>
          <w:bCs w:val="0"/>
          <w:sz w:val="24"/>
          <w:szCs w:val="24"/>
          <w:vertAlign w:val="superscript"/>
        </w:rPr>
        <w:t>nd</w:t>
      </w:r>
      <w:r>
        <w:rPr>
          <w:rFonts w:ascii="Times New Roman" w:eastAsia="맑은 고딕" w:hAnsi="Times New Roman" w:cs="Times New Roman"/>
          <w:b w:val="0"/>
          <w:bCs w:val="0"/>
          <w:sz w:val="24"/>
          <w:szCs w:val="24"/>
        </w:rPr>
        <w:t xml:space="preserve"> neighboring shell around Al.</w:t>
      </w:r>
    </w:p>
    <w:p w14:paraId="7DDE4243" w14:textId="29E63E8F" w:rsidR="00C5473B" w:rsidRDefault="009F58D7" w:rsidP="00C5473B">
      <w:pPr>
        <w:spacing w:line="480" w:lineRule="auto"/>
      </w:pPr>
      <w:r>
        <w:rPr>
          <w:rFonts w:hint="eastAsia"/>
          <w:noProof/>
        </w:rPr>
        <w:lastRenderedPageBreak/>
        <w:drawing>
          <wp:inline distT="0" distB="0" distL="0" distR="0" wp14:anchorId="7D30C4FC" wp14:editId="3C44DF02">
            <wp:extent cx="5731510" cy="6704330"/>
            <wp:effectExtent l="0" t="0" r="2540" b="1270"/>
            <wp:docPr id="34" name="그림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그림 34"/>
                    <pic:cNvPicPr/>
                  </pic:nvPicPr>
                  <pic:blipFill>
                    <a:blip r:embed="rId35" cstate="print">
                      <a:extLst>
                        <a:ext uri="{28A0092B-C50C-407E-A947-70E740481C1C}">
                          <a14:useLocalDpi xmlns:a14="http://schemas.microsoft.com/office/drawing/2010/main" val="0"/>
                        </a:ext>
                      </a:extLst>
                    </a:blip>
                    <a:stretch>
                      <a:fillRect/>
                    </a:stretch>
                  </pic:blipFill>
                  <pic:spPr>
                    <a:xfrm>
                      <a:off x="0" y="0"/>
                      <a:ext cx="5731510" cy="6704330"/>
                    </a:xfrm>
                    <a:prstGeom prst="rect">
                      <a:avLst/>
                    </a:prstGeom>
                  </pic:spPr>
                </pic:pic>
              </a:graphicData>
            </a:graphic>
          </wp:inline>
        </w:drawing>
      </w:r>
    </w:p>
    <w:p w14:paraId="2D0C7A37" w14:textId="77777777" w:rsidR="009F58D7" w:rsidRPr="0017397C" w:rsidRDefault="009F58D7" w:rsidP="009F58D7">
      <w:pPr>
        <w:pStyle w:val="a3"/>
        <w:spacing w:line="480" w:lineRule="auto"/>
        <w:jc w:val="left"/>
        <w:rPr>
          <w:rFonts w:ascii="Times New Roman" w:eastAsia="맑은 고딕" w:hAnsi="Times New Roman" w:cs="Times New Roman"/>
          <w:sz w:val="24"/>
          <w:szCs w:val="24"/>
        </w:rPr>
      </w:pPr>
      <w:r w:rsidRPr="0017397C">
        <w:rPr>
          <w:rFonts w:ascii="Times New Roman" w:hAnsi="Times New Roman" w:cs="Times New Roman"/>
          <w:sz w:val="24"/>
          <w:szCs w:val="24"/>
        </w:rPr>
        <w:t>Supplementary Fig. 2</w:t>
      </w:r>
      <w:r>
        <w:rPr>
          <w:rFonts w:ascii="Times New Roman" w:hAnsi="Times New Roman" w:cs="Times New Roman"/>
          <w:sz w:val="24"/>
          <w:szCs w:val="24"/>
        </w:rPr>
        <w:t>9</w:t>
      </w:r>
      <w:r w:rsidRPr="0017397C">
        <w:rPr>
          <w:rFonts w:ascii="Times New Roman" w:hAnsi="Times New Roman" w:cs="Times New Roman"/>
          <w:sz w:val="24"/>
          <w:szCs w:val="24"/>
        </w:rPr>
        <w:t xml:space="preserve"> </w:t>
      </w:r>
      <w:r w:rsidRPr="0017397C">
        <w:rPr>
          <w:rFonts w:ascii="Times New Roman" w:eastAsia="맑은 고딕" w:hAnsi="Times New Roman" w:cs="Times New Roman"/>
          <w:sz w:val="24"/>
          <w:szCs w:val="28"/>
        </w:rPr>
        <w:t>|</w:t>
      </w:r>
      <w:r w:rsidRPr="0017397C">
        <w:rPr>
          <w:rFonts w:ascii="Times New Roman" w:eastAsia="맑은 고딕" w:hAnsi="Times New Roman" w:cs="Times New Roman"/>
          <w:sz w:val="24"/>
          <w:szCs w:val="24"/>
        </w:rPr>
        <w:t xml:space="preserve"> Schematic illustration of RIXS signature for anionic redox and correlated oxygen species with holes.</w:t>
      </w:r>
    </w:p>
    <w:p w14:paraId="00FAB55E" w14:textId="1C0CF35F" w:rsidR="009F58D7" w:rsidRDefault="009F58D7" w:rsidP="00C5473B">
      <w:pPr>
        <w:spacing w:line="480" w:lineRule="auto"/>
      </w:pPr>
    </w:p>
    <w:p w14:paraId="37E13710" w14:textId="560A3974" w:rsidR="009F58D7" w:rsidRDefault="009F58D7" w:rsidP="00C5473B">
      <w:pPr>
        <w:spacing w:line="480" w:lineRule="auto"/>
      </w:pPr>
    </w:p>
    <w:tbl>
      <w:tblPr>
        <w:tblW w:w="0" w:type="auto"/>
        <w:jc w:val="center"/>
        <w:tblCellMar>
          <w:left w:w="0" w:type="dxa"/>
          <w:right w:w="0" w:type="dxa"/>
        </w:tblCellMar>
        <w:tblLook w:val="0420" w:firstRow="1" w:lastRow="0" w:firstColumn="0" w:lastColumn="0" w:noHBand="0" w:noVBand="1"/>
      </w:tblPr>
      <w:tblGrid>
        <w:gridCol w:w="1359"/>
        <w:gridCol w:w="623"/>
        <w:gridCol w:w="1331"/>
        <w:gridCol w:w="1331"/>
        <w:gridCol w:w="1331"/>
        <w:gridCol w:w="1707"/>
        <w:gridCol w:w="1344"/>
      </w:tblGrid>
      <w:tr w:rsidR="009F58D7" w:rsidRPr="00732453" w14:paraId="6584A07B" w14:textId="77777777" w:rsidTr="007F17EC">
        <w:trPr>
          <w:trHeight w:val="510"/>
          <w:jc w:val="center"/>
        </w:trPr>
        <w:tc>
          <w:tcPr>
            <w:tcW w:w="13220" w:type="dxa"/>
            <w:gridSpan w:val="7"/>
            <w:tcBorders>
              <w:top w:val="nil"/>
              <w:left w:val="nil"/>
              <w:bottom w:val="single" w:sz="8" w:space="0" w:color="000000"/>
              <w:right w:val="nil"/>
            </w:tcBorders>
            <w:shd w:val="clear" w:color="auto" w:fill="auto"/>
            <w:tcMar>
              <w:top w:w="96" w:type="dxa"/>
              <w:left w:w="108" w:type="dxa"/>
              <w:bottom w:w="96" w:type="dxa"/>
              <w:right w:w="108" w:type="dxa"/>
            </w:tcMar>
            <w:hideMark/>
          </w:tcPr>
          <w:p w14:paraId="4E27BCD9" w14:textId="77777777" w:rsidR="009F58D7" w:rsidRPr="00732453" w:rsidRDefault="009F58D7" w:rsidP="007F17EC">
            <w:pPr>
              <w:jc w:val="left"/>
              <w:rPr>
                <w:rFonts w:ascii="Times New Roman" w:hAnsi="Times New Roman" w:cs="Times New Roman"/>
                <w:b/>
                <w:bCs/>
                <w:sz w:val="24"/>
                <w:szCs w:val="24"/>
              </w:rPr>
            </w:pPr>
            <w:r w:rsidRPr="0017397C">
              <w:rPr>
                <w:rFonts w:ascii="Times New Roman" w:hAnsi="Times New Roman" w:cs="Times New Roman"/>
                <w:b/>
                <w:bCs/>
                <w:sz w:val="24"/>
                <w:szCs w:val="24"/>
              </w:rPr>
              <w:lastRenderedPageBreak/>
              <w:t xml:space="preserve">Supplementary Table 1 </w:t>
            </w:r>
            <w:r w:rsidRPr="0017397C">
              <w:rPr>
                <w:rFonts w:ascii="Times New Roman" w:eastAsia="맑은 고딕" w:hAnsi="Times New Roman" w:cs="Times New Roman"/>
                <w:b/>
                <w:bCs/>
                <w:sz w:val="24"/>
                <w:szCs w:val="24"/>
              </w:rPr>
              <w:t>| Rietveld refinement results of the LANRO</w:t>
            </w:r>
          </w:p>
        </w:tc>
      </w:tr>
      <w:tr w:rsidR="009F58D7" w:rsidRPr="00732453" w14:paraId="19EB48CB" w14:textId="77777777" w:rsidTr="007F17EC">
        <w:trPr>
          <w:trHeight w:val="434"/>
          <w:jc w:val="center"/>
        </w:trPr>
        <w:tc>
          <w:tcPr>
            <w:tcW w:w="13220" w:type="dxa"/>
            <w:gridSpan w:val="7"/>
            <w:tcBorders>
              <w:top w:val="single" w:sz="8" w:space="0" w:color="000000"/>
              <w:left w:val="nil"/>
              <w:bottom w:val="single" w:sz="8" w:space="0" w:color="000000"/>
              <w:right w:val="nil"/>
            </w:tcBorders>
            <w:shd w:val="clear" w:color="auto" w:fill="auto"/>
            <w:tcMar>
              <w:top w:w="96" w:type="dxa"/>
              <w:left w:w="108" w:type="dxa"/>
              <w:bottom w:w="96" w:type="dxa"/>
              <w:right w:w="108" w:type="dxa"/>
            </w:tcMar>
            <w:vAlign w:val="center"/>
            <w:hideMark/>
          </w:tcPr>
          <w:p w14:paraId="2C0D6BBF" w14:textId="77777777" w:rsidR="009F58D7" w:rsidRPr="00732453" w:rsidRDefault="009F58D7" w:rsidP="007F17EC">
            <w:pPr>
              <w:jc w:val="left"/>
              <w:rPr>
                <w:rFonts w:ascii="Times New Roman" w:hAnsi="Times New Roman" w:cs="Times New Roman"/>
              </w:rPr>
            </w:pPr>
            <w:r w:rsidRPr="00732453">
              <w:rPr>
                <w:rFonts w:ascii="Times New Roman" w:hAnsi="Times New Roman" w:cs="Times New Roman"/>
              </w:rPr>
              <w:t>LANRO-pristine</w:t>
            </w:r>
          </w:p>
        </w:tc>
      </w:tr>
      <w:tr w:rsidR="009F58D7" w:rsidRPr="00732453" w14:paraId="33E629F0" w14:textId="77777777" w:rsidTr="007F17EC">
        <w:trPr>
          <w:trHeight w:val="2054"/>
          <w:jc w:val="center"/>
        </w:trPr>
        <w:tc>
          <w:tcPr>
            <w:tcW w:w="13220" w:type="dxa"/>
            <w:gridSpan w:val="7"/>
            <w:tcBorders>
              <w:top w:val="single" w:sz="8" w:space="0" w:color="000000"/>
              <w:left w:val="nil"/>
              <w:bottom w:val="single" w:sz="8" w:space="0" w:color="000000"/>
              <w:right w:val="nil"/>
            </w:tcBorders>
            <w:shd w:val="clear" w:color="auto" w:fill="auto"/>
            <w:tcMar>
              <w:top w:w="96" w:type="dxa"/>
              <w:left w:w="108" w:type="dxa"/>
              <w:bottom w:w="96" w:type="dxa"/>
              <w:right w:w="108" w:type="dxa"/>
            </w:tcMar>
            <w:vAlign w:val="center"/>
            <w:hideMark/>
          </w:tcPr>
          <w:p w14:paraId="72545561" w14:textId="77777777" w:rsidR="009F58D7" w:rsidRPr="00732453" w:rsidRDefault="009F58D7" w:rsidP="007F17EC">
            <w:pPr>
              <w:spacing w:line="240" w:lineRule="auto"/>
              <w:jc w:val="left"/>
              <w:rPr>
                <w:rFonts w:ascii="Times New Roman" w:hAnsi="Times New Roman" w:cs="Times New Roman"/>
              </w:rPr>
            </w:pPr>
            <w:r w:rsidRPr="00732453">
              <w:rPr>
                <w:rFonts w:ascii="Times New Roman" w:hAnsi="Times New Roman" w:cs="Times New Roman"/>
              </w:rPr>
              <w:t xml:space="preserve">Space group </w:t>
            </w:r>
            <w:r w:rsidRPr="00732453">
              <w:rPr>
                <w:rFonts w:ascii="Times New Roman" w:hAnsi="Times New Roman" w:cs="Times New Roman"/>
                <w:i/>
                <w:iCs/>
              </w:rPr>
              <w:t>C2/c, a</w:t>
            </w:r>
            <w:r w:rsidRPr="00732453">
              <w:rPr>
                <w:rFonts w:ascii="Times New Roman" w:hAnsi="Times New Roman" w:cs="Times New Roman"/>
              </w:rPr>
              <w:t xml:space="preserve"> =</w:t>
            </w:r>
            <w:r w:rsidRPr="00732453">
              <w:rPr>
                <w:rFonts w:ascii="Times New Roman" w:hAnsi="Times New Roman" w:cs="Times New Roman"/>
                <w:i/>
                <w:iCs/>
              </w:rPr>
              <w:t xml:space="preserve"> </w:t>
            </w:r>
            <w:r w:rsidRPr="00732453">
              <w:rPr>
                <w:rFonts w:ascii="Times New Roman" w:hAnsi="Times New Roman" w:cs="Times New Roman"/>
              </w:rPr>
              <w:t xml:space="preserve">5.0244(3) Å, </w:t>
            </w:r>
            <w:r w:rsidRPr="00732453">
              <w:rPr>
                <w:rFonts w:ascii="Times New Roman" w:hAnsi="Times New Roman" w:cs="Times New Roman"/>
                <w:i/>
                <w:iCs/>
              </w:rPr>
              <w:t>b</w:t>
            </w:r>
            <w:r w:rsidRPr="00732453">
              <w:rPr>
                <w:rFonts w:ascii="Times New Roman" w:hAnsi="Times New Roman" w:cs="Times New Roman"/>
              </w:rPr>
              <w:t xml:space="preserve"> = 8.7396(3) Å, </w:t>
            </w:r>
            <w:r w:rsidRPr="00732453">
              <w:rPr>
                <w:rFonts w:ascii="Times New Roman" w:hAnsi="Times New Roman" w:cs="Times New Roman"/>
                <w:i/>
                <w:iCs/>
              </w:rPr>
              <w:t>c</w:t>
            </w:r>
            <w:r w:rsidRPr="00732453">
              <w:rPr>
                <w:rFonts w:ascii="Times New Roman" w:hAnsi="Times New Roman" w:cs="Times New Roman"/>
              </w:rPr>
              <w:t xml:space="preserve"> = 9.8502(3) Å, </w:t>
            </w:r>
            <w:r w:rsidRPr="00732453">
              <w:rPr>
                <w:rFonts w:ascii="Times New Roman" w:hAnsi="Times New Roman" w:cs="Times New Roman"/>
                <w:i/>
                <w:iCs/>
              </w:rPr>
              <w:t xml:space="preserve"> β</w:t>
            </w:r>
            <w:r w:rsidRPr="00732453">
              <w:rPr>
                <w:rFonts w:ascii="Times New Roman" w:hAnsi="Times New Roman" w:cs="Times New Roman"/>
              </w:rPr>
              <w:t xml:space="preserve"> = 99.862(5) °, </w:t>
            </w:r>
            <w:r w:rsidRPr="00732453">
              <w:rPr>
                <w:rFonts w:ascii="Times New Roman" w:hAnsi="Times New Roman" w:cs="Times New Roman"/>
                <w:i/>
                <w:iCs/>
              </w:rPr>
              <w:t xml:space="preserve">V = </w:t>
            </w:r>
            <w:r w:rsidRPr="00732453">
              <w:rPr>
                <w:rFonts w:ascii="Times New Roman" w:hAnsi="Times New Roman" w:cs="Times New Roman"/>
              </w:rPr>
              <w:t>426.15(3) Å</w:t>
            </w:r>
            <w:r w:rsidRPr="00732453">
              <w:rPr>
                <w:rFonts w:ascii="Times New Roman" w:hAnsi="Times New Roman" w:cs="Times New Roman"/>
                <w:vertAlign w:val="superscript"/>
              </w:rPr>
              <w:t>3</w:t>
            </w:r>
            <w:r w:rsidRPr="00732453">
              <w:rPr>
                <w:rFonts w:ascii="Times New Roman" w:hAnsi="Times New Roman" w:cs="Times New Roman"/>
              </w:rPr>
              <w:t>.</w:t>
            </w:r>
          </w:p>
          <w:p w14:paraId="285C6EF0" w14:textId="77777777" w:rsidR="009F58D7" w:rsidRPr="00732453" w:rsidRDefault="009F58D7" w:rsidP="007F17EC">
            <w:pPr>
              <w:spacing w:line="240" w:lineRule="auto"/>
              <w:jc w:val="left"/>
              <w:rPr>
                <w:rFonts w:ascii="Times New Roman" w:hAnsi="Times New Roman" w:cs="Times New Roman"/>
              </w:rPr>
            </w:pPr>
            <w:r w:rsidRPr="00732453">
              <w:rPr>
                <w:rFonts w:ascii="Times New Roman" w:hAnsi="Times New Roman" w:cs="Times New Roman"/>
              </w:rPr>
              <w:t>Li1-O1 × 2 = 2.00(5) Å, Li1-O2 × 2 = 2.07(2) Å, Li1-O3 × 2 = 2.07(5) Å.</w:t>
            </w:r>
          </w:p>
          <w:p w14:paraId="7D18BB09" w14:textId="77777777" w:rsidR="009F58D7" w:rsidRPr="00732453" w:rsidRDefault="009F58D7" w:rsidP="007F17EC">
            <w:pPr>
              <w:spacing w:line="240" w:lineRule="auto"/>
              <w:jc w:val="left"/>
              <w:rPr>
                <w:rFonts w:ascii="Times New Roman" w:hAnsi="Times New Roman" w:cs="Times New Roman"/>
              </w:rPr>
            </w:pPr>
            <w:r w:rsidRPr="00732453">
              <w:rPr>
                <w:rFonts w:ascii="Times New Roman" w:hAnsi="Times New Roman" w:cs="Times New Roman"/>
              </w:rPr>
              <w:t>Li2-O1 × 2 = 2.08(5) Å, Li2-O2 × 2 = 2.11(6) Å, Li2-O3 × 2 = 2.22(2) Å.</w:t>
            </w:r>
          </w:p>
          <w:p w14:paraId="38CC3DE8" w14:textId="77777777" w:rsidR="009F58D7" w:rsidRPr="00732453" w:rsidRDefault="009F58D7" w:rsidP="007F17EC">
            <w:pPr>
              <w:spacing w:line="240" w:lineRule="auto"/>
              <w:jc w:val="left"/>
              <w:rPr>
                <w:rFonts w:ascii="Times New Roman" w:hAnsi="Times New Roman" w:cs="Times New Roman"/>
              </w:rPr>
            </w:pPr>
            <w:r w:rsidRPr="00732453">
              <w:rPr>
                <w:rFonts w:ascii="Times New Roman" w:hAnsi="Times New Roman" w:cs="Times New Roman"/>
              </w:rPr>
              <w:t>Li3-O1 × 2 = 2.04(1) Å, Li3-O2 × 2 = 2.17(5) Å, Li3-O3 × 2 = 2.18(6) Å.</w:t>
            </w:r>
          </w:p>
          <w:p w14:paraId="0E6FCE04" w14:textId="77777777" w:rsidR="009F58D7" w:rsidRPr="00732453" w:rsidRDefault="009F58D7" w:rsidP="007F17EC">
            <w:pPr>
              <w:spacing w:line="240" w:lineRule="auto"/>
              <w:jc w:val="left"/>
              <w:rPr>
                <w:rFonts w:ascii="Times New Roman" w:hAnsi="Times New Roman" w:cs="Times New Roman"/>
              </w:rPr>
            </w:pPr>
            <w:r w:rsidRPr="00732453">
              <w:rPr>
                <w:rFonts w:ascii="Times New Roman" w:hAnsi="Times New Roman" w:cs="Times New Roman"/>
              </w:rPr>
              <w:t>Li4/Ru1-O1 × 2 = 2.10(1) Å, Li4/Ru1-O2 × 2 = 2.12(2) Å, Li4/Ru1-O3 × 2 = 2.20(2) Å.</w:t>
            </w:r>
          </w:p>
          <w:p w14:paraId="723F3608" w14:textId="77777777" w:rsidR="009F58D7" w:rsidRPr="00732453" w:rsidRDefault="009F58D7" w:rsidP="007F17EC">
            <w:pPr>
              <w:spacing w:line="240" w:lineRule="auto"/>
              <w:jc w:val="left"/>
              <w:rPr>
                <w:rFonts w:ascii="Times New Roman" w:hAnsi="Times New Roman" w:cs="Times New Roman"/>
              </w:rPr>
            </w:pPr>
            <w:r w:rsidRPr="00732453">
              <w:rPr>
                <w:rFonts w:ascii="Times New Roman" w:hAnsi="Times New Roman" w:cs="Times New Roman"/>
              </w:rPr>
              <w:t>Ni1/Al1/Ru2-O1 = 1.98(2) Å, Ni1/Al1/Ru2-O1 = 2.08(2) Å, Ni1/Al1/Ru2-O2 = 1.98(2) Å,</w:t>
            </w:r>
          </w:p>
          <w:p w14:paraId="7E08D527" w14:textId="77777777" w:rsidR="009F58D7" w:rsidRPr="00732453" w:rsidRDefault="009F58D7" w:rsidP="007F17EC">
            <w:pPr>
              <w:spacing w:line="240" w:lineRule="auto"/>
              <w:jc w:val="left"/>
              <w:rPr>
                <w:rFonts w:ascii="Times New Roman" w:hAnsi="Times New Roman" w:cs="Times New Roman"/>
              </w:rPr>
            </w:pPr>
            <w:r w:rsidRPr="00732453">
              <w:rPr>
                <w:rFonts w:ascii="Times New Roman" w:hAnsi="Times New Roman" w:cs="Times New Roman"/>
              </w:rPr>
              <w:t>Ni1/Al1/Ru2-O2 = 2.11(2) Å, Ni1/Al1/Ru2-O3 = 1.91(2) Å, Ni1/Al1/Ru2-O3 = 1.96(2) Å.</w:t>
            </w:r>
          </w:p>
        </w:tc>
      </w:tr>
      <w:tr w:rsidR="009F58D7" w:rsidRPr="00732453" w14:paraId="7C339B1B" w14:textId="77777777" w:rsidTr="007F17EC">
        <w:trPr>
          <w:trHeight w:val="241"/>
          <w:jc w:val="center"/>
        </w:trPr>
        <w:tc>
          <w:tcPr>
            <w:tcW w:w="1540" w:type="dxa"/>
            <w:tcBorders>
              <w:top w:val="single" w:sz="8" w:space="0" w:color="000000"/>
              <w:left w:val="nil"/>
              <w:bottom w:val="nil"/>
              <w:right w:val="nil"/>
            </w:tcBorders>
            <w:shd w:val="clear" w:color="auto" w:fill="auto"/>
            <w:tcMar>
              <w:top w:w="96" w:type="dxa"/>
              <w:left w:w="108" w:type="dxa"/>
              <w:bottom w:w="96" w:type="dxa"/>
              <w:right w:w="108" w:type="dxa"/>
            </w:tcMar>
            <w:hideMark/>
          </w:tcPr>
          <w:p w14:paraId="1FE39DE7" w14:textId="77777777" w:rsidR="009F58D7" w:rsidRPr="00732453" w:rsidRDefault="009F58D7" w:rsidP="007F17EC">
            <w:pPr>
              <w:jc w:val="left"/>
              <w:rPr>
                <w:rFonts w:ascii="Times New Roman" w:hAnsi="Times New Roman" w:cs="Times New Roman"/>
              </w:rPr>
            </w:pPr>
            <w:r w:rsidRPr="00732453">
              <w:rPr>
                <w:rFonts w:ascii="Times New Roman" w:hAnsi="Times New Roman" w:cs="Times New Roman"/>
              </w:rPr>
              <w:t>atom</w:t>
            </w:r>
          </w:p>
        </w:tc>
        <w:tc>
          <w:tcPr>
            <w:tcW w:w="799" w:type="dxa"/>
            <w:tcBorders>
              <w:top w:val="single" w:sz="8" w:space="0" w:color="000000"/>
              <w:left w:val="nil"/>
              <w:bottom w:val="nil"/>
              <w:right w:val="nil"/>
            </w:tcBorders>
            <w:shd w:val="clear" w:color="auto" w:fill="auto"/>
            <w:tcMar>
              <w:top w:w="96" w:type="dxa"/>
              <w:left w:w="108" w:type="dxa"/>
              <w:bottom w:w="96" w:type="dxa"/>
              <w:right w:w="108" w:type="dxa"/>
            </w:tcMar>
            <w:hideMark/>
          </w:tcPr>
          <w:p w14:paraId="7A2D65DB" w14:textId="77777777" w:rsidR="009F58D7" w:rsidRPr="00732453" w:rsidRDefault="009F58D7" w:rsidP="007F17EC">
            <w:pPr>
              <w:jc w:val="left"/>
              <w:rPr>
                <w:rFonts w:ascii="Times New Roman" w:hAnsi="Times New Roman" w:cs="Times New Roman"/>
              </w:rPr>
            </w:pPr>
            <w:r w:rsidRPr="00732453">
              <w:rPr>
                <w:rFonts w:ascii="Times New Roman" w:hAnsi="Times New Roman" w:cs="Times New Roman"/>
              </w:rPr>
              <w:t>Site</w:t>
            </w:r>
          </w:p>
        </w:tc>
        <w:tc>
          <w:tcPr>
            <w:tcW w:w="2116" w:type="dxa"/>
            <w:tcBorders>
              <w:top w:val="single" w:sz="8" w:space="0" w:color="000000"/>
              <w:left w:val="nil"/>
              <w:bottom w:val="nil"/>
              <w:right w:val="nil"/>
            </w:tcBorders>
            <w:shd w:val="clear" w:color="auto" w:fill="auto"/>
            <w:tcMar>
              <w:top w:w="96" w:type="dxa"/>
              <w:left w:w="108" w:type="dxa"/>
              <w:bottom w:w="96" w:type="dxa"/>
              <w:right w:w="108" w:type="dxa"/>
            </w:tcMar>
            <w:hideMark/>
          </w:tcPr>
          <w:p w14:paraId="3AA97294" w14:textId="77777777" w:rsidR="009F58D7" w:rsidRPr="00732453" w:rsidRDefault="009F58D7" w:rsidP="007F17EC">
            <w:pPr>
              <w:jc w:val="left"/>
              <w:rPr>
                <w:rFonts w:ascii="Times New Roman" w:hAnsi="Times New Roman" w:cs="Times New Roman"/>
              </w:rPr>
            </w:pPr>
            <w:r w:rsidRPr="00732453">
              <w:rPr>
                <w:rFonts w:ascii="Times New Roman" w:hAnsi="Times New Roman" w:cs="Times New Roman"/>
                <w:i/>
                <w:iCs/>
              </w:rPr>
              <w:t>x</w:t>
            </w:r>
          </w:p>
        </w:tc>
        <w:tc>
          <w:tcPr>
            <w:tcW w:w="2116" w:type="dxa"/>
            <w:tcBorders>
              <w:top w:val="single" w:sz="8" w:space="0" w:color="000000"/>
              <w:left w:val="nil"/>
              <w:bottom w:val="nil"/>
              <w:right w:val="nil"/>
            </w:tcBorders>
            <w:shd w:val="clear" w:color="auto" w:fill="auto"/>
            <w:tcMar>
              <w:top w:w="96" w:type="dxa"/>
              <w:left w:w="108" w:type="dxa"/>
              <w:bottom w:w="96" w:type="dxa"/>
              <w:right w:w="108" w:type="dxa"/>
            </w:tcMar>
            <w:hideMark/>
          </w:tcPr>
          <w:p w14:paraId="119D6086" w14:textId="77777777" w:rsidR="009F58D7" w:rsidRPr="00732453" w:rsidRDefault="009F58D7" w:rsidP="007F17EC">
            <w:pPr>
              <w:jc w:val="left"/>
              <w:rPr>
                <w:rFonts w:ascii="Times New Roman" w:hAnsi="Times New Roman" w:cs="Times New Roman"/>
              </w:rPr>
            </w:pPr>
            <w:r w:rsidRPr="00732453">
              <w:rPr>
                <w:rFonts w:ascii="Times New Roman" w:hAnsi="Times New Roman" w:cs="Times New Roman"/>
                <w:i/>
                <w:iCs/>
              </w:rPr>
              <w:t>y</w:t>
            </w:r>
          </w:p>
        </w:tc>
        <w:tc>
          <w:tcPr>
            <w:tcW w:w="2116" w:type="dxa"/>
            <w:tcBorders>
              <w:top w:val="single" w:sz="8" w:space="0" w:color="000000"/>
              <w:left w:val="nil"/>
              <w:bottom w:val="nil"/>
              <w:right w:val="nil"/>
            </w:tcBorders>
            <w:shd w:val="clear" w:color="auto" w:fill="auto"/>
            <w:tcMar>
              <w:top w:w="96" w:type="dxa"/>
              <w:left w:w="108" w:type="dxa"/>
              <w:bottom w:w="96" w:type="dxa"/>
              <w:right w:w="108" w:type="dxa"/>
            </w:tcMar>
            <w:hideMark/>
          </w:tcPr>
          <w:p w14:paraId="5D8CB677" w14:textId="77777777" w:rsidR="009F58D7" w:rsidRPr="00732453" w:rsidRDefault="009F58D7" w:rsidP="007F17EC">
            <w:pPr>
              <w:jc w:val="left"/>
              <w:rPr>
                <w:rFonts w:ascii="Times New Roman" w:hAnsi="Times New Roman" w:cs="Times New Roman"/>
              </w:rPr>
            </w:pPr>
            <w:r w:rsidRPr="00732453">
              <w:rPr>
                <w:rFonts w:ascii="Times New Roman" w:hAnsi="Times New Roman" w:cs="Times New Roman"/>
                <w:i/>
                <w:iCs/>
              </w:rPr>
              <w:t>z</w:t>
            </w:r>
          </w:p>
        </w:tc>
        <w:tc>
          <w:tcPr>
            <w:tcW w:w="2198" w:type="dxa"/>
            <w:tcBorders>
              <w:top w:val="single" w:sz="8" w:space="0" w:color="000000"/>
              <w:left w:val="nil"/>
              <w:bottom w:val="nil"/>
              <w:right w:val="nil"/>
            </w:tcBorders>
            <w:shd w:val="clear" w:color="auto" w:fill="auto"/>
            <w:tcMar>
              <w:top w:w="96" w:type="dxa"/>
              <w:left w:w="108" w:type="dxa"/>
              <w:bottom w:w="96" w:type="dxa"/>
              <w:right w:w="108" w:type="dxa"/>
            </w:tcMar>
            <w:hideMark/>
          </w:tcPr>
          <w:p w14:paraId="7A40DF80" w14:textId="77777777" w:rsidR="009F58D7" w:rsidRPr="00732453" w:rsidRDefault="009F58D7" w:rsidP="007F17EC">
            <w:pPr>
              <w:jc w:val="left"/>
              <w:rPr>
                <w:rFonts w:ascii="Times New Roman" w:hAnsi="Times New Roman" w:cs="Times New Roman"/>
              </w:rPr>
            </w:pPr>
            <w:r w:rsidRPr="00732453">
              <w:rPr>
                <w:rFonts w:ascii="Times New Roman" w:hAnsi="Times New Roman" w:cs="Times New Roman"/>
              </w:rPr>
              <w:t>Occupancy</w:t>
            </w:r>
          </w:p>
        </w:tc>
        <w:tc>
          <w:tcPr>
            <w:tcW w:w="2335" w:type="dxa"/>
            <w:tcBorders>
              <w:top w:val="single" w:sz="8" w:space="0" w:color="000000"/>
              <w:left w:val="nil"/>
              <w:bottom w:val="nil"/>
              <w:right w:val="nil"/>
            </w:tcBorders>
            <w:shd w:val="clear" w:color="auto" w:fill="auto"/>
            <w:tcMar>
              <w:top w:w="96" w:type="dxa"/>
              <w:left w:w="108" w:type="dxa"/>
              <w:bottom w:w="96" w:type="dxa"/>
              <w:right w:w="108" w:type="dxa"/>
            </w:tcMar>
            <w:hideMark/>
          </w:tcPr>
          <w:p w14:paraId="25CB1D66" w14:textId="77777777" w:rsidR="009F58D7" w:rsidRPr="00732453" w:rsidRDefault="009F58D7" w:rsidP="007F17EC">
            <w:pPr>
              <w:jc w:val="left"/>
              <w:rPr>
                <w:rFonts w:ascii="Times New Roman" w:hAnsi="Times New Roman" w:cs="Times New Roman"/>
              </w:rPr>
            </w:pPr>
            <w:r w:rsidRPr="00732453">
              <w:rPr>
                <w:rFonts w:ascii="Times New Roman" w:hAnsi="Times New Roman" w:cs="Times New Roman"/>
                <w:i/>
                <w:iCs/>
              </w:rPr>
              <w:t>B</w:t>
            </w:r>
            <w:r w:rsidRPr="00732453">
              <w:rPr>
                <w:rFonts w:ascii="Times New Roman" w:hAnsi="Times New Roman" w:cs="Times New Roman"/>
              </w:rPr>
              <w:t xml:space="preserve"> (Å</w:t>
            </w:r>
            <w:r w:rsidRPr="00732453">
              <w:rPr>
                <w:rFonts w:ascii="Times New Roman" w:hAnsi="Times New Roman" w:cs="Times New Roman"/>
                <w:vertAlign w:val="superscript"/>
              </w:rPr>
              <w:t>2</w:t>
            </w:r>
            <w:r w:rsidRPr="00732453">
              <w:rPr>
                <w:rFonts w:ascii="Times New Roman" w:hAnsi="Times New Roman" w:cs="Times New Roman"/>
              </w:rPr>
              <w:t>)</w:t>
            </w:r>
          </w:p>
        </w:tc>
      </w:tr>
      <w:tr w:rsidR="009F58D7" w:rsidRPr="00732453" w14:paraId="461364FC" w14:textId="77777777" w:rsidTr="007F17EC">
        <w:trPr>
          <w:jc w:val="center"/>
        </w:trPr>
        <w:tc>
          <w:tcPr>
            <w:tcW w:w="1540" w:type="dxa"/>
            <w:tcBorders>
              <w:top w:val="nil"/>
              <w:left w:val="nil"/>
              <w:bottom w:val="nil"/>
              <w:right w:val="nil"/>
            </w:tcBorders>
            <w:shd w:val="clear" w:color="auto" w:fill="auto"/>
            <w:tcMar>
              <w:top w:w="96" w:type="dxa"/>
              <w:left w:w="108" w:type="dxa"/>
              <w:bottom w:w="96" w:type="dxa"/>
              <w:right w:w="108" w:type="dxa"/>
            </w:tcMar>
            <w:hideMark/>
          </w:tcPr>
          <w:p w14:paraId="62D25ED5" w14:textId="77777777" w:rsidR="009F58D7" w:rsidRPr="00732453" w:rsidRDefault="009F58D7" w:rsidP="007F17EC">
            <w:pPr>
              <w:jc w:val="left"/>
              <w:rPr>
                <w:rFonts w:ascii="Times New Roman" w:hAnsi="Times New Roman" w:cs="Times New Roman"/>
              </w:rPr>
            </w:pPr>
            <w:r w:rsidRPr="00732453">
              <w:rPr>
                <w:rFonts w:ascii="Times New Roman" w:hAnsi="Times New Roman" w:cs="Times New Roman"/>
              </w:rPr>
              <w:t>Li1</w:t>
            </w:r>
          </w:p>
        </w:tc>
        <w:tc>
          <w:tcPr>
            <w:tcW w:w="799" w:type="dxa"/>
            <w:tcBorders>
              <w:top w:val="nil"/>
              <w:left w:val="nil"/>
              <w:bottom w:val="nil"/>
              <w:right w:val="nil"/>
            </w:tcBorders>
            <w:shd w:val="clear" w:color="auto" w:fill="auto"/>
            <w:tcMar>
              <w:top w:w="96" w:type="dxa"/>
              <w:left w:w="108" w:type="dxa"/>
              <w:bottom w:w="96" w:type="dxa"/>
              <w:right w:w="108" w:type="dxa"/>
            </w:tcMar>
            <w:hideMark/>
          </w:tcPr>
          <w:p w14:paraId="3B8CED51" w14:textId="77777777" w:rsidR="009F58D7" w:rsidRPr="00732453" w:rsidRDefault="009F58D7" w:rsidP="007F17EC">
            <w:pPr>
              <w:jc w:val="left"/>
              <w:rPr>
                <w:rFonts w:ascii="Times New Roman" w:hAnsi="Times New Roman" w:cs="Times New Roman"/>
              </w:rPr>
            </w:pPr>
            <w:r w:rsidRPr="00732453">
              <w:rPr>
                <w:rFonts w:ascii="Times New Roman" w:hAnsi="Times New Roman" w:cs="Times New Roman"/>
              </w:rPr>
              <w:t>4</w:t>
            </w:r>
            <w:r w:rsidRPr="00732453">
              <w:rPr>
                <w:rFonts w:ascii="Times New Roman" w:hAnsi="Times New Roman" w:cs="Times New Roman"/>
                <w:i/>
                <w:iCs/>
              </w:rPr>
              <w:t>e</w:t>
            </w:r>
          </w:p>
        </w:tc>
        <w:tc>
          <w:tcPr>
            <w:tcW w:w="2116" w:type="dxa"/>
            <w:tcBorders>
              <w:top w:val="nil"/>
              <w:left w:val="nil"/>
              <w:bottom w:val="nil"/>
              <w:right w:val="nil"/>
            </w:tcBorders>
            <w:shd w:val="clear" w:color="auto" w:fill="auto"/>
            <w:tcMar>
              <w:top w:w="96" w:type="dxa"/>
              <w:left w:w="108" w:type="dxa"/>
              <w:bottom w:w="96" w:type="dxa"/>
              <w:right w:w="108" w:type="dxa"/>
            </w:tcMar>
            <w:hideMark/>
          </w:tcPr>
          <w:p w14:paraId="28791165" w14:textId="77777777" w:rsidR="009F58D7" w:rsidRPr="00732453" w:rsidRDefault="009F58D7" w:rsidP="007F17EC">
            <w:pPr>
              <w:jc w:val="left"/>
              <w:rPr>
                <w:rFonts w:ascii="Times New Roman" w:hAnsi="Times New Roman" w:cs="Times New Roman"/>
              </w:rPr>
            </w:pPr>
            <w:r w:rsidRPr="00732453">
              <w:rPr>
                <w:rFonts w:ascii="Times New Roman" w:hAnsi="Times New Roman" w:cs="Times New Roman"/>
              </w:rPr>
              <w:t>0</w:t>
            </w:r>
          </w:p>
        </w:tc>
        <w:tc>
          <w:tcPr>
            <w:tcW w:w="2116" w:type="dxa"/>
            <w:tcBorders>
              <w:top w:val="nil"/>
              <w:left w:val="nil"/>
              <w:bottom w:val="nil"/>
              <w:right w:val="nil"/>
            </w:tcBorders>
            <w:shd w:val="clear" w:color="auto" w:fill="auto"/>
            <w:tcMar>
              <w:top w:w="96" w:type="dxa"/>
              <w:left w:w="108" w:type="dxa"/>
              <w:bottom w:w="96" w:type="dxa"/>
              <w:right w:w="108" w:type="dxa"/>
            </w:tcMar>
            <w:hideMark/>
          </w:tcPr>
          <w:p w14:paraId="479D28C8" w14:textId="77777777" w:rsidR="009F58D7" w:rsidRPr="00732453" w:rsidRDefault="009F58D7" w:rsidP="007F17EC">
            <w:pPr>
              <w:jc w:val="left"/>
              <w:rPr>
                <w:rFonts w:ascii="Times New Roman" w:hAnsi="Times New Roman" w:cs="Times New Roman"/>
              </w:rPr>
            </w:pPr>
            <w:r w:rsidRPr="00732453">
              <w:rPr>
                <w:rFonts w:ascii="Times New Roman" w:hAnsi="Times New Roman" w:cs="Times New Roman"/>
              </w:rPr>
              <w:t>0.101(8)</w:t>
            </w:r>
          </w:p>
        </w:tc>
        <w:tc>
          <w:tcPr>
            <w:tcW w:w="2116" w:type="dxa"/>
            <w:tcBorders>
              <w:top w:val="nil"/>
              <w:left w:val="nil"/>
              <w:bottom w:val="nil"/>
              <w:right w:val="nil"/>
            </w:tcBorders>
            <w:shd w:val="clear" w:color="auto" w:fill="auto"/>
            <w:tcMar>
              <w:top w:w="96" w:type="dxa"/>
              <w:left w:w="108" w:type="dxa"/>
              <w:bottom w:w="96" w:type="dxa"/>
              <w:right w:w="108" w:type="dxa"/>
            </w:tcMar>
            <w:hideMark/>
          </w:tcPr>
          <w:p w14:paraId="7332595E" w14:textId="77777777" w:rsidR="009F58D7" w:rsidRPr="00732453" w:rsidRDefault="009F58D7" w:rsidP="007F17EC">
            <w:pPr>
              <w:jc w:val="left"/>
              <w:rPr>
                <w:rFonts w:ascii="Times New Roman" w:hAnsi="Times New Roman" w:cs="Times New Roman"/>
              </w:rPr>
            </w:pPr>
            <w:r w:rsidRPr="00732453">
              <w:rPr>
                <w:rFonts w:ascii="Times New Roman" w:hAnsi="Times New Roman" w:cs="Times New Roman"/>
              </w:rPr>
              <w:t>0.25</w:t>
            </w:r>
          </w:p>
        </w:tc>
        <w:tc>
          <w:tcPr>
            <w:tcW w:w="2198" w:type="dxa"/>
            <w:tcBorders>
              <w:top w:val="nil"/>
              <w:left w:val="nil"/>
              <w:bottom w:val="nil"/>
              <w:right w:val="nil"/>
            </w:tcBorders>
            <w:shd w:val="clear" w:color="auto" w:fill="auto"/>
            <w:tcMar>
              <w:top w:w="96" w:type="dxa"/>
              <w:left w:w="108" w:type="dxa"/>
              <w:bottom w:w="96" w:type="dxa"/>
              <w:right w:w="108" w:type="dxa"/>
            </w:tcMar>
            <w:vAlign w:val="center"/>
            <w:hideMark/>
          </w:tcPr>
          <w:p w14:paraId="6D9B6DBF" w14:textId="77777777" w:rsidR="009F58D7" w:rsidRPr="00732453" w:rsidRDefault="009F58D7" w:rsidP="007F17EC">
            <w:pPr>
              <w:jc w:val="left"/>
              <w:rPr>
                <w:rFonts w:ascii="Times New Roman" w:hAnsi="Times New Roman" w:cs="Times New Roman"/>
              </w:rPr>
            </w:pPr>
            <w:r w:rsidRPr="00732453">
              <w:rPr>
                <w:rFonts w:ascii="Times New Roman" w:hAnsi="Times New Roman" w:cs="Times New Roman"/>
              </w:rPr>
              <w:t>1</w:t>
            </w:r>
          </w:p>
        </w:tc>
        <w:tc>
          <w:tcPr>
            <w:tcW w:w="2335" w:type="dxa"/>
            <w:vMerge w:val="restart"/>
            <w:tcBorders>
              <w:top w:val="nil"/>
              <w:left w:val="nil"/>
              <w:bottom w:val="nil"/>
              <w:right w:val="nil"/>
            </w:tcBorders>
            <w:shd w:val="clear" w:color="auto" w:fill="auto"/>
            <w:tcMar>
              <w:top w:w="96" w:type="dxa"/>
              <w:left w:w="108" w:type="dxa"/>
              <w:bottom w:w="96" w:type="dxa"/>
              <w:right w:w="108" w:type="dxa"/>
            </w:tcMar>
            <w:vAlign w:val="center"/>
            <w:hideMark/>
          </w:tcPr>
          <w:p w14:paraId="7ECE294D" w14:textId="77777777" w:rsidR="009F58D7" w:rsidRPr="00732453" w:rsidRDefault="009F58D7" w:rsidP="007F17EC">
            <w:pPr>
              <w:jc w:val="left"/>
              <w:rPr>
                <w:rFonts w:ascii="Times New Roman" w:hAnsi="Times New Roman" w:cs="Times New Roman"/>
              </w:rPr>
            </w:pPr>
            <w:r w:rsidRPr="00732453">
              <w:rPr>
                <w:rFonts w:ascii="Times New Roman" w:hAnsi="Times New Roman" w:cs="Times New Roman"/>
              </w:rPr>
              <w:t>0.63</w:t>
            </w:r>
          </w:p>
        </w:tc>
      </w:tr>
      <w:tr w:rsidR="009F58D7" w:rsidRPr="00732453" w14:paraId="70DC7D32" w14:textId="77777777" w:rsidTr="007F17EC">
        <w:trPr>
          <w:jc w:val="center"/>
        </w:trPr>
        <w:tc>
          <w:tcPr>
            <w:tcW w:w="1540" w:type="dxa"/>
            <w:tcBorders>
              <w:top w:val="nil"/>
              <w:left w:val="nil"/>
              <w:bottom w:val="nil"/>
              <w:right w:val="nil"/>
            </w:tcBorders>
            <w:shd w:val="clear" w:color="auto" w:fill="auto"/>
            <w:tcMar>
              <w:top w:w="96" w:type="dxa"/>
              <w:left w:w="108" w:type="dxa"/>
              <w:bottom w:w="96" w:type="dxa"/>
              <w:right w:w="108" w:type="dxa"/>
            </w:tcMar>
            <w:hideMark/>
          </w:tcPr>
          <w:p w14:paraId="7115F4AE" w14:textId="77777777" w:rsidR="009F58D7" w:rsidRPr="00732453" w:rsidRDefault="009F58D7" w:rsidP="007F17EC">
            <w:pPr>
              <w:jc w:val="left"/>
              <w:rPr>
                <w:rFonts w:ascii="Times New Roman" w:hAnsi="Times New Roman" w:cs="Times New Roman"/>
              </w:rPr>
            </w:pPr>
            <w:r w:rsidRPr="00732453">
              <w:rPr>
                <w:rFonts w:ascii="Times New Roman" w:hAnsi="Times New Roman" w:cs="Times New Roman"/>
              </w:rPr>
              <w:t>Li2</w:t>
            </w:r>
          </w:p>
        </w:tc>
        <w:tc>
          <w:tcPr>
            <w:tcW w:w="799" w:type="dxa"/>
            <w:tcBorders>
              <w:top w:val="nil"/>
              <w:left w:val="nil"/>
              <w:bottom w:val="nil"/>
              <w:right w:val="nil"/>
            </w:tcBorders>
            <w:shd w:val="clear" w:color="auto" w:fill="auto"/>
            <w:tcMar>
              <w:top w:w="96" w:type="dxa"/>
              <w:left w:w="108" w:type="dxa"/>
              <w:bottom w:w="96" w:type="dxa"/>
              <w:right w:w="108" w:type="dxa"/>
            </w:tcMar>
            <w:hideMark/>
          </w:tcPr>
          <w:p w14:paraId="7258AEF2" w14:textId="77777777" w:rsidR="009F58D7" w:rsidRPr="00732453" w:rsidRDefault="009F58D7" w:rsidP="007F17EC">
            <w:pPr>
              <w:jc w:val="left"/>
              <w:rPr>
                <w:rFonts w:ascii="Times New Roman" w:hAnsi="Times New Roman" w:cs="Times New Roman"/>
              </w:rPr>
            </w:pPr>
            <w:r w:rsidRPr="00732453">
              <w:rPr>
                <w:rFonts w:ascii="Times New Roman" w:hAnsi="Times New Roman" w:cs="Times New Roman"/>
              </w:rPr>
              <w:t>4</w:t>
            </w:r>
            <w:r w:rsidRPr="00732453">
              <w:rPr>
                <w:rFonts w:ascii="Times New Roman" w:hAnsi="Times New Roman" w:cs="Times New Roman"/>
                <w:i/>
                <w:iCs/>
              </w:rPr>
              <w:t>e</w:t>
            </w:r>
          </w:p>
        </w:tc>
        <w:tc>
          <w:tcPr>
            <w:tcW w:w="2116" w:type="dxa"/>
            <w:tcBorders>
              <w:top w:val="nil"/>
              <w:left w:val="nil"/>
              <w:bottom w:val="nil"/>
              <w:right w:val="nil"/>
            </w:tcBorders>
            <w:shd w:val="clear" w:color="auto" w:fill="auto"/>
            <w:tcMar>
              <w:top w:w="96" w:type="dxa"/>
              <w:left w:w="108" w:type="dxa"/>
              <w:bottom w:w="96" w:type="dxa"/>
              <w:right w:w="108" w:type="dxa"/>
            </w:tcMar>
            <w:hideMark/>
          </w:tcPr>
          <w:p w14:paraId="4F3C5DF1" w14:textId="77777777" w:rsidR="009F58D7" w:rsidRPr="00732453" w:rsidRDefault="009F58D7" w:rsidP="007F17EC">
            <w:pPr>
              <w:jc w:val="left"/>
              <w:rPr>
                <w:rFonts w:ascii="Times New Roman" w:hAnsi="Times New Roman" w:cs="Times New Roman"/>
              </w:rPr>
            </w:pPr>
            <w:r w:rsidRPr="00732453">
              <w:rPr>
                <w:rFonts w:ascii="Times New Roman" w:hAnsi="Times New Roman" w:cs="Times New Roman"/>
              </w:rPr>
              <w:t>0</w:t>
            </w:r>
          </w:p>
        </w:tc>
        <w:tc>
          <w:tcPr>
            <w:tcW w:w="2116" w:type="dxa"/>
            <w:tcBorders>
              <w:top w:val="nil"/>
              <w:left w:val="nil"/>
              <w:bottom w:val="nil"/>
              <w:right w:val="nil"/>
            </w:tcBorders>
            <w:shd w:val="clear" w:color="auto" w:fill="auto"/>
            <w:tcMar>
              <w:top w:w="96" w:type="dxa"/>
              <w:left w:w="108" w:type="dxa"/>
              <w:bottom w:w="96" w:type="dxa"/>
              <w:right w:w="108" w:type="dxa"/>
            </w:tcMar>
            <w:hideMark/>
          </w:tcPr>
          <w:p w14:paraId="59ECD345" w14:textId="77777777" w:rsidR="009F58D7" w:rsidRPr="00732453" w:rsidRDefault="009F58D7" w:rsidP="007F17EC">
            <w:pPr>
              <w:jc w:val="left"/>
              <w:rPr>
                <w:rFonts w:ascii="Times New Roman" w:hAnsi="Times New Roman" w:cs="Times New Roman"/>
              </w:rPr>
            </w:pPr>
            <w:r w:rsidRPr="00732453">
              <w:rPr>
                <w:rFonts w:ascii="Times New Roman" w:hAnsi="Times New Roman" w:cs="Times New Roman"/>
              </w:rPr>
              <w:t>0.404(9)</w:t>
            </w:r>
          </w:p>
        </w:tc>
        <w:tc>
          <w:tcPr>
            <w:tcW w:w="2116" w:type="dxa"/>
            <w:tcBorders>
              <w:top w:val="nil"/>
              <w:left w:val="nil"/>
              <w:bottom w:val="nil"/>
              <w:right w:val="nil"/>
            </w:tcBorders>
            <w:shd w:val="clear" w:color="auto" w:fill="auto"/>
            <w:tcMar>
              <w:top w:w="96" w:type="dxa"/>
              <w:left w:w="108" w:type="dxa"/>
              <w:bottom w:w="96" w:type="dxa"/>
              <w:right w:w="108" w:type="dxa"/>
            </w:tcMar>
            <w:hideMark/>
          </w:tcPr>
          <w:p w14:paraId="6D71ED68" w14:textId="77777777" w:rsidR="009F58D7" w:rsidRPr="00732453" w:rsidRDefault="009F58D7" w:rsidP="007F17EC">
            <w:pPr>
              <w:jc w:val="left"/>
              <w:rPr>
                <w:rFonts w:ascii="Times New Roman" w:hAnsi="Times New Roman" w:cs="Times New Roman"/>
              </w:rPr>
            </w:pPr>
            <w:r w:rsidRPr="00732453">
              <w:rPr>
                <w:rFonts w:ascii="Times New Roman" w:hAnsi="Times New Roman" w:cs="Times New Roman"/>
              </w:rPr>
              <w:t>0.25</w:t>
            </w:r>
          </w:p>
        </w:tc>
        <w:tc>
          <w:tcPr>
            <w:tcW w:w="2198" w:type="dxa"/>
            <w:tcBorders>
              <w:top w:val="nil"/>
              <w:left w:val="nil"/>
              <w:bottom w:val="nil"/>
              <w:right w:val="nil"/>
            </w:tcBorders>
            <w:shd w:val="clear" w:color="auto" w:fill="auto"/>
            <w:tcMar>
              <w:top w:w="96" w:type="dxa"/>
              <w:left w:w="108" w:type="dxa"/>
              <w:bottom w:w="96" w:type="dxa"/>
              <w:right w:w="108" w:type="dxa"/>
            </w:tcMar>
            <w:vAlign w:val="center"/>
            <w:hideMark/>
          </w:tcPr>
          <w:p w14:paraId="46ADABD6" w14:textId="77777777" w:rsidR="009F58D7" w:rsidRPr="00732453" w:rsidRDefault="009F58D7" w:rsidP="007F17EC">
            <w:pPr>
              <w:jc w:val="left"/>
              <w:rPr>
                <w:rFonts w:ascii="Times New Roman" w:hAnsi="Times New Roman" w:cs="Times New Roman"/>
              </w:rPr>
            </w:pPr>
            <w:r w:rsidRPr="00732453">
              <w:rPr>
                <w:rFonts w:ascii="Times New Roman" w:hAnsi="Times New Roman" w:cs="Times New Roman"/>
              </w:rPr>
              <w:t>1</w:t>
            </w:r>
          </w:p>
        </w:tc>
        <w:tc>
          <w:tcPr>
            <w:tcW w:w="0" w:type="auto"/>
            <w:vMerge/>
            <w:tcBorders>
              <w:top w:val="nil"/>
              <w:left w:val="nil"/>
              <w:bottom w:val="nil"/>
              <w:right w:val="nil"/>
            </w:tcBorders>
            <w:vAlign w:val="center"/>
            <w:hideMark/>
          </w:tcPr>
          <w:p w14:paraId="0FA610BB" w14:textId="77777777" w:rsidR="009F58D7" w:rsidRPr="00732453" w:rsidRDefault="009F58D7" w:rsidP="007F17EC">
            <w:pPr>
              <w:jc w:val="left"/>
              <w:rPr>
                <w:rFonts w:ascii="Times New Roman" w:hAnsi="Times New Roman" w:cs="Times New Roman"/>
              </w:rPr>
            </w:pPr>
          </w:p>
        </w:tc>
      </w:tr>
      <w:tr w:rsidR="009F58D7" w:rsidRPr="00732453" w14:paraId="711D3691" w14:textId="77777777" w:rsidTr="007F17EC">
        <w:trPr>
          <w:trHeight w:val="242"/>
          <w:jc w:val="center"/>
        </w:trPr>
        <w:tc>
          <w:tcPr>
            <w:tcW w:w="1540" w:type="dxa"/>
            <w:tcBorders>
              <w:top w:val="nil"/>
              <w:left w:val="nil"/>
              <w:bottom w:val="nil"/>
              <w:right w:val="nil"/>
            </w:tcBorders>
            <w:shd w:val="clear" w:color="auto" w:fill="auto"/>
            <w:tcMar>
              <w:top w:w="96" w:type="dxa"/>
              <w:left w:w="108" w:type="dxa"/>
              <w:bottom w:w="96" w:type="dxa"/>
              <w:right w:w="108" w:type="dxa"/>
            </w:tcMar>
            <w:hideMark/>
          </w:tcPr>
          <w:p w14:paraId="55BBC7E5" w14:textId="77777777" w:rsidR="009F58D7" w:rsidRPr="00732453" w:rsidRDefault="009F58D7" w:rsidP="007F17EC">
            <w:pPr>
              <w:jc w:val="left"/>
              <w:rPr>
                <w:rFonts w:ascii="Times New Roman" w:hAnsi="Times New Roman" w:cs="Times New Roman"/>
              </w:rPr>
            </w:pPr>
            <w:r w:rsidRPr="00732453">
              <w:rPr>
                <w:rFonts w:ascii="Times New Roman" w:hAnsi="Times New Roman" w:cs="Times New Roman"/>
              </w:rPr>
              <w:t>Li3</w:t>
            </w:r>
          </w:p>
        </w:tc>
        <w:tc>
          <w:tcPr>
            <w:tcW w:w="799" w:type="dxa"/>
            <w:tcBorders>
              <w:top w:val="nil"/>
              <w:left w:val="nil"/>
              <w:bottom w:val="nil"/>
              <w:right w:val="nil"/>
            </w:tcBorders>
            <w:shd w:val="clear" w:color="auto" w:fill="auto"/>
            <w:tcMar>
              <w:top w:w="96" w:type="dxa"/>
              <w:left w:w="108" w:type="dxa"/>
              <w:bottom w:w="96" w:type="dxa"/>
              <w:right w:w="108" w:type="dxa"/>
            </w:tcMar>
            <w:hideMark/>
          </w:tcPr>
          <w:p w14:paraId="1FF08937" w14:textId="77777777" w:rsidR="009F58D7" w:rsidRPr="00732453" w:rsidRDefault="009F58D7" w:rsidP="007F17EC">
            <w:pPr>
              <w:jc w:val="left"/>
              <w:rPr>
                <w:rFonts w:ascii="Times New Roman" w:hAnsi="Times New Roman" w:cs="Times New Roman"/>
              </w:rPr>
            </w:pPr>
            <w:r w:rsidRPr="00732453">
              <w:rPr>
                <w:rFonts w:ascii="Times New Roman" w:hAnsi="Times New Roman" w:cs="Times New Roman"/>
              </w:rPr>
              <w:t>4</w:t>
            </w:r>
            <w:r w:rsidRPr="00732453">
              <w:rPr>
                <w:rFonts w:ascii="Times New Roman" w:hAnsi="Times New Roman" w:cs="Times New Roman"/>
                <w:i/>
                <w:iCs/>
              </w:rPr>
              <w:t>e</w:t>
            </w:r>
          </w:p>
        </w:tc>
        <w:tc>
          <w:tcPr>
            <w:tcW w:w="2116" w:type="dxa"/>
            <w:tcBorders>
              <w:top w:val="nil"/>
              <w:left w:val="nil"/>
              <w:bottom w:val="nil"/>
              <w:right w:val="nil"/>
            </w:tcBorders>
            <w:shd w:val="clear" w:color="auto" w:fill="auto"/>
            <w:tcMar>
              <w:top w:w="96" w:type="dxa"/>
              <w:left w:w="108" w:type="dxa"/>
              <w:bottom w:w="96" w:type="dxa"/>
              <w:right w:w="108" w:type="dxa"/>
            </w:tcMar>
            <w:hideMark/>
          </w:tcPr>
          <w:p w14:paraId="69CCC178" w14:textId="77777777" w:rsidR="009F58D7" w:rsidRPr="00732453" w:rsidRDefault="009F58D7" w:rsidP="007F17EC">
            <w:pPr>
              <w:jc w:val="left"/>
              <w:rPr>
                <w:rFonts w:ascii="Times New Roman" w:hAnsi="Times New Roman" w:cs="Times New Roman"/>
              </w:rPr>
            </w:pPr>
            <w:r w:rsidRPr="00732453">
              <w:rPr>
                <w:rFonts w:ascii="Times New Roman" w:hAnsi="Times New Roman" w:cs="Times New Roman"/>
              </w:rPr>
              <w:t>0</w:t>
            </w:r>
          </w:p>
        </w:tc>
        <w:tc>
          <w:tcPr>
            <w:tcW w:w="2116" w:type="dxa"/>
            <w:tcBorders>
              <w:top w:val="nil"/>
              <w:left w:val="nil"/>
              <w:bottom w:val="nil"/>
              <w:right w:val="nil"/>
            </w:tcBorders>
            <w:shd w:val="clear" w:color="auto" w:fill="auto"/>
            <w:tcMar>
              <w:top w:w="96" w:type="dxa"/>
              <w:left w:w="108" w:type="dxa"/>
              <w:bottom w:w="96" w:type="dxa"/>
              <w:right w:w="108" w:type="dxa"/>
            </w:tcMar>
            <w:hideMark/>
          </w:tcPr>
          <w:p w14:paraId="6F27052A" w14:textId="77777777" w:rsidR="009F58D7" w:rsidRPr="00732453" w:rsidRDefault="009F58D7" w:rsidP="007F17EC">
            <w:pPr>
              <w:jc w:val="left"/>
              <w:rPr>
                <w:rFonts w:ascii="Times New Roman" w:hAnsi="Times New Roman" w:cs="Times New Roman"/>
              </w:rPr>
            </w:pPr>
            <w:r w:rsidRPr="00732453">
              <w:rPr>
                <w:rFonts w:ascii="Times New Roman" w:hAnsi="Times New Roman" w:cs="Times New Roman"/>
              </w:rPr>
              <w:t>0.748(8)</w:t>
            </w:r>
          </w:p>
        </w:tc>
        <w:tc>
          <w:tcPr>
            <w:tcW w:w="2116" w:type="dxa"/>
            <w:tcBorders>
              <w:top w:val="nil"/>
              <w:left w:val="nil"/>
              <w:bottom w:val="nil"/>
              <w:right w:val="nil"/>
            </w:tcBorders>
            <w:shd w:val="clear" w:color="auto" w:fill="auto"/>
            <w:tcMar>
              <w:top w:w="96" w:type="dxa"/>
              <w:left w:w="108" w:type="dxa"/>
              <w:bottom w:w="96" w:type="dxa"/>
              <w:right w:w="108" w:type="dxa"/>
            </w:tcMar>
            <w:hideMark/>
          </w:tcPr>
          <w:p w14:paraId="46FDFDAA" w14:textId="77777777" w:rsidR="009F58D7" w:rsidRPr="00732453" w:rsidRDefault="009F58D7" w:rsidP="007F17EC">
            <w:pPr>
              <w:jc w:val="left"/>
              <w:rPr>
                <w:rFonts w:ascii="Times New Roman" w:hAnsi="Times New Roman" w:cs="Times New Roman"/>
              </w:rPr>
            </w:pPr>
            <w:r w:rsidRPr="00732453">
              <w:rPr>
                <w:rFonts w:ascii="Times New Roman" w:hAnsi="Times New Roman" w:cs="Times New Roman"/>
              </w:rPr>
              <w:t>0.25</w:t>
            </w:r>
          </w:p>
        </w:tc>
        <w:tc>
          <w:tcPr>
            <w:tcW w:w="2198" w:type="dxa"/>
            <w:tcBorders>
              <w:top w:val="nil"/>
              <w:left w:val="nil"/>
              <w:bottom w:val="nil"/>
              <w:right w:val="nil"/>
            </w:tcBorders>
            <w:shd w:val="clear" w:color="auto" w:fill="auto"/>
            <w:tcMar>
              <w:top w:w="96" w:type="dxa"/>
              <w:left w:w="108" w:type="dxa"/>
              <w:bottom w:w="96" w:type="dxa"/>
              <w:right w:w="108" w:type="dxa"/>
            </w:tcMar>
            <w:vAlign w:val="center"/>
            <w:hideMark/>
          </w:tcPr>
          <w:p w14:paraId="18F941B2" w14:textId="77777777" w:rsidR="009F58D7" w:rsidRPr="00732453" w:rsidRDefault="009F58D7" w:rsidP="007F17EC">
            <w:pPr>
              <w:jc w:val="left"/>
              <w:rPr>
                <w:rFonts w:ascii="Times New Roman" w:hAnsi="Times New Roman" w:cs="Times New Roman"/>
              </w:rPr>
            </w:pPr>
            <w:r w:rsidRPr="00732453">
              <w:rPr>
                <w:rFonts w:ascii="Times New Roman" w:hAnsi="Times New Roman" w:cs="Times New Roman"/>
              </w:rPr>
              <w:t>1</w:t>
            </w:r>
          </w:p>
        </w:tc>
        <w:tc>
          <w:tcPr>
            <w:tcW w:w="0" w:type="auto"/>
            <w:vMerge/>
            <w:tcBorders>
              <w:top w:val="nil"/>
              <w:left w:val="nil"/>
              <w:bottom w:val="nil"/>
              <w:right w:val="nil"/>
            </w:tcBorders>
            <w:vAlign w:val="center"/>
            <w:hideMark/>
          </w:tcPr>
          <w:p w14:paraId="2D5A0276" w14:textId="77777777" w:rsidR="009F58D7" w:rsidRPr="00732453" w:rsidRDefault="009F58D7" w:rsidP="007F17EC">
            <w:pPr>
              <w:jc w:val="left"/>
              <w:rPr>
                <w:rFonts w:ascii="Times New Roman" w:hAnsi="Times New Roman" w:cs="Times New Roman"/>
              </w:rPr>
            </w:pPr>
          </w:p>
        </w:tc>
      </w:tr>
      <w:tr w:rsidR="009F58D7" w:rsidRPr="00732453" w14:paraId="72DE0528" w14:textId="77777777" w:rsidTr="007F17EC">
        <w:trPr>
          <w:trHeight w:val="256"/>
          <w:jc w:val="center"/>
        </w:trPr>
        <w:tc>
          <w:tcPr>
            <w:tcW w:w="1540" w:type="dxa"/>
            <w:tcBorders>
              <w:top w:val="nil"/>
              <w:left w:val="nil"/>
              <w:bottom w:val="nil"/>
              <w:right w:val="nil"/>
            </w:tcBorders>
            <w:shd w:val="clear" w:color="auto" w:fill="auto"/>
            <w:tcMar>
              <w:top w:w="96" w:type="dxa"/>
              <w:left w:w="108" w:type="dxa"/>
              <w:bottom w:w="96" w:type="dxa"/>
              <w:right w:w="108" w:type="dxa"/>
            </w:tcMar>
            <w:hideMark/>
          </w:tcPr>
          <w:p w14:paraId="08C34061" w14:textId="77777777" w:rsidR="009F58D7" w:rsidRPr="00732453" w:rsidRDefault="009F58D7" w:rsidP="007F17EC">
            <w:pPr>
              <w:jc w:val="left"/>
              <w:rPr>
                <w:rFonts w:ascii="Times New Roman" w:hAnsi="Times New Roman" w:cs="Times New Roman"/>
              </w:rPr>
            </w:pPr>
            <w:r w:rsidRPr="00732453">
              <w:rPr>
                <w:rFonts w:ascii="Times New Roman" w:hAnsi="Times New Roman" w:cs="Times New Roman"/>
              </w:rPr>
              <w:t>Li4/Ru1</w:t>
            </w:r>
          </w:p>
        </w:tc>
        <w:tc>
          <w:tcPr>
            <w:tcW w:w="799" w:type="dxa"/>
            <w:tcBorders>
              <w:top w:val="nil"/>
              <w:left w:val="nil"/>
              <w:bottom w:val="nil"/>
              <w:right w:val="nil"/>
            </w:tcBorders>
            <w:shd w:val="clear" w:color="auto" w:fill="auto"/>
            <w:tcMar>
              <w:top w:w="96" w:type="dxa"/>
              <w:left w:w="108" w:type="dxa"/>
              <w:bottom w:w="96" w:type="dxa"/>
              <w:right w:w="108" w:type="dxa"/>
            </w:tcMar>
            <w:hideMark/>
          </w:tcPr>
          <w:p w14:paraId="45898BB3" w14:textId="77777777" w:rsidR="009F58D7" w:rsidRPr="00732453" w:rsidRDefault="009F58D7" w:rsidP="007F17EC">
            <w:pPr>
              <w:jc w:val="left"/>
              <w:rPr>
                <w:rFonts w:ascii="Times New Roman" w:hAnsi="Times New Roman" w:cs="Times New Roman"/>
              </w:rPr>
            </w:pPr>
            <w:r w:rsidRPr="00732453">
              <w:rPr>
                <w:rFonts w:ascii="Times New Roman" w:hAnsi="Times New Roman" w:cs="Times New Roman"/>
              </w:rPr>
              <w:t>4</w:t>
            </w:r>
            <w:r w:rsidRPr="00732453">
              <w:rPr>
                <w:rFonts w:ascii="Times New Roman" w:hAnsi="Times New Roman" w:cs="Times New Roman"/>
                <w:i/>
                <w:iCs/>
              </w:rPr>
              <w:t>d</w:t>
            </w:r>
          </w:p>
        </w:tc>
        <w:tc>
          <w:tcPr>
            <w:tcW w:w="2116" w:type="dxa"/>
            <w:tcBorders>
              <w:top w:val="nil"/>
              <w:left w:val="nil"/>
              <w:bottom w:val="nil"/>
              <w:right w:val="nil"/>
            </w:tcBorders>
            <w:shd w:val="clear" w:color="auto" w:fill="auto"/>
            <w:tcMar>
              <w:top w:w="96" w:type="dxa"/>
              <w:left w:w="108" w:type="dxa"/>
              <w:bottom w:w="96" w:type="dxa"/>
              <w:right w:w="108" w:type="dxa"/>
            </w:tcMar>
            <w:hideMark/>
          </w:tcPr>
          <w:p w14:paraId="48C13049" w14:textId="77777777" w:rsidR="009F58D7" w:rsidRPr="00732453" w:rsidRDefault="009F58D7" w:rsidP="007F17EC">
            <w:pPr>
              <w:jc w:val="left"/>
              <w:rPr>
                <w:rFonts w:ascii="Times New Roman" w:hAnsi="Times New Roman" w:cs="Times New Roman"/>
              </w:rPr>
            </w:pPr>
            <w:r w:rsidRPr="00732453">
              <w:rPr>
                <w:rFonts w:ascii="Times New Roman" w:hAnsi="Times New Roman" w:cs="Times New Roman"/>
              </w:rPr>
              <w:t>0.25</w:t>
            </w:r>
          </w:p>
        </w:tc>
        <w:tc>
          <w:tcPr>
            <w:tcW w:w="2116" w:type="dxa"/>
            <w:tcBorders>
              <w:top w:val="nil"/>
              <w:left w:val="nil"/>
              <w:bottom w:val="nil"/>
              <w:right w:val="nil"/>
            </w:tcBorders>
            <w:shd w:val="clear" w:color="auto" w:fill="auto"/>
            <w:tcMar>
              <w:top w:w="96" w:type="dxa"/>
              <w:left w:w="108" w:type="dxa"/>
              <w:bottom w:w="96" w:type="dxa"/>
              <w:right w:w="108" w:type="dxa"/>
            </w:tcMar>
            <w:hideMark/>
          </w:tcPr>
          <w:p w14:paraId="36664DB1" w14:textId="77777777" w:rsidR="009F58D7" w:rsidRPr="00732453" w:rsidRDefault="009F58D7" w:rsidP="007F17EC">
            <w:pPr>
              <w:jc w:val="left"/>
              <w:rPr>
                <w:rFonts w:ascii="Times New Roman" w:hAnsi="Times New Roman" w:cs="Times New Roman"/>
              </w:rPr>
            </w:pPr>
            <w:r w:rsidRPr="00732453">
              <w:rPr>
                <w:rFonts w:ascii="Times New Roman" w:hAnsi="Times New Roman" w:cs="Times New Roman"/>
              </w:rPr>
              <w:t>0.25</w:t>
            </w:r>
          </w:p>
        </w:tc>
        <w:tc>
          <w:tcPr>
            <w:tcW w:w="2116" w:type="dxa"/>
            <w:tcBorders>
              <w:top w:val="nil"/>
              <w:left w:val="nil"/>
              <w:bottom w:val="nil"/>
              <w:right w:val="nil"/>
            </w:tcBorders>
            <w:shd w:val="clear" w:color="auto" w:fill="auto"/>
            <w:tcMar>
              <w:top w:w="96" w:type="dxa"/>
              <w:left w:w="108" w:type="dxa"/>
              <w:bottom w:w="96" w:type="dxa"/>
              <w:right w:w="108" w:type="dxa"/>
            </w:tcMar>
            <w:hideMark/>
          </w:tcPr>
          <w:p w14:paraId="0DBF4BBB" w14:textId="77777777" w:rsidR="009F58D7" w:rsidRPr="00732453" w:rsidRDefault="009F58D7" w:rsidP="007F17EC">
            <w:pPr>
              <w:jc w:val="left"/>
              <w:rPr>
                <w:rFonts w:ascii="Times New Roman" w:hAnsi="Times New Roman" w:cs="Times New Roman"/>
              </w:rPr>
            </w:pPr>
            <w:r w:rsidRPr="00732453">
              <w:rPr>
                <w:rFonts w:ascii="Times New Roman" w:hAnsi="Times New Roman" w:cs="Times New Roman"/>
              </w:rPr>
              <w:t>0.5</w:t>
            </w:r>
          </w:p>
        </w:tc>
        <w:tc>
          <w:tcPr>
            <w:tcW w:w="2198" w:type="dxa"/>
            <w:tcBorders>
              <w:top w:val="nil"/>
              <w:left w:val="nil"/>
              <w:bottom w:val="nil"/>
              <w:right w:val="nil"/>
            </w:tcBorders>
            <w:shd w:val="clear" w:color="auto" w:fill="auto"/>
            <w:tcMar>
              <w:top w:w="96" w:type="dxa"/>
              <w:left w:w="108" w:type="dxa"/>
              <w:bottom w:w="96" w:type="dxa"/>
              <w:right w:w="108" w:type="dxa"/>
            </w:tcMar>
            <w:vAlign w:val="center"/>
            <w:hideMark/>
          </w:tcPr>
          <w:p w14:paraId="7EC902E5" w14:textId="77777777" w:rsidR="009F58D7" w:rsidRPr="00732453" w:rsidRDefault="009F58D7" w:rsidP="007F17EC">
            <w:pPr>
              <w:jc w:val="left"/>
              <w:rPr>
                <w:rFonts w:ascii="Times New Roman" w:hAnsi="Times New Roman" w:cs="Times New Roman"/>
              </w:rPr>
            </w:pPr>
            <w:r w:rsidRPr="00732453">
              <w:rPr>
                <w:rFonts w:ascii="Times New Roman" w:hAnsi="Times New Roman" w:cs="Times New Roman"/>
              </w:rPr>
              <w:t>0.78(1)/0.22(1)</w:t>
            </w:r>
          </w:p>
        </w:tc>
        <w:tc>
          <w:tcPr>
            <w:tcW w:w="0" w:type="auto"/>
            <w:vMerge/>
            <w:tcBorders>
              <w:top w:val="nil"/>
              <w:left w:val="nil"/>
              <w:bottom w:val="nil"/>
              <w:right w:val="nil"/>
            </w:tcBorders>
            <w:vAlign w:val="center"/>
            <w:hideMark/>
          </w:tcPr>
          <w:p w14:paraId="008113B7" w14:textId="77777777" w:rsidR="009F58D7" w:rsidRPr="00732453" w:rsidRDefault="009F58D7" w:rsidP="007F17EC">
            <w:pPr>
              <w:jc w:val="left"/>
              <w:rPr>
                <w:rFonts w:ascii="Times New Roman" w:hAnsi="Times New Roman" w:cs="Times New Roman"/>
              </w:rPr>
            </w:pPr>
          </w:p>
        </w:tc>
      </w:tr>
      <w:tr w:rsidR="009F58D7" w:rsidRPr="00732453" w14:paraId="5CCB3959" w14:textId="77777777" w:rsidTr="007F17EC">
        <w:trPr>
          <w:trHeight w:val="270"/>
          <w:jc w:val="center"/>
        </w:trPr>
        <w:tc>
          <w:tcPr>
            <w:tcW w:w="1540" w:type="dxa"/>
            <w:tcBorders>
              <w:top w:val="nil"/>
              <w:left w:val="nil"/>
              <w:bottom w:val="nil"/>
              <w:right w:val="nil"/>
            </w:tcBorders>
            <w:shd w:val="clear" w:color="auto" w:fill="auto"/>
            <w:tcMar>
              <w:top w:w="96" w:type="dxa"/>
              <w:left w:w="108" w:type="dxa"/>
              <w:bottom w:w="96" w:type="dxa"/>
              <w:right w:w="108" w:type="dxa"/>
            </w:tcMar>
            <w:hideMark/>
          </w:tcPr>
          <w:p w14:paraId="4A78B9C8" w14:textId="77777777" w:rsidR="009F58D7" w:rsidRPr="00732453" w:rsidRDefault="009F58D7" w:rsidP="007F17EC">
            <w:pPr>
              <w:jc w:val="left"/>
              <w:rPr>
                <w:rFonts w:ascii="Times New Roman" w:hAnsi="Times New Roman" w:cs="Times New Roman"/>
              </w:rPr>
            </w:pPr>
            <w:r w:rsidRPr="00732453">
              <w:rPr>
                <w:rFonts w:ascii="Times New Roman" w:hAnsi="Times New Roman" w:cs="Times New Roman"/>
              </w:rPr>
              <w:t>Ni1/Al1/Ru2</w:t>
            </w:r>
          </w:p>
        </w:tc>
        <w:tc>
          <w:tcPr>
            <w:tcW w:w="799" w:type="dxa"/>
            <w:tcBorders>
              <w:top w:val="nil"/>
              <w:left w:val="nil"/>
              <w:bottom w:val="nil"/>
              <w:right w:val="nil"/>
            </w:tcBorders>
            <w:shd w:val="clear" w:color="auto" w:fill="auto"/>
            <w:tcMar>
              <w:top w:w="96" w:type="dxa"/>
              <w:left w:w="108" w:type="dxa"/>
              <w:bottom w:w="96" w:type="dxa"/>
              <w:right w:w="108" w:type="dxa"/>
            </w:tcMar>
            <w:hideMark/>
          </w:tcPr>
          <w:p w14:paraId="147C0267" w14:textId="77777777" w:rsidR="009F58D7" w:rsidRPr="00732453" w:rsidRDefault="009F58D7" w:rsidP="007F17EC">
            <w:pPr>
              <w:jc w:val="left"/>
              <w:rPr>
                <w:rFonts w:ascii="Times New Roman" w:hAnsi="Times New Roman" w:cs="Times New Roman"/>
              </w:rPr>
            </w:pPr>
            <w:r w:rsidRPr="00732453">
              <w:rPr>
                <w:rFonts w:ascii="Times New Roman" w:hAnsi="Times New Roman" w:cs="Times New Roman"/>
              </w:rPr>
              <w:t>8</w:t>
            </w:r>
            <w:r w:rsidRPr="00732453">
              <w:rPr>
                <w:rFonts w:ascii="Times New Roman" w:hAnsi="Times New Roman" w:cs="Times New Roman"/>
                <w:i/>
                <w:iCs/>
              </w:rPr>
              <w:t>f</w:t>
            </w:r>
          </w:p>
        </w:tc>
        <w:tc>
          <w:tcPr>
            <w:tcW w:w="2116" w:type="dxa"/>
            <w:tcBorders>
              <w:top w:val="nil"/>
              <w:left w:val="nil"/>
              <w:bottom w:val="nil"/>
              <w:right w:val="nil"/>
            </w:tcBorders>
            <w:shd w:val="clear" w:color="auto" w:fill="auto"/>
            <w:tcMar>
              <w:top w:w="96" w:type="dxa"/>
              <w:left w:w="108" w:type="dxa"/>
              <w:bottom w:w="96" w:type="dxa"/>
              <w:right w:w="108" w:type="dxa"/>
            </w:tcMar>
            <w:hideMark/>
          </w:tcPr>
          <w:p w14:paraId="7474ED9A" w14:textId="77777777" w:rsidR="009F58D7" w:rsidRPr="00732453" w:rsidRDefault="009F58D7" w:rsidP="007F17EC">
            <w:pPr>
              <w:jc w:val="left"/>
              <w:rPr>
                <w:rFonts w:ascii="Times New Roman" w:hAnsi="Times New Roman" w:cs="Times New Roman"/>
              </w:rPr>
            </w:pPr>
            <w:r w:rsidRPr="00732453">
              <w:rPr>
                <w:rFonts w:ascii="Times New Roman" w:hAnsi="Times New Roman" w:cs="Times New Roman"/>
              </w:rPr>
              <w:t>0.242(1)</w:t>
            </w:r>
          </w:p>
        </w:tc>
        <w:tc>
          <w:tcPr>
            <w:tcW w:w="2116" w:type="dxa"/>
            <w:tcBorders>
              <w:top w:val="nil"/>
              <w:left w:val="nil"/>
              <w:bottom w:val="nil"/>
              <w:right w:val="nil"/>
            </w:tcBorders>
            <w:shd w:val="clear" w:color="auto" w:fill="auto"/>
            <w:tcMar>
              <w:top w:w="96" w:type="dxa"/>
              <w:left w:w="108" w:type="dxa"/>
              <w:bottom w:w="96" w:type="dxa"/>
              <w:right w:w="108" w:type="dxa"/>
            </w:tcMar>
            <w:hideMark/>
          </w:tcPr>
          <w:p w14:paraId="44CC1206" w14:textId="77777777" w:rsidR="009F58D7" w:rsidRPr="00732453" w:rsidRDefault="009F58D7" w:rsidP="007F17EC">
            <w:pPr>
              <w:jc w:val="left"/>
              <w:rPr>
                <w:rFonts w:ascii="Times New Roman" w:hAnsi="Times New Roman" w:cs="Times New Roman"/>
              </w:rPr>
            </w:pPr>
            <w:r w:rsidRPr="00732453">
              <w:rPr>
                <w:rFonts w:ascii="Times New Roman" w:hAnsi="Times New Roman" w:cs="Times New Roman"/>
              </w:rPr>
              <w:t>0.082(1)</w:t>
            </w:r>
          </w:p>
        </w:tc>
        <w:tc>
          <w:tcPr>
            <w:tcW w:w="2116" w:type="dxa"/>
            <w:tcBorders>
              <w:top w:val="nil"/>
              <w:left w:val="nil"/>
              <w:bottom w:val="nil"/>
              <w:right w:val="nil"/>
            </w:tcBorders>
            <w:shd w:val="clear" w:color="auto" w:fill="auto"/>
            <w:tcMar>
              <w:top w:w="96" w:type="dxa"/>
              <w:left w:w="108" w:type="dxa"/>
              <w:bottom w:w="96" w:type="dxa"/>
              <w:right w:w="108" w:type="dxa"/>
            </w:tcMar>
            <w:hideMark/>
          </w:tcPr>
          <w:p w14:paraId="63DC4B5E" w14:textId="77777777" w:rsidR="009F58D7" w:rsidRPr="00732453" w:rsidRDefault="009F58D7" w:rsidP="007F17EC">
            <w:pPr>
              <w:jc w:val="left"/>
              <w:rPr>
                <w:rFonts w:ascii="Times New Roman" w:hAnsi="Times New Roman" w:cs="Times New Roman"/>
              </w:rPr>
            </w:pPr>
            <w:r w:rsidRPr="00732453">
              <w:rPr>
                <w:rFonts w:ascii="Times New Roman" w:hAnsi="Times New Roman" w:cs="Times New Roman"/>
              </w:rPr>
              <w:t>0.002(1)</w:t>
            </w:r>
          </w:p>
        </w:tc>
        <w:tc>
          <w:tcPr>
            <w:tcW w:w="2198" w:type="dxa"/>
            <w:tcBorders>
              <w:top w:val="nil"/>
              <w:left w:val="nil"/>
              <w:bottom w:val="nil"/>
              <w:right w:val="nil"/>
            </w:tcBorders>
            <w:shd w:val="clear" w:color="auto" w:fill="auto"/>
            <w:tcMar>
              <w:top w:w="96" w:type="dxa"/>
              <w:left w:w="108" w:type="dxa"/>
              <w:bottom w:w="96" w:type="dxa"/>
              <w:right w:w="108" w:type="dxa"/>
            </w:tcMar>
            <w:vAlign w:val="center"/>
            <w:hideMark/>
          </w:tcPr>
          <w:p w14:paraId="1544312A" w14:textId="77777777" w:rsidR="009F58D7" w:rsidRPr="00732453" w:rsidRDefault="009F58D7" w:rsidP="007F17EC">
            <w:pPr>
              <w:jc w:val="left"/>
              <w:rPr>
                <w:rFonts w:ascii="Times New Roman" w:hAnsi="Times New Roman" w:cs="Times New Roman"/>
              </w:rPr>
            </w:pPr>
            <w:r w:rsidRPr="00732453">
              <w:rPr>
                <w:rFonts w:ascii="Times New Roman" w:hAnsi="Times New Roman" w:cs="Times New Roman"/>
              </w:rPr>
              <w:t>0.27/0.13/0.6</w:t>
            </w:r>
          </w:p>
        </w:tc>
        <w:tc>
          <w:tcPr>
            <w:tcW w:w="2335" w:type="dxa"/>
            <w:tcBorders>
              <w:top w:val="nil"/>
              <w:left w:val="nil"/>
              <w:bottom w:val="nil"/>
              <w:right w:val="nil"/>
            </w:tcBorders>
            <w:shd w:val="clear" w:color="auto" w:fill="auto"/>
            <w:tcMar>
              <w:top w:w="96" w:type="dxa"/>
              <w:left w:w="108" w:type="dxa"/>
              <w:bottom w:w="96" w:type="dxa"/>
              <w:right w:w="108" w:type="dxa"/>
            </w:tcMar>
            <w:hideMark/>
          </w:tcPr>
          <w:p w14:paraId="741ECDD4" w14:textId="77777777" w:rsidR="009F58D7" w:rsidRPr="00732453" w:rsidRDefault="009F58D7" w:rsidP="007F17EC">
            <w:pPr>
              <w:jc w:val="left"/>
              <w:rPr>
                <w:rFonts w:ascii="Times New Roman" w:hAnsi="Times New Roman" w:cs="Times New Roman"/>
              </w:rPr>
            </w:pPr>
            <w:r w:rsidRPr="00732453">
              <w:rPr>
                <w:rFonts w:ascii="Times New Roman" w:hAnsi="Times New Roman" w:cs="Times New Roman"/>
              </w:rPr>
              <w:t>0.71(3)</w:t>
            </w:r>
          </w:p>
        </w:tc>
      </w:tr>
      <w:tr w:rsidR="009F58D7" w:rsidRPr="00732453" w14:paraId="2729AC72" w14:textId="77777777" w:rsidTr="007F17EC">
        <w:trPr>
          <w:trHeight w:val="283"/>
          <w:jc w:val="center"/>
        </w:trPr>
        <w:tc>
          <w:tcPr>
            <w:tcW w:w="1540" w:type="dxa"/>
            <w:tcBorders>
              <w:top w:val="nil"/>
              <w:left w:val="nil"/>
              <w:bottom w:val="nil"/>
              <w:right w:val="nil"/>
            </w:tcBorders>
            <w:shd w:val="clear" w:color="auto" w:fill="auto"/>
            <w:tcMar>
              <w:top w:w="96" w:type="dxa"/>
              <w:left w:w="108" w:type="dxa"/>
              <w:bottom w:w="96" w:type="dxa"/>
              <w:right w:w="108" w:type="dxa"/>
            </w:tcMar>
            <w:hideMark/>
          </w:tcPr>
          <w:p w14:paraId="7B63E491" w14:textId="77777777" w:rsidR="009F58D7" w:rsidRPr="00732453" w:rsidRDefault="009F58D7" w:rsidP="007F17EC">
            <w:pPr>
              <w:jc w:val="left"/>
              <w:rPr>
                <w:rFonts w:ascii="Times New Roman" w:hAnsi="Times New Roman" w:cs="Times New Roman"/>
              </w:rPr>
            </w:pPr>
            <w:r w:rsidRPr="00732453">
              <w:rPr>
                <w:rFonts w:ascii="Times New Roman" w:hAnsi="Times New Roman" w:cs="Times New Roman"/>
              </w:rPr>
              <w:t>O1</w:t>
            </w:r>
          </w:p>
        </w:tc>
        <w:tc>
          <w:tcPr>
            <w:tcW w:w="799" w:type="dxa"/>
            <w:tcBorders>
              <w:top w:val="nil"/>
              <w:left w:val="nil"/>
              <w:bottom w:val="nil"/>
              <w:right w:val="nil"/>
            </w:tcBorders>
            <w:shd w:val="clear" w:color="auto" w:fill="auto"/>
            <w:tcMar>
              <w:top w:w="96" w:type="dxa"/>
              <w:left w:w="108" w:type="dxa"/>
              <w:bottom w:w="96" w:type="dxa"/>
              <w:right w:w="108" w:type="dxa"/>
            </w:tcMar>
            <w:hideMark/>
          </w:tcPr>
          <w:p w14:paraId="42449BB1" w14:textId="77777777" w:rsidR="009F58D7" w:rsidRPr="00732453" w:rsidRDefault="009F58D7" w:rsidP="007F17EC">
            <w:pPr>
              <w:jc w:val="left"/>
              <w:rPr>
                <w:rFonts w:ascii="Times New Roman" w:hAnsi="Times New Roman" w:cs="Times New Roman"/>
              </w:rPr>
            </w:pPr>
            <w:r w:rsidRPr="00732453">
              <w:rPr>
                <w:rFonts w:ascii="Times New Roman" w:hAnsi="Times New Roman" w:cs="Times New Roman"/>
              </w:rPr>
              <w:t>8</w:t>
            </w:r>
            <w:r w:rsidRPr="00732453">
              <w:rPr>
                <w:rFonts w:ascii="Times New Roman" w:hAnsi="Times New Roman" w:cs="Times New Roman"/>
                <w:i/>
                <w:iCs/>
              </w:rPr>
              <w:t>f</w:t>
            </w:r>
          </w:p>
        </w:tc>
        <w:tc>
          <w:tcPr>
            <w:tcW w:w="2116" w:type="dxa"/>
            <w:tcBorders>
              <w:top w:val="nil"/>
              <w:left w:val="nil"/>
              <w:bottom w:val="nil"/>
              <w:right w:val="nil"/>
            </w:tcBorders>
            <w:shd w:val="clear" w:color="auto" w:fill="auto"/>
            <w:tcMar>
              <w:top w:w="96" w:type="dxa"/>
              <w:left w:w="108" w:type="dxa"/>
              <w:bottom w:w="96" w:type="dxa"/>
              <w:right w:w="108" w:type="dxa"/>
            </w:tcMar>
            <w:hideMark/>
          </w:tcPr>
          <w:p w14:paraId="5D15A972" w14:textId="77777777" w:rsidR="009F58D7" w:rsidRPr="00732453" w:rsidRDefault="009F58D7" w:rsidP="007F17EC">
            <w:pPr>
              <w:jc w:val="left"/>
              <w:rPr>
                <w:rFonts w:ascii="Times New Roman" w:hAnsi="Times New Roman" w:cs="Times New Roman"/>
              </w:rPr>
            </w:pPr>
            <w:r w:rsidRPr="00732453">
              <w:rPr>
                <w:rFonts w:ascii="Times New Roman" w:hAnsi="Times New Roman" w:cs="Times New Roman"/>
              </w:rPr>
              <w:t>0.137(2)</w:t>
            </w:r>
          </w:p>
        </w:tc>
        <w:tc>
          <w:tcPr>
            <w:tcW w:w="2116" w:type="dxa"/>
            <w:tcBorders>
              <w:top w:val="nil"/>
              <w:left w:val="nil"/>
              <w:bottom w:val="nil"/>
              <w:right w:val="nil"/>
            </w:tcBorders>
            <w:shd w:val="clear" w:color="auto" w:fill="auto"/>
            <w:tcMar>
              <w:top w:w="96" w:type="dxa"/>
              <w:left w:w="108" w:type="dxa"/>
              <w:bottom w:w="96" w:type="dxa"/>
              <w:right w:w="108" w:type="dxa"/>
            </w:tcMar>
            <w:hideMark/>
          </w:tcPr>
          <w:p w14:paraId="23125395" w14:textId="77777777" w:rsidR="009F58D7" w:rsidRPr="00732453" w:rsidRDefault="009F58D7" w:rsidP="007F17EC">
            <w:pPr>
              <w:jc w:val="left"/>
              <w:rPr>
                <w:rFonts w:ascii="Times New Roman" w:hAnsi="Times New Roman" w:cs="Times New Roman"/>
              </w:rPr>
            </w:pPr>
            <w:r w:rsidRPr="00732453">
              <w:rPr>
                <w:rFonts w:ascii="Times New Roman" w:hAnsi="Times New Roman" w:cs="Times New Roman"/>
              </w:rPr>
              <w:t>0.246(2)</w:t>
            </w:r>
          </w:p>
        </w:tc>
        <w:tc>
          <w:tcPr>
            <w:tcW w:w="2116" w:type="dxa"/>
            <w:tcBorders>
              <w:top w:val="nil"/>
              <w:left w:val="nil"/>
              <w:bottom w:val="nil"/>
              <w:right w:val="nil"/>
            </w:tcBorders>
            <w:shd w:val="clear" w:color="auto" w:fill="auto"/>
            <w:tcMar>
              <w:top w:w="96" w:type="dxa"/>
              <w:left w:w="108" w:type="dxa"/>
              <w:bottom w:w="96" w:type="dxa"/>
              <w:right w:w="108" w:type="dxa"/>
            </w:tcMar>
            <w:hideMark/>
          </w:tcPr>
          <w:p w14:paraId="111D3474" w14:textId="77777777" w:rsidR="009F58D7" w:rsidRPr="00732453" w:rsidRDefault="009F58D7" w:rsidP="007F17EC">
            <w:pPr>
              <w:jc w:val="left"/>
              <w:rPr>
                <w:rFonts w:ascii="Times New Roman" w:hAnsi="Times New Roman" w:cs="Times New Roman"/>
              </w:rPr>
            </w:pPr>
            <w:r w:rsidRPr="00732453">
              <w:rPr>
                <w:rFonts w:ascii="Times New Roman" w:hAnsi="Times New Roman" w:cs="Times New Roman"/>
              </w:rPr>
              <w:t>0.121(1)</w:t>
            </w:r>
          </w:p>
        </w:tc>
        <w:tc>
          <w:tcPr>
            <w:tcW w:w="2198" w:type="dxa"/>
            <w:tcBorders>
              <w:top w:val="nil"/>
              <w:left w:val="nil"/>
              <w:bottom w:val="nil"/>
              <w:right w:val="nil"/>
            </w:tcBorders>
            <w:shd w:val="clear" w:color="auto" w:fill="auto"/>
            <w:tcMar>
              <w:top w:w="96" w:type="dxa"/>
              <w:left w:w="108" w:type="dxa"/>
              <w:bottom w:w="96" w:type="dxa"/>
              <w:right w:w="108" w:type="dxa"/>
            </w:tcMar>
            <w:vAlign w:val="center"/>
            <w:hideMark/>
          </w:tcPr>
          <w:p w14:paraId="2871F7E5" w14:textId="77777777" w:rsidR="009F58D7" w:rsidRPr="00732453" w:rsidRDefault="009F58D7" w:rsidP="007F17EC">
            <w:pPr>
              <w:jc w:val="left"/>
              <w:rPr>
                <w:rFonts w:ascii="Times New Roman" w:hAnsi="Times New Roman" w:cs="Times New Roman"/>
              </w:rPr>
            </w:pPr>
            <w:r w:rsidRPr="00732453">
              <w:rPr>
                <w:rFonts w:ascii="Times New Roman" w:hAnsi="Times New Roman" w:cs="Times New Roman"/>
              </w:rPr>
              <w:t>1</w:t>
            </w:r>
          </w:p>
        </w:tc>
        <w:tc>
          <w:tcPr>
            <w:tcW w:w="2335" w:type="dxa"/>
            <w:tcBorders>
              <w:top w:val="nil"/>
              <w:left w:val="nil"/>
              <w:bottom w:val="nil"/>
              <w:right w:val="nil"/>
            </w:tcBorders>
            <w:shd w:val="clear" w:color="auto" w:fill="auto"/>
            <w:tcMar>
              <w:top w:w="96" w:type="dxa"/>
              <w:left w:w="108" w:type="dxa"/>
              <w:bottom w:w="96" w:type="dxa"/>
              <w:right w:w="108" w:type="dxa"/>
            </w:tcMar>
            <w:hideMark/>
          </w:tcPr>
          <w:p w14:paraId="373FD70C" w14:textId="77777777" w:rsidR="009F58D7" w:rsidRPr="00732453" w:rsidRDefault="009F58D7" w:rsidP="007F17EC">
            <w:pPr>
              <w:jc w:val="left"/>
              <w:rPr>
                <w:rFonts w:ascii="Times New Roman" w:hAnsi="Times New Roman" w:cs="Times New Roman"/>
              </w:rPr>
            </w:pPr>
            <w:r w:rsidRPr="00732453">
              <w:rPr>
                <w:rFonts w:ascii="Times New Roman" w:hAnsi="Times New Roman" w:cs="Times New Roman"/>
              </w:rPr>
              <w:t>1.4(3)</w:t>
            </w:r>
          </w:p>
        </w:tc>
      </w:tr>
      <w:tr w:rsidR="009F58D7" w:rsidRPr="00732453" w14:paraId="4586A780" w14:textId="77777777" w:rsidTr="007F17EC">
        <w:trPr>
          <w:trHeight w:val="297"/>
          <w:jc w:val="center"/>
        </w:trPr>
        <w:tc>
          <w:tcPr>
            <w:tcW w:w="1540" w:type="dxa"/>
            <w:tcBorders>
              <w:top w:val="nil"/>
              <w:left w:val="nil"/>
              <w:bottom w:val="nil"/>
              <w:right w:val="nil"/>
            </w:tcBorders>
            <w:shd w:val="clear" w:color="auto" w:fill="auto"/>
            <w:tcMar>
              <w:top w:w="96" w:type="dxa"/>
              <w:left w:w="108" w:type="dxa"/>
              <w:bottom w:w="96" w:type="dxa"/>
              <w:right w:w="108" w:type="dxa"/>
            </w:tcMar>
            <w:hideMark/>
          </w:tcPr>
          <w:p w14:paraId="04C95707" w14:textId="77777777" w:rsidR="009F58D7" w:rsidRPr="00732453" w:rsidRDefault="009F58D7" w:rsidP="007F17EC">
            <w:pPr>
              <w:jc w:val="left"/>
              <w:rPr>
                <w:rFonts w:ascii="Times New Roman" w:hAnsi="Times New Roman" w:cs="Times New Roman"/>
              </w:rPr>
            </w:pPr>
            <w:r w:rsidRPr="00732453">
              <w:rPr>
                <w:rFonts w:ascii="Times New Roman" w:hAnsi="Times New Roman" w:cs="Times New Roman"/>
              </w:rPr>
              <w:t>O2</w:t>
            </w:r>
          </w:p>
        </w:tc>
        <w:tc>
          <w:tcPr>
            <w:tcW w:w="799" w:type="dxa"/>
            <w:tcBorders>
              <w:top w:val="nil"/>
              <w:left w:val="nil"/>
              <w:bottom w:val="nil"/>
              <w:right w:val="nil"/>
            </w:tcBorders>
            <w:shd w:val="clear" w:color="auto" w:fill="auto"/>
            <w:tcMar>
              <w:top w:w="96" w:type="dxa"/>
              <w:left w:w="108" w:type="dxa"/>
              <w:bottom w:w="96" w:type="dxa"/>
              <w:right w:w="108" w:type="dxa"/>
            </w:tcMar>
            <w:hideMark/>
          </w:tcPr>
          <w:p w14:paraId="3B1C5134" w14:textId="77777777" w:rsidR="009F58D7" w:rsidRPr="00732453" w:rsidRDefault="009F58D7" w:rsidP="007F17EC">
            <w:pPr>
              <w:jc w:val="left"/>
              <w:rPr>
                <w:rFonts w:ascii="Times New Roman" w:hAnsi="Times New Roman" w:cs="Times New Roman"/>
              </w:rPr>
            </w:pPr>
            <w:r w:rsidRPr="00732453">
              <w:rPr>
                <w:rFonts w:ascii="Times New Roman" w:hAnsi="Times New Roman" w:cs="Times New Roman"/>
              </w:rPr>
              <w:t>8</w:t>
            </w:r>
            <w:r w:rsidRPr="00732453">
              <w:rPr>
                <w:rFonts w:ascii="Times New Roman" w:hAnsi="Times New Roman" w:cs="Times New Roman"/>
                <w:i/>
                <w:iCs/>
              </w:rPr>
              <w:t>f</w:t>
            </w:r>
          </w:p>
        </w:tc>
        <w:tc>
          <w:tcPr>
            <w:tcW w:w="2116" w:type="dxa"/>
            <w:tcBorders>
              <w:top w:val="nil"/>
              <w:left w:val="nil"/>
              <w:bottom w:val="nil"/>
              <w:right w:val="nil"/>
            </w:tcBorders>
            <w:shd w:val="clear" w:color="auto" w:fill="auto"/>
            <w:tcMar>
              <w:top w:w="96" w:type="dxa"/>
              <w:left w:w="108" w:type="dxa"/>
              <w:bottom w:w="96" w:type="dxa"/>
              <w:right w:w="108" w:type="dxa"/>
            </w:tcMar>
            <w:hideMark/>
          </w:tcPr>
          <w:p w14:paraId="4864116E" w14:textId="77777777" w:rsidR="009F58D7" w:rsidRPr="00732453" w:rsidRDefault="009F58D7" w:rsidP="007F17EC">
            <w:pPr>
              <w:jc w:val="left"/>
              <w:rPr>
                <w:rFonts w:ascii="Times New Roman" w:hAnsi="Times New Roman" w:cs="Times New Roman"/>
              </w:rPr>
            </w:pPr>
            <w:r w:rsidRPr="00732453">
              <w:rPr>
                <w:rFonts w:ascii="Times New Roman" w:hAnsi="Times New Roman" w:cs="Times New Roman"/>
              </w:rPr>
              <w:t>0.132(4)</w:t>
            </w:r>
          </w:p>
        </w:tc>
        <w:tc>
          <w:tcPr>
            <w:tcW w:w="2116" w:type="dxa"/>
            <w:tcBorders>
              <w:top w:val="nil"/>
              <w:left w:val="nil"/>
              <w:bottom w:val="nil"/>
              <w:right w:val="nil"/>
            </w:tcBorders>
            <w:shd w:val="clear" w:color="auto" w:fill="auto"/>
            <w:tcMar>
              <w:top w:w="96" w:type="dxa"/>
              <w:left w:w="108" w:type="dxa"/>
              <w:bottom w:w="96" w:type="dxa"/>
              <w:right w:w="108" w:type="dxa"/>
            </w:tcMar>
            <w:hideMark/>
          </w:tcPr>
          <w:p w14:paraId="41FD851F" w14:textId="77777777" w:rsidR="009F58D7" w:rsidRPr="00732453" w:rsidRDefault="009F58D7" w:rsidP="007F17EC">
            <w:pPr>
              <w:jc w:val="left"/>
              <w:rPr>
                <w:rFonts w:ascii="Times New Roman" w:hAnsi="Times New Roman" w:cs="Times New Roman"/>
              </w:rPr>
            </w:pPr>
            <w:r w:rsidRPr="00732453">
              <w:rPr>
                <w:rFonts w:ascii="Times New Roman" w:hAnsi="Times New Roman" w:cs="Times New Roman"/>
              </w:rPr>
              <w:t>0.571(2)</w:t>
            </w:r>
          </w:p>
        </w:tc>
        <w:tc>
          <w:tcPr>
            <w:tcW w:w="2116" w:type="dxa"/>
            <w:tcBorders>
              <w:top w:val="nil"/>
              <w:left w:val="nil"/>
              <w:bottom w:val="nil"/>
              <w:right w:val="nil"/>
            </w:tcBorders>
            <w:shd w:val="clear" w:color="auto" w:fill="auto"/>
            <w:tcMar>
              <w:top w:w="96" w:type="dxa"/>
              <w:left w:w="108" w:type="dxa"/>
              <w:bottom w:w="96" w:type="dxa"/>
              <w:right w:w="108" w:type="dxa"/>
            </w:tcMar>
            <w:hideMark/>
          </w:tcPr>
          <w:p w14:paraId="35E8E023" w14:textId="77777777" w:rsidR="009F58D7" w:rsidRPr="00732453" w:rsidRDefault="009F58D7" w:rsidP="007F17EC">
            <w:pPr>
              <w:jc w:val="left"/>
              <w:rPr>
                <w:rFonts w:ascii="Times New Roman" w:hAnsi="Times New Roman" w:cs="Times New Roman"/>
              </w:rPr>
            </w:pPr>
            <w:r w:rsidRPr="00732453">
              <w:rPr>
                <w:rFonts w:ascii="Times New Roman" w:hAnsi="Times New Roman" w:cs="Times New Roman"/>
              </w:rPr>
              <w:t>0.122(2)</w:t>
            </w:r>
          </w:p>
        </w:tc>
        <w:tc>
          <w:tcPr>
            <w:tcW w:w="2198" w:type="dxa"/>
            <w:tcBorders>
              <w:top w:val="nil"/>
              <w:left w:val="nil"/>
              <w:bottom w:val="nil"/>
              <w:right w:val="nil"/>
            </w:tcBorders>
            <w:shd w:val="clear" w:color="auto" w:fill="auto"/>
            <w:tcMar>
              <w:top w:w="96" w:type="dxa"/>
              <w:left w:w="108" w:type="dxa"/>
              <w:bottom w:w="96" w:type="dxa"/>
              <w:right w:w="108" w:type="dxa"/>
            </w:tcMar>
            <w:vAlign w:val="center"/>
            <w:hideMark/>
          </w:tcPr>
          <w:p w14:paraId="41EB6B71" w14:textId="77777777" w:rsidR="009F58D7" w:rsidRPr="00732453" w:rsidRDefault="009F58D7" w:rsidP="007F17EC">
            <w:pPr>
              <w:jc w:val="left"/>
              <w:rPr>
                <w:rFonts w:ascii="Times New Roman" w:hAnsi="Times New Roman" w:cs="Times New Roman"/>
              </w:rPr>
            </w:pPr>
            <w:r w:rsidRPr="00732453">
              <w:rPr>
                <w:rFonts w:ascii="Times New Roman" w:hAnsi="Times New Roman" w:cs="Times New Roman"/>
              </w:rPr>
              <w:t>1</w:t>
            </w:r>
          </w:p>
        </w:tc>
        <w:tc>
          <w:tcPr>
            <w:tcW w:w="2335" w:type="dxa"/>
            <w:tcBorders>
              <w:top w:val="nil"/>
              <w:left w:val="nil"/>
              <w:bottom w:val="nil"/>
              <w:right w:val="nil"/>
            </w:tcBorders>
            <w:shd w:val="clear" w:color="auto" w:fill="auto"/>
            <w:tcMar>
              <w:top w:w="96" w:type="dxa"/>
              <w:left w:w="108" w:type="dxa"/>
              <w:bottom w:w="96" w:type="dxa"/>
              <w:right w:w="108" w:type="dxa"/>
            </w:tcMar>
            <w:hideMark/>
          </w:tcPr>
          <w:p w14:paraId="7F85A7E3" w14:textId="77777777" w:rsidR="009F58D7" w:rsidRPr="00732453" w:rsidRDefault="009F58D7" w:rsidP="007F17EC">
            <w:pPr>
              <w:jc w:val="left"/>
              <w:rPr>
                <w:rFonts w:ascii="Times New Roman" w:hAnsi="Times New Roman" w:cs="Times New Roman"/>
              </w:rPr>
            </w:pPr>
            <w:r w:rsidRPr="00732453">
              <w:rPr>
                <w:rFonts w:ascii="Times New Roman" w:hAnsi="Times New Roman" w:cs="Times New Roman"/>
              </w:rPr>
              <w:t>2.3(6)</w:t>
            </w:r>
          </w:p>
        </w:tc>
      </w:tr>
      <w:tr w:rsidR="009F58D7" w:rsidRPr="00732453" w14:paraId="49FC08DA" w14:textId="77777777" w:rsidTr="007F17EC">
        <w:trPr>
          <w:jc w:val="center"/>
        </w:trPr>
        <w:tc>
          <w:tcPr>
            <w:tcW w:w="1540" w:type="dxa"/>
            <w:tcBorders>
              <w:top w:val="nil"/>
              <w:left w:val="nil"/>
              <w:bottom w:val="nil"/>
              <w:right w:val="nil"/>
            </w:tcBorders>
            <w:shd w:val="clear" w:color="auto" w:fill="auto"/>
            <w:tcMar>
              <w:top w:w="96" w:type="dxa"/>
              <w:left w:w="108" w:type="dxa"/>
              <w:bottom w:w="96" w:type="dxa"/>
              <w:right w:w="108" w:type="dxa"/>
            </w:tcMar>
            <w:hideMark/>
          </w:tcPr>
          <w:p w14:paraId="59D4B30A" w14:textId="77777777" w:rsidR="009F58D7" w:rsidRPr="00732453" w:rsidRDefault="009F58D7" w:rsidP="007F17EC">
            <w:pPr>
              <w:jc w:val="left"/>
              <w:rPr>
                <w:rFonts w:ascii="Times New Roman" w:hAnsi="Times New Roman" w:cs="Times New Roman"/>
              </w:rPr>
            </w:pPr>
            <w:r w:rsidRPr="00732453">
              <w:rPr>
                <w:rFonts w:ascii="Times New Roman" w:hAnsi="Times New Roman" w:cs="Times New Roman"/>
              </w:rPr>
              <w:t>O3</w:t>
            </w:r>
          </w:p>
        </w:tc>
        <w:tc>
          <w:tcPr>
            <w:tcW w:w="799" w:type="dxa"/>
            <w:tcBorders>
              <w:top w:val="nil"/>
              <w:left w:val="nil"/>
              <w:bottom w:val="nil"/>
              <w:right w:val="nil"/>
            </w:tcBorders>
            <w:shd w:val="clear" w:color="auto" w:fill="auto"/>
            <w:tcMar>
              <w:top w:w="96" w:type="dxa"/>
              <w:left w:w="108" w:type="dxa"/>
              <w:bottom w:w="96" w:type="dxa"/>
              <w:right w:w="108" w:type="dxa"/>
            </w:tcMar>
            <w:hideMark/>
          </w:tcPr>
          <w:p w14:paraId="4FE562CB" w14:textId="77777777" w:rsidR="009F58D7" w:rsidRPr="00732453" w:rsidRDefault="009F58D7" w:rsidP="007F17EC">
            <w:pPr>
              <w:jc w:val="left"/>
              <w:rPr>
                <w:rFonts w:ascii="Times New Roman" w:hAnsi="Times New Roman" w:cs="Times New Roman"/>
              </w:rPr>
            </w:pPr>
            <w:r w:rsidRPr="00732453">
              <w:rPr>
                <w:rFonts w:ascii="Times New Roman" w:hAnsi="Times New Roman" w:cs="Times New Roman"/>
              </w:rPr>
              <w:t>8</w:t>
            </w:r>
            <w:r w:rsidRPr="00732453">
              <w:rPr>
                <w:rFonts w:ascii="Times New Roman" w:hAnsi="Times New Roman" w:cs="Times New Roman"/>
                <w:i/>
                <w:iCs/>
              </w:rPr>
              <w:t>f</w:t>
            </w:r>
          </w:p>
        </w:tc>
        <w:tc>
          <w:tcPr>
            <w:tcW w:w="2116" w:type="dxa"/>
            <w:tcBorders>
              <w:top w:val="nil"/>
              <w:left w:val="nil"/>
              <w:bottom w:val="nil"/>
              <w:right w:val="nil"/>
            </w:tcBorders>
            <w:shd w:val="clear" w:color="auto" w:fill="auto"/>
            <w:tcMar>
              <w:top w:w="96" w:type="dxa"/>
              <w:left w:w="108" w:type="dxa"/>
              <w:bottom w:w="96" w:type="dxa"/>
              <w:right w:w="108" w:type="dxa"/>
            </w:tcMar>
            <w:hideMark/>
          </w:tcPr>
          <w:p w14:paraId="2E0BEF9F" w14:textId="77777777" w:rsidR="009F58D7" w:rsidRPr="00732453" w:rsidRDefault="009F58D7" w:rsidP="007F17EC">
            <w:pPr>
              <w:jc w:val="left"/>
              <w:rPr>
                <w:rFonts w:ascii="Times New Roman" w:hAnsi="Times New Roman" w:cs="Times New Roman"/>
              </w:rPr>
            </w:pPr>
            <w:r w:rsidRPr="00732453">
              <w:rPr>
                <w:rFonts w:ascii="Times New Roman" w:hAnsi="Times New Roman" w:cs="Times New Roman"/>
              </w:rPr>
              <w:t>0.097(3)</w:t>
            </w:r>
          </w:p>
        </w:tc>
        <w:tc>
          <w:tcPr>
            <w:tcW w:w="2116" w:type="dxa"/>
            <w:tcBorders>
              <w:top w:val="nil"/>
              <w:left w:val="nil"/>
              <w:bottom w:val="nil"/>
              <w:right w:val="nil"/>
            </w:tcBorders>
            <w:shd w:val="clear" w:color="auto" w:fill="auto"/>
            <w:tcMar>
              <w:top w:w="96" w:type="dxa"/>
              <w:left w:w="108" w:type="dxa"/>
              <w:bottom w:w="96" w:type="dxa"/>
              <w:right w:w="108" w:type="dxa"/>
            </w:tcMar>
            <w:hideMark/>
          </w:tcPr>
          <w:p w14:paraId="1AF4737E" w14:textId="77777777" w:rsidR="009F58D7" w:rsidRPr="00732453" w:rsidRDefault="009F58D7" w:rsidP="007F17EC">
            <w:pPr>
              <w:jc w:val="left"/>
              <w:rPr>
                <w:rFonts w:ascii="Times New Roman" w:hAnsi="Times New Roman" w:cs="Times New Roman"/>
              </w:rPr>
            </w:pPr>
            <w:r w:rsidRPr="00732453">
              <w:rPr>
                <w:rFonts w:ascii="Times New Roman" w:hAnsi="Times New Roman" w:cs="Times New Roman"/>
              </w:rPr>
              <w:t>0.933(2)</w:t>
            </w:r>
          </w:p>
        </w:tc>
        <w:tc>
          <w:tcPr>
            <w:tcW w:w="2116" w:type="dxa"/>
            <w:tcBorders>
              <w:top w:val="nil"/>
              <w:left w:val="nil"/>
              <w:bottom w:val="nil"/>
              <w:right w:val="nil"/>
            </w:tcBorders>
            <w:shd w:val="clear" w:color="auto" w:fill="auto"/>
            <w:tcMar>
              <w:top w:w="96" w:type="dxa"/>
              <w:left w:w="108" w:type="dxa"/>
              <w:bottom w:w="96" w:type="dxa"/>
              <w:right w:w="108" w:type="dxa"/>
            </w:tcMar>
            <w:hideMark/>
          </w:tcPr>
          <w:p w14:paraId="2EFF5C40" w14:textId="77777777" w:rsidR="009F58D7" w:rsidRPr="00732453" w:rsidRDefault="009F58D7" w:rsidP="007F17EC">
            <w:pPr>
              <w:jc w:val="left"/>
              <w:rPr>
                <w:rFonts w:ascii="Times New Roman" w:hAnsi="Times New Roman" w:cs="Times New Roman"/>
              </w:rPr>
            </w:pPr>
            <w:r w:rsidRPr="00732453">
              <w:rPr>
                <w:rFonts w:ascii="Times New Roman" w:hAnsi="Times New Roman" w:cs="Times New Roman"/>
              </w:rPr>
              <w:t>0.119(2)</w:t>
            </w:r>
          </w:p>
        </w:tc>
        <w:tc>
          <w:tcPr>
            <w:tcW w:w="2198" w:type="dxa"/>
            <w:tcBorders>
              <w:top w:val="nil"/>
              <w:left w:val="nil"/>
              <w:bottom w:val="nil"/>
              <w:right w:val="nil"/>
            </w:tcBorders>
            <w:shd w:val="clear" w:color="auto" w:fill="auto"/>
            <w:tcMar>
              <w:top w:w="96" w:type="dxa"/>
              <w:left w:w="108" w:type="dxa"/>
              <w:bottom w:w="96" w:type="dxa"/>
              <w:right w:w="108" w:type="dxa"/>
            </w:tcMar>
            <w:vAlign w:val="center"/>
            <w:hideMark/>
          </w:tcPr>
          <w:p w14:paraId="1582D4ED" w14:textId="77777777" w:rsidR="009F58D7" w:rsidRPr="00732453" w:rsidRDefault="009F58D7" w:rsidP="007F17EC">
            <w:pPr>
              <w:jc w:val="left"/>
              <w:rPr>
                <w:rFonts w:ascii="Times New Roman" w:hAnsi="Times New Roman" w:cs="Times New Roman"/>
              </w:rPr>
            </w:pPr>
            <w:r w:rsidRPr="00732453">
              <w:rPr>
                <w:rFonts w:ascii="Times New Roman" w:hAnsi="Times New Roman" w:cs="Times New Roman"/>
              </w:rPr>
              <w:t>1</w:t>
            </w:r>
          </w:p>
        </w:tc>
        <w:tc>
          <w:tcPr>
            <w:tcW w:w="2335" w:type="dxa"/>
            <w:tcBorders>
              <w:top w:val="nil"/>
              <w:left w:val="nil"/>
              <w:bottom w:val="nil"/>
              <w:right w:val="nil"/>
            </w:tcBorders>
            <w:shd w:val="clear" w:color="auto" w:fill="auto"/>
            <w:tcMar>
              <w:top w:w="96" w:type="dxa"/>
              <w:left w:w="108" w:type="dxa"/>
              <w:bottom w:w="96" w:type="dxa"/>
              <w:right w:w="108" w:type="dxa"/>
            </w:tcMar>
            <w:hideMark/>
          </w:tcPr>
          <w:p w14:paraId="572F3B1F" w14:textId="77777777" w:rsidR="009F58D7" w:rsidRPr="00732453" w:rsidRDefault="009F58D7" w:rsidP="007F17EC">
            <w:pPr>
              <w:jc w:val="left"/>
              <w:rPr>
                <w:rFonts w:ascii="Times New Roman" w:hAnsi="Times New Roman" w:cs="Times New Roman"/>
              </w:rPr>
            </w:pPr>
            <w:r w:rsidRPr="00732453">
              <w:rPr>
                <w:rFonts w:ascii="Times New Roman" w:hAnsi="Times New Roman" w:cs="Times New Roman"/>
              </w:rPr>
              <w:t>0.63</w:t>
            </w:r>
          </w:p>
        </w:tc>
      </w:tr>
      <w:tr w:rsidR="009F58D7" w:rsidRPr="00732453" w14:paraId="2AF70A7F" w14:textId="77777777" w:rsidTr="007F17EC">
        <w:trPr>
          <w:trHeight w:val="553"/>
          <w:jc w:val="center"/>
        </w:trPr>
        <w:tc>
          <w:tcPr>
            <w:tcW w:w="2339" w:type="dxa"/>
            <w:gridSpan w:val="2"/>
            <w:tcBorders>
              <w:top w:val="nil"/>
              <w:left w:val="nil"/>
              <w:bottom w:val="single" w:sz="8" w:space="0" w:color="000000"/>
              <w:right w:val="nil"/>
            </w:tcBorders>
            <w:shd w:val="clear" w:color="auto" w:fill="auto"/>
            <w:tcMar>
              <w:top w:w="96" w:type="dxa"/>
              <w:left w:w="108" w:type="dxa"/>
              <w:bottom w:w="96" w:type="dxa"/>
              <w:right w:w="108" w:type="dxa"/>
            </w:tcMar>
            <w:hideMark/>
          </w:tcPr>
          <w:p w14:paraId="64EC5EF2" w14:textId="77777777" w:rsidR="009F58D7" w:rsidRPr="00732453" w:rsidRDefault="009F58D7" w:rsidP="007F17EC">
            <w:pPr>
              <w:jc w:val="left"/>
              <w:rPr>
                <w:rFonts w:ascii="Times New Roman" w:hAnsi="Times New Roman" w:cs="Times New Roman"/>
              </w:rPr>
            </w:pPr>
            <w:r w:rsidRPr="00732453">
              <w:rPr>
                <w:rFonts w:ascii="Times New Roman" w:hAnsi="Times New Roman" w:cs="Times New Roman"/>
              </w:rPr>
              <w:t>Reliability factors</w:t>
            </w:r>
          </w:p>
        </w:tc>
        <w:tc>
          <w:tcPr>
            <w:tcW w:w="10881" w:type="dxa"/>
            <w:gridSpan w:val="5"/>
            <w:tcBorders>
              <w:top w:val="nil"/>
              <w:left w:val="nil"/>
              <w:bottom w:val="single" w:sz="8" w:space="0" w:color="000000"/>
              <w:right w:val="nil"/>
            </w:tcBorders>
            <w:shd w:val="clear" w:color="auto" w:fill="auto"/>
            <w:tcMar>
              <w:top w:w="96" w:type="dxa"/>
              <w:left w:w="108" w:type="dxa"/>
              <w:bottom w:w="96" w:type="dxa"/>
              <w:right w:w="108" w:type="dxa"/>
            </w:tcMar>
            <w:hideMark/>
          </w:tcPr>
          <w:p w14:paraId="5B035C41" w14:textId="77777777" w:rsidR="009F58D7" w:rsidRPr="00732453" w:rsidRDefault="009F58D7" w:rsidP="007F17EC">
            <w:pPr>
              <w:jc w:val="left"/>
              <w:rPr>
                <w:rFonts w:ascii="Times New Roman" w:hAnsi="Times New Roman" w:cs="Times New Roman"/>
              </w:rPr>
            </w:pPr>
            <w:r w:rsidRPr="00732453">
              <w:rPr>
                <w:rFonts w:ascii="Times New Roman" w:hAnsi="Times New Roman" w:cs="Times New Roman"/>
                <w:i/>
                <w:iCs/>
              </w:rPr>
              <w:t>R</w:t>
            </w:r>
            <w:r w:rsidRPr="00732453">
              <w:rPr>
                <w:rFonts w:ascii="Times New Roman" w:hAnsi="Times New Roman" w:cs="Times New Roman"/>
                <w:i/>
                <w:iCs/>
                <w:vertAlign w:val="subscript"/>
              </w:rPr>
              <w:t>p</w:t>
            </w:r>
            <w:r w:rsidRPr="00732453">
              <w:rPr>
                <w:rFonts w:ascii="Times New Roman" w:hAnsi="Times New Roman" w:cs="Times New Roman"/>
              </w:rPr>
              <w:t xml:space="preserve"> = 9.79 %, </w:t>
            </w:r>
            <w:r w:rsidRPr="00732453">
              <w:rPr>
                <w:rFonts w:ascii="Times New Roman" w:hAnsi="Times New Roman" w:cs="Times New Roman"/>
                <w:i/>
                <w:iCs/>
              </w:rPr>
              <w:t>R</w:t>
            </w:r>
            <w:r w:rsidRPr="00732453">
              <w:rPr>
                <w:rFonts w:ascii="Times New Roman" w:hAnsi="Times New Roman" w:cs="Times New Roman"/>
                <w:i/>
                <w:iCs/>
                <w:vertAlign w:val="subscript"/>
              </w:rPr>
              <w:t>wp</w:t>
            </w:r>
            <w:r w:rsidRPr="00732453">
              <w:rPr>
                <w:rFonts w:ascii="Times New Roman" w:hAnsi="Times New Roman" w:cs="Times New Roman"/>
              </w:rPr>
              <w:t xml:space="preserve"> = 12.9 %, GOF</w:t>
            </w:r>
            <w:r w:rsidRPr="00732453">
              <w:rPr>
                <w:rFonts w:ascii="Times New Roman" w:hAnsi="Times New Roman" w:cs="Times New Roman"/>
                <w:i/>
                <w:iCs/>
              </w:rPr>
              <w:t xml:space="preserve"> </w:t>
            </w:r>
            <w:r w:rsidRPr="00732453">
              <w:rPr>
                <w:rFonts w:ascii="Times New Roman" w:hAnsi="Times New Roman" w:cs="Times New Roman"/>
              </w:rPr>
              <w:t xml:space="preserve">= 2.09, </w:t>
            </w:r>
            <w:r w:rsidRPr="00732453">
              <w:rPr>
                <w:rFonts w:ascii="Times New Roman" w:hAnsi="Times New Roman" w:cs="Times New Roman"/>
                <w:i/>
                <w:iCs/>
              </w:rPr>
              <w:t>R</w:t>
            </w:r>
            <w:r w:rsidRPr="00732453">
              <w:rPr>
                <w:rFonts w:ascii="Times New Roman" w:hAnsi="Times New Roman" w:cs="Times New Roman"/>
                <w:i/>
                <w:iCs/>
                <w:vertAlign w:val="subscript"/>
              </w:rPr>
              <w:t>B</w:t>
            </w:r>
            <w:r w:rsidRPr="00732453">
              <w:rPr>
                <w:rFonts w:ascii="Times New Roman" w:hAnsi="Times New Roman" w:cs="Times New Roman"/>
              </w:rPr>
              <w:t xml:space="preserve"> = 7.11 %, </w:t>
            </w:r>
            <w:r w:rsidRPr="00732453">
              <w:rPr>
                <w:rFonts w:ascii="Times New Roman" w:hAnsi="Times New Roman" w:cs="Times New Roman"/>
                <w:i/>
                <w:iCs/>
              </w:rPr>
              <w:t>R</w:t>
            </w:r>
            <w:r w:rsidRPr="00732453">
              <w:rPr>
                <w:rFonts w:ascii="Times New Roman" w:hAnsi="Times New Roman" w:cs="Times New Roman"/>
                <w:i/>
                <w:iCs/>
                <w:vertAlign w:val="subscript"/>
              </w:rPr>
              <w:t>F</w:t>
            </w:r>
            <w:r w:rsidRPr="00732453">
              <w:rPr>
                <w:rFonts w:ascii="Times New Roman" w:hAnsi="Times New Roman" w:cs="Times New Roman"/>
              </w:rPr>
              <w:t xml:space="preserve"> = 6.75 %.</w:t>
            </w:r>
          </w:p>
        </w:tc>
      </w:tr>
      <w:tr w:rsidR="009F58D7" w:rsidRPr="00732453" w14:paraId="26545FED" w14:textId="77777777" w:rsidTr="007F17EC">
        <w:trPr>
          <w:trHeight w:val="553"/>
          <w:jc w:val="center"/>
        </w:trPr>
        <w:tc>
          <w:tcPr>
            <w:tcW w:w="13220" w:type="dxa"/>
            <w:gridSpan w:val="7"/>
            <w:tcBorders>
              <w:top w:val="single" w:sz="8" w:space="0" w:color="000000"/>
              <w:left w:val="nil"/>
              <w:bottom w:val="nil"/>
              <w:right w:val="nil"/>
            </w:tcBorders>
            <w:shd w:val="clear" w:color="auto" w:fill="auto"/>
            <w:tcMar>
              <w:top w:w="96" w:type="dxa"/>
              <w:left w:w="108" w:type="dxa"/>
              <w:bottom w:w="96" w:type="dxa"/>
              <w:right w:w="108" w:type="dxa"/>
            </w:tcMar>
            <w:vAlign w:val="center"/>
            <w:hideMark/>
          </w:tcPr>
          <w:p w14:paraId="625A7EA7" w14:textId="77777777" w:rsidR="009F58D7" w:rsidRPr="0017397C" w:rsidRDefault="009F58D7" w:rsidP="007F17EC">
            <w:pPr>
              <w:jc w:val="left"/>
              <w:rPr>
                <w:rFonts w:ascii="Times New Roman" w:hAnsi="Times New Roman" w:cs="Times New Roman"/>
                <w:b/>
                <w:bCs/>
              </w:rPr>
            </w:pPr>
          </w:p>
          <w:p w14:paraId="44B9C8AD" w14:textId="77777777" w:rsidR="009F58D7" w:rsidRPr="00732453" w:rsidRDefault="009F58D7" w:rsidP="007F17EC">
            <w:pPr>
              <w:jc w:val="left"/>
              <w:rPr>
                <w:rFonts w:ascii="Times New Roman" w:hAnsi="Times New Roman" w:cs="Times New Roman"/>
                <w:b/>
                <w:bCs/>
              </w:rPr>
            </w:pPr>
          </w:p>
        </w:tc>
      </w:tr>
    </w:tbl>
    <w:p w14:paraId="0DF0E117" w14:textId="77777777" w:rsidR="009F58D7" w:rsidRDefault="009F58D7" w:rsidP="009F58D7">
      <w:pPr>
        <w:jc w:val="left"/>
        <w:rPr>
          <w:rFonts w:ascii="Times New Roman" w:hAnsi="Times New Roman" w:cs="Times New Roman"/>
          <w:b/>
          <w:bCs/>
          <w:sz w:val="24"/>
          <w:szCs w:val="24"/>
        </w:rPr>
      </w:pPr>
    </w:p>
    <w:p w14:paraId="6CF7E899" w14:textId="77777777" w:rsidR="009F58D7" w:rsidRDefault="009F58D7" w:rsidP="009F58D7">
      <w:pPr>
        <w:jc w:val="left"/>
        <w:rPr>
          <w:rFonts w:ascii="Times New Roman" w:hAnsi="Times New Roman" w:cs="Times New Roman"/>
          <w:b/>
          <w:bCs/>
          <w:sz w:val="24"/>
          <w:szCs w:val="24"/>
        </w:rPr>
      </w:pPr>
    </w:p>
    <w:p w14:paraId="7DA32D17" w14:textId="77777777" w:rsidR="009F58D7" w:rsidRDefault="009F58D7" w:rsidP="009F58D7">
      <w:pPr>
        <w:jc w:val="left"/>
        <w:rPr>
          <w:rFonts w:ascii="Times New Roman" w:hAnsi="Times New Roman" w:cs="Times New Roman"/>
          <w:b/>
          <w:bCs/>
          <w:sz w:val="24"/>
          <w:szCs w:val="24"/>
        </w:rPr>
      </w:pPr>
    </w:p>
    <w:p w14:paraId="7805C0C4" w14:textId="77777777" w:rsidR="009F58D7" w:rsidRDefault="009F58D7" w:rsidP="009F58D7">
      <w:pPr>
        <w:jc w:val="left"/>
        <w:rPr>
          <w:rFonts w:ascii="Times New Roman" w:hAnsi="Times New Roman" w:cs="Times New Roman"/>
          <w:b/>
          <w:bCs/>
          <w:sz w:val="24"/>
          <w:szCs w:val="24"/>
        </w:rPr>
      </w:pPr>
    </w:p>
    <w:p w14:paraId="614AEC68" w14:textId="78ABC073" w:rsidR="009F58D7" w:rsidRDefault="009F58D7" w:rsidP="00C5473B">
      <w:pPr>
        <w:spacing w:line="480" w:lineRule="auto"/>
      </w:pPr>
    </w:p>
    <w:p w14:paraId="3DBA7BA8" w14:textId="77777777" w:rsidR="009F58D7" w:rsidRPr="0017397C" w:rsidRDefault="009F58D7" w:rsidP="009F58D7">
      <w:pPr>
        <w:jc w:val="left"/>
        <w:rPr>
          <w:rFonts w:ascii="Times New Roman" w:eastAsia="맑은 고딕" w:hAnsi="Times New Roman" w:cs="Times New Roman"/>
          <w:b/>
          <w:bCs/>
          <w:sz w:val="24"/>
          <w:szCs w:val="24"/>
        </w:rPr>
      </w:pPr>
      <w:r w:rsidRPr="0017397C">
        <w:rPr>
          <w:rFonts w:ascii="Times New Roman" w:hAnsi="Times New Roman" w:cs="Times New Roman"/>
          <w:b/>
          <w:bCs/>
          <w:sz w:val="24"/>
          <w:szCs w:val="24"/>
        </w:rPr>
        <w:lastRenderedPageBreak/>
        <w:t xml:space="preserve">Supplementary Table 2 </w:t>
      </w:r>
      <w:r w:rsidRPr="0017397C">
        <w:rPr>
          <w:rFonts w:ascii="Times New Roman" w:eastAsia="맑은 고딕" w:hAnsi="Times New Roman" w:cs="Times New Roman"/>
          <w:b/>
          <w:bCs/>
          <w:sz w:val="24"/>
          <w:szCs w:val="24"/>
        </w:rPr>
        <w:t>| Magnetic moments of LNRO during delithiation</w:t>
      </w:r>
    </w:p>
    <w:tbl>
      <w:tblPr>
        <w:tblStyle w:val="1-3"/>
        <w:tblW w:w="0" w:type="auto"/>
        <w:tblLook w:val="04A0" w:firstRow="1" w:lastRow="0" w:firstColumn="1" w:lastColumn="0" w:noHBand="0" w:noVBand="1"/>
      </w:tblPr>
      <w:tblGrid>
        <w:gridCol w:w="2090"/>
        <w:gridCol w:w="1166"/>
        <w:gridCol w:w="2126"/>
        <w:gridCol w:w="2977"/>
      </w:tblGrid>
      <w:tr w:rsidR="009F58D7" w:rsidRPr="0017397C" w14:paraId="6AE20C98" w14:textId="77777777" w:rsidTr="007F17EC">
        <w:trPr>
          <w:cnfStyle w:val="100000000000" w:firstRow="1" w:lastRow="0" w:firstColumn="0" w:lastColumn="0" w:oddVBand="0" w:evenVBand="0" w:oddHBand="0" w:evenHBand="0" w:firstRowFirstColumn="0" w:firstRowLastColumn="0" w:lastRowFirstColumn="0" w:lastRowLastColumn="0"/>
          <w:trHeight w:val="384"/>
        </w:trPr>
        <w:tc>
          <w:tcPr>
            <w:cnfStyle w:val="001000000000" w:firstRow="0" w:lastRow="0" w:firstColumn="1" w:lastColumn="0" w:oddVBand="0" w:evenVBand="0" w:oddHBand="0" w:evenHBand="0" w:firstRowFirstColumn="0" w:firstRowLastColumn="0" w:lastRowFirstColumn="0" w:lastRowLastColumn="0"/>
            <w:tcW w:w="2090" w:type="dxa"/>
            <w:vAlign w:val="center"/>
          </w:tcPr>
          <w:p w14:paraId="3626BC2A" w14:textId="77777777" w:rsidR="009F58D7" w:rsidRPr="0017397C" w:rsidRDefault="009F58D7" w:rsidP="007F17EC">
            <w:pPr>
              <w:jc w:val="center"/>
              <w:rPr>
                <w:rFonts w:ascii="Times New Roman" w:hAnsi="Times New Roman" w:cs="Times New Roman"/>
              </w:rPr>
            </w:pPr>
          </w:p>
        </w:tc>
        <w:tc>
          <w:tcPr>
            <w:tcW w:w="1166" w:type="dxa"/>
            <w:vAlign w:val="center"/>
          </w:tcPr>
          <w:p w14:paraId="070D72D3" w14:textId="77777777" w:rsidR="009F58D7" w:rsidRPr="0017397C" w:rsidRDefault="009F58D7" w:rsidP="007F17EC">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4"/>
                <w:szCs w:val="28"/>
              </w:rPr>
            </w:pPr>
            <w:r w:rsidRPr="0017397C">
              <w:rPr>
                <w:rFonts w:ascii="Times New Roman" w:hAnsi="Times New Roman" w:cs="Times New Roman"/>
                <w:sz w:val="24"/>
                <w:szCs w:val="28"/>
              </w:rPr>
              <w:t>Element</w:t>
            </w:r>
          </w:p>
        </w:tc>
        <w:tc>
          <w:tcPr>
            <w:tcW w:w="2126" w:type="dxa"/>
            <w:vAlign w:val="center"/>
          </w:tcPr>
          <w:p w14:paraId="29FABAC8" w14:textId="77777777" w:rsidR="009F58D7" w:rsidRPr="0017397C" w:rsidRDefault="009F58D7" w:rsidP="007F17EC">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4"/>
                <w:szCs w:val="28"/>
              </w:rPr>
            </w:pPr>
            <w:r w:rsidRPr="0017397C">
              <w:rPr>
                <w:rFonts w:ascii="Times New Roman" w:hAnsi="Times New Roman" w:cs="Times New Roman"/>
                <w:sz w:val="24"/>
                <w:szCs w:val="28"/>
              </w:rPr>
              <w:t>Magnetization</w:t>
            </w:r>
          </w:p>
        </w:tc>
        <w:tc>
          <w:tcPr>
            <w:tcW w:w="2977" w:type="dxa"/>
            <w:vAlign w:val="center"/>
          </w:tcPr>
          <w:p w14:paraId="12DC51FE" w14:textId="77777777" w:rsidR="009F58D7" w:rsidRPr="0017397C" w:rsidRDefault="009F58D7" w:rsidP="007F17EC">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bCs w:val="0"/>
                <w:sz w:val="24"/>
                <w:szCs w:val="28"/>
              </w:rPr>
            </w:pPr>
            <w:r w:rsidRPr="0017397C">
              <w:rPr>
                <w:rFonts w:ascii="Times New Roman" w:hAnsi="Times New Roman" w:cs="Times New Roman"/>
                <w:sz w:val="24"/>
                <w:szCs w:val="28"/>
              </w:rPr>
              <w:t>Expected</w:t>
            </w:r>
          </w:p>
          <w:p w14:paraId="29422DC1" w14:textId="77777777" w:rsidR="009F58D7" w:rsidRPr="0017397C" w:rsidRDefault="009F58D7" w:rsidP="007F17EC">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4"/>
                <w:szCs w:val="28"/>
              </w:rPr>
            </w:pPr>
            <w:r w:rsidRPr="0017397C">
              <w:rPr>
                <w:rFonts w:ascii="Times New Roman" w:hAnsi="Times New Roman" w:cs="Times New Roman"/>
                <w:sz w:val="24"/>
                <w:szCs w:val="28"/>
              </w:rPr>
              <w:t>oxidation number</w:t>
            </w:r>
          </w:p>
        </w:tc>
      </w:tr>
      <w:tr w:rsidR="009F58D7" w:rsidRPr="0017397C" w14:paraId="04FA7EEA" w14:textId="77777777" w:rsidTr="007F17EC">
        <w:tc>
          <w:tcPr>
            <w:cnfStyle w:val="001000000000" w:firstRow="0" w:lastRow="0" w:firstColumn="1" w:lastColumn="0" w:oddVBand="0" w:evenVBand="0" w:oddHBand="0" w:evenHBand="0" w:firstRowFirstColumn="0" w:firstRowLastColumn="0" w:lastRowFirstColumn="0" w:lastRowLastColumn="0"/>
            <w:tcW w:w="2090" w:type="dxa"/>
            <w:vMerge w:val="restart"/>
            <w:vAlign w:val="center"/>
          </w:tcPr>
          <w:p w14:paraId="7D0A07FE" w14:textId="77777777" w:rsidR="009F58D7" w:rsidRPr="0017397C" w:rsidRDefault="009F58D7" w:rsidP="007F17EC">
            <w:pPr>
              <w:jc w:val="center"/>
              <w:rPr>
                <w:rFonts w:ascii="Times New Roman" w:hAnsi="Times New Roman" w:cs="Times New Roman"/>
              </w:rPr>
            </w:pPr>
            <w:r w:rsidRPr="0017397C">
              <w:rPr>
                <w:rFonts w:ascii="Times New Roman" w:hAnsi="Times New Roman" w:cs="Times New Roman"/>
                <w:sz w:val="24"/>
                <w:szCs w:val="28"/>
              </w:rPr>
              <w:t>Li</w:t>
            </w:r>
            <w:r w:rsidRPr="0017397C">
              <w:rPr>
                <w:rFonts w:ascii="Times New Roman" w:hAnsi="Times New Roman" w:cs="Times New Roman"/>
                <w:color w:val="0070C0"/>
                <w:sz w:val="24"/>
                <w:szCs w:val="28"/>
                <w:vertAlign w:val="subscript"/>
              </w:rPr>
              <w:t>15</w:t>
            </w:r>
            <w:r w:rsidRPr="0017397C">
              <w:rPr>
                <w:rFonts w:ascii="Times New Roman" w:hAnsi="Times New Roman" w:cs="Times New Roman"/>
                <w:sz w:val="24"/>
                <w:szCs w:val="28"/>
              </w:rPr>
              <w:t>Ni</w:t>
            </w:r>
            <w:r w:rsidRPr="0017397C">
              <w:rPr>
                <w:rFonts w:ascii="Times New Roman" w:hAnsi="Times New Roman" w:cs="Times New Roman"/>
                <w:sz w:val="24"/>
                <w:szCs w:val="28"/>
                <w:vertAlign w:val="subscript"/>
              </w:rPr>
              <w:t>2</w:t>
            </w:r>
            <w:r w:rsidRPr="0017397C">
              <w:rPr>
                <w:rFonts w:ascii="Times New Roman" w:hAnsi="Times New Roman" w:cs="Times New Roman"/>
                <w:sz w:val="24"/>
                <w:szCs w:val="28"/>
              </w:rPr>
              <w:t>Ru</w:t>
            </w:r>
            <w:r w:rsidRPr="0017397C">
              <w:rPr>
                <w:rFonts w:ascii="Times New Roman" w:hAnsi="Times New Roman" w:cs="Times New Roman"/>
                <w:sz w:val="24"/>
                <w:szCs w:val="28"/>
                <w:vertAlign w:val="subscript"/>
              </w:rPr>
              <w:t>7</w:t>
            </w:r>
            <w:r w:rsidRPr="0017397C">
              <w:rPr>
                <w:rFonts w:ascii="Times New Roman" w:hAnsi="Times New Roman" w:cs="Times New Roman"/>
                <w:sz w:val="24"/>
                <w:szCs w:val="28"/>
              </w:rPr>
              <w:t>O</w:t>
            </w:r>
            <w:r w:rsidRPr="0017397C">
              <w:rPr>
                <w:rFonts w:ascii="Times New Roman" w:hAnsi="Times New Roman" w:cs="Times New Roman"/>
                <w:sz w:val="24"/>
                <w:szCs w:val="28"/>
                <w:vertAlign w:val="subscript"/>
              </w:rPr>
              <w:t>24</w:t>
            </w:r>
          </w:p>
        </w:tc>
        <w:tc>
          <w:tcPr>
            <w:tcW w:w="1166" w:type="dxa"/>
            <w:vAlign w:val="center"/>
          </w:tcPr>
          <w:p w14:paraId="04E1A751" w14:textId="77777777" w:rsidR="009F58D7" w:rsidRPr="0017397C" w:rsidRDefault="009F58D7" w:rsidP="007F17EC">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17397C">
              <w:rPr>
                <w:rFonts w:ascii="Times New Roman" w:hAnsi="Times New Roman" w:cs="Times New Roman"/>
              </w:rPr>
              <w:t>Ni(1)</w:t>
            </w:r>
          </w:p>
        </w:tc>
        <w:tc>
          <w:tcPr>
            <w:tcW w:w="2126" w:type="dxa"/>
            <w:vAlign w:val="center"/>
          </w:tcPr>
          <w:p w14:paraId="5FDC94A2" w14:textId="77777777" w:rsidR="009F58D7" w:rsidRPr="0017397C" w:rsidRDefault="009F58D7" w:rsidP="007F17EC">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17397C">
              <w:rPr>
                <w:rFonts w:ascii="Times New Roman" w:hAnsi="Times New Roman" w:cs="Times New Roman"/>
              </w:rPr>
              <w:t>1.763</w:t>
            </w:r>
          </w:p>
        </w:tc>
        <w:tc>
          <w:tcPr>
            <w:tcW w:w="2977" w:type="dxa"/>
            <w:vAlign w:val="center"/>
          </w:tcPr>
          <w:p w14:paraId="2C3EEC43" w14:textId="77777777" w:rsidR="009F58D7" w:rsidRPr="0017397C" w:rsidRDefault="009F58D7" w:rsidP="007F17EC">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17397C">
              <w:rPr>
                <w:rFonts w:ascii="Times New Roman" w:hAnsi="Times New Roman" w:cs="Times New Roman"/>
              </w:rPr>
              <w:t>2+</w:t>
            </w:r>
          </w:p>
        </w:tc>
      </w:tr>
      <w:tr w:rsidR="009F58D7" w:rsidRPr="0017397C" w14:paraId="02EBFD23" w14:textId="77777777" w:rsidTr="007F17EC">
        <w:tc>
          <w:tcPr>
            <w:cnfStyle w:val="001000000000" w:firstRow="0" w:lastRow="0" w:firstColumn="1" w:lastColumn="0" w:oddVBand="0" w:evenVBand="0" w:oddHBand="0" w:evenHBand="0" w:firstRowFirstColumn="0" w:firstRowLastColumn="0" w:lastRowFirstColumn="0" w:lastRowLastColumn="0"/>
            <w:tcW w:w="2090" w:type="dxa"/>
            <w:vMerge/>
            <w:vAlign w:val="center"/>
          </w:tcPr>
          <w:p w14:paraId="18E38FCE" w14:textId="77777777" w:rsidR="009F58D7" w:rsidRPr="0017397C" w:rsidRDefault="009F58D7" w:rsidP="007F17EC">
            <w:pPr>
              <w:jc w:val="center"/>
              <w:rPr>
                <w:rFonts w:ascii="Times New Roman" w:hAnsi="Times New Roman" w:cs="Times New Roman"/>
                <w:b w:val="0"/>
                <w:bCs w:val="0"/>
              </w:rPr>
            </w:pPr>
          </w:p>
        </w:tc>
        <w:tc>
          <w:tcPr>
            <w:tcW w:w="1166" w:type="dxa"/>
            <w:vAlign w:val="center"/>
          </w:tcPr>
          <w:p w14:paraId="6D109F89" w14:textId="77777777" w:rsidR="009F58D7" w:rsidRPr="0017397C" w:rsidRDefault="009F58D7" w:rsidP="007F17EC">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17397C">
              <w:rPr>
                <w:rFonts w:ascii="Times New Roman" w:hAnsi="Times New Roman" w:cs="Times New Roman"/>
              </w:rPr>
              <w:t>Ni(2)</w:t>
            </w:r>
          </w:p>
        </w:tc>
        <w:tc>
          <w:tcPr>
            <w:tcW w:w="2126" w:type="dxa"/>
            <w:vAlign w:val="center"/>
          </w:tcPr>
          <w:p w14:paraId="31C53279" w14:textId="77777777" w:rsidR="009F58D7" w:rsidRPr="0017397C" w:rsidRDefault="009F58D7" w:rsidP="007F17EC">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17397C">
              <w:rPr>
                <w:rFonts w:ascii="Times New Roman" w:hAnsi="Times New Roman" w:cs="Times New Roman"/>
              </w:rPr>
              <w:t>1.772</w:t>
            </w:r>
          </w:p>
        </w:tc>
        <w:tc>
          <w:tcPr>
            <w:tcW w:w="2977" w:type="dxa"/>
            <w:vAlign w:val="center"/>
          </w:tcPr>
          <w:p w14:paraId="752E0E6A" w14:textId="77777777" w:rsidR="009F58D7" w:rsidRPr="0017397C" w:rsidRDefault="009F58D7" w:rsidP="007F17EC">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17397C">
              <w:rPr>
                <w:rFonts w:ascii="Times New Roman" w:hAnsi="Times New Roman" w:cs="Times New Roman"/>
              </w:rPr>
              <w:t>2+</w:t>
            </w:r>
          </w:p>
        </w:tc>
      </w:tr>
      <w:tr w:rsidR="009F58D7" w:rsidRPr="0017397C" w14:paraId="196EF427" w14:textId="77777777" w:rsidTr="007F17EC">
        <w:tc>
          <w:tcPr>
            <w:cnfStyle w:val="001000000000" w:firstRow="0" w:lastRow="0" w:firstColumn="1" w:lastColumn="0" w:oddVBand="0" w:evenVBand="0" w:oddHBand="0" w:evenHBand="0" w:firstRowFirstColumn="0" w:firstRowLastColumn="0" w:lastRowFirstColumn="0" w:lastRowLastColumn="0"/>
            <w:tcW w:w="2090" w:type="dxa"/>
            <w:vMerge/>
            <w:vAlign w:val="center"/>
          </w:tcPr>
          <w:p w14:paraId="325AC84F" w14:textId="77777777" w:rsidR="009F58D7" w:rsidRPr="0017397C" w:rsidRDefault="009F58D7" w:rsidP="007F17EC">
            <w:pPr>
              <w:jc w:val="center"/>
              <w:rPr>
                <w:rFonts w:ascii="Times New Roman" w:hAnsi="Times New Roman" w:cs="Times New Roman"/>
                <w:b w:val="0"/>
                <w:bCs w:val="0"/>
              </w:rPr>
            </w:pPr>
          </w:p>
        </w:tc>
        <w:tc>
          <w:tcPr>
            <w:tcW w:w="1166" w:type="dxa"/>
            <w:vAlign w:val="center"/>
          </w:tcPr>
          <w:p w14:paraId="5FC35910" w14:textId="77777777" w:rsidR="009F58D7" w:rsidRPr="0017397C" w:rsidRDefault="009F58D7" w:rsidP="007F17EC">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17397C">
              <w:rPr>
                <w:rFonts w:ascii="Times New Roman" w:hAnsi="Times New Roman" w:cs="Times New Roman"/>
              </w:rPr>
              <w:t>Ru(1)</w:t>
            </w:r>
          </w:p>
        </w:tc>
        <w:tc>
          <w:tcPr>
            <w:tcW w:w="2126" w:type="dxa"/>
            <w:vAlign w:val="center"/>
          </w:tcPr>
          <w:p w14:paraId="643CADE7" w14:textId="77777777" w:rsidR="009F58D7" w:rsidRPr="0017397C" w:rsidRDefault="009F58D7" w:rsidP="007F17EC">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17397C">
              <w:rPr>
                <w:rFonts w:ascii="Times New Roman" w:hAnsi="Times New Roman" w:cs="Times New Roman"/>
              </w:rPr>
              <w:t>1.667</w:t>
            </w:r>
          </w:p>
        </w:tc>
        <w:tc>
          <w:tcPr>
            <w:tcW w:w="2977" w:type="dxa"/>
            <w:vAlign w:val="center"/>
          </w:tcPr>
          <w:p w14:paraId="06E850C3" w14:textId="77777777" w:rsidR="009F58D7" w:rsidRPr="0017397C" w:rsidRDefault="009F58D7" w:rsidP="007F17EC">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17397C">
              <w:rPr>
                <w:rFonts w:ascii="Times New Roman" w:hAnsi="Times New Roman" w:cs="Times New Roman"/>
              </w:rPr>
              <w:t>4+</w:t>
            </w:r>
          </w:p>
        </w:tc>
      </w:tr>
      <w:tr w:rsidR="009F58D7" w:rsidRPr="0017397C" w14:paraId="26EA8B31" w14:textId="77777777" w:rsidTr="007F17EC">
        <w:tc>
          <w:tcPr>
            <w:cnfStyle w:val="001000000000" w:firstRow="0" w:lastRow="0" w:firstColumn="1" w:lastColumn="0" w:oddVBand="0" w:evenVBand="0" w:oddHBand="0" w:evenHBand="0" w:firstRowFirstColumn="0" w:firstRowLastColumn="0" w:lastRowFirstColumn="0" w:lastRowLastColumn="0"/>
            <w:tcW w:w="2090" w:type="dxa"/>
            <w:vMerge/>
            <w:vAlign w:val="center"/>
          </w:tcPr>
          <w:p w14:paraId="50992F32" w14:textId="77777777" w:rsidR="009F58D7" w:rsidRPr="0017397C" w:rsidRDefault="009F58D7" w:rsidP="007F17EC">
            <w:pPr>
              <w:jc w:val="center"/>
              <w:rPr>
                <w:rFonts w:ascii="Times New Roman" w:hAnsi="Times New Roman" w:cs="Times New Roman"/>
                <w:b w:val="0"/>
                <w:bCs w:val="0"/>
              </w:rPr>
            </w:pPr>
          </w:p>
        </w:tc>
        <w:tc>
          <w:tcPr>
            <w:tcW w:w="1166" w:type="dxa"/>
            <w:vAlign w:val="center"/>
          </w:tcPr>
          <w:p w14:paraId="1FB45F64" w14:textId="77777777" w:rsidR="009F58D7" w:rsidRPr="0017397C" w:rsidRDefault="009F58D7" w:rsidP="007F17EC">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17397C">
              <w:rPr>
                <w:rFonts w:ascii="Times New Roman" w:hAnsi="Times New Roman" w:cs="Times New Roman"/>
              </w:rPr>
              <w:t>Ru(2)</w:t>
            </w:r>
          </w:p>
        </w:tc>
        <w:tc>
          <w:tcPr>
            <w:tcW w:w="2126" w:type="dxa"/>
            <w:vAlign w:val="center"/>
          </w:tcPr>
          <w:p w14:paraId="65BC4B14" w14:textId="77777777" w:rsidR="009F58D7" w:rsidRPr="0017397C" w:rsidRDefault="009F58D7" w:rsidP="007F17EC">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17397C">
              <w:rPr>
                <w:rFonts w:ascii="Times New Roman" w:hAnsi="Times New Roman" w:cs="Times New Roman"/>
              </w:rPr>
              <w:t>1.676</w:t>
            </w:r>
          </w:p>
        </w:tc>
        <w:tc>
          <w:tcPr>
            <w:tcW w:w="2977" w:type="dxa"/>
            <w:vAlign w:val="center"/>
          </w:tcPr>
          <w:p w14:paraId="0399309C" w14:textId="77777777" w:rsidR="009F58D7" w:rsidRPr="0017397C" w:rsidRDefault="009F58D7" w:rsidP="007F17EC">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17397C">
              <w:rPr>
                <w:rFonts w:ascii="Times New Roman" w:hAnsi="Times New Roman" w:cs="Times New Roman"/>
              </w:rPr>
              <w:t>4+</w:t>
            </w:r>
          </w:p>
        </w:tc>
      </w:tr>
      <w:tr w:rsidR="009F58D7" w:rsidRPr="0017397C" w14:paraId="2AE4C564" w14:textId="77777777" w:rsidTr="007F17EC">
        <w:tc>
          <w:tcPr>
            <w:cnfStyle w:val="001000000000" w:firstRow="0" w:lastRow="0" w:firstColumn="1" w:lastColumn="0" w:oddVBand="0" w:evenVBand="0" w:oddHBand="0" w:evenHBand="0" w:firstRowFirstColumn="0" w:firstRowLastColumn="0" w:lastRowFirstColumn="0" w:lastRowLastColumn="0"/>
            <w:tcW w:w="2090" w:type="dxa"/>
            <w:vMerge/>
            <w:vAlign w:val="center"/>
          </w:tcPr>
          <w:p w14:paraId="0EEAAB53" w14:textId="77777777" w:rsidR="009F58D7" w:rsidRPr="0017397C" w:rsidRDefault="009F58D7" w:rsidP="007F17EC">
            <w:pPr>
              <w:jc w:val="center"/>
              <w:rPr>
                <w:rFonts w:ascii="Times New Roman" w:hAnsi="Times New Roman" w:cs="Times New Roman"/>
                <w:b w:val="0"/>
                <w:bCs w:val="0"/>
              </w:rPr>
            </w:pPr>
          </w:p>
        </w:tc>
        <w:tc>
          <w:tcPr>
            <w:tcW w:w="1166" w:type="dxa"/>
            <w:vAlign w:val="center"/>
          </w:tcPr>
          <w:p w14:paraId="5BBB3E6E" w14:textId="77777777" w:rsidR="009F58D7" w:rsidRPr="0017397C" w:rsidRDefault="009F58D7" w:rsidP="007F17EC">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17397C">
              <w:rPr>
                <w:rFonts w:ascii="Times New Roman" w:hAnsi="Times New Roman" w:cs="Times New Roman"/>
              </w:rPr>
              <w:t>Ru(3)</w:t>
            </w:r>
          </w:p>
        </w:tc>
        <w:tc>
          <w:tcPr>
            <w:tcW w:w="2126" w:type="dxa"/>
            <w:vAlign w:val="center"/>
          </w:tcPr>
          <w:p w14:paraId="3956F367" w14:textId="77777777" w:rsidR="009F58D7" w:rsidRPr="0017397C" w:rsidRDefault="009F58D7" w:rsidP="007F17EC">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17397C">
              <w:rPr>
                <w:rFonts w:ascii="Times New Roman" w:hAnsi="Times New Roman" w:cs="Times New Roman"/>
              </w:rPr>
              <w:t>1.676</w:t>
            </w:r>
          </w:p>
        </w:tc>
        <w:tc>
          <w:tcPr>
            <w:tcW w:w="2977" w:type="dxa"/>
            <w:vAlign w:val="center"/>
          </w:tcPr>
          <w:p w14:paraId="57C49068" w14:textId="77777777" w:rsidR="009F58D7" w:rsidRPr="0017397C" w:rsidRDefault="009F58D7" w:rsidP="007F17EC">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17397C">
              <w:rPr>
                <w:rFonts w:ascii="Times New Roman" w:hAnsi="Times New Roman" w:cs="Times New Roman"/>
              </w:rPr>
              <w:t>4+</w:t>
            </w:r>
          </w:p>
        </w:tc>
      </w:tr>
      <w:tr w:rsidR="009F58D7" w:rsidRPr="0017397C" w14:paraId="73AE3EFF" w14:textId="77777777" w:rsidTr="007F17EC">
        <w:tc>
          <w:tcPr>
            <w:cnfStyle w:val="001000000000" w:firstRow="0" w:lastRow="0" w:firstColumn="1" w:lastColumn="0" w:oddVBand="0" w:evenVBand="0" w:oddHBand="0" w:evenHBand="0" w:firstRowFirstColumn="0" w:firstRowLastColumn="0" w:lastRowFirstColumn="0" w:lastRowLastColumn="0"/>
            <w:tcW w:w="2090" w:type="dxa"/>
            <w:vMerge/>
            <w:vAlign w:val="center"/>
          </w:tcPr>
          <w:p w14:paraId="25755E7A" w14:textId="77777777" w:rsidR="009F58D7" w:rsidRPr="0017397C" w:rsidRDefault="009F58D7" w:rsidP="007F17EC">
            <w:pPr>
              <w:jc w:val="center"/>
              <w:rPr>
                <w:rFonts w:ascii="Times New Roman" w:hAnsi="Times New Roman" w:cs="Times New Roman"/>
                <w:b w:val="0"/>
                <w:bCs w:val="0"/>
              </w:rPr>
            </w:pPr>
          </w:p>
        </w:tc>
        <w:tc>
          <w:tcPr>
            <w:tcW w:w="1166" w:type="dxa"/>
            <w:vAlign w:val="center"/>
          </w:tcPr>
          <w:p w14:paraId="22B63D4C" w14:textId="77777777" w:rsidR="009F58D7" w:rsidRPr="0017397C" w:rsidRDefault="009F58D7" w:rsidP="007F17EC">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17397C">
              <w:rPr>
                <w:rFonts w:ascii="Times New Roman" w:hAnsi="Times New Roman" w:cs="Times New Roman"/>
              </w:rPr>
              <w:t>Ru(4)</w:t>
            </w:r>
          </w:p>
        </w:tc>
        <w:tc>
          <w:tcPr>
            <w:tcW w:w="2126" w:type="dxa"/>
            <w:vAlign w:val="center"/>
          </w:tcPr>
          <w:p w14:paraId="445A5152" w14:textId="77777777" w:rsidR="009F58D7" w:rsidRPr="0017397C" w:rsidRDefault="009F58D7" w:rsidP="007F17EC">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17397C">
              <w:rPr>
                <w:rFonts w:ascii="Times New Roman" w:hAnsi="Times New Roman" w:cs="Times New Roman"/>
              </w:rPr>
              <w:t>1.668</w:t>
            </w:r>
          </w:p>
        </w:tc>
        <w:tc>
          <w:tcPr>
            <w:tcW w:w="2977" w:type="dxa"/>
            <w:vAlign w:val="center"/>
          </w:tcPr>
          <w:p w14:paraId="57EE7FEB" w14:textId="77777777" w:rsidR="009F58D7" w:rsidRPr="0017397C" w:rsidRDefault="009F58D7" w:rsidP="007F17EC">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17397C">
              <w:rPr>
                <w:rFonts w:ascii="Times New Roman" w:hAnsi="Times New Roman" w:cs="Times New Roman"/>
              </w:rPr>
              <w:t>4+</w:t>
            </w:r>
          </w:p>
        </w:tc>
      </w:tr>
      <w:tr w:rsidR="009F58D7" w:rsidRPr="0017397C" w14:paraId="45129FD2" w14:textId="77777777" w:rsidTr="007F17EC">
        <w:tc>
          <w:tcPr>
            <w:cnfStyle w:val="001000000000" w:firstRow="0" w:lastRow="0" w:firstColumn="1" w:lastColumn="0" w:oddVBand="0" w:evenVBand="0" w:oddHBand="0" w:evenHBand="0" w:firstRowFirstColumn="0" w:firstRowLastColumn="0" w:lastRowFirstColumn="0" w:lastRowLastColumn="0"/>
            <w:tcW w:w="2090" w:type="dxa"/>
            <w:vMerge/>
            <w:vAlign w:val="center"/>
          </w:tcPr>
          <w:p w14:paraId="7EB3BAAA" w14:textId="77777777" w:rsidR="009F58D7" w:rsidRPr="0017397C" w:rsidRDefault="009F58D7" w:rsidP="007F17EC">
            <w:pPr>
              <w:jc w:val="center"/>
              <w:rPr>
                <w:rFonts w:ascii="Times New Roman" w:hAnsi="Times New Roman" w:cs="Times New Roman"/>
                <w:b w:val="0"/>
                <w:bCs w:val="0"/>
              </w:rPr>
            </w:pPr>
          </w:p>
        </w:tc>
        <w:tc>
          <w:tcPr>
            <w:tcW w:w="1166" w:type="dxa"/>
            <w:vAlign w:val="center"/>
          </w:tcPr>
          <w:p w14:paraId="500CF9AD" w14:textId="77777777" w:rsidR="009F58D7" w:rsidRPr="0017397C" w:rsidRDefault="009F58D7" w:rsidP="007F17EC">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17397C">
              <w:rPr>
                <w:rFonts w:ascii="Times New Roman" w:hAnsi="Times New Roman" w:cs="Times New Roman"/>
              </w:rPr>
              <w:t>Ru(5)</w:t>
            </w:r>
          </w:p>
        </w:tc>
        <w:tc>
          <w:tcPr>
            <w:tcW w:w="2126" w:type="dxa"/>
            <w:vAlign w:val="center"/>
          </w:tcPr>
          <w:p w14:paraId="1CD34DAC" w14:textId="77777777" w:rsidR="009F58D7" w:rsidRPr="0017397C" w:rsidRDefault="009F58D7" w:rsidP="007F17EC">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17397C">
              <w:rPr>
                <w:rFonts w:ascii="Times New Roman" w:hAnsi="Times New Roman" w:cs="Times New Roman"/>
              </w:rPr>
              <w:t>2.281</w:t>
            </w:r>
          </w:p>
        </w:tc>
        <w:tc>
          <w:tcPr>
            <w:tcW w:w="2977" w:type="dxa"/>
            <w:vAlign w:val="center"/>
          </w:tcPr>
          <w:p w14:paraId="71578192" w14:textId="77777777" w:rsidR="009F58D7" w:rsidRPr="0017397C" w:rsidRDefault="009F58D7" w:rsidP="007F17EC">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17397C">
              <w:rPr>
                <w:rFonts w:ascii="Times New Roman" w:hAnsi="Times New Roman" w:cs="Times New Roman"/>
              </w:rPr>
              <w:t>5+</w:t>
            </w:r>
          </w:p>
        </w:tc>
      </w:tr>
      <w:tr w:rsidR="009F58D7" w:rsidRPr="0017397C" w14:paraId="540257C2" w14:textId="77777777" w:rsidTr="007F17EC">
        <w:tc>
          <w:tcPr>
            <w:cnfStyle w:val="001000000000" w:firstRow="0" w:lastRow="0" w:firstColumn="1" w:lastColumn="0" w:oddVBand="0" w:evenVBand="0" w:oddHBand="0" w:evenHBand="0" w:firstRowFirstColumn="0" w:firstRowLastColumn="0" w:lastRowFirstColumn="0" w:lastRowLastColumn="0"/>
            <w:tcW w:w="2090" w:type="dxa"/>
            <w:vMerge/>
            <w:vAlign w:val="center"/>
          </w:tcPr>
          <w:p w14:paraId="768A16C6" w14:textId="77777777" w:rsidR="009F58D7" w:rsidRPr="0017397C" w:rsidRDefault="009F58D7" w:rsidP="007F17EC">
            <w:pPr>
              <w:jc w:val="center"/>
              <w:rPr>
                <w:rFonts w:ascii="Times New Roman" w:hAnsi="Times New Roman" w:cs="Times New Roman"/>
                <w:b w:val="0"/>
                <w:bCs w:val="0"/>
              </w:rPr>
            </w:pPr>
          </w:p>
        </w:tc>
        <w:tc>
          <w:tcPr>
            <w:tcW w:w="1166" w:type="dxa"/>
            <w:vAlign w:val="center"/>
          </w:tcPr>
          <w:p w14:paraId="2A98A1D1" w14:textId="77777777" w:rsidR="009F58D7" w:rsidRPr="0017397C" w:rsidRDefault="009F58D7" w:rsidP="007F17EC">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17397C">
              <w:rPr>
                <w:rFonts w:ascii="Times New Roman" w:hAnsi="Times New Roman" w:cs="Times New Roman"/>
              </w:rPr>
              <w:t>Ru(6)</w:t>
            </w:r>
          </w:p>
        </w:tc>
        <w:tc>
          <w:tcPr>
            <w:tcW w:w="2126" w:type="dxa"/>
            <w:vAlign w:val="center"/>
          </w:tcPr>
          <w:p w14:paraId="3C849A61" w14:textId="77777777" w:rsidR="009F58D7" w:rsidRPr="0017397C" w:rsidRDefault="009F58D7" w:rsidP="007F17EC">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17397C">
              <w:rPr>
                <w:rFonts w:ascii="Times New Roman" w:hAnsi="Times New Roman" w:cs="Times New Roman"/>
              </w:rPr>
              <w:t>1.67</w:t>
            </w:r>
          </w:p>
        </w:tc>
        <w:tc>
          <w:tcPr>
            <w:tcW w:w="2977" w:type="dxa"/>
            <w:vAlign w:val="center"/>
          </w:tcPr>
          <w:p w14:paraId="462351B5" w14:textId="77777777" w:rsidR="009F58D7" w:rsidRPr="0017397C" w:rsidRDefault="009F58D7" w:rsidP="007F17EC">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17397C">
              <w:rPr>
                <w:rFonts w:ascii="Times New Roman" w:hAnsi="Times New Roman" w:cs="Times New Roman"/>
              </w:rPr>
              <w:t>4+</w:t>
            </w:r>
          </w:p>
        </w:tc>
      </w:tr>
      <w:tr w:rsidR="009F58D7" w:rsidRPr="0017397C" w14:paraId="296B3A4A" w14:textId="77777777" w:rsidTr="007F17EC">
        <w:tc>
          <w:tcPr>
            <w:cnfStyle w:val="001000000000" w:firstRow="0" w:lastRow="0" w:firstColumn="1" w:lastColumn="0" w:oddVBand="0" w:evenVBand="0" w:oddHBand="0" w:evenHBand="0" w:firstRowFirstColumn="0" w:firstRowLastColumn="0" w:lastRowFirstColumn="0" w:lastRowLastColumn="0"/>
            <w:tcW w:w="2090" w:type="dxa"/>
            <w:vMerge/>
            <w:vAlign w:val="center"/>
          </w:tcPr>
          <w:p w14:paraId="78ED807E" w14:textId="77777777" w:rsidR="009F58D7" w:rsidRPr="0017397C" w:rsidRDefault="009F58D7" w:rsidP="007F17EC">
            <w:pPr>
              <w:jc w:val="center"/>
              <w:rPr>
                <w:rFonts w:ascii="Times New Roman" w:hAnsi="Times New Roman" w:cs="Times New Roman"/>
                <w:b w:val="0"/>
                <w:bCs w:val="0"/>
              </w:rPr>
            </w:pPr>
          </w:p>
        </w:tc>
        <w:tc>
          <w:tcPr>
            <w:tcW w:w="1166" w:type="dxa"/>
            <w:vAlign w:val="center"/>
          </w:tcPr>
          <w:p w14:paraId="4A676BDE" w14:textId="77777777" w:rsidR="009F58D7" w:rsidRPr="0017397C" w:rsidRDefault="009F58D7" w:rsidP="007F17EC">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17397C">
              <w:rPr>
                <w:rFonts w:ascii="Times New Roman" w:hAnsi="Times New Roman" w:cs="Times New Roman"/>
              </w:rPr>
              <w:t>Ru(7)</w:t>
            </w:r>
          </w:p>
        </w:tc>
        <w:tc>
          <w:tcPr>
            <w:tcW w:w="2126" w:type="dxa"/>
            <w:vAlign w:val="center"/>
          </w:tcPr>
          <w:p w14:paraId="7CA1F47E" w14:textId="77777777" w:rsidR="009F58D7" w:rsidRPr="0017397C" w:rsidRDefault="009F58D7" w:rsidP="007F17EC">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17397C">
              <w:rPr>
                <w:rFonts w:ascii="Times New Roman" w:hAnsi="Times New Roman" w:cs="Times New Roman"/>
              </w:rPr>
              <w:t>1.692</w:t>
            </w:r>
          </w:p>
        </w:tc>
        <w:tc>
          <w:tcPr>
            <w:tcW w:w="2977" w:type="dxa"/>
            <w:vAlign w:val="center"/>
          </w:tcPr>
          <w:p w14:paraId="6C2D8599" w14:textId="77777777" w:rsidR="009F58D7" w:rsidRPr="0017397C" w:rsidRDefault="009F58D7" w:rsidP="007F17EC">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17397C">
              <w:rPr>
                <w:rFonts w:ascii="Times New Roman" w:hAnsi="Times New Roman" w:cs="Times New Roman"/>
              </w:rPr>
              <w:t>4+</w:t>
            </w:r>
          </w:p>
        </w:tc>
      </w:tr>
    </w:tbl>
    <w:p w14:paraId="11A7FE87" w14:textId="77777777" w:rsidR="009F58D7" w:rsidRPr="0017397C" w:rsidRDefault="009F58D7" w:rsidP="009F58D7">
      <w:pPr>
        <w:jc w:val="center"/>
        <w:rPr>
          <w:rFonts w:ascii="Times New Roman" w:hAnsi="Times New Roman" w:cs="Times New Roman"/>
          <w:b/>
          <w:bCs/>
        </w:rPr>
      </w:pPr>
    </w:p>
    <w:tbl>
      <w:tblPr>
        <w:tblStyle w:val="1-3"/>
        <w:tblW w:w="0" w:type="auto"/>
        <w:tblLook w:val="04A0" w:firstRow="1" w:lastRow="0" w:firstColumn="1" w:lastColumn="0" w:noHBand="0" w:noVBand="1"/>
      </w:tblPr>
      <w:tblGrid>
        <w:gridCol w:w="2090"/>
        <w:gridCol w:w="1166"/>
        <w:gridCol w:w="2126"/>
        <w:gridCol w:w="2977"/>
      </w:tblGrid>
      <w:tr w:rsidR="009F58D7" w:rsidRPr="0017397C" w14:paraId="5450E3DD" w14:textId="77777777" w:rsidTr="007F17EC">
        <w:trPr>
          <w:cnfStyle w:val="100000000000" w:firstRow="1" w:lastRow="0" w:firstColumn="0" w:lastColumn="0" w:oddVBand="0" w:evenVBand="0" w:oddHBand="0" w:evenHBand="0" w:firstRowFirstColumn="0" w:firstRowLastColumn="0" w:lastRowFirstColumn="0" w:lastRowLastColumn="0"/>
          <w:trHeight w:val="384"/>
        </w:trPr>
        <w:tc>
          <w:tcPr>
            <w:cnfStyle w:val="001000000000" w:firstRow="0" w:lastRow="0" w:firstColumn="1" w:lastColumn="0" w:oddVBand="0" w:evenVBand="0" w:oddHBand="0" w:evenHBand="0" w:firstRowFirstColumn="0" w:firstRowLastColumn="0" w:lastRowFirstColumn="0" w:lastRowLastColumn="0"/>
            <w:tcW w:w="2090" w:type="dxa"/>
            <w:vAlign w:val="center"/>
          </w:tcPr>
          <w:p w14:paraId="74DC4C1E" w14:textId="77777777" w:rsidR="009F58D7" w:rsidRPr="0017397C" w:rsidRDefault="009F58D7" w:rsidP="007F17EC">
            <w:pPr>
              <w:jc w:val="center"/>
              <w:rPr>
                <w:rFonts w:ascii="Times New Roman" w:hAnsi="Times New Roman" w:cs="Times New Roman"/>
              </w:rPr>
            </w:pPr>
          </w:p>
        </w:tc>
        <w:tc>
          <w:tcPr>
            <w:tcW w:w="1166" w:type="dxa"/>
            <w:vAlign w:val="center"/>
          </w:tcPr>
          <w:p w14:paraId="42611B40" w14:textId="77777777" w:rsidR="009F58D7" w:rsidRPr="0017397C" w:rsidRDefault="009F58D7" w:rsidP="007F17EC">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4"/>
                <w:szCs w:val="28"/>
              </w:rPr>
            </w:pPr>
            <w:r w:rsidRPr="0017397C">
              <w:rPr>
                <w:rFonts w:ascii="Times New Roman" w:hAnsi="Times New Roman" w:cs="Times New Roman"/>
                <w:sz w:val="24"/>
                <w:szCs w:val="28"/>
              </w:rPr>
              <w:t>Element</w:t>
            </w:r>
          </w:p>
        </w:tc>
        <w:tc>
          <w:tcPr>
            <w:tcW w:w="2126" w:type="dxa"/>
            <w:vAlign w:val="center"/>
          </w:tcPr>
          <w:p w14:paraId="225F45F0" w14:textId="77777777" w:rsidR="009F58D7" w:rsidRPr="0017397C" w:rsidRDefault="009F58D7" w:rsidP="007F17EC">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4"/>
                <w:szCs w:val="28"/>
              </w:rPr>
            </w:pPr>
            <w:r w:rsidRPr="0017397C">
              <w:rPr>
                <w:rFonts w:ascii="Times New Roman" w:hAnsi="Times New Roman" w:cs="Times New Roman"/>
                <w:sz w:val="24"/>
                <w:szCs w:val="28"/>
              </w:rPr>
              <w:t>Magnetization</w:t>
            </w:r>
          </w:p>
        </w:tc>
        <w:tc>
          <w:tcPr>
            <w:tcW w:w="2977" w:type="dxa"/>
            <w:vAlign w:val="center"/>
          </w:tcPr>
          <w:p w14:paraId="3C0AB9F1" w14:textId="77777777" w:rsidR="009F58D7" w:rsidRPr="0017397C" w:rsidRDefault="009F58D7" w:rsidP="007F17EC">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bCs w:val="0"/>
                <w:sz w:val="24"/>
                <w:szCs w:val="28"/>
              </w:rPr>
            </w:pPr>
            <w:r w:rsidRPr="0017397C">
              <w:rPr>
                <w:rFonts w:ascii="Times New Roman" w:hAnsi="Times New Roman" w:cs="Times New Roman"/>
                <w:sz w:val="24"/>
                <w:szCs w:val="28"/>
              </w:rPr>
              <w:t>Expected</w:t>
            </w:r>
          </w:p>
          <w:p w14:paraId="028C1D69" w14:textId="77777777" w:rsidR="009F58D7" w:rsidRPr="0017397C" w:rsidRDefault="009F58D7" w:rsidP="007F17EC">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4"/>
                <w:szCs w:val="28"/>
              </w:rPr>
            </w:pPr>
            <w:r w:rsidRPr="0017397C">
              <w:rPr>
                <w:rFonts w:ascii="Times New Roman" w:hAnsi="Times New Roman" w:cs="Times New Roman"/>
                <w:sz w:val="24"/>
                <w:szCs w:val="28"/>
              </w:rPr>
              <w:t>oxidation number</w:t>
            </w:r>
          </w:p>
        </w:tc>
      </w:tr>
      <w:tr w:rsidR="009F58D7" w:rsidRPr="0017397C" w14:paraId="5BD6AD5E" w14:textId="77777777" w:rsidTr="007F17EC">
        <w:tc>
          <w:tcPr>
            <w:cnfStyle w:val="001000000000" w:firstRow="0" w:lastRow="0" w:firstColumn="1" w:lastColumn="0" w:oddVBand="0" w:evenVBand="0" w:oddHBand="0" w:evenHBand="0" w:firstRowFirstColumn="0" w:firstRowLastColumn="0" w:lastRowFirstColumn="0" w:lastRowLastColumn="0"/>
            <w:tcW w:w="2090" w:type="dxa"/>
            <w:vMerge w:val="restart"/>
            <w:vAlign w:val="center"/>
          </w:tcPr>
          <w:p w14:paraId="3E428142" w14:textId="77777777" w:rsidR="009F58D7" w:rsidRPr="0017397C" w:rsidRDefault="009F58D7" w:rsidP="007F17EC">
            <w:pPr>
              <w:jc w:val="center"/>
              <w:rPr>
                <w:rFonts w:ascii="Times New Roman" w:hAnsi="Times New Roman" w:cs="Times New Roman"/>
              </w:rPr>
            </w:pPr>
            <w:r w:rsidRPr="0017397C">
              <w:rPr>
                <w:rFonts w:ascii="Times New Roman" w:hAnsi="Times New Roman" w:cs="Times New Roman"/>
                <w:sz w:val="24"/>
                <w:szCs w:val="28"/>
              </w:rPr>
              <w:t>Li</w:t>
            </w:r>
            <w:r w:rsidRPr="0017397C">
              <w:rPr>
                <w:rFonts w:ascii="Times New Roman" w:hAnsi="Times New Roman" w:cs="Times New Roman"/>
                <w:color w:val="0070C0"/>
                <w:sz w:val="24"/>
                <w:szCs w:val="28"/>
                <w:vertAlign w:val="subscript"/>
              </w:rPr>
              <w:t>7</w:t>
            </w:r>
            <w:r w:rsidRPr="0017397C">
              <w:rPr>
                <w:rFonts w:ascii="Times New Roman" w:hAnsi="Times New Roman" w:cs="Times New Roman"/>
                <w:sz w:val="24"/>
                <w:szCs w:val="28"/>
              </w:rPr>
              <w:t>Ni</w:t>
            </w:r>
            <w:r w:rsidRPr="0017397C">
              <w:rPr>
                <w:rFonts w:ascii="Times New Roman" w:hAnsi="Times New Roman" w:cs="Times New Roman"/>
                <w:sz w:val="24"/>
                <w:szCs w:val="28"/>
                <w:vertAlign w:val="subscript"/>
              </w:rPr>
              <w:t>2</w:t>
            </w:r>
            <w:r w:rsidRPr="0017397C">
              <w:rPr>
                <w:rFonts w:ascii="Times New Roman" w:hAnsi="Times New Roman" w:cs="Times New Roman"/>
                <w:sz w:val="24"/>
                <w:szCs w:val="28"/>
              </w:rPr>
              <w:t>Ru</w:t>
            </w:r>
            <w:r w:rsidRPr="0017397C">
              <w:rPr>
                <w:rFonts w:ascii="Times New Roman" w:hAnsi="Times New Roman" w:cs="Times New Roman"/>
                <w:sz w:val="24"/>
                <w:szCs w:val="28"/>
                <w:vertAlign w:val="subscript"/>
              </w:rPr>
              <w:t>7</w:t>
            </w:r>
            <w:r w:rsidRPr="0017397C">
              <w:rPr>
                <w:rFonts w:ascii="Times New Roman" w:hAnsi="Times New Roman" w:cs="Times New Roman"/>
                <w:sz w:val="24"/>
                <w:szCs w:val="28"/>
              </w:rPr>
              <w:t>O</w:t>
            </w:r>
            <w:r w:rsidRPr="0017397C">
              <w:rPr>
                <w:rFonts w:ascii="Times New Roman" w:hAnsi="Times New Roman" w:cs="Times New Roman"/>
                <w:sz w:val="24"/>
                <w:szCs w:val="28"/>
                <w:vertAlign w:val="subscript"/>
              </w:rPr>
              <w:t>24</w:t>
            </w:r>
          </w:p>
        </w:tc>
        <w:tc>
          <w:tcPr>
            <w:tcW w:w="1166" w:type="dxa"/>
            <w:vAlign w:val="center"/>
          </w:tcPr>
          <w:p w14:paraId="1865A801" w14:textId="77777777" w:rsidR="009F58D7" w:rsidRPr="0017397C" w:rsidRDefault="009F58D7" w:rsidP="007F17EC">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17397C">
              <w:rPr>
                <w:rFonts w:ascii="Times New Roman" w:hAnsi="Times New Roman" w:cs="Times New Roman"/>
              </w:rPr>
              <w:t>Ni(1)</w:t>
            </w:r>
          </w:p>
        </w:tc>
        <w:tc>
          <w:tcPr>
            <w:tcW w:w="2126" w:type="dxa"/>
            <w:vAlign w:val="center"/>
          </w:tcPr>
          <w:p w14:paraId="0EEAFED7" w14:textId="77777777" w:rsidR="009F58D7" w:rsidRPr="0017397C" w:rsidRDefault="009F58D7" w:rsidP="007F17EC">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17397C">
              <w:rPr>
                <w:rFonts w:ascii="Times New Roman" w:hAnsi="Times New Roman" w:cs="Times New Roman"/>
              </w:rPr>
              <w:t>1.792</w:t>
            </w:r>
          </w:p>
        </w:tc>
        <w:tc>
          <w:tcPr>
            <w:tcW w:w="2977" w:type="dxa"/>
            <w:vAlign w:val="center"/>
          </w:tcPr>
          <w:p w14:paraId="683F34BA" w14:textId="77777777" w:rsidR="009F58D7" w:rsidRPr="0017397C" w:rsidRDefault="009F58D7" w:rsidP="007F17EC">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17397C">
              <w:rPr>
                <w:rFonts w:ascii="Times New Roman" w:hAnsi="Times New Roman" w:cs="Times New Roman"/>
              </w:rPr>
              <w:t>2+</w:t>
            </w:r>
          </w:p>
        </w:tc>
      </w:tr>
      <w:tr w:rsidR="009F58D7" w:rsidRPr="0017397C" w14:paraId="62187648" w14:textId="77777777" w:rsidTr="007F17EC">
        <w:tc>
          <w:tcPr>
            <w:cnfStyle w:val="001000000000" w:firstRow="0" w:lastRow="0" w:firstColumn="1" w:lastColumn="0" w:oddVBand="0" w:evenVBand="0" w:oddHBand="0" w:evenHBand="0" w:firstRowFirstColumn="0" w:firstRowLastColumn="0" w:lastRowFirstColumn="0" w:lastRowLastColumn="0"/>
            <w:tcW w:w="2090" w:type="dxa"/>
            <w:vMerge/>
            <w:vAlign w:val="center"/>
          </w:tcPr>
          <w:p w14:paraId="55C5DB45" w14:textId="77777777" w:rsidR="009F58D7" w:rsidRPr="0017397C" w:rsidRDefault="009F58D7" w:rsidP="007F17EC">
            <w:pPr>
              <w:jc w:val="center"/>
              <w:rPr>
                <w:rFonts w:ascii="Times New Roman" w:hAnsi="Times New Roman" w:cs="Times New Roman"/>
                <w:b w:val="0"/>
                <w:bCs w:val="0"/>
              </w:rPr>
            </w:pPr>
          </w:p>
        </w:tc>
        <w:tc>
          <w:tcPr>
            <w:tcW w:w="1166" w:type="dxa"/>
            <w:vAlign w:val="center"/>
          </w:tcPr>
          <w:p w14:paraId="2279C407" w14:textId="77777777" w:rsidR="009F58D7" w:rsidRPr="0017397C" w:rsidRDefault="009F58D7" w:rsidP="007F17EC">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17397C">
              <w:rPr>
                <w:rFonts w:ascii="Times New Roman" w:hAnsi="Times New Roman" w:cs="Times New Roman"/>
              </w:rPr>
              <w:t>Ni(2)</w:t>
            </w:r>
          </w:p>
        </w:tc>
        <w:tc>
          <w:tcPr>
            <w:tcW w:w="2126" w:type="dxa"/>
            <w:vAlign w:val="center"/>
          </w:tcPr>
          <w:p w14:paraId="346211D7" w14:textId="77777777" w:rsidR="009F58D7" w:rsidRPr="0017397C" w:rsidRDefault="009F58D7" w:rsidP="007F17EC">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17397C">
              <w:rPr>
                <w:rFonts w:ascii="Times New Roman" w:hAnsi="Times New Roman" w:cs="Times New Roman"/>
              </w:rPr>
              <w:t>0.057</w:t>
            </w:r>
          </w:p>
        </w:tc>
        <w:tc>
          <w:tcPr>
            <w:tcW w:w="2977" w:type="dxa"/>
            <w:vAlign w:val="center"/>
          </w:tcPr>
          <w:p w14:paraId="31534205" w14:textId="77777777" w:rsidR="009F58D7" w:rsidRPr="0017397C" w:rsidRDefault="009F58D7" w:rsidP="007F17EC">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17397C">
              <w:rPr>
                <w:rFonts w:ascii="Times New Roman" w:hAnsi="Times New Roman" w:cs="Times New Roman"/>
              </w:rPr>
              <w:t>4+</w:t>
            </w:r>
          </w:p>
        </w:tc>
      </w:tr>
      <w:tr w:rsidR="009F58D7" w:rsidRPr="0017397C" w14:paraId="62259449" w14:textId="77777777" w:rsidTr="007F17EC">
        <w:tc>
          <w:tcPr>
            <w:cnfStyle w:val="001000000000" w:firstRow="0" w:lastRow="0" w:firstColumn="1" w:lastColumn="0" w:oddVBand="0" w:evenVBand="0" w:oddHBand="0" w:evenHBand="0" w:firstRowFirstColumn="0" w:firstRowLastColumn="0" w:lastRowFirstColumn="0" w:lastRowLastColumn="0"/>
            <w:tcW w:w="2090" w:type="dxa"/>
            <w:vMerge/>
            <w:vAlign w:val="center"/>
          </w:tcPr>
          <w:p w14:paraId="5F7E9866" w14:textId="77777777" w:rsidR="009F58D7" w:rsidRPr="0017397C" w:rsidRDefault="009F58D7" w:rsidP="007F17EC">
            <w:pPr>
              <w:jc w:val="center"/>
              <w:rPr>
                <w:rFonts w:ascii="Times New Roman" w:hAnsi="Times New Roman" w:cs="Times New Roman"/>
                <w:b w:val="0"/>
                <w:bCs w:val="0"/>
              </w:rPr>
            </w:pPr>
          </w:p>
        </w:tc>
        <w:tc>
          <w:tcPr>
            <w:tcW w:w="1166" w:type="dxa"/>
            <w:vAlign w:val="center"/>
          </w:tcPr>
          <w:p w14:paraId="16A95EA5" w14:textId="77777777" w:rsidR="009F58D7" w:rsidRPr="0017397C" w:rsidRDefault="009F58D7" w:rsidP="007F17EC">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17397C">
              <w:rPr>
                <w:rFonts w:ascii="Times New Roman" w:hAnsi="Times New Roman" w:cs="Times New Roman"/>
              </w:rPr>
              <w:t>Ru(1)</w:t>
            </w:r>
          </w:p>
        </w:tc>
        <w:tc>
          <w:tcPr>
            <w:tcW w:w="2126" w:type="dxa"/>
            <w:vAlign w:val="center"/>
          </w:tcPr>
          <w:p w14:paraId="7AA08E65" w14:textId="77777777" w:rsidR="009F58D7" w:rsidRPr="0017397C" w:rsidRDefault="009F58D7" w:rsidP="007F17EC">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17397C">
              <w:rPr>
                <w:rFonts w:ascii="Times New Roman" w:hAnsi="Times New Roman" w:cs="Times New Roman"/>
              </w:rPr>
              <w:t>2.255</w:t>
            </w:r>
          </w:p>
        </w:tc>
        <w:tc>
          <w:tcPr>
            <w:tcW w:w="2977" w:type="dxa"/>
            <w:vAlign w:val="center"/>
          </w:tcPr>
          <w:p w14:paraId="7C83AA34" w14:textId="77777777" w:rsidR="009F58D7" w:rsidRPr="0017397C" w:rsidRDefault="009F58D7" w:rsidP="007F17EC">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17397C">
              <w:rPr>
                <w:rFonts w:ascii="Times New Roman" w:hAnsi="Times New Roman" w:cs="Times New Roman"/>
              </w:rPr>
              <w:t>5+</w:t>
            </w:r>
          </w:p>
        </w:tc>
      </w:tr>
      <w:tr w:rsidR="009F58D7" w:rsidRPr="0017397C" w14:paraId="7907229C" w14:textId="77777777" w:rsidTr="007F17EC">
        <w:tc>
          <w:tcPr>
            <w:cnfStyle w:val="001000000000" w:firstRow="0" w:lastRow="0" w:firstColumn="1" w:lastColumn="0" w:oddVBand="0" w:evenVBand="0" w:oddHBand="0" w:evenHBand="0" w:firstRowFirstColumn="0" w:firstRowLastColumn="0" w:lastRowFirstColumn="0" w:lastRowLastColumn="0"/>
            <w:tcW w:w="2090" w:type="dxa"/>
            <w:vMerge/>
            <w:vAlign w:val="center"/>
          </w:tcPr>
          <w:p w14:paraId="56B6970D" w14:textId="77777777" w:rsidR="009F58D7" w:rsidRPr="0017397C" w:rsidRDefault="009F58D7" w:rsidP="007F17EC">
            <w:pPr>
              <w:jc w:val="center"/>
              <w:rPr>
                <w:rFonts w:ascii="Times New Roman" w:hAnsi="Times New Roman" w:cs="Times New Roman"/>
                <w:b w:val="0"/>
                <w:bCs w:val="0"/>
              </w:rPr>
            </w:pPr>
          </w:p>
        </w:tc>
        <w:tc>
          <w:tcPr>
            <w:tcW w:w="1166" w:type="dxa"/>
            <w:vAlign w:val="center"/>
          </w:tcPr>
          <w:p w14:paraId="35CDA218" w14:textId="77777777" w:rsidR="009F58D7" w:rsidRPr="0017397C" w:rsidRDefault="009F58D7" w:rsidP="007F17EC">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17397C">
              <w:rPr>
                <w:rFonts w:ascii="Times New Roman" w:hAnsi="Times New Roman" w:cs="Times New Roman"/>
              </w:rPr>
              <w:t>Ru(2)</w:t>
            </w:r>
          </w:p>
        </w:tc>
        <w:tc>
          <w:tcPr>
            <w:tcW w:w="2126" w:type="dxa"/>
            <w:vAlign w:val="center"/>
          </w:tcPr>
          <w:p w14:paraId="2CD03A6D" w14:textId="77777777" w:rsidR="009F58D7" w:rsidRPr="0017397C" w:rsidRDefault="009F58D7" w:rsidP="007F17EC">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17397C">
              <w:rPr>
                <w:rFonts w:ascii="Times New Roman" w:hAnsi="Times New Roman" w:cs="Times New Roman"/>
              </w:rPr>
              <w:t>2.271</w:t>
            </w:r>
          </w:p>
        </w:tc>
        <w:tc>
          <w:tcPr>
            <w:tcW w:w="2977" w:type="dxa"/>
            <w:vAlign w:val="center"/>
          </w:tcPr>
          <w:p w14:paraId="4B5E3AEB" w14:textId="77777777" w:rsidR="009F58D7" w:rsidRPr="0017397C" w:rsidRDefault="009F58D7" w:rsidP="007F17EC">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17397C">
              <w:rPr>
                <w:rFonts w:ascii="Times New Roman" w:hAnsi="Times New Roman" w:cs="Times New Roman"/>
              </w:rPr>
              <w:t>5+</w:t>
            </w:r>
          </w:p>
        </w:tc>
      </w:tr>
      <w:tr w:rsidR="009F58D7" w:rsidRPr="0017397C" w14:paraId="0EEDD628" w14:textId="77777777" w:rsidTr="007F17EC">
        <w:tc>
          <w:tcPr>
            <w:cnfStyle w:val="001000000000" w:firstRow="0" w:lastRow="0" w:firstColumn="1" w:lastColumn="0" w:oddVBand="0" w:evenVBand="0" w:oddHBand="0" w:evenHBand="0" w:firstRowFirstColumn="0" w:firstRowLastColumn="0" w:lastRowFirstColumn="0" w:lastRowLastColumn="0"/>
            <w:tcW w:w="2090" w:type="dxa"/>
            <w:vMerge/>
            <w:vAlign w:val="center"/>
          </w:tcPr>
          <w:p w14:paraId="21C7A153" w14:textId="77777777" w:rsidR="009F58D7" w:rsidRPr="0017397C" w:rsidRDefault="009F58D7" w:rsidP="007F17EC">
            <w:pPr>
              <w:jc w:val="center"/>
              <w:rPr>
                <w:rFonts w:ascii="Times New Roman" w:hAnsi="Times New Roman" w:cs="Times New Roman"/>
                <w:b w:val="0"/>
                <w:bCs w:val="0"/>
              </w:rPr>
            </w:pPr>
          </w:p>
        </w:tc>
        <w:tc>
          <w:tcPr>
            <w:tcW w:w="1166" w:type="dxa"/>
            <w:vAlign w:val="center"/>
          </w:tcPr>
          <w:p w14:paraId="0284C14D" w14:textId="77777777" w:rsidR="009F58D7" w:rsidRPr="0017397C" w:rsidRDefault="009F58D7" w:rsidP="007F17EC">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17397C">
              <w:rPr>
                <w:rFonts w:ascii="Times New Roman" w:hAnsi="Times New Roman" w:cs="Times New Roman"/>
              </w:rPr>
              <w:t>Ru(3)</w:t>
            </w:r>
          </w:p>
        </w:tc>
        <w:tc>
          <w:tcPr>
            <w:tcW w:w="2126" w:type="dxa"/>
            <w:vAlign w:val="center"/>
          </w:tcPr>
          <w:p w14:paraId="39F859C6" w14:textId="77777777" w:rsidR="009F58D7" w:rsidRPr="0017397C" w:rsidRDefault="009F58D7" w:rsidP="007F17EC">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17397C">
              <w:rPr>
                <w:rFonts w:ascii="Times New Roman" w:hAnsi="Times New Roman" w:cs="Times New Roman"/>
              </w:rPr>
              <w:t>2.27</w:t>
            </w:r>
          </w:p>
        </w:tc>
        <w:tc>
          <w:tcPr>
            <w:tcW w:w="2977" w:type="dxa"/>
            <w:vAlign w:val="center"/>
          </w:tcPr>
          <w:p w14:paraId="0798E09F" w14:textId="77777777" w:rsidR="009F58D7" w:rsidRPr="0017397C" w:rsidRDefault="009F58D7" w:rsidP="007F17EC">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17397C">
              <w:rPr>
                <w:rFonts w:ascii="Times New Roman" w:hAnsi="Times New Roman" w:cs="Times New Roman"/>
              </w:rPr>
              <w:t>5+</w:t>
            </w:r>
          </w:p>
        </w:tc>
      </w:tr>
      <w:tr w:rsidR="009F58D7" w:rsidRPr="0017397C" w14:paraId="12CE3DD0" w14:textId="77777777" w:rsidTr="007F17EC">
        <w:tc>
          <w:tcPr>
            <w:cnfStyle w:val="001000000000" w:firstRow="0" w:lastRow="0" w:firstColumn="1" w:lastColumn="0" w:oddVBand="0" w:evenVBand="0" w:oddHBand="0" w:evenHBand="0" w:firstRowFirstColumn="0" w:firstRowLastColumn="0" w:lastRowFirstColumn="0" w:lastRowLastColumn="0"/>
            <w:tcW w:w="2090" w:type="dxa"/>
            <w:vMerge/>
            <w:vAlign w:val="center"/>
          </w:tcPr>
          <w:p w14:paraId="553D7E51" w14:textId="77777777" w:rsidR="009F58D7" w:rsidRPr="0017397C" w:rsidRDefault="009F58D7" w:rsidP="007F17EC">
            <w:pPr>
              <w:jc w:val="center"/>
              <w:rPr>
                <w:rFonts w:ascii="Times New Roman" w:hAnsi="Times New Roman" w:cs="Times New Roman"/>
                <w:b w:val="0"/>
                <w:bCs w:val="0"/>
              </w:rPr>
            </w:pPr>
          </w:p>
        </w:tc>
        <w:tc>
          <w:tcPr>
            <w:tcW w:w="1166" w:type="dxa"/>
            <w:vAlign w:val="center"/>
          </w:tcPr>
          <w:p w14:paraId="3323D5B3" w14:textId="77777777" w:rsidR="009F58D7" w:rsidRPr="0017397C" w:rsidRDefault="009F58D7" w:rsidP="007F17EC">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17397C">
              <w:rPr>
                <w:rFonts w:ascii="Times New Roman" w:hAnsi="Times New Roman" w:cs="Times New Roman"/>
              </w:rPr>
              <w:t>Ru(4)</w:t>
            </w:r>
          </w:p>
        </w:tc>
        <w:tc>
          <w:tcPr>
            <w:tcW w:w="2126" w:type="dxa"/>
            <w:vAlign w:val="center"/>
          </w:tcPr>
          <w:p w14:paraId="00C9F991" w14:textId="77777777" w:rsidR="009F58D7" w:rsidRPr="0017397C" w:rsidRDefault="009F58D7" w:rsidP="007F17EC">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17397C">
              <w:rPr>
                <w:rFonts w:ascii="Times New Roman" w:hAnsi="Times New Roman" w:cs="Times New Roman"/>
              </w:rPr>
              <w:t>2.26</w:t>
            </w:r>
          </w:p>
        </w:tc>
        <w:tc>
          <w:tcPr>
            <w:tcW w:w="2977" w:type="dxa"/>
            <w:vAlign w:val="center"/>
          </w:tcPr>
          <w:p w14:paraId="5F77D25E" w14:textId="77777777" w:rsidR="009F58D7" w:rsidRPr="0017397C" w:rsidRDefault="009F58D7" w:rsidP="007F17EC">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17397C">
              <w:rPr>
                <w:rFonts w:ascii="Times New Roman" w:hAnsi="Times New Roman" w:cs="Times New Roman"/>
              </w:rPr>
              <w:t>5+</w:t>
            </w:r>
          </w:p>
        </w:tc>
      </w:tr>
      <w:tr w:rsidR="009F58D7" w:rsidRPr="0017397C" w14:paraId="42537BEA" w14:textId="77777777" w:rsidTr="007F17EC">
        <w:tc>
          <w:tcPr>
            <w:cnfStyle w:val="001000000000" w:firstRow="0" w:lastRow="0" w:firstColumn="1" w:lastColumn="0" w:oddVBand="0" w:evenVBand="0" w:oddHBand="0" w:evenHBand="0" w:firstRowFirstColumn="0" w:firstRowLastColumn="0" w:lastRowFirstColumn="0" w:lastRowLastColumn="0"/>
            <w:tcW w:w="2090" w:type="dxa"/>
            <w:vMerge/>
            <w:vAlign w:val="center"/>
          </w:tcPr>
          <w:p w14:paraId="0D261574" w14:textId="77777777" w:rsidR="009F58D7" w:rsidRPr="0017397C" w:rsidRDefault="009F58D7" w:rsidP="007F17EC">
            <w:pPr>
              <w:jc w:val="center"/>
              <w:rPr>
                <w:rFonts w:ascii="Times New Roman" w:hAnsi="Times New Roman" w:cs="Times New Roman"/>
                <w:b w:val="0"/>
                <w:bCs w:val="0"/>
              </w:rPr>
            </w:pPr>
          </w:p>
        </w:tc>
        <w:tc>
          <w:tcPr>
            <w:tcW w:w="1166" w:type="dxa"/>
            <w:vAlign w:val="center"/>
          </w:tcPr>
          <w:p w14:paraId="0911C229" w14:textId="77777777" w:rsidR="009F58D7" w:rsidRPr="0017397C" w:rsidRDefault="009F58D7" w:rsidP="007F17EC">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17397C">
              <w:rPr>
                <w:rFonts w:ascii="Times New Roman" w:hAnsi="Times New Roman" w:cs="Times New Roman"/>
              </w:rPr>
              <w:t>Ru(5)</w:t>
            </w:r>
          </w:p>
        </w:tc>
        <w:tc>
          <w:tcPr>
            <w:tcW w:w="2126" w:type="dxa"/>
            <w:vAlign w:val="center"/>
          </w:tcPr>
          <w:p w14:paraId="09524928" w14:textId="77777777" w:rsidR="009F58D7" w:rsidRPr="0017397C" w:rsidRDefault="009F58D7" w:rsidP="007F17EC">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17397C">
              <w:rPr>
                <w:rFonts w:ascii="Times New Roman" w:hAnsi="Times New Roman" w:cs="Times New Roman"/>
              </w:rPr>
              <w:t>2.221</w:t>
            </w:r>
          </w:p>
        </w:tc>
        <w:tc>
          <w:tcPr>
            <w:tcW w:w="2977" w:type="dxa"/>
            <w:vAlign w:val="center"/>
          </w:tcPr>
          <w:p w14:paraId="34CD4817" w14:textId="77777777" w:rsidR="009F58D7" w:rsidRPr="0017397C" w:rsidRDefault="009F58D7" w:rsidP="007F17EC">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17397C">
              <w:rPr>
                <w:rFonts w:ascii="Times New Roman" w:hAnsi="Times New Roman" w:cs="Times New Roman"/>
              </w:rPr>
              <w:t>5+</w:t>
            </w:r>
          </w:p>
        </w:tc>
      </w:tr>
      <w:tr w:rsidR="009F58D7" w:rsidRPr="0017397C" w14:paraId="5B142AA8" w14:textId="77777777" w:rsidTr="007F17EC">
        <w:tc>
          <w:tcPr>
            <w:cnfStyle w:val="001000000000" w:firstRow="0" w:lastRow="0" w:firstColumn="1" w:lastColumn="0" w:oddVBand="0" w:evenVBand="0" w:oddHBand="0" w:evenHBand="0" w:firstRowFirstColumn="0" w:firstRowLastColumn="0" w:lastRowFirstColumn="0" w:lastRowLastColumn="0"/>
            <w:tcW w:w="2090" w:type="dxa"/>
            <w:vMerge/>
            <w:vAlign w:val="center"/>
          </w:tcPr>
          <w:p w14:paraId="17C58685" w14:textId="77777777" w:rsidR="009F58D7" w:rsidRPr="0017397C" w:rsidRDefault="009F58D7" w:rsidP="007F17EC">
            <w:pPr>
              <w:jc w:val="center"/>
              <w:rPr>
                <w:rFonts w:ascii="Times New Roman" w:hAnsi="Times New Roman" w:cs="Times New Roman"/>
                <w:b w:val="0"/>
                <w:bCs w:val="0"/>
              </w:rPr>
            </w:pPr>
          </w:p>
        </w:tc>
        <w:tc>
          <w:tcPr>
            <w:tcW w:w="1166" w:type="dxa"/>
            <w:vAlign w:val="center"/>
          </w:tcPr>
          <w:p w14:paraId="0FC64CE0" w14:textId="77777777" w:rsidR="009F58D7" w:rsidRPr="0017397C" w:rsidRDefault="009F58D7" w:rsidP="007F17EC">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17397C">
              <w:rPr>
                <w:rFonts w:ascii="Times New Roman" w:hAnsi="Times New Roman" w:cs="Times New Roman"/>
              </w:rPr>
              <w:t>Ru(6)</w:t>
            </w:r>
          </w:p>
        </w:tc>
        <w:tc>
          <w:tcPr>
            <w:tcW w:w="2126" w:type="dxa"/>
            <w:vAlign w:val="center"/>
          </w:tcPr>
          <w:p w14:paraId="457FD576" w14:textId="77777777" w:rsidR="009F58D7" w:rsidRPr="0017397C" w:rsidRDefault="009F58D7" w:rsidP="007F17EC">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17397C">
              <w:rPr>
                <w:rFonts w:ascii="Times New Roman" w:hAnsi="Times New Roman" w:cs="Times New Roman"/>
              </w:rPr>
              <w:t>2.268</w:t>
            </w:r>
          </w:p>
        </w:tc>
        <w:tc>
          <w:tcPr>
            <w:tcW w:w="2977" w:type="dxa"/>
            <w:vAlign w:val="center"/>
          </w:tcPr>
          <w:p w14:paraId="542CF086" w14:textId="77777777" w:rsidR="009F58D7" w:rsidRPr="0017397C" w:rsidRDefault="009F58D7" w:rsidP="007F17EC">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17397C">
              <w:rPr>
                <w:rFonts w:ascii="Times New Roman" w:hAnsi="Times New Roman" w:cs="Times New Roman"/>
              </w:rPr>
              <w:t>5+</w:t>
            </w:r>
          </w:p>
        </w:tc>
      </w:tr>
      <w:tr w:rsidR="009F58D7" w:rsidRPr="0017397C" w14:paraId="498238FA" w14:textId="77777777" w:rsidTr="007F17EC">
        <w:tc>
          <w:tcPr>
            <w:cnfStyle w:val="001000000000" w:firstRow="0" w:lastRow="0" w:firstColumn="1" w:lastColumn="0" w:oddVBand="0" w:evenVBand="0" w:oddHBand="0" w:evenHBand="0" w:firstRowFirstColumn="0" w:firstRowLastColumn="0" w:lastRowFirstColumn="0" w:lastRowLastColumn="0"/>
            <w:tcW w:w="2090" w:type="dxa"/>
            <w:vMerge/>
            <w:vAlign w:val="center"/>
          </w:tcPr>
          <w:p w14:paraId="2FB5510A" w14:textId="77777777" w:rsidR="009F58D7" w:rsidRPr="0017397C" w:rsidRDefault="009F58D7" w:rsidP="007F17EC">
            <w:pPr>
              <w:jc w:val="center"/>
              <w:rPr>
                <w:rFonts w:ascii="Times New Roman" w:hAnsi="Times New Roman" w:cs="Times New Roman"/>
                <w:b w:val="0"/>
                <w:bCs w:val="0"/>
              </w:rPr>
            </w:pPr>
          </w:p>
        </w:tc>
        <w:tc>
          <w:tcPr>
            <w:tcW w:w="1166" w:type="dxa"/>
            <w:vAlign w:val="center"/>
          </w:tcPr>
          <w:p w14:paraId="59F2B696" w14:textId="77777777" w:rsidR="009F58D7" w:rsidRPr="0017397C" w:rsidRDefault="009F58D7" w:rsidP="007F17EC">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17397C">
              <w:rPr>
                <w:rFonts w:ascii="Times New Roman" w:hAnsi="Times New Roman" w:cs="Times New Roman"/>
              </w:rPr>
              <w:t>Ru(7)</w:t>
            </w:r>
          </w:p>
        </w:tc>
        <w:tc>
          <w:tcPr>
            <w:tcW w:w="2126" w:type="dxa"/>
            <w:vAlign w:val="center"/>
          </w:tcPr>
          <w:p w14:paraId="4F537D0C" w14:textId="77777777" w:rsidR="009F58D7" w:rsidRPr="0017397C" w:rsidRDefault="009F58D7" w:rsidP="007F17EC">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17397C">
              <w:rPr>
                <w:rFonts w:ascii="Times New Roman" w:hAnsi="Times New Roman" w:cs="Times New Roman"/>
              </w:rPr>
              <w:t>2.299</w:t>
            </w:r>
          </w:p>
        </w:tc>
        <w:tc>
          <w:tcPr>
            <w:tcW w:w="2977" w:type="dxa"/>
            <w:vAlign w:val="center"/>
          </w:tcPr>
          <w:p w14:paraId="50F1060E" w14:textId="77777777" w:rsidR="009F58D7" w:rsidRPr="0017397C" w:rsidRDefault="009F58D7" w:rsidP="007F17EC">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17397C">
              <w:rPr>
                <w:rFonts w:ascii="Times New Roman" w:hAnsi="Times New Roman" w:cs="Times New Roman"/>
              </w:rPr>
              <w:t>5+</w:t>
            </w:r>
          </w:p>
        </w:tc>
      </w:tr>
    </w:tbl>
    <w:p w14:paraId="23D0AC42" w14:textId="77777777" w:rsidR="009F58D7" w:rsidRPr="0017397C" w:rsidRDefault="009F58D7" w:rsidP="009F58D7">
      <w:pPr>
        <w:jc w:val="center"/>
        <w:rPr>
          <w:rFonts w:ascii="Times New Roman" w:hAnsi="Times New Roman" w:cs="Times New Roman"/>
          <w:b/>
          <w:bCs/>
        </w:rPr>
      </w:pPr>
    </w:p>
    <w:tbl>
      <w:tblPr>
        <w:tblStyle w:val="1-3"/>
        <w:tblW w:w="0" w:type="auto"/>
        <w:tblLook w:val="04A0" w:firstRow="1" w:lastRow="0" w:firstColumn="1" w:lastColumn="0" w:noHBand="0" w:noVBand="1"/>
      </w:tblPr>
      <w:tblGrid>
        <w:gridCol w:w="2090"/>
        <w:gridCol w:w="1166"/>
        <w:gridCol w:w="2126"/>
        <w:gridCol w:w="2977"/>
      </w:tblGrid>
      <w:tr w:rsidR="009F58D7" w:rsidRPr="0017397C" w14:paraId="13EDD82B" w14:textId="77777777" w:rsidTr="007F17EC">
        <w:trPr>
          <w:cnfStyle w:val="100000000000" w:firstRow="1" w:lastRow="0" w:firstColumn="0" w:lastColumn="0" w:oddVBand="0" w:evenVBand="0" w:oddHBand="0" w:evenHBand="0" w:firstRowFirstColumn="0" w:firstRowLastColumn="0" w:lastRowFirstColumn="0" w:lastRowLastColumn="0"/>
          <w:trHeight w:val="384"/>
        </w:trPr>
        <w:tc>
          <w:tcPr>
            <w:cnfStyle w:val="001000000000" w:firstRow="0" w:lastRow="0" w:firstColumn="1" w:lastColumn="0" w:oddVBand="0" w:evenVBand="0" w:oddHBand="0" w:evenHBand="0" w:firstRowFirstColumn="0" w:firstRowLastColumn="0" w:lastRowFirstColumn="0" w:lastRowLastColumn="0"/>
            <w:tcW w:w="2090" w:type="dxa"/>
            <w:vAlign w:val="center"/>
          </w:tcPr>
          <w:p w14:paraId="176D26DD" w14:textId="77777777" w:rsidR="009F58D7" w:rsidRPr="0017397C" w:rsidRDefault="009F58D7" w:rsidP="007F17EC">
            <w:pPr>
              <w:jc w:val="center"/>
              <w:rPr>
                <w:rFonts w:ascii="Times New Roman" w:hAnsi="Times New Roman" w:cs="Times New Roman"/>
              </w:rPr>
            </w:pPr>
          </w:p>
        </w:tc>
        <w:tc>
          <w:tcPr>
            <w:tcW w:w="1166" w:type="dxa"/>
            <w:vAlign w:val="center"/>
          </w:tcPr>
          <w:p w14:paraId="51789951" w14:textId="77777777" w:rsidR="009F58D7" w:rsidRPr="0017397C" w:rsidRDefault="009F58D7" w:rsidP="007F17EC">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4"/>
                <w:szCs w:val="28"/>
              </w:rPr>
            </w:pPr>
            <w:r w:rsidRPr="0017397C">
              <w:rPr>
                <w:rFonts w:ascii="Times New Roman" w:hAnsi="Times New Roman" w:cs="Times New Roman"/>
                <w:sz w:val="24"/>
                <w:szCs w:val="28"/>
              </w:rPr>
              <w:t>Element</w:t>
            </w:r>
          </w:p>
        </w:tc>
        <w:tc>
          <w:tcPr>
            <w:tcW w:w="2126" w:type="dxa"/>
            <w:vAlign w:val="center"/>
          </w:tcPr>
          <w:p w14:paraId="1A9E98A3" w14:textId="77777777" w:rsidR="009F58D7" w:rsidRPr="0017397C" w:rsidRDefault="009F58D7" w:rsidP="007F17EC">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4"/>
                <w:szCs w:val="28"/>
              </w:rPr>
            </w:pPr>
            <w:r w:rsidRPr="0017397C">
              <w:rPr>
                <w:rFonts w:ascii="Times New Roman" w:hAnsi="Times New Roman" w:cs="Times New Roman"/>
                <w:sz w:val="24"/>
                <w:szCs w:val="28"/>
              </w:rPr>
              <w:t>Magnetization</w:t>
            </w:r>
          </w:p>
        </w:tc>
        <w:tc>
          <w:tcPr>
            <w:tcW w:w="2977" w:type="dxa"/>
            <w:vAlign w:val="center"/>
          </w:tcPr>
          <w:p w14:paraId="51526162" w14:textId="77777777" w:rsidR="009F58D7" w:rsidRPr="0017397C" w:rsidRDefault="009F58D7" w:rsidP="007F17EC">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bCs w:val="0"/>
                <w:sz w:val="24"/>
                <w:szCs w:val="28"/>
              </w:rPr>
            </w:pPr>
            <w:r w:rsidRPr="0017397C">
              <w:rPr>
                <w:rFonts w:ascii="Times New Roman" w:hAnsi="Times New Roman" w:cs="Times New Roman"/>
                <w:sz w:val="24"/>
                <w:szCs w:val="28"/>
              </w:rPr>
              <w:t>Expected</w:t>
            </w:r>
          </w:p>
          <w:p w14:paraId="606EC0F8" w14:textId="77777777" w:rsidR="009F58D7" w:rsidRPr="0017397C" w:rsidRDefault="009F58D7" w:rsidP="007F17EC">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4"/>
                <w:szCs w:val="28"/>
              </w:rPr>
            </w:pPr>
            <w:r w:rsidRPr="0017397C">
              <w:rPr>
                <w:rFonts w:ascii="Times New Roman" w:hAnsi="Times New Roman" w:cs="Times New Roman"/>
                <w:sz w:val="24"/>
                <w:szCs w:val="28"/>
              </w:rPr>
              <w:t>oxidation number</w:t>
            </w:r>
          </w:p>
        </w:tc>
      </w:tr>
      <w:tr w:rsidR="009F58D7" w:rsidRPr="0017397C" w14:paraId="23AA6E02" w14:textId="77777777" w:rsidTr="007F17EC">
        <w:tc>
          <w:tcPr>
            <w:cnfStyle w:val="001000000000" w:firstRow="0" w:lastRow="0" w:firstColumn="1" w:lastColumn="0" w:oddVBand="0" w:evenVBand="0" w:oddHBand="0" w:evenHBand="0" w:firstRowFirstColumn="0" w:firstRowLastColumn="0" w:lastRowFirstColumn="0" w:lastRowLastColumn="0"/>
            <w:tcW w:w="2090" w:type="dxa"/>
            <w:vMerge w:val="restart"/>
            <w:vAlign w:val="center"/>
          </w:tcPr>
          <w:p w14:paraId="268A9694" w14:textId="77777777" w:rsidR="009F58D7" w:rsidRPr="0017397C" w:rsidRDefault="009F58D7" w:rsidP="007F17EC">
            <w:pPr>
              <w:jc w:val="center"/>
              <w:rPr>
                <w:rFonts w:ascii="Times New Roman" w:hAnsi="Times New Roman" w:cs="Times New Roman"/>
              </w:rPr>
            </w:pPr>
            <w:r w:rsidRPr="0017397C">
              <w:rPr>
                <w:rFonts w:ascii="Times New Roman" w:hAnsi="Times New Roman" w:cs="Times New Roman"/>
                <w:sz w:val="24"/>
                <w:szCs w:val="28"/>
              </w:rPr>
              <w:t>Li</w:t>
            </w:r>
            <w:r w:rsidRPr="0017397C">
              <w:rPr>
                <w:rFonts w:ascii="Times New Roman" w:hAnsi="Times New Roman" w:cs="Times New Roman"/>
                <w:color w:val="0070C0"/>
                <w:sz w:val="24"/>
                <w:szCs w:val="28"/>
                <w:vertAlign w:val="subscript"/>
              </w:rPr>
              <w:t>5</w:t>
            </w:r>
            <w:r w:rsidRPr="0017397C">
              <w:rPr>
                <w:rFonts w:ascii="Times New Roman" w:hAnsi="Times New Roman" w:cs="Times New Roman"/>
                <w:sz w:val="24"/>
                <w:szCs w:val="28"/>
              </w:rPr>
              <w:t>Ni</w:t>
            </w:r>
            <w:r w:rsidRPr="0017397C">
              <w:rPr>
                <w:rFonts w:ascii="Times New Roman" w:hAnsi="Times New Roman" w:cs="Times New Roman"/>
                <w:sz w:val="24"/>
                <w:szCs w:val="28"/>
                <w:vertAlign w:val="subscript"/>
              </w:rPr>
              <w:t>2</w:t>
            </w:r>
            <w:r w:rsidRPr="0017397C">
              <w:rPr>
                <w:rFonts w:ascii="Times New Roman" w:hAnsi="Times New Roman" w:cs="Times New Roman"/>
                <w:sz w:val="24"/>
                <w:szCs w:val="28"/>
              </w:rPr>
              <w:t>Ru</w:t>
            </w:r>
            <w:r w:rsidRPr="0017397C">
              <w:rPr>
                <w:rFonts w:ascii="Times New Roman" w:hAnsi="Times New Roman" w:cs="Times New Roman"/>
                <w:sz w:val="24"/>
                <w:szCs w:val="28"/>
                <w:vertAlign w:val="subscript"/>
              </w:rPr>
              <w:t>7</w:t>
            </w:r>
            <w:r w:rsidRPr="0017397C">
              <w:rPr>
                <w:rFonts w:ascii="Times New Roman" w:hAnsi="Times New Roman" w:cs="Times New Roman"/>
                <w:sz w:val="24"/>
                <w:szCs w:val="28"/>
              </w:rPr>
              <w:t>O</w:t>
            </w:r>
            <w:r w:rsidRPr="0017397C">
              <w:rPr>
                <w:rFonts w:ascii="Times New Roman" w:hAnsi="Times New Roman" w:cs="Times New Roman"/>
                <w:sz w:val="24"/>
                <w:szCs w:val="28"/>
                <w:vertAlign w:val="subscript"/>
              </w:rPr>
              <w:t>24</w:t>
            </w:r>
          </w:p>
        </w:tc>
        <w:tc>
          <w:tcPr>
            <w:tcW w:w="1166" w:type="dxa"/>
            <w:vAlign w:val="center"/>
          </w:tcPr>
          <w:p w14:paraId="2DBF8502" w14:textId="77777777" w:rsidR="009F58D7" w:rsidRPr="0017397C" w:rsidRDefault="009F58D7" w:rsidP="007F17EC">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17397C">
              <w:rPr>
                <w:rFonts w:ascii="Times New Roman" w:hAnsi="Times New Roman" w:cs="Times New Roman"/>
              </w:rPr>
              <w:t>Ni(1)</w:t>
            </w:r>
          </w:p>
        </w:tc>
        <w:tc>
          <w:tcPr>
            <w:tcW w:w="2126" w:type="dxa"/>
            <w:vAlign w:val="center"/>
          </w:tcPr>
          <w:p w14:paraId="275E5E04" w14:textId="77777777" w:rsidR="009F58D7" w:rsidRPr="0017397C" w:rsidRDefault="009F58D7" w:rsidP="007F17EC">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17397C">
              <w:rPr>
                <w:rFonts w:ascii="Times New Roman" w:hAnsi="Times New Roman" w:cs="Times New Roman"/>
              </w:rPr>
              <w:t>1.675</w:t>
            </w:r>
          </w:p>
        </w:tc>
        <w:tc>
          <w:tcPr>
            <w:tcW w:w="2977" w:type="dxa"/>
            <w:vAlign w:val="center"/>
          </w:tcPr>
          <w:p w14:paraId="6A499372" w14:textId="77777777" w:rsidR="009F58D7" w:rsidRPr="0017397C" w:rsidRDefault="009F58D7" w:rsidP="007F17EC">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17397C">
              <w:rPr>
                <w:rFonts w:ascii="Times New Roman" w:hAnsi="Times New Roman" w:cs="Times New Roman"/>
              </w:rPr>
              <w:t>(2+</w:t>
            </w:r>
            <w:r w:rsidRPr="0017397C">
              <w:rPr>
                <w:rFonts w:ascii="Times New Roman" w:hAnsi="Times New Roman" w:cs="Times New Roman"/>
                <w:i/>
                <w:iCs/>
              </w:rPr>
              <w:t>x</w:t>
            </w:r>
            <w:r w:rsidRPr="0017397C">
              <w:rPr>
                <w:rFonts w:ascii="Times New Roman" w:hAnsi="Times New Roman" w:cs="Times New Roman"/>
              </w:rPr>
              <w:t>)+</w:t>
            </w:r>
          </w:p>
        </w:tc>
      </w:tr>
      <w:tr w:rsidR="009F58D7" w:rsidRPr="0017397C" w14:paraId="41346486" w14:textId="77777777" w:rsidTr="007F17EC">
        <w:tc>
          <w:tcPr>
            <w:cnfStyle w:val="001000000000" w:firstRow="0" w:lastRow="0" w:firstColumn="1" w:lastColumn="0" w:oddVBand="0" w:evenVBand="0" w:oddHBand="0" w:evenHBand="0" w:firstRowFirstColumn="0" w:firstRowLastColumn="0" w:lastRowFirstColumn="0" w:lastRowLastColumn="0"/>
            <w:tcW w:w="2090" w:type="dxa"/>
            <w:vMerge/>
            <w:vAlign w:val="center"/>
          </w:tcPr>
          <w:p w14:paraId="5C4B044A" w14:textId="77777777" w:rsidR="009F58D7" w:rsidRPr="0017397C" w:rsidRDefault="009F58D7" w:rsidP="007F17EC">
            <w:pPr>
              <w:jc w:val="center"/>
              <w:rPr>
                <w:rFonts w:ascii="Times New Roman" w:hAnsi="Times New Roman" w:cs="Times New Roman"/>
                <w:b w:val="0"/>
                <w:bCs w:val="0"/>
              </w:rPr>
            </w:pPr>
          </w:p>
        </w:tc>
        <w:tc>
          <w:tcPr>
            <w:tcW w:w="1166" w:type="dxa"/>
            <w:vAlign w:val="center"/>
          </w:tcPr>
          <w:p w14:paraId="44F06240" w14:textId="77777777" w:rsidR="009F58D7" w:rsidRPr="0017397C" w:rsidRDefault="009F58D7" w:rsidP="007F17EC">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17397C">
              <w:rPr>
                <w:rFonts w:ascii="Times New Roman" w:hAnsi="Times New Roman" w:cs="Times New Roman"/>
              </w:rPr>
              <w:t>Ni(2)</w:t>
            </w:r>
          </w:p>
        </w:tc>
        <w:tc>
          <w:tcPr>
            <w:tcW w:w="2126" w:type="dxa"/>
            <w:vAlign w:val="center"/>
          </w:tcPr>
          <w:p w14:paraId="54F60325" w14:textId="77777777" w:rsidR="009F58D7" w:rsidRPr="0017397C" w:rsidRDefault="009F58D7" w:rsidP="007F17EC">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17397C">
              <w:rPr>
                <w:rFonts w:ascii="Times New Roman" w:hAnsi="Times New Roman" w:cs="Times New Roman"/>
              </w:rPr>
              <w:t>0.176</w:t>
            </w:r>
          </w:p>
        </w:tc>
        <w:tc>
          <w:tcPr>
            <w:tcW w:w="2977" w:type="dxa"/>
            <w:vAlign w:val="center"/>
          </w:tcPr>
          <w:p w14:paraId="7CE390BC" w14:textId="77777777" w:rsidR="009F58D7" w:rsidRPr="0017397C" w:rsidRDefault="009F58D7" w:rsidP="007F17EC">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17397C">
              <w:rPr>
                <w:rFonts w:ascii="Times New Roman" w:hAnsi="Times New Roman" w:cs="Times New Roman"/>
              </w:rPr>
              <w:t>4+</w:t>
            </w:r>
          </w:p>
        </w:tc>
      </w:tr>
      <w:tr w:rsidR="009F58D7" w:rsidRPr="0017397C" w14:paraId="6C2E6CCF" w14:textId="77777777" w:rsidTr="007F17EC">
        <w:tc>
          <w:tcPr>
            <w:cnfStyle w:val="001000000000" w:firstRow="0" w:lastRow="0" w:firstColumn="1" w:lastColumn="0" w:oddVBand="0" w:evenVBand="0" w:oddHBand="0" w:evenHBand="0" w:firstRowFirstColumn="0" w:firstRowLastColumn="0" w:lastRowFirstColumn="0" w:lastRowLastColumn="0"/>
            <w:tcW w:w="2090" w:type="dxa"/>
            <w:vMerge/>
            <w:vAlign w:val="center"/>
          </w:tcPr>
          <w:p w14:paraId="120135A2" w14:textId="77777777" w:rsidR="009F58D7" w:rsidRPr="0017397C" w:rsidRDefault="009F58D7" w:rsidP="007F17EC">
            <w:pPr>
              <w:jc w:val="center"/>
              <w:rPr>
                <w:rFonts w:ascii="Times New Roman" w:hAnsi="Times New Roman" w:cs="Times New Roman"/>
                <w:b w:val="0"/>
                <w:bCs w:val="0"/>
              </w:rPr>
            </w:pPr>
          </w:p>
        </w:tc>
        <w:tc>
          <w:tcPr>
            <w:tcW w:w="1166" w:type="dxa"/>
            <w:vAlign w:val="center"/>
          </w:tcPr>
          <w:p w14:paraId="5373503B" w14:textId="77777777" w:rsidR="009F58D7" w:rsidRPr="0017397C" w:rsidRDefault="009F58D7" w:rsidP="007F17EC">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17397C">
              <w:rPr>
                <w:rFonts w:ascii="Times New Roman" w:hAnsi="Times New Roman" w:cs="Times New Roman"/>
              </w:rPr>
              <w:t>Ru(1)</w:t>
            </w:r>
          </w:p>
        </w:tc>
        <w:tc>
          <w:tcPr>
            <w:tcW w:w="2126" w:type="dxa"/>
            <w:vAlign w:val="center"/>
          </w:tcPr>
          <w:p w14:paraId="09D9D31C" w14:textId="77777777" w:rsidR="009F58D7" w:rsidRPr="0017397C" w:rsidRDefault="009F58D7" w:rsidP="007F17EC">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17397C">
              <w:rPr>
                <w:rFonts w:ascii="Times New Roman" w:hAnsi="Times New Roman" w:cs="Times New Roman"/>
              </w:rPr>
              <w:t>1.955</w:t>
            </w:r>
          </w:p>
        </w:tc>
        <w:tc>
          <w:tcPr>
            <w:tcW w:w="2977" w:type="dxa"/>
            <w:vAlign w:val="center"/>
          </w:tcPr>
          <w:p w14:paraId="04848D53" w14:textId="77777777" w:rsidR="009F58D7" w:rsidRPr="0017397C" w:rsidRDefault="009F58D7" w:rsidP="007F17EC">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17397C">
              <w:rPr>
                <w:rFonts w:ascii="Times New Roman" w:hAnsi="Times New Roman" w:cs="Times New Roman"/>
              </w:rPr>
              <w:t>(5+</w:t>
            </w:r>
            <w:r w:rsidRPr="0017397C">
              <w:rPr>
                <w:rFonts w:ascii="Times New Roman" w:hAnsi="Times New Roman" w:cs="Times New Roman"/>
                <w:i/>
                <w:iCs/>
              </w:rPr>
              <w:t>x</w:t>
            </w:r>
            <w:r w:rsidRPr="0017397C">
              <w:rPr>
                <w:rFonts w:ascii="Times New Roman" w:hAnsi="Times New Roman" w:cs="Times New Roman"/>
              </w:rPr>
              <w:t>)+</w:t>
            </w:r>
          </w:p>
        </w:tc>
      </w:tr>
      <w:tr w:rsidR="009F58D7" w:rsidRPr="0017397C" w14:paraId="039D0642" w14:textId="77777777" w:rsidTr="007F17EC">
        <w:tc>
          <w:tcPr>
            <w:cnfStyle w:val="001000000000" w:firstRow="0" w:lastRow="0" w:firstColumn="1" w:lastColumn="0" w:oddVBand="0" w:evenVBand="0" w:oddHBand="0" w:evenHBand="0" w:firstRowFirstColumn="0" w:firstRowLastColumn="0" w:lastRowFirstColumn="0" w:lastRowLastColumn="0"/>
            <w:tcW w:w="2090" w:type="dxa"/>
            <w:vMerge/>
            <w:vAlign w:val="center"/>
          </w:tcPr>
          <w:p w14:paraId="4C11423A" w14:textId="77777777" w:rsidR="009F58D7" w:rsidRPr="0017397C" w:rsidRDefault="009F58D7" w:rsidP="007F17EC">
            <w:pPr>
              <w:jc w:val="center"/>
              <w:rPr>
                <w:rFonts w:ascii="Times New Roman" w:hAnsi="Times New Roman" w:cs="Times New Roman"/>
                <w:b w:val="0"/>
                <w:bCs w:val="0"/>
              </w:rPr>
            </w:pPr>
          </w:p>
        </w:tc>
        <w:tc>
          <w:tcPr>
            <w:tcW w:w="1166" w:type="dxa"/>
            <w:vAlign w:val="center"/>
          </w:tcPr>
          <w:p w14:paraId="4D267CD1" w14:textId="77777777" w:rsidR="009F58D7" w:rsidRPr="0017397C" w:rsidRDefault="009F58D7" w:rsidP="007F17EC">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17397C">
              <w:rPr>
                <w:rFonts w:ascii="Times New Roman" w:hAnsi="Times New Roman" w:cs="Times New Roman"/>
              </w:rPr>
              <w:t>Ru(2)</w:t>
            </w:r>
          </w:p>
        </w:tc>
        <w:tc>
          <w:tcPr>
            <w:tcW w:w="2126" w:type="dxa"/>
            <w:vAlign w:val="center"/>
          </w:tcPr>
          <w:p w14:paraId="588F3E48" w14:textId="77777777" w:rsidR="009F58D7" w:rsidRPr="0017397C" w:rsidRDefault="009F58D7" w:rsidP="007F17EC">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17397C">
              <w:rPr>
                <w:rFonts w:ascii="Times New Roman" w:hAnsi="Times New Roman" w:cs="Times New Roman"/>
              </w:rPr>
              <w:t>2.214</w:t>
            </w:r>
          </w:p>
        </w:tc>
        <w:tc>
          <w:tcPr>
            <w:tcW w:w="2977" w:type="dxa"/>
            <w:vAlign w:val="center"/>
          </w:tcPr>
          <w:p w14:paraId="0A5540A1" w14:textId="77777777" w:rsidR="009F58D7" w:rsidRPr="0017397C" w:rsidRDefault="009F58D7" w:rsidP="007F17EC">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17397C">
              <w:rPr>
                <w:rFonts w:ascii="Times New Roman" w:hAnsi="Times New Roman" w:cs="Times New Roman"/>
              </w:rPr>
              <w:t>5+</w:t>
            </w:r>
          </w:p>
        </w:tc>
      </w:tr>
      <w:tr w:rsidR="009F58D7" w:rsidRPr="0017397C" w14:paraId="183900CC" w14:textId="77777777" w:rsidTr="007F17EC">
        <w:tc>
          <w:tcPr>
            <w:cnfStyle w:val="001000000000" w:firstRow="0" w:lastRow="0" w:firstColumn="1" w:lastColumn="0" w:oddVBand="0" w:evenVBand="0" w:oddHBand="0" w:evenHBand="0" w:firstRowFirstColumn="0" w:firstRowLastColumn="0" w:lastRowFirstColumn="0" w:lastRowLastColumn="0"/>
            <w:tcW w:w="2090" w:type="dxa"/>
            <w:vMerge/>
            <w:vAlign w:val="center"/>
          </w:tcPr>
          <w:p w14:paraId="3A05B412" w14:textId="77777777" w:rsidR="009F58D7" w:rsidRPr="0017397C" w:rsidRDefault="009F58D7" w:rsidP="007F17EC">
            <w:pPr>
              <w:jc w:val="center"/>
              <w:rPr>
                <w:rFonts w:ascii="Times New Roman" w:hAnsi="Times New Roman" w:cs="Times New Roman"/>
                <w:b w:val="0"/>
                <w:bCs w:val="0"/>
              </w:rPr>
            </w:pPr>
          </w:p>
        </w:tc>
        <w:tc>
          <w:tcPr>
            <w:tcW w:w="1166" w:type="dxa"/>
            <w:vAlign w:val="center"/>
          </w:tcPr>
          <w:p w14:paraId="07D9E2D2" w14:textId="77777777" w:rsidR="009F58D7" w:rsidRPr="0017397C" w:rsidRDefault="009F58D7" w:rsidP="007F17EC">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17397C">
              <w:rPr>
                <w:rFonts w:ascii="Times New Roman" w:hAnsi="Times New Roman" w:cs="Times New Roman"/>
              </w:rPr>
              <w:t>Ru(3)</w:t>
            </w:r>
          </w:p>
        </w:tc>
        <w:tc>
          <w:tcPr>
            <w:tcW w:w="2126" w:type="dxa"/>
            <w:vAlign w:val="center"/>
          </w:tcPr>
          <w:p w14:paraId="4CDF4251" w14:textId="77777777" w:rsidR="009F58D7" w:rsidRPr="0017397C" w:rsidRDefault="009F58D7" w:rsidP="007F17EC">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17397C">
              <w:rPr>
                <w:rFonts w:ascii="Times New Roman" w:hAnsi="Times New Roman" w:cs="Times New Roman"/>
              </w:rPr>
              <w:t>2.242</w:t>
            </w:r>
          </w:p>
        </w:tc>
        <w:tc>
          <w:tcPr>
            <w:tcW w:w="2977" w:type="dxa"/>
            <w:vAlign w:val="center"/>
          </w:tcPr>
          <w:p w14:paraId="2C0007D3" w14:textId="77777777" w:rsidR="009F58D7" w:rsidRPr="0017397C" w:rsidRDefault="009F58D7" w:rsidP="007F17EC">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17397C">
              <w:rPr>
                <w:rFonts w:ascii="Times New Roman" w:hAnsi="Times New Roman" w:cs="Times New Roman"/>
              </w:rPr>
              <w:t>5+</w:t>
            </w:r>
          </w:p>
        </w:tc>
      </w:tr>
      <w:tr w:rsidR="009F58D7" w:rsidRPr="0017397C" w14:paraId="57F75B86" w14:textId="77777777" w:rsidTr="007F17EC">
        <w:tc>
          <w:tcPr>
            <w:cnfStyle w:val="001000000000" w:firstRow="0" w:lastRow="0" w:firstColumn="1" w:lastColumn="0" w:oddVBand="0" w:evenVBand="0" w:oddHBand="0" w:evenHBand="0" w:firstRowFirstColumn="0" w:firstRowLastColumn="0" w:lastRowFirstColumn="0" w:lastRowLastColumn="0"/>
            <w:tcW w:w="2090" w:type="dxa"/>
            <w:vMerge/>
            <w:vAlign w:val="center"/>
          </w:tcPr>
          <w:p w14:paraId="5DE04F19" w14:textId="77777777" w:rsidR="009F58D7" w:rsidRPr="0017397C" w:rsidRDefault="009F58D7" w:rsidP="007F17EC">
            <w:pPr>
              <w:jc w:val="center"/>
              <w:rPr>
                <w:rFonts w:ascii="Times New Roman" w:hAnsi="Times New Roman" w:cs="Times New Roman"/>
                <w:b w:val="0"/>
                <w:bCs w:val="0"/>
              </w:rPr>
            </w:pPr>
          </w:p>
        </w:tc>
        <w:tc>
          <w:tcPr>
            <w:tcW w:w="1166" w:type="dxa"/>
            <w:vAlign w:val="center"/>
          </w:tcPr>
          <w:p w14:paraId="01476CBE" w14:textId="77777777" w:rsidR="009F58D7" w:rsidRPr="0017397C" w:rsidRDefault="009F58D7" w:rsidP="007F17EC">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17397C">
              <w:rPr>
                <w:rFonts w:ascii="Times New Roman" w:hAnsi="Times New Roman" w:cs="Times New Roman"/>
              </w:rPr>
              <w:t>Ru(4)</w:t>
            </w:r>
          </w:p>
        </w:tc>
        <w:tc>
          <w:tcPr>
            <w:tcW w:w="2126" w:type="dxa"/>
            <w:vAlign w:val="center"/>
          </w:tcPr>
          <w:p w14:paraId="2C2375C3" w14:textId="77777777" w:rsidR="009F58D7" w:rsidRPr="0017397C" w:rsidRDefault="009F58D7" w:rsidP="007F17EC">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17397C">
              <w:rPr>
                <w:rFonts w:ascii="Times New Roman" w:hAnsi="Times New Roman" w:cs="Times New Roman"/>
              </w:rPr>
              <w:t>2.196</w:t>
            </w:r>
          </w:p>
        </w:tc>
        <w:tc>
          <w:tcPr>
            <w:tcW w:w="2977" w:type="dxa"/>
            <w:vAlign w:val="center"/>
          </w:tcPr>
          <w:p w14:paraId="67699148" w14:textId="77777777" w:rsidR="009F58D7" w:rsidRPr="0017397C" w:rsidRDefault="009F58D7" w:rsidP="007F17EC">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17397C">
              <w:rPr>
                <w:rFonts w:ascii="Times New Roman" w:hAnsi="Times New Roman" w:cs="Times New Roman"/>
              </w:rPr>
              <w:t>5+</w:t>
            </w:r>
          </w:p>
        </w:tc>
      </w:tr>
      <w:tr w:rsidR="009F58D7" w:rsidRPr="0017397C" w14:paraId="71F4417D" w14:textId="77777777" w:rsidTr="007F17EC">
        <w:tc>
          <w:tcPr>
            <w:cnfStyle w:val="001000000000" w:firstRow="0" w:lastRow="0" w:firstColumn="1" w:lastColumn="0" w:oddVBand="0" w:evenVBand="0" w:oddHBand="0" w:evenHBand="0" w:firstRowFirstColumn="0" w:firstRowLastColumn="0" w:lastRowFirstColumn="0" w:lastRowLastColumn="0"/>
            <w:tcW w:w="2090" w:type="dxa"/>
            <w:vMerge/>
            <w:vAlign w:val="center"/>
          </w:tcPr>
          <w:p w14:paraId="477EF61A" w14:textId="77777777" w:rsidR="009F58D7" w:rsidRPr="0017397C" w:rsidRDefault="009F58D7" w:rsidP="007F17EC">
            <w:pPr>
              <w:jc w:val="center"/>
              <w:rPr>
                <w:rFonts w:ascii="Times New Roman" w:hAnsi="Times New Roman" w:cs="Times New Roman"/>
                <w:b w:val="0"/>
                <w:bCs w:val="0"/>
              </w:rPr>
            </w:pPr>
          </w:p>
        </w:tc>
        <w:tc>
          <w:tcPr>
            <w:tcW w:w="1166" w:type="dxa"/>
            <w:vAlign w:val="center"/>
          </w:tcPr>
          <w:p w14:paraId="6CB415CA" w14:textId="77777777" w:rsidR="009F58D7" w:rsidRPr="0017397C" w:rsidRDefault="009F58D7" w:rsidP="007F17EC">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17397C">
              <w:rPr>
                <w:rFonts w:ascii="Times New Roman" w:hAnsi="Times New Roman" w:cs="Times New Roman"/>
              </w:rPr>
              <w:t>Ru(5)</w:t>
            </w:r>
          </w:p>
        </w:tc>
        <w:tc>
          <w:tcPr>
            <w:tcW w:w="2126" w:type="dxa"/>
            <w:vAlign w:val="center"/>
          </w:tcPr>
          <w:p w14:paraId="53B4D820" w14:textId="77777777" w:rsidR="009F58D7" w:rsidRPr="0017397C" w:rsidRDefault="009F58D7" w:rsidP="007F17EC">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17397C">
              <w:rPr>
                <w:rFonts w:ascii="Times New Roman" w:hAnsi="Times New Roman" w:cs="Times New Roman"/>
              </w:rPr>
              <w:t>1.614</w:t>
            </w:r>
          </w:p>
        </w:tc>
        <w:tc>
          <w:tcPr>
            <w:tcW w:w="2977" w:type="dxa"/>
            <w:vAlign w:val="center"/>
          </w:tcPr>
          <w:p w14:paraId="5BD41346" w14:textId="77777777" w:rsidR="009F58D7" w:rsidRPr="0017397C" w:rsidRDefault="009F58D7" w:rsidP="007F17EC">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17397C">
              <w:rPr>
                <w:rFonts w:ascii="Times New Roman" w:hAnsi="Times New Roman" w:cs="Times New Roman"/>
              </w:rPr>
              <w:t>6+</w:t>
            </w:r>
          </w:p>
        </w:tc>
      </w:tr>
      <w:tr w:rsidR="009F58D7" w:rsidRPr="0017397C" w14:paraId="3E93D423" w14:textId="77777777" w:rsidTr="007F17EC">
        <w:tc>
          <w:tcPr>
            <w:cnfStyle w:val="001000000000" w:firstRow="0" w:lastRow="0" w:firstColumn="1" w:lastColumn="0" w:oddVBand="0" w:evenVBand="0" w:oddHBand="0" w:evenHBand="0" w:firstRowFirstColumn="0" w:firstRowLastColumn="0" w:lastRowFirstColumn="0" w:lastRowLastColumn="0"/>
            <w:tcW w:w="2090" w:type="dxa"/>
            <w:vMerge/>
            <w:vAlign w:val="center"/>
          </w:tcPr>
          <w:p w14:paraId="4281492D" w14:textId="77777777" w:rsidR="009F58D7" w:rsidRPr="0017397C" w:rsidRDefault="009F58D7" w:rsidP="007F17EC">
            <w:pPr>
              <w:jc w:val="center"/>
              <w:rPr>
                <w:rFonts w:ascii="Times New Roman" w:hAnsi="Times New Roman" w:cs="Times New Roman"/>
                <w:b w:val="0"/>
                <w:bCs w:val="0"/>
              </w:rPr>
            </w:pPr>
          </w:p>
        </w:tc>
        <w:tc>
          <w:tcPr>
            <w:tcW w:w="1166" w:type="dxa"/>
            <w:vAlign w:val="center"/>
          </w:tcPr>
          <w:p w14:paraId="74E12B6C" w14:textId="77777777" w:rsidR="009F58D7" w:rsidRPr="0017397C" w:rsidRDefault="009F58D7" w:rsidP="007F17EC">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17397C">
              <w:rPr>
                <w:rFonts w:ascii="Times New Roman" w:hAnsi="Times New Roman" w:cs="Times New Roman"/>
              </w:rPr>
              <w:t>Ru(6)</w:t>
            </w:r>
          </w:p>
        </w:tc>
        <w:tc>
          <w:tcPr>
            <w:tcW w:w="2126" w:type="dxa"/>
            <w:vAlign w:val="center"/>
          </w:tcPr>
          <w:p w14:paraId="7D4BB389" w14:textId="77777777" w:rsidR="009F58D7" w:rsidRPr="0017397C" w:rsidRDefault="009F58D7" w:rsidP="007F17EC">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17397C">
              <w:rPr>
                <w:rFonts w:ascii="Times New Roman" w:hAnsi="Times New Roman" w:cs="Times New Roman"/>
              </w:rPr>
              <w:t>2.175</w:t>
            </w:r>
          </w:p>
        </w:tc>
        <w:tc>
          <w:tcPr>
            <w:tcW w:w="2977" w:type="dxa"/>
            <w:vAlign w:val="center"/>
          </w:tcPr>
          <w:p w14:paraId="5C337EC9" w14:textId="77777777" w:rsidR="009F58D7" w:rsidRPr="0017397C" w:rsidRDefault="009F58D7" w:rsidP="007F17EC">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17397C">
              <w:rPr>
                <w:rFonts w:ascii="Times New Roman" w:hAnsi="Times New Roman" w:cs="Times New Roman"/>
              </w:rPr>
              <w:t>5+</w:t>
            </w:r>
          </w:p>
        </w:tc>
      </w:tr>
      <w:tr w:rsidR="009F58D7" w:rsidRPr="0017397C" w14:paraId="3347701B" w14:textId="77777777" w:rsidTr="007F17EC">
        <w:tc>
          <w:tcPr>
            <w:cnfStyle w:val="001000000000" w:firstRow="0" w:lastRow="0" w:firstColumn="1" w:lastColumn="0" w:oddVBand="0" w:evenVBand="0" w:oddHBand="0" w:evenHBand="0" w:firstRowFirstColumn="0" w:firstRowLastColumn="0" w:lastRowFirstColumn="0" w:lastRowLastColumn="0"/>
            <w:tcW w:w="2090" w:type="dxa"/>
            <w:vMerge/>
            <w:vAlign w:val="center"/>
          </w:tcPr>
          <w:p w14:paraId="483E2ADD" w14:textId="77777777" w:rsidR="009F58D7" w:rsidRPr="0017397C" w:rsidRDefault="009F58D7" w:rsidP="007F17EC">
            <w:pPr>
              <w:jc w:val="center"/>
              <w:rPr>
                <w:rFonts w:ascii="Times New Roman" w:hAnsi="Times New Roman" w:cs="Times New Roman"/>
                <w:b w:val="0"/>
                <w:bCs w:val="0"/>
              </w:rPr>
            </w:pPr>
          </w:p>
        </w:tc>
        <w:tc>
          <w:tcPr>
            <w:tcW w:w="1166" w:type="dxa"/>
            <w:vAlign w:val="center"/>
          </w:tcPr>
          <w:p w14:paraId="13FF4C8F" w14:textId="77777777" w:rsidR="009F58D7" w:rsidRPr="0017397C" w:rsidRDefault="009F58D7" w:rsidP="007F17EC">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17397C">
              <w:rPr>
                <w:rFonts w:ascii="Times New Roman" w:hAnsi="Times New Roman" w:cs="Times New Roman"/>
              </w:rPr>
              <w:t>Ru(7)</w:t>
            </w:r>
          </w:p>
        </w:tc>
        <w:tc>
          <w:tcPr>
            <w:tcW w:w="2126" w:type="dxa"/>
            <w:vAlign w:val="center"/>
          </w:tcPr>
          <w:p w14:paraId="4428CF7C" w14:textId="77777777" w:rsidR="009F58D7" w:rsidRPr="0017397C" w:rsidRDefault="009F58D7" w:rsidP="007F17EC">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17397C">
              <w:rPr>
                <w:rFonts w:ascii="Times New Roman" w:hAnsi="Times New Roman" w:cs="Times New Roman"/>
              </w:rPr>
              <w:t>2.255</w:t>
            </w:r>
          </w:p>
        </w:tc>
        <w:tc>
          <w:tcPr>
            <w:tcW w:w="2977" w:type="dxa"/>
            <w:vAlign w:val="center"/>
          </w:tcPr>
          <w:p w14:paraId="6CAC9119" w14:textId="77777777" w:rsidR="009F58D7" w:rsidRPr="0017397C" w:rsidRDefault="009F58D7" w:rsidP="007F17EC">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17397C">
              <w:rPr>
                <w:rFonts w:ascii="Times New Roman" w:hAnsi="Times New Roman" w:cs="Times New Roman"/>
              </w:rPr>
              <w:t>5+</w:t>
            </w:r>
          </w:p>
        </w:tc>
      </w:tr>
    </w:tbl>
    <w:p w14:paraId="56A497BF" w14:textId="77777777" w:rsidR="009F58D7" w:rsidRPr="0017397C" w:rsidRDefault="009F58D7" w:rsidP="009F58D7">
      <w:pPr>
        <w:jc w:val="center"/>
        <w:rPr>
          <w:rFonts w:ascii="Times New Roman" w:hAnsi="Times New Roman" w:cs="Times New Roman"/>
          <w:b/>
          <w:bCs/>
        </w:rPr>
      </w:pPr>
    </w:p>
    <w:tbl>
      <w:tblPr>
        <w:tblStyle w:val="1-3"/>
        <w:tblW w:w="0" w:type="auto"/>
        <w:tblLook w:val="04A0" w:firstRow="1" w:lastRow="0" w:firstColumn="1" w:lastColumn="0" w:noHBand="0" w:noVBand="1"/>
      </w:tblPr>
      <w:tblGrid>
        <w:gridCol w:w="2090"/>
        <w:gridCol w:w="1166"/>
        <w:gridCol w:w="2126"/>
        <w:gridCol w:w="2977"/>
      </w:tblGrid>
      <w:tr w:rsidR="009F58D7" w:rsidRPr="0017397C" w14:paraId="58FF89C8" w14:textId="77777777" w:rsidTr="007F17EC">
        <w:trPr>
          <w:cnfStyle w:val="100000000000" w:firstRow="1" w:lastRow="0" w:firstColumn="0" w:lastColumn="0" w:oddVBand="0" w:evenVBand="0" w:oddHBand="0" w:evenHBand="0" w:firstRowFirstColumn="0" w:firstRowLastColumn="0" w:lastRowFirstColumn="0" w:lastRowLastColumn="0"/>
          <w:trHeight w:val="384"/>
        </w:trPr>
        <w:tc>
          <w:tcPr>
            <w:cnfStyle w:val="001000000000" w:firstRow="0" w:lastRow="0" w:firstColumn="1" w:lastColumn="0" w:oddVBand="0" w:evenVBand="0" w:oddHBand="0" w:evenHBand="0" w:firstRowFirstColumn="0" w:firstRowLastColumn="0" w:lastRowFirstColumn="0" w:lastRowLastColumn="0"/>
            <w:tcW w:w="2090" w:type="dxa"/>
            <w:vAlign w:val="center"/>
          </w:tcPr>
          <w:p w14:paraId="035E4F5C" w14:textId="77777777" w:rsidR="009F58D7" w:rsidRPr="0017397C" w:rsidRDefault="009F58D7" w:rsidP="007F17EC">
            <w:pPr>
              <w:jc w:val="center"/>
              <w:rPr>
                <w:rFonts w:ascii="Times New Roman" w:hAnsi="Times New Roman" w:cs="Times New Roman"/>
              </w:rPr>
            </w:pPr>
          </w:p>
        </w:tc>
        <w:tc>
          <w:tcPr>
            <w:tcW w:w="1166" w:type="dxa"/>
            <w:vAlign w:val="center"/>
          </w:tcPr>
          <w:p w14:paraId="54172F26" w14:textId="77777777" w:rsidR="009F58D7" w:rsidRPr="0017397C" w:rsidRDefault="009F58D7" w:rsidP="007F17EC">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4"/>
                <w:szCs w:val="28"/>
              </w:rPr>
            </w:pPr>
            <w:r w:rsidRPr="0017397C">
              <w:rPr>
                <w:rFonts w:ascii="Times New Roman" w:hAnsi="Times New Roman" w:cs="Times New Roman"/>
                <w:sz w:val="24"/>
                <w:szCs w:val="28"/>
              </w:rPr>
              <w:t>Element</w:t>
            </w:r>
          </w:p>
        </w:tc>
        <w:tc>
          <w:tcPr>
            <w:tcW w:w="2126" w:type="dxa"/>
            <w:vAlign w:val="center"/>
          </w:tcPr>
          <w:p w14:paraId="18789D86" w14:textId="77777777" w:rsidR="009F58D7" w:rsidRPr="0017397C" w:rsidRDefault="009F58D7" w:rsidP="007F17EC">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4"/>
                <w:szCs w:val="28"/>
              </w:rPr>
            </w:pPr>
            <w:r w:rsidRPr="0017397C">
              <w:rPr>
                <w:rFonts w:ascii="Times New Roman" w:hAnsi="Times New Roman" w:cs="Times New Roman"/>
                <w:sz w:val="24"/>
                <w:szCs w:val="28"/>
              </w:rPr>
              <w:t>Magnetization</w:t>
            </w:r>
          </w:p>
        </w:tc>
        <w:tc>
          <w:tcPr>
            <w:tcW w:w="2977" w:type="dxa"/>
            <w:vAlign w:val="center"/>
          </w:tcPr>
          <w:p w14:paraId="663FD38D" w14:textId="77777777" w:rsidR="009F58D7" w:rsidRPr="0017397C" w:rsidRDefault="009F58D7" w:rsidP="007F17EC">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bCs w:val="0"/>
                <w:sz w:val="24"/>
                <w:szCs w:val="28"/>
              </w:rPr>
            </w:pPr>
            <w:r w:rsidRPr="0017397C">
              <w:rPr>
                <w:rFonts w:ascii="Times New Roman" w:hAnsi="Times New Roman" w:cs="Times New Roman"/>
                <w:sz w:val="24"/>
                <w:szCs w:val="28"/>
              </w:rPr>
              <w:t>Expected</w:t>
            </w:r>
          </w:p>
          <w:p w14:paraId="39A3B911" w14:textId="77777777" w:rsidR="009F58D7" w:rsidRPr="0017397C" w:rsidRDefault="009F58D7" w:rsidP="007F17EC">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4"/>
                <w:szCs w:val="28"/>
              </w:rPr>
            </w:pPr>
            <w:r w:rsidRPr="0017397C">
              <w:rPr>
                <w:rFonts w:ascii="Times New Roman" w:hAnsi="Times New Roman" w:cs="Times New Roman"/>
                <w:sz w:val="24"/>
                <w:szCs w:val="28"/>
              </w:rPr>
              <w:t>oxidation number</w:t>
            </w:r>
          </w:p>
        </w:tc>
      </w:tr>
      <w:tr w:rsidR="009F58D7" w:rsidRPr="0017397C" w14:paraId="4CAD4B3A" w14:textId="77777777" w:rsidTr="007F17EC">
        <w:tc>
          <w:tcPr>
            <w:cnfStyle w:val="001000000000" w:firstRow="0" w:lastRow="0" w:firstColumn="1" w:lastColumn="0" w:oddVBand="0" w:evenVBand="0" w:oddHBand="0" w:evenHBand="0" w:firstRowFirstColumn="0" w:firstRowLastColumn="0" w:lastRowFirstColumn="0" w:lastRowLastColumn="0"/>
            <w:tcW w:w="2090" w:type="dxa"/>
            <w:vMerge w:val="restart"/>
            <w:vAlign w:val="center"/>
          </w:tcPr>
          <w:p w14:paraId="5E5597DE" w14:textId="77777777" w:rsidR="009F58D7" w:rsidRPr="0017397C" w:rsidRDefault="009F58D7" w:rsidP="007F17EC">
            <w:pPr>
              <w:jc w:val="center"/>
              <w:rPr>
                <w:rFonts w:ascii="Times New Roman" w:hAnsi="Times New Roman" w:cs="Times New Roman"/>
              </w:rPr>
            </w:pPr>
            <w:r w:rsidRPr="0017397C">
              <w:rPr>
                <w:rFonts w:ascii="Times New Roman" w:hAnsi="Times New Roman" w:cs="Times New Roman"/>
                <w:sz w:val="24"/>
                <w:szCs w:val="28"/>
              </w:rPr>
              <w:t>Li</w:t>
            </w:r>
            <w:r w:rsidRPr="0017397C">
              <w:rPr>
                <w:rFonts w:ascii="Times New Roman" w:hAnsi="Times New Roman" w:cs="Times New Roman"/>
                <w:color w:val="0070C0"/>
                <w:sz w:val="24"/>
                <w:szCs w:val="28"/>
                <w:vertAlign w:val="subscript"/>
              </w:rPr>
              <w:t>4</w:t>
            </w:r>
            <w:r w:rsidRPr="0017397C">
              <w:rPr>
                <w:rFonts w:ascii="Times New Roman" w:hAnsi="Times New Roman" w:cs="Times New Roman"/>
                <w:sz w:val="24"/>
                <w:szCs w:val="28"/>
              </w:rPr>
              <w:t>Ni</w:t>
            </w:r>
            <w:r w:rsidRPr="0017397C">
              <w:rPr>
                <w:rFonts w:ascii="Times New Roman" w:hAnsi="Times New Roman" w:cs="Times New Roman"/>
                <w:sz w:val="24"/>
                <w:szCs w:val="28"/>
                <w:vertAlign w:val="subscript"/>
              </w:rPr>
              <w:t>2</w:t>
            </w:r>
            <w:r w:rsidRPr="0017397C">
              <w:rPr>
                <w:rFonts w:ascii="Times New Roman" w:hAnsi="Times New Roman" w:cs="Times New Roman"/>
                <w:sz w:val="24"/>
                <w:szCs w:val="28"/>
              </w:rPr>
              <w:t>Ru</w:t>
            </w:r>
            <w:r w:rsidRPr="0017397C">
              <w:rPr>
                <w:rFonts w:ascii="Times New Roman" w:hAnsi="Times New Roman" w:cs="Times New Roman"/>
                <w:sz w:val="24"/>
                <w:szCs w:val="28"/>
                <w:vertAlign w:val="subscript"/>
              </w:rPr>
              <w:t>7</w:t>
            </w:r>
            <w:r w:rsidRPr="0017397C">
              <w:rPr>
                <w:rFonts w:ascii="Times New Roman" w:hAnsi="Times New Roman" w:cs="Times New Roman"/>
                <w:sz w:val="24"/>
                <w:szCs w:val="28"/>
              </w:rPr>
              <w:t>O</w:t>
            </w:r>
            <w:r w:rsidRPr="0017397C">
              <w:rPr>
                <w:rFonts w:ascii="Times New Roman" w:hAnsi="Times New Roman" w:cs="Times New Roman"/>
                <w:sz w:val="24"/>
                <w:szCs w:val="28"/>
                <w:vertAlign w:val="subscript"/>
              </w:rPr>
              <w:t>24</w:t>
            </w:r>
          </w:p>
        </w:tc>
        <w:tc>
          <w:tcPr>
            <w:tcW w:w="1166" w:type="dxa"/>
            <w:vAlign w:val="center"/>
          </w:tcPr>
          <w:p w14:paraId="14B0142A" w14:textId="77777777" w:rsidR="009F58D7" w:rsidRPr="0017397C" w:rsidRDefault="009F58D7" w:rsidP="007F17EC">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17397C">
              <w:rPr>
                <w:rFonts w:ascii="Times New Roman" w:hAnsi="Times New Roman" w:cs="Times New Roman"/>
              </w:rPr>
              <w:t>Ni(1)</w:t>
            </w:r>
          </w:p>
        </w:tc>
        <w:tc>
          <w:tcPr>
            <w:tcW w:w="2126" w:type="dxa"/>
            <w:vAlign w:val="center"/>
          </w:tcPr>
          <w:p w14:paraId="4202540B" w14:textId="77777777" w:rsidR="009F58D7" w:rsidRPr="0017397C" w:rsidRDefault="009F58D7" w:rsidP="007F17EC">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17397C">
              <w:rPr>
                <w:rFonts w:ascii="Times New Roman" w:hAnsi="Times New Roman" w:cs="Times New Roman"/>
              </w:rPr>
              <w:t>1.69</w:t>
            </w:r>
          </w:p>
        </w:tc>
        <w:tc>
          <w:tcPr>
            <w:tcW w:w="2977" w:type="dxa"/>
            <w:vAlign w:val="center"/>
          </w:tcPr>
          <w:p w14:paraId="6E5EFA18" w14:textId="77777777" w:rsidR="009F58D7" w:rsidRPr="0017397C" w:rsidRDefault="009F58D7" w:rsidP="007F17EC">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17397C">
              <w:rPr>
                <w:rFonts w:ascii="Times New Roman" w:hAnsi="Times New Roman" w:cs="Times New Roman"/>
              </w:rPr>
              <w:t>(2+</w:t>
            </w:r>
            <w:r w:rsidRPr="0017397C">
              <w:rPr>
                <w:rFonts w:ascii="Times New Roman" w:hAnsi="Times New Roman" w:cs="Times New Roman"/>
                <w:i/>
                <w:iCs/>
              </w:rPr>
              <w:t>x</w:t>
            </w:r>
            <w:r w:rsidRPr="0017397C">
              <w:rPr>
                <w:rFonts w:ascii="Times New Roman" w:hAnsi="Times New Roman" w:cs="Times New Roman"/>
              </w:rPr>
              <w:t>)+</w:t>
            </w:r>
          </w:p>
        </w:tc>
      </w:tr>
      <w:tr w:rsidR="009F58D7" w:rsidRPr="0017397C" w14:paraId="2BDCB411" w14:textId="77777777" w:rsidTr="007F17EC">
        <w:tc>
          <w:tcPr>
            <w:cnfStyle w:val="001000000000" w:firstRow="0" w:lastRow="0" w:firstColumn="1" w:lastColumn="0" w:oddVBand="0" w:evenVBand="0" w:oddHBand="0" w:evenHBand="0" w:firstRowFirstColumn="0" w:firstRowLastColumn="0" w:lastRowFirstColumn="0" w:lastRowLastColumn="0"/>
            <w:tcW w:w="2090" w:type="dxa"/>
            <w:vMerge/>
            <w:vAlign w:val="center"/>
          </w:tcPr>
          <w:p w14:paraId="2F2BC81D" w14:textId="77777777" w:rsidR="009F58D7" w:rsidRPr="0017397C" w:rsidRDefault="009F58D7" w:rsidP="007F17EC">
            <w:pPr>
              <w:jc w:val="center"/>
              <w:rPr>
                <w:rFonts w:ascii="Times New Roman" w:hAnsi="Times New Roman" w:cs="Times New Roman"/>
                <w:b w:val="0"/>
                <w:bCs w:val="0"/>
              </w:rPr>
            </w:pPr>
          </w:p>
        </w:tc>
        <w:tc>
          <w:tcPr>
            <w:tcW w:w="1166" w:type="dxa"/>
            <w:vAlign w:val="center"/>
          </w:tcPr>
          <w:p w14:paraId="3DA8C46C" w14:textId="77777777" w:rsidR="009F58D7" w:rsidRPr="0017397C" w:rsidRDefault="009F58D7" w:rsidP="007F17EC">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17397C">
              <w:rPr>
                <w:rFonts w:ascii="Times New Roman" w:hAnsi="Times New Roman" w:cs="Times New Roman"/>
              </w:rPr>
              <w:t>Ni(2)</w:t>
            </w:r>
          </w:p>
        </w:tc>
        <w:tc>
          <w:tcPr>
            <w:tcW w:w="2126" w:type="dxa"/>
            <w:vAlign w:val="center"/>
          </w:tcPr>
          <w:p w14:paraId="0E842C71" w14:textId="77777777" w:rsidR="009F58D7" w:rsidRPr="0017397C" w:rsidRDefault="009F58D7" w:rsidP="007F17EC">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17397C">
              <w:rPr>
                <w:rFonts w:ascii="Times New Roman" w:hAnsi="Times New Roman" w:cs="Times New Roman"/>
              </w:rPr>
              <w:t>0.028</w:t>
            </w:r>
          </w:p>
        </w:tc>
        <w:tc>
          <w:tcPr>
            <w:tcW w:w="2977" w:type="dxa"/>
            <w:vAlign w:val="center"/>
          </w:tcPr>
          <w:p w14:paraId="7FA9B048" w14:textId="77777777" w:rsidR="009F58D7" w:rsidRPr="0017397C" w:rsidRDefault="009F58D7" w:rsidP="007F17EC">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17397C">
              <w:rPr>
                <w:rFonts w:ascii="Times New Roman" w:hAnsi="Times New Roman" w:cs="Times New Roman"/>
              </w:rPr>
              <w:t>4+</w:t>
            </w:r>
          </w:p>
        </w:tc>
      </w:tr>
      <w:tr w:rsidR="009F58D7" w:rsidRPr="0017397C" w14:paraId="5D2AEF67" w14:textId="77777777" w:rsidTr="007F17EC">
        <w:tc>
          <w:tcPr>
            <w:cnfStyle w:val="001000000000" w:firstRow="0" w:lastRow="0" w:firstColumn="1" w:lastColumn="0" w:oddVBand="0" w:evenVBand="0" w:oddHBand="0" w:evenHBand="0" w:firstRowFirstColumn="0" w:firstRowLastColumn="0" w:lastRowFirstColumn="0" w:lastRowLastColumn="0"/>
            <w:tcW w:w="2090" w:type="dxa"/>
            <w:vMerge/>
            <w:vAlign w:val="center"/>
          </w:tcPr>
          <w:p w14:paraId="4CF4B808" w14:textId="77777777" w:rsidR="009F58D7" w:rsidRPr="0017397C" w:rsidRDefault="009F58D7" w:rsidP="007F17EC">
            <w:pPr>
              <w:jc w:val="center"/>
              <w:rPr>
                <w:rFonts w:ascii="Times New Roman" w:hAnsi="Times New Roman" w:cs="Times New Roman"/>
                <w:b w:val="0"/>
                <w:bCs w:val="0"/>
              </w:rPr>
            </w:pPr>
          </w:p>
        </w:tc>
        <w:tc>
          <w:tcPr>
            <w:tcW w:w="1166" w:type="dxa"/>
            <w:vAlign w:val="center"/>
          </w:tcPr>
          <w:p w14:paraId="6344EC29" w14:textId="77777777" w:rsidR="009F58D7" w:rsidRPr="0017397C" w:rsidRDefault="009F58D7" w:rsidP="007F17EC">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17397C">
              <w:rPr>
                <w:rFonts w:ascii="Times New Roman" w:hAnsi="Times New Roman" w:cs="Times New Roman"/>
              </w:rPr>
              <w:t>Ru(1)</w:t>
            </w:r>
          </w:p>
        </w:tc>
        <w:tc>
          <w:tcPr>
            <w:tcW w:w="2126" w:type="dxa"/>
            <w:vAlign w:val="center"/>
          </w:tcPr>
          <w:p w14:paraId="6624D841" w14:textId="77777777" w:rsidR="009F58D7" w:rsidRPr="0017397C" w:rsidRDefault="009F58D7" w:rsidP="007F17EC">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17397C">
              <w:rPr>
                <w:rFonts w:ascii="Times New Roman" w:hAnsi="Times New Roman" w:cs="Times New Roman"/>
              </w:rPr>
              <w:t>1.699</w:t>
            </w:r>
          </w:p>
        </w:tc>
        <w:tc>
          <w:tcPr>
            <w:tcW w:w="2977" w:type="dxa"/>
            <w:vAlign w:val="center"/>
          </w:tcPr>
          <w:p w14:paraId="2E891D04" w14:textId="77777777" w:rsidR="009F58D7" w:rsidRPr="0017397C" w:rsidRDefault="009F58D7" w:rsidP="007F17EC">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17397C">
              <w:rPr>
                <w:rFonts w:ascii="Times New Roman" w:hAnsi="Times New Roman" w:cs="Times New Roman"/>
              </w:rPr>
              <w:t>6+</w:t>
            </w:r>
          </w:p>
        </w:tc>
      </w:tr>
      <w:tr w:rsidR="009F58D7" w:rsidRPr="0017397C" w14:paraId="10B3A69C" w14:textId="77777777" w:rsidTr="007F17EC">
        <w:tc>
          <w:tcPr>
            <w:cnfStyle w:val="001000000000" w:firstRow="0" w:lastRow="0" w:firstColumn="1" w:lastColumn="0" w:oddVBand="0" w:evenVBand="0" w:oddHBand="0" w:evenHBand="0" w:firstRowFirstColumn="0" w:firstRowLastColumn="0" w:lastRowFirstColumn="0" w:lastRowLastColumn="0"/>
            <w:tcW w:w="2090" w:type="dxa"/>
            <w:vMerge/>
            <w:vAlign w:val="center"/>
          </w:tcPr>
          <w:p w14:paraId="532F3129" w14:textId="77777777" w:rsidR="009F58D7" w:rsidRPr="0017397C" w:rsidRDefault="009F58D7" w:rsidP="007F17EC">
            <w:pPr>
              <w:jc w:val="center"/>
              <w:rPr>
                <w:rFonts w:ascii="Times New Roman" w:hAnsi="Times New Roman" w:cs="Times New Roman"/>
                <w:b w:val="0"/>
                <w:bCs w:val="0"/>
              </w:rPr>
            </w:pPr>
          </w:p>
        </w:tc>
        <w:tc>
          <w:tcPr>
            <w:tcW w:w="1166" w:type="dxa"/>
            <w:vAlign w:val="center"/>
          </w:tcPr>
          <w:p w14:paraId="547DDD91" w14:textId="77777777" w:rsidR="009F58D7" w:rsidRPr="0017397C" w:rsidRDefault="009F58D7" w:rsidP="007F17EC">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17397C">
              <w:rPr>
                <w:rFonts w:ascii="Times New Roman" w:hAnsi="Times New Roman" w:cs="Times New Roman"/>
              </w:rPr>
              <w:t>Ru(2)</w:t>
            </w:r>
          </w:p>
        </w:tc>
        <w:tc>
          <w:tcPr>
            <w:tcW w:w="2126" w:type="dxa"/>
            <w:vAlign w:val="center"/>
          </w:tcPr>
          <w:p w14:paraId="7BA9DE30" w14:textId="77777777" w:rsidR="009F58D7" w:rsidRPr="0017397C" w:rsidRDefault="009F58D7" w:rsidP="007F17EC">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17397C">
              <w:rPr>
                <w:rFonts w:ascii="Times New Roman" w:hAnsi="Times New Roman" w:cs="Times New Roman"/>
              </w:rPr>
              <w:t>2.192</w:t>
            </w:r>
          </w:p>
        </w:tc>
        <w:tc>
          <w:tcPr>
            <w:tcW w:w="2977" w:type="dxa"/>
            <w:vAlign w:val="center"/>
          </w:tcPr>
          <w:p w14:paraId="3EBDC176" w14:textId="77777777" w:rsidR="009F58D7" w:rsidRPr="0017397C" w:rsidRDefault="009F58D7" w:rsidP="007F17EC">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17397C">
              <w:rPr>
                <w:rFonts w:ascii="Times New Roman" w:hAnsi="Times New Roman" w:cs="Times New Roman"/>
              </w:rPr>
              <w:t>5+</w:t>
            </w:r>
          </w:p>
        </w:tc>
      </w:tr>
      <w:tr w:rsidR="009F58D7" w:rsidRPr="0017397C" w14:paraId="3C2E6C73" w14:textId="77777777" w:rsidTr="007F17EC">
        <w:tc>
          <w:tcPr>
            <w:cnfStyle w:val="001000000000" w:firstRow="0" w:lastRow="0" w:firstColumn="1" w:lastColumn="0" w:oddVBand="0" w:evenVBand="0" w:oddHBand="0" w:evenHBand="0" w:firstRowFirstColumn="0" w:firstRowLastColumn="0" w:lastRowFirstColumn="0" w:lastRowLastColumn="0"/>
            <w:tcW w:w="2090" w:type="dxa"/>
            <w:vMerge/>
            <w:vAlign w:val="center"/>
          </w:tcPr>
          <w:p w14:paraId="570B60DF" w14:textId="77777777" w:rsidR="009F58D7" w:rsidRPr="0017397C" w:rsidRDefault="009F58D7" w:rsidP="007F17EC">
            <w:pPr>
              <w:jc w:val="center"/>
              <w:rPr>
                <w:rFonts w:ascii="Times New Roman" w:hAnsi="Times New Roman" w:cs="Times New Roman"/>
                <w:b w:val="0"/>
                <w:bCs w:val="0"/>
              </w:rPr>
            </w:pPr>
          </w:p>
        </w:tc>
        <w:tc>
          <w:tcPr>
            <w:tcW w:w="1166" w:type="dxa"/>
            <w:vAlign w:val="center"/>
          </w:tcPr>
          <w:p w14:paraId="6A903FAC" w14:textId="77777777" w:rsidR="009F58D7" w:rsidRPr="0017397C" w:rsidRDefault="009F58D7" w:rsidP="007F17EC">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17397C">
              <w:rPr>
                <w:rFonts w:ascii="Times New Roman" w:hAnsi="Times New Roman" w:cs="Times New Roman"/>
              </w:rPr>
              <w:t>Ru(3)</w:t>
            </w:r>
          </w:p>
        </w:tc>
        <w:tc>
          <w:tcPr>
            <w:tcW w:w="2126" w:type="dxa"/>
            <w:vAlign w:val="center"/>
          </w:tcPr>
          <w:p w14:paraId="3AE7A292" w14:textId="77777777" w:rsidR="009F58D7" w:rsidRPr="0017397C" w:rsidRDefault="009F58D7" w:rsidP="007F17EC">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17397C">
              <w:rPr>
                <w:rFonts w:ascii="Times New Roman" w:hAnsi="Times New Roman" w:cs="Times New Roman"/>
              </w:rPr>
              <w:t>1.806</w:t>
            </w:r>
          </w:p>
        </w:tc>
        <w:tc>
          <w:tcPr>
            <w:tcW w:w="2977" w:type="dxa"/>
            <w:vAlign w:val="center"/>
          </w:tcPr>
          <w:p w14:paraId="635482E5" w14:textId="77777777" w:rsidR="009F58D7" w:rsidRPr="0017397C" w:rsidRDefault="009F58D7" w:rsidP="007F17EC">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17397C">
              <w:rPr>
                <w:rFonts w:ascii="Times New Roman" w:hAnsi="Times New Roman" w:cs="Times New Roman"/>
              </w:rPr>
              <w:t>(5+</w:t>
            </w:r>
            <w:r w:rsidRPr="0017397C">
              <w:rPr>
                <w:rFonts w:ascii="Times New Roman" w:hAnsi="Times New Roman" w:cs="Times New Roman"/>
                <w:i/>
                <w:iCs/>
              </w:rPr>
              <w:t>x</w:t>
            </w:r>
            <w:r w:rsidRPr="0017397C">
              <w:rPr>
                <w:rFonts w:ascii="Times New Roman" w:hAnsi="Times New Roman" w:cs="Times New Roman"/>
              </w:rPr>
              <w:t>)+</w:t>
            </w:r>
          </w:p>
        </w:tc>
      </w:tr>
      <w:tr w:rsidR="009F58D7" w:rsidRPr="0017397C" w14:paraId="597D3D26" w14:textId="77777777" w:rsidTr="007F17EC">
        <w:tc>
          <w:tcPr>
            <w:cnfStyle w:val="001000000000" w:firstRow="0" w:lastRow="0" w:firstColumn="1" w:lastColumn="0" w:oddVBand="0" w:evenVBand="0" w:oddHBand="0" w:evenHBand="0" w:firstRowFirstColumn="0" w:firstRowLastColumn="0" w:lastRowFirstColumn="0" w:lastRowLastColumn="0"/>
            <w:tcW w:w="2090" w:type="dxa"/>
            <w:vMerge/>
            <w:vAlign w:val="center"/>
          </w:tcPr>
          <w:p w14:paraId="5C0348C6" w14:textId="77777777" w:rsidR="009F58D7" w:rsidRPr="0017397C" w:rsidRDefault="009F58D7" w:rsidP="007F17EC">
            <w:pPr>
              <w:jc w:val="center"/>
              <w:rPr>
                <w:rFonts w:ascii="Times New Roman" w:hAnsi="Times New Roman" w:cs="Times New Roman"/>
                <w:b w:val="0"/>
                <w:bCs w:val="0"/>
              </w:rPr>
            </w:pPr>
          </w:p>
        </w:tc>
        <w:tc>
          <w:tcPr>
            <w:tcW w:w="1166" w:type="dxa"/>
            <w:vAlign w:val="center"/>
          </w:tcPr>
          <w:p w14:paraId="050BBB56" w14:textId="77777777" w:rsidR="009F58D7" w:rsidRPr="0017397C" w:rsidRDefault="009F58D7" w:rsidP="007F17EC">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17397C">
              <w:rPr>
                <w:rFonts w:ascii="Times New Roman" w:hAnsi="Times New Roman" w:cs="Times New Roman"/>
              </w:rPr>
              <w:t>Ru(4)</w:t>
            </w:r>
          </w:p>
        </w:tc>
        <w:tc>
          <w:tcPr>
            <w:tcW w:w="2126" w:type="dxa"/>
            <w:vAlign w:val="center"/>
          </w:tcPr>
          <w:p w14:paraId="2E1E78D5" w14:textId="77777777" w:rsidR="009F58D7" w:rsidRPr="0017397C" w:rsidRDefault="009F58D7" w:rsidP="007F17EC">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17397C">
              <w:rPr>
                <w:rFonts w:ascii="Times New Roman" w:hAnsi="Times New Roman" w:cs="Times New Roman"/>
              </w:rPr>
              <w:t>2.059</w:t>
            </w:r>
          </w:p>
        </w:tc>
        <w:tc>
          <w:tcPr>
            <w:tcW w:w="2977" w:type="dxa"/>
            <w:vAlign w:val="center"/>
          </w:tcPr>
          <w:p w14:paraId="620E4BC2" w14:textId="77777777" w:rsidR="009F58D7" w:rsidRPr="0017397C" w:rsidRDefault="009F58D7" w:rsidP="007F17EC">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17397C">
              <w:rPr>
                <w:rFonts w:ascii="Times New Roman" w:hAnsi="Times New Roman" w:cs="Times New Roman"/>
              </w:rPr>
              <w:t>5+</w:t>
            </w:r>
          </w:p>
        </w:tc>
      </w:tr>
      <w:tr w:rsidR="009F58D7" w:rsidRPr="0017397C" w14:paraId="73327E8A" w14:textId="77777777" w:rsidTr="007F17EC">
        <w:tc>
          <w:tcPr>
            <w:cnfStyle w:val="001000000000" w:firstRow="0" w:lastRow="0" w:firstColumn="1" w:lastColumn="0" w:oddVBand="0" w:evenVBand="0" w:oddHBand="0" w:evenHBand="0" w:firstRowFirstColumn="0" w:firstRowLastColumn="0" w:lastRowFirstColumn="0" w:lastRowLastColumn="0"/>
            <w:tcW w:w="2090" w:type="dxa"/>
            <w:vMerge/>
            <w:vAlign w:val="center"/>
          </w:tcPr>
          <w:p w14:paraId="349FB552" w14:textId="77777777" w:rsidR="009F58D7" w:rsidRPr="0017397C" w:rsidRDefault="009F58D7" w:rsidP="007F17EC">
            <w:pPr>
              <w:jc w:val="center"/>
              <w:rPr>
                <w:rFonts w:ascii="Times New Roman" w:hAnsi="Times New Roman" w:cs="Times New Roman"/>
                <w:b w:val="0"/>
                <w:bCs w:val="0"/>
              </w:rPr>
            </w:pPr>
          </w:p>
        </w:tc>
        <w:tc>
          <w:tcPr>
            <w:tcW w:w="1166" w:type="dxa"/>
            <w:vAlign w:val="center"/>
          </w:tcPr>
          <w:p w14:paraId="6DFBCE72" w14:textId="77777777" w:rsidR="009F58D7" w:rsidRPr="0017397C" w:rsidRDefault="009F58D7" w:rsidP="007F17EC">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17397C">
              <w:rPr>
                <w:rFonts w:ascii="Times New Roman" w:hAnsi="Times New Roman" w:cs="Times New Roman"/>
              </w:rPr>
              <w:t>Ru(5)</w:t>
            </w:r>
          </w:p>
        </w:tc>
        <w:tc>
          <w:tcPr>
            <w:tcW w:w="2126" w:type="dxa"/>
            <w:vAlign w:val="center"/>
          </w:tcPr>
          <w:p w14:paraId="702BEC70" w14:textId="77777777" w:rsidR="009F58D7" w:rsidRPr="0017397C" w:rsidRDefault="009F58D7" w:rsidP="007F17EC">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17397C">
              <w:rPr>
                <w:rFonts w:ascii="Times New Roman" w:hAnsi="Times New Roman" w:cs="Times New Roman"/>
              </w:rPr>
              <w:t>1.554</w:t>
            </w:r>
          </w:p>
        </w:tc>
        <w:tc>
          <w:tcPr>
            <w:tcW w:w="2977" w:type="dxa"/>
            <w:vAlign w:val="center"/>
          </w:tcPr>
          <w:p w14:paraId="601A7CCC" w14:textId="77777777" w:rsidR="009F58D7" w:rsidRPr="0017397C" w:rsidRDefault="009F58D7" w:rsidP="007F17EC">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17397C">
              <w:rPr>
                <w:rFonts w:ascii="Times New Roman" w:hAnsi="Times New Roman" w:cs="Times New Roman"/>
              </w:rPr>
              <w:t>6+</w:t>
            </w:r>
          </w:p>
        </w:tc>
      </w:tr>
      <w:tr w:rsidR="009F58D7" w:rsidRPr="0017397C" w14:paraId="255B7F09" w14:textId="77777777" w:rsidTr="007F17EC">
        <w:tc>
          <w:tcPr>
            <w:cnfStyle w:val="001000000000" w:firstRow="0" w:lastRow="0" w:firstColumn="1" w:lastColumn="0" w:oddVBand="0" w:evenVBand="0" w:oddHBand="0" w:evenHBand="0" w:firstRowFirstColumn="0" w:firstRowLastColumn="0" w:lastRowFirstColumn="0" w:lastRowLastColumn="0"/>
            <w:tcW w:w="2090" w:type="dxa"/>
            <w:vMerge/>
            <w:vAlign w:val="center"/>
          </w:tcPr>
          <w:p w14:paraId="732D6B91" w14:textId="77777777" w:rsidR="009F58D7" w:rsidRPr="0017397C" w:rsidRDefault="009F58D7" w:rsidP="007F17EC">
            <w:pPr>
              <w:jc w:val="center"/>
              <w:rPr>
                <w:rFonts w:ascii="Times New Roman" w:hAnsi="Times New Roman" w:cs="Times New Roman"/>
                <w:b w:val="0"/>
                <w:bCs w:val="0"/>
              </w:rPr>
            </w:pPr>
          </w:p>
        </w:tc>
        <w:tc>
          <w:tcPr>
            <w:tcW w:w="1166" w:type="dxa"/>
            <w:vAlign w:val="center"/>
          </w:tcPr>
          <w:p w14:paraId="30848832" w14:textId="77777777" w:rsidR="009F58D7" w:rsidRPr="0017397C" w:rsidRDefault="009F58D7" w:rsidP="007F17EC">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17397C">
              <w:rPr>
                <w:rFonts w:ascii="Times New Roman" w:hAnsi="Times New Roman" w:cs="Times New Roman"/>
              </w:rPr>
              <w:t>Ru(6)</w:t>
            </w:r>
          </w:p>
        </w:tc>
        <w:tc>
          <w:tcPr>
            <w:tcW w:w="2126" w:type="dxa"/>
            <w:vAlign w:val="center"/>
          </w:tcPr>
          <w:p w14:paraId="6769BD01" w14:textId="77777777" w:rsidR="009F58D7" w:rsidRPr="0017397C" w:rsidRDefault="009F58D7" w:rsidP="007F17EC">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17397C">
              <w:rPr>
                <w:rFonts w:ascii="Times New Roman" w:hAnsi="Times New Roman" w:cs="Times New Roman"/>
              </w:rPr>
              <w:t>2.177</w:t>
            </w:r>
          </w:p>
        </w:tc>
        <w:tc>
          <w:tcPr>
            <w:tcW w:w="2977" w:type="dxa"/>
            <w:vAlign w:val="center"/>
          </w:tcPr>
          <w:p w14:paraId="5E84BD35" w14:textId="77777777" w:rsidR="009F58D7" w:rsidRPr="0017397C" w:rsidRDefault="009F58D7" w:rsidP="007F17EC">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17397C">
              <w:rPr>
                <w:rFonts w:ascii="Times New Roman" w:hAnsi="Times New Roman" w:cs="Times New Roman"/>
              </w:rPr>
              <w:t>5+</w:t>
            </w:r>
          </w:p>
        </w:tc>
      </w:tr>
      <w:tr w:rsidR="009F58D7" w:rsidRPr="0017397C" w14:paraId="66EA3790" w14:textId="77777777" w:rsidTr="007F17EC">
        <w:tc>
          <w:tcPr>
            <w:cnfStyle w:val="001000000000" w:firstRow="0" w:lastRow="0" w:firstColumn="1" w:lastColumn="0" w:oddVBand="0" w:evenVBand="0" w:oddHBand="0" w:evenHBand="0" w:firstRowFirstColumn="0" w:firstRowLastColumn="0" w:lastRowFirstColumn="0" w:lastRowLastColumn="0"/>
            <w:tcW w:w="2090" w:type="dxa"/>
            <w:vMerge/>
            <w:vAlign w:val="center"/>
          </w:tcPr>
          <w:p w14:paraId="42253B82" w14:textId="77777777" w:rsidR="009F58D7" w:rsidRPr="0017397C" w:rsidRDefault="009F58D7" w:rsidP="007F17EC">
            <w:pPr>
              <w:jc w:val="center"/>
              <w:rPr>
                <w:rFonts w:ascii="Times New Roman" w:hAnsi="Times New Roman" w:cs="Times New Roman"/>
                <w:b w:val="0"/>
                <w:bCs w:val="0"/>
              </w:rPr>
            </w:pPr>
          </w:p>
        </w:tc>
        <w:tc>
          <w:tcPr>
            <w:tcW w:w="1166" w:type="dxa"/>
            <w:vAlign w:val="center"/>
          </w:tcPr>
          <w:p w14:paraId="2968CFC2" w14:textId="77777777" w:rsidR="009F58D7" w:rsidRPr="0017397C" w:rsidRDefault="009F58D7" w:rsidP="007F17EC">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17397C">
              <w:rPr>
                <w:rFonts w:ascii="Times New Roman" w:hAnsi="Times New Roman" w:cs="Times New Roman"/>
              </w:rPr>
              <w:t>Ru(7)</w:t>
            </w:r>
          </w:p>
        </w:tc>
        <w:tc>
          <w:tcPr>
            <w:tcW w:w="2126" w:type="dxa"/>
            <w:vAlign w:val="center"/>
          </w:tcPr>
          <w:p w14:paraId="34F6FDAC" w14:textId="77777777" w:rsidR="009F58D7" w:rsidRPr="0017397C" w:rsidRDefault="009F58D7" w:rsidP="007F17EC">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17397C">
              <w:rPr>
                <w:rFonts w:ascii="Times New Roman" w:hAnsi="Times New Roman" w:cs="Times New Roman"/>
              </w:rPr>
              <w:t>2.241</w:t>
            </w:r>
          </w:p>
        </w:tc>
        <w:tc>
          <w:tcPr>
            <w:tcW w:w="2977" w:type="dxa"/>
            <w:vAlign w:val="center"/>
          </w:tcPr>
          <w:p w14:paraId="026E922B" w14:textId="77777777" w:rsidR="009F58D7" w:rsidRPr="0017397C" w:rsidRDefault="009F58D7" w:rsidP="007F17EC">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17397C">
              <w:rPr>
                <w:rFonts w:ascii="Times New Roman" w:hAnsi="Times New Roman" w:cs="Times New Roman"/>
              </w:rPr>
              <w:t>5+</w:t>
            </w:r>
          </w:p>
        </w:tc>
      </w:tr>
    </w:tbl>
    <w:p w14:paraId="42627524" w14:textId="77777777" w:rsidR="009F58D7" w:rsidRPr="0017397C" w:rsidRDefault="009F58D7" w:rsidP="009F58D7">
      <w:pPr>
        <w:jc w:val="left"/>
        <w:rPr>
          <w:rFonts w:ascii="Times New Roman" w:eastAsia="맑은 고딕" w:hAnsi="Times New Roman" w:cs="Times New Roman"/>
          <w:szCs w:val="20"/>
        </w:rPr>
      </w:pPr>
      <w:r w:rsidRPr="0017397C">
        <w:rPr>
          <w:rFonts w:ascii="Times New Roman" w:eastAsia="맑은 고딕" w:hAnsi="Times New Roman" w:cs="Times New Roman"/>
          <w:szCs w:val="20"/>
        </w:rPr>
        <w:t>*Computation value: Ni (2+/3+/4+) = ~1.78/~0.89/~0.00, Ru (4+/5+/6+) = ~1.67/~2.27/~1.60</w:t>
      </w:r>
    </w:p>
    <w:p w14:paraId="7002FD40" w14:textId="77777777" w:rsidR="009F58D7" w:rsidRPr="009F58D7" w:rsidRDefault="009F58D7" w:rsidP="00C5473B">
      <w:pPr>
        <w:spacing w:line="480" w:lineRule="auto"/>
      </w:pPr>
    </w:p>
    <w:sectPr w:rsidR="009F58D7" w:rsidRPr="009F58D7">
      <w:pgSz w:w="11906" w:h="16838"/>
      <w:pgMar w:top="1701" w:right="1440" w:bottom="1440" w:left="1440" w:header="851" w:footer="992" w:gutter="0"/>
      <w:cols w:space="425"/>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99BDBC2" w14:textId="77777777" w:rsidR="00D87F40" w:rsidRDefault="00D87F40" w:rsidP="004C0572">
      <w:pPr>
        <w:spacing w:after="0" w:line="240" w:lineRule="auto"/>
      </w:pPr>
      <w:r>
        <w:separator/>
      </w:r>
    </w:p>
  </w:endnote>
  <w:endnote w:type="continuationSeparator" w:id="0">
    <w:p w14:paraId="255DCDAC" w14:textId="77777777" w:rsidR="00D87F40" w:rsidRDefault="00D87F40" w:rsidP="004C057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맑은 고딕">
    <w:panose1 w:val="020B0503020000020004"/>
    <w:charset w:val="81"/>
    <w:family w:val="modern"/>
    <w:pitch w:val="variable"/>
    <w:sig w:usb0="9000002F" w:usb1="29D77CFB" w:usb2="00000012" w:usb3="00000000" w:csb0="00080001" w:csb1="00000000"/>
  </w:font>
  <w:font w:name="Times New Roman">
    <w:panose1 w:val="02020603050405020304"/>
    <w:charset w:val="00"/>
    <w:family w:val="roman"/>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8B6924D" w14:textId="77777777" w:rsidR="00D87F40" w:rsidRDefault="00D87F40" w:rsidP="004C0572">
      <w:pPr>
        <w:spacing w:after="0" w:line="240" w:lineRule="auto"/>
      </w:pPr>
      <w:r>
        <w:separator/>
      </w:r>
    </w:p>
  </w:footnote>
  <w:footnote w:type="continuationSeparator" w:id="0">
    <w:p w14:paraId="2ED16DC6" w14:textId="77777777" w:rsidR="00D87F40" w:rsidRDefault="00D87F40" w:rsidP="004C0572">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defaultTabStop w:val="800"/>
  <w:displayHorizontalDrawingGridEvery w:val="0"/>
  <w:displayVerticalDrawingGridEvery w:val="2"/>
  <w:noPunctuationKerning/>
  <w:characterSpacingControl w:val="doNotCompress"/>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6494A"/>
    <w:rsid w:val="00012316"/>
    <w:rsid w:val="00320447"/>
    <w:rsid w:val="004604FA"/>
    <w:rsid w:val="004C0572"/>
    <w:rsid w:val="004C52EB"/>
    <w:rsid w:val="0066494A"/>
    <w:rsid w:val="008C7C89"/>
    <w:rsid w:val="009B7EF6"/>
    <w:rsid w:val="009F58D7"/>
    <w:rsid w:val="00BF6933"/>
    <w:rsid w:val="00C5473B"/>
    <w:rsid w:val="00C7063D"/>
    <w:rsid w:val="00CF0AA5"/>
    <w:rsid w:val="00D43D39"/>
    <w:rsid w:val="00D87F40"/>
    <w:rsid w:val="00E90282"/>
    <w:rsid w:val="00EF04B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6A7228F"/>
  <w15:chartTrackingRefBased/>
  <w15:docId w15:val="{3D5CD147-6504-47C5-9987-E771BD099AC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Cs w:val="22"/>
        <w:lang w:val="en-US" w:eastAsia="ko-KR" w:bidi="ar-SA"/>
      </w:rPr>
    </w:rPrDefault>
    <w:pPrDefault>
      <w:pPr>
        <w:spacing w:after="160" w:line="259" w:lineRule="auto"/>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66494A"/>
    <w:pPr>
      <w:widowControl w:val="0"/>
      <w:wordWrap w:val="0"/>
      <w:autoSpaceDE w:val="0"/>
      <w:autoSpaceDN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caption"/>
    <w:basedOn w:val="a"/>
    <w:next w:val="a"/>
    <w:uiPriority w:val="35"/>
    <w:unhideWhenUsed/>
    <w:qFormat/>
    <w:rsid w:val="0066494A"/>
    <w:rPr>
      <w:b/>
      <w:bCs/>
      <w:szCs w:val="20"/>
    </w:rPr>
  </w:style>
  <w:style w:type="table" w:styleId="1-3">
    <w:name w:val="Grid Table 1 Light Accent 3"/>
    <w:basedOn w:val="a1"/>
    <w:uiPriority w:val="46"/>
    <w:rsid w:val="009F58D7"/>
    <w:pPr>
      <w:spacing w:after="0" w:line="240" w:lineRule="auto"/>
    </w:pPr>
    <w:tblPr>
      <w:tblStyleRowBandSize w:val="1"/>
      <w:tblStyleColBandSize w:val="1"/>
      <w:tblBorders>
        <w:top w:val="single" w:sz="4" w:space="0" w:color="DBDBDB" w:themeColor="accent3" w:themeTint="66"/>
        <w:left w:val="single" w:sz="4" w:space="0" w:color="DBDBDB" w:themeColor="accent3" w:themeTint="66"/>
        <w:bottom w:val="single" w:sz="4" w:space="0" w:color="DBDBDB" w:themeColor="accent3" w:themeTint="66"/>
        <w:right w:val="single" w:sz="4" w:space="0" w:color="DBDBDB" w:themeColor="accent3" w:themeTint="66"/>
        <w:insideH w:val="single" w:sz="4" w:space="0" w:color="DBDBDB" w:themeColor="accent3" w:themeTint="66"/>
        <w:insideV w:val="single" w:sz="4" w:space="0" w:color="DBDBDB" w:themeColor="accent3" w:themeTint="66"/>
      </w:tblBorders>
    </w:tblPr>
    <w:tblStylePr w:type="firstRow">
      <w:rPr>
        <w:b/>
        <w:bCs/>
      </w:rPr>
      <w:tblPr/>
      <w:tcPr>
        <w:tcBorders>
          <w:bottom w:val="single" w:sz="12" w:space="0" w:color="C9C9C9" w:themeColor="accent3" w:themeTint="99"/>
        </w:tcBorders>
      </w:tcPr>
    </w:tblStylePr>
    <w:tblStylePr w:type="lastRow">
      <w:rPr>
        <w:b/>
        <w:bCs/>
      </w:rPr>
      <w:tblPr/>
      <w:tcPr>
        <w:tcBorders>
          <w:top w:val="double" w:sz="2" w:space="0" w:color="C9C9C9" w:themeColor="accent3" w:themeTint="99"/>
        </w:tcBorders>
      </w:tcPr>
    </w:tblStylePr>
    <w:tblStylePr w:type="firstCol">
      <w:rPr>
        <w:b/>
        <w:bCs/>
      </w:rPr>
    </w:tblStylePr>
    <w:tblStylePr w:type="lastCol">
      <w:rPr>
        <w:b/>
        <w:bCs/>
      </w:rPr>
    </w:tblStylePr>
  </w:style>
  <w:style w:type="paragraph" w:styleId="a4">
    <w:name w:val="header"/>
    <w:basedOn w:val="a"/>
    <w:link w:val="Char"/>
    <w:uiPriority w:val="99"/>
    <w:unhideWhenUsed/>
    <w:rsid w:val="004C0572"/>
    <w:pPr>
      <w:tabs>
        <w:tab w:val="center" w:pos="4513"/>
        <w:tab w:val="right" w:pos="9026"/>
      </w:tabs>
      <w:snapToGrid w:val="0"/>
    </w:pPr>
  </w:style>
  <w:style w:type="character" w:customStyle="1" w:styleId="Char">
    <w:name w:val="머리글 Char"/>
    <w:basedOn w:val="a0"/>
    <w:link w:val="a4"/>
    <w:uiPriority w:val="99"/>
    <w:rsid w:val="004C0572"/>
  </w:style>
  <w:style w:type="paragraph" w:styleId="a5">
    <w:name w:val="footer"/>
    <w:basedOn w:val="a"/>
    <w:link w:val="Char0"/>
    <w:uiPriority w:val="99"/>
    <w:unhideWhenUsed/>
    <w:rsid w:val="004C0572"/>
    <w:pPr>
      <w:tabs>
        <w:tab w:val="center" w:pos="4513"/>
        <w:tab w:val="right" w:pos="9026"/>
      </w:tabs>
      <w:snapToGrid w:val="0"/>
    </w:pPr>
  </w:style>
  <w:style w:type="character" w:customStyle="1" w:styleId="Char0">
    <w:name w:val="바닥글 Char"/>
    <w:basedOn w:val="a0"/>
    <w:link w:val="a5"/>
    <w:uiPriority w:val="99"/>
    <w:rsid w:val="004C057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tiff"/><Relationship Id="rId13" Type="http://schemas.openxmlformats.org/officeDocument/2006/relationships/image" Target="media/image8.tiff"/><Relationship Id="rId18" Type="http://schemas.openxmlformats.org/officeDocument/2006/relationships/image" Target="media/image13.png"/><Relationship Id="rId26" Type="http://schemas.openxmlformats.org/officeDocument/2006/relationships/image" Target="media/image20.jpeg"/><Relationship Id="rId3" Type="http://schemas.openxmlformats.org/officeDocument/2006/relationships/webSettings" Target="webSettings.xml"/><Relationship Id="rId21" Type="http://schemas.openxmlformats.org/officeDocument/2006/relationships/image" Target="media/image15.tiff"/><Relationship Id="rId34" Type="http://schemas.openxmlformats.org/officeDocument/2006/relationships/image" Target="media/image28.tiff"/><Relationship Id="rId7" Type="http://schemas.openxmlformats.org/officeDocument/2006/relationships/image" Target="media/image2.tiff"/><Relationship Id="rId12" Type="http://schemas.openxmlformats.org/officeDocument/2006/relationships/image" Target="media/image7.tiff"/><Relationship Id="rId17" Type="http://schemas.openxmlformats.org/officeDocument/2006/relationships/image" Target="media/image12.tiff"/><Relationship Id="rId25" Type="http://schemas.openxmlformats.org/officeDocument/2006/relationships/image" Target="media/image19.jpeg"/><Relationship Id="rId33" Type="http://schemas.openxmlformats.org/officeDocument/2006/relationships/image" Target="media/image27.tiff"/><Relationship Id="rId2" Type="http://schemas.openxmlformats.org/officeDocument/2006/relationships/settings" Target="settings.xml"/><Relationship Id="rId16" Type="http://schemas.openxmlformats.org/officeDocument/2006/relationships/image" Target="media/image11.tiff"/><Relationship Id="rId20" Type="http://schemas.openxmlformats.org/officeDocument/2006/relationships/image" Target="media/image14.tiff"/><Relationship Id="rId29" Type="http://schemas.openxmlformats.org/officeDocument/2006/relationships/image" Target="media/image23.tiff"/><Relationship Id="rId1" Type="http://schemas.openxmlformats.org/officeDocument/2006/relationships/styles" Target="styles.xml"/><Relationship Id="rId6" Type="http://schemas.openxmlformats.org/officeDocument/2006/relationships/image" Target="media/image1.tiff"/><Relationship Id="rId11" Type="http://schemas.openxmlformats.org/officeDocument/2006/relationships/image" Target="media/image6.tiff"/><Relationship Id="rId24" Type="http://schemas.openxmlformats.org/officeDocument/2006/relationships/image" Target="media/image18.tiff"/><Relationship Id="rId32" Type="http://schemas.openxmlformats.org/officeDocument/2006/relationships/image" Target="media/image26.tiff"/><Relationship Id="rId37" Type="http://schemas.openxmlformats.org/officeDocument/2006/relationships/theme" Target="theme/theme1.xml"/><Relationship Id="rId5" Type="http://schemas.openxmlformats.org/officeDocument/2006/relationships/endnotes" Target="endnotes.xml"/><Relationship Id="rId15" Type="http://schemas.openxmlformats.org/officeDocument/2006/relationships/image" Target="media/image10.tiff"/><Relationship Id="rId23" Type="http://schemas.openxmlformats.org/officeDocument/2006/relationships/image" Target="media/image17.tiff"/><Relationship Id="rId28" Type="http://schemas.openxmlformats.org/officeDocument/2006/relationships/image" Target="media/image22.tiff"/><Relationship Id="rId36" Type="http://schemas.openxmlformats.org/officeDocument/2006/relationships/fontTable" Target="fontTable.xml"/><Relationship Id="rId10" Type="http://schemas.openxmlformats.org/officeDocument/2006/relationships/image" Target="media/image5.tiff"/><Relationship Id="rId19" Type="http://schemas.microsoft.com/office/2007/relationships/hdphoto" Target="media/hdphoto1.wdp"/><Relationship Id="rId31" Type="http://schemas.openxmlformats.org/officeDocument/2006/relationships/image" Target="media/image25.tiff"/><Relationship Id="rId4" Type="http://schemas.openxmlformats.org/officeDocument/2006/relationships/footnotes" Target="footnotes.xml"/><Relationship Id="rId9" Type="http://schemas.openxmlformats.org/officeDocument/2006/relationships/image" Target="media/image4.tiff"/><Relationship Id="rId14" Type="http://schemas.openxmlformats.org/officeDocument/2006/relationships/image" Target="media/image9.tiff"/><Relationship Id="rId22" Type="http://schemas.openxmlformats.org/officeDocument/2006/relationships/image" Target="media/image16.tiff"/><Relationship Id="rId27" Type="http://schemas.openxmlformats.org/officeDocument/2006/relationships/image" Target="media/image21.tiff"/><Relationship Id="rId30" Type="http://schemas.openxmlformats.org/officeDocument/2006/relationships/image" Target="media/image24.jpeg"/><Relationship Id="rId35" Type="http://schemas.openxmlformats.org/officeDocument/2006/relationships/image" Target="media/image29.tiff"/></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맑은 고딕"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맑은 고딕"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34</Pages>
  <Words>2331</Words>
  <Characters>13288</Characters>
  <Application>Microsoft Office Word</Application>
  <DocSecurity>0</DocSecurity>
  <Lines>110</Lines>
  <Paragraphs>31</Paragraphs>
  <ScaleCrop>false</ScaleCrop>
  <HeadingPairs>
    <vt:vector size="2" baseType="variant">
      <vt:variant>
        <vt:lpstr>제목</vt:lpstr>
      </vt:variant>
      <vt:variant>
        <vt:i4>1</vt:i4>
      </vt:variant>
    </vt:vector>
  </HeadingPairs>
  <TitlesOfParts>
    <vt:vector size="1" baseType="lpstr">
      <vt:lpstr/>
    </vt:vector>
  </TitlesOfParts>
  <Company/>
  <LinksUpToDate>false</LinksUpToDate>
  <CharactersWithSpaces>15588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김 민호</dc:creator>
  <cp:keywords/>
  <dc:description/>
  <cp:lastModifiedBy>(Faculty) Hyun-Wook Lee (이현욱) ECHE</cp:lastModifiedBy>
  <cp:revision>3</cp:revision>
  <dcterms:created xsi:type="dcterms:W3CDTF">2022-01-03T11:53:00Z</dcterms:created>
  <dcterms:modified xsi:type="dcterms:W3CDTF">2022-01-23T08:18:00Z</dcterms:modified>
</cp:coreProperties>
</file>