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45F716" w14:textId="77777777" w:rsidR="00072730" w:rsidRPr="00441C85" w:rsidRDefault="00072730" w:rsidP="00072730">
      <w:pPr>
        <w:spacing w:before="240"/>
        <w:jc w:val="left"/>
        <w:rPr>
          <w:rFonts w:ascii="Times New Roman" w:hAnsi="Times New Roman" w:cs="Times New Roman"/>
          <w:sz w:val="24"/>
          <w:szCs w:val="24"/>
        </w:rPr>
      </w:pPr>
      <w:r w:rsidRPr="00441C85">
        <w:rPr>
          <w:rFonts w:ascii="Times New Roman" w:hAnsi="Times New Roman" w:cs="Times New Roman"/>
          <w:sz w:val="24"/>
          <w:szCs w:val="24"/>
        </w:rPr>
        <w:t>Supplemental file for “A slope test strategy for censored data in survival analysis”</w:t>
      </w:r>
    </w:p>
    <w:p w14:paraId="2C24C2DD" w14:textId="30E0D707" w:rsidR="00072730" w:rsidRPr="00441C85" w:rsidRDefault="00072730" w:rsidP="00072730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this supplemental file, </w:t>
      </w:r>
      <w:r>
        <w:rPr>
          <w:rFonts w:ascii="Times New Roman" w:hAnsi="Times New Roman" w:cs="Times New Roman" w:hint="eastAsia"/>
          <w:sz w:val="24"/>
          <w:szCs w:val="24"/>
        </w:rPr>
        <w:t xml:space="preserve">some </w:t>
      </w:r>
      <w:r>
        <w:rPr>
          <w:rFonts w:ascii="Times New Roman" w:hAnsi="Times New Roman" w:cs="Times New Roman"/>
          <w:sz w:val="24"/>
          <w:szCs w:val="24"/>
        </w:rPr>
        <w:t xml:space="preserve">Figures and Tables are </w:t>
      </w:r>
      <w:r w:rsidRPr="00441C85">
        <w:rPr>
          <w:rFonts w:ascii="Times New Roman" w:hAnsi="Times New Roman" w:cs="Times New Roman"/>
          <w:sz w:val="24"/>
          <w:szCs w:val="24"/>
        </w:rPr>
        <w:t>provided</w:t>
      </w:r>
      <w:r>
        <w:rPr>
          <w:rFonts w:ascii="Times New Roman" w:hAnsi="Times New Roman" w:cs="Times New Roman" w:hint="eastAsia"/>
          <w:sz w:val="24"/>
          <w:szCs w:val="24"/>
        </w:rPr>
        <w:t xml:space="preserve"> as follows</w:t>
      </w:r>
      <w:r w:rsidRPr="00441C85">
        <w:rPr>
          <w:rFonts w:ascii="Times New Roman" w:hAnsi="Times New Roman" w:cs="Times New Roman"/>
          <w:sz w:val="24"/>
          <w:szCs w:val="24"/>
        </w:rPr>
        <w:t>.</w:t>
      </w:r>
    </w:p>
    <w:p w14:paraId="195450C9" w14:textId="77777777" w:rsidR="00072730" w:rsidRDefault="00072730" w:rsidP="00072730">
      <w:pPr>
        <w:spacing w:before="240"/>
        <w:jc w:val="center"/>
      </w:pPr>
      <w:r w:rsidRPr="00C42373">
        <w:rPr>
          <w:rFonts w:hint="eastAsia"/>
          <w:noProof/>
        </w:rPr>
        <w:drawing>
          <wp:inline distT="0" distB="0" distL="0" distR="0" wp14:anchorId="3E198595" wp14:editId="742673A7">
            <wp:extent cx="5272405" cy="4147185"/>
            <wp:effectExtent l="0" t="0" r="444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414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BE0D9" w14:textId="77777777" w:rsidR="00072730" w:rsidRPr="009C1AB6" w:rsidRDefault="00072730" w:rsidP="00072730">
      <w:pPr>
        <w:spacing w:before="240"/>
        <w:jc w:val="left"/>
        <w:rPr>
          <w:rFonts w:ascii="Times New Roman" w:hAnsi="Times New Roman" w:cs="Times New Roman"/>
          <w:b/>
          <w:szCs w:val="21"/>
        </w:rPr>
      </w:pPr>
      <w:r w:rsidRPr="009C1AB6">
        <w:rPr>
          <w:rFonts w:ascii="Times New Roman" w:hAnsi="Times New Roman" w:cs="Times New Roman"/>
          <w:b/>
          <w:szCs w:val="21"/>
        </w:rPr>
        <w:t>Fig</w:t>
      </w:r>
      <w:r w:rsidRPr="009C1AB6">
        <w:rPr>
          <w:rFonts w:ascii="Times New Roman" w:hAnsi="Times New Roman" w:cs="Times New Roman" w:hint="eastAsia"/>
          <w:b/>
          <w:szCs w:val="21"/>
        </w:rPr>
        <w:t>.</w:t>
      </w:r>
      <w:r w:rsidRPr="009C1AB6">
        <w:rPr>
          <w:rFonts w:ascii="Times New Roman" w:hAnsi="Times New Roman" w:cs="Times New Roman"/>
          <w:b/>
          <w:szCs w:val="21"/>
        </w:rPr>
        <w:t xml:space="preserve"> S1</w:t>
      </w:r>
      <w:r w:rsidRPr="009C1AB6">
        <w:rPr>
          <w:rFonts w:ascii="Times New Roman" w:hAnsi="Times New Roman" w:cs="Times New Roman" w:hint="eastAsia"/>
          <w:b/>
          <w:szCs w:val="21"/>
        </w:rPr>
        <w:t>.</w:t>
      </w:r>
      <w:r w:rsidRPr="009C1AB6">
        <w:rPr>
          <w:rFonts w:ascii="Times New Roman" w:hAnsi="Times New Roman" w:cs="Times New Roman"/>
          <w:b/>
          <w:szCs w:val="21"/>
        </w:rPr>
        <w:t xml:space="preserve">  </w:t>
      </w:r>
      <w:r w:rsidRPr="009C1AB6">
        <w:rPr>
          <w:rFonts w:ascii="Times New Roman" w:hAnsi="Times New Roman" w:cs="Times New Roman" w:hint="eastAsia"/>
          <w:b/>
          <w:szCs w:val="21"/>
        </w:rPr>
        <w:t>Different s</w:t>
      </w:r>
      <w:r w:rsidRPr="009C1AB6">
        <w:rPr>
          <w:rFonts w:ascii="Times New Roman" w:hAnsi="Times New Roman" w:cs="Times New Roman"/>
          <w:b/>
          <w:szCs w:val="21"/>
        </w:rPr>
        <w:t xml:space="preserve">urvival curves for </w:t>
      </w:r>
      <w:r w:rsidRPr="009C1AB6">
        <w:rPr>
          <w:rFonts w:ascii="Times New Roman" w:hAnsi="Times New Roman" w:cs="Times New Roman" w:hint="eastAsia"/>
          <w:b/>
          <w:szCs w:val="21"/>
        </w:rPr>
        <w:t>6</w:t>
      </w:r>
      <w:r w:rsidRPr="009C1AB6">
        <w:rPr>
          <w:rFonts w:ascii="Times New Roman" w:hAnsi="Times New Roman" w:cs="Times New Roman"/>
          <w:b/>
          <w:szCs w:val="21"/>
        </w:rPr>
        <w:t xml:space="preserve"> simulation scenarios.</w:t>
      </w:r>
      <w:r w:rsidRPr="009C1AB6">
        <w:rPr>
          <w:rFonts w:ascii="Times New Roman" w:hAnsi="Times New Roman" w:cs="Times New Roman" w:hint="eastAsia"/>
          <w:b/>
          <w:szCs w:val="21"/>
        </w:rPr>
        <w:t xml:space="preserve"> Number after </w:t>
      </w:r>
      <w:r w:rsidRPr="009C1AB6">
        <w:rPr>
          <w:rFonts w:ascii="Times New Roman" w:hAnsi="Times New Roman" w:cs="Times New Roman"/>
          <w:b/>
          <w:szCs w:val="21"/>
        </w:rPr>
        <w:t>character</w:t>
      </w:r>
      <w:r w:rsidRPr="009C1AB6">
        <w:rPr>
          <w:rFonts w:ascii="Times New Roman" w:hAnsi="Times New Roman" w:cs="Times New Roman" w:hint="eastAsia"/>
          <w:b/>
          <w:szCs w:val="21"/>
        </w:rPr>
        <w:t xml:space="preserve"> S in legend means s</w:t>
      </w:r>
      <w:r w:rsidRPr="009C1AB6">
        <w:rPr>
          <w:rFonts w:ascii="Times New Roman" w:hAnsi="Times New Roman" w:cs="Times New Roman"/>
          <w:b/>
          <w:szCs w:val="21"/>
        </w:rPr>
        <w:t>pecific</w:t>
      </w:r>
      <w:r w:rsidRPr="009C1AB6">
        <w:rPr>
          <w:rFonts w:ascii="Times New Roman" w:hAnsi="Times New Roman" w:cs="Times New Roman" w:hint="eastAsia"/>
          <w:b/>
          <w:szCs w:val="21"/>
        </w:rPr>
        <w:t xml:space="preserve"> </w:t>
      </w:r>
      <w:r w:rsidRPr="009C1AB6">
        <w:rPr>
          <w:rFonts w:ascii="Times New Roman" w:hAnsi="Times New Roman" w:cs="Times New Roman"/>
          <w:b/>
          <w:szCs w:val="21"/>
        </w:rPr>
        <w:t>survival curve</w:t>
      </w:r>
      <w:r w:rsidRPr="009C1AB6">
        <w:rPr>
          <w:rFonts w:ascii="Times New Roman" w:hAnsi="Times New Roman" w:cs="Times New Roman" w:hint="eastAsia"/>
          <w:b/>
          <w:szCs w:val="21"/>
        </w:rPr>
        <w:t xml:space="preserve">, which has the same sign in subsection 3.2.  </w:t>
      </w:r>
    </w:p>
    <w:p w14:paraId="26DDB6A8" w14:textId="77777777" w:rsidR="00072730" w:rsidRDefault="00072730" w:rsidP="00072730">
      <w:pPr>
        <w:spacing w:before="240"/>
      </w:pPr>
    </w:p>
    <w:p w14:paraId="22B50BFF" w14:textId="77777777" w:rsidR="00072730" w:rsidRDefault="00072730" w:rsidP="00072730">
      <w:pPr>
        <w:spacing w:before="240"/>
      </w:pPr>
    </w:p>
    <w:p w14:paraId="1699FB9F" w14:textId="77777777" w:rsidR="00072730" w:rsidRDefault="00072730" w:rsidP="00072730">
      <w:pPr>
        <w:spacing w:before="240"/>
      </w:pPr>
    </w:p>
    <w:p w14:paraId="2C56CF44" w14:textId="77777777" w:rsidR="00072730" w:rsidRDefault="00072730" w:rsidP="00072730">
      <w:pPr>
        <w:spacing w:before="240"/>
      </w:pPr>
    </w:p>
    <w:p w14:paraId="195A28A4" w14:textId="77777777" w:rsidR="00072730" w:rsidRDefault="00072730" w:rsidP="00072730">
      <w:pPr>
        <w:spacing w:before="240"/>
      </w:pPr>
    </w:p>
    <w:p w14:paraId="32D5D340" w14:textId="77777777" w:rsidR="00072730" w:rsidRDefault="00072730" w:rsidP="00072730">
      <w:pPr>
        <w:spacing w:before="240"/>
      </w:pPr>
    </w:p>
    <w:p w14:paraId="50161684" w14:textId="77777777" w:rsidR="00072730" w:rsidRDefault="00072730" w:rsidP="00072730">
      <w:pPr>
        <w:spacing w:before="240"/>
      </w:pPr>
    </w:p>
    <w:p w14:paraId="7A6A9EBD" w14:textId="77777777" w:rsidR="00072730" w:rsidRDefault="00072730" w:rsidP="00072730">
      <w:pPr>
        <w:spacing w:before="240"/>
      </w:pPr>
    </w:p>
    <w:p w14:paraId="6758C23A" w14:textId="77777777" w:rsidR="00072730" w:rsidRDefault="00FC40D9" w:rsidP="00072730">
      <w:pPr>
        <w:spacing w:before="240"/>
      </w:pPr>
      <w:r w:rsidRPr="00FC40D9">
        <w:rPr>
          <w:noProof/>
        </w:rPr>
        <w:lastRenderedPageBreak/>
        <w:drawing>
          <wp:inline distT="0" distB="0" distL="0" distR="0" wp14:anchorId="022FB54C" wp14:editId="7B4AE02D">
            <wp:extent cx="5267325" cy="3548380"/>
            <wp:effectExtent l="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54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017CA" w14:textId="77777777" w:rsidR="00072730" w:rsidRPr="007270CF" w:rsidRDefault="00072730" w:rsidP="00072730">
      <w:pPr>
        <w:spacing w:before="240"/>
        <w:rPr>
          <w:rFonts w:ascii="Times New Roman" w:hAnsi="Times New Roman" w:cs="Times New Roman"/>
          <w:b/>
        </w:rPr>
      </w:pPr>
      <w:r w:rsidRPr="007270CF">
        <w:rPr>
          <w:rFonts w:ascii="Times New Roman" w:hAnsi="Times New Roman" w:cs="Times New Roman"/>
          <w:b/>
        </w:rPr>
        <w:t>Fig. S2.  Power of test procedures for scenario</w:t>
      </w:r>
      <w:r>
        <w:rPr>
          <w:rFonts w:ascii="Times New Roman" w:hAnsi="Times New Roman" w:cs="Times New Roman" w:hint="eastAsia"/>
          <w:b/>
        </w:rPr>
        <w:t xml:space="preserve"> </w:t>
      </w:r>
      <w:r w:rsidRPr="007270CF">
        <w:rPr>
          <w:rFonts w:ascii="Times New Roman" w:hAnsi="Times New Roman" w:cs="Times New Roman"/>
          <w:b/>
        </w:rPr>
        <w:t>1.2.</w:t>
      </w:r>
    </w:p>
    <w:p w14:paraId="113D8FBB" w14:textId="77777777" w:rsidR="00072730" w:rsidRDefault="00FC40D9" w:rsidP="00072730">
      <w:pPr>
        <w:spacing w:before="240"/>
      </w:pPr>
      <w:r w:rsidRPr="00FC40D9">
        <w:rPr>
          <w:noProof/>
        </w:rPr>
        <w:drawing>
          <wp:inline distT="0" distB="0" distL="0" distR="0" wp14:anchorId="028707B4" wp14:editId="113F376C">
            <wp:extent cx="5267325" cy="3548380"/>
            <wp:effectExtent l="0" t="0" r="952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54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FA944" w14:textId="77777777" w:rsidR="00072730" w:rsidRPr="009C1AB6" w:rsidRDefault="00072730" w:rsidP="00072730">
      <w:pPr>
        <w:spacing w:before="240"/>
        <w:rPr>
          <w:rFonts w:ascii="Times New Roman" w:hAnsi="Times New Roman" w:cs="Times New Roman"/>
          <w:b/>
        </w:rPr>
      </w:pPr>
      <w:r w:rsidRPr="009C1AB6">
        <w:rPr>
          <w:rFonts w:ascii="Times New Roman" w:hAnsi="Times New Roman" w:cs="Times New Roman"/>
          <w:b/>
        </w:rPr>
        <w:t>Fig. S3. Power of test procedures for scenario 1.3.</w:t>
      </w:r>
    </w:p>
    <w:p w14:paraId="30CD4F40" w14:textId="77777777" w:rsidR="00072730" w:rsidRDefault="00072730" w:rsidP="00072730">
      <w:pPr>
        <w:spacing w:before="240"/>
      </w:pPr>
    </w:p>
    <w:p w14:paraId="4F6610E9" w14:textId="77777777" w:rsidR="00072730" w:rsidRDefault="00072730" w:rsidP="00072730">
      <w:pPr>
        <w:spacing w:before="240"/>
      </w:pPr>
    </w:p>
    <w:p w14:paraId="19A39024" w14:textId="77777777" w:rsidR="00072730" w:rsidRDefault="00FC40D9" w:rsidP="00072730">
      <w:pPr>
        <w:spacing w:before="240"/>
      </w:pPr>
      <w:r w:rsidRPr="00FC40D9">
        <w:rPr>
          <w:noProof/>
        </w:rPr>
        <w:lastRenderedPageBreak/>
        <w:drawing>
          <wp:inline distT="0" distB="0" distL="0" distR="0" wp14:anchorId="413DD219" wp14:editId="7BB1EBD6">
            <wp:extent cx="5267325" cy="3548380"/>
            <wp:effectExtent l="0" t="0" r="952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54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D7239" w14:textId="77777777" w:rsidR="00072730" w:rsidRDefault="00072730" w:rsidP="00072730">
      <w:pPr>
        <w:spacing w:before="240"/>
      </w:pPr>
      <w:r w:rsidRPr="009C1AB6">
        <w:rPr>
          <w:rFonts w:ascii="Times New Roman" w:hAnsi="Times New Roman" w:cs="Times New Roman"/>
          <w:b/>
        </w:rPr>
        <w:t>Fig. S</w:t>
      </w:r>
      <w:r>
        <w:rPr>
          <w:rFonts w:ascii="Times New Roman" w:hAnsi="Times New Roman" w:cs="Times New Roman" w:hint="eastAsia"/>
          <w:b/>
        </w:rPr>
        <w:t>4</w:t>
      </w:r>
      <w:r w:rsidRPr="009C1AB6">
        <w:rPr>
          <w:rFonts w:ascii="Times New Roman" w:hAnsi="Times New Roman" w:cs="Times New Roman"/>
          <w:b/>
        </w:rPr>
        <w:t>. Power of test procedures for scenario</w:t>
      </w:r>
      <w:r w:rsidRPr="009C1AB6">
        <w:t xml:space="preserve"> </w:t>
      </w:r>
      <w:r w:rsidRPr="009C1AB6">
        <w:rPr>
          <w:rFonts w:ascii="Times New Roman" w:hAnsi="Times New Roman" w:cs="Times New Roman"/>
          <w:b/>
        </w:rPr>
        <w:t>2.1</w:t>
      </w:r>
      <w:r>
        <w:rPr>
          <w:rFonts w:ascii="Times New Roman" w:hAnsi="Times New Roman" w:cs="Times New Roman" w:hint="eastAsia"/>
          <w:b/>
        </w:rPr>
        <w:t>.</w:t>
      </w:r>
    </w:p>
    <w:p w14:paraId="7473B092" w14:textId="77777777" w:rsidR="00072730" w:rsidRDefault="00FC40D9" w:rsidP="00072730">
      <w:pPr>
        <w:spacing w:before="240"/>
      </w:pPr>
      <w:r w:rsidRPr="00FC40D9">
        <w:rPr>
          <w:noProof/>
        </w:rPr>
        <w:drawing>
          <wp:inline distT="0" distB="0" distL="0" distR="0" wp14:anchorId="73B15A03" wp14:editId="75D72D3B">
            <wp:extent cx="5267325" cy="3548380"/>
            <wp:effectExtent l="0" t="0" r="952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54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9D644" w14:textId="77777777" w:rsidR="00072730" w:rsidRPr="009C1AB6" w:rsidRDefault="00072730" w:rsidP="00072730">
      <w:pPr>
        <w:spacing w:before="240"/>
        <w:rPr>
          <w:rFonts w:ascii="Times New Roman" w:hAnsi="Times New Roman" w:cs="Times New Roman"/>
          <w:b/>
        </w:rPr>
      </w:pPr>
      <w:r w:rsidRPr="009C1AB6">
        <w:rPr>
          <w:rFonts w:ascii="Times New Roman" w:hAnsi="Times New Roman" w:cs="Times New Roman"/>
          <w:b/>
        </w:rPr>
        <w:t>Fig. S</w:t>
      </w:r>
      <w:r>
        <w:rPr>
          <w:rFonts w:ascii="Times New Roman" w:hAnsi="Times New Roman" w:cs="Times New Roman" w:hint="eastAsia"/>
          <w:b/>
        </w:rPr>
        <w:t>5</w:t>
      </w:r>
      <w:r w:rsidRPr="009C1AB6">
        <w:rPr>
          <w:rFonts w:ascii="Times New Roman" w:hAnsi="Times New Roman" w:cs="Times New Roman"/>
          <w:b/>
        </w:rPr>
        <w:t>. Power of test procedures for scenario 2.</w:t>
      </w:r>
      <w:r>
        <w:rPr>
          <w:rFonts w:ascii="Times New Roman" w:hAnsi="Times New Roman" w:cs="Times New Roman" w:hint="eastAsia"/>
          <w:b/>
        </w:rPr>
        <w:t>2</w:t>
      </w:r>
      <w:r w:rsidRPr="009C1AB6">
        <w:rPr>
          <w:rFonts w:ascii="Times New Roman" w:hAnsi="Times New Roman" w:cs="Times New Roman"/>
          <w:b/>
        </w:rPr>
        <w:t>.</w:t>
      </w:r>
    </w:p>
    <w:p w14:paraId="4CADA0AE" w14:textId="77777777" w:rsidR="00072730" w:rsidRDefault="00072730" w:rsidP="00072730">
      <w:pPr>
        <w:spacing w:before="240"/>
      </w:pPr>
    </w:p>
    <w:p w14:paraId="3BFA12F8" w14:textId="77777777" w:rsidR="00072730" w:rsidRPr="009C1AB6" w:rsidRDefault="00FC40D9" w:rsidP="00072730">
      <w:pPr>
        <w:spacing w:before="240"/>
      </w:pPr>
      <w:r w:rsidRPr="00FC40D9">
        <w:rPr>
          <w:noProof/>
        </w:rPr>
        <w:lastRenderedPageBreak/>
        <w:drawing>
          <wp:inline distT="0" distB="0" distL="0" distR="0" wp14:anchorId="5AEF3248" wp14:editId="2568EC1E">
            <wp:extent cx="5267325" cy="3548380"/>
            <wp:effectExtent l="0" t="0" r="952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54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6932F" w14:textId="77777777" w:rsidR="00072730" w:rsidRPr="009C1AB6" w:rsidRDefault="00072730" w:rsidP="00072730">
      <w:pPr>
        <w:spacing w:before="240"/>
        <w:rPr>
          <w:rFonts w:ascii="Times New Roman" w:hAnsi="Times New Roman" w:cs="Times New Roman"/>
          <w:b/>
        </w:rPr>
      </w:pPr>
      <w:r w:rsidRPr="009C1AB6">
        <w:rPr>
          <w:rFonts w:ascii="Times New Roman" w:hAnsi="Times New Roman" w:cs="Times New Roman"/>
          <w:b/>
        </w:rPr>
        <w:t>Fig. S6. Power of test procedures for scenario 2.3.</w:t>
      </w:r>
    </w:p>
    <w:p w14:paraId="0E391272" w14:textId="77777777" w:rsidR="00072730" w:rsidRDefault="00072730" w:rsidP="00072730">
      <w:pPr>
        <w:spacing w:before="240"/>
      </w:pPr>
    </w:p>
    <w:p w14:paraId="3E8564DF" w14:textId="77777777" w:rsidR="00072730" w:rsidRDefault="00072730" w:rsidP="00072730">
      <w:pPr>
        <w:spacing w:before="240"/>
      </w:pPr>
    </w:p>
    <w:p w14:paraId="1E7BA777" w14:textId="77777777" w:rsidR="00072730" w:rsidRPr="0008497A" w:rsidRDefault="00072730" w:rsidP="00072730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08D43BA7" w14:textId="77777777" w:rsidR="00072730" w:rsidRPr="00762489" w:rsidRDefault="00072730" w:rsidP="00072730"/>
    <w:p w14:paraId="51012AB7" w14:textId="77777777" w:rsidR="00072730" w:rsidRPr="00684A1E" w:rsidRDefault="00072730" w:rsidP="00072730">
      <w:pPr>
        <w:spacing w:line="480" w:lineRule="auto"/>
        <w:rPr>
          <w:rFonts w:ascii="Times New Roman" w:hAnsi="Times New Roman" w:cs="Times New Roman"/>
          <w:sz w:val="22"/>
        </w:rPr>
      </w:pPr>
    </w:p>
    <w:p w14:paraId="34D09F66" w14:textId="77777777" w:rsidR="00072730" w:rsidRDefault="00072730" w:rsidP="00072730"/>
    <w:p w14:paraId="427FDBA1" w14:textId="77777777" w:rsidR="0043119E" w:rsidRPr="00072730" w:rsidRDefault="0043119E"/>
    <w:sectPr w:rsidR="0043119E" w:rsidRPr="000727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215C01" w14:textId="77777777" w:rsidR="00377CE9" w:rsidRDefault="00377CE9" w:rsidP="00FC40D9">
      <w:r>
        <w:separator/>
      </w:r>
    </w:p>
  </w:endnote>
  <w:endnote w:type="continuationSeparator" w:id="0">
    <w:p w14:paraId="1D9D6791" w14:textId="77777777" w:rsidR="00377CE9" w:rsidRDefault="00377CE9" w:rsidP="00FC4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022C5F" w14:textId="77777777" w:rsidR="00377CE9" w:rsidRDefault="00377CE9" w:rsidP="00FC40D9">
      <w:r>
        <w:separator/>
      </w:r>
    </w:p>
  </w:footnote>
  <w:footnote w:type="continuationSeparator" w:id="0">
    <w:p w14:paraId="27C4DF9C" w14:textId="77777777" w:rsidR="00377CE9" w:rsidRDefault="00377CE9" w:rsidP="00FC40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2730"/>
    <w:rsid w:val="00072730"/>
    <w:rsid w:val="000C397E"/>
    <w:rsid w:val="00152A2C"/>
    <w:rsid w:val="00377CE9"/>
    <w:rsid w:val="00401FD2"/>
    <w:rsid w:val="0043119E"/>
    <w:rsid w:val="004D7D0F"/>
    <w:rsid w:val="009B0E80"/>
    <w:rsid w:val="00AC1E1C"/>
    <w:rsid w:val="00AC20A5"/>
    <w:rsid w:val="00F37D45"/>
    <w:rsid w:val="00FC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AC8B7C"/>
  <w15:docId w15:val="{27E6ED1E-0194-5947-9408-8A917BEEC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7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2730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072730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C40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C40D9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C40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C40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</dc:creator>
  <cp:lastModifiedBy>Microsoft Office User</cp:lastModifiedBy>
  <cp:revision>3</cp:revision>
  <cp:lastPrinted>2022-02-12T03:46:00Z</cp:lastPrinted>
  <dcterms:created xsi:type="dcterms:W3CDTF">2022-02-12T03:46:00Z</dcterms:created>
  <dcterms:modified xsi:type="dcterms:W3CDTF">2022-02-12T03:46:00Z</dcterms:modified>
</cp:coreProperties>
</file>