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65A215" w14:textId="77777777" w:rsidR="00132361" w:rsidRPr="004B3D28" w:rsidRDefault="00132361" w:rsidP="00132361">
      <w:pPr>
        <w:jc w:val="center"/>
        <w:rPr>
          <w:rFonts w:ascii="Times New Roman" w:hAnsi="Times New Roman"/>
          <w:b/>
          <w:bCs/>
          <w:sz w:val="28"/>
          <w:szCs w:val="32"/>
        </w:rPr>
      </w:pPr>
      <w:bookmarkStart w:id="0" w:name="_Hlk84263756"/>
      <w:r w:rsidRPr="004B3D28">
        <w:rPr>
          <w:rFonts w:ascii="Times New Roman" w:hAnsi="Times New Roman"/>
          <w:b/>
          <w:bCs/>
          <w:sz w:val="28"/>
          <w:szCs w:val="32"/>
        </w:rPr>
        <w:t xml:space="preserve">Global </w:t>
      </w:r>
      <w:r>
        <w:rPr>
          <w:rFonts w:ascii="Times New Roman" w:hAnsi="Times New Roman"/>
          <w:b/>
          <w:bCs/>
          <w:sz w:val="28"/>
          <w:szCs w:val="32"/>
        </w:rPr>
        <w:t xml:space="preserve">transportation </w:t>
      </w:r>
      <w:r w:rsidRPr="004B3D28">
        <w:rPr>
          <w:rFonts w:ascii="Times New Roman" w:hAnsi="Times New Roman"/>
          <w:b/>
          <w:bCs/>
          <w:sz w:val="28"/>
          <w:szCs w:val="32"/>
        </w:rPr>
        <w:t>infrastructure exposure to the change of precipitation in a warmer world</w:t>
      </w:r>
    </w:p>
    <w:p w14:paraId="18395BA2" w14:textId="6B7D1204" w:rsidR="00503CD3" w:rsidRDefault="00503CD3" w:rsidP="00BA7236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0"/>
      <w:bookmarkEnd w:id="1"/>
    </w:p>
    <w:p w14:paraId="1C77DF4C" w14:textId="2E44D813" w:rsidR="00503CD3" w:rsidRDefault="00A0090C" w:rsidP="00503CD3">
      <w:pPr>
        <w:ind w:firstLineChars="200" w:firstLine="420"/>
        <w:jc w:val="center"/>
        <w:rPr>
          <w:rFonts w:ascii="Times New Roman" w:eastAsia="宋体" w:hAnsi="Times New Roman"/>
          <w:kern w:val="28"/>
          <w:szCs w:val="21"/>
        </w:rPr>
      </w:pPr>
      <w:r w:rsidRPr="00A0090C">
        <w:rPr>
          <w:rFonts w:ascii="Times New Roman" w:eastAsia="宋体" w:hAnsi="Times New Roman"/>
          <w:noProof/>
          <w:kern w:val="28"/>
          <w:szCs w:val="21"/>
        </w:rPr>
        <w:drawing>
          <wp:inline distT="0" distB="0" distL="0" distR="0" wp14:anchorId="5B2FB5D8" wp14:editId="6F5BC296">
            <wp:extent cx="6000750" cy="4375150"/>
            <wp:effectExtent l="0" t="0" r="0" b="6350"/>
            <wp:docPr id="3" name="图片 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E2181" w14:textId="66C6C627" w:rsidR="00503CD3" w:rsidRPr="00F23DD1" w:rsidRDefault="00503CD3" w:rsidP="00F23DD1">
      <w:pPr>
        <w:jc w:val="center"/>
        <w:rPr>
          <w:rFonts w:ascii="Times New Roman" w:hAnsi="Times New Roman"/>
          <w:sz w:val="22"/>
        </w:rPr>
      </w:pPr>
      <w:r w:rsidRPr="00F23DD1">
        <w:rPr>
          <w:rFonts w:ascii="Times New Roman" w:hAnsi="Times New Roman"/>
          <w:sz w:val="22"/>
        </w:rPr>
        <w:t>Figure S1 Methodology</w:t>
      </w:r>
    </w:p>
    <w:p w14:paraId="5709C3C2" w14:textId="56C8CC72" w:rsidR="00503CD3" w:rsidRDefault="00503CD3" w:rsidP="00BA723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D2D48DA" w14:textId="1BF36BB8" w:rsidR="00503CD3" w:rsidRPr="00F23DD1" w:rsidRDefault="00503CD3" w:rsidP="00F23DD1">
      <w:pPr>
        <w:jc w:val="center"/>
        <w:rPr>
          <w:rFonts w:ascii="Times New Roman" w:hAnsi="Times New Roman"/>
          <w:sz w:val="22"/>
        </w:rPr>
      </w:pPr>
      <w:r w:rsidRPr="00F23DD1">
        <w:rPr>
          <w:rFonts w:ascii="Times New Roman" w:hAnsi="Times New Roman"/>
          <w:sz w:val="22"/>
        </w:rPr>
        <w:t>Table S1 Design return periods of drainage system of transportation infrastructure</w:t>
      </w:r>
    </w:p>
    <w:tbl>
      <w:tblPr>
        <w:tblStyle w:val="ab"/>
        <w:tblW w:w="8897" w:type="dxa"/>
        <w:jc w:val="center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48"/>
        <w:gridCol w:w="2366"/>
        <w:gridCol w:w="1733"/>
        <w:gridCol w:w="2050"/>
      </w:tblGrid>
      <w:tr w:rsidR="00503CD3" w14:paraId="1D583ED3" w14:textId="77777777" w:rsidTr="00547936">
        <w:trPr>
          <w:trHeight w:val="380"/>
          <w:jc w:val="center"/>
        </w:trPr>
        <w:tc>
          <w:tcPr>
            <w:tcW w:w="2748" w:type="dxa"/>
            <w:tcBorders>
              <w:top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D50BF51" w14:textId="77B74F81" w:rsidR="00503CD3" w:rsidRPr="006B170E" w:rsidRDefault="00547936" w:rsidP="00547936">
            <w:pPr>
              <w:spacing w:line="360" w:lineRule="auto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Income groups</w:t>
            </w:r>
          </w:p>
        </w:tc>
        <w:tc>
          <w:tcPr>
            <w:tcW w:w="236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DC86476" w14:textId="77777777" w:rsidR="00503CD3" w:rsidRDefault="00503CD3" w:rsidP="00547936">
            <w:pPr>
              <w:spacing w:line="360" w:lineRule="auto"/>
              <w:jc w:val="center"/>
              <w:rPr>
                <w:rFonts w:ascii="Times New Roman" w:hAnsi="Times New Roman"/>
                <w:sz w:val="22"/>
              </w:rPr>
            </w:pPr>
            <w:bookmarkStart w:id="2" w:name="_Hlk61806450"/>
            <w:r w:rsidRPr="006B170E">
              <w:rPr>
                <w:rFonts w:ascii="Times New Roman" w:hAnsi="Times New Roman"/>
                <w:sz w:val="22"/>
              </w:rPr>
              <w:t>Motorway</w:t>
            </w:r>
            <w:r>
              <w:rPr>
                <w:rFonts w:ascii="Times New Roman" w:hAnsi="Times New Roman"/>
                <w:sz w:val="22"/>
              </w:rPr>
              <w:t>/Trunk/</w:t>
            </w:r>
          </w:p>
          <w:p w14:paraId="7BC2DB21" w14:textId="77777777" w:rsidR="00503CD3" w:rsidRPr="006B170E" w:rsidRDefault="00503CD3" w:rsidP="00547936">
            <w:pPr>
              <w:spacing w:line="360" w:lineRule="auto"/>
              <w:jc w:val="center"/>
              <w:rPr>
                <w:rFonts w:ascii="Times New Roman" w:hAnsi="Times New Roman"/>
                <w:sz w:val="22"/>
              </w:rPr>
            </w:pPr>
            <w:r w:rsidRPr="006B170E">
              <w:rPr>
                <w:rFonts w:ascii="Times New Roman" w:hAnsi="Times New Roman"/>
                <w:sz w:val="22"/>
              </w:rPr>
              <w:t>Primary</w:t>
            </w:r>
            <w:r>
              <w:rPr>
                <w:rFonts w:ascii="Times New Roman" w:hAnsi="Times New Roman"/>
                <w:sz w:val="22"/>
              </w:rPr>
              <w:t>/</w:t>
            </w:r>
            <w:r w:rsidRPr="006B170E">
              <w:rPr>
                <w:rFonts w:ascii="Times New Roman" w:hAnsi="Times New Roman"/>
                <w:sz w:val="22"/>
              </w:rPr>
              <w:t>Secondary</w:t>
            </w:r>
            <w:bookmarkEnd w:id="2"/>
          </w:p>
        </w:tc>
        <w:tc>
          <w:tcPr>
            <w:tcW w:w="173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D5D8023" w14:textId="39BEAA0F" w:rsidR="00503CD3" w:rsidRPr="006B170E" w:rsidRDefault="00503CD3" w:rsidP="00547936">
            <w:pPr>
              <w:spacing w:line="360" w:lineRule="auto"/>
              <w:jc w:val="center"/>
              <w:rPr>
                <w:rFonts w:ascii="Times New Roman" w:hAnsi="Times New Roman"/>
                <w:sz w:val="22"/>
              </w:rPr>
            </w:pPr>
            <w:r w:rsidRPr="006B170E">
              <w:rPr>
                <w:rFonts w:ascii="Times New Roman" w:hAnsi="Times New Roman"/>
                <w:sz w:val="22"/>
              </w:rPr>
              <w:t>Tertiary</w:t>
            </w:r>
          </w:p>
        </w:tc>
        <w:tc>
          <w:tcPr>
            <w:tcW w:w="2050" w:type="dxa"/>
            <w:tcBorders>
              <w:top w:val="single" w:sz="8" w:space="0" w:color="auto"/>
              <w:left w:val="nil"/>
              <w:bottom w:val="single" w:sz="8" w:space="0" w:color="auto"/>
            </w:tcBorders>
            <w:vAlign w:val="center"/>
          </w:tcPr>
          <w:p w14:paraId="0709C85D" w14:textId="77777777" w:rsidR="00503CD3" w:rsidRPr="006B170E" w:rsidRDefault="00503CD3" w:rsidP="00547936">
            <w:pPr>
              <w:spacing w:line="360" w:lineRule="auto"/>
              <w:jc w:val="center"/>
              <w:rPr>
                <w:rFonts w:ascii="Times New Roman" w:hAnsi="Times New Roman"/>
                <w:sz w:val="22"/>
              </w:rPr>
            </w:pPr>
            <w:r w:rsidRPr="006B170E">
              <w:rPr>
                <w:rFonts w:ascii="Times New Roman" w:hAnsi="Times New Roman"/>
                <w:sz w:val="22"/>
              </w:rPr>
              <w:t>Railway</w:t>
            </w:r>
          </w:p>
        </w:tc>
      </w:tr>
      <w:tr w:rsidR="00503CD3" w14:paraId="179973A4" w14:textId="77777777" w:rsidTr="00547936">
        <w:trPr>
          <w:trHeight w:val="380"/>
          <w:jc w:val="center"/>
        </w:trPr>
        <w:tc>
          <w:tcPr>
            <w:tcW w:w="2748" w:type="dxa"/>
            <w:tcBorders>
              <w:top w:val="single" w:sz="8" w:space="0" w:color="auto"/>
              <w:right w:val="nil"/>
            </w:tcBorders>
          </w:tcPr>
          <w:p w14:paraId="5D6EF07A" w14:textId="77777777" w:rsidR="00503CD3" w:rsidRPr="006B170E" w:rsidRDefault="00503CD3" w:rsidP="00547936">
            <w:pPr>
              <w:spacing w:line="360" w:lineRule="auto"/>
              <w:jc w:val="center"/>
              <w:rPr>
                <w:rFonts w:ascii="Times New Roman" w:hAnsi="Times New Roman"/>
                <w:sz w:val="22"/>
              </w:rPr>
            </w:pPr>
            <w:proofErr w:type="spellStart"/>
            <w:r w:rsidRPr="006B170E">
              <w:rPr>
                <w:rFonts w:ascii="Times New Roman" w:hAnsi="Times New Roman"/>
                <w:sz w:val="22"/>
              </w:rPr>
              <w:t>Low</w:t>
            </w:r>
            <w:r>
              <w:rPr>
                <w:rFonts w:ascii="Times New Roman" w:hAnsi="Times New Roman" w:hint="eastAsia"/>
                <w:sz w:val="22"/>
              </w:rPr>
              <w:t>&amp;</w:t>
            </w:r>
            <w:r w:rsidRPr="006B170E">
              <w:rPr>
                <w:rFonts w:ascii="Times New Roman" w:hAnsi="Times New Roman"/>
                <w:sz w:val="22"/>
              </w:rPr>
              <w:t>Low</w:t>
            </w:r>
            <w:proofErr w:type="spellEnd"/>
            <w:r w:rsidRPr="006B170E">
              <w:rPr>
                <w:rFonts w:ascii="Times New Roman" w:hAnsi="Times New Roman"/>
                <w:sz w:val="22"/>
              </w:rPr>
              <w:t xml:space="preserve"> middle income</w:t>
            </w:r>
          </w:p>
        </w:tc>
        <w:tc>
          <w:tcPr>
            <w:tcW w:w="2366" w:type="dxa"/>
            <w:tcBorders>
              <w:top w:val="single" w:sz="8" w:space="0" w:color="auto"/>
              <w:left w:val="nil"/>
              <w:right w:val="nil"/>
            </w:tcBorders>
          </w:tcPr>
          <w:p w14:paraId="040C71A2" w14:textId="77777777" w:rsidR="00503CD3" w:rsidRPr="006B170E" w:rsidRDefault="00503CD3" w:rsidP="00547936">
            <w:pPr>
              <w:spacing w:line="360" w:lineRule="auto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  <w:r>
              <w:rPr>
                <w:rFonts w:ascii="Times New Roman" w:hAnsi="Times New Roman" w:hint="eastAsia"/>
                <w:sz w:val="22"/>
              </w:rPr>
              <w:t>(</w:t>
            </w:r>
            <w:r>
              <w:rPr>
                <w:rFonts w:ascii="Times New Roman" w:hAnsi="Times New Roman"/>
                <w:sz w:val="22"/>
              </w:rPr>
              <w:t>5)</w:t>
            </w:r>
          </w:p>
        </w:tc>
        <w:tc>
          <w:tcPr>
            <w:tcW w:w="1733" w:type="dxa"/>
            <w:tcBorders>
              <w:top w:val="single" w:sz="8" w:space="0" w:color="auto"/>
              <w:left w:val="nil"/>
              <w:right w:val="nil"/>
            </w:tcBorders>
          </w:tcPr>
          <w:p w14:paraId="6C700A3F" w14:textId="77777777" w:rsidR="00503CD3" w:rsidRPr="006B170E" w:rsidRDefault="00503CD3" w:rsidP="00547936">
            <w:pPr>
              <w:spacing w:line="360" w:lineRule="auto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0(0)</w:t>
            </w:r>
          </w:p>
        </w:tc>
        <w:tc>
          <w:tcPr>
            <w:tcW w:w="2050" w:type="dxa"/>
            <w:tcBorders>
              <w:top w:val="single" w:sz="8" w:space="0" w:color="auto"/>
              <w:left w:val="nil"/>
            </w:tcBorders>
          </w:tcPr>
          <w:p w14:paraId="21460E25" w14:textId="77777777" w:rsidR="00503CD3" w:rsidRDefault="00503CD3" w:rsidP="00547936">
            <w:pPr>
              <w:spacing w:line="360" w:lineRule="auto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10(20)</w:t>
            </w:r>
          </w:p>
        </w:tc>
      </w:tr>
      <w:tr w:rsidR="00503CD3" w14:paraId="1573B819" w14:textId="77777777" w:rsidTr="00547936">
        <w:trPr>
          <w:trHeight w:val="186"/>
          <w:jc w:val="center"/>
        </w:trPr>
        <w:tc>
          <w:tcPr>
            <w:tcW w:w="2748" w:type="dxa"/>
            <w:tcBorders>
              <w:right w:val="nil"/>
            </w:tcBorders>
          </w:tcPr>
          <w:p w14:paraId="74F61804" w14:textId="77777777" w:rsidR="00503CD3" w:rsidRPr="006B170E" w:rsidRDefault="00503CD3" w:rsidP="00547936">
            <w:pPr>
              <w:spacing w:line="360" w:lineRule="auto"/>
              <w:jc w:val="center"/>
              <w:rPr>
                <w:rFonts w:ascii="Times New Roman" w:hAnsi="Times New Roman"/>
                <w:sz w:val="22"/>
              </w:rPr>
            </w:pPr>
            <w:r w:rsidRPr="006B170E">
              <w:rPr>
                <w:rFonts w:ascii="Times New Roman" w:hAnsi="Times New Roman"/>
                <w:sz w:val="22"/>
              </w:rPr>
              <w:t>Upper middle income</w:t>
            </w:r>
          </w:p>
        </w:tc>
        <w:tc>
          <w:tcPr>
            <w:tcW w:w="2366" w:type="dxa"/>
            <w:tcBorders>
              <w:left w:val="nil"/>
              <w:right w:val="nil"/>
            </w:tcBorders>
          </w:tcPr>
          <w:p w14:paraId="20044F8F" w14:textId="77777777" w:rsidR="00503CD3" w:rsidRPr="006B170E" w:rsidRDefault="00503CD3" w:rsidP="00547936">
            <w:pPr>
              <w:spacing w:line="360" w:lineRule="auto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5(10)</w:t>
            </w:r>
          </w:p>
        </w:tc>
        <w:tc>
          <w:tcPr>
            <w:tcW w:w="1733" w:type="dxa"/>
            <w:tcBorders>
              <w:left w:val="nil"/>
              <w:right w:val="nil"/>
            </w:tcBorders>
          </w:tcPr>
          <w:p w14:paraId="606CEF66" w14:textId="77777777" w:rsidR="00503CD3" w:rsidRPr="006B170E" w:rsidRDefault="00503CD3" w:rsidP="00547936">
            <w:pPr>
              <w:spacing w:line="360" w:lineRule="auto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  <w:r>
              <w:rPr>
                <w:rFonts w:ascii="Times New Roman" w:hAnsi="Times New Roman" w:hint="eastAsia"/>
                <w:sz w:val="22"/>
              </w:rPr>
              <w:t>(</w:t>
            </w:r>
            <w:r>
              <w:rPr>
                <w:rFonts w:ascii="Times New Roman" w:hAnsi="Times New Roman"/>
                <w:sz w:val="22"/>
              </w:rPr>
              <w:t>5)</w:t>
            </w:r>
          </w:p>
        </w:tc>
        <w:tc>
          <w:tcPr>
            <w:tcW w:w="2050" w:type="dxa"/>
            <w:tcBorders>
              <w:left w:val="nil"/>
            </w:tcBorders>
          </w:tcPr>
          <w:p w14:paraId="4E28FCB6" w14:textId="77777777" w:rsidR="00503CD3" w:rsidRDefault="00503CD3" w:rsidP="00547936">
            <w:pPr>
              <w:spacing w:line="360" w:lineRule="auto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20(30)</w:t>
            </w:r>
          </w:p>
        </w:tc>
      </w:tr>
      <w:tr w:rsidR="00503CD3" w14:paraId="11FC297C" w14:textId="77777777" w:rsidTr="00547936">
        <w:trPr>
          <w:trHeight w:val="186"/>
          <w:jc w:val="center"/>
        </w:trPr>
        <w:tc>
          <w:tcPr>
            <w:tcW w:w="2748" w:type="dxa"/>
            <w:tcBorders>
              <w:right w:val="nil"/>
            </w:tcBorders>
          </w:tcPr>
          <w:p w14:paraId="136A52BA" w14:textId="77777777" w:rsidR="00503CD3" w:rsidRPr="006B170E" w:rsidRDefault="00503CD3" w:rsidP="00547936">
            <w:pPr>
              <w:spacing w:line="360" w:lineRule="auto"/>
              <w:jc w:val="center"/>
              <w:rPr>
                <w:rFonts w:ascii="Times New Roman" w:hAnsi="Times New Roman"/>
                <w:sz w:val="22"/>
              </w:rPr>
            </w:pPr>
            <w:r w:rsidRPr="006B170E">
              <w:rPr>
                <w:rFonts w:ascii="Times New Roman" w:hAnsi="Times New Roman"/>
                <w:sz w:val="22"/>
              </w:rPr>
              <w:t>High income</w:t>
            </w:r>
          </w:p>
        </w:tc>
        <w:tc>
          <w:tcPr>
            <w:tcW w:w="2366" w:type="dxa"/>
            <w:tcBorders>
              <w:left w:val="nil"/>
              <w:right w:val="nil"/>
            </w:tcBorders>
          </w:tcPr>
          <w:p w14:paraId="70F47386" w14:textId="77777777" w:rsidR="00503CD3" w:rsidRPr="006B170E" w:rsidRDefault="00503CD3" w:rsidP="00547936">
            <w:pPr>
              <w:spacing w:line="360" w:lineRule="auto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10(20)</w:t>
            </w:r>
          </w:p>
        </w:tc>
        <w:tc>
          <w:tcPr>
            <w:tcW w:w="1733" w:type="dxa"/>
            <w:tcBorders>
              <w:left w:val="nil"/>
              <w:right w:val="nil"/>
            </w:tcBorders>
          </w:tcPr>
          <w:p w14:paraId="6D00C03B" w14:textId="77777777" w:rsidR="00503CD3" w:rsidRPr="006B170E" w:rsidRDefault="00503CD3" w:rsidP="00547936">
            <w:pPr>
              <w:spacing w:line="360" w:lineRule="auto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5</w:t>
            </w:r>
            <w:r>
              <w:rPr>
                <w:rFonts w:ascii="Times New Roman" w:hAnsi="Times New Roman"/>
                <w:sz w:val="22"/>
              </w:rPr>
              <w:t>(10)</w:t>
            </w:r>
          </w:p>
        </w:tc>
        <w:tc>
          <w:tcPr>
            <w:tcW w:w="2050" w:type="dxa"/>
            <w:tcBorders>
              <w:left w:val="nil"/>
            </w:tcBorders>
          </w:tcPr>
          <w:p w14:paraId="50DB8EA5" w14:textId="77777777" w:rsidR="00503CD3" w:rsidRDefault="00503CD3" w:rsidP="00547936">
            <w:pPr>
              <w:spacing w:line="360" w:lineRule="auto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30(50)</w:t>
            </w:r>
          </w:p>
        </w:tc>
      </w:tr>
    </w:tbl>
    <w:p w14:paraId="11D02FD9" w14:textId="77777777" w:rsidR="00503CD3" w:rsidRDefault="00503CD3" w:rsidP="00503CD3">
      <w:pPr>
        <w:ind w:firstLineChars="400" w:firstLine="840"/>
        <w:rPr>
          <w:rFonts w:ascii="Times New Roman" w:eastAsia="宋体" w:hAnsi="Times New Roman"/>
          <w:kern w:val="28"/>
          <w:szCs w:val="21"/>
        </w:rPr>
      </w:pPr>
      <w:r>
        <w:rPr>
          <w:rFonts w:ascii="Times New Roman" w:eastAsia="宋体" w:hAnsi="Times New Roman" w:hint="eastAsia"/>
          <w:kern w:val="28"/>
          <w:szCs w:val="21"/>
        </w:rPr>
        <w:t>*</w:t>
      </w:r>
      <w:r w:rsidRPr="0071550B">
        <w:rPr>
          <w:rFonts w:ascii="Times New Roman" w:eastAsia="宋体" w:hAnsi="Times New Roman"/>
          <w:kern w:val="28"/>
          <w:szCs w:val="21"/>
        </w:rPr>
        <w:t xml:space="preserve">The </w:t>
      </w:r>
      <w:r>
        <w:rPr>
          <w:rFonts w:ascii="Times New Roman" w:eastAsia="宋体" w:hAnsi="Times New Roman"/>
          <w:kern w:val="28"/>
          <w:szCs w:val="21"/>
        </w:rPr>
        <w:t>assets</w:t>
      </w:r>
      <w:r w:rsidRPr="0071550B">
        <w:rPr>
          <w:rFonts w:ascii="Times New Roman" w:eastAsia="宋体" w:hAnsi="Times New Roman"/>
          <w:kern w:val="28"/>
          <w:szCs w:val="21"/>
        </w:rPr>
        <w:t xml:space="preserve"> with design return period of 0 </w:t>
      </w:r>
      <w:r>
        <w:rPr>
          <w:rFonts w:ascii="Times New Roman" w:eastAsia="宋体" w:hAnsi="Times New Roman"/>
          <w:kern w:val="28"/>
          <w:szCs w:val="21"/>
        </w:rPr>
        <w:t>are</w:t>
      </w:r>
      <w:r w:rsidRPr="0071550B">
        <w:rPr>
          <w:rFonts w:ascii="Times New Roman" w:eastAsia="宋体" w:hAnsi="Times New Roman"/>
          <w:kern w:val="28"/>
          <w:szCs w:val="21"/>
        </w:rPr>
        <w:t xml:space="preserve"> not be included in </w:t>
      </w:r>
      <w:r>
        <w:rPr>
          <w:rFonts w:ascii="Times New Roman" w:eastAsia="宋体" w:hAnsi="Times New Roman"/>
          <w:kern w:val="28"/>
          <w:szCs w:val="21"/>
        </w:rPr>
        <w:t>further calculation.</w:t>
      </w:r>
    </w:p>
    <w:p w14:paraId="70580E66" w14:textId="77777777" w:rsidR="00503CD3" w:rsidRPr="00503CD3" w:rsidRDefault="00503CD3" w:rsidP="00BA723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E77E402" w14:textId="6AD53945" w:rsidR="00503CD3" w:rsidRDefault="00503CD3" w:rsidP="00BA723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102F6B1" w14:textId="77777777" w:rsidR="00547936" w:rsidRDefault="00547936" w:rsidP="00BA723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2830F5" w14:textId="29BD6F19" w:rsidR="00BA7236" w:rsidRPr="00BA7236" w:rsidRDefault="00BA7236" w:rsidP="00BA723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>able</w:t>
      </w:r>
      <w:r w:rsidR="001F2CD3">
        <w:rPr>
          <w:rFonts w:ascii="Times New Roman" w:hAnsi="Times New Roman" w:cs="Times New Roman"/>
          <w:sz w:val="24"/>
          <w:szCs w:val="24"/>
        </w:rPr>
        <w:t xml:space="preserve"> S</w:t>
      </w:r>
      <w:r w:rsidR="00B9388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7236">
        <w:rPr>
          <w:rFonts w:ascii="Times New Roman" w:hAnsi="Times New Roman" w:cs="Times New Roman"/>
          <w:sz w:val="24"/>
          <w:szCs w:val="24"/>
        </w:rPr>
        <w:t>Year in which model data reached the warming target</w:t>
      </w:r>
    </w:p>
    <w:tbl>
      <w:tblPr>
        <w:tblW w:w="6540" w:type="dxa"/>
        <w:jc w:val="center"/>
        <w:tblLook w:val="04A0" w:firstRow="1" w:lastRow="0" w:firstColumn="1" w:lastColumn="0" w:noHBand="0" w:noVBand="1"/>
      </w:tblPr>
      <w:tblGrid>
        <w:gridCol w:w="2220"/>
        <w:gridCol w:w="1080"/>
        <w:gridCol w:w="1080"/>
        <w:gridCol w:w="1080"/>
        <w:gridCol w:w="1080"/>
      </w:tblGrid>
      <w:tr w:rsidR="00BA7236" w:rsidRPr="00BA7236" w14:paraId="556D3E6E" w14:textId="77777777" w:rsidTr="00BA7236">
        <w:trPr>
          <w:trHeight w:val="300"/>
          <w:jc w:val="center"/>
        </w:trPr>
        <w:tc>
          <w:tcPr>
            <w:tcW w:w="222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9437AF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Models</w:t>
            </w:r>
          </w:p>
        </w:tc>
        <w:tc>
          <w:tcPr>
            <w:tcW w:w="216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8F6E4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1.5°C</w:t>
            </w:r>
          </w:p>
        </w:tc>
        <w:tc>
          <w:tcPr>
            <w:tcW w:w="216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432CA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2.0°C</w:t>
            </w:r>
          </w:p>
        </w:tc>
      </w:tr>
      <w:tr w:rsidR="00BA7236" w:rsidRPr="00BA7236" w14:paraId="09EE6893" w14:textId="77777777" w:rsidTr="00BA7236">
        <w:trPr>
          <w:trHeight w:val="300"/>
          <w:jc w:val="center"/>
        </w:trPr>
        <w:tc>
          <w:tcPr>
            <w:tcW w:w="222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B00F400" w14:textId="77777777" w:rsidR="00BA7236" w:rsidRPr="00BA7236" w:rsidRDefault="00BA7236" w:rsidP="00BA723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9D8F5F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RCP4.5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921485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RCP8.5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29E019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RCP4.5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86F83F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RCP8.5</w:t>
            </w:r>
          </w:p>
        </w:tc>
      </w:tr>
      <w:tr w:rsidR="00BA7236" w:rsidRPr="00BA7236" w14:paraId="57465875" w14:textId="77777777" w:rsidTr="00BA7236">
        <w:trPr>
          <w:trHeight w:val="285"/>
          <w:jc w:val="center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2E8128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ACCESS1-0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DA663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4E90C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D5D55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2255E8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2041</w:t>
            </w:r>
          </w:p>
        </w:tc>
      </w:tr>
      <w:tr w:rsidR="00BA7236" w:rsidRPr="00BA7236" w14:paraId="152898EF" w14:textId="77777777" w:rsidTr="00BA7236">
        <w:trPr>
          <w:trHeight w:val="285"/>
          <w:jc w:val="center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C5CAB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CNRM-CM5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BE6A3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BBEE0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67209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1BB3B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2045</w:t>
            </w:r>
          </w:p>
        </w:tc>
      </w:tr>
      <w:tr w:rsidR="00BA7236" w:rsidRPr="00BA7236" w14:paraId="2D6FFFF2" w14:textId="77777777" w:rsidTr="00BA7236">
        <w:trPr>
          <w:trHeight w:val="285"/>
          <w:jc w:val="center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7FBBC6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CSIRO-Mk3-6-0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3888D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A5919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8DFAF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1A20FA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2045</w:t>
            </w:r>
          </w:p>
        </w:tc>
      </w:tr>
      <w:tr w:rsidR="00BA7236" w:rsidRPr="00BA7236" w14:paraId="57A0F842" w14:textId="77777777" w:rsidTr="00BA7236">
        <w:trPr>
          <w:trHeight w:val="285"/>
          <w:jc w:val="center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ABAAF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lastRenderedPageBreak/>
              <w:t>CanESM2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98A842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7BE045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766F2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52E60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2027</w:t>
            </w:r>
          </w:p>
        </w:tc>
      </w:tr>
      <w:tr w:rsidR="00BA7236" w:rsidRPr="00BA7236" w14:paraId="02F9DEB8" w14:textId="77777777" w:rsidTr="00BA7236">
        <w:trPr>
          <w:trHeight w:val="285"/>
          <w:jc w:val="center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0DE95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GFDL-CM3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47D579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5202D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05869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C71E4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2035</w:t>
            </w:r>
          </w:p>
        </w:tc>
      </w:tr>
      <w:tr w:rsidR="00BA7236" w:rsidRPr="00BA7236" w14:paraId="1BD6772A" w14:textId="77777777" w:rsidTr="00BA7236">
        <w:trPr>
          <w:trHeight w:val="285"/>
          <w:jc w:val="center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1F6BC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GFDL-ESM2G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3657C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93911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AEEDAF" w14:textId="550047AE" w:rsidR="00BA7236" w:rsidRPr="00BA7236" w:rsidRDefault="00BA7236" w:rsidP="00BA723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1285F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2056</w:t>
            </w:r>
          </w:p>
        </w:tc>
      </w:tr>
      <w:tr w:rsidR="00BA7236" w:rsidRPr="00BA7236" w14:paraId="4DCF0E41" w14:textId="77777777" w:rsidTr="00BA7236">
        <w:trPr>
          <w:trHeight w:val="285"/>
          <w:jc w:val="center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65802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GFDL-ESM2M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AFEB9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AC951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E9CE31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2073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7F641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2051</w:t>
            </w:r>
          </w:p>
        </w:tc>
      </w:tr>
      <w:tr w:rsidR="00BA7236" w:rsidRPr="00BA7236" w14:paraId="058FB3B4" w14:textId="77777777" w:rsidTr="00BA7236">
        <w:trPr>
          <w:trHeight w:val="285"/>
          <w:jc w:val="center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2AA02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inmcm4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20D2C3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259FC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2D58A" w14:textId="7C058F93" w:rsidR="00BA7236" w:rsidRPr="00BA7236" w:rsidRDefault="00BA7236" w:rsidP="00BA723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6E36D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2059</w:t>
            </w:r>
          </w:p>
        </w:tc>
      </w:tr>
      <w:tr w:rsidR="00BA7236" w:rsidRPr="00BA7236" w14:paraId="4636C4ED" w14:textId="77777777" w:rsidTr="00BA7236">
        <w:trPr>
          <w:trHeight w:val="285"/>
          <w:jc w:val="center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DB177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IPSL-CM5A-LR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E2175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66FD3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CE831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460E9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2030</w:t>
            </w:r>
          </w:p>
        </w:tc>
      </w:tr>
      <w:tr w:rsidR="00BA7236" w:rsidRPr="00BA7236" w14:paraId="4D994520" w14:textId="77777777" w:rsidTr="00BA7236">
        <w:trPr>
          <w:trHeight w:val="285"/>
          <w:jc w:val="center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2DA2B9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IPSL-CM5A-MR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858E3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6F9D2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AC2C9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FF5629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2031</w:t>
            </w:r>
          </w:p>
        </w:tc>
      </w:tr>
      <w:tr w:rsidR="00BA7236" w:rsidRPr="00BA7236" w14:paraId="77E2C7E7" w14:textId="77777777" w:rsidTr="00BA7236">
        <w:trPr>
          <w:trHeight w:val="285"/>
          <w:jc w:val="center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FDBB7D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MIROC-ESM-CHEM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E5C3D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561FB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CC183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88492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2028</w:t>
            </w:r>
          </w:p>
        </w:tc>
      </w:tr>
      <w:tr w:rsidR="00BA7236" w:rsidRPr="00BA7236" w14:paraId="1A0BBA16" w14:textId="77777777" w:rsidTr="00BA7236">
        <w:trPr>
          <w:trHeight w:val="285"/>
          <w:jc w:val="center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BD44A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MIROC-ESM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ABFFF7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75B7B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CD52BA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B89A1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2032</w:t>
            </w:r>
          </w:p>
        </w:tc>
      </w:tr>
      <w:tr w:rsidR="00BA7236" w:rsidRPr="00BA7236" w14:paraId="71646CA2" w14:textId="77777777" w:rsidTr="00BA7236">
        <w:trPr>
          <w:trHeight w:val="285"/>
          <w:jc w:val="center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E943D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MIROC5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9D57B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FAA0C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6B6A72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DF7A52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2043</w:t>
            </w:r>
          </w:p>
        </w:tc>
      </w:tr>
      <w:tr w:rsidR="00BA7236" w:rsidRPr="00BA7236" w14:paraId="2264D11E" w14:textId="77777777" w:rsidTr="00BA7236">
        <w:trPr>
          <w:trHeight w:val="285"/>
          <w:jc w:val="center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882AE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MPI-ESM-LR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A228E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C7727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3FDA3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D65AC4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2033</w:t>
            </w:r>
          </w:p>
        </w:tc>
      </w:tr>
      <w:tr w:rsidR="00BA7236" w:rsidRPr="00BA7236" w14:paraId="0D5236E2" w14:textId="77777777" w:rsidTr="00BA7236">
        <w:trPr>
          <w:trHeight w:val="285"/>
          <w:jc w:val="center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7436B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MPI-ESM-MR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21957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304A9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68A01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93490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2040</w:t>
            </w:r>
          </w:p>
        </w:tc>
      </w:tr>
      <w:tr w:rsidR="00BA7236" w:rsidRPr="00BA7236" w14:paraId="1C5E85D6" w14:textId="77777777" w:rsidTr="00BA7236">
        <w:trPr>
          <w:trHeight w:val="300"/>
          <w:jc w:val="center"/>
        </w:trPr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1022EB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MRI-CGCM3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18484B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9A448E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44D739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01852A" w14:textId="77777777" w:rsidR="00BA7236" w:rsidRPr="00BA7236" w:rsidRDefault="00BA7236" w:rsidP="00BA723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A723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2055</w:t>
            </w:r>
          </w:p>
        </w:tc>
      </w:tr>
    </w:tbl>
    <w:p w14:paraId="6A1FF3DD" w14:textId="6D13D4E6" w:rsidR="00BA7236" w:rsidRDefault="00BA7236" w:rsidP="008C7A3D">
      <w:pPr>
        <w:ind w:firstLineChars="750" w:firstLine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Note:</w:t>
      </w:r>
      <w:r>
        <w:rPr>
          <w:rFonts w:ascii="Times New Roman" w:hAnsi="Times New Roman" w:cs="Times New Roman"/>
          <w:sz w:val="24"/>
          <w:szCs w:val="24"/>
        </w:rPr>
        <w:t xml:space="preserve"> “-” </w:t>
      </w:r>
      <w:r w:rsidR="008C7A3D">
        <w:rPr>
          <w:rFonts w:ascii="Times New Roman" w:hAnsi="Times New Roman" w:cs="Times New Roman"/>
          <w:sz w:val="24"/>
          <w:szCs w:val="24"/>
        </w:rPr>
        <w:t>i</w:t>
      </w:r>
      <w:r w:rsidR="008C7A3D" w:rsidRPr="008C7A3D">
        <w:rPr>
          <w:rFonts w:ascii="Times New Roman" w:hAnsi="Times New Roman" w:cs="Times New Roman"/>
          <w:sz w:val="24"/>
          <w:szCs w:val="24"/>
        </w:rPr>
        <w:t>ndicates t</w:t>
      </w:r>
      <w:r w:rsidR="008C7A3D">
        <w:rPr>
          <w:rFonts w:ascii="Times New Roman" w:hAnsi="Times New Roman" w:cs="Times New Roman"/>
          <w:sz w:val="24"/>
          <w:szCs w:val="24"/>
        </w:rPr>
        <w:t xml:space="preserve">he time </w:t>
      </w:r>
      <w:r w:rsidR="008C7A3D" w:rsidRPr="008C7A3D">
        <w:rPr>
          <w:rFonts w:ascii="Times New Roman" w:hAnsi="Times New Roman" w:cs="Times New Roman"/>
          <w:sz w:val="24"/>
          <w:szCs w:val="24"/>
        </w:rPr>
        <w:t>exceeds 2100</w:t>
      </w:r>
      <w:r w:rsidR="008C7A3D">
        <w:rPr>
          <w:rFonts w:ascii="Times New Roman" w:hAnsi="Times New Roman" w:cs="Times New Roman"/>
          <w:sz w:val="24"/>
          <w:szCs w:val="24"/>
        </w:rPr>
        <w:t xml:space="preserve"> and </w:t>
      </w:r>
      <w:r w:rsidR="008C7A3D" w:rsidRPr="008C7A3D">
        <w:rPr>
          <w:rFonts w:ascii="Times New Roman" w:hAnsi="Times New Roman" w:cs="Times New Roman"/>
          <w:sz w:val="24"/>
          <w:szCs w:val="24"/>
        </w:rPr>
        <w:t>out of consideration</w:t>
      </w:r>
    </w:p>
    <w:p w14:paraId="2CDB62CF" w14:textId="77777777" w:rsidR="00E35881" w:rsidRDefault="00E35881" w:rsidP="008C7A3D">
      <w:pPr>
        <w:ind w:firstLineChars="750" w:firstLine="1800"/>
        <w:rPr>
          <w:rFonts w:ascii="Times New Roman" w:hAnsi="Times New Roman" w:cs="Times New Roman"/>
          <w:sz w:val="24"/>
          <w:szCs w:val="24"/>
        </w:rPr>
      </w:pPr>
    </w:p>
    <w:p w14:paraId="42DAF516" w14:textId="3E9B6BB7" w:rsidR="00E35881" w:rsidRPr="00BA7236" w:rsidRDefault="00E35881" w:rsidP="00E3588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>able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="00B9388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3886">
        <w:rPr>
          <w:rFonts w:ascii="Times New Roman" w:hAnsi="Times New Roman" w:cs="Times New Roman"/>
          <w:sz w:val="24"/>
          <w:szCs w:val="24"/>
        </w:rPr>
        <w:t>T</w:t>
      </w:r>
      <w:r w:rsidR="00B93886" w:rsidRPr="00B93886">
        <w:rPr>
          <w:rFonts w:ascii="Times New Roman" w:hAnsi="Times New Roman" w:cs="Times New Roman"/>
          <w:sz w:val="24"/>
          <w:szCs w:val="24"/>
        </w:rPr>
        <w:t>ransportation</w:t>
      </w:r>
      <w:r w:rsidR="006E526A">
        <w:rPr>
          <w:rFonts w:ascii="Times New Roman" w:hAnsi="Times New Roman" w:cs="Times New Roman"/>
          <w:sz w:val="24"/>
          <w:szCs w:val="24"/>
        </w:rPr>
        <w:t xml:space="preserve"> </w:t>
      </w:r>
      <w:r w:rsidR="00B93886">
        <w:rPr>
          <w:rFonts w:ascii="Times New Roman" w:hAnsi="Times New Roman" w:cs="Times New Roman"/>
          <w:sz w:val="24"/>
          <w:szCs w:val="24"/>
        </w:rPr>
        <w:t>assets used in this study</w:t>
      </w:r>
    </w:p>
    <w:tbl>
      <w:tblPr>
        <w:tblStyle w:val="ab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1701"/>
        <w:gridCol w:w="5812"/>
        <w:gridCol w:w="1530"/>
      </w:tblGrid>
      <w:tr w:rsidR="00E35881" w14:paraId="08CCCD02" w14:textId="77777777" w:rsidTr="00547936">
        <w:trPr>
          <w:trHeight w:val="563"/>
          <w:jc w:val="center"/>
        </w:trPr>
        <w:tc>
          <w:tcPr>
            <w:tcW w:w="1413" w:type="dxa"/>
            <w:tcBorders>
              <w:top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DA6B9CB" w14:textId="54D3B2DE" w:rsidR="00E35881" w:rsidRDefault="00B93886" w:rsidP="00B93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2A4DF4" w:rsidRPr="002A4DF4">
              <w:rPr>
                <w:rFonts w:ascii="Times New Roman" w:hAnsi="Times New Roman" w:cs="Times New Roman"/>
                <w:sz w:val="24"/>
                <w:szCs w:val="24"/>
              </w:rPr>
              <w:t>ategory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7BF8EAE" w14:textId="7BD81239" w:rsidR="00E35881" w:rsidRDefault="00B93886" w:rsidP="00B93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E35881">
              <w:rPr>
                <w:rFonts w:ascii="Times New Roman" w:hAnsi="Times New Roman" w:cs="Times New Roman"/>
                <w:sz w:val="24"/>
                <w:szCs w:val="24"/>
              </w:rPr>
              <w:t>lass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032721F" w14:textId="3E40002B" w:rsidR="00E35881" w:rsidRDefault="00E35881" w:rsidP="00B93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escription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8" w:space="0" w:color="auto"/>
            </w:tcBorders>
            <w:vAlign w:val="center"/>
          </w:tcPr>
          <w:p w14:paraId="7A50CCC6" w14:textId="1128FEDF" w:rsidR="00E35881" w:rsidRDefault="00E35881" w:rsidP="00B93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ength (km)</w:t>
            </w:r>
          </w:p>
        </w:tc>
      </w:tr>
      <w:tr w:rsidR="00E35881" w14:paraId="28200F71" w14:textId="77777777" w:rsidTr="00547936">
        <w:trPr>
          <w:jc w:val="center"/>
        </w:trPr>
        <w:tc>
          <w:tcPr>
            <w:tcW w:w="1413" w:type="dxa"/>
            <w:vMerge w:val="restart"/>
            <w:tcBorders>
              <w:top w:val="single" w:sz="8" w:space="0" w:color="auto"/>
              <w:right w:val="nil"/>
            </w:tcBorders>
          </w:tcPr>
          <w:p w14:paraId="33E1699E" w14:textId="09202C8D" w:rsidR="00E35881" w:rsidRDefault="00E35881" w:rsidP="00B93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oad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right w:val="nil"/>
            </w:tcBorders>
          </w:tcPr>
          <w:p w14:paraId="043B48C7" w14:textId="4EAF6A20" w:rsidR="00E35881" w:rsidRDefault="00E35881" w:rsidP="00B93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otorway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right w:val="nil"/>
            </w:tcBorders>
          </w:tcPr>
          <w:p w14:paraId="699DAC76" w14:textId="7C1C54DE" w:rsidR="00E35881" w:rsidRDefault="00E35881" w:rsidP="00B93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881">
              <w:rPr>
                <w:rFonts w:ascii="Times New Roman" w:hAnsi="Times New Roman" w:cs="Times New Roman"/>
                <w:sz w:val="24"/>
                <w:szCs w:val="24"/>
              </w:rPr>
              <w:t>A restricted access major divided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881">
              <w:rPr>
                <w:rFonts w:ascii="Times New Roman" w:hAnsi="Times New Roman" w:cs="Times New Roman"/>
                <w:sz w:val="24"/>
                <w:szCs w:val="24"/>
              </w:rPr>
              <w:t>highway, normally with 2 or more running lanes plus emergency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881">
              <w:rPr>
                <w:rFonts w:ascii="Times New Roman" w:hAnsi="Times New Roman" w:cs="Times New Roman"/>
                <w:sz w:val="24"/>
                <w:szCs w:val="24"/>
              </w:rPr>
              <w:t>hard shoulder. Equivalent to the Freeway, Autobahn, etc..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</w:tcBorders>
          </w:tcPr>
          <w:p w14:paraId="60EE1171" w14:textId="063291BD" w:rsidR="00E35881" w:rsidRDefault="00E35881" w:rsidP="00B93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4793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35881">
              <w:rPr>
                <w:rFonts w:ascii="Times New Roman" w:hAnsi="Times New Roman" w:cs="Times New Roman"/>
                <w:sz w:val="24"/>
                <w:szCs w:val="24"/>
              </w:rPr>
              <w:t>080</w:t>
            </w:r>
            <w:r w:rsidR="0054793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358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E35881" w14:paraId="211F6A69" w14:textId="77777777" w:rsidTr="00547936">
        <w:trPr>
          <w:jc w:val="center"/>
        </w:trPr>
        <w:tc>
          <w:tcPr>
            <w:tcW w:w="1413" w:type="dxa"/>
            <w:vMerge/>
            <w:tcBorders>
              <w:right w:val="nil"/>
            </w:tcBorders>
          </w:tcPr>
          <w:p w14:paraId="70FD3166" w14:textId="77777777" w:rsidR="00E35881" w:rsidRDefault="00E35881" w:rsidP="00B93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1550CFCC" w14:textId="4B83987D" w:rsidR="00E35881" w:rsidRDefault="00E35881" w:rsidP="00B93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runk</w:t>
            </w:r>
          </w:p>
        </w:tc>
        <w:tc>
          <w:tcPr>
            <w:tcW w:w="5812" w:type="dxa"/>
            <w:tcBorders>
              <w:left w:val="nil"/>
              <w:right w:val="nil"/>
            </w:tcBorders>
          </w:tcPr>
          <w:p w14:paraId="3C5CFD9B" w14:textId="71603828" w:rsidR="00E35881" w:rsidRDefault="00E35881" w:rsidP="00B93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881">
              <w:rPr>
                <w:rFonts w:ascii="Times New Roman" w:hAnsi="Times New Roman" w:cs="Times New Roman"/>
                <w:sz w:val="24"/>
                <w:szCs w:val="24"/>
              </w:rPr>
              <w:t>The most important roads in a country's system that aren't motorways. (Need not necessarily be a divided highway.)</w:t>
            </w:r>
          </w:p>
        </w:tc>
        <w:tc>
          <w:tcPr>
            <w:tcW w:w="1530" w:type="dxa"/>
            <w:tcBorders>
              <w:left w:val="nil"/>
            </w:tcBorders>
          </w:tcPr>
          <w:p w14:paraId="5679FE58" w14:textId="72DD2907" w:rsidR="00E35881" w:rsidRDefault="00E35881" w:rsidP="00B93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4793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35881">
              <w:rPr>
                <w:rFonts w:ascii="Times New Roman" w:hAnsi="Times New Roman" w:cs="Times New Roman"/>
                <w:sz w:val="24"/>
                <w:szCs w:val="24"/>
              </w:rPr>
              <w:t>799</w:t>
            </w:r>
            <w:r w:rsidR="0054793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358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E35881" w14:paraId="3E6B67C3" w14:textId="77777777" w:rsidTr="00547936">
        <w:trPr>
          <w:jc w:val="center"/>
        </w:trPr>
        <w:tc>
          <w:tcPr>
            <w:tcW w:w="1413" w:type="dxa"/>
            <w:vMerge/>
            <w:tcBorders>
              <w:right w:val="nil"/>
            </w:tcBorders>
          </w:tcPr>
          <w:p w14:paraId="4D41FBF6" w14:textId="77777777" w:rsidR="00E35881" w:rsidRDefault="00E35881" w:rsidP="00B93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3D89D6B7" w14:textId="1C81BDEC" w:rsidR="00E35881" w:rsidRDefault="00E35881" w:rsidP="00B93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rimary</w:t>
            </w:r>
          </w:p>
        </w:tc>
        <w:tc>
          <w:tcPr>
            <w:tcW w:w="5812" w:type="dxa"/>
            <w:tcBorders>
              <w:left w:val="nil"/>
              <w:right w:val="nil"/>
            </w:tcBorders>
          </w:tcPr>
          <w:p w14:paraId="776BE095" w14:textId="6D6070DD" w:rsidR="00E35881" w:rsidRDefault="00E35881" w:rsidP="00B93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881">
              <w:rPr>
                <w:rFonts w:ascii="Times New Roman" w:hAnsi="Times New Roman" w:cs="Times New Roman"/>
                <w:sz w:val="24"/>
                <w:szCs w:val="24"/>
              </w:rPr>
              <w:t>The next most important roads in a country's system. (Often link larger towns.)</w:t>
            </w:r>
          </w:p>
        </w:tc>
        <w:tc>
          <w:tcPr>
            <w:tcW w:w="1530" w:type="dxa"/>
            <w:tcBorders>
              <w:left w:val="nil"/>
            </w:tcBorders>
          </w:tcPr>
          <w:p w14:paraId="0093BAA1" w14:textId="1354D9CB" w:rsidR="00E35881" w:rsidRDefault="00E35881" w:rsidP="00B93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8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4793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35881">
              <w:rPr>
                <w:rFonts w:ascii="Times New Roman" w:hAnsi="Times New Roman" w:cs="Times New Roman"/>
                <w:sz w:val="24"/>
                <w:szCs w:val="24"/>
              </w:rPr>
              <w:t>035</w:t>
            </w:r>
            <w:r w:rsidR="0054793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35881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E35881" w14:paraId="3592687A" w14:textId="77777777" w:rsidTr="00547936">
        <w:trPr>
          <w:jc w:val="center"/>
        </w:trPr>
        <w:tc>
          <w:tcPr>
            <w:tcW w:w="1413" w:type="dxa"/>
            <w:vMerge/>
            <w:tcBorders>
              <w:right w:val="nil"/>
            </w:tcBorders>
          </w:tcPr>
          <w:p w14:paraId="3978834D" w14:textId="77777777" w:rsidR="00E35881" w:rsidRDefault="00E35881" w:rsidP="00B93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30475B9E" w14:textId="3A5F72D3" w:rsidR="00E35881" w:rsidRDefault="00E35881" w:rsidP="00B93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econdary</w:t>
            </w:r>
          </w:p>
        </w:tc>
        <w:tc>
          <w:tcPr>
            <w:tcW w:w="5812" w:type="dxa"/>
            <w:tcBorders>
              <w:left w:val="nil"/>
              <w:right w:val="nil"/>
            </w:tcBorders>
          </w:tcPr>
          <w:p w14:paraId="5F51EFA5" w14:textId="1D78CD1F" w:rsidR="00E35881" w:rsidRDefault="00E35881" w:rsidP="00B93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881">
              <w:rPr>
                <w:rFonts w:ascii="Times New Roman" w:hAnsi="Times New Roman" w:cs="Times New Roman"/>
                <w:sz w:val="24"/>
                <w:szCs w:val="24"/>
              </w:rPr>
              <w:t>The next most important roads in a country's system. (Often link towns.)</w:t>
            </w:r>
          </w:p>
        </w:tc>
        <w:tc>
          <w:tcPr>
            <w:tcW w:w="1530" w:type="dxa"/>
            <w:tcBorders>
              <w:left w:val="nil"/>
            </w:tcBorders>
          </w:tcPr>
          <w:p w14:paraId="65638280" w14:textId="1BB98306" w:rsidR="00E35881" w:rsidRDefault="00E35881" w:rsidP="00B93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8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4793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35881">
              <w:rPr>
                <w:rFonts w:ascii="Times New Roman" w:hAnsi="Times New Roman" w:cs="Times New Roman"/>
                <w:sz w:val="24"/>
                <w:szCs w:val="24"/>
              </w:rPr>
              <w:t>487</w:t>
            </w:r>
            <w:r w:rsidR="0054793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35881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35881" w14:paraId="0199AF8C" w14:textId="77777777" w:rsidTr="00547936">
        <w:trPr>
          <w:jc w:val="center"/>
        </w:trPr>
        <w:tc>
          <w:tcPr>
            <w:tcW w:w="1413" w:type="dxa"/>
            <w:vMerge/>
            <w:tcBorders>
              <w:right w:val="nil"/>
            </w:tcBorders>
          </w:tcPr>
          <w:p w14:paraId="4CBEF373" w14:textId="77777777" w:rsidR="00E35881" w:rsidRDefault="00E35881" w:rsidP="00B93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5F18EE24" w14:textId="471931E5" w:rsidR="00E35881" w:rsidRDefault="00E35881" w:rsidP="00B93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E35881">
              <w:rPr>
                <w:rFonts w:ascii="Times New Roman" w:hAnsi="Times New Roman" w:cs="Times New Roman"/>
                <w:sz w:val="24"/>
                <w:szCs w:val="24"/>
              </w:rPr>
              <w:t>ertiary</w:t>
            </w:r>
          </w:p>
        </w:tc>
        <w:tc>
          <w:tcPr>
            <w:tcW w:w="5812" w:type="dxa"/>
            <w:tcBorders>
              <w:left w:val="nil"/>
              <w:right w:val="nil"/>
            </w:tcBorders>
          </w:tcPr>
          <w:p w14:paraId="548E6887" w14:textId="7B5414F4" w:rsidR="00E35881" w:rsidRDefault="00E35881" w:rsidP="00B93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881">
              <w:rPr>
                <w:rFonts w:ascii="Times New Roman" w:hAnsi="Times New Roman" w:cs="Times New Roman"/>
                <w:sz w:val="24"/>
                <w:szCs w:val="24"/>
              </w:rPr>
              <w:t>The next most important roads in a country's system. (Often link smaller towns and villages)</w:t>
            </w:r>
          </w:p>
        </w:tc>
        <w:tc>
          <w:tcPr>
            <w:tcW w:w="1530" w:type="dxa"/>
            <w:tcBorders>
              <w:left w:val="nil"/>
            </w:tcBorders>
          </w:tcPr>
          <w:p w14:paraId="764CF681" w14:textId="6EA3A6BD" w:rsidR="00E35881" w:rsidRDefault="00E35881" w:rsidP="00B93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8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54793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35881">
              <w:rPr>
                <w:rFonts w:ascii="Times New Roman" w:hAnsi="Times New Roman" w:cs="Times New Roman"/>
                <w:sz w:val="24"/>
                <w:szCs w:val="24"/>
              </w:rPr>
              <w:t>574</w:t>
            </w:r>
            <w:r w:rsidR="0054793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35881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35881" w14:paraId="12AE7852" w14:textId="77777777" w:rsidTr="00547936">
        <w:trPr>
          <w:jc w:val="center"/>
        </w:trPr>
        <w:tc>
          <w:tcPr>
            <w:tcW w:w="1413" w:type="dxa"/>
            <w:tcBorders>
              <w:right w:val="nil"/>
            </w:tcBorders>
          </w:tcPr>
          <w:p w14:paraId="7FF04AEC" w14:textId="32FC28B1" w:rsidR="00E35881" w:rsidRDefault="00E35881" w:rsidP="00B93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ailway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4BCE9BB6" w14:textId="101AECDF" w:rsidR="00E35881" w:rsidRDefault="00E35881" w:rsidP="00B93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ail</w:t>
            </w:r>
          </w:p>
        </w:tc>
        <w:tc>
          <w:tcPr>
            <w:tcW w:w="5812" w:type="dxa"/>
            <w:tcBorders>
              <w:left w:val="nil"/>
              <w:right w:val="nil"/>
            </w:tcBorders>
          </w:tcPr>
          <w:p w14:paraId="4077415D" w14:textId="584DD503" w:rsidR="00E35881" w:rsidRDefault="00E35881" w:rsidP="00B93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881">
              <w:rPr>
                <w:rFonts w:ascii="Times New Roman" w:hAnsi="Times New Roman" w:cs="Times New Roman"/>
                <w:sz w:val="24"/>
                <w:szCs w:val="24"/>
              </w:rPr>
              <w:t>Full sized passenger or freight trains in the standard gauge for the country or state.</w:t>
            </w:r>
          </w:p>
        </w:tc>
        <w:tc>
          <w:tcPr>
            <w:tcW w:w="1530" w:type="dxa"/>
            <w:tcBorders>
              <w:left w:val="nil"/>
            </w:tcBorders>
          </w:tcPr>
          <w:p w14:paraId="3A1354F1" w14:textId="243A3DB0" w:rsidR="00E35881" w:rsidRDefault="00E35881" w:rsidP="00B93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8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4793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35881">
              <w:rPr>
                <w:rFonts w:ascii="Times New Roman" w:hAnsi="Times New Roman" w:cs="Times New Roman"/>
                <w:sz w:val="24"/>
                <w:szCs w:val="24"/>
              </w:rPr>
              <w:t>654</w:t>
            </w:r>
            <w:r w:rsidR="0054793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35881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629BCE11" w14:textId="77777777" w:rsidR="008C7A3D" w:rsidRPr="00E35881" w:rsidRDefault="008C7A3D" w:rsidP="00B9388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6ED738" w14:textId="148250ED" w:rsidR="00904AE6" w:rsidRDefault="00362C43" w:rsidP="00904A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3085F8" wp14:editId="4BC660F4">
            <wp:extent cx="6646545" cy="7779385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777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79F8A" w14:textId="24CAFAA2" w:rsidR="00362C43" w:rsidRPr="00F23DD1" w:rsidRDefault="00BA7236" w:rsidP="00362C43">
      <w:pPr>
        <w:jc w:val="center"/>
        <w:rPr>
          <w:rFonts w:ascii="Times New Roman" w:hAnsi="Times New Roman"/>
          <w:sz w:val="22"/>
        </w:rPr>
      </w:pPr>
      <w:r w:rsidRPr="00F23DD1">
        <w:rPr>
          <w:rFonts w:ascii="Times New Roman" w:hAnsi="Times New Roman"/>
          <w:sz w:val="22"/>
        </w:rPr>
        <w:t xml:space="preserve">Figure </w:t>
      </w:r>
      <w:r w:rsidR="008C7A3D" w:rsidRPr="00F23DD1">
        <w:rPr>
          <w:rFonts w:ascii="Times New Roman" w:hAnsi="Times New Roman"/>
          <w:sz w:val="22"/>
        </w:rPr>
        <w:t>S</w:t>
      </w:r>
      <w:r w:rsidR="00B93886" w:rsidRPr="00F23DD1">
        <w:rPr>
          <w:rFonts w:ascii="Times New Roman" w:hAnsi="Times New Roman"/>
          <w:sz w:val="22"/>
        </w:rPr>
        <w:t>2</w:t>
      </w:r>
      <w:r w:rsidRPr="00F23DD1">
        <w:rPr>
          <w:rFonts w:ascii="Times New Roman" w:hAnsi="Times New Roman"/>
          <w:sz w:val="22"/>
        </w:rPr>
        <w:t xml:space="preserve"> </w:t>
      </w:r>
      <w:r w:rsidR="00B93886" w:rsidRPr="00F23DD1">
        <w:rPr>
          <w:rFonts w:ascii="Times New Roman" w:hAnsi="Times New Roman"/>
          <w:sz w:val="22"/>
        </w:rPr>
        <w:t>Spatial d</w:t>
      </w:r>
      <w:r w:rsidR="00D27118" w:rsidRPr="00F23DD1">
        <w:rPr>
          <w:rFonts w:ascii="Times New Roman" w:hAnsi="Times New Roman"/>
          <w:sz w:val="22"/>
        </w:rPr>
        <w:t xml:space="preserve">istribution of each </w:t>
      </w:r>
      <w:r w:rsidR="00B93886" w:rsidRPr="00F23DD1">
        <w:rPr>
          <w:rFonts w:ascii="Times New Roman" w:hAnsi="Times New Roman"/>
          <w:sz w:val="22"/>
        </w:rPr>
        <w:t>category</w:t>
      </w:r>
      <w:r w:rsidR="00D27118" w:rsidRPr="00F23DD1">
        <w:rPr>
          <w:rFonts w:ascii="Times New Roman" w:hAnsi="Times New Roman"/>
          <w:sz w:val="22"/>
        </w:rPr>
        <w:t xml:space="preserve"> of </w:t>
      </w:r>
      <w:r w:rsidR="00B93886" w:rsidRPr="00F23DD1">
        <w:rPr>
          <w:rFonts w:ascii="Times New Roman" w:hAnsi="Times New Roman"/>
          <w:sz w:val="22"/>
        </w:rPr>
        <w:t xml:space="preserve">transportation </w:t>
      </w:r>
      <w:r w:rsidR="00D27118" w:rsidRPr="00F23DD1">
        <w:rPr>
          <w:rFonts w:ascii="Times New Roman" w:hAnsi="Times New Roman"/>
          <w:sz w:val="22"/>
        </w:rPr>
        <w:t xml:space="preserve">assets </w:t>
      </w:r>
      <w:r w:rsidR="00F23DD1" w:rsidRPr="00F23DD1">
        <w:rPr>
          <w:rFonts w:ascii="Times New Roman" w:hAnsi="Times New Roman"/>
          <w:sz w:val="22"/>
        </w:rPr>
        <w:t xml:space="preserve">(left panel) </w:t>
      </w:r>
      <w:r w:rsidR="00D27118" w:rsidRPr="00F23DD1">
        <w:rPr>
          <w:rFonts w:ascii="Times New Roman" w:hAnsi="Times New Roman"/>
          <w:sz w:val="22"/>
        </w:rPr>
        <w:t>and their change of return period</w:t>
      </w:r>
      <w:r w:rsidR="00035071" w:rsidRPr="00F23DD1">
        <w:rPr>
          <w:rFonts w:ascii="Times New Roman" w:hAnsi="Times New Roman"/>
          <w:sz w:val="22"/>
        </w:rPr>
        <w:t xml:space="preserve"> </w:t>
      </w:r>
      <w:r w:rsidR="00F23DD1" w:rsidRPr="00F23DD1">
        <w:rPr>
          <w:rFonts w:ascii="Times New Roman" w:hAnsi="Times New Roman"/>
          <w:sz w:val="22"/>
        </w:rPr>
        <w:t xml:space="preserve">(right panel) </w:t>
      </w:r>
      <w:r w:rsidR="00362C43" w:rsidRPr="00F23DD1">
        <w:rPr>
          <w:rFonts w:ascii="Times New Roman" w:hAnsi="Times New Roman"/>
          <w:sz w:val="22"/>
        </w:rPr>
        <w:t>(</w:t>
      </w:r>
      <w:r w:rsidR="00362C43" w:rsidRPr="00F23DD1">
        <w:rPr>
          <w:rFonts w:ascii="Times New Roman" w:hAnsi="Times New Roman" w:hint="eastAsia"/>
          <w:sz w:val="22"/>
        </w:rPr>
        <w:t>a</w:t>
      </w:r>
      <w:r w:rsidR="00362C43" w:rsidRPr="00F23DD1">
        <w:rPr>
          <w:rFonts w:ascii="Times New Roman" w:hAnsi="Times New Roman"/>
          <w:sz w:val="22"/>
        </w:rPr>
        <w:t>-</w:t>
      </w:r>
      <w:r w:rsidR="00362C43" w:rsidRPr="00F23DD1">
        <w:rPr>
          <w:rFonts w:ascii="Times New Roman" w:hAnsi="Times New Roman" w:hint="eastAsia"/>
          <w:sz w:val="22"/>
        </w:rPr>
        <w:t>b)</w:t>
      </w:r>
      <w:r w:rsidR="00362C43" w:rsidRPr="00F23DD1">
        <w:rPr>
          <w:rFonts w:ascii="Times New Roman" w:hAnsi="Times New Roman"/>
          <w:sz w:val="22"/>
        </w:rPr>
        <w:t xml:space="preserve"> railway (c-d</w:t>
      </w:r>
      <w:r w:rsidR="00362C43" w:rsidRPr="00F23DD1">
        <w:rPr>
          <w:rFonts w:ascii="Times New Roman" w:hAnsi="Times New Roman" w:hint="eastAsia"/>
          <w:sz w:val="22"/>
        </w:rPr>
        <w:t>)</w:t>
      </w:r>
      <w:r w:rsidR="00362C43" w:rsidRPr="00F23DD1">
        <w:rPr>
          <w:rFonts w:ascii="Times New Roman" w:hAnsi="Times New Roman"/>
          <w:sz w:val="22"/>
        </w:rPr>
        <w:t xml:space="preserve"> motorway (e-f</w:t>
      </w:r>
      <w:r w:rsidR="00362C43" w:rsidRPr="00F23DD1">
        <w:rPr>
          <w:rFonts w:ascii="Times New Roman" w:hAnsi="Times New Roman" w:hint="eastAsia"/>
          <w:sz w:val="22"/>
        </w:rPr>
        <w:t>)</w:t>
      </w:r>
      <w:r w:rsidR="00362C43" w:rsidRPr="00F23DD1">
        <w:rPr>
          <w:rFonts w:ascii="Times New Roman" w:hAnsi="Times New Roman"/>
          <w:sz w:val="22"/>
        </w:rPr>
        <w:t xml:space="preserve"> trunk (g-h</w:t>
      </w:r>
      <w:r w:rsidR="00362C43" w:rsidRPr="00F23DD1">
        <w:rPr>
          <w:rFonts w:ascii="Times New Roman" w:hAnsi="Times New Roman" w:hint="eastAsia"/>
          <w:sz w:val="22"/>
        </w:rPr>
        <w:t>)</w:t>
      </w:r>
      <w:r w:rsidR="00362C43" w:rsidRPr="00F23DD1">
        <w:rPr>
          <w:rFonts w:ascii="Times New Roman" w:hAnsi="Times New Roman"/>
          <w:sz w:val="22"/>
        </w:rPr>
        <w:t xml:space="preserve"> primary road (</w:t>
      </w:r>
      <w:proofErr w:type="spellStart"/>
      <w:r w:rsidR="00362C43" w:rsidRPr="00F23DD1">
        <w:rPr>
          <w:rFonts w:ascii="Times New Roman" w:hAnsi="Times New Roman"/>
          <w:sz w:val="22"/>
        </w:rPr>
        <w:t>i</w:t>
      </w:r>
      <w:proofErr w:type="spellEnd"/>
      <w:r w:rsidR="00362C43" w:rsidRPr="00F23DD1">
        <w:rPr>
          <w:rFonts w:ascii="Times New Roman" w:hAnsi="Times New Roman"/>
          <w:sz w:val="22"/>
        </w:rPr>
        <w:t>-j</w:t>
      </w:r>
      <w:r w:rsidR="00362C43" w:rsidRPr="00F23DD1">
        <w:rPr>
          <w:rFonts w:ascii="Times New Roman" w:hAnsi="Times New Roman" w:hint="eastAsia"/>
          <w:sz w:val="22"/>
        </w:rPr>
        <w:t>)</w:t>
      </w:r>
      <w:r w:rsidR="00362C43" w:rsidRPr="00F23DD1">
        <w:rPr>
          <w:rFonts w:ascii="Times New Roman" w:hAnsi="Times New Roman"/>
          <w:sz w:val="22"/>
        </w:rPr>
        <w:t xml:space="preserve"> secondary road (k-l</w:t>
      </w:r>
      <w:r w:rsidR="00362C43" w:rsidRPr="00F23DD1">
        <w:rPr>
          <w:rFonts w:ascii="Times New Roman" w:hAnsi="Times New Roman" w:hint="eastAsia"/>
          <w:sz w:val="22"/>
        </w:rPr>
        <w:t>)</w:t>
      </w:r>
      <w:r w:rsidR="00362C43" w:rsidRPr="00F23DD1">
        <w:rPr>
          <w:rFonts w:ascii="Times New Roman" w:hAnsi="Times New Roman"/>
          <w:sz w:val="22"/>
        </w:rPr>
        <w:t xml:space="preserve"> tertiary road</w:t>
      </w:r>
    </w:p>
    <w:p w14:paraId="2E0036F8" w14:textId="7D005742" w:rsidR="00BA7236" w:rsidRPr="00362C43" w:rsidRDefault="00BA7236" w:rsidP="00BA723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708F732" w14:textId="207581F1" w:rsidR="00BA7236" w:rsidRDefault="00BA7236" w:rsidP="00904AE6">
      <w:pPr>
        <w:rPr>
          <w:rFonts w:ascii="Times New Roman" w:hAnsi="Times New Roman" w:cs="Times New Roman"/>
          <w:sz w:val="24"/>
          <w:szCs w:val="24"/>
        </w:rPr>
      </w:pPr>
    </w:p>
    <w:p w14:paraId="5706CC99" w14:textId="3AE3DF73" w:rsidR="008C7A3D" w:rsidRDefault="008C7A3D" w:rsidP="00904AE6">
      <w:pPr>
        <w:rPr>
          <w:rFonts w:ascii="Times New Roman" w:hAnsi="Times New Roman" w:cs="Times New Roman"/>
          <w:sz w:val="24"/>
          <w:szCs w:val="24"/>
        </w:rPr>
      </w:pPr>
    </w:p>
    <w:p w14:paraId="46A8EC77" w14:textId="77777777" w:rsidR="008C7A3D" w:rsidRDefault="008C7A3D" w:rsidP="008C7A3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nl-NL" w:eastAsia="nl-NL"/>
        </w:rPr>
        <w:lastRenderedPageBreak/>
        <w:drawing>
          <wp:inline distT="0" distB="0" distL="0" distR="0" wp14:anchorId="4914D750" wp14:editId="3F94F5F3">
            <wp:extent cx="6853555" cy="27774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471F6" w14:textId="3DB06958" w:rsidR="008C7A3D" w:rsidRPr="00051801" w:rsidRDefault="008C7A3D" w:rsidP="008C7A3D">
      <w:pPr>
        <w:ind w:left="360"/>
        <w:rPr>
          <w:rFonts w:ascii="Times New Roman" w:hAnsi="Times New Roman"/>
          <w:sz w:val="22"/>
        </w:rPr>
      </w:pPr>
      <w:r w:rsidRPr="00051801">
        <w:rPr>
          <w:rFonts w:ascii="Times New Roman" w:hAnsi="Times New Roman"/>
          <w:sz w:val="22"/>
        </w:rPr>
        <w:t xml:space="preserve">Figure </w:t>
      </w:r>
      <w:r w:rsidR="001F2CD3">
        <w:rPr>
          <w:rFonts w:ascii="Times New Roman" w:hAnsi="Times New Roman"/>
          <w:sz w:val="22"/>
        </w:rPr>
        <w:t>S</w:t>
      </w:r>
      <w:r w:rsidR="00F23DD1">
        <w:rPr>
          <w:rFonts w:ascii="Times New Roman" w:hAnsi="Times New Roman"/>
          <w:sz w:val="22"/>
        </w:rPr>
        <w:t>3</w:t>
      </w:r>
      <w:r w:rsidRPr="00051801">
        <w:rPr>
          <w:rFonts w:ascii="Times New Roman" w:hAnsi="Times New Roman"/>
          <w:sz w:val="22"/>
        </w:rPr>
        <w:t>. A</w:t>
      </w:r>
      <w:r w:rsidRPr="00051801">
        <w:rPr>
          <w:rFonts w:ascii="Times New Roman" w:hAnsi="Times New Roman" w:hint="eastAsia"/>
          <w:sz w:val="22"/>
        </w:rPr>
        <w:t>b</w:t>
      </w:r>
      <w:r w:rsidRPr="00051801">
        <w:rPr>
          <w:rFonts w:ascii="Times New Roman" w:hAnsi="Times New Roman"/>
          <w:sz w:val="22"/>
        </w:rPr>
        <w:t xml:space="preserve">solute global transport infrastructure exposure </w:t>
      </w:r>
      <w:r w:rsidRPr="00051801">
        <w:rPr>
          <w:rFonts w:ascii="Times New Roman" w:hAnsi="Times New Roman" w:hint="eastAsia"/>
          <w:sz w:val="22"/>
        </w:rPr>
        <w:t>exceeding</w:t>
      </w:r>
      <w:r w:rsidRPr="00051801">
        <w:rPr>
          <w:rFonts w:ascii="Times New Roman" w:hAnsi="Times New Roman"/>
          <w:sz w:val="22"/>
        </w:rPr>
        <w:t xml:space="preserve"> </w:t>
      </w:r>
      <w:r w:rsidRPr="00051801">
        <w:rPr>
          <w:rFonts w:ascii="Times New Roman" w:hAnsi="Times New Roman" w:hint="eastAsia"/>
          <w:sz w:val="22"/>
        </w:rPr>
        <w:t>25%</w:t>
      </w:r>
      <w:r w:rsidRPr="00051801">
        <w:rPr>
          <w:rFonts w:ascii="Times New Roman" w:hAnsi="Times New Roman"/>
          <w:sz w:val="22"/>
        </w:rPr>
        <w:t xml:space="preserve"> change in precipitation return periods </w:t>
      </w:r>
      <w:r w:rsidRPr="00051801">
        <w:rPr>
          <w:rFonts w:ascii="Times New Roman" w:hAnsi="Times New Roman" w:hint="eastAsia"/>
          <w:sz w:val="22"/>
        </w:rPr>
        <w:t>(</w:t>
      </w:r>
      <w:r w:rsidRPr="00051801">
        <w:rPr>
          <w:rFonts w:ascii="Times New Roman" w:hAnsi="Times New Roman"/>
          <w:sz w:val="22"/>
        </w:rPr>
        <w:t xml:space="preserve">based higher current design standards assumption). a) 1.5 </w:t>
      </w:r>
      <w:proofErr w:type="spellStart"/>
      <w:r w:rsidRPr="00051801">
        <w:rPr>
          <w:rFonts w:ascii="Times New Roman" w:hAnsi="Times New Roman"/>
          <w:sz w:val="22"/>
          <w:vertAlign w:val="superscript"/>
        </w:rPr>
        <w:t>o</w:t>
      </w:r>
      <w:r w:rsidRPr="00051801">
        <w:rPr>
          <w:rFonts w:ascii="Times New Roman" w:hAnsi="Times New Roman"/>
          <w:sz w:val="22"/>
        </w:rPr>
        <w:t>C</w:t>
      </w:r>
      <w:proofErr w:type="spellEnd"/>
      <w:r w:rsidRPr="00051801">
        <w:rPr>
          <w:rFonts w:ascii="Times New Roman" w:hAnsi="Times New Roman"/>
          <w:sz w:val="22"/>
        </w:rPr>
        <w:t xml:space="preserve"> warming under RCP4.5 scenario b) 2 </w:t>
      </w:r>
      <w:proofErr w:type="spellStart"/>
      <w:r w:rsidRPr="00051801">
        <w:rPr>
          <w:rFonts w:ascii="Times New Roman" w:hAnsi="Times New Roman"/>
          <w:sz w:val="22"/>
          <w:vertAlign w:val="superscript"/>
        </w:rPr>
        <w:t>o</w:t>
      </w:r>
      <w:r w:rsidRPr="00051801">
        <w:rPr>
          <w:rFonts w:ascii="Times New Roman" w:hAnsi="Times New Roman"/>
          <w:sz w:val="22"/>
        </w:rPr>
        <w:t>C</w:t>
      </w:r>
      <w:proofErr w:type="spellEnd"/>
      <w:r w:rsidRPr="00051801">
        <w:rPr>
          <w:rFonts w:ascii="Times New Roman" w:hAnsi="Times New Roman"/>
          <w:sz w:val="22"/>
        </w:rPr>
        <w:t xml:space="preserve"> warming under RCP4.5 scenario c) 1.5 </w:t>
      </w:r>
      <w:proofErr w:type="spellStart"/>
      <w:r w:rsidRPr="00051801">
        <w:rPr>
          <w:rFonts w:ascii="Times New Roman" w:hAnsi="Times New Roman"/>
          <w:sz w:val="22"/>
          <w:vertAlign w:val="superscript"/>
        </w:rPr>
        <w:t>o</w:t>
      </w:r>
      <w:r w:rsidRPr="00051801">
        <w:rPr>
          <w:rFonts w:ascii="Times New Roman" w:hAnsi="Times New Roman"/>
          <w:sz w:val="22"/>
        </w:rPr>
        <w:t>C</w:t>
      </w:r>
      <w:proofErr w:type="spellEnd"/>
      <w:r w:rsidRPr="00051801">
        <w:rPr>
          <w:rFonts w:ascii="Times New Roman" w:hAnsi="Times New Roman"/>
          <w:sz w:val="22"/>
        </w:rPr>
        <w:t xml:space="preserve"> warming under RCP8.5 scenario d) 2 </w:t>
      </w:r>
      <w:proofErr w:type="spellStart"/>
      <w:r w:rsidRPr="00051801">
        <w:rPr>
          <w:rFonts w:ascii="Times New Roman" w:hAnsi="Times New Roman"/>
          <w:sz w:val="22"/>
          <w:vertAlign w:val="superscript"/>
        </w:rPr>
        <w:t>o</w:t>
      </w:r>
      <w:r w:rsidRPr="00051801">
        <w:rPr>
          <w:rFonts w:ascii="Times New Roman" w:hAnsi="Times New Roman"/>
          <w:sz w:val="22"/>
        </w:rPr>
        <w:t>C</w:t>
      </w:r>
      <w:proofErr w:type="spellEnd"/>
      <w:r w:rsidRPr="00051801">
        <w:rPr>
          <w:rFonts w:ascii="Times New Roman" w:hAnsi="Times New Roman"/>
          <w:sz w:val="22"/>
        </w:rPr>
        <w:t xml:space="preserve"> warming under RCP8.5 scenario</w:t>
      </w:r>
    </w:p>
    <w:p w14:paraId="53001EC2" w14:textId="117E5BCE" w:rsidR="008C7A3D" w:rsidRDefault="008C7A3D" w:rsidP="00904AE6">
      <w:pPr>
        <w:rPr>
          <w:rFonts w:ascii="Times New Roman" w:hAnsi="Times New Roman" w:cs="Times New Roman"/>
          <w:sz w:val="24"/>
          <w:szCs w:val="24"/>
        </w:rPr>
      </w:pPr>
    </w:p>
    <w:p w14:paraId="3794A5E2" w14:textId="5CACA3D8" w:rsidR="001F2CD3" w:rsidRDefault="001F2CD3" w:rsidP="00904AE6">
      <w:pPr>
        <w:rPr>
          <w:rFonts w:ascii="Times New Roman" w:hAnsi="Times New Roman" w:cs="Times New Roman"/>
          <w:sz w:val="24"/>
          <w:szCs w:val="24"/>
        </w:rPr>
      </w:pPr>
    </w:p>
    <w:p w14:paraId="0839FE89" w14:textId="77777777" w:rsidR="001F2CD3" w:rsidRDefault="001F2CD3" w:rsidP="001F2CD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  <w:lang w:val="nl-NL" w:eastAsia="nl-NL"/>
        </w:rPr>
        <w:drawing>
          <wp:inline distT="0" distB="0" distL="0" distR="0" wp14:anchorId="2D29FD5D" wp14:editId="3EE9927B">
            <wp:extent cx="6853555" cy="27774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68285" w14:textId="7045B444" w:rsidR="001F2CD3" w:rsidRPr="00051801" w:rsidRDefault="001F2CD3" w:rsidP="001F2CD3">
      <w:pPr>
        <w:ind w:left="360"/>
        <w:rPr>
          <w:rFonts w:ascii="Times New Roman" w:hAnsi="Times New Roman"/>
          <w:sz w:val="22"/>
        </w:rPr>
      </w:pPr>
      <w:r w:rsidRPr="00051801">
        <w:rPr>
          <w:rFonts w:ascii="Times New Roman" w:hAnsi="Times New Roman"/>
          <w:sz w:val="22"/>
        </w:rPr>
        <w:t xml:space="preserve">Figure </w:t>
      </w:r>
      <w:r>
        <w:rPr>
          <w:rFonts w:ascii="Times New Roman" w:hAnsi="Times New Roman"/>
          <w:sz w:val="22"/>
        </w:rPr>
        <w:t>S</w:t>
      </w:r>
      <w:r>
        <w:rPr>
          <w:rFonts w:ascii="Times New Roman" w:hAnsi="Times New Roman" w:hint="eastAsia"/>
          <w:sz w:val="22"/>
        </w:rPr>
        <w:t>3</w:t>
      </w:r>
      <w:r w:rsidRPr="00051801">
        <w:rPr>
          <w:rFonts w:ascii="Times New Roman" w:hAnsi="Times New Roman"/>
          <w:sz w:val="22"/>
        </w:rPr>
        <w:t xml:space="preserve">. Relative global transport infrastructure exposure </w:t>
      </w:r>
      <w:r w:rsidRPr="00051801">
        <w:rPr>
          <w:rFonts w:ascii="Times New Roman" w:hAnsi="Times New Roman" w:hint="eastAsia"/>
          <w:sz w:val="22"/>
        </w:rPr>
        <w:t>exceeding</w:t>
      </w:r>
      <w:r w:rsidRPr="00051801">
        <w:rPr>
          <w:rFonts w:ascii="Times New Roman" w:hAnsi="Times New Roman"/>
          <w:sz w:val="22"/>
        </w:rPr>
        <w:t xml:space="preserve"> </w:t>
      </w:r>
      <w:r w:rsidRPr="00051801">
        <w:rPr>
          <w:rFonts w:ascii="Times New Roman" w:hAnsi="Times New Roman" w:hint="eastAsia"/>
          <w:sz w:val="22"/>
        </w:rPr>
        <w:t>25%</w:t>
      </w:r>
      <w:r w:rsidRPr="00051801">
        <w:rPr>
          <w:rFonts w:ascii="Times New Roman" w:hAnsi="Times New Roman"/>
          <w:sz w:val="22"/>
        </w:rPr>
        <w:t xml:space="preserve"> </w:t>
      </w:r>
      <w:r w:rsidRPr="00051801">
        <w:rPr>
          <w:rFonts w:ascii="Times New Roman" w:hAnsi="Times New Roman" w:hint="eastAsia"/>
          <w:sz w:val="22"/>
        </w:rPr>
        <w:t>change</w:t>
      </w:r>
      <w:r w:rsidRPr="00051801">
        <w:rPr>
          <w:rFonts w:ascii="Times New Roman" w:hAnsi="Times New Roman"/>
          <w:sz w:val="22"/>
        </w:rPr>
        <w:t xml:space="preserve"> in precipitation return periods change </w:t>
      </w:r>
      <w:r w:rsidRPr="00051801">
        <w:rPr>
          <w:rFonts w:ascii="Times New Roman" w:hAnsi="Times New Roman" w:hint="eastAsia"/>
          <w:sz w:val="22"/>
        </w:rPr>
        <w:t>(</w:t>
      </w:r>
      <w:r w:rsidRPr="00051801">
        <w:rPr>
          <w:rFonts w:ascii="Times New Roman" w:hAnsi="Times New Roman"/>
          <w:sz w:val="22"/>
        </w:rPr>
        <w:t xml:space="preserve">based higher current design standards assumption). a) 1.5 </w:t>
      </w:r>
      <w:proofErr w:type="spellStart"/>
      <w:r w:rsidRPr="00051801">
        <w:rPr>
          <w:rFonts w:ascii="Times New Roman" w:hAnsi="Times New Roman"/>
          <w:sz w:val="22"/>
          <w:vertAlign w:val="superscript"/>
        </w:rPr>
        <w:t>o</w:t>
      </w:r>
      <w:r w:rsidRPr="00051801">
        <w:rPr>
          <w:rFonts w:ascii="Times New Roman" w:hAnsi="Times New Roman"/>
          <w:sz w:val="22"/>
        </w:rPr>
        <w:t>C</w:t>
      </w:r>
      <w:proofErr w:type="spellEnd"/>
      <w:r w:rsidRPr="00051801">
        <w:rPr>
          <w:rFonts w:ascii="Times New Roman" w:hAnsi="Times New Roman"/>
          <w:sz w:val="22"/>
        </w:rPr>
        <w:t xml:space="preserve"> warming under RCP4.5 scenario b) 2 </w:t>
      </w:r>
      <w:proofErr w:type="spellStart"/>
      <w:r w:rsidRPr="00051801">
        <w:rPr>
          <w:rFonts w:ascii="Times New Roman" w:hAnsi="Times New Roman"/>
          <w:sz w:val="22"/>
          <w:vertAlign w:val="superscript"/>
        </w:rPr>
        <w:t>o</w:t>
      </w:r>
      <w:r w:rsidRPr="00051801">
        <w:rPr>
          <w:rFonts w:ascii="Times New Roman" w:hAnsi="Times New Roman"/>
          <w:sz w:val="22"/>
        </w:rPr>
        <w:t>C</w:t>
      </w:r>
      <w:proofErr w:type="spellEnd"/>
      <w:r w:rsidRPr="00051801">
        <w:rPr>
          <w:rFonts w:ascii="Times New Roman" w:hAnsi="Times New Roman"/>
          <w:sz w:val="22"/>
        </w:rPr>
        <w:t xml:space="preserve"> warming under RCP4.5 scenario c) 1.5 </w:t>
      </w:r>
      <w:proofErr w:type="spellStart"/>
      <w:r w:rsidRPr="00051801">
        <w:rPr>
          <w:rFonts w:ascii="Times New Roman" w:hAnsi="Times New Roman"/>
          <w:sz w:val="22"/>
          <w:vertAlign w:val="superscript"/>
        </w:rPr>
        <w:t>o</w:t>
      </w:r>
      <w:r w:rsidRPr="00051801">
        <w:rPr>
          <w:rFonts w:ascii="Times New Roman" w:hAnsi="Times New Roman"/>
          <w:sz w:val="22"/>
        </w:rPr>
        <w:t>C</w:t>
      </w:r>
      <w:proofErr w:type="spellEnd"/>
      <w:r w:rsidRPr="00051801">
        <w:rPr>
          <w:rFonts w:ascii="Times New Roman" w:hAnsi="Times New Roman"/>
          <w:sz w:val="22"/>
        </w:rPr>
        <w:t xml:space="preserve"> warming under RCP8.5 scenario d) 2 </w:t>
      </w:r>
      <w:proofErr w:type="spellStart"/>
      <w:r w:rsidRPr="00051801">
        <w:rPr>
          <w:rFonts w:ascii="Times New Roman" w:hAnsi="Times New Roman"/>
          <w:sz w:val="22"/>
          <w:vertAlign w:val="superscript"/>
        </w:rPr>
        <w:t>o</w:t>
      </w:r>
      <w:r w:rsidRPr="00051801">
        <w:rPr>
          <w:rFonts w:ascii="Times New Roman" w:hAnsi="Times New Roman"/>
          <w:sz w:val="22"/>
        </w:rPr>
        <w:t>C</w:t>
      </w:r>
      <w:proofErr w:type="spellEnd"/>
      <w:r w:rsidRPr="00051801">
        <w:rPr>
          <w:rFonts w:ascii="Times New Roman" w:hAnsi="Times New Roman"/>
          <w:sz w:val="22"/>
        </w:rPr>
        <w:t xml:space="preserve"> warming under RCP8.5 scenario</w:t>
      </w:r>
    </w:p>
    <w:p w14:paraId="66168004" w14:textId="3CFF46D4" w:rsidR="001F2CD3" w:rsidRDefault="001F2CD3" w:rsidP="00904AE6">
      <w:pPr>
        <w:rPr>
          <w:rFonts w:ascii="Times New Roman" w:hAnsi="Times New Roman" w:cs="Times New Roman"/>
          <w:sz w:val="24"/>
          <w:szCs w:val="24"/>
        </w:rPr>
      </w:pPr>
    </w:p>
    <w:p w14:paraId="284CFF5F" w14:textId="2CED9683" w:rsidR="001F2CD3" w:rsidRDefault="001F2CD3" w:rsidP="00904AE6">
      <w:pPr>
        <w:rPr>
          <w:rFonts w:ascii="Times New Roman" w:hAnsi="Times New Roman" w:cs="Times New Roman"/>
          <w:sz w:val="24"/>
          <w:szCs w:val="24"/>
        </w:rPr>
      </w:pPr>
    </w:p>
    <w:p w14:paraId="5C922F61" w14:textId="77777777" w:rsidR="001F2CD3" w:rsidRDefault="001F2CD3" w:rsidP="001F2CD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nl-NL" w:eastAsia="nl-NL"/>
        </w:rPr>
        <w:lastRenderedPageBreak/>
        <w:drawing>
          <wp:inline distT="0" distB="0" distL="0" distR="0" wp14:anchorId="3214A498" wp14:editId="5CFB1DFA">
            <wp:extent cx="6853555" cy="27774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07C12" w14:textId="4EBDAF6F" w:rsidR="001F2CD3" w:rsidRPr="00412EDE" w:rsidRDefault="001F2CD3" w:rsidP="001F2CD3">
      <w:pPr>
        <w:rPr>
          <w:rFonts w:ascii="Times New Roman" w:hAnsi="Times New Roman"/>
          <w:szCs w:val="21"/>
        </w:rPr>
      </w:pPr>
      <w:r w:rsidRPr="00412EDE">
        <w:rPr>
          <w:rFonts w:ascii="Times New Roman" w:hAnsi="Times New Roman"/>
          <w:szCs w:val="21"/>
        </w:rPr>
        <w:t>F</w:t>
      </w:r>
      <w:r w:rsidRPr="00412EDE">
        <w:rPr>
          <w:rFonts w:ascii="Times New Roman" w:hAnsi="Times New Roman" w:hint="eastAsia"/>
          <w:szCs w:val="21"/>
        </w:rPr>
        <w:t>igure</w:t>
      </w:r>
      <w:r w:rsidRPr="00412EDE"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S</w:t>
      </w:r>
      <w:r>
        <w:rPr>
          <w:rFonts w:ascii="Times New Roman" w:hAnsi="Times New Roman" w:hint="eastAsia"/>
          <w:szCs w:val="21"/>
        </w:rPr>
        <w:t>4</w:t>
      </w:r>
      <w:r w:rsidRPr="00412EDE">
        <w:rPr>
          <w:rFonts w:ascii="Times New Roman" w:hAnsi="Times New Roman"/>
          <w:szCs w:val="21"/>
        </w:rPr>
        <w:t xml:space="preserve">. Amplification factor to current design standards </w:t>
      </w:r>
      <w:r w:rsidRPr="00412EDE">
        <w:rPr>
          <w:rFonts w:ascii="Times New Roman" w:hAnsi="Times New Roman" w:hint="eastAsia"/>
          <w:szCs w:val="21"/>
        </w:rPr>
        <w:t>(</w:t>
      </w:r>
      <w:r w:rsidRPr="00412EDE">
        <w:rPr>
          <w:rFonts w:ascii="Times New Roman" w:hAnsi="Times New Roman"/>
          <w:szCs w:val="21"/>
        </w:rPr>
        <w:t xml:space="preserve">based higher current design standards assumption). a) 1.5 </w:t>
      </w:r>
      <w:proofErr w:type="spellStart"/>
      <w:r w:rsidRPr="00412EDE">
        <w:rPr>
          <w:rFonts w:ascii="Times New Roman" w:hAnsi="Times New Roman"/>
          <w:szCs w:val="21"/>
          <w:vertAlign w:val="superscript"/>
        </w:rPr>
        <w:t>o</w:t>
      </w:r>
      <w:r w:rsidRPr="00412EDE">
        <w:rPr>
          <w:rFonts w:ascii="Times New Roman" w:hAnsi="Times New Roman"/>
          <w:szCs w:val="21"/>
        </w:rPr>
        <w:t>C</w:t>
      </w:r>
      <w:proofErr w:type="spellEnd"/>
      <w:r w:rsidRPr="00412EDE">
        <w:rPr>
          <w:rFonts w:ascii="Times New Roman" w:hAnsi="Times New Roman"/>
          <w:szCs w:val="21"/>
        </w:rPr>
        <w:t xml:space="preserve"> warming under RCP4.5 scenario b) 2 </w:t>
      </w:r>
      <w:proofErr w:type="spellStart"/>
      <w:r w:rsidRPr="00412EDE">
        <w:rPr>
          <w:rFonts w:ascii="Times New Roman" w:hAnsi="Times New Roman"/>
          <w:szCs w:val="21"/>
          <w:vertAlign w:val="superscript"/>
        </w:rPr>
        <w:t>o</w:t>
      </w:r>
      <w:r w:rsidRPr="00412EDE">
        <w:rPr>
          <w:rFonts w:ascii="Times New Roman" w:hAnsi="Times New Roman"/>
          <w:szCs w:val="21"/>
        </w:rPr>
        <w:t>C</w:t>
      </w:r>
      <w:proofErr w:type="spellEnd"/>
      <w:r w:rsidRPr="00412EDE">
        <w:rPr>
          <w:rFonts w:ascii="Times New Roman" w:hAnsi="Times New Roman"/>
          <w:szCs w:val="21"/>
        </w:rPr>
        <w:t xml:space="preserve"> warming under RCP4.5 scenario c) 1.5 </w:t>
      </w:r>
      <w:proofErr w:type="spellStart"/>
      <w:r w:rsidRPr="00412EDE">
        <w:rPr>
          <w:rFonts w:ascii="Times New Roman" w:hAnsi="Times New Roman"/>
          <w:szCs w:val="21"/>
          <w:vertAlign w:val="superscript"/>
        </w:rPr>
        <w:t>o</w:t>
      </w:r>
      <w:r w:rsidRPr="00412EDE">
        <w:rPr>
          <w:rFonts w:ascii="Times New Roman" w:hAnsi="Times New Roman"/>
          <w:szCs w:val="21"/>
        </w:rPr>
        <w:t>C</w:t>
      </w:r>
      <w:proofErr w:type="spellEnd"/>
      <w:r w:rsidRPr="00412EDE">
        <w:rPr>
          <w:rFonts w:ascii="Times New Roman" w:hAnsi="Times New Roman"/>
          <w:szCs w:val="21"/>
        </w:rPr>
        <w:t xml:space="preserve"> warming under RCP8.5 scenario d) 2 </w:t>
      </w:r>
      <w:proofErr w:type="spellStart"/>
      <w:r w:rsidRPr="00412EDE">
        <w:rPr>
          <w:rFonts w:ascii="Times New Roman" w:hAnsi="Times New Roman"/>
          <w:szCs w:val="21"/>
          <w:vertAlign w:val="superscript"/>
        </w:rPr>
        <w:t>o</w:t>
      </w:r>
      <w:r w:rsidRPr="00412EDE">
        <w:rPr>
          <w:rFonts w:ascii="Times New Roman" w:hAnsi="Times New Roman"/>
          <w:szCs w:val="21"/>
        </w:rPr>
        <w:t>C</w:t>
      </w:r>
      <w:proofErr w:type="spellEnd"/>
      <w:r w:rsidRPr="00412EDE">
        <w:rPr>
          <w:rFonts w:ascii="Times New Roman" w:hAnsi="Times New Roman"/>
          <w:szCs w:val="21"/>
        </w:rPr>
        <w:t xml:space="preserve"> warming under RCP8.5 scenario</w:t>
      </w:r>
    </w:p>
    <w:p w14:paraId="31B3DF81" w14:textId="77777777" w:rsidR="001F2CD3" w:rsidRPr="001F2CD3" w:rsidRDefault="001F2CD3" w:rsidP="00904AE6">
      <w:pPr>
        <w:rPr>
          <w:rFonts w:ascii="Times New Roman" w:hAnsi="Times New Roman" w:cs="Times New Roman"/>
          <w:sz w:val="24"/>
          <w:szCs w:val="24"/>
        </w:rPr>
      </w:pPr>
    </w:p>
    <w:sectPr w:rsidR="001F2CD3" w:rsidRPr="001F2CD3" w:rsidSect="005C736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6DCABD" w14:textId="77777777" w:rsidR="00DC6423" w:rsidRDefault="00DC6423" w:rsidP="005C7367">
      <w:r>
        <w:separator/>
      </w:r>
    </w:p>
  </w:endnote>
  <w:endnote w:type="continuationSeparator" w:id="0">
    <w:p w14:paraId="0188E900" w14:textId="77777777" w:rsidR="00DC6423" w:rsidRDefault="00DC6423" w:rsidP="005C7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CE5C39" w14:textId="77777777" w:rsidR="00DC6423" w:rsidRDefault="00DC6423" w:rsidP="005C7367">
      <w:r>
        <w:separator/>
      </w:r>
    </w:p>
  </w:footnote>
  <w:footnote w:type="continuationSeparator" w:id="0">
    <w:p w14:paraId="7E0693AA" w14:textId="77777777" w:rsidR="00DC6423" w:rsidRDefault="00DC6423" w:rsidP="005C73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917"/>
    <w:rsid w:val="00035071"/>
    <w:rsid w:val="000371F3"/>
    <w:rsid w:val="00071EE5"/>
    <w:rsid w:val="000C7F72"/>
    <w:rsid w:val="00132361"/>
    <w:rsid w:val="00147992"/>
    <w:rsid w:val="001F2CD3"/>
    <w:rsid w:val="00280A9A"/>
    <w:rsid w:val="002A4DF4"/>
    <w:rsid w:val="00362C43"/>
    <w:rsid w:val="004E45B6"/>
    <w:rsid w:val="004F7C94"/>
    <w:rsid w:val="00503CD3"/>
    <w:rsid w:val="00503D97"/>
    <w:rsid w:val="00547936"/>
    <w:rsid w:val="0055512C"/>
    <w:rsid w:val="005C7367"/>
    <w:rsid w:val="006E526A"/>
    <w:rsid w:val="007412A1"/>
    <w:rsid w:val="007748B7"/>
    <w:rsid w:val="00785917"/>
    <w:rsid w:val="008C7A3D"/>
    <w:rsid w:val="00904AE6"/>
    <w:rsid w:val="00A0090C"/>
    <w:rsid w:val="00B93886"/>
    <w:rsid w:val="00BA7236"/>
    <w:rsid w:val="00D20E32"/>
    <w:rsid w:val="00D27118"/>
    <w:rsid w:val="00DC6423"/>
    <w:rsid w:val="00DE1BC7"/>
    <w:rsid w:val="00DE49A3"/>
    <w:rsid w:val="00DE76E5"/>
    <w:rsid w:val="00E35881"/>
    <w:rsid w:val="00E73585"/>
    <w:rsid w:val="00E94F48"/>
    <w:rsid w:val="00EC53D1"/>
    <w:rsid w:val="00F23DD1"/>
    <w:rsid w:val="00FA6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EE794D4"/>
  <w15:chartTrackingRefBased/>
  <w15:docId w15:val="{53EF5C09-7B29-470C-B01A-6A3A978E2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73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C736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C73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C7367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904AE6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904AE6"/>
    <w:rPr>
      <w:sz w:val="18"/>
      <w:szCs w:val="18"/>
    </w:rPr>
  </w:style>
  <w:style w:type="paragraph" w:styleId="a9">
    <w:name w:val="Body Text"/>
    <w:basedOn w:val="a"/>
    <w:link w:val="aa"/>
    <w:uiPriority w:val="1"/>
    <w:qFormat/>
    <w:rsid w:val="00280A9A"/>
    <w:pPr>
      <w:autoSpaceDE w:val="0"/>
      <w:autoSpaceDN w:val="0"/>
      <w:adjustRightInd w:val="0"/>
      <w:jc w:val="left"/>
    </w:pPr>
    <w:rPr>
      <w:rFonts w:ascii="宋体" w:eastAsia="宋体" w:hAnsi="Times New Roman" w:cs="宋体"/>
      <w:b/>
      <w:bCs/>
      <w:kern w:val="0"/>
      <w:szCs w:val="21"/>
    </w:rPr>
  </w:style>
  <w:style w:type="character" w:customStyle="1" w:styleId="aa">
    <w:name w:val="正文文本 字符"/>
    <w:basedOn w:val="a0"/>
    <w:link w:val="a9"/>
    <w:uiPriority w:val="1"/>
    <w:rsid w:val="00280A9A"/>
    <w:rPr>
      <w:rFonts w:ascii="宋体" w:eastAsia="宋体" w:hAnsi="Times New Roman" w:cs="宋体"/>
      <w:b/>
      <w:bCs/>
      <w:kern w:val="0"/>
      <w:szCs w:val="21"/>
    </w:rPr>
  </w:style>
  <w:style w:type="paragraph" w:customStyle="1" w:styleId="TableParagraph">
    <w:name w:val="Table Paragraph"/>
    <w:basedOn w:val="a"/>
    <w:uiPriority w:val="1"/>
    <w:qFormat/>
    <w:rsid w:val="00280A9A"/>
    <w:pPr>
      <w:autoSpaceDE w:val="0"/>
      <w:autoSpaceDN w:val="0"/>
      <w:adjustRightInd w:val="0"/>
      <w:spacing w:before="115"/>
      <w:ind w:left="190" w:right="189"/>
      <w:jc w:val="center"/>
    </w:pPr>
    <w:rPr>
      <w:rFonts w:ascii="Times New Roman" w:hAnsi="Times New Roman" w:cs="Times New Roman"/>
      <w:kern w:val="0"/>
      <w:sz w:val="24"/>
      <w:szCs w:val="24"/>
    </w:rPr>
  </w:style>
  <w:style w:type="table" w:styleId="ab">
    <w:name w:val="Table Grid"/>
    <w:basedOn w:val="a1"/>
    <w:uiPriority w:val="39"/>
    <w:qFormat/>
    <w:rsid w:val="00E3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10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935F4-7A3B-412B-BC20-1B2B7A1FD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</Pages>
  <Words>469</Words>
  <Characters>2674</Characters>
  <Application>Microsoft Office Word</Application>
  <DocSecurity>0</DocSecurity>
  <Lines>22</Lines>
  <Paragraphs>6</Paragraphs>
  <ScaleCrop>false</ScaleCrop>
  <Company/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Qianzhi</dc:creator>
  <cp:keywords/>
  <dc:description/>
  <cp:lastModifiedBy>Wang Qianzhi</cp:lastModifiedBy>
  <cp:revision>13</cp:revision>
  <dcterms:created xsi:type="dcterms:W3CDTF">2021-10-04T10:15:00Z</dcterms:created>
  <dcterms:modified xsi:type="dcterms:W3CDTF">2021-12-20T14:14:00Z</dcterms:modified>
</cp:coreProperties>
</file>