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1C45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Additional file 3. </w:t>
      </w:r>
    </w:p>
    <w:p w14:paraId="76F56DFC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40896478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Distribution of cases wether subsidiary scheme or contributory scheme </w:t>
      </w:r>
    </w:p>
    <w:p w14:paraId="71E01640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3CC27A1B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0BD3242B" w14:textId="42DF6B56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Table</w:t>
      </w: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 1 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. Distribution of cases by regimen in morbid cohorts of non</w:t>
      </w:r>
      <w:r w:rsidR="00552973" w:rsidRPr="00552973">
        <w:rPr>
          <w:rFonts w:ascii="Arial" w:eastAsia="Times New Roman" w:hAnsi="Arial" w:cs="Arial"/>
          <w:color w:val="000000" w:themeColor="text1"/>
          <w:lang w:val="en-US" w:eastAsia="en-GB"/>
        </w:rPr>
        <w:t>-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communicable diseases between 2004-2020</w:t>
      </w:r>
    </w:p>
    <w:p w14:paraId="3E1F4E9A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20"/>
          <w:szCs w:val="20"/>
          <w:lang w:val="en-CO" w:eastAsia="en-GB"/>
        </w:rPr>
        <w:t> </w:t>
      </w:r>
    </w:p>
    <w:tbl>
      <w:tblPr>
        <w:tblW w:w="92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1549"/>
        <w:gridCol w:w="1490"/>
        <w:gridCol w:w="1039"/>
        <w:gridCol w:w="1039"/>
        <w:gridCol w:w="1039"/>
        <w:gridCol w:w="1220"/>
      </w:tblGrid>
      <w:tr w:rsidR="00E04709" w:rsidRPr="00E04709" w14:paraId="08B16521" w14:textId="77777777" w:rsidTr="008B73B7">
        <w:trPr>
          <w:trHeight w:val="500"/>
          <w:jc w:val="center"/>
        </w:trPr>
        <w:tc>
          <w:tcPr>
            <w:tcW w:w="14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1740A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Author, year</w:t>
            </w:r>
          </w:p>
        </w:tc>
        <w:tc>
          <w:tcPr>
            <w:tcW w:w="12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178D1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Health condition </w:t>
            </w:r>
          </w:p>
        </w:tc>
        <w:tc>
          <w:tcPr>
            <w:tcW w:w="11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8DCB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Data source 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BC6E02" w14:textId="26069070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S</w:t>
            </w:r>
            <w:r w:rsidR="008B73B7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 xml:space="preserve"> cases 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D52F4D" w14:textId="7A1B083E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C</w:t>
            </w:r>
            <w:r w:rsidR="008B73B7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 xml:space="preserve"> cases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84580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Total </w:t>
            </w:r>
          </w:p>
        </w:tc>
        <w:tc>
          <w:tcPr>
            <w:tcW w:w="1084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317063" w14:textId="62C104DF" w:rsidR="007E16B9" w:rsidRPr="00E04709" w:rsidRDefault="008B73B7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</w:t>
            </w:r>
            <w:r w:rsidR="007E16B9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S/C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</w:t>
            </w:r>
            <w:r w:rsidR="007E16B9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 xml:space="preserve"> ratio</w:t>
            </w:r>
          </w:p>
        </w:tc>
      </w:tr>
      <w:tr w:rsidR="00E04709" w:rsidRPr="00E04709" w14:paraId="10CF90A1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8814A5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Echeverria, 2011 (253)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0D39D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Dental conditions (cavities, use of amalgams, prophylaxis)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7149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Fontibon Hospital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E0B23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4D7D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188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C40E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265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6690D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0.117</w:t>
            </w:r>
          </w:p>
        </w:tc>
      </w:tr>
      <w:tr w:rsidR="00E04709" w:rsidRPr="00E04709" w14:paraId="2050C9AB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5EC220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Egurrola-Pedraza, 2019 (29)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EE1CFC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EC63A6" w14:textId="47BD04EE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Institute of Cancerology (I</w:t>
            </w:r>
            <w:proofErr w:type="spellStart"/>
            <w:r w:rsidR="003F419A" w:rsidRPr="003F419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oC</w:t>
            </w:r>
            <w:proofErr w:type="spellEnd"/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) The Americas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B7C22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385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A02CC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2,347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E1D91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2,732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52B7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0.164</w:t>
            </w:r>
          </w:p>
        </w:tc>
      </w:tr>
      <w:tr w:rsidR="00E04709" w:rsidRPr="00E04709" w14:paraId="6330E2D0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655740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Martinez Perez, 2019 (28)  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50C7E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1275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Las Américas Cancer Institute, Pablo Tobón Uribe Hospital, Antioquia Cancer Center and Vida Clinic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C4528C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3B1B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206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AA0FE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242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4CB7B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0.175</w:t>
            </w:r>
          </w:p>
        </w:tc>
      </w:tr>
      <w:tr w:rsidR="00E04709" w:rsidRPr="00E04709" w14:paraId="2088C8A0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7A1EA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Pineros, 2011 (67)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8F6C56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FF1C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Institutions that provided oncological services for this cancer in 2006.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022E9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C1F91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1,291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7E0E4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1,684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3F747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0.238</w:t>
            </w:r>
          </w:p>
        </w:tc>
      </w:tr>
      <w:tr w:rsidR="00E04709" w:rsidRPr="00E04709" w14:paraId="44AEC1AA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85723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Atehortua,2014(230)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7BD53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Cervical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AF77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Colombia Quality of Life Survey 2008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775E5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5,099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0E186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20,925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6ED22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33,188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5E3F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0.244</w:t>
            </w:r>
          </w:p>
        </w:tc>
      </w:tr>
      <w:tr w:rsidR="00E04709" w:rsidRPr="00E04709" w14:paraId="23C51863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F48710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Novoa, 2019 (262)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925AE7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Asthma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A365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Colombian Neumological Foundation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873D7C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eleven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F2AD6D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8020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35EB7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0.250</w:t>
            </w:r>
          </w:p>
        </w:tc>
      </w:tr>
      <w:tr w:rsidR="00E04709" w:rsidRPr="00E04709" w14:paraId="3100828F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B455FA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Posada, 2016 (256)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F72C99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Oral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AD0D8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Specialized cancer centers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6ED0C8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153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063C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51D9E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630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821BA9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0.379</w:t>
            </w:r>
          </w:p>
        </w:tc>
      </w:tr>
      <w:tr w:rsidR="00E04709" w:rsidRPr="00E04709" w14:paraId="07529EA2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B9D6EE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Borda, 2018 (72) 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B494A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Prostate cancer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B75A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Survey Health, Well-being and Aging in Latin America and the Caribbean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00B61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201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9C5D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B838F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732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6F6A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0.397</w:t>
            </w:r>
          </w:p>
        </w:tc>
      </w:tr>
      <w:tr w:rsidR="00E04709" w:rsidRPr="00E04709" w14:paraId="4537E8D1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79C67D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Osorio, 2015 (32)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47D24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Dental disease / cavities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59AC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Community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73040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131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2FE0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4BFEE1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483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1D9DB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0.427</w:t>
            </w:r>
          </w:p>
        </w:tc>
      </w:tr>
      <w:tr w:rsidR="00E04709" w:rsidRPr="00E04709" w14:paraId="645A4B0E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CEB7F6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Vergara, 2020(255)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1829AD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Colorectal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7ABB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San Diego Clinical Cancer Research Center and ConvaTec Medical Care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692A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8842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85EDA3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9E72A9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0.478</w:t>
            </w:r>
          </w:p>
        </w:tc>
      </w:tr>
      <w:tr w:rsidR="00E04709" w:rsidRPr="00E04709" w14:paraId="71B8D50A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6FE549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Barrier, 2017(232)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0106E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odontology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723C68" w14:textId="611E3932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Santander Public Health Observatory (</w:t>
            </w:r>
            <w:proofErr w:type="spellStart"/>
            <w:r w:rsidR="00552973" w:rsidRPr="00552973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SPHO</w:t>
            </w:r>
            <w:proofErr w:type="spellEnd"/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844AF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2,309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33D59E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4,563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3AF8B6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8,692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082B7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0.506</w:t>
            </w:r>
          </w:p>
        </w:tc>
      </w:tr>
      <w:tr w:rsidR="00E04709" w:rsidRPr="00E04709" w14:paraId="5B25EC08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AD1CF3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Duke, 2019 (249)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E07C1C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Cerebrovascular disease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A2DE97" w14:textId="7C5BE05F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Comprehensive Social Protection Information System (</w:t>
            </w:r>
            <w:proofErr w:type="spellStart"/>
            <w:r w:rsidR="00552973" w:rsidRPr="003F419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CSPIS</w:t>
            </w:r>
            <w:proofErr w:type="spellEnd"/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42302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24,309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3D43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44,594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5AD81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75,905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2178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0.545</w:t>
            </w:r>
          </w:p>
        </w:tc>
      </w:tr>
      <w:tr w:rsidR="00E04709" w:rsidRPr="00E04709" w14:paraId="14A6A61F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DCC89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Devries, 2015 (20)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08595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gastric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575A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Cancer Registry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226BEE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344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775CE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550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5338C1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1,039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59232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0.625</w:t>
            </w:r>
          </w:p>
        </w:tc>
      </w:tr>
      <w:tr w:rsidR="00E04709" w:rsidRPr="00E04709" w14:paraId="20A01239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3FB12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Gomez, 2020(25)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E7C005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Acute lymphoid leukemia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267F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 Health Surveillance System (SIVIGILA)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E5B17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D66A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B871F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190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F936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0.661</w:t>
            </w:r>
          </w:p>
        </w:tc>
      </w:tr>
      <w:tr w:rsidR="00E04709" w:rsidRPr="00E04709" w14:paraId="19095987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E7DF3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Charry, 2009 (44)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569FD0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1D693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Institutions authorized for the treatment of breast cancer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5A0A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298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E5BEC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411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8708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806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6934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0.725</w:t>
            </w:r>
          </w:p>
        </w:tc>
      </w:tr>
      <w:tr w:rsidR="00E04709" w:rsidRPr="00E04709" w14:paraId="0FA4F920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BC4FD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lastRenderedPageBreak/>
              <w:t>Charlie, 2008(46)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14E98C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480F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 and private institutions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8DD2E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DE0180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416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0746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806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71805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0.726</w:t>
            </w:r>
          </w:p>
        </w:tc>
      </w:tr>
      <w:tr w:rsidR="00E04709" w:rsidRPr="00E04709" w14:paraId="2052368F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6F6094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Castillo, 2013 (70)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CFD68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Cervical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6576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Community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79F97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381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6523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516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09FFC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915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A52A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0.738</w:t>
            </w:r>
          </w:p>
        </w:tc>
      </w:tr>
      <w:tr w:rsidR="00E04709" w:rsidRPr="00E04709" w14:paraId="6A0BE9E5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D03E1F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Jaramillo, 2004(64)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900AEA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3902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DANE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108E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59,369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2C46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76,605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A4B4C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19.1513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B8511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0.775</w:t>
            </w:r>
          </w:p>
        </w:tc>
      </w:tr>
      <w:tr w:rsidR="00E04709" w:rsidRPr="00E04709" w14:paraId="1AFD9262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618F0D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Baquero, 2010 (78)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DC9BE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56F74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Subsidized and contributory insurers and the uninsured poor population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58C49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79D8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80E5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256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6EE9CA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0.795</w:t>
            </w:r>
          </w:p>
        </w:tc>
      </w:tr>
      <w:tr w:rsidR="00E04709" w:rsidRPr="00E04709" w14:paraId="30E419AB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CE584E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Garces-Palacios, 2010(265)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C2880C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cervical cancer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E27EC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demographic and health survey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279D7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8,416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ED0EF5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9,393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7BBCC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17,809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605A05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0.896</w:t>
            </w:r>
          </w:p>
        </w:tc>
      </w:tr>
      <w:tr w:rsidR="00E04709" w:rsidRPr="00E04709" w14:paraId="7D6B75E4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9B9919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Torres, 2020 (226)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12E08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Colorectal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3BE4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National Cancer Institute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EAE2D8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139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1471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154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511C7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BE23A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0.903</w:t>
            </w:r>
          </w:p>
        </w:tc>
      </w:tr>
      <w:tr w:rsidR="00E04709" w:rsidRPr="00E04709" w14:paraId="134D7573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E96A81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Barahona, 2020 (264)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4BA279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Rheumatoid arthritis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8D5AB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Health institutions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DDD10C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DA03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AB4ED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240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9F912A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1,000</w:t>
            </w:r>
          </w:p>
        </w:tc>
      </w:tr>
      <w:tr w:rsidR="00E04709" w:rsidRPr="00E04709" w14:paraId="57FA9B7A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9F7C0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Heads, 2011 (40)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A658AF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Chronic disease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919D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Consult a government hospital or clinic,</w:t>
            </w:r>
          </w:p>
          <w:p w14:paraId="115D64B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government health center or post,</w:t>
            </w:r>
          </w:p>
          <w:p w14:paraId="46ED2F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hospital or private clinic,</w:t>
            </w:r>
          </w:p>
          <w:p w14:paraId="144E855E" w14:textId="2DAEE95B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 xml:space="preserve">center of attention of an </w:t>
            </w:r>
            <w:proofErr w:type="spellStart"/>
            <w:r w:rsidR="003F419A" w:rsidRPr="003F419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HPE</w:t>
            </w:r>
            <w:proofErr w:type="spellEnd"/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 xml:space="preserve"> / </w:t>
            </w:r>
          </w:p>
          <w:p w14:paraId="235F10B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private medical office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11CED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30,082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339FA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29,692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5C65F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75,071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DC05E9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1,013</w:t>
            </w:r>
          </w:p>
        </w:tc>
      </w:tr>
      <w:tr w:rsidR="00E04709" w:rsidRPr="00E04709" w14:paraId="6A30CB8C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2B8DA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Garcia, 2020 (251)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5E5526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Acute lymphoid leukemia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97D9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DANE and SIVIGILA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180867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954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AB2E06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906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B5724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2,082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1C9F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1,053</w:t>
            </w:r>
          </w:p>
        </w:tc>
      </w:tr>
      <w:tr w:rsidR="00E04709" w:rsidRPr="00E04709" w14:paraId="189E72D5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FDA26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Rodriguez, 2017 (231)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94B725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Cardiovascular diseases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6EBE23" w14:textId="004B8DE9" w:rsidR="007E16B9" w:rsidRPr="003F419A" w:rsidRDefault="003F419A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CSPIS</w:t>
            </w:r>
            <w:proofErr w:type="spellEnd"/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9811D9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295,218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58A0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222,708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22FFC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517,926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1BBB1B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1,326</w:t>
            </w:r>
          </w:p>
        </w:tc>
      </w:tr>
      <w:tr w:rsidR="00E04709" w:rsidRPr="00E04709" w14:paraId="0C916814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A820B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Pinilla, 2011 (26)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FAB91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Arterial hypertension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9C315A" w14:textId="7DD01774" w:rsidR="007E16B9" w:rsidRPr="003F419A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 xml:space="preserve">External consultation of different institutions of the </w:t>
            </w:r>
            <w:r w:rsidR="003F419A" w:rsidRPr="003F419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 and C</w:t>
            </w:r>
            <w:r w:rsidR="003F419A" w:rsidRPr="003F419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en-GB"/>
              </w:rPr>
              <w:t>S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1E1CF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491B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ABD32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136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736636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1,386</w:t>
            </w:r>
          </w:p>
        </w:tc>
      </w:tr>
      <w:tr w:rsidR="00E04709" w:rsidRPr="00E04709" w14:paraId="75219B8A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152771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Pastrán, 2017 (65)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3AEC30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Disability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7CED6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Community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DACB75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142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603BCB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86C50A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231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E5E5CF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1,671</w:t>
            </w:r>
          </w:p>
        </w:tc>
      </w:tr>
      <w:tr w:rsidR="00E04709" w:rsidRPr="00E04709" w14:paraId="0CCD4013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558EA3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Hernandez, 2019 (56)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F1E9EE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Skin lesions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C279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Private clinic and public hospital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3B37A9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231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7234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61007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409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B5C3E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1,878</w:t>
            </w:r>
          </w:p>
        </w:tc>
      </w:tr>
      <w:tr w:rsidR="00E04709" w:rsidRPr="00E04709" w14:paraId="502B3140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91FC11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Arango, 2012 (73)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3E6A7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Mortality due to nutritional deficiencies 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862C8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DANE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967B2E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213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A4628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82CFC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989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6AE04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1,991</w:t>
            </w:r>
          </w:p>
        </w:tc>
      </w:tr>
      <w:tr w:rsidR="00E04709" w:rsidRPr="00E04709" w14:paraId="40DC5156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0D513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Ducuara, 2012 (243)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F0C90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Malnutrition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DC20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Quality of Life Survey for Bogotá 2007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EA4DC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2,237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3B5C79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924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B5F9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3,498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334EF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2,421</w:t>
            </w:r>
          </w:p>
        </w:tc>
      </w:tr>
      <w:tr w:rsidR="00E04709" w:rsidRPr="00E04709" w14:paraId="6FB8586C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F2929A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Soto, 2019 (238)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2EFA1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epilespsies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3C9D0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San Rafael Hospital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26094C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E3910A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3FC5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78935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3,833</w:t>
            </w:r>
          </w:p>
        </w:tc>
      </w:tr>
      <w:tr w:rsidR="00E04709" w:rsidRPr="00E04709" w14:paraId="2939E0A8" w14:textId="77777777" w:rsidTr="007E16B9">
        <w:trPr>
          <w:trHeight w:val="500"/>
          <w:jc w:val="center"/>
        </w:trPr>
        <w:tc>
          <w:tcPr>
            <w:tcW w:w="1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252AD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Perez, 2021 (247)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E81F8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Chronic diseases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0ED0E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Peter Hospital</w:t>
            </w:r>
          </w:p>
          <w:p w14:paraId="797099E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Claver Aguirre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CD6C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6D17A7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54A93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847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EC3F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5,677</w:t>
            </w:r>
          </w:p>
        </w:tc>
      </w:tr>
      <w:tr w:rsidR="00E04709" w:rsidRPr="00E04709" w14:paraId="3FE40300" w14:textId="77777777" w:rsidTr="007E16B9">
        <w:trPr>
          <w:trHeight w:val="340"/>
          <w:jc w:val="center"/>
        </w:trPr>
        <w:tc>
          <w:tcPr>
            <w:tcW w:w="147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6C57F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Penafiel, 2020 (224)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77446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Breast cancer 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88A4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Samaritana Hospital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241D9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223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90995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one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C56F31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240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B7E5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223,000</w:t>
            </w:r>
          </w:p>
        </w:tc>
      </w:tr>
    </w:tbl>
    <w:p w14:paraId="7F3CF913" w14:textId="49839788" w:rsidR="007E16B9" w:rsidRPr="003F419A" w:rsidRDefault="00552973" w:rsidP="003F419A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 w:eastAsia="en-GB"/>
        </w:rPr>
      </w:pPr>
      <w:r w:rsidRPr="00552973">
        <w:rPr>
          <w:rFonts w:ascii="Arial" w:eastAsia="Times New Roman" w:hAnsi="Arial" w:cs="Arial"/>
          <w:color w:val="000000" w:themeColor="text1"/>
          <w:sz w:val="15"/>
          <w:szCs w:val="15"/>
          <w:lang w:val="en-US" w:eastAsia="en-GB"/>
        </w:rPr>
        <w:t>S</w:t>
      </w:r>
      <w:r w:rsidR="007E16B9" w:rsidRPr="00E04709">
        <w:rPr>
          <w:rFonts w:ascii="Arial" w:eastAsia="Times New Roman" w:hAnsi="Arial" w:cs="Arial"/>
          <w:color w:val="000000" w:themeColor="text1"/>
          <w:sz w:val="15"/>
          <w:szCs w:val="15"/>
          <w:lang w:val="en-CO" w:eastAsia="en-GB"/>
        </w:rPr>
        <w:t xml:space="preserve">S: subsidized </w:t>
      </w:r>
      <w:r w:rsidR="003F419A" w:rsidRPr="003F419A">
        <w:rPr>
          <w:rFonts w:ascii="Arial" w:eastAsia="Times New Roman" w:hAnsi="Arial" w:cs="Arial"/>
          <w:color w:val="000000" w:themeColor="text1"/>
          <w:sz w:val="15"/>
          <w:szCs w:val="15"/>
          <w:lang w:val="en-US" w:eastAsia="en-GB"/>
        </w:rPr>
        <w:t>scheme</w:t>
      </w:r>
      <w:r w:rsidR="007E16B9" w:rsidRPr="00E04709">
        <w:rPr>
          <w:rFonts w:ascii="Arial" w:eastAsia="Times New Roman" w:hAnsi="Arial" w:cs="Arial"/>
          <w:color w:val="000000" w:themeColor="text1"/>
          <w:sz w:val="15"/>
          <w:szCs w:val="15"/>
          <w:lang w:val="en-CO" w:eastAsia="en-GB"/>
        </w:rPr>
        <w:t>, C</w:t>
      </w:r>
      <w:r w:rsidRPr="00552973">
        <w:rPr>
          <w:rFonts w:ascii="Arial" w:eastAsia="Times New Roman" w:hAnsi="Arial" w:cs="Arial"/>
          <w:color w:val="000000" w:themeColor="text1"/>
          <w:sz w:val="15"/>
          <w:szCs w:val="15"/>
          <w:lang w:val="en-US" w:eastAsia="en-GB"/>
        </w:rPr>
        <w:t>S</w:t>
      </w:r>
      <w:r w:rsidR="007E16B9" w:rsidRPr="00E04709">
        <w:rPr>
          <w:rFonts w:ascii="Arial" w:eastAsia="Times New Roman" w:hAnsi="Arial" w:cs="Arial"/>
          <w:color w:val="000000" w:themeColor="text1"/>
          <w:sz w:val="15"/>
          <w:szCs w:val="15"/>
          <w:lang w:val="en-CO" w:eastAsia="en-GB"/>
        </w:rPr>
        <w:t xml:space="preserve">: contributory </w:t>
      </w:r>
      <w:r w:rsidR="003F419A" w:rsidRPr="003F419A">
        <w:rPr>
          <w:rFonts w:ascii="Arial" w:eastAsia="Times New Roman" w:hAnsi="Arial" w:cs="Arial"/>
          <w:color w:val="000000" w:themeColor="text1"/>
          <w:sz w:val="15"/>
          <w:szCs w:val="15"/>
          <w:lang w:val="en-US" w:eastAsia="en-GB"/>
        </w:rPr>
        <w:t>sc</w:t>
      </w:r>
      <w:r w:rsidR="003F419A">
        <w:rPr>
          <w:rFonts w:ascii="Arial" w:eastAsia="Times New Roman" w:hAnsi="Arial" w:cs="Arial"/>
          <w:color w:val="000000" w:themeColor="text1"/>
          <w:sz w:val="15"/>
          <w:szCs w:val="15"/>
          <w:lang w:val="en-US" w:eastAsia="en-GB"/>
        </w:rPr>
        <w:t xml:space="preserve">heme, DANE: </w:t>
      </w:r>
      <w:r w:rsidR="003F419A" w:rsidRPr="00DE0DE4">
        <w:rPr>
          <w:rFonts w:ascii="Arial" w:hAnsi="Arial" w:cs="Arial"/>
          <w:color w:val="000000"/>
          <w:sz w:val="16"/>
          <w:szCs w:val="16"/>
          <w:lang w:val="en-US"/>
        </w:rPr>
        <w:t>National Administrative Department of Statistics</w:t>
      </w:r>
      <w:r w:rsidR="003F419A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Institute of Cancerology (I</w:t>
      </w:r>
      <w:proofErr w:type="spellStart"/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>oC</w:t>
      </w:r>
      <w:proofErr w:type="spellEnd"/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)</w:t>
      </w:r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 xml:space="preserve">, </w:t>
      </w:r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Santander Public Health Observatory (</w:t>
      </w:r>
      <w:proofErr w:type="spellStart"/>
      <w:r w:rsidR="003F419A" w:rsidRPr="00552973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>SPHO</w:t>
      </w:r>
      <w:proofErr w:type="spellEnd"/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)</w:t>
      </w:r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 xml:space="preserve">, </w:t>
      </w:r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Comprehensive Social Protection Information System (</w:t>
      </w:r>
      <w:proofErr w:type="spellStart"/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>CSPIS</w:t>
      </w:r>
      <w:proofErr w:type="spellEnd"/>
      <w:r w:rsidR="003F419A" w:rsidRPr="00E04709">
        <w:rPr>
          <w:rFonts w:ascii="Arial" w:eastAsia="Times New Roman" w:hAnsi="Arial" w:cs="Arial"/>
          <w:color w:val="000000" w:themeColor="text1"/>
          <w:sz w:val="16"/>
          <w:szCs w:val="16"/>
          <w:lang w:val="en-CO" w:eastAsia="en-GB"/>
        </w:rPr>
        <w:t>)</w:t>
      </w:r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 xml:space="preserve">, </w:t>
      </w:r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 xml:space="preserve">Health Promoting Entities: </w:t>
      </w:r>
      <w:proofErr w:type="spellStart"/>
      <w:r w:rsidR="003F419A" w:rsidRPr="003F419A">
        <w:rPr>
          <w:rFonts w:ascii="Arial" w:eastAsia="Times New Roman" w:hAnsi="Arial" w:cs="Arial"/>
          <w:color w:val="000000" w:themeColor="text1"/>
          <w:sz w:val="16"/>
          <w:szCs w:val="16"/>
          <w:lang w:val="en-US" w:eastAsia="en-GB"/>
        </w:rPr>
        <w:t>HPE</w:t>
      </w:r>
      <w:proofErr w:type="spellEnd"/>
    </w:p>
    <w:p w14:paraId="612C5871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7D49E1B4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1664C3DC" w14:textId="57673ABC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Table</w:t>
      </w: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 2 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. Description of studies with information on communicable diseases from the S</w:t>
      </w:r>
      <w:r w:rsidRPr="00E04709">
        <w:rPr>
          <w:rFonts w:ascii="Arial" w:eastAsia="Times New Roman" w:hAnsi="Arial" w:cs="Arial"/>
          <w:color w:val="000000" w:themeColor="text1"/>
          <w:lang w:val="en-US" w:eastAsia="en-GB"/>
        </w:rPr>
        <w:t>S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, 2018-2021  </w:t>
      </w:r>
    </w:p>
    <w:p w14:paraId="32BA8000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219"/>
        <w:gridCol w:w="1196"/>
        <w:gridCol w:w="907"/>
        <w:gridCol w:w="1479"/>
        <w:gridCol w:w="1075"/>
        <w:gridCol w:w="814"/>
        <w:gridCol w:w="1168"/>
      </w:tblGrid>
      <w:tr w:rsidR="00E04709" w:rsidRPr="00E04709" w14:paraId="52050144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7CD58D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Author, Year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BD700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Document type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239711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Nature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0B4E22A" w14:textId="1F4607BE" w:rsidR="007E16B9" w:rsidRPr="00E04709" w:rsidRDefault="003D2BDB" w:rsidP="007E16B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 xml:space="preserve">Data </w:t>
            </w:r>
            <w:proofErr w:type="spellStart"/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source</w:t>
            </w:r>
            <w:proofErr w:type="spellEnd"/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65538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Health condition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E629F4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Total 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884BC3C" w14:textId="5CC7352E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 xml:space="preserve"> cases 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7361D0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CO" w:eastAsia="en-GB"/>
              </w:rPr>
              <w:t>% </w:t>
            </w:r>
          </w:p>
        </w:tc>
      </w:tr>
      <w:tr w:rsidR="00E04709" w:rsidRPr="00E04709" w14:paraId="39CD0927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50E787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730B3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273F34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549A7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59DE59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Leptospirosis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57CF58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1,240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5E4B7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24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269396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1.94</w:t>
            </w:r>
          </w:p>
        </w:tc>
      </w:tr>
      <w:tr w:rsidR="00E04709" w:rsidRPr="00E04709" w14:paraId="4651C050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9E4EEF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lastRenderedPageBreak/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EB1473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206B52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66018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FA9C0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Ophidic accident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E5822D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3,303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63E76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260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564C7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7.87</w:t>
            </w:r>
          </w:p>
        </w:tc>
      </w:tr>
      <w:tr w:rsidR="00E04709" w:rsidRPr="00E04709" w14:paraId="010F0BAA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94BA9C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6BD4CF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73FCFB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60F994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F7853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Ophidic accident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61A93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2,719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48CEB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251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D43E7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9.20</w:t>
            </w:r>
          </w:p>
        </w:tc>
      </w:tr>
      <w:tr w:rsidR="00E04709" w:rsidRPr="00E04709" w14:paraId="19D211E7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93F336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8A4BF0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34254F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2C1D8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1999C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Accidental tetanus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D13DE7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E4A4A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two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31077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22.22</w:t>
            </w:r>
          </w:p>
        </w:tc>
      </w:tr>
      <w:tr w:rsidR="00E04709" w:rsidRPr="00E04709" w14:paraId="2CD23038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B05977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091AF0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FF4EC8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2238F8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944F6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Acute chagas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5BBB22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56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CAEE3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C67FFE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33.93</w:t>
            </w:r>
          </w:p>
        </w:tc>
      </w:tr>
      <w:tr w:rsidR="00E04709" w:rsidRPr="00E04709" w14:paraId="5F8DF895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69097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4077A5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DEC703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29A7C7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BA5FD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Dengue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9F380E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68,226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DA45F5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30,590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5EAE6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44.84</w:t>
            </w:r>
          </w:p>
        </w:tc>
      </w:tr>
      <w:tr w:rsidR="00E04709" w:rsidRPr="00E04709" w14:paraId="7649F178" w14:textId="77777777" w:rsidTr="007E16B9">
        <w:trPr>
          <w:trHeight w:val="122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48665F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302758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06433E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F2820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16170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infections associated with surgical medical procedures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22E74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800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B439F2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361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C3DB4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45.13</w:t>
            </w:r>
          </w:p>
        </w:tc>
      </w:tr>
      <w:tr w:rsidR="00E04709" w:rsidRPr="00E04709" w14:paraId="5C938A5F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DC17C8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2D2611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BE29A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F5B503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D21690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Letospirosis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5C6448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1,246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23F978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568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CA40D0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45.59</w:t>
            </w:r>
          </w:p>
        </w:tc>
      </w:tr>
      <w:tr w:rsidR="00E04709" w:rsidRPr="00E04709" w14:paraId="7CD46DEE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330426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D6FD50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64CAAE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644A08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1CF419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Yellow fever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7153DC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4F03DB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F7D167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50.00</w:t>
            </w:r>
          </w:p>
        </w:tc>
      </w:tr>
      <w:tr w:rsidR="00E04709" w:rsidRPr="00E04709" w14:paraId="7BC354FF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C8A506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13B4C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AF360B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5D1EA2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110B1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Congenital syphilis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86F07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1,087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66E78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544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70D13F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50.00</w:t>
            </w:r>
          </w:p>
        </w:tc>
      </w:tr>
      <w:tr w:rsidR="00E04709" w:rsidRPr="00E04709" w14:paraId="74D15D00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FA0C7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2019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609C6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00C846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B4045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BB150A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Neonatal tetanus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C710BE2" w14:textId="3E46C20B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7E1D3CA" w14:textId="635298FB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D86BB6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50.00</w:t>
            </w:r>
          </w:p>
        </w:tc>
      </w:tr>
      <w:tr w:rsidR="00E04709" w:rsidRPr="00E04709" w14:paraId="36184F41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EE9B46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6B985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646CCF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5321B2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E47ED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Dengue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879998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21,112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03864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10,591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E43B23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50.17</w:t>
            </w:r>
          </w:p>
        </w:tc>
      </w:tr>
      <w:tr w:rsidR="00E04709" w:rsidRPr="00E04709" w14:paraId="43C130E8" w14:textId="77777777" w:rsidTr="007E16B9">
        <w:trPr>
          <w:trHeight w:val="122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DA54CD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98211A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DECE2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3B856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1D5AF3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infections associated with surgical medical procedures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DAF6F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1,765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E51928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899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A6EB2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50.93</w:t>
            </w:r>
          </w:p>
        </w:tc>
      </w:tr>
      <w:tr w:rsidR="00E04709" w:rsidRPr="00E04709" w14:paraId="1F7B63A6" w14:textId="77777777" w:rsidTr="007E16B9">
        <w:trPr>
          <w:trHeight w:val="122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57E1E8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266109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0981C4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681569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AE48C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infections associated with surgical medical procedures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CFB083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1,765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576FB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899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08BD51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50.93</w:t>
            </w:r>
          </w:p>
        </w:tc>
      </w:tr>
      <w:tr w:rsidR="00E04709" w:rsidRPr="00E04709" w14:paraId="702D5F95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BAA8DE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913A6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1F68B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A4B5A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7C9697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Leprosy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4E04A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125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B8C9C4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72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53A6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57.60</w:t>
            </w:r>
          </w:p>
        </w:tc>
      </w:tr>
      <w:tr w:rsidR="00E04709" w:rsidRPr="00E04709" w14:paraId="25511279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7B8CE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7CAF9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0CEC8D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7FB096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4A4FB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Congenital syphilis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848AF7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1,132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780CF9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659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3A969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58.20</w:t>
            </w:r>
          </w:p>
        </w:tc>
      </w:tr>
      <w:tr w:rsidR="00E04709" w:rsidRPr="00E04709" w14:paraId="513BDE45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23E64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EB4AD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46E09F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C7FFF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58422A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Whooping cough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93129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831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E1F15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491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9893E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59.10</w:t>
            </w:r>
          </w:p>
        </w:tc>
      </w:tr>
      <w:tr w:rsidR="00E04709" w:rsidRPr="00E04709" w14:paraId="02479C30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0CAF1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48E86D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AD6ECD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24A106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E63C42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Zika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4685D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57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2DA38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35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8A523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61.40</w:t>
            </w:r>
          </w:p>
        </w:tc>
      </w:tr>
      <w:tr w:rsidR="00E04709" w:rsidRPr="00E04709" w14:paraId="5773C331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03F89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0961EF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A2EE1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3A0954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28BB3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Mucous leishmaniasis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484B9A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30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2D396E8" w14:textId="039AFC25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A512E8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67.30</w:t>
            </w:r>
          </w:p>
        </w:tc>
      </w:tr>
      <w:tr w:rsidR="00E04709" w:rsidRPr="00E04709" w14:paraId="5643DCA3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F1425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2018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2E37B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1801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010E4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309E02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Equine encephalitis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CE9F83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6E328B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39F030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75.00</w:t>
            </w:r>
          </w:p>
        </w:tc>
      </w:tr>
      <w:tr w:rsidR="00E04709" w:rsidRPr="00E04709" w14:paraId="034C4C0D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47442C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B3316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1F6D5E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578F58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C702A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Accidental tetanus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61DAD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25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B85BF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502B0F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76.00</w:t>
            </w:r>
          </w:p>
        </w:tc>
      </w:tr>
      <w:tr w:rsidR="00E04709" w:rsidRPr="00E04709" w14:paraId="7481FCAC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10E517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2018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D58D5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40FA69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777C0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8177B0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Malaria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7D831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63,143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BEB550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48,494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E29612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76.80</w:t>
            </w:r>
          </w:p>
        </w:tc>
      </w:tr>
      <w:tr w:rsidR="00E04709" w:rsidRPr="00E04709" w14:paraId="01B18895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9C73FF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BED5C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BEFE04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C7B703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68D9E5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Malaria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20042B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43,590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F0BB7B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33,899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F94273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77.80</w:t>
            </w:r>
          </w:p>
        </w:tc>
      </w:tr>
      <w:tr w:rsidR="00E04709" w:rsidRPr="00E04709" w14:paraId="021F72FC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2D16B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2017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71825F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Outbreak study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4755D7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5900EF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29B57B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Leishmaniasis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C822CC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8FD9C5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7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462ECB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87.50</w:t>
            </w:r>
          </w:p>
        </w:tc>
      </w:tr>
      <w:tr w:rsidR="00E04709" w:rsidRPr="00E04709" w14:paraId="437208BF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B8AECD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2018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BADA06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EF01A4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C2DED3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8F135F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trachoma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8AFEAF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9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FD511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C1958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88.89</w:t>
            </w:r>
          </w:p>
        </w:tc>
      </w:tr>
      <w:tr w:rsidR="00E04709" w:rsidRPr="00E04709" w14:paraId="59DE183B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8C65CA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2019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DD67A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4DD7A1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FA1555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B54B38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trachoma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B789E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D61DD7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E7AD8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100.00</w:t>
            </w:r>
          </w:p>
        </w:tc>
      </w:tr>
      <w:tr w:rsidR="00E04709" w:rsidRPr="00E04709" w14:paraId="5D910A83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85484F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lastRenderedPageBreak/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D7F044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CD2EE6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30FE4F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3D0B1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trachoma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8318630" w14:textId="21468109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EF5E93C" w14:textId="69FB6B64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B0157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100.00</w:t>
            </w:r>
          </w:p>
        </w:tc>
      </w:tr>
      <w:tr w:rsidR="00E04709" w:rsidRPr="00E04709" w14:paraId="55EBA247" w14:textId="77777777" w:rsidTr="007E16B9">
        <w:trPr>
          <w:trHeight w:val="34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04D3D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2021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E42DF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Infographic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672BB3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A8575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5D0A585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Neonatal tetanus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0EB1D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6D1DE3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3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459E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100.00</w:t>
            </w:r>
          </w:p>
        </w:tc>
      </w:tr>
      <w:tr w:rsidR="00E04709" w:rsidRPr="00E04709" w14:paraId="144FDE73" w14:textId="77777777" w:rsidTr="007E16B9">
        <w:trPr>
          <w:trHeight w:val="50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BBD67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2020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C3918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55EA5E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B0EECC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169D623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Neonatal tetanus 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2ECC7626" w14:textId="3943F049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4DD57CF" w14:textId="22395EB0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99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A7E8F6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100.00</w:t>
            </w:r>
          </w:p>
        </w:tc>
      </w:tr>
      <w:tr w:rsidR="00E04709" w:rsidRPr="00E04709" w14:paraId="5F0D8E18" w14:textId="77777777" w:rsidTr="007E16B9">
        <w:trPr>
          <w:trHeight w:val="500"/>
        </w:trPr>
        <w:tc>
          <w:tcPr>
            <w:tcW w:w="1000" w:type="dxa"/>
            <w:tcBorders>
              <w:right w:val="single" w:sz="8" w:space="0" w:color="auto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715A3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INS, 2018</w:t>
            </w:r>
          </w:p>
        </w:tc>
        <w:tc>
          <w:tcPr>
            <w:tcW w:w="863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7430B79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Event report </w:t>
            </w:r>
          </w:p>
        </w:tc>
        <w:tc>
          <w:tcPr>
            <w:tcW w:w="1023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BFFBB0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Public </w:t>
            </w:r>
          </w:p>
        </w:tc>
        <w:tc>
          <w:tcPr>
            <w:tcW w:w="776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CB6C4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INS </w:t>
            </w:r>
          </w:p>
        </w:tc>
        <w:tc>
          <w:tcPr>
            <w:tcW w:w="1204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3AA0FF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Neonatal tetanus 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4D6CC9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617988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5</w:t>
            </w:r>
          </w:p>
        </w:tc>
        <w:tc>
          <w:tcPr>
            <w:tcW w:w="999" w:type="dxa"/>
            <w:tcMar>
              <w:top w:w="0" w:type="dxa"/>
              <w:left w:w="108" w:type="dxa"/>
              <w:bottom w:w="0" w:type="dxa"/>
              <w:right w:w="98" w:type="dxa"/>
            </w:tcMar>
            <w:vAlign w:val="center"/>
            <w:hideMark/>
          </w:tcPr>
          <w:p w14:paraId="0E8352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CO" w:eastAsia="en-GB"/>
              </w:rPr>
              <w:t>100.00</w:t>
            </w:r>
          </w:p>
        </w:tc>
      </w:tr>
    </w:tbl>
    <w:p w14:paraId="669C4666" w14:textId="77777777" w:rsidR="003D2BDB" w:rsidRPr="00E04709" w:rsidRDefault="007E16B9" w:rsidP="003D2BDB">
      <w:pPr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S: subsidized scheme, C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: contributory scheme. </w:t>
      </w:r>
    </w:p>
    <w:p w14:paraId="26110AF5" w14:textId="14459564" w:rsidR="007E16B9" w:rsidRPr="00E04709" w:rsidRDefault="003D2BDB" w:rsidP="003D2BDB">
      <w:pPr>
        <w:jc w:val="both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 </w:t>
      </w:r>
    </w:p>
    <w:p w14:paraId="76DE237B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430414A7" w14:textId="77777777" w:rsidR="007E16B9" w:rsidRPr="00E04709" w:rsidRDefault="007E16B9" w:rsidP="007E16B9">
      <w:pPr>
        <w:jc w:val="both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0E9924F6" w14:textId="77777777" w:rsidR="007E16B9" w:rsidRPr="00E04709" w:rsidRDefault="007E16B9" w:rsidP="007E16B9">
      <w:pPr>
        <w:jc w:val="both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   </w:t>
      </w:r>
    </w:p>
    <w:p w14:paraId="242BA020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Table</w:t>
      </w: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 3 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. Distribution of cases between regimens. Health services. 2009-2021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989"/>
        <w:gridCol w:w="1081"/>
        <w:gridCol w:w="665"/>
        <w:gridCol w:w="722"/>
        <w:gridCol w:w="728"/>
        <w:gridCol w:w="631"/>
        <w:gridCol w:w="722"/>
        <w:gridCol w:w="728"/>
        <w:gridCol w:w="466"/>
        <w:gridCol w:w="745"/>
        <w:gridCol w:w="500"/>
      </w:tblGrid>
      <w:tr w:rsidR="00E04709" w:rsidRPr="00E04709" w14:paraId="45D890F1" w14:textId="77777777" w:rsidTr="003D2BDB">
        <w:trPr>
          <w:trHeight w:val="17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8AAAC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Author, year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6A063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Data source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10770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Type of service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B3CAC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People affiliated with the SR in the study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77B9DD" w14:textId="72C4A765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Number of people who demanded attention in the 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422579C" w14:textId="67B39EA2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Frequency of use of 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 service (%)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87CD1E" w14:textId="4880D8D8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People affiliated with the 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CS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 in the study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D4E2B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Number of people who demanded attention in the CR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0B93FA" w14:textId="6794BD7E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Frequency of use of C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 services (%)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38A88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OR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A5FA31" w14:textId="1B49C0CA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S/C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 prevalence ratio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37BF7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P-value </w:t>
            </w:r>
          </w:p>
        </w:tc>
      </w:tr>
      <w:tr w:rsidR="00E04709" w:rsidRPr="00E04709" w14:paraId="06F1D351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3D4E2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INS, 2016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AEB4D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03A88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radiation 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65F2E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2,025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236A6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B66C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B5C1F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2,782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82566E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149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EA97E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D2FB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184A2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E0BE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0.002</w:t>
            </w:r>
          </w:p>
        </w:tc>
      </w:tr>
      <w:tr w:rsidR="00E04709" w:rsidRPr="00E04709" w14:paraId="6C252575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46C2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F5973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B7EA2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chemotherapy and radiation 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39EE9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2,025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5FA6D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A90370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9C1F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2,782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65CA9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1995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78660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EFAF0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81A832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0.052</w:t>
            </w:r>
          </w:p>
        </w:tc>
      </w:tr>
      <w:tr w:rsidR="00E04709" w:rsidRPr="00E04709" w14:paraId="273EC64C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1AFA9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Pineros, 2011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0CE4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Institutions with oncology services /Bogota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FB8138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Diagnosis of breast cancer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D2B09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CE26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3B7BB7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9FC9F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1,291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145E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567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B7756E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43.9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4EF8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AA97C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8D6A9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0.823</w:t>
            </w:r>
          </w:p>
        </w:tc>
      </w:tr>
      <w:tr w:rsidR="00E04709" w:rsidRPr="00E04709" w14:paraId="2F9B132C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A283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6120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1DC7D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Breast cancer treatment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8974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53E9F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E7839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3A10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1,291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8DDDE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0860C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42.9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90FB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214AC9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2DD6E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0.736</w:t>
            </w:r>
          </w:p>
        </w:tc>
      </w:tr>
      <w:tr w:rsidR="00E04709" w:rsidRPr="00E04709" w14:paraId="27BD0B86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B3B46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Murica, 2014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C1F471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Hospital Universitario del 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br/>
              <w:t>Valle (HUV), and Fundación Valle del Lili (FVL),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F79F9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Patients with prenatal ultrasound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B13F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DC7E2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DFF09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1E801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224D0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4D05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CEE28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DD642E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FD2095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6E14798C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FE10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7CE9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5D279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Patients without prenatal ultrasound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5C3755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793C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18DFC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55.3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4CF07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B0E6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87A74D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28.7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E0E3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79E5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160EA9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7A096A01" w14:textId="77777777" w:rsidTr="003D2BDB">
        <w:trPr>
          <w:trHeight w:val="32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287CF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Castle, 2013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3A7F3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Community / Cartagena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2F929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Compliance with the cytology scheme according to the norm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16648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1B23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364F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28.1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86F73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C7ACD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3F6A0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39.9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0D2B2C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2082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4534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75DB6035" w14:textId="77777777" w:rsidTr="003D2BDB">
        <w:trPr>
          <w:trHeight w:val="32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634AE4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Echeverria, 2011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0E18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Fontibon Hospital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DE12A7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Completion of dental treatments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2672B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80CAB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12BA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E83E21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4856C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DA2B2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B3DC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2BEB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025DF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0.130</w:t>
            </w:r>
          </w:p>
        </w:tc>
      </w:tr>
      <w:tr w:rsidR="00E04709" w:rsidRPr="00E04709" w14:paraId="32719A42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C06DA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Towers, 2020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EBC60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National Cancer Institute / Colombia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19263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In-hospital management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DB780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99586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E20EE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46.0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63CFA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21F1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F3D0EA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99.4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67373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BE153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40CF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3BF30E8F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7B03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F15F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AA9F66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Treatment: observationoneand monitoring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55F83B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4C24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1484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E19C4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91792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0E22B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B944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17687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3C86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0.046</w:t>
            </w:r>
          </w:p>
        </w:tc>
      </w:tr>
      <w:tr w:rsidR="00E04709" w:rsidRPr="00E04709" w14:paraId="510FFE48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26AF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EC94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8D1F6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Neoadjuvant and surgery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F9C3F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DE00B5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1FC0F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83A1A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8269D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C6BAD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DFFDD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197D5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EB40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0.144</w:t>
            </w:r>
          </w:p>
        </w:tc>
      </w:tr>
      <w:tr w:rsidR="00E04709" w:rsidRPr="00E04709" w14:paraId="2D1C2328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ADE4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F417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090024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Neoadjuvant and surgery and adjuvant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B4E5B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DC87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37B5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2AA8C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9A362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A1B8D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15BDD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321E0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59DAD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0.171</w:t>
            </w:r>
          </w:p>
        </w:tc>
      </w:tr>
      <w:tr w:rsidR="00E04709" w:rsidRPr="00E04709" w14:paraId="6A73AC0F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D8B8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5F67C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1D290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Surgery and adjuvant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BC46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DAAC7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B161F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CBF0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DBCE4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850F3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6A5D59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002A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7A64A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48452471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CBC6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4860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C750E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Surgery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5777F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47233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twenty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3767F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9C899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57EA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BCA5A9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02A6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B8882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4D370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09AA0BC1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3EA8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910F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2C97F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Radiotherapy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CFB0F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C47E2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F2834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7E4A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BF938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FA1D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29.9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54746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02F7A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3E37FC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0.029</w:t>
            </w:r>
          </w:p>
        </w:tc>
      </w:tr>
      <w:tr w:rsidR="00E04709" w:rsidRPr="00E04709" w14:paraId="1398A95D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1946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6EA1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804B4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Chemotherapy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D5B10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F5FE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3A69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E8B9F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327CB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E73F5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64.9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76A6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D212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2CA3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49862CDD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6237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B351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1FA6C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Palliative care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4E76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25655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ADAE1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FBBE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D5BA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3. 4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7357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22.1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E416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313C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E2AF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0.007</w:t>
            </w:r>
          </w:p>
        </w:tc>
      </w:tr>
      <w:tr w:rsidR="00E04709" w:rsidRPr="00E04709" w14:paraId="3CBE35B5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3FDB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930B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62FCC0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Diagnostic colonoscopy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B21A4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A60BE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24548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37.0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CC43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140618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EB759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76.6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0A85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A8F9A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7F0A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1935DA4B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F2E0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34C09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CE489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Psychological evaluationone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C37E8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D8F6C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80EB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1D527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4B68C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000F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72180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10AA7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67B2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0.008</w:t>
            </w:r>
          </w:p>
        </w:tc>
      </w:tr>
      <w:tr w:rsidR="00E04709" w:rsidRPr="00E04709" w14:paraId="0EF237A5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4340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CE70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46F1D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Evaluation with social work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B9D00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6F6CF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BB455A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471FF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3A326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150E1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75.3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C9B13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A05B4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DB8E6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558266C2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D4D7A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Egurrola-Pedraza, 2019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5204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Las Américas Cancer Institute / Medellin  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br/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71263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Mammography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D48D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3CF9E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4C826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72.2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32FDE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2,347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042B2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1,987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D410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84.7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82B2F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1888C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443BBA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13EA29A6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CF4B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3430C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40DDA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Radiotherapy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084E7F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C4292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6B940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72.7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719FE9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2,347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B480B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1,752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FA368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74.6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B0ABE9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3DC5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D2614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0.423</w:t>
            </w:r>
          </w:p>
        </w:tc>
      </w:tr>
      <w:tr w:rsidR="00E04709" w:rsidRPr="00E04709" w14:paraId="57DBE443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C84C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E4DA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45386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Chemotherapy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F91F7F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E1FD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B477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71.7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4D6C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2,347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4DA14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1,418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92FED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BC7AC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FBFFC9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49F8D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010ECA4F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0B2D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A779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D79C0C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biological therapyone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2E4861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F9732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C291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4583A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2,347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D8D5D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9085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53E00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C664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FEFBC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0.964</w:t>
            </w:r>
          </w:p>
        </w:tc>
      </w:tr>
      <w:tr w:rsidR="00E04709" w:rsidRPr="00E04709" w14:paraId="30FD62CD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3DC4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6E77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798FE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Mastectomy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91D1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245E7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266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648C5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69.1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0CFDF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2,347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D082A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1,041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309A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B65B0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4CE550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A1170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5FECE035" w14:textId="77777777" w:rsidTr="003D2BDB">
        <w:trPr>
          <w:trHeight w:val="32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C424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Pinilla, 2011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BCB80F" w14:textId="4A7B9EA5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External consultation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 and C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 institution / Colombia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EDCCF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Prescription of antihypertensives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DC54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89A05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BECFB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330C2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65ECE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3DAD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43.9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3832C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0098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9D4B33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0.106</w:t>
            </w:r>
          </w:p>
        </w:tc>
      </w:tr>
      <w:tr w:rsidR="00E04709" w:rsidRPr="00E04709" w14:paraId="6E75D108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62422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Barahona, 2020  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91618F" w14:textId="0B1F9A14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CS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: private rheumatology outpatient clinic, RS: Network of hospitals in the north of Bogota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58810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 with rheumatoid arthitis with high disease activity at the start of follow-up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5B518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5342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63BF9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60.0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DBED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1262AB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40983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1DA1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D5D5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674EB5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22CBD479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1167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8449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9DB97B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Patients with rheumatoid arteitis with high disease activity at the end of follow-up (2 years)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5818E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C126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FFEC8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65.0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20DB7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91475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A69C06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06D7F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978FB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725F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0.078</w:t>
            </w:r>
          </w:p>
        </w:tc>
      </w:tr>
      <w:tr w:rsidR="00E04709" w:rsidRPr="00E04709" w14:paraId="428A06E0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0A2DAC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Heads, 2011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B006A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National Health Survey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FCAA0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Consult a government hospital or clinic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14E1E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15,935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2BC52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5,157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36EEF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79469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18,306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9569F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31001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0435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86103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28491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704A8702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6865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C453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89379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Government health center or post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273E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15,935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C9B647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3,692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6ABE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16D7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18,306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96556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407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BA95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1724C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E9D0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F6C7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23F79421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A443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88192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39839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Hospital or private clinic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795DC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15,935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61001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250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F23B8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85F4D1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18,306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1DDBF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8BDCA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9C072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CAFD8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16D94F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4F92A700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A80C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AC3B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A1DA6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Service center of an EPS/ARS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4391D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15,935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3F578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4,376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0C94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A14C4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18,306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F7E3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13,278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D26B8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72.5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74908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DA88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DADCC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30B93E06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D78C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F329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34FC4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Private medical office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BF5B2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15,935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18D0D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1,199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0FC0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49D86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18,306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FEAB6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13,278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0332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970.6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A9411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-0.1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33E20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73275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4E74D547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D8D4AF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Houweling, 2016  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081B6F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DANE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54849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Vaginal delivery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6F2F1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1,183,741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86E022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776,300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F54B3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65.6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7578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990,495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AD0BD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505,624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1AB24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D949E8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92C4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E7F232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512C4632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6E88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32D7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E38DC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Caesarean section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C33F4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1,183,741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35F1F7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407,441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46290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34.4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A129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990,495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B61E5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484,871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FB775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49.0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C3402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24C11B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4F6D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53CD5696" w14:textId="77777777" w:rsidTr="003D2BDB">
        <w:trPr>
          <w:trHeight w:val="32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A8DCE2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Paniagua, 2021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2B37F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SIVIGILA / Antioquia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E0DD6B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TB cured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F407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3,215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D90F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944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3D7CB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29.4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E6FF2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3,032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D85B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921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52BFB0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49AA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3159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5354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0.382</w:t>
            </w:r>
          </w:p>
        </w:tc>
      </w:tr>
      <w:tr w:rsidR="00E04709" w:rsidRPr="00E04709" w14:paraId="35C26F2B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F91B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6999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3EE37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TB treatment completed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A9FD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3,215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743E2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933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80C2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29.0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B061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3,032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49201F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1,490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063558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49.1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D3DC6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BA36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CF6E2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4E3609FD" w14:textId="77777777" w:rsidTr="003D2BDB">
        <w:trPr>
          <w:trHeight w:val="3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F8EA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061D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35CEA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Failed treatment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4648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3,215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06B0E3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0D3B0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9D8C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3,032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B185D8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C854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05A461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3F980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B81CC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0.444</w:t>
            </w:r>
          </w:p>
        </w:tc>
      </w:tr>
      <w:tr w:rsidR="00E04709" w:rsidRPr="00E04709" w14:paraId="6AC1AB70" w14:textId="77777777" w:rsidTr="003D2BDB">
        <w:trPr>
          <w:trHeight w:val="34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A2A121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Soto, 2019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B05CF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Hospital San Rafael de Tunja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ECDFF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Diagnosis of refractory epilepsy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5890B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B3DCA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12499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47.8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3220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09E4B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two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9951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16.7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CFB4D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F5937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AE6E1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0.051</w:t>
            </w:r>
          </w:p>
        </w:tc>
      </w:tr>
      <w:tr w:rsidR="00E04709" w:rsidRPr="00E04709" w14:paraId="209F9646" w14:textId="77777777" w:rsidTr="003D2BDB">
        <w:trPr>
          <w:trHeight w:val="34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2DACE0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Barrier, 2020  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F1F341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ENSAB VI study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B1F3E9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Attended a dental consultation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B1CD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3,456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8161D8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2,066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77E8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59.8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19F83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2,223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5484A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1,379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714A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62.0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F465E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B6E0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C80C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0.090</w:t>
            </w:r>
          </w:p>
        </w:tc>
      </w:tr>
      <w:tr w:rsidR="00E04709" w:rsidRPr="00E04709" w14:paraId="4B396013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4BCB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7B42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42744E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Characteristics in the affiliation scheme of the caregiver of the children who attended the consultation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18B8B7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3,084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1713E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1,825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64589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59.2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A6B95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2,522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2073E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1,544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0B3B1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61.2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E6907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41C88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B7AB7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0.120</w:t>
            </w:r>
          </w:p>
        </w:tc>
      </w:tr>
      <w:tr w:rsidR="00E04709" w:rsidRPr="00E04709" w14:paraId="59EB434F" w14:textId="77777777" w:rsidTr="003D2BDB">
        <w:trPr>
          <w:trHeight w:val="136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32798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Arocha, 2021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016B8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National Survey of Demography and Health (ENDS) of 2010 and the National Survey of Food and Nutritional Situation of Colombia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86685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Abandonment of breastfeeding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5EA79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536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4FB2E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8F357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02DF2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360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37117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179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A4D9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49.7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412E2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936A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C5668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0.030</w:t>
            </w:r>
          </w:p>
        </w:tc>
      </w:tr>
      <w:tr w:rsidR="00E04709" w:rsidRPr="00E04709" w14:paraId="5D7F9640" w14:textId="77777777" w:rsidTr="003D2BDB">
        <w:trPr>
          <w:trHeight w:val="340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1820D8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Sosa, 2020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4E00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National Demographic and Health Survey 2015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C74717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Taking cytology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32418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6,240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50849E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5752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07304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92.2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D3F11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1,342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D46B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1,260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32A1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93.9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67A4E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D204D5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44125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0.031</w:t>
            </w:r>
          </w:p>
        </w:tc>
      </w:tr>
      <w:tr w:rsidR="00E04709" w:rsidRPr="00E04709" w14:paraId="3450ED5A" w14:textId="77777777" w:rsidTr="003D2BDB">
        <w:trPr>
          <w:trHeight w:val="340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B3F3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Becerra, 2011  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91AF66" w14:textId="41F775BF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Tibabitá and Horizons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lastRenderedPageBreak/>
              <w:t>town of Usaquén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02A87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lastRenderedPageBreak/>
              <w:t xml:space="preserve">Complete vaccination schedule -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lastRenderedPageBreak/>
              <w:t>Horizons tenement house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0672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lastRenderedPageBreak/>
              <w:t>49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50DC8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829993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E788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7A040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AF9BC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78.3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BD0A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39E6C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5858B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0.082</w:t>
            </w:r>
          </w:p>
        </w:tc>
      </w:tr>
      <w:tr w:rsidR="00E04709" w:rsidRPr="00E04709" w14:paraId="0260ABC8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E735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C45D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605CD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Late complete vaccination schedule - Horizons tenement house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DD76B9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487B5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B19F5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26.5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3B80E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CE3BF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3DF8F8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931B1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833FC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31DF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0.199</w:t>
            </w:r>
          </w:p>
        </w:tc>
      </w:tr>
      <w:tr w:rsidR="00E04709" w:rsidRPr="00E04709" w14:paraId="528482E7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AC1F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0F8C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B5C4E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Incomplete vaccination schedule - Horizons tenement house 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5002D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892CD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two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8B472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3532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CC28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04820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34.8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22A1A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A10AF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2E8A8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</w:tr>
      <w:tr w:rsidR="00E04709" w:rsidRPr="00E04709" w14:paraId="14D6F38C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EC46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1F0F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7E556F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Complete vaccination schedule - tibatita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4646E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719F6F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2411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57.4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B8EAB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511B20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2E82CF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75.0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1282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137C34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34C654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0.109</w:t>
            </w:r>
          </w:p>
        </w:tc>
      </w:tr>
      <w:tr w:rsidR="00E04709" w:rsidRPr="00E04709" w14:paraId="334B192A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9FAA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1CCB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B809A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Complete late vaccination schedule -tibatita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05674A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FC6EF2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D2AB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27.7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61792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161DCF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66064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F0CC8B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7DAB7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26CB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0.107</w:t>
            </w:r>
          </w:p>
        </w:tc>
      </w:tr>
      <w:tr w:rsidR="00E04709" w:rsidRPr="00E04709" w14:paraId="7A24FEAC" w14:textId="77777777" w:rsidTr="003D2BDB">
        <w:trPr>
          <w:trHeight w:val="34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11CD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D953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CA14E2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Incomplete vaccination schedule - tibatita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33FB70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5CB23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2D2CA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14.9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1648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E6387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110512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12.5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A05C9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07F5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5C2C8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0.763</w:t>
            </w:r>
          </w:p>
        </w:tc>
      </w:tr>
    </w:tbl>
    <w:p w14:paraId="7242792C" w14:textId="39B1D77C" w:rsidR="003D2BDB" w:rsidRPr="003F419A" w:rsidRDefault="003D2BDB" w:rsidP="003D2BDB">
      <w:pPr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S: subsidized scheme, C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: contributory scheme</w:t>
      </w:r>
      <w:r w:rsidR="003F419A" w:rsidRPr="003F419A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, T</w:t>
      </w:r>
      <w:r w:rsidR="003F419A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 xml:space="preserve">B: tuberculosis </w:t>
      </w:r>
    </w:p>
    <w:p w14:paraId="1432E817" w14:textId="7B2F74AF" w:rsidR="003D2BDB" w:rsidRPr="00E04709" w:rsidRDefault="003D2BDB" w:rsidP="003D2BDB">
      <w:pPr>
        <w:jc w:val="center"/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 </w:t>
      </w:r>
    </w:p>
    <w:p w14:paraId="61FB9131" w14:textId="77777777" w:rsidR="003D2BDB" w:rsidRPr="00E04709" w:rsidRDefault="003D2BDB" w:rsidP="007E16B9">
      <w:pPr>
        <w:jc w:val="center"/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</w:pPr>
    </w:p>
    <w:p w14:paraId="702D24F6" w14:textId="7FFE832F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 </w:t>
      </w:r>
    </w:p>
    <w:p w14:paraId="0EEFDEB1" w14:textId="0F1F5BD4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Table</w:t>
      </w:r>
      <w:r w:rsidRPr="00E04709">
        <w:rPr>
          <w:rFonts w:ascii="Arial" w:eastAsia="Times New Roman" w:hAnsi="Arial" w:cs="Arial"/>
          <w:color w:val="000000" w:themeColor="text1"/>
          <w:lang w:val="en-US" w:eastAsia="en-GB"/>
        </w:rPr>
        <w:t xml:space="preserve"> </w:t>
      </w: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4 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. Use of health services</w:t>
      </w:r>
    </w:p>
    <w:p w14:paraId="233EE061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07"/>
        <w:gridCol w:w="924"/>
        <w:gridCol w:w="754"/>
        <w:gridCol w:w="719"/>
        <w:gridCol w:w="743"/>
        <w:gridCol w:w="754"/>
        <w:gridCol w:w="737"/>
        <w:gridCol w:w="743"/>
        <w:gridCol w:w="508"/>
        <w:gridCol w:w="532"/>
        <w:gridCol w:w="1060"/>
      </w:tblGrid>
      <w:tr w:rsidR="00E04709" w:rsidRPr="00E04709" w14:paraId="1C987F45" w14:textId="77777777" w:rsidTr="007E16B9">
        <w:trPr>
          <w:trHeight w:val="11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E32A5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Author, year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8147A3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Data source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A294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Type of service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18CC1D" w14:textId="143E82C0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Population affiliated with the </w:t>
            </w:r>
            <w:r w:rsidR="003D2BDB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E5B5B7D" w14:textId="2CFEE92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Number of registered attentions for </w:t>
            </w:r>
            <w:r w:rsidR="003D2BDB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1D194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Frequency of use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02A18DB" w14:textId="29985620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Population affiliated with the </w:t>
            </w:r>
            <w:r w:rsidR="003D2BDB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CS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A086ABE" w14:textId="3BBD8FCD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Number of registered attentions for </w:t>
            </w:r>
            <w:r w:rsidR="003D2BDB"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CS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FF3C50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Frequency of use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DB6F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P-value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47907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Odds 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7DF12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95% CI</w:t>
            </w:r>
          </w:p>
        </w:tc>
      </w:tr>
      <w:tr w:rsidR="00E04709" w:rsidRPr="00E04709" w14:paraId="7C053ACC" w14:textId="77777777" w:rsidTr="007E16B9">
        <w:trPr>
          <w:trHeight w:val="320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572C5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Ministry of Health, 2014 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84D013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MinHealth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354FC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General medicine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41B41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A5F4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9,229,325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9904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40.71143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45483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2F0757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10,160,804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D7507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500.31392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35BC5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8745C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0.8467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8C938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0.8447 to 0.8488  </w:t>
            </w:r>
          </w:p>
        </w:tc>
      </w:tr>
      <w:tr w:rsidR="00E04709" w:rsidRPr="00E04709" w14:paraId="6EA418D7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D954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39CE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E63B7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Medication delivery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084AC2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CC750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7,057,719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AB1B3B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31.13227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47E26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6C52D0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6,773,869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5C8A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333.54262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31BCD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126E91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1.3448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C8CE6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1.3425 to 1.3471  </w:t>
            </w:r>
          </w:p>
        </w:tc>
      </w:tr>
      <w:tr w:rsidR="00E04709" w:rsidRPr="00E04709" w14:paraId="39411E5F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59EA0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3635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B5AEF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Laboratory exams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05BE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156ED6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4,343,212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EDE555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19.15832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27DFC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5BBFE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4,905,216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DCB05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241.53086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64F94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DBB06A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0.9206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FC39C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0.9191 to 0.9222  </w:t>
            </w:r>
          </w:p>
        </w:tc>
      </w:tr>
      <w:tr w:rsidR="00E04709" w:rsidRPr="00E04709" w14:paraId="2EACB709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6FA4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B5DF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C18C9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Specialized medicine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3BB3A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68FBD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3,474,569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F925AF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15,32665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CB7D7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3C2EC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4,321,261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EA173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212.77719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8A6A2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B17690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0.8013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2626D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0.7999 to 0.8027  </w:t>
            </w:r>
          </w:p>
        </w:tc>
      </w:tr>
      <w:tr w:rsidR="00E04709" w:rsidRPr="00E04709" w14:paraId="6687AD4C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69F3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6339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359C9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Emergencies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DC629C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3E4D2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2,823,088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21B28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12.45291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CB6A3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B7AE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3,270,144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9B424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161.02057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4A05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6CB181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0.9035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8685B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0.9018 to 0.9052  </w:t>
            </w:r>
          </w:p>
        </w:tc>
      </w:tr>
      <w:tr w:rsidR="00E04709" w:rsidRPr="00E04709" w14:paraId="53B56572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03AD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F0C9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831B0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Dentistry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B0C66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B7C4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2,605,927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A0A360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11.49499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C6748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71CA7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3,153,353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4712C7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155.26984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4C4C1E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4EA1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0.8538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A94B2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0.8522 to 0.8554  </w:t>
            </w:r>
          </w:p>
        </w:tc>
      </w:tr>
      <w:tr w:rsidR="00E04709" w:rsidRPr="00E04709" w14:paraId="1F190EA2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1A26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10B8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E45BD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X-ray and images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A31A9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9411A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1,628,704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9CF1A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7.18437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CF01A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333B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2,102,235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7B2D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103.51323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91033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34935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0.8039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4056C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0.8021 to 0.8057  </w:t>
            </w:r>
          </w:p>
        </w:tc>
      </w:tr>
      <w:tr w:rsidR="00E04709" w:rsidRPr="00E04709" w14:paraId="5EF0681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320F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45B7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D6368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Promotion and prevention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8F7BA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B1333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977,223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05C80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4.31062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D682B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36265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1,051,118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0D2305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51.75661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967F3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A9BE8A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1,0000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392FE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0.9971 to 1.0029  </w:t>
            </w:r>
          </w:p>
        </w:tc>
      </w:tr>
      <w:tr w:rsidR="00E04709" w:rsidRPr="00E04709" w14:paraId="0163F0EF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6481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99A3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9BDF85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Priority appointments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EDCD1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8E2033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542,901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1A2F5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2.39479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BAC89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FAE8D7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1,167,909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6760B8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57.50735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A46F0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44B34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0.4737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9F03D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0.4721 to 0.4753  </w:t>
            </w:r>
          </w:p>
        </w:tc>
      </w:tr>
      <w:tr w:rsidR="00E04709" w:rsidRPr="00E04709" w14:paraId="2CAF328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EA46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65B1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F30510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Hospitalization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BA22A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739D57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868,642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0C043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3.83166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E4A1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21C69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583,954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CD6B7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28.75367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A1C7A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74DC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1.6522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4E736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1.6465 to 1.6578  </w:t>
            </w:r>
          </w:p>
        </w:tc>
      </w:tr>
      <w:tr w:rsidR="00E04709" w:rsidRPr="00E04709" w14:paraId="7B85D25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250A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C772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982CE6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Surgery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35461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CDF5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651,482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05615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2.87375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72B0F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FD0A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700,745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18C288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34.50441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8FBD5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49D95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1,0000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2466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0.9965 to 1.0035  </w:t>
            </w:r>
          </w:p>
        </w:tc>
      </w:tr>
      <w:tr w:rsidR="00E04709" w:rsidRPr="00E04709" w14:paraId="07FCF46B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E385E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6075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A4E641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Therapies or treatments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222E4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56D5A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325,741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4E47E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1.43687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29F8B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36242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700,745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8157FB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34.50441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BD1C5C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99D60D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0.4845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9A355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0.4825 to 0.4866  </w:t>
            </w:r>
          </w:p>
        </w:tc>
      </w:tr>
      <w:tr w:rsidR="00E04709" w:rsidRPr="00E04709" w14:paraId="566D009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396DF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D307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2792FDA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Request for medical appointments: personally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2DAA3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8E8E38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8,252,102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6D145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36.40080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8B35D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057BB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5,255,588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167D39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258.78306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2D96A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F991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3.8704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34E1AF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3.8634 to 3.8774  </w:t>
            </w:r>
          </w:p>
        </w:tc>
      </w:tr>
      <w:tr w:rsidR="00E04709" w:rsidRPr="00E04709" w14:paraId="28ED1CF9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CAE0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CD7C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9DA3B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Request for medical appointments: telephone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9F4BF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9325FC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3,365,989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914AB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14,84770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EBCD6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34E05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7,357,824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08F01E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362,29629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480F3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7DBD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0.2639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CA7B6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0.2634 to 0.2643  </w:t>
            </w:r>
          </w:p>
        </w:tc>
      </w:tr>
      <w:tr w:rsidR="00E04709" w:rsidRPr="00E04709" w14:paraId="1DA5E103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D4E4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0E12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39283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Request for medical appointments: internet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C9C5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9A65DB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434,321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E667EA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1.91583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160E4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2EC7C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1,051,118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B3258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51.75661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B2F51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727AA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0.4213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D760B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0.4198 to 0.4228  </w:t>
            </w:r>
          </w:p>
        </w:tc>
      </w:tr>
      <w:tr w:rsidR="00E04709" w:rsidRPr="00E04709" w14:paraId="7D2499B5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6013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A502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C11394" w14:textId="686A5B89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Form to request procedures in your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 xml:space="preserve">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lastRenderedPageBreak/>
              <w:t>health company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: personally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18C57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lastRenderedPageBreak/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5C68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7,817,781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343D9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34.48497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2BFD5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3A1B1A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6,423,497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29AB2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316,29041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2982D0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03EC9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2,1039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98132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2,1002 to 2,1076  </w:t>
            </w:r>
          </w:p>
        </w:tc>
      </w:tr>
      <w:tr w:rsidR="00E04709" w:rsidRPr="00E04709" w14:paraId="2110C4A6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29B86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426C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A16914" w14:textId="10524196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Form to request procedures in your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health company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: telephone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490DF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AA881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2,063,026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32AF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9,10020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92B51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43AF9F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4,671,634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94702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230.02939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A9FE9A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D28E5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0.3519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FAAA88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0.3512 to 0.3525  </w:t>
            </w:r>
          </w:p>
        </w:tc>
      </w:tr>
      <w:tr w:rsidR="00E04709" w:rsidRPr="00E04709" w14:paraId="4CAE1FB9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4DA3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43584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0C5D202" w14:textId="38CF028D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Form to request procedures in your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health company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: internet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16746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87BD5C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434,321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C4142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1.91583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45B0C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E9B73E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1,167,909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CB9FB7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57.50735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F11E4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E239B6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0.3750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0CAF4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0.3737 to 0.3763  </w:t>
            </w:r>
          </w:p>
        </w:tc>
      </w:tr>
      <w:tr w:rsidR="00E04709" w:rsidRPr="00E04709" w14:paraId="13A761A6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3D49F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0BE7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4989C5F" w14:textId="6E755AF0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Request form for procedures in your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health company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: written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B3D5F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24E69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108,580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DADD6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0.47896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14D66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770EB20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233,582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F92B0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11.50147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EF5784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A14EF1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0.4949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24824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0.4914 to 0.4985  </w:t>
            </w:r>
          </w:p>
        </w:tc>
      </w:tr>
      <w:tr w:rsidR="00E04709" w:rsidRPr="00E04709" w14:paraId="12014553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9CE16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43ED59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F56D0B" w14:textId="44533101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 xml:space="preserve">They have not requested any procedure from their 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  <w:t>health company</w:t>
            </w: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6518D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10,858,029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769B6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1,737,285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3350AE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7.66333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EFE7DC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11,679,085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9E8F47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1,635,072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7EB850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80.51029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5AA55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0.000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86185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1.1701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C6035E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1.1674 to 1.1728  </w:t>
            </w:r>
          </w:p>
        </w:tc>
      </w:tr>
    </w:tbl>
    <w:p w14:paraId="0D7ADBBD" w14:textId="77777777" w:rsidR="003D2BDB" w:rsidRPr="00E04709" w:rsidRDefault="007E16B9" w:rsidP="003D2BDB">
      <w:pPr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S: subsidized scheme, C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="003D2BDB"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: contributory scheme. </w:t>
      </w:r>
    </w:p>
    <w:p w14:paraId="55CD499B" w14:textId="3D4C9570" w:rsidR="007E16B9" w:rsidRPr="00E04709" w:rsidRDefault="003D2BDB" w:rsidP="003D2BDB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 </w:t>
      </w:r>
    </w:p>
    <w:p w14:paraId="5C77C385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79949C74" w14:textId="77777777" w:rsidR="007E16B9" w:rsidRPr="00E04709" w:rsidRDefault="007E16B9" w:rsidP="007E16B9">
      <w:pPr>
        <w:jc w:val="center"/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Table</w:t>
      </w:r>
      <w:r w:rsidRPr="00E04709">
        <w:rPr>
          <w:rFonts w:ascii="Arial" w:eastAsia="Times New Roman" w:hAnsi="Arial" w:cs="Arial"/>
          <w:i/>
          <w:iCs/>
          <w:color w:val="000000" w:themeColor="text1"/>
          <w:lang w:val="en-CO" w:eastAsia="en-GB"/>
        </w:rPr>
        <w:t> 5 </w:t>
      </w: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. Distribution of cases by regimen in morbid cohorts in health services. 2009-2019</w:t>
      </w:r>
    </w:p>
    <w:p w14:paraId="554317DC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tbl>
      <w:tblPr>
        <w:tblW w:w="9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2561"/>
        <w:gridCol w:w="1733"/>
        <w:gridCol w:w="1072"/>
        <w:gridCol w:w="1237"/>
        <w:gridCol w:w="649"/>
        <w:gridCol w:w="906"/>
      </w:tblGrid>
      <w:tr w:rsidR="00E04709" w:rsidRPr="00E04709" w14:paraId="721E63F0" w14:textId="77777777" w:rsidTr="007E16B9">
        <w:trPr>
          <w:trHeight w:val="137"/>
        </w:trPr>
        <w:tc>
          <w:tcPr>
            <w:tcW w:w="91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F7275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Author, year</w:t>
            </w: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9AE0FD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Type of service </w:t>
            </w:r>
          </w:p>
        </w:tc>
        <w:tc>
          <w:tcPr>
            <w:tcW w:w="1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A1E0D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Data source </w:t>
            </w: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E3BE4CF" w14:textId="5AAEE0DA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Number of people who requested attention in the 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 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C5BC55" w14:textId="2F0B4D84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US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Number of people who requested attention in the C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US" w:eastAsia="en-GB"/>
              </w:rPr>
              <w:t>S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D6C84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Total 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0CDCC2C" w14:textId="403D6A2F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>S / C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eastAsia="en-GB"/>
              </w:rPr>
              <w:t>S</w:t>
            </w:r>
            <w:r w:rsidRPr="00E04709">
              <w:rPr>
                <w:rFonts w:ascii="Arial" w:eastAsia="Times New Roman" w:hAnsi="Arial" w:cs="Arial"/>
                <w:b/>
                <w:bCs/>
                <w:color w:val="000000" w:themeColor="text1"/>
                <w:sz w:val="13"/>
                <w:szCs w:val="13"/>
                <w:lang w:val="en-CO" w:eastAsia="en-GB"/>
              </w:rPr>
              <w:t xml:space="preserve"> ratio</w:t>
            </w:r>
          </w:p>
        </w:tc>
      </w:tr>
      <w:tr w:rsidR="00E04709" w:rsidRPr="00E04709" w14:paraId="28FD8D14" w14:textId="77777777" w:rsidTr="007E16B9">
        <w:trPr>
          <w:trHeight w:val="320"/>
        </w:trPr>
        <w:tc>
          <w:tcPr>
            <w:tcW w:w="913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ECD19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Anaya, 2017</w:t>
            </w: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32814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Vaginal delivery </w:t>
            </w:r>
          </w:p>
        </w:tc>
        <w:tc>
          <w:tcPr>
            <w:tcW w:w="148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9643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Public hospital / Pereira </w:t>
            </w: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DA1D2B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332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1EAC1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61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7BC21B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393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65D73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5.4</w:t>
            </w:r>
          </w:p>
        </w:tc>
      </w:tr>
      <w:tr w:rsidR="00E04709" w:rsidRPr="00E04709" w14:paraId="4A66A1FA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A1208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D32879C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Caesarean section 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9492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BC95DEE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363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7251C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82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C128F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445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E4D669F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4.4</w:t>
            </w:r>
          </w:p>
        </w:tc>
      </w:tr>
      <w:tr w:rsidR="00E04709" w:rsidRPr="00E04709" w14:paraId="3CAC019F" w14:textId="77777777" w:rsidTr="007E16B9">
        <w:trPr>
          <w:trHeight w:val="320"/>
        </w:trPr>
        <w:tc>
          <w:tcPr>
            <w:tcW w:w="913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E60C0D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Charlie, 2009</w:t>
            </w: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0D3142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resection-type interventions</w:t>
            </w:r>
          </w:p>
        </w:tc>
        <w:tc>
          <w:tcPr>
            <w:tcW w:w="148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CBA104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Institutions authorized in the management of breast cancer / Bogota </w:t>
            </w: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0EB53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145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44B58A6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192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994A5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375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6977D3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0.8</w:t>
            </w:r>
          </w:p>
        </w:tc>
      </w:tr>
      <w:tr w:rsidR="00E04709" w:rsidRPr="00E04709" w14:paraId="19651DF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70BA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816C5C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radiotherapy-type interventions 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F5C4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E7323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120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23B3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166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AD864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319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04B373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0.7</w:t>
            </w:r>
          </w:p>
        </w:tc>
      </w:tr>
      <w:tr w:rsidR="00E04709" w:rsidRPr="00E04709" w14:paraId="023D3C28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B68BE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2E1CF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chemotherapy-type interventions 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9DE5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73625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176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9902F98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189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B7EB67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411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2A70FD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0.9</w:t>
            </w:r>
          </w:p>
        </w:tc>
      </w:tr>
      <w:tr w:rsidR="00E04709" w:rsidRPr="00E04709" w14:paraId="04570946" w14:textId="77777777" w:rsidTr="007E16B9">
        <w:trPr>
          <w:trHeight w:val="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97E63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B243C0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Use of hormone-type interventions 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E1EE5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3541D0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62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EA1CE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53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6302A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125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D69F134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1.2</w:t>
            </w:r>
          </w:p>
        </w:tc>
      </w:tr>
      <w:tr w:rsidR="00E04709" w:rsidRPr="00E04709" w14:paraId="45E7F813" w14:textId="77777777" w:rsidTr="007E16B9">
        <w:trPr>
          <w:trHeight w:val="480"/>
        </w:trPr>
        <w:tc>
          <w:tcPr>
            <w:tcW w:w="913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0B6A7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martin perez, 2019</w:t>
            </w:r>
          </w:p>
        </w:tc>
        <w:tc>
          <w:tcPr>
            <w:tcW w:w="219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2FF4ABD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Patients with delays in care </w:t>
            </w:r>
          </w:p>
        </w:tc>
        <w:tc>
          <w:tcPr>
            <w:tcW w:w="148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6E31EC2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Las Américas Cancer Institute (IDC), Pablo Tobón Uribe Hospital (HPTU), Antioquia Cancer Center (COA) and Vida Clinic / Medellin </w:t>
            </w:r>
          </w:p>
        </w:tc>
        <w:tc>
          <w:tcPr>
            <w:tcW w:w="9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21FDA1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33</w:t>
            </w:r>
          </w:p>
        </w:tc>
        <w:tc>
          <w:tcPr>
            <w:tcW w:w="10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AFF31A5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98</w:t>
            </w:r>
          </w:p>
        </w:tc>
        <w:tc>
          <w:tcPr>
            <w:tcW w:w="35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B20801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242</w:t>
            </w:r>
          </w:p>
        </w:tc>
        <w:tc>
          <w:tcPr>
            <w:tcW w:w="77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8DF3459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0.3</w:t>
            </w:r>
          </w:p>
        </w:tc>
      </w:tr>
      <w:tr w:rsidR="00E04709" w:rsidRPr="00E04709" w14:paraId="74A95317" w14:textId="77777777" w:rsidTr="007E16B9">
        <w:trPr>
          <w:trHeight w:val="4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4BE27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2194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F9FC26B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Patients without delay in care 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28492" w14:textId="77777777" w:rsidR="007E16B9" w:rsidRPr="00E04709" w:rsidRDefault="007E16B9" w:rsidP="007E16B9">
            <w:pPr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</w:p>
        </w:tc>
        <w:tc>
          <w:tcPr>
            <w:tcW w:w="918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8D4BF11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3</w:t>
            </w:r>
          </w:p>
        </w:tc>
        <w:tc>
          <w:tcPr>
            <w:tcW w:w="106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B2A37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108</w:t>
            </w:r>
          </w:p>
        </w:tc>
        <w:tc>
          <w:tcPr>
            <w:tcW w:w="351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43650EB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242</w:t>
            </w:r>
          </w:p>
        </w:tc>
        <w:tc>
          <w:tcPr>
            <w:tcW w:w="776" w:type="dxa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CB19CA" w14:textId="77777777" w:rsidR="007E16B9" w:rsidRPr="00E04709" w:rsidRDefault="007E16B9" w:rsidP="007E16B9">
            <w:pPr>
              <w:jc w:val="center"/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</w:pPr>
            <w:r w:rsidRPr="00E04709">
              <w:rPr>
                <w:rFonts w:ascii="Arial" w:eastAsia="Times New Roman" w:hAnsi="Arial" w:cs="Arial"/>
                <w:color w:val="000000" w:themeColor="text1"/>
                <w:sz w:val="13"/>
                <w:szCs w:val="13"/>
                <w:lang w:val="en-CO" w:eastAsia="en-GB"/>
              </w:rPr>
              <w:t>0.03</w:t>
            </w:r>
          </w:p>
        </w:tc>
      </w:tr>
    </w:tbl>
    <w:p w14:paraId="1EE58B2D" w14:textId="65E2308F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S: subsidized scheme, C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US" w:eastAsia="en-GB"/>
        </w:rPr>
        <w:t>S</w:t>
      </w: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: contributory scheme. </w:t>
      </w:r>
    </w:p>
    <w:p w14:paraId="6718ED86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sz w:val="13"/>
          <w:szCs w:val="13"/>
          <w:lang w:val="en-CO" w:eastAsia="en-GB"/>
        </w:rPr>
        <w:t> </w:t>
      </w:r>
    </w:p>
    <w:p w14:paraId="425D2604" w14:textId="77777777" w:rsidR="007E16B9" w:rsidRPr="00E04709" w:rsidRDefault="007E16B9" w:rsidP="007E16B9">
      <w:pPr>
        <w:rPr>
          <w:rFonts w:ascii="Arial" w:eastAsia="Times New Roman" w:hAnsi="Arial" w:cs="Arial"/>
          <w:color w:val="000000" w:themeColor="text1"/>
          <w:lang w:val="en-CO" w:eastAsia="en-GB"/>
        </w:rPr>
      </w:pPr>
      <w:r w:rsidRPr="00E04709">
        <w:rPr>
          <w:rFonts w:ascii="Arial" w:eastAsia="Times New Roman" w:hAnsi="Arial" w:cs="Arial"/>
          <w:color w:val="000000" w:themeColor="text1"/>
          <w:lang w:val="en-CO" w:eastAsia="en-GB"/>
        </w:rPr>
        <w:t> </w:t>
      </w:r>
    </w:p>
    <w:p w14:paraId="1035EA76" w14:textId="77777777" w:rsidR="007E16B9" w:rsidRPr="00E04709" w:rsidRDefault="007E16B9" w:rsidP="007E16B9">
      <w:pPr>
        <w:rPr>
          <w:rFonts w:ascii="Arial" w:hAnsi="Arial" w:cs="Arial"/>
          <w:color w:val="000000" w:themeColor="text1"/>
          <w:lang w:val="en-CO"/>
        </w:rPr>
      </w:pPr>
    </w:p>
    <w:sectPr w:rsidR="007E16B9" w:rsidRPr="00E04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MT">
    <w:panose1 w:val="020B0604020202020204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CEE"/>
    <w:multiLevelType w:val="multilevel"/>
    <w:tmpl w:val="6D3C30FC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AE462A"/>
    <w:multiLevelType w:val="hybridMultilevel"/>
    <w:tmpl w:val="12661058"/>
    <w:lvl w:ilvl="0" w:tplc="2102B6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0500"/>
    <w:multiLevelType w:val="hybridMultilevel"/>
    <w:tmpl w:val="085AD042"/>
    <w:lvl w:ilvl="0" w:tplc="F704D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CB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20E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18F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E453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080A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7E0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8F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0A4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5901A42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7D6095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DCF635E"/>
    <w:multiLevelType w:val="hybridMultilevel"/>
    <w:tmpl w:val="A9662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01A55"/>
    <w:multiLevelType w:val="hybridMultilevel"/>
    <w:tmpl w:val="A8043638"/>
    <w:lvl w:ilvl="0" w:tplc="91D895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02D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72D6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2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74BF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ECE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982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210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C6F7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5F7427"/>
    <w:multiLevelType w:val="hybridMultilevel"/>
    <w:tmpl w:val="BE70507C"/>
    <w:lvl w:ilvl="0" w:tplc="30A80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BE10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CA8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541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9C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8472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6A6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EE11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6CA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66D7B6F"/>
    <w:multiLevelType w:val="hybridMultilevel"/>
    <w:tmpl w:val="5FAE1A8C"/>
    <w:lvl w:ilvl="0" w:tplc="EAECE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AEC5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9C70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828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6B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B61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D04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8065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CAA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E665475"/>
    <w:multiLevelType w:val="hybridMultilevel"/>
    <w:tmpl w:val="C402F7B0"/>
    <w:lvl w:ilvl="0" w:tplc="C11AA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88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0A43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DE4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CF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52E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AA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42A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0A2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76295F"/>
    <w:multiLevelType w:val="hybridMultilevel"/>
    <w:tmpl w:val="A8AEB424"/>
    <w:lvl w:ilvl="0" w:tplc="7C4E6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363C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02B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7CA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2E7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421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86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61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AA4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BA43EF6"/>
    <w:multiLevelType w:val="hybridMultilevel"/>
    <w:tmpl w:val="709EE2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E378F"/>
    <w:multiLevelType w:val="hybridMultilevel"/>
    <w:tmpl w:val="410A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E3E8C"/>
    <w:multiLevelType w:val="multilevel"/>
    <w:tmpl w:val="6D3C30FC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04797E"/>
    <w:multiLevelType w:val="hybridMultilevel"/>
    <w:tmpl w:val="411E7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32CF7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FD45FE9"/>
    <w:multiLevelType w:val="hybridMultilevel"/>
    <w:tmpl w:val="F0941046"/>
    <w:lvl w:ilvl="0" w:tplc="B2DA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A766C"/>
    <w:multiLevelType w:val="hybridMultilevel"/>
    <w:tmpl w:val="C2CA54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15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17"/>
  </w:num>
  <w:num w:numId="14">
    <w:abstractNumId w:val="16"/>
  </w:num>
  <w:num w:numId="15">
    <w:abstractNumId w:val="11"/>
  </w:num>
  <w:num w:numId="16">
    <w:abstractNumId w:val="1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29"/>
    <w:rsid w:val="00066063"/>
    <w:rsid w:val="001E28E4"/>
    <w:rsid w:val="002A69EE"/>
    <w:rsid w:val="003D2BDB"/>
    <w:rsid w:val="003F419A"/>
    <w:rsid w:val="00426E60"/>
    <w:rsid w:val="00552973"/>
    <w:rsid w:val="005A7188"/>
    <w:rsid w:val="005D1946"/>
    <w:rsid w:val="005F0918"/>
    <w:rsid w:val="00683ED6"/>
    <w:rsid w:val="007846C1"/>
    <w:rsid w:val="007E16B9"/>
    <w:rsid w:val="007F3E6E"/>
    <w:rsid w:val="008B73B7"/>
    <w:rsid w:val="00A3013F"/>
    <w:rsid w:val="00B04DAD"/>
    <w:rsid w:val="00C26449"/>
    <w:rsid w:val="00C4400F"/>
    <w:rsid w:val="00CA4729"/>
    <w:rsid w:val="00D10902"/>
    <w:rsid w:val="00E04709"/>
    <w:rsid w:val="00E9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44B7EC"/>
  <w15:chartTrackingRefBased/>
  <w15:docId w15:val="{5F39EC01-A85F-4449-ADBA-72894F98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9EE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color w:val="E4192B"/>
      <w:sz w:val="28"/>
      <w:szCs w:val="32"/>
      <w:lang w:val="es-CO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9EE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olor w:val="E4192B"/>
      <w:sz w:val="28"/>
      <w:szCs w:val="26"/>
      <w:lang w:val="es-CO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9EE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color w:val="E4192B"/>
      <w:sz w:val="28"/>
      <w:lang w:val="es-C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9EE"/>
    <w:rPr>
      <w:rFonts w:ascii="Times New Roman" w:eastAsiaTheme="majorEastAsia" w:hAnsi="Times New Roman" w:cstheme="majorBidi"/>
      <w:b/>
      <w:bCs/>
      <w:color w:val="E4192B"/>
      <w:sz w:val="28"/>
      <w:szCs w:val="32"/>
      <w:lang w:val="es-CO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A69EE"/>
    <w:rPr>
      <w:rFonts w:ascii="Times New Roman" w:eastAsiaTheme="majorEastAsia" w:hAnsi="Times New Roman" w:cstheme="majorBidi"/>
      <w:b/>
      <w:bCs/>
      <w:color w:val="E4192B"/>
      <w:sz w:val="28"/>
      <w:szCs w:val="26"/>
      <w:lang w:val="es-CO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A69EE"/>
    <w:rPr>
      <w:rFonts w:ascii="Times New Roman" w:eastAsiaTheme="majorEastAsia" w:hAnsi="Times New Roman" w:cstheme="majorBidi"/>
      <w:b/>
      <w:bCs/>
      <w:color w:val="E4192B"/>
      <w:sz w:val="28"/>
      <w:lang w:val="es-CO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A4729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s-CO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9EE"/>
    <w:rPr>
      <w:rFonts w:ascii="Lucida Grande" w:eastAsia="Times New Roman" w:hAnsi="Lucida Grande" w:cs="Lucida Grande"/>
      <w:sz w:val="18"/>
      <w:szCs w:val="18"/>
      <w:lang w:val="es-CO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9EE"/>
    <w:rPr>
      <w:rFonts w:ascii="Lucida Grande" w:eastAsia="Times New Roman" w:hAnsi="Lucida Grande" w:cs="Lucida Grande"/>
      <w:sz w:val="18"/>
      <w:szCs w:val="18"/>
      <w:lang w:val="es-CO" w:eastAsia="en-GB"/>
    </w:rPr>
  </w:style>
  <w:style w:type="paragraph" w:styleId="Header">
    <w:name w:val="header"/>
    <w:basedOn w:val="Normal"/>
    <w:link w:val="HeaderChar"/>
    <w:uiPriority w:val="99"/>
    <w:unhideWhenUsed/>
    <w:rsid w:val="002A69EE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CO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2A69EE"/>
    <w:rPr>
      <w:rFonts w:ascii="Times New Roman" w:eastAsia="Times New Roman" w:hAnsi="Times New Roman" w:cs="Times New Roman"/>
      <w:lang w:val="es-CO" w:eastAsia="en-GB"/>
    </w:rPr>
  </w:style>
  <w:style w:type="paragraph" w:styleId="Footer">
    <w:name w:val="footer"/>
    <w:basedOn w:val="Normal"/>
    <w:link w:val="FooterChar"/>
    <w:uiPriority w:val="99"/>
    <w:unhideWhenUsed/>
    <w:rsid w:val="002A69EE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CO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A69EE"/>
    <w:rPr>
      <w:rFonts w:ascii="Times New Roman" w:eastAsia="Times New Roman" w:hAnsi="Times New Roman" w:cs="Times New Roman"/>
      <w:lang w:val="es-CO" w:eastAsia="en-GB"/>
    </w:rPr>
  </w:style>
  <w:style w:type="paragraph" w:customStyle="1" w:styleId="Prrafobsico">
    <w:name w:val="[Párrafo básico]"/>
    <w:basedOn w:val="Normal"/>
    <w:uiPriority w:val="99"/>
    <w:rsid w:val="002A69EE"/>
    <w:pPr>
      <w:widowControl w:val="0"/>
      <w:suppressAutoHyphens/>
      <w:autoSpaceDE w:val="0"/>
      <w:autoSpaceDN w:val="0"/>
      <w:adjustRightInd w:val="0"/>
      <w:spacing w:line="280" w:lineRule="atLeast"/>
      <w:textAlignment w:val="center"/>
    </w:pPr>
    <w:rPr>
      <w:rFonts w:ascii="ArialMT" w:eastAsia="Times New Roman" w:hAnsi="ArialMT" w:cs="ArialMT"/>
      <w:color w:val="6F6F6E"/>
      <w:sz w:val="20"/>
      <w:szCs w:val="20"/>
      <w:lang w:val="es-CO" w:eastAsia="es-CO"/>
    </w:rPr>
  </w:style>
  <w:style w:type="paragraph" w:styleId="TOCHeading">
    <w:name w:val="TOC Heading"/>
    <w:basedOn w:val="Heading1"/>
    <w:next w:val="Normal"/>
    <w:uiPriority w:val="39"/>
    <w:unhideWhenUsed/>
    <w:qFormat/>
    <w:rsid w:val="002A69EE"/>
    <w:pPr>
      <w:spacing w:line="276" w:lineRule="auto"/>
      <w:outlineLvl w:val="9"/>
    </w:pPr>
    <w:rPr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A69EE"/>
    <w:pPr>
      <w:spacing w:before="120"/>
    </w:pPr>
    <w:rPr>
      <w:rFonts w:eastAsia="Times New Roman" w:cs="Times New Roman"/>
      <w:b/>
      <w:lang w:val="es-CO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2A69EE"/>
    <w:pPr>
      <w:ind w:left="240"/>
    </w:pPr>
    <w:rPr>
      <w:rFonts w:eastAsia="Times New Roman" w:cs="Times New Roman"/>
      <w:b/>
      <w:sz w:val="22"/>
      <w:szCs w:val="22"/>
      <w:lang w:val="es-CO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2A69EE"/>
    <w:pPr>
      <w:ind w:left="480"/>
    </w:pPr>
    <w:rPr>
      <w:rFonts w:eastAsia="Times New Roman" w:cs="Times New Roman"/>
      <w:sz w:val="22"/>
      <w:szCs w:val="22"/>
      <w:lang w:val="es-CO" w:eastAsia="en-GB"/>
    </w:rPr>
  </w:style>
  <w:style w:type="paragraph" w:styleId="NoSpacing">
    <w:name w:val="No Spacing"/>
    <w:link w:val="NoSpacingChar"/>
    <w:qFormat/>
    <w:rsid w:val="002A69EE"/>
    <w:rPr>
      <w:rFonts w:ascii="PMingLiU" w:eastAsiaTheme="minorEastAsia" w:hAnsi="PMingLiU"/>
      <w:sz w:val="22"/>
      <w:szCs w:val="22"/>
      <w:lang w:val="es-ES_tradnl" w:eastAsia="es-ES"/>
    </w:rPr>
  </w:style>
  <w:style w:type="character" w:customStyle="1" w:styleId="NoSpacingChar">
    <w:name w:val="No Spacing Char"/>
    <w:basedOn w:val="DefaultParagraphFont"/>
    <w:link w:val="NoSpacing"/>
    <w:rsid w:val="002A69EE"/>
    <w:rPr>
      <w:rFonts w:ascii="PMingLiU" w:eastAsiaTheme="minorEastAsia" w:hAnsi="PMingLiU"/>
      <w:sz w:val="22"/>
      <w:szCs w:val="22"/>
      <w:lang w:val="es-ES_tradnl" w:eastAsia="es-ES"/>
    </w:rPr>
  </w:style>
  <w:style w:type="paragraph" w:customStyle="1" w:styleId="Normaal">
    <w:name w:val="Normaal"/>
    <w:qFormat/>
    <w:rsid w:val="002A69EE"/>
    <w:pPr>
      <w:spacing w:after="200" w:line="276" w:lineRule="auto"/>
    </w:pPr>
    <w:rPr>
      <w:rFonts w:ascii="Calibri" w:eastAsia="Calibri" w:hAnsi="Calibri" w:cs="Times New Roman"/>
      <w:sz w:val="22"/>
      <w:szCs w:val="22"/>
      <w:lang w:val="fr-BE"/>
    </w:rPr>
  </w:style>
  <w:style w:type="paragraph" w:styleId="ListParagraph">
    <w:name w:val="List Paragraph"/>
    <w:aliases w:val="Párrafo de lista1,EITI list,Lista vistosa - Énfasis 11,titulo 3,Bullets,Cuadrícula media 1 - Énfasis 21,Ha,Pбrrafo de lista,VIÑETA,VIÑETAS,Párrafo de lista2,Viñetas,List Paragraph1,Betulia Título 1,Fluvial1,Bolita,Listas,HOJA,BOLADEF"/>
    <w:basedOn w:val="Normal"/>
    <w:link w:val="ListParagraphChar"/>
    <w:uiPriority w:val="34"/>
    <w:qFormat/>
    <w:rsid w:val="002A69EE"/>
    <w:pPr>
      <w:ind w:left="720"/>
      <w:contextualSpacing/>
    </w:pPr>
    <w:rPr>
      <w:rFonts w:ascii="Times New Roman" w:eastAsia="Times New Roman" w:hAnsi="Times New Roman" w:cs="Times New Roman"/>
      <w:lang w:val="es-CO" w:eastAsia="en-GB"/>
    </w:rPr>
  </w:style>
  <w:style w:type="character" w:customStyle="1" w:styleId="ListParagraphChar">
    <w:name w:val="List Paragraph Char"/>
    <w:aliases w:val="Párrafo de lista1 Char,EITI list Char,Lista vistosa - Énfasis 11 Char,titulo 3 Char,Bullets Char,Cuadrícula media 1 - Énfasis 21 Char,Ha Char,Pбrrafo de lista Char,VIÑETA Char,VIÑETAS Char,Párrafo de lista2 Char,Viñetas Char"/>
    <w:link w:val="ListParagraph"/>
    <w:uiPriority w:val="34"/>
    <w:qFormat/>
    <w:rsid w:val="002A69EE"/>
    <w:rPr>
      <w:rFonts w:ascii="Times New Roman" w:eastAsia="Times New Roman" w:hAnsi="Times New Roman" w:cs="Times New Roman"/>
      <w:lang w:val="es-CO" w:eastAsia="en-GB"/>
    </w:rPr>
  </w:style>
  <w:style w:type="character" w:styleId="Hyperlink">
    <w:name w:val="Hyperlink"/>
    <w:basedOn w:val="DefaultParagraphFont"/>
    <w:uiPriority w:val="99"/>
    <w:unhideWhenUsed/>
    <w:rsid w:val="002A69E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A69EE"/>
    <w:rPr>
      <w:rFonts w:ascii="Times New Roman" w:eastAsia="Times New Roman" w:hAnsi="Times New Roman" w:cs="Times New Roman"/>
      <w:sz w:val="20"/>
      <w:szCs w:val="20"/>
      <w:lang w:val="es-CO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69EE"/>
    <w:rPr>
      <w:rFonts w:ascii="Times New Roman" w:eastAsia="Times New Roman" w:hAnsi="Times New Roman" w:cs="Times New Roman"/>
      <w:sz w:val="20"/>
      <w:szCs w:val="20"/>
      <w:lang w:val="es-CO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9EE"/>
    <w:rPr>
      <w:rFonts w:ascii="Times New Roman" w:eastAsia="Times New Roman" w:hAnsi="Times New Roman" w:cs="Times New Roman"/>
      <w:b/>
      <w:bCs/>
      <w:sz w:val="20"/>
      <w:szCs w:val="20"/>
      <w:lang w:val="es-C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9EE"/>
    <w:rPr>
      <w:b/>
      <w:bCs/>
    </w:rPr>
  </w:style>
  <w:style w:type="paragraph" w:customStyle="1" w:styleId="msonormal0">
    <w:name w:val="msonormal"/>
    <w:basedOn w:val="Normal"/>
    <w:rsid w:val="002A69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66">
    <w:name w:val="xl66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67">
    <w:name w:val="xl67"/>
    <w:basedOn w:val="Normal"/>
    <w:rsid w:val="002A69E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68">
    <w:name w:val="xl68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69">
    <w:name w:val="xl69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CO" w:eastAsia="en-GB"/>
    </w:rPr>
  </w:style>
  <w:style w:type="paragraph" w:customStyle="1" w:styleId="xl70">
    <w:name w:val="xl70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CO" w:eastAsia="en-GB"/>
    </w:rPr>
  </w:style>
  <w:style w:type="paragraph" w:customStyle="1" w:styleId="xl71">
    <w:name w:val="xl71"/>
    <w:basedOn w:val="Normal"/>
    <w:rsid w:val="002A69EE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2">
    <w:name w:val="xl72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3">
    <w:name w:val="xl73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4">
    <w:name w:val="xl74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5">
    <w:name w:val="xl75"/>
    <w:basedOn w:val="Normal"/>
    <w:rsid w:val="002A69EE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6">
    <w:name w:val="xl76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7">
    <w:name w:val="xl77"/>
    <w:basedOn w:val="Normal"/>
    <w:rsid w:val="002A69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8">
    <w:name w:val="xl78"/>
    <w:basedOn w:val="Normal"/>
    <w:rsid w:val="002A69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79">
    <w:name w:val="xl79"/>
    <w:basedOn w:val="Normal"/>
    <w:rsid w:val="002A69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0">
    <w:name w:val="xl80"/>
    <w:basedOn w:val="Normal"/>
    <w:rsid w:val="002A69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1">
    <w:name w:val="xl81"/>
    <w:basedOn w:val="Normal"/>
    <w:rsid w:val="002A69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2">
    <w:name w:val="xl82"/>
    <w:basedOn w:val="Normal"/>
    <w:rsid w:val="002A69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3">
    <w:name w:val="xl83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4">
    <w:name w:val="xl84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5">
    <w:name w:val="xl85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paragraph" w:customStyle="1" w:styleId="xl86">
    <w:name w:val="xl86"/>
    <w:basedOn w:val="Normal"/>
    <w:rsid w:val="002A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CO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9EE"/>
    <w:rPr>
      <w:rFonts w:ascii="Times New Roman" w:eastAsia="Times New Roman" w:hAnsi="Times New Roman" w:cs="Times New Roman"/>
      <w:sz w:val="20"/>
      <w:szCs w:val="20"/>
      <w:lang w:val="es-CO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69EE"/>
    <w:rPr>
      <w:rFonts w:ascii="Times New Roman" w:eastAsia="Times New Roman" w:hAnsi="Times New Roman" w:cs="Times New Roman"/>
      <w:sz w:val="20"/>
      <w:szCs w:val="20"/>
      <w:lang w:val="es-C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Mora Moreo</dc:creator>
  <cp:keywords/>
  <dc:description/>
  <cp:lastModifiedBy>Laura Mora Moreo</cp:lastModifiedBy>
  <cp:revision>7</cp:revision>
  <dcterms:created xsi:type="dcterms:W3CDTF">2022-01-11T21:07:00Z</dcterms:created>
  <dcterms:modified xsi:type="dcterms:W3CDTF">2022-01-22T00:23:00Z</dcterms:modified>
</cp:coreProperties>
</file>