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E5D5F" w14:textId="77777777" w:rsidR="0062488A" w:rsidRDefault="0062488A" w:rsidP="0062488A">
      <w:r>
        <w:t>Supplementary Table 1: Patient demographics and characteristics.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5"/>
        <w:gridCol w:w="2425"/>
      </w:tblGrid>
      <w:tr w:rsidR="0062488A" w:rsidRPr="00347CD1" w14:paraId="4EB67E67" w14:textId="77777777" w:rsidTr="00B723E7">
        <w:tc>
          <w:tcPr>
            <w:tcW w:w="6925" w:type="dxa"/>
          </w:tcPr>
          <w:p w14:paraId="7570D1C9" w14:textId="77777777" w:rsidR="0062488A" w:rsidRPr="00347CD1" w:rsidRDefault="0062488A" w:rsidP="00B723E7">
            <w:pPr>
              <w:rPr>
                <w:sz w:val="22"/>
                <w:szCs w:val="22"/>
              </w:rPr>
            </w:pPr>
          </w:p>
        </w:tc>
        <w:tc>
          <w:tcPr>
            <w:tcW w:w="2425" w:type="dxa"/>
          </w:tcPr>
          <w:p w14:paraId="042D08C7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Median (Range)</w:t>
            </w:r>
          </w:p>
        </w:tc>
      </w:tr>
      <w:tr w:rsidR="0062488A" w:rsidRPr="00347CD1" w14:paraId="770BD575" w14:textId="77777777" w:rsidTr="00B723E7">
        <w:tc>
          <w:tcPr>
            <w:tcW w:w="6925" w:type="dxa"/>
          </w:tcPr>
          <w:p w14:paraId="4A1C1387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COVID ICU Patients</w:t>
            </w:r>
            <w:r>
              <w:rPr>
                <w:sz w:val="22"/>
                <w:szCs w:val="22"/>
              </w:rPr>
              <w:t>, n=55</w:t>
            </w:r>
            <w:r w:rsidRPr="00347CD1">
              <w:rPr>
                <w:i/>
                <w:sz w:val="22"/>
                <w:szCs w:val="22"/>
              </w:rPr>
              <w:t xml:space="preserve">                          </w:t>
            </w:r>
          </w:p>
        </w:tc>
        <w:tc>
          <w:tcPr>
            <w:tcW w:w="2425" w:type="dxa"/>
          </w:tcPr>
          <w:p w14:paraId="32260147" w14:textId="77777777" w:rsidR="0062488A" w:rsidRPr="00347CD1" w:rsidRDefault="0062488A" w:rsidP="00B723E7">
            <w:pPr>
              <w:rPr>
                <w:sz w:val="22"/>
                <w:szCs w:val="22"/>
              </w:rPr>
            </w:pPr>
          </w:p>
        </w:tc>
      </w:tr>
      <w:tr w:rsidR="0062488A" w:rsidRPr="00347CD1" w14:paraId="542E52A5" w14:textId="77777777" w:rsidTr="00B723E7">
        <w:tc>
          <w:tcPr>
            <w:tcW w:w="6925" w:type="dxa"/>
          </w:tcPr>
          <w:p w14:paraId="1C08F373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Age, years</w:t>
            </w:r>
          </w:p>
        </w:tc>
        <w:tc>
          <w:tcPr>
            <w:tcW w:w="2425" w:type="dxa"/>
          </w:tcPr>
          <w:p w14:paraId="1E7045B1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56 (27-78)</w:t>
            </w:r>
          </w:p>
        </w:tc>
      </w:tr>
      <w:tr w:rsidR="0062488A" w:rsidRPr="00347CD1" w14:paraId="75D20EC6" w14:textId="77777777" w:rsidTr="00B723E7">
        <w:tc>
          <w:tcPr>
            <w:tcW w:w="6925" w:type="dxa"/>
          </w:tcPr>
          <w:p w14:paraId="10255864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Sex, male</w:t>
            </w:r>
          </w:p>
        </w:tc>
        <w:tc>
          <w:tcPr>
            <w:tcW w:w="2425" w:type="dxa"/>
          </w:tcPr>
          <w:p w14:paraId="03BC9CA5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32 (58%)</w:t>
            </w:r>
          </w:p>
        </w:tc>
      </w:tr>
      <w:tr w:rsidR="0062488A" w:rsidRPr="00347CD1" w14:paraId="69FFD5E5" w14:textId="77777777" w:rsidTr="00B723E7">
        <w:tc>
          <w:tcPr>
            <w:tcW w:w="6925" w:type="dxa"/>
          </w:tcPr>
          <w:p w14:paraId="168DC1E9" w14:textId="77777777" w:rsidR="0062488A" w:rsidRPr="00B84B68" w:rsidRDefault="0062488A" w:rsidP="00B723E7">
            <w:pPr>
              <w:rPr>
                <w:sz w:val="22"/>
                <w:szCs w:val="22"/>
              </w:rPr>
            </w:pPr>
            <w:r w:rsidRPr="00B84B68">
              <w:rPr>
                <w:sz w:val="22"/>
                <w:szCs w:val="22"/>
              </w:rPr>
              <w:t xml:space="preserve">                  IL-6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pg</w:t>
            </w:r>
            <w:proofErr w:type="spellEnd"/>
            <w:r>
              <w:rPr>
                <w:sz w:val="22"/>
                <w:szCs w:val="22"/>
              </w:rPr>
              <w:t>/ml (normal &lt;5)</w:t>
            </w:r>
          </w:p>
        </w:tc>
        <w:tc>
          <w:tcPr>
            <w:tcW w:w="2425" w:type="dxa"/>
          </w:tcPr>
          <w:p w14:paraId="5754C469" w14:textId="77777777" w:rsidR="0062488A" w:rsidRPr="00B84B68" w:rsidRDefault="0062488A" w:rsidP="00B723E7">
            <w:pPr>
              <w:rPr>
                <w:rFonts w:cs="Calibri"/>
                <w:color w:val="000000"/>
                <w:sz w:val="22"/>
                <w:szCs w:val="22"/>
              </w:rPr>
            </w:pPr>
            <w:r w:rsidRPr="00B84B68">
              <w:rPr>
                <w:rFonts w:cs="Calibri"/>
                <w:color w:val="000000"/>
                <w:sz w:val="22"/>
                <w:szCs w:val="22"/>
              </w:rPr>
              <w:t xml:space="preserve">23.3 </w:t>
            </w:r>
            <w:r w:rsidRPr="00B84B68">
              <w:rPr>
                <w:sz w:val="22"/>
                <w:szCs w:val="22"/>
              </w:rPr>
              <w:t>(&lt;</w:t>
            </w:r>
            <w:proofErr w:type="gramStart"/>
            <w:r w:rsidRPr="00B84B68">
              <w:rPr>
                <w:sz w:val="22"/>
                <w:szCs w:val="22"/>
              </w:rPr>
              <w:t>7.8-&gt;</w:t>
            </w:r>
            <w:proofErr w:type="gramEnd"/>
            <w:r w:rsidRPr="00B84B68">
              <w:rPr>
                <w:sz w:val="22"/>
                <w:szCs w:val="22"/>
              </w:rPr>
              <w:t>500)</w:t>
            </w:r>
          </w:p>
        </w:tc>
      </w:tr>
      <w:tr w:rsidR="0062488A" w:rsidRPr="00347CD1" w14:paraId="1512DDC4" w14:textId="77777777" w:rsidTr="00B723E7">
        <w:tc>
          <w:tcPr>
            <w:tcW w:w="6925" w:type="dxa"/>
          </w:tcPr>
          <w:p w14:paraId="16BDA5A9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CRP, mg/L (normal &lt;10)</w:t>
            </w:r>
          </w:p>
        </w:tc>
        <w:tc>
          <w:tcPr>
            <w:tcW w:w="2425" w:type="dxa"/>
          </w:tcPr>
          <w:p w14:paraId="0488F45A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149 (10-417)</w:t>
            </w:r>
          </w:p>
        </w:tc>
      </w:tr>
      <w:tr w:rsidR="0062488A" w:rsidRPr="00347CD1" w14:paraId="0BB9DA6B" w14:textId="77777777" w:rsidTr="00B723E7">
        <w:tc>
          <w:tcPr>
            <w:tcW w:w="6925" w:type="dxa"/>
          </w:tcPr>
          <w:p w14:paraId="0FD25D1B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Viscosity, </w:t>
            </w:r>
            <w:proofErr w:type="spellStart"/>
            <w:r w:rsidRPr="00347CD1">
              <w:rPr>
                <w:sz w:val="22"/>
                <w:szCs w:val="22"/>
              </w:rPr>
              <w:t>cP</w:t>
            </w:r>
            <w:proofErr w:type="spellEnd"/>
            <w:r w:rsidRPr="00347CD1">
              <w:rPr>
                <w:sz w:val="22"/>
                <w:szCs w:val="22"/>
              </w:rPr>
              <w:t xml:space="preserve"> (normal 1.4-1.8)</w:t>
            </w:r>
          </w:p>
        </w:tc>
        <w:tc>
          <w:tcPr>
            <w:tcW w:w="2425" w:type="dxa"/>
          </w:tcPr>
          <w:p w14:paraId="144A916E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2.2 (1.4-3.6)</w:t>
            </w:r>
          </w:p>
        </w:tc>
      </w:tr>
      <w:tr w:rsidR="0062488A" w:rsidRPr="00347CD1" w14:paraId="5C499476" w14:textId="77777777" w:rsidTr="00B723E7">
        <w:tc>
          <w:tcPr>
            <w:tcW w:w="6925" w:type="dxa"/>
          </w:tcPr>
          <w:p w14:paraId="73FCE9D9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Non-COVID ICU Patients</w:t>
            </w:r>
            <w:r>
              <w:rPr>
                <w:sz w:val="22"/>
                <w:szCs w:val="22"/>
              </w:rPr>
              <w:t>, n=13</w:t>
            </w:r>
          </w:p>
        </w:tc>
        <w:tc>
          <w:tcPr>
            <w:tcW w:w="2425" w:type="dxa"/>
          </w:tcPr>
          <w:p w14:paraId="48A425C3" w14:textId="77777777" w:rsidR="0062488A" w:rsidRPr="00347CD1" w:rsidRDefault="0062488A" w:rsidP="00B723E7">
            <w:pPr>
              <w:rPr>
                <w:sz w:val="22"/>
                <w:szCs w:val="22"/>
              </w:rPr>
            </w:pPr>
          </w:p>
        </w:tc>
      </w:tr>
      <w:tr w:rsidR="0062488A" w:rsidRPr="00347CD1" w14:paraId="25ACEB6C" w14:textId="77777777" w:rsidTr="00B723E7">
        <w:tc>
          <w:tcPr>
            <w:tcW w:w="6925" w:type="dxa"/>
          </w:tcPr>
          <w:p w14:paraId="0DD15EEB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Age, years</w:t>
            </w:r>
          </w:p>
        </w:tc>
        <w:tc>
          <w:tcPr>
            <w:tcW w:w="2425" w:type="dxa"/>
          </w:tcPr>
          <w:p w14:paraId="34330E00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58 (24-82)</w:t>
            </w:r>
          </w:p>
        </w:tc>
      </w:tr>
      <w:tr w:rsidR="0062488A" w:rsidRPr="00347CD1" w14:paraId="2D8C66FD" w14:textId="77777777" w:rsidTr="00B723E7">
        <w:tc>
          <w:tcPr>
            <w:tcW w:w="6925" w:type="dxa"/>
          </w:tcPr>
          <w:p w14:paraId="75D04468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Sex, male</w:t>
            </w:r>
          </w:p>
        </w:tc>
        <w:tc>
          <w:tcPr>
            <w:tcW w:w="2425" w:type="dxa"/>
          </w:tcPr>
          <w:p w14:paraId="51DD3022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7 (54%)</w:t>
            </w:r>
          </w:p>
        </w:tc>
      </w:tr>
      <w:tr w:rsidR="0062488A" w:rsidRPr="00347CD1" w14:paraId="74187B9B" w14:textId="77777777" w:rsidTr="00B723E7">
        <w:tc>
          <w:tcPr>
            <w:tcW w:w="6925" w:type="dxa"/>
          </w:tcPr>
          <w:p w14:paraId="7E57BB31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</w:t>
            </w:r>
            <w:r w:rsidRPr="00236992">
              <w:rPr>
                <w:sz w:val="22"/>
                <w:szCs w:val="22"/>
              </w:rPr>
              <w:t xml:space="preserve">IL-6, </w:t>
            </w:r>
            <w:proofErr w:type="spellStart"/>
            <w:r w:rsidRPr="00236992">
              <w:rPr>
                <w:sz w:val="22"/>
                <w:szCs w:val="22"/>
              </w:rPr>
              <w:t>pg</w:t>
            </w:r>
            <w:proofErr w:type="spellEnd"/>
            <w:r w:rsidRPr="00236992">
              <w:rPr>
                <w:sz w:val="22"/>
                <w:szCs w:val="22"/>
              </w:rPr>
              <w:t>/ml (normal &lt;5)</w:t>
            </w:r>
          </w:p>
        </w:tc>
        <w:tc>
          <w:tcPr>
            <w:tcW w:w="2425" w:type="dxa"/>
          </w:tcPr>
          <w:p w14:paraId="06B54B5A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21.7 (&lt;</w:t>
            </w:r>
            <w:proofErr w:type="gramStart"/>
            <w:r w:rsidRPr="00347CD1">
              <w:rPr>
                <w:sz w:val="22"/>
                <w:szCs w:val="22"/>
              </w:rPr>
              <w:t>7.8-&gt;</w:t>
            </w:r>
            <w:proofErr w:type="gramEnd"/>
            <w:r w:rsidRPr="00347CD1">
              <w:rPr>
                <w:sz w:val="22"/>
                <w:szCs w:val="22"/>
              </w:rPr>
              <w:t>500)</w:t>
            </w:r>
          </w:p>
        </w:tc>
      </w:tr>
      <w:tr w:rsidR="0062488A" w:rsidRPr="00347CD1" w14:paraId="0641C91F" w14:textId="77777777" w:rsidTr="00B723E7">
        <w:tc>
          <w:tcPr>
            <w:tcW w:w="6925" w:type="dxa"/>
          </w:tcPr>
          <w:p w14:paraId="6A4AE730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CRP, mg/L (normal &lt;10)</w:t>
            </w:r>
          </w:p>
        </w:tc>
        <w:tc>
          <w:tcPr>
            <w:tcW w:w="2425" w:type="dxa"/>
          </w:tcPr>
          <w:p w14:paraId="5693FC45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272 (18-414)</w:t>
            </w:r>
          </w:p>
        </w:tc>
      </w:tr>
      <w:tr w:rsidR="0062488A" w:rsidRPr="00347CD1" w14:paraId="7DDA3D2E" w14:textId="77777777" w:rsidTr="00B723E7">
        <w:tc>
          <w:tcPr>
            <w:tcW w:w="6925" w:type="dxa"/>
          </w:tcPr>
          <w:p w14:paraId="24CD6CE0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Viscosity, </w:t>
            </w:r>
            <w:proofErr w:type="spellStart"/>
            <w:r w:rsidRPr="00347CD1">
              <w:rPr>
                <w:sz w:val="22"/>
                <w:szCs w:val="22"/>
              </w:rPr>
              <w:t>cP</w:t>
            </w:r>
            <w:proofErr w:type="spellEnd"/>
            <w:r w:rsidRPr="00347CD1">
              <w:rPr>
                <w:sz w:val="22"/>
                <w:szCs w:val="22"/>
              </w:rPr>
              <w:t xml:space="preserve"> (normal 1.4-1.8)</w:t>
            </w:r>
          </w:p>
        </w:tc>
        <w:tc>
          <w:tcPr>
            <w:tcW w:w="2425" w:type="dxa"/>
          </w:tcPr>
          <w:p w14:paraId="77D69335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1.9 (1.6-2)</w:t>
            </w:r>
          </w:p>
        </w:tc>
      </w:tr>
      <w:tr w:rsidR="0062488A" w:rsidRPr="00347CD1" w14:paraId="02C29DD8" w14:textId="77777777" w:rsidTr="00B723E7">
        <w:tc>
          <w:tcPr>
            <w:tcW w:w="6925" w:type="dxa"/>
          </w:tcPr>
          <w:p w14:paraId="386A0153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COVID Floor Patients</w:t>
            </w:r>
            <w:r>
              <w:rPr>
                <w:sz w:val="22"/>
                <w:szCs w:val="22"/>
              </w:rPr>
              <w:t>, n=9</w:t>
            </w:r>
          </w:p>
        </w:tc>
        <w:tc>
          <w:tcPr>
            <w:tcW w:w="2425" w:type="dxa"/>
          </w:tcPr>
          <w:p w14:paraId="55C1B17B" w14:textId="77777777" w:rsidR="0062488A" w:rsidRPr="00347CD1" w:rsidRDefault="0062488A" w:rsidP="00B723E7">
            <w:pPr>
              <w:rPr>
                <w:sz w:val="22"/>
                <w:szCs w:val="22"/>
              </w:rPr>
            </w:pPr>
          </w:p>
        </w:tc>
      </w:tr>
      <w:tr w:rsidR="0062488A" w:rsidRPr="00347CD1" w14:paraId="5C53B4CD" w14:textId="77777777" w:rsidTr="00B723E7">
        <w:tc>
          <w:tcPr>
            <w:tcW w:w="6925" w:type="dxa"/>
          </w:tcPr>
          <w:p w14:paraId="7F2E18FE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Age, years</w:t>
            </w:r>
          </w:p>
        </w:tc>
        <w:tc>
          <w:tcPr>
            <w:tcW w:w="2425" w:type="dxa"/>
          </w:tcPr>
          <w:p w14:paraId="2681CAF4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56 (31-76)</w:t>
            </w:r>
          </w:p>
        </w:tc>
      </w:tr>
      <w:tr w:rsidR="0062488A" w:rsidRPr="00347CD1" w14:paraId="56BE51ED" w14:textId="77777777" w:rsidTr="00B723E7">
        <w:tc>
          <w:tcPr>
            <w:tcW w:w="6925" w:type="dxa"/>
          </w:tcPr>
          <w:p w14:paraId="124C053A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Sex, male</w:t>
            </w:r>
          </w:p>
        </w:tc>
        <w:tc>
          <w:tcPr>
            <w:tcW w:w="2425" w:type="dxa"/>
          </w:tcPr>
          <w:p w14:paraId="09713301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2 (22%)</w:t>
            </w:r>
          </w:p>
        </w:tc>
      </w:tr>
      <w:tr w:rsidR="0062488A" w:rsidRPr="00347CD1" w14:paraId="186FBF74" w14:textId="77777777" w:rsidTr="00B723E7">
        <w:tc>
          <w:tcPr>
            <w:tcW w:w="6925" w:type="dxa"/>
          </w:tcPr>
          <w:p w14:paraId="5E59E383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</w:t>
            </w:r>
            <w:r w:rsidRPr="00236992">
              <w:rPr>
                <w:sz w:val="22"/>
                <w:szCs w:val="22"/>
              </w:rPr>
              <w:t xml:space="preserve">IL-6, </w:t>
            </w:r>
            <w:proofErr w:type="spellStart"/>
            <w:r w:rsidRPr="00236992">
              <w:rPr>
                <w:sz w:val="22"/>
                <w:szCs w:val="22"/>
              </w:rPr>
              <w:t>pg</w:t>
            </w:r>
            <w:proofErr w:type="spellEnd"/>
            <w:r w:rsidRPr="00236992">
              <w:rPr>
                <w:sz w:val="22"/>
                <w:szCs w:val="22"/>
              </w:rPr>
              <w:t>/ml (normal &lt;5)</w:t>
            </w:r>
          </w:p>
        </w:tc>
        <w:tc>
          <w:tcPr>
            <w:tcW w:w="2425" w:type="dxa"/>
          </w:tcPr>
          <w:p w14:paraId="397A0071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&lt;7.8 (&lt;7.8-64.0)</w:t>
            </w:r>
          </w:p>
        </w:tc>
      </w:tr>
      <w:tr w:rsidR="0062488A" w:rsidRPr="00347CD1" w14:paraId="49AACE81" w14:textId="77777777" w:rsidTr="00B723E7">
        <w:tc>
          <w:tcPr>
            <w:tcW w:w="6925" w:type="dxa"/>
          </w:tcPr>
          <w:p w14:paraId="121074CC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CRP, mg/L (normal &lt;10)</w:t>
            </w:r>
          </w:p>
        </w:tc>
        <w:tc>
          <w:tcPr>
            <w:tcW w:w="2425" w:type="dxa"/>
          </w:tcPr>
          <w:p w14:paraId="1C5D7DAB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11.4 (6.9-202)</w:t>
            </w:r>
          </w:p>
        </w:tc>
      </w:tr>
      <w:tr w:rsidR="0062488A" w:rsidRPr="00347CD1" w14:paraId="5C34530C" w14:textId="77777777" w:rsidTr="00B723E7">
        <w:tc>
          <w:tcPr>
            <w:tcW w:w="6925" w:type="dxa"/>
          </w:tcPr>
          <w:p w14:paraId="38C10C59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Non-COVID Hyper</w:t>
            </w:r>
            <w:r>
              <w:rPr>
                <w:sz w:val="22"/>
                <w:szCs w:val="22"/>
              </w:rPr>
              <w:t>gamma</w:t>
            </w:r>
            <w:r w:rsidRPr="00347CD1">
              <w:rPr>
                <w:sz w:val="22"/>
                <w:szCs w:val="22"/>
              </w:rPr>
              <w:t>globulin</w:t>
            </w:r>
            <w:r>
              <w:rPr>
                <w:sz w:val="22"/>
                <w:szCs w:val="22"/>
              </w:rPr>
              <w:t>emia</w:t>
            </w:r>
            <w:r w:rsidRPr="00347CD1">
              <w:rPr>
                <w:sz w:val="22"/>
                <w:szCs w:val="22"/>
              </w:rPr>
              <w:t xml:space="preserve"> Outpatients</w:t>
            </w:r>
            <w:r>
              <w:rPr>
                <w:sz w:val="22"/>
                <w:szCs w:val="22"/>
              </w:rPr>
              <w:t>, n=9</w:t>
            </w:r>
          </w:p>
        </w:tc>
        <w:tc>
          <w:tcPr>
            <w:tcW w:w="2425" w:type="dxa"/>
          </w:tcPr>
          <w:p w14:paraId="610371DF" w14:textId="77777777" w:rsidR="0062488A" w:rsidRPr="00347CD1" w:rsidRDefault="0062488A" w:rsidP="00B723E7">
            <w:pPr>
              <w:rPr>
                <w:sz w:val="22"/>
                <w:szCs w:val="22"/>
              </w:rPr>
            </w:pPr>
          </w:p>
        </w:tc>
      </w:tr>
      <w:tr w:rsidR="0062488A" w:rsidRPr="00347CD1" w14:paraId="6698281A" w14:textId="77777777" w:rsidTr="00B723E7">
        <w:tc>
          <w:tcPr>
            <w:tcW w:w="6925" w:type="dxa"/>
          </w:tcPr>
          <w:p w14:paraId="5E62E7CC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Age, years</w:t>
            </w:r>
          </w:p>
        </w:tc>
        <w:tc>
          <w:tcPr>
            <w:tcW w:w="2425" w:type="dxa"/>
          </w:tcPr>
          <w:p w14:paraId="1363614B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66 (52-92)</w:t>
            </w:r>
          </w:p>
        </w:tc>
      </w:tr>
      <w:tr w:rsidR="0062488A" w:rsidRPr="00347CD1" w14:paraId="1EFE2928" w14:textId="77777777" w:rsidTr="00B723E7">
        <w:tc>
          <w:tcPr>
            <w:tcW w:w="6925" w:type="dxa"/>
          </w:tcPr>
          <w:p w14:paraId="76474D93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Sex, male</w:t>
            </w:r>
          </w:p>
        </w:tc>
        <w:tc>
          <w:tcPr>
            <w:tcW w:w="2425" w:type="dxa"/>
          </w:tcPr>
          <w:p w14:paraId="28780254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5 (55%)</w:t>
            </w:r>
          </w:p>
        </w:tc>
      </w:tr>
      <w:tr w:rsidR="0062488A" w:rsidRPr="00347CD1" w14:paraId="7A772421" w14:textId="77777777" w:rsidTr="00B723E7">
        <w:tc>
          <w:tcPr>
            <w:tcW w:w="6925" w:type="dxa"/>
          </w:tcPr>
          <w:p w14:paraId="177DB8CD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IL-6</w:t>
            </w:r>
          </w:p>
        </w:tc>
        <w:tc>
          <w:tcPr>
            <w:tcW w:w="2425" w:type="dxa"/>
          </w:tcPr>
          <w:p w14:paraId="4D275F12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&lt;7.8 (&lt;7.8-118.8)</w:t>
            </w:r>
          </w:p>
        </w:tc>
      </w:tr>
      <w:tr w:rsidR="0062488A" w:rsidRPr="00347CD1" w14:paraId="090CF889" w14:textId="77777777" w:rsidTr="00B723E7">
        <w:tc>
          <w:tcPr>
            <w:tcW w:w="6925" w:type="dxa"/>
          </w:tcPr>
          <w:p w14:paraId="47B20A16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Viscosity, </w:t>
            </w:r>
            <w:proofErr w:type="spellStart"/>
            <w:r w:rsidRPr="00347CD1">
              <w:rPr>
                <w:sz w:val="22"/>
                <w:szCs w:val="22"/>
              </w:rPr>
              <w:t>cP</w:t>
            </w:r>
            <w:proofErr w:type="spellEnd"/>
            <w:r w:rsidRPr="00347CD1">
              <w:rPr>
                <w:sz w:val="22"/>
                <w:szCs w:val="22"/>
              </w:rPr>
              <w:t xml:space="preserve"> (normal 1.4-1.8)</w:t>
            </w:r>
          </w:p>
        </w:tc>
        <w:tc>
          <w:tcPr>
            <w:tcW w:w="2425" w:type="dxa"/>
          </w:tcPr>
          <w:p w14:paraId="1439D0D3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2.3 (1.9-5.1)</w:t>
            </w:r>
          </w:p>
        </w:tc>
      </w:tr>
      <w:tr w:rsidR="0062488A" w:rsidRPr="00347CD1" w14:paraId="5B6C1ADF" w14:textId="77777777" w:rsidTr="00B723E7">
        <w:tc>
          <w:tcPr>
            <w:tcW w:w="6925" w:type="dxa"/>
          </w:tcPr>
          <w:p w14:paraId="51A756FE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Healthy Controls</w:t>
            </w:r>
            <w:r>
              <w:rPr>
                <w:sz w:val="22"/>
                <w:szCs w:val="22"/>
              </w:rPr>
              <w:t>, n=12</w:t>
            </w:r>
            <w:r w:rsidRPr="00347CD1">
              <w:rPr>
                <w:sz w:val="22"/>
                <w:szCs w:val="22"/>
              </w:rPr>
              <w:t xml:space="preserve">            </w:t>
            </w:r>
          </w:p>
        </w:tc>
        <w:tc>
          <w:tcPr>
            <w:tcW w:w="2425" w:type="dxa"/>
          </w:tcPr>
          <w:p w14:paraId="1BC12318" w14:textId="77777777" w:rsidR="0062488A" w:rsidRPr="00347CD1" w:rsidRDefault="0062488A" w:rsidP="00B723E7">
            <w:pPr>
              <w:rPr>
                <w:sz w:val="22"/>
                <w:szCs w:val="22"/>
              </w:rPr>
            </w:pPr>
          </w:p>
        </w:tc>
      </w:tr>
      <w:tr w:rsidR="0062488A" w:rsidRPr="00347CD1" w14:paraId="0E315BA7" w14:textId="77777777" w:rsidTr="00B723E7">
        <w:tc>
          <w:tcPr>
            <w:tcW w:w="6925" w:type="dxa"/>
          </w:tcPr>
          <w:p w14:paraId="5D4FBDF8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Age, years</w:t>
            </w:r>
          </w:p>
        </w:tc>
        <w:tc>
          <w:tcPr>
            <w:tcW w:w="2425" w:type="dxa"/>
          </w:tcPr>
          <w:p w14:paraId="5737AE95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41 (27-51)</w:t>
            </w:r>
          </w:p>
        </w:tc>
      </w:tr>
      <w:tr w:rsidR="0062488A" w:rsidRPr="00347CD1" w14:paraId="4A8F28F0" w14:textId="77777777" w:rsidTr="00B723E7">
        <w:tc>
          <w:tcPr>
            <w:tcW w:w="6925" w:type="dxa"/>
          </w:tcPr>
          <w:p w14:paraId="1695E120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 xml:space="preserve">                  Sex, male</w:t>
            </w:r>
          </w:p>
        </w:tc>
        <w:tc>
          <w:tcPr>
            <w:tcW w:w="2425" w:type="dxa"/>
          </w:tcPr>
          <w:p w14:paraId="0EEA38BB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5 (42%)</w:t>
            </w:r>
          </w:p>
        </w:tc>
      </w:tr>
      <w:tr w:rsidR="0062488A" w:rsidRPr="00347CD1" w14:paraId="61B7FA65" w14:textId="77777777" w:rsidTr="00B723E7">
        <w:tc>
          <w:tcPr>
            <w:tcW w:w="6925" w:type="dxa"/>
          </w:tcPr>
          <w:p w14:paraId="71225235" w14:textId="77777777" w:rsidR="0062488A" w:rsidRPr="00347CD1" w:rsidRDefault="0062488A" w:rsidP="00B723E7">
            <w:pPr>
              <w:ind w:left="101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236992">
              <w:rPr>
                <w:sz w:val="22"/>
                <w:szCs w:val="22"/>
              </w:rPr>
              <w:t xml:space="preserve">IL-6, </w:t>
            </w:r>
            <w:proofErr w:type="spellStart"/>
            <w:r w:rsidRPr="00236992">
              <w:rPr>
                <w:sz w:val="22"/>
                <w:szCs w:val="22"/>
              </w:rPr>
              <w:t>pg</w:t>
            </w:r>
            <w:proofErr w:type="spellEnd"/>
            <w:r w:rsidRPr="00236992">
              <w:rPr>
                <w:sz w:val="22"/>
                <w:szCs w:val="22"/>
              </w:rPr>
              <w:t>/ml (normal &lt;5)</w:t>
            </w:r>
          </w:p>
        </w:tc>
        <w:tc>
          <w:tcPr>
            <w:tcW w:w="2425" w:type="dxa"/>
          </w:tcPr>
          <w:p w14:paraId="4CB89EFC" w14:textId="77777777" w:rsidR="0062488A" w:rsidRPr="00347CD1" w:rsidRDefault="0062488A" w:rsidP="00B723E7">
            <w:pPr>
              <w:rPr>
                <w:sz w:val="22"/>
                <w:szCs w:val="22"/>
              </w:rPr>
            </w:pPr>
            <w:r w:rsidRPr="00347CD1">
              <w:rPr>
                <w:sz w:val="22"/>
                <w:szCs w:val="22"/>
              </w:rPr>
              <w:t>&lt;7.8 (&lt;7.8)</w:t>
            </w:r>
          </w:p>
        </w:tc>
      </w:tr>
    </w:tbl>
    <w:p w14:paraId="6A0DCE27" w14:textId="77777777" w:rsidR="00817D16" w:rsidRDefault="00817D16"/>
    <w:sectPr w:rsidR="00817D16" w:rsidSect="00C743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88A"/>
    <w:rsid w:val="0062488A"/>
    <w:rsid w:val="00774167"/>
    <w:rsid w:val="007B6D3D"/>
    <w:rsid w:val="00817D16"/>
    <w:rsid w:val="00B97DFC"/>
    <w:rsid w:val="00C336ED"/>
    <w:rsid w:val="00C7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D8A6F7"/>
  <w14:defaultImageDpi w14:val="32767"/>
  <w15:chartTrackingRefBased/>
  <w15:docId w15:val="{94E238A6-B5CE-DD4D-B96F-E5F678DE3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 Neue" w:eastAsiaTheme="minorHAnsi" w:hAnsi="Helvetica Neue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2488A"/>
    <w:pPr>
      <w:spacing w:line="360" w:lineRule="auto"/>
      <w:jc w:val="both"/>
    </w:pPr>
  </w:style>
  <w:style w:type="paragraph" w:styleId="Heading1">
    <w:name w:val="heading 1"/>
    <w:aliases w:val="SectionTitle(eg ChapterTitle)"/>
    <w:basedOn w:val="Normal"/>
    <w:next w:val="Normal"/>
    <w:link w:val="Heading1Char"/>
    <w:uiPriority w:val="9"/>
    <w:qFormat/>
    <w:rsid w:val="007B6D3D"/>
    <w:pPr>
      <w:keepNext/>
      <w:keepLines/>
      <w:spacing w:before="240"/>
      <w:outlineLvl w:val="0"/>
    </w:pPr>
    <w:rPr>
      <w:rFonts w:eastAsiaTheme="majorEastAsia" w:cstheme="majorBidi"/>
      <w:color w:val="385623" w:themeColor="accent6" w:themeShade="80"/>
      <w:sz w:val="32"/>
      <w:szCs w:val="32"/>
    </w:rPr>
  </w:style>
  <w:style w:type="paragraph" w:styleId="Heading2">
    <w:name w:val="heading 2"/>
    <w:aliases w:val="SubSection"/>
    <w:basedOn w:val="Normal"/>
    <w:next w:val="Normal"/>
    <w:link w:val="Heading2Char"/>
    <w:uiPriority w:val="9"/>
    <w:unhideWhenUsed/>
    <w:qFormat/>
    <w:rsid w:val="007B6D3D"/>
    <w:pPr>
      <w:keepNext/>
      <w:keepLines/>
      <w:spacing w:before="40"/>
      <w:outlineLvl w:val="1"/>
    </w:pPr>
    <w:rPr>
      <w:rFonts w:eastAsiaTheme="majorEastAsia" w:cstheme="majorBidi"/>
      <w:color w:val="538135" w:themeColor="accent6" w:themeShade="BF"/>
      <w:sz w:val="26"/>
      <w:szCs w:val="26"/>
    </w:rPr>
  </w:style>
  <w:style w:type="paragraph" w:styleId="Heading3">
    <w:name w:val="heading 3"/>
    <w:aliases w:val="SubSubHeadings"/>
    <w:basedOn w:val="Normal"/>
    <w:next w:val="Normal"/>
    <w:link w:val="Heading3Char"/>
    <w:uiPriority w:val="9"/>
    <w:unhideWhenUsed/>
    <w:qFormat/>
    <w:rsid w:val="007B6D3D"/>
    <w:pPr>
      <w:keepNext/>
      <w:keepLines/>
      <w:spacing w:before="40"/>
      <w:outlineLvl w:val="2"/>
    </w:pPr>
    <w:rPr>
      <w:rFonts w:eastAsiaTheme="majorEastAsia" w:cstheme="majorBidi"/>
      <w:color w:val="A8D08D" w:themeColor="accent6" w:themeTint="99"/>
    </w:rPr>
  </w:style>
  <w:style w:type="paragraph" w:styleId="Heading4">
    <w:name w:val="heading 4"/>
    <w:aliases w:val="SectionLeader(IAmAStart)"/>
    <w:basedOn w:val="Normal"/>
    <w:next w:val="Normal"/>
    <w:link w:val="Heading4Char"/>
    <w:uiPriority w:val="9"/>
    <w:unhideWhenUsed/>
    <w:qFormat/>
    <w:rsid w:val="007B6D3D"/>
    <w:pPr>
      <w:keepNext/>
      <w:keepLines/>
      <w:spacing w:before="40"/>
      <w:outlineLvl w:val="3"/>
    </w:pPr>
    <w:rPr>
      <w:rFonts w:eastAsiaTheme="majorEastAsia" w:cstheme="majorBidi"/>
      <w:b/>
      <w:iCs/>
      <w:color w:val="000000" w:themeColor="text1"/>
      <w:sz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B6D3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AmAFigure">
    <w:name w:val="IAmAFigure"/>
    <w:basedOn w:val="Normal"/>
    <w:qFormat/>
    <w:rsid w:val="007B6D3D"/>
  </w:style>
  <w:style w:type="paragraph" w:customStyle="1" w:styleId="IAmATable">
    <w:name w:val="IAmATable"/>
    <w:basedOn w:val="Normal"/>
    <w:qFormat/>
    <w:rsid w:val="007B6D3D"/>
  </w:style>
  <w:style w:type="character" w:customStyle="1" w:styleId="Heading1Char">
    <w:name w:val="Heading 1 Char"/>
    <w:aliases w:val="SectionTitle(eg ChapterTitle) Char"/>
    <w:basedOn w:val="DefaultParagraphFont"/>
    <w:link w:val="Heading1"/>
    <w:uiPriority w:val="9"/>
    <w:rsid w:val="007B6D3D"/>
    <w:rPr>
      <w:rFonts w:eastAsiaTheme="majorEastAsia" w:cstheme="majorBidi"/>
      <w:color w:val="385623" w:themeColor="accent6" w:themeShade="80"/>
      <w:sz w:val="32"/>
      <w:szCs w:val="32"/>
    </w:rPr>
  </w:style>
  <w:style w:type="character" w:customStyle="1" w:styleId="Heading2Char">
    <w:name w:val="Heading 2 Char"/>
    <w:aliases w:val="SubSection Char"/>
    <w:basedOn w:val="DefaultParagraphFont"/>
    <w:link w:val="Heading2"/>
    <w:uiPriority w:val="9"/>
    <w:rsid w:val="007B6D3D"/>
    <w:rPr>
      <w:rFonts w:eastAsiaTheme="majorEastAsia" w:cstheme="majorBidi"/>
      <w:color w:val="538135" w:themeColor="accent6" w:themeShade="BF"/>
      <w:sz w:val="26"/>
      <w:szCs w:val="26"/>
    </w:rPr>
  </w:style>
  <w:style w:type="character" w:customStyle="1" w:styleId="Heading3Char">
    <w:name w:val="Heading 3 Char"/>
    <w:aliases w:val="SubSubHeadings Char"/>
    <w:basedOn w:val="DefaultParagraphFont"/>
    <w:link w:val="Heading3"/>
    <w:uiPriority w:val="9"/>
    <w:rsid w:val="007B6D3D"/>
    <w:rPr>
      <w:rFonts w:eastAsiaTheme="majorEastAsia" w:cstheme="majorBidi"/>
      <w:color w:val="A8D08D" w:themeColor="accent6" w:themeTint="99"/>
    </w:rPr>
  </w:style>
  <w:style w:type="character" w:customStyle="1" w:styleId="Heading4Char">
    <w:name w:val="Heading 4 Char"/>
    <w:aliases w:val="SectionLeader(IAmAStart) Char"/>
    <w:basedOn w:val="DefaultParagraphFont"/>
    <w:link w:val="Heading4"/>
    <w:uiPriority w:val="9"/>
    <w:rsid w:val="007B6D3D"/>
    <w:rPr>
      <w:rFonts w:eastAsiaTheme="majorEastAsia" w:cstheme="majorBidi"/>
      <w:b/>
      <w:iCs/>
      <w:color w:val="000000" w:themeColor="text1"/>
      <w:sz w:val="32"/>
    </w:rPr>
  </w:style>
  <w:style w:type="character" w:customStyle="1" w:styleId="Heading5Char">
    <w:name w:val="Heading 5 Char"/>
    <w:basedOn w:val="DefaultParagraphFont"/>
    <w:link w:val="Heading5"/>
    <w:uiPriority w:val="9"/>
    <w:rsid w:val="007B6D3D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Caption">
    <w:name w:val="caption"/>
    <w:basedOn w:val="Normal"/>
    <w:next w:val="Normal"/>
    <w:uiPriority w:val="35"/>
    <w:unhideWhenUsed/>
    <w:qFormat/>
    <w:rsid w:val="007B6D3D"/>
    <w:pPr>
      <w:spacing w:after="200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7B6D3D"/>
    <w:rPr>
      <w:b/>
      <w:bCs/>
    </w:rPr>
  </w:style>
  <w:style w:type="table" w:styleId="TableGrid">
    <w:name w:val="Table Grid"/>
    <w:basedOn w:val="TableNormal"/>
    <w:uiPriority w:val="39"/>
    <w:rsid w:val="006248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Wong</dc:creator>
  <cp:keywords/>
  <dc:description/>
  <cp:lastModifiedBy>Andrew Wong</cp:lastModifiedBy>
  <cp:revision>1</cp:revision>
  <dcterms:created xsi:type="dcterms:W3CDTF">2020-12-14T12:50:00Z</dcterms:created>
  <dcterms:modified xsi:type="dcterms:W3CDTF">2020-12-14T12:50:00Z</dcterms:modified>
</cp:coreProperties>
</file>