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53F59" w14:textId="77777777" w:rsidR="00AC0EF9" w:rsidRDefault="009A4473" w:rsidP="00140C40">
      <w:pPr>
        <w:pStyle w:val="Heading1"/>
        <w:rPr>
          <w:rFonts w:ascii="Times New Roman" w:eastAsiaTheme="minorEastAsia" w:hAnsi="Times New Roman" w:cs="Times New Roman"/>
          <w:lang w:val="en-US"/>
        </w:rPr>
      </w:pPr>
      <w:r w:rsidRPr="00450D62">
        <w:rPr>
          <w:rFonts w:ascii="Times New Roman" w:eastAsiaTheme="minorEastAsia" w:hAnsi="Times New Roman" w:cs="Times New Roman"/>
          <w:lang w:val="en-US"/>
        </w:rPr>
        <w:t>Supplementary material</w:t>
      </w:r>
      <w:r w:rsidR="00140C40" w:rsidRPr="00450D62">
        <w:rPr>
          <w:rFonts w:ascii="Times New Roman" w:eastAsiaTheme="minorEastAsia" w:hAnsi="Times New Roman" w:cs="Times New Roman"/>
          <w:lang w:val="en-US"/>
        </w:rPr>
        <w:t xml:space="preserve"> for</w:t>
      </w:r>
      <w:r w:rsidR="00C4119B">
        <w:rPr>
          <w:rFonts w:ascii="Times New Roman" w:eastAsiaTheme="minorEastAsia" w:hAnsi="Times New Roman" w:cs="Times New Roman"/>
          <w:lang w:val="en-US"/>
        </w:rPr>
        <w:t>:</w:t>
      </w:r>
      <w:r w:rsidR="00140C40" w:rsidRPr="00450D62">
        <w:rPr>
          <w:rFonts w:ascii="Times New Roman" w:eastAsiaTheme="minorEastAsia" w:hAnsi="Times New Roman" w:cs="Times New Roman"/>
          <w:lang w:val="en-US"/>
        </w:rPr>
        <w:t xml:space="preserve"> </w:t>
      </w:r>
    </w:p>
    <w:p w14:paraId="3870236F" w14:textId="06A16967" w:rsidR="009A4473" w:rsidRPr="00450D62" w:rsidRDefault="00C4119B" w:rsidP="00140C40">
      <w:pPr>
        <w:pStyle w:val="Heading1"/>
        <w:rPr>
          <w:rFonts w:ascii="Times New Roman" w:eastAsiaTheme="minorEastAsia" w:hAnsi="Times New Roman" w:cs="Times New Roman"/>
          <w:lang w:val="en-US"/>
        </w:rPr>
      </w:pPr>
      <w:r w:rsidRPr="00C4119B">
        <w:rPr>
          <w:rFonts w:ascii="Times New Roman" w:eastAsiaTheme="minorEastAsia" w:hAnsi="Times New Roman" w:cs="Times New Roman"/>
          <w:lang w:val="en-US"/>
        </w:rPr>
        <w:t>Mechanisms behind the varying severity of Aleutian mink disease virus: comparison of three farms with a different disease status</w:t>
      </w:r>
    </w:p>
    <w:p w14:paraId="09426F89" w14:textId="6969C8E7" w:rsidR="00140C40" w:rsidRDefault="00140C40" w:rsidP="00913872">
      <w:pPr>
        <w:rPr>
          <w:rFonts w:ascii="Times New Roman" w:hAnsi="Times New Roman" w:cs="Times New Roman"/>
          <w:lang w:val="en-US"/>
        </w:rPr>
      </w:pPr>
    </w:p>
    <w:p w14:paraId="1A4D3F9B" w14:textId="77777777" w:rsidR="00450D62" w:rsidRDefault="00450D62" w:rsidP="00913872">
      <w:pPr>
        <w:rPr>
          <w:rFonts w:ascii="Times New Roman" w:hAnsi="Times New Roman" w:cs="Times New Roman"/>
          <w:lang w:val="en-US"/>
        </w:rPr>
      </w:pPr>
    </w:p>
    <w:p w14:paraId="46021B7D" w14:textId="365BAD16" w:rsidR="00450D62" w:rsidRPr="00450D62" w:rsidRDefault="00450D62" w:rsidP="00450D62">
      <w:pPr>
        <w:pStyle w:val="Heading2"/>
        <w:rPr>
          <w:rFonts w:ascii="Times New Roman" w:eastAsiaTheme="minorEastAsia" w:hAnsi="Times New Roman" w:cs="Times New Roman"/>
          <w:lang w:val="en-US"/>
        </w:rPr>
      </w:pPr>
      <w:r>
        <w:rPr>
          <w:rFonts w:ascii="Times New Roman" w:eastAsiaTheme="minorEastAsia" w:hAnsi="Times New Roman" w:cs="Times New Roman"/>
          <w:lang w:val="en-US"/>
        </w:rPr>
        <w:t>Following items are i</w:t>
      </w:r>
      <w:r w:rsidRPr="00450D62">
        <w:rPr>
          <w:rFonts w:ascii="Times New Roman" w:eastAsiaTheme="minorEastAsia" w:hAnsi="Times New Roman" w:cs="Times New Roman"/>
          <w:lang w:val="en-US"/>
        </w:rPr>
        <w:t xml:space="preserve">n separate files </w:t>
      </w:r>
    </w:p>
    <w:p w14:paraId="59E562E6" w14:textId="77777777" w:rsidR="00450D62" w:rsidRPr="00450D62" w:rsidRDefault="00450D62" w:rsidP="00450D62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500FFF40" w14:textId="615F6D9E" w:rsidR="00450D62" w:rsidRPr="00450D62" w:rsidRDefault="00450D62" w:rsidP="00450D62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965D6"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  <w:t>Fig. S</w:t>
      </w:r>
      <w:r w:rsidR="00D73BE2"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  <w:t>10</w:t>
      </w:r>
      <w:r w:rsidRPr="003965D6"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  <w:t>.</w:t>
      </w:r>
      <w:r w:rsidRPr="00450D6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Pr="00450D62">
        <w:rPr>
          <w:rFonts w:ascii="Times New Roman" w:eastAsiaTheme="minorEastAsia" w:hAnsi="Times New Roman" w:cs="Times New Roman"/>
          <w:lang w:val="en-US"/>
        </w:rPr>
        <w:t xml:space="preserve">Phylogenetic tree from nt </w:t>
      </w:r>
      <w:r w:rsidRPr="00450D62">
        <w:rPr>
          <w:rFonts w:ascii="Times New Roman" w:eastAsiaTheme="minorEastAsia" w:hAnsi="Times New Roman" w:cs="Times New Roman"/>
          <w:sz w:val="24"/>
          <w:szCs w:val="24"/>
          <w:lang w:val="en-US"/>
        </w:rPr>
        <w:t>578–951 containing sequences from this study, previously published Finnish strains and selected strains from other countries from GenBank. Sequences from this study have been named as follows: farm id (1 or 2) - mink id (1-30 and A-F) -sample material (B=blood, K=kidney, and S=spleen) - sampling date. Branches with posterior values above 0.9 have been marked with *. Full three of Fig. 4.</w:t>
      </w:r>
      <w:bookmarkStart w:id="0" w:name="_GoBack"/>
      <w:bookmarkEnd w:id="0"/>
    </w:p>
    <w:p w14:paraId="10C01118" w14:textId="77777777" w:rsidR="00450D62" w:rsidRPr="00450D62" w:rsidRDefault="00450D62" w:rsidP="00450D62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965D6"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  <w:t>Table S1.</w:t>
      </w:r>
      <w:r w:rsidRPr="00450D6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Detailed information about the mink and the samples</w:t>
      </w:r>
    </w:p>
    <w:p w14:paraId="5B32C6D1" w14:textId="02E2468B" w:rsidR="00450D62" w:rsidRDefault="00450D62" w:rsidP="00450D62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965D6"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  <w:t>Table S2.</w:t>
      </w:r>
      <w:r w:rsidRPr="00450D6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Statistical test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s</w:t>
      </w:r>
    </w:p>
    <w:p w14:paraId="74CD7DD0" w14:textId="77777777" w:rsidR="00F4048D" w:rsidRPr="00F4048D" w:rsidRDefault="00F4048D" w:rsidP="00F4048D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en-US" w:eastAsia="fi-FI"/>
        </w:rPr>
      </w:pPr>
      <w:r w:rsidRPr="00F4048D">
        <w:rPr>
          <w:rFonts w:ascii="Times New Roman" w:eastAsia="Times New Roman" w:hAnsi="Times New Roman" w:cs="Times New Roman"/>
          <w:b/>
          <w:bCs/>
          <w:color w:val="000000"/>
          <w:lang w:val="en-US" w:eastAsia="fi-FI"/>
        </w:rPr>
        <w:t>Table S4.</w:t>
      </w:r>
      <w:r w:rsidRPr="00F4048D">
        <w:rPr>
          <w:rFonts w:ascii="Times New Roman" w:eastAsia="Times New Roman" w:hAnsi="Times New Roman" w:cs="Times New Roman"/>
          <w:color w:val="000000"/>
          <w:lang w:val="en-US" w:eastAsia="fi-FI"/>
        </w:rPr>
        <w:t xml:space="preserve"> Log</w:t>
      </w:r>
      <w:r w:rsidRPr="00F4048D">
        <w:rPr>
          <w:rFonts w:ascii="Times New Roman" w:eastAsia="Times New Roman" w:hAnsi="Times New Roman" w:cs="Times New Roman"/>
          <w:color w:val="000000"/>
          <w:vertAlign w:val="subscript"/>
          <w:lang w:val="en-US" w:eastAsia="fi-FI"/>
        </w:rPr>
        <w:t>2</w:t>
      </w:r>
      <w:r w:rsidRPr="00F4048D">
        <w:rPr>
          <w:rFonts w:ascii="Times New Roman" w:eastAsia="Times New Roman" w:hAnsi="Times New Roman" w:cs="Times New Roman"/>
          <w:color w:val="000000"/>
          <w:lang w:val="en-US" w:eastAsia="fi-FI"/>
        </w:rPr>
        <w:t xml:space="preserve">FC-values from differential expression analysis (p-value treshold of 0.05). </w:t>
      </w:r>
    </w:p>
    <w:p w14:paraId="3DB8E590" w14:textId="77777777" w:rsidR="00F4048D" w:rsidRDefault="00F4048D" w:rsidP="00450D62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2209FFF6" w14:textId="023248DC" w:rsidR="00450D62" w:rsidRDefault="00450D62" w:rsidP="00450D62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br w:type="page"/>
      </w:r>
    </w:p>
    <w:p w14:paraId="06743F28" w14:textId="257D7F22" w:rsidR="00913872" w:rsidRPr="00450D62" w:rsidRDefault="00913872" w:rsidP="00140C40">
      <w:pPr>
        <w:pStyle w:val="Heading2"/>
        <w:rPr>
          <w:rFonts w:ascii="Times New Roman" w:hAnsi="Times New Roman" w:cs="Times New Roman"/>
          <w:lang w:val="en-US"/>
        </w:rPr>
      </w:pPr>
      <w:r w:rsidRPr="00450D62">
        <w:rPr>
          <w:rFonts w:ascii="Times New Roman" w:hAnsi="Times New Roman" w:cs="Times New Roman"/>
          <w:lang w:val="en-US"/>
        </w:rPr>
        <w:lastRenderedPageBreak/>
        <w:t>Supplementary figures</w:t>
      </w:r>
    </w:p>
    <w:p w14:paraId="410C30B1" w14:textId="46C8E6D9" w:rsidR="009A4473" w:rsidRPr="00105017" w:rsidRDefault="007833AF" w:rsidP="009A4473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833AF">
        <w:rPr>
          <w:rFonts w:ascii="Times New Roman" w:hAnsi="Times New Roman" w:cs="Times New Roman"/>
          <w:sz w:val="24"/>
          <w:szCs w:val="24"/>
          <w:lang w:eastAsia="fi-FI"/>
        </w:rPr>
        <w:drawing>
          <wp:inline distT="0" distB="0" distL="0" distR="0" wp14:anchorId="244CE601" wp14:editId="35207FAB">
            <wp:extent cx="6096528" cy="3429297"/>
            <wp:effectExtent l="0" t="0" r="0" b="0"/>
            <wp:docPr id="2" name="Kuv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96528" cy="3429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711476" w14:textId="34CC9D4D" w:rsidR="009A4473" w:rsidRDefault="009A4473" w:rsidP="009A4473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965D6">
        <w:rPr>
          <w:rFonts w:ascii="Times New Roman" w:hAnsi="Times New Roman" w:cs="Times New Roman"/>
          <w:b/>
          <w:sz w:val="24"/>
          <w:szCs w:val="24"/>
          <w:lang w:val="en-US"/>
        </w:rPr>
        <w:t>Fig. S1.</w:t>
      </w:r>
      <w:r w:rsidRPr="0051332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Litter size</w:t>
      </w:r>
      <w:r w:rsidRPr="00513324">
        <w:rPr>
          <w:rFonts w:ascii="Times New Roman" w:hAnsi="Times New Roman" w:cs="Times New Roman"/>
          <w:sz w:val="24"/>
          <w:szCs w:val="24"/>
          <w:lang w:val="en-US"/>
        </w:rPr>
        <w:t xml:space="preserve"> in 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elation to </w:t>
      </w:r>
      <w:r w:rsidR="002E5BEC">
        <w:rPr>
          <w:rFonts w:ascii="Times New Roman" w:hAnsi="Times New Roman" w:cs="Times New Roman"/>
          <w:sz w:val="24"/>
          <w:szCs w:val="24"/>
          <w:lang w:val="en-US"/>
        </w:rPr>
        <w:t>IgG level (</w:t>
      </w:r>
      <w:r>
        <w:rPr>
          <w:rFonts w:ascii="Times New Roman" w:hAnsi="Times New Roman" w:cs="Times New Roman"/>
          <w:sz w:val="24"/>
          <w:szCs w:val="24"/>
          <w:lang w:val="en-US"/>
        </w:rPr>
        <w:t>A450</w:t>
      </w:r>
      <w:r w:rsidR="002E5BEC">
        <w:rPr>
          <w:rFonts w:ascii="Times New Roman" w:hAnsi="Times New Roman" w:cs="Times New Roman"/>
          <w:sz w:val="24"/>
          <w:szCs w:val="24"/>
          <w:lang w:val="en-US"/>
        </w:rPr>
        <w:t xml:space="preserve"> in ELISA)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the same year. </w:t>
      </w:r>
      <w:r w:rsidR="00795E5B" w:rsidRPr="00450D62">
        <w:rPr>
          <w:rFonts w:ascii="Times New Roman" w:hAnsi="Times New Roman" w:cs="Times New Roman"/>
          <w:sz w:val="24"/>
          <w:szCs w:val="24"/>
          <w:lang w:val="en-US"/>
        </w:rPr>
        <w:t>Reference lines from equation have been added to each of the pictures.</w:t>
      </w:r>
    </w:p>
    <w:p w14:paraId="46288744" w14:textId="1634A14B" w:rsidR="004C3266" w:rsidRDefault="004C3266" w:rsidP="009A4473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7C1C8818" w14:textId="77777777" w:rsidR="004C3266" w:rsidRPr="00513324" w:rsidRDefault="004C3266" w:rsidP="009A4473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A2AB4BA" w14:textId="3B98FFC0" w:rsidR="009A4473" w:rsidRDefault="00C91D26" w:rsidP="009A44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0D62">
        <w:rPr>
          <w:rFonts w:ascii="Times New Roman" w:hAnsi="Times New Roman" w:cs="Times New Roman"/>
          <w:sz w:val="24"/>
          <w:szCs w:val="24"/>
          <w:lang w:eastAsia="fi-FI"/>
        </w:rPr>
        <w:drawing>
          <wp:inline distT="0" distB="0" distL="0" distR="0" wp14:anchorId="10EA06C0" wp14:editId="7D11B7DB">
            <wp:extent cx="6096528" cy="3429297"/>
            <wp:effectExtent l="0" t="0" r="0" b="0"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96528" cy="3429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436D0" w14:textId="77777777" w:rsidR="009A4473" w:rsidRDefault="009A4473" w:rsidP="009A44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978AFA" w14:textId="6D9DF65B" w:rsidR="009A4473" w:rsidRDefault="009A4473" w:rsidP="009A4473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3965D6">
        <w:rPr>
          <w:rFonts w:ascii="Times New Roman" w:hAnsi="Times New Roman" w:cs="Times New Roman"/>
          <w:b/>
          <w:sz w:val="24"/>
          <w:szCs w:val="24"/>
          <w:lang w:val="en-US"/>
        </w:rPr>
        <w:t>Fig. S2.</w:t>
      </w:r>
      <w:r w:rsidRPr="00222B92">
        <w:rPr>
          <w:rFonts w:ascii="Times New Roman" w:hAnsi="Times New Roman" w:cs="Times New Roman"/>
          <w:sz w:val="24"/>
          <w:szCs w:val="24"/>
          <w:lang w:val="en-US"/>
        </w:rPr>
        <w:t xml:space="preserve"> Spleen weight a</w:t>
      </w:r>
      <w:r>
        <w:rPr>
          <w:rFonts w:ascii="Times New Roman" w:hAnsi="Times New Roman" w:cs="Times New Roman"/>
          <w:sz w:val="24"/>
          <w:szCs w:val="24"/>
          <w:lang w:val="en-US"/>
        </w:rPr>
        <w:t>s a proportion of body weight in mink from farms 1 and 3 separated by color type. Pairwise P-values from Independent-Samples Kruskal-Wallis-test are reported above the picture.</w:t>
      </w:r>
    </w:p>
    <w:p w14:paraId="6000E1CA" w14:textId="49072745" w:rsidR="004C3266" w:rsidRDefault="004C3266" w:rsidP="009A4473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1EBB6241" w14:textId="77982E0E" w:rsidR="009A4473" w:rsidRDefault="00C0499B" w:rsidP="009A4473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450D62">
        <w:rPr>
          <w:rFonts w:ascii="Times New Roman" w:hAnsi="Times New Roman" w:cs="Times New Roman"/>
          <w:lang w:eastAsia="fi-FI"/>
        </w:rPr>
        <w:lastRenderedPageBreak/>
        <w:drawing>
          <wp:inline distT="0" distB="0" distL="0" distR="0" wp14:anchorId="720021A2" wp14:editId="51610936">
            <wp:extent cx="6120130" cy="6437630"/>
            <wp:effectExtent l="0" t="0" r="0" b="1270"/>
            <wp:docPr id="6" name="Kuv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643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B50B64" w14:textId="710D4B06" w:rsidR="009A4473" w:rsidRDefault="009A4473" w:rsidP="009A4473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3965D6">
        <w:rPr>
          <w:rFonts w:ascii="Times New Roman" w:hAnsi="Times New Roman" w:cs="Times New Roman"/>
          <w:b/>
          <w:sz w:val="24"/>
          <w:szCs w:val="24"/>
          <w:lang w:val="en-US"/>
        </w:rPr>
        <w:t>Fig. S3.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Body shape, spleen, and kidneys of healthy AMDV negative mink from farm 2 (</w:t>
      </w:r>
      <w:r w:rsidR="00C0499B" w:rsidRPr="00450D62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450D6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C0499B" w:rsidRPr="00450D62"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and </w:t>
      </w:r>
      <w:r w:rsidR="0063669E" w:rsidRPr="00450D62">
        <w:rPr>
          <w:rFonts w:ascii="Times New Roman" w:hAnsi="Times New Roman" w:cs="Times New Roman"/>
          <w:sz w:val="24"/>
          <w:szCs w:val="24"/>
          <w:lang w:val="en-US"/>
        </w:rPr>
        <w:t>E</w:t>
      </w:r>
      <w:r>
        <w:rPr>
          <w:rFonts w:ascii="Times New Roman" w:hAnsi="Times New Roman" w:cs="Times New Roman"/>
          <w:sz w:val="24"/>
          <w:szCs w:val="24"/>
          <w:lang w:val="en-US"/>
        </w:rPr>
        <w:t>) and mink F1/D with clinical AD from farm 1 (</w:t>
      </w:r>
      <w:r w:rsidR="00C0499B" w:rsidRPr="00450D62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450D6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C0499B" w:rsidRPr="00450D62">
        <w:rPr>
          <w:rFonts w:ascii="Times New Roman" w:hAnsi="Times New Roman" w:cs="Times New Roman"/>
          <w:sz w:val="24"/>
          <w:szCs w:val="24"/>
          <w:lang w:val="en-US"/>
        </w:rPr>
        <w:t>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and </w:t>
      </w:r>
      <w:r w:rsidR="0063669E" w:rsidRPr="00450D62">
        <w:rPr>
          <w:rFonts w:ascii="Times New Roman" w:hAnsi="Times New Roman" w:cs="Times New Roman"/>
          <w:sz w:val="24"/>
          <w:szCs w:val="24"/>
          <w:lang w:val="en-US"/>
        </w:rPr>
        <w:t>F</w:t>
      </w:r>
      <w:r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14:paraId="5D82C282" w14:textId="189C66B3" w:rsidR="004C3266" w:rsidRDefault="009A4473" w:rsidP="009A4473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4C3266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0B2E3B15" w14:textId="2F5596F7" w:rsidR="004426E6" w:rsidRDefault="00D12375" w:rsidP="004426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0D62">
        <w:rPr>
          <w:rFonts w:ascii="Times New Roman" w:hAnsi="Times New Roman" w:cs="Times New Roman"/>
          <w:sz w:val="24"/>
          <w:szCs w:val="24"/>
          <w:lang w:eastAsia="fi-FI"/>
        </w:rPr>
        <w:lastRenderedPageBreak/>
        <w:drawing>
          <wp:inline distT="0" distB="0" distL="0" distR="0" wp14:anchorId="32A8A77D" wp14:editId="0C3383D7">
            <wp:extent cx="5975350" cy="1752600"/>
            <wp:effectExtent l="0" t="0" r="6350" b="0"/>
            <wp:docPr id="15" name="Kuva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535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D51D9" w14:textId="77777777" w:rsidR="004426E6" w:rsidRDefault="004426E6" w:rsidP="004426E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5728FF" w14:textId="42B746F7" w:rsidR="009A4473" w:rsidRDefault="009A4473" w:rsidP="009A4473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3965D6">
        <w:rPr>
          <w:rFonts w:ascii="Times New Roman" w:hAnsi="Times New Roman" w:cs="Times New Roman"/>
          <w:b/>
          <w:sz w:val="24"/>
          <w:szCs w:val="24"/>
          <w:lang w:val="en-US"/>
        </w:rPr>
        <w:t>Fig. S4.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61EE0">
        <w:rPr>
          <w:rFonts w:ascii="Times New Roman" w:hAnsi="Times New Roman" w:cs="Times New Roman"/>
          <w:sz w:val="24"/>
          <w:szCs w:val="24"/>
          <w:lang w:val="en-US"/>
        </w:rPr>
        <w:t>Severity of h</w:t>
      </w:r>
      <w:r>
        <w:rPr>
          <w:rFonts w:ascii="Times New Roman" w:hAnsi="Times New Roman" w:cs="Times New Roman"/>
          <w:sz w:val="24"/>
          <w:szCs w:val="24"/>
          <w:lang w:val="en-US"/>
        </w:rPr>
        <w:t>isto</w:t>
      </w:r>
      <w:r w:rsidR="00661EE0">
        <w:rPr>
          <w:rFonts w:ascii="Times New Roman" w:hAnsi="Times New Roman" w:cs="Times New Roman"/>
          <w:sz w:val="24"/>
          <w:szCs w:val="24"/>
          <w:lang w:val="en-US"/>
        </w:rPr>
        <w:t>pathological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lesions in tissues of mink from farms 1 and 3</w:t>
      </w:r>
      <w:r w:rsidR="00DE3D4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995100">
        <w:rPr>
          <w:rFonts w:ascii="Times New Roman" w:hAnsi="Times New Roman" w:cs="Times New Roman"/>
          <w:sz w:val="24"/>
          <w:szCs w:val="24"/>
          <w:lang w:val="en-US"/>
        </w:rPr>
        <w:t xml:space="preserve"> 0</w:t>
      </w:r>
      <w:r w:rsidR="00995100" w:rsidRPr="00450D62">
        <w:rPr>
          <w:rFonts w:ascii="Times New Roman" w:hAnsi="Times New Roman" w:cs="Times New Roman"/>
          <w:sz w:val="24"/>
          <w:szCs w:val="24"/>
          <w:lang w:val="en-US"/>
        </w:rPr>
        <w:t>=</w:t>
      </w:r>
      <w:r w:rsidR="00995100">
        <w:rPr>
          <w:rFonts w:ascii="Times New Roman" w:hAnsi="Times New Roman" w:cs="Times New Roman"/>
          <w:sz w:val="24"/>
          <w:szCs w:val="24"/>
          <w:lang w:val="en-US"/>
        </w:rPr>
        <w:t>No lesions, 1</w:t>
      </w:r>
      <w:r w:rsidR="00995100" w:rsidRPr="00450D62">
        <w:rPr>
          <w:rFonts w:ascii="Times New Roman" w:hAnsi="Times New Roman" w:cs="Times New Roman"/>
          <w:sz w:val="24"/>
          <w:szCs w:val="24"/>
          <w:lang w:val="en-US"/>
        </w:rPr>
        <w:t>=</w:t>
      </w:r>
      <w:r w:rsidR="00995100">
        <w:rPr>
          <w:rFonts w:ascii="Times New Roman" w:hAnsi="Times New Roman" w:cs="Times New Roman"/>
          <w:sz w:val="24"/>
          <w:szCs w:val="24"/>
          <w:lang w:val="en-US"/>
        </w:rPr>
        <w:t>mild lesions, 2</w:t>
      </w:r>
      <w:r w:rsidR="00995100" w:rsidRPr="00450D62">
        <w:rPr>
          <w:rFonts w:ascii="Times New Roman" w:hAnsi="Times New Roman" w:cs="Times New Roman"/>
          <w:sz w:val="24"/>
          <w:szCs w:val="24"/>
          <w:lang w:val="en-US"/>
        </w:rPr>
        <w:t>=</w:t>
      </w:r>
      <w:r w:rsidR="00995100">
        <w:rPr>
          <w:rFonts w:ascii="Times New Roman" w:hAnsi="Times New Roman" w:cs="Times New Roman"/>
          <w:sz w:val="24"/>
          <w:szCs w:val="24"/>
          <w:lang w:val="en-US"/>
        </w:rPr>
        <w:t>moderate lesions, and 3</w:t>
      </w:r>
      <w:r w:rsidR="00995100" w:rsidRPr="00450D62">
        <w:rPr>
          <w:rFonts w:ascii="Times New Roman" w:hAnsi="Times New Roman" w:cs="Times New Roman"/>
          <w:sz w:val="24"/>
          <w:szCs w:val="24"/>
          <w:lang w:val="en-US"/>
        </w:rPr>
        <w:t>=</w:t>
      </w:r>
      <w:r w:rsidR="00995100">
        <w:rPr>
          <w:rFonts w:ascii="Times New Roman" w:hAnsi="Times New Roman" w:cs="Times New Roman"/>
          <w:sz w:val="24"/>
          <w:szCs w:val="24"/>
          <w:lang w:val="en-US"/>
        </w:rPr>
        <w:t>severe lesions.</w:t>
      </w:r>
    </w:p>
    <w:p w14:paraId="13C6F216" w14:textId="77777777" w:rsidR="00D73BE2" w:rsidRDefault="00D73BE2" w:rsidP="009A4473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5597F2BA" w14:textId="77777777" w:rsidR="00B22435" w:rsidRDefault="00B22435" w:rsidP="00D73BE2">
      <w:pPr>
        <w:spacing w:line="360" w:lineRule="auto"/>
        <w:rPr>
          <w:noProof/>
        </w:rPr>
      </w:pPr>
      <w:r w:rsidRPr="00B22435">
        <w:rPr>
          <w:lang w:eastAsia="fi-FI"/>
        </w:rPr>
        <w:lastRenderedPageBreak/>
        <w:drawing>
          <wp:inline distT="0" distB="0" distL="0" distR="0" wp14:anchorId="3F59E3B4" wp14:editId="76815265">
            <wp:extent cx="6096528" cy="342929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96528" cy="3429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79D29" w14:textId="6967041E" w:rsidR="00C900D5" w:rsidRDefault="00B22435" w:rsidP="00D73BE2">
      <w:pPr>
        <w:spacing w:line="360" w:lineRule="auto"/>
        <w:rPr>
          <w:noProof/>
        </w:rPr>
      </w:pPr>
      <w:r w:rsidRPr="00B22435">
        <w:rPr>
          <w:lang w:eastAsia="fi-FI"/>
        </w:rPr>
        <w:drawing>
          <wp:inline distT="0" distB="0" distL="0" distR="0" wp14:anchorId="5355A540" wp14:editId="7B64E9B7">
            <wp:extent cx="5924550" cy="3332559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30938" cy="3336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5127" w:rsidRPr="00775127">
        <w:rPr>
          <w:noProof/>
        </w:rPr>
        <w:t xml:space="preserve"> </w:t>
      </w:r>
    </w:p>
    <w:p w14:paraId="3015EFCE" w14:textId="4AF658C0" w:rsidR="00B22435" w:rsidRDefault="00705AE4" w:rsidP="00D73BE2">
      <w:pPr>
        <w:spacing w:line="36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</w:pPr>
      <w:r w:rsidRPr="00705AE4">
        <w:rPr>
          <w:rFonts w:ascii="Times New Roman" w:eastAsiaTheme="minorEastAsia" w:hAnsi="Times New Roman" w:cs="Times New Roman"/>
          <w:b/>
          <w:sz w:val="24"/>
          <w:szCs w:val="24"/>
          <w:lang w:eastAsia="fi-FI"/>
        </w:rPr>
        <w:lastRenderedPageBreak/>
        <w:drawing>
          <wp:inline distT="0" distB="0" distL="0" distR="0" wp14:anchorId="0B851434" wp14:editId="749D208B">
            <wp:extent cx="5689600" cy="3200400"/>
            <wp:effectExtent l="0" t="0" r="635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95648" cy="3203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79916" w14:textId="7165B62E" w:rsidR="00705AE4" w:rsidRDefault="00705AE4" w:rsidP="00D73BE2">
      <w:pPr>
        <w:spacing w:line="36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</w:pPr>
      <w:r w:rsidRPr="00705AE4">
        <w:rPr>
          <w:rFonts w:ascii="Times New Roman" w:eastAsiaTheme="minorEastAsia" w:hAnsi="Times New Roman" w:cs="Times New Roman"/>
          <w:b/>
          <w:sz w:val="24"/>
          <w:szCs w:val="24"/>
          <w:lang w:eastAsia="fi-FI"/>
        </w:rPr>
        <w:drawing>
          <wp:inline distT="0" distB="0" distL="0" distR="0" wp14:anchorId="74297658" wp14:editId="6E669B6E">
            <wp:extent cx="5645150" cy="3175397"/>
            <wp:effectExtent l="0" t="0" r="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54317" cy="31805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B0037" w14:textId="2D8EB5A6" w:rsidR="00705AE4" w:rsidRDefault="00705AE4" w:rsidP="00D73BE2">
      <w:pPr>
        <w:spacing w:line="36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</w:pPr>
      <w:r w:rsidRPr="00705AE4">
        <w:rPr>
          <w:rFonts w:ascii="Times New Roman" w:eastAsiaTheme="minorEastAsia" w:hAnsi="Times New Roman" w:cs="Times New Roman"/>
          <w:b/>
          <w:sz w:val="24"/>
          <w:szCs w:val="24"/>
          <w:lang w:eastAsia="fi-FI"/>
        </w:rPr>
        <w:lastRenderedPageBreak/>
        <w:drawing>
          <wp:inline distT="0" distB="0" distL="0" distR="0" wp14:anchorId="3AD9E6C2" wp14:editId="748CDFAB">
            <wp:extent cx="5657850" cy="318254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684770" cy="3197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DB7E24" w14:textId="5B6D8B7F" w:rsidR="00705AE4" w:rsidRDefault="007E2E78" w:rsidP="00D73BE2">
      <w:pPr>
        <w:spacing w:line="36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</w:pPr>
      <w:r w:rsidRPr="007E2E78">
        <w:rPr>
          <w:rFonts w:ascii="Times New Roman" w:eastAsiaTheme="minorEastAsia" w:hAnsi="Times New Roman" w:cs="Times New Roman"/>
          <w:b/>
          <w:sz w:val="24"/>
          <w:szCs w:val="24"/>
          <w:lang w:eastAsia="fi-FI"/>
        </w:rPr>
        <w:drawing>
          <wp:inline distT="0" distB="0" distL="0" distR="0" wp14:anchorId="3E24C931" wp14:editId="4A5A6EAF">
            <wp:extent cx="5651500" cy="3178969"/>
            <wp:effectExtent l="0" t="0" r="6350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64162" cy="3186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D6207" w14:textId="4C51BCD6" w:rsidR="007E2E78" w:rsidRDefault="007E2E78" w:rsidP="00D73BE2">
      <w:pPr>
        <w:spacing w:line="36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</w:pPr>
      <w:r w:rsidRPr="007E2E78">
        <w:rPr>
          <w:rFonts w:ascii="Times New Roman" w:eastAsiaTheme="minorEastAsia" w:hAnsi="Times New Roman" w:cs="Times New Roman"/>
          <w:b/>
          <w:sz w:val="24"/>
          <w:szCs w:val="24"/>
          <w:lang w:eastAsia="fi-FI"/>
        </w:rPr>
        <w:lastRenderedPageBreak/>
        <w:drawing>
          <wp:inline distT="0" distB="0" distL="0" distR="0" wp14:anchorId="76C642D1" wp14:editId="2EFE4D67">
            <wp:extent cx="6096528" cy="3429297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96528" cy="3429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7E1C8B" w14:textId="19C56EAC" w:rsidR="006E43C3" w:rsidRPr="00283AFE" w:rsidRDefault="00D73BE2" w:rsidP="006E43C3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561A2A"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  <w:t xml:space="preserve">Fig.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  <w:t>S5</w:t>
      </w:r>
      <w:r w:rsidRPr="00561A2A"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  <w:t>.</w:t>
      </w:r>
      <w:r w:rsidRPr="00B136E9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Histology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of</w:t>
      </w:r>
      <w:r w:rsidRPr="00283AF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m</w:t>
      </w:r>
      <w:r w:rsidRPr="00D13C9B">
        <w:rPr>
          <w:rFonts w:ascii="Times New Roman" w:eastAsiaTheme="minorEastAsia" w:hAnsi="Times New Roman" w:cs="Times New Roman"/>
          <w:sz w:val="24"/>
          <w:szCs w:val="24"/>
          <w:lang w:val="en-US"/>
        </w:rPr>
        <w:t>ink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with clinical signs of AD (A, D, and G) and a clinically healthy AMDV-positive mink (B and E)</w:t>
      </w:r>
      <w:r w:rsidRPr="00D13C9B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from an infected farm (farm 1), and a non-infected mink from an AMDV-negative farm (C and F; farm 3):</w:t>
      </w:r>
      <w:r w:rsidRPr="00B1201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m</w:t>
      </w:r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>oderate to severe multifocal, perivascular and periportal plasma cell-rich (→) mononuclear cell infiltration and biliary duct (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2A"/>
      </w:r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) hyperplasia in liver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(A),</w:t>
      </w:r>
      <w:r w:rsidRPr="00B1201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m</w:t>
      </w:r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>ild focal infiltration of mononuclear cells (→) around blood vessel and bile duct (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2A"/>
      </w:r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) and mild multifocal lipidosis in liver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(B), n</w:t>
      </w:r>
      <w:r w:rsidRPr="007D4E1C">
        <w:rPr>
          <w:rFonts w:ascii="Times New Roman" w:eastAsiaTheme="minorEastAsia" w:hAnsi="Times New Roman" w:cs="Times New Roman"/>
          <w:sz w:val="24"/>
          <w:szCs w:val="24"/>
          <w:lang w:val="en-US"/>
        </w:rPr>
        <w:t>ormal liver parenchyma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(C)</w:t>
      </w:r>
      <w:r w:rsidRPr="007D4E1C">
        <w:rPr>
          <w:rFonts w:ascii="Times New Roman" w:eastAsiaTheme="minorEastAsia" w:hAnsi="Times New Roman" w:cs="Times New Roman"/>
          <w:sz w:val="24"/>
          <w:szCs w:val="24"/>
          <w:lang w:val="en-US"/>
        </w:rPr>
        <w:t>,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m</w:t>
      </w:r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oderate multifocal </w:t>
      </w:r>
      <w:r w:rsidR="006E43C3"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>lymphoplasmacytic interstiti</w:t>
      </w:r>
      <w:r w:rsidR="006E43C3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r w:rsidR="006E43C3"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>l</w:t>
      </w:r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nephritis (→), </w:t>
      </w:r>
      <w:proofErr w:type="spellStart"/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>proteinous</w:t>
      </w:r>
      <w:proofErr w:type="spellEnd"/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exudate in the tubular lumen (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DE"/>
      </w:r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>), and hyalinization of the glomerulus (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2A"/>
      </w:r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>) in kidney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(D), f</w:t>
      </w:r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ocal periglomerular </w:t>
      </w:r>
      <w:r w:rsidR="006E43C3"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>lymphoplasmacytic</w:t>
      </w:r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infiltration (→) and partial hyalinization of the glomerulus (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2A"/>
      </w:r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) in kidney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(E),</w:t>
      </w:r>
      <w:r w:rsidRPr="00B12017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n</w:t>
      </w:r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>ormal kidney (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2A"/>
      </w:r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>=</w:t>
      </w:r>
      <w:proofErr w:type="spellStart"/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>glomelurus</w:t>
      </w:r>
      <w:proofErr w:type="spellEnd"/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sym w:font="Symbol" w:char="F0DE"/>
      </w:r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>=</w:t>
      </w:r>
      <w:proofErr w:type="spellStart"/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>tubulus</w:t>
      </w:r>
      <w:proofErr w:type="spellEnd"/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).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(F), and m</w:t>
      </w:r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ultifocal </w:t>
      </w:r>
      <w:proofErr w:type="spellStart"/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>extramedullar</w:t>
      </w:r>
      <w:proofErr w:type="spellEnd"/>
      <w:r w:rsidRPr="00E12D7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hematopoiesis (→=megakaryocytes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(G) (all pictures 4</w:t>
      </w:r>
      <w:r w:rsidRPr="007D4E1C">
        <w:rPr>
          <w:rFonts w:ascii="Times New Roman" w:eastAsiaTheme="minorEastAsia" w:hAnsi="Times New Roman" w:cs="Times New Roman"/>
          <w:sz w:val="24"/>
          <w:szCs w:val="24"/>
          <w:lang w:val="en-US"/>
        </w:rPr>
        <w:t>0</w:t>
      </w:r>
      <w:r w:rsidR="007D57A5">
        <w:rPr>
          <w:rFonts w:ascii="Times New Roman" w:eastAsiaTheme="minorEastAsia" w:hAnsi="Times New Roman" w:cs="Times New Roman"/>
          <w:sz w:val="24"/>
          <w:szCs w:val="24"/>
          <w:lang w:val="en-US"/>
        </w:rPr>
        <w:t>0</w:t>
      </w:r>
      <w:r w:rsidRPr="007D4E1C">
        <w:rPr>
          <w:rFonts w:ascii="Times New Roman" w:eastAsiaTheme="minorEastAsia" w:hAnsi="Times New Roman" w:cs="Times New Roman"/>
          <w:sz w:val="24"/>
          <w:szCs w:val="24"/>
          <w:lang w:val="en-US"/>
        </w:rPr>
        <w:t>x H&amp;E)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p w14:paraId="5241DEE7" w14:textId="1361B58A" w:rsidR="00D73BE2" w:rsidRPr="00283AFE" w:rsidRDefault="00D73BE2" w:rsidP="00D73BE2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22F443F6" w14:textId="34469B77" w:rsidR="009A4473" w:rsidRDefault="004C3266" w:rsidP="009A4473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204334FA" w14:textId="356FA899" w:rsidR="006C4D71" w:rsidRDefault="008778DC" w:rsidP="006C4D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0D62">
        <w:rPr>
          <w:rFonts w:ascii="Times New Roman" w:hAnsi="Times New Roman" w:cs="Times New Roman"/>
          <w:sz w:val="24"/>
          <w:szCs w:val="24"/>
          <w:lang w:eastAsia="fi-FI"/>
        </w:rPr>
        <w:lastRenderedPageBreak/>
        <w:drawing>
          <wp:inline distT="0" distB="0" distL="0" distR="0" wp14:anchorId="56B585F3" wp14:editId="0CE09412">
            <wp:extent cx="6096528" cy="3429297"/>
            <wp:effectExtent l="0" t="0" r="0" b="0"/>
            <wp:docPr id="16" name="Kuva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096528" cy="3429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2E1ED" w14:textId="17A3BD5E" w:rsidR="006C4D71" w:rsidRDefault="00A13993" w:rsidP="006C4D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50D62">
        <w:rPr>
          <w:rFonts w:ascii="Times New Roman" w:hAnsi="Times New Roman" w:cs="Times New Roman"/>
          <w:sz w:val="24"/>
          <w:szCs w:val="24"/>
          <w:lang w:eastAsia="fi-FI"/>
        </w:rPr>
        <w:drawing>
          <wp:inline distT="0" distB="0" distL="0" distR="0" wp14:anchorId="4C887359" wp14:editId="29BDFC31">
            <wp:extent cx="6096528" cy="3429297"/>
            <wp:effectExtent l="0" t="0" r="0" b="0"/>
            <wp:docPr id="17" name="Kuva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096528" cy="3429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42141" w14:textId="77777777" w:rsidR="006C4D71" w:rsidRDefault="006C4D71" w:rsidP="006C4D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27B941" w14:textId="7A40EF30" w:rsidR="009A4473" w:rsidRDefault="009A4473" w:rsidP="00854398">
      <w:pPr>
        <w:autoSpaceDE w:val="0"/>
        <w:autoSpaceDN w:val="0"/>
        <w:adjustRightInd w:val="0"/>
        <w:spacing w:after="0" w:line="400" w:lineRule="atLeast"/>
        <w:rPr>
          <w:rFonts w:ascii="Times New Roman" w:eastAsiaTheme="minorEastAsia" w:hAnsi="Times New Roman" w:cs="Times New Roman"/>
          <w:lang w:val="en-US"/>
        </w:rPr>
      </w:pPr>
      <w:r w:rsidRPr="003965D6">
        <w:rPr>
          <w:rFonts w:ascii="Times New Roman" w:hAnsi="Times New Roman" w:cs="Times New Roman"/>
          <w:b/>
          <w:sz w:val="24"/>
          <w:szCs w:val="24"/>
          <w:lang w:val="en-US"/>
        </w:rPr>
        <w:t>Fig. S</w:t>
      </w:r>
      <w:r w:rsidR="00D73BE2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Pr="003965D6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Connections between AMDV copy number and histopathological lesions in kidney (</w:t>
      </w:r>
      <w:r w:rsidR="0075226C" w:rsidRPr="00450D62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412AA2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>
        <w:rPr>
          <w:rFonts w:ascii="Times New Roman" w:hAnsi="Times New Roman" w:cs="Times New Roman"/>
          <w:sz w:val="24"/>
          <w:szCs w:val="24"/>
          <w:lang w:val="en-US"/>
        </w:rPr>
        <w:t>spleen (</w:t>
      </w:r>
      <w:r w:rsidR="0075226C" w:rsidRPr="00450D62">
        <w:rPr>
          <w:rFonts w:ascii="Times New Roman" w:hAnsi="Times New Roman" w:cs="Times New Roman"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412AA2">
        <w:rPr>
          <w:rFonts w:ascii="Times New Roman" w:hAnsi="Times New Roman" w:cs="Times New Roman"/>
          <w:sz w:val="24"/>
          <w:szCs w:val="24"/>
          <w:lang w:val="en-US"/>
        </w:rPr>
        <w:t>. P-values of the Independent-Samples Kruskal-Wallis are shown in the picture.</w:t>
      </w:r>
    </w:p>
    <w:p w14:paraId="65272831" w14:textId="50BB6288" w:rsidR="00854398" w:rsidRPr="00450D62" w:rsidRDefault="00854398" w:rsidP="00854398">
      <w:pPr>
        <w:autoSpaceDE w:val="0"/>
        <w:autoSpaceDN w:val="0"/>
        <w:adjustRightInd w:val="0"/>
        <w:spacing w:after="0" w:line="400" w:lineRule="atLeast"/>
        <w:rPr>
          <w:rFonts w:ascii="Times New Roman" w:eastAsiaTheme="minorEastAsia" w:hAnsi="Times New Roman" w:cs="Times New Roman"/>
          <w:noProof/>
          <w:lang w:val="en-US"/>
        </w:rPr>
      </w:pPr>
    </w:p>
    <w:p w14:paraId="3FBFD505" w14:textId="3D5C03F2" w:rsidR="00854398" w:rsidRPr="00450D62" w:rsidRDefault="00854398" w:rsidP="00854398">
      <w:pPr>
        <w:autoSpaceDE w:val="0"/>
        <w:autoSpaceDN w:val="0"/>
        <w:adjustRightInd w:val="0"/>
        <w:spacing w:after="0" w:line="400" w:lineRule="atLeast"/>
        <w:rPr>
          <w:rFonts w:ascii="Times New Roman" w:eastAsiaTheme="minorEastAsia" w:hAnsi="Times New Roman" w:cs="Times New Roman"/>
          <w:noProof/>
          <w:lang w:val="en-US"/>
        </w:rPr>
      </w:pPr>
    </w:p>
    <w:p w14:paraId="0E1040AC" w14:textId="208DAD39" w:rsidR="00854398" w:rsidRPr="00450D62" w:rsidRDefault="00854398" w:rsidP="00854398">
      <w:pPr>
        <w:autoSpaceDE w:val="0"/>
        <w:autoSpaceDN w:val="0"/>
        <w:adjustRightInd w:val="0"/>
        <w:spacing w:after="0" w:line="400" w:lineRule="atLeast"/>
        <w:rPr>
          <w:rFonts w:ascii="Times New Roman" w:eastAsiaTheme="minorEastAsia" w:hAnsi="Times New Roman" w:cs="Times New Roman"/>
          <w:noProof/>
          <w:lang w:val="en-US"/>
        </w:rPr>
      </w:pPr>
    </w:p>
    <w:p w14:paraId="763B3A05" w14:textId="592DDB9C" w:rsidR="00854398" w:rsidRPr="00450D62" w:rsidRDefault="00854398" w:rsidP="00854398">
      <w:pPr>
        <w:autoSpaceDE w:val="0"/>
        <w:autoSpaceDN w:val="0"/>
        <w:adjustRightInd w:val="0"/>
        <w:spacing w:after="0" w:line="400" w:lineRule="atLeast"/>
        <w:rPr>
          <w:rFonts w:ascii="Times New Roman" w:eastAsiaTheme="minorEastAsia" w:hAnsi="Times New Roman" w:cs="Times New Roman"/>
          <w:noProof/>
          <w:lang w:val="en-US"/>
        </w:rPr>
      </w:pPr>
    </w:p>
    <w:p w14:paraId="4F4ECB02" w14:textId="1CCEF5AD" w:rsidR="00854398" w:rsidRPr="00450D62" w:rsidRDefault="00854398" w:rsidP="00854398">
      <w:pPr>
        <w:autoSpaceDE w:val="0"/>
        <w:autoSpaceDN w:val="0"/>
        <w:adjustRightInd w:val="0"/>
        <w:spacing w:after="0" w:line="400" w:lineRule="atLeast"/>
        <w:rPr>
          <w:rFonts w:ascii="Times New Roman" w:eastAsiaTheme="minorEastAsia" w:hAnsi="Times New Roman" w:cs="Times New Roman"/>
          <w:noProof/>
          <w:lang w:val="en-US"/>
        </w:rPr>
      </w:pPr>
    </w:p>
    <w:p w14:paraId="4AB3C18B" w14:textId="26D569BB" w:rsidR="00854398" w:rsidRPr="00450D62" w:rsidRDefault="00854398" w:rsidP="0085439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14:paraId="17CA98D4" w14:textId="39DC8ACD" w:rsidR="007E7D50" w:rsidRDefault="00EA6270" w:rsidP="009A4473">
      <w:pPr>
        <w:spacing w:line="480" w:lineRule="auto"/>
        <w:rPr>
          <w:rFonts w:ascii="Times New Roman" w:eastAsiaTheme="minorEastAsia" w:hAnsi="Times New Roman" w:cs="Times New Roman"/>
          <w:lang w:val="en-US"/>
        </w:rPr>
      </w:pPr>
      <w:r w:rsidRPr="00450D62">
        <w:rPr>
          <w:rFonts w:ascii="Times New Roman" w:eastAsiaTheme="minorEastAsia" w:hAnsi="Times New Roman" w:cs="Times New Roman"/>
          <w:lang w:eastAsia="fi-FI"/>
        </w:rPr>
        <w:drawing>
          <wp:inline distT="0" distB="0" distL="0" distR="0" wp14:anchorId="69C5390B" wp14:editId="31D7AB8A">
            <wp:extent cx="6096635" cy="3429000"/>
            <wp:effectExtent l="0" t="0" r="0" b="0"/>
            <wp:docPr id="21" name="Kuva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635" cy="3429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4B4F47E" w14:textId="7380BDB2" w:rsidR="00EA6270" w:rsidRPr="00450D62" w:rsidRDefault="00E165D2" w:rsidP="009A4473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450D62">
        <w:rPr>
          <w:rFonts w:ascii="Times New Roman" w:eastAsiaTheme="minorEastAsia" w:hAnsi="Times New Roman" w:cs="Times New Roman"/>
          <w:sz w:val="24"/>
          <w:szCs w:val="24"/>
          <w:lang w:eastAsia="fi-FI"/>
        </w:rPr>
        <w:drawing>
          <wp:inline distT="0" distB="0" distL="0" distR="0" wp14:anchorId="2CFA447C" wp14:editId="18221567">
            <wp:extent cx="6096528" cy="3429297"/>
            <wp:effectExtent l="0" t="0" r="0" b="0"/>
            <wp:docPr id="22" name="Kuva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096528" cy="3429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2FE4D" w14:textId="2C167D05" w:rsidR="009A4473" w:rsidRDefault="009A4473" w:rsidP="009A4473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965D6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Fig. S</w:t>
      </w:r>
      <w:r w:rsidR="00D73BE2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7</w:t>
      </w:r>
      <w:r w:rsidRPr="003965D6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.</w:t>
      </w:r>
      <w:r w:rsidRPr="009A4473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Connections between </w:t>
      </w:r>
      <w:r w:rsidR="007E7D5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IgG level in serum (A450 in ELISA) and </w:t>
      </w:r>
      <w:r w:rsidRPr="009A4473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AMDV genome copies in spleen and kidney </w:t>
      </w:r>
      <w:r w:rsidR="007E7D50">
        <w:rPr>
          <w:rFonts w:ascii="Times New Roman" w:eastAsiaTheme="minorEastAsia" w:hAnsi="Times New Roman" w:cs="Times New Roman"/>
          <w:sz w:val="24"/>
          <w:szCs w:val="24"/>
          <w:lang w:val="en-US"/>
        </w:rPr>
        <w:t>(</w:t>
      </w:r>
      <w:r w:rsidR="0075226C" w:rsidRPr="00450D62">
        <w:rPr>
          <w:rFonts w:ascii="Times New Roman" w:eastAsiaTheme="minorEastAsia" w:hAnsi="Times New Roman" w:cs="Times New Roman"/>
          <w:sz w:val="24"/>
          <w:szCs w:val="24"/>
          <w:lang w:val="en-US"/>
        </w:rPr>
        <w:t>A</w:t>
      </w:r>
      <w:r w:rsidR="007E7D5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) </w:t>
      </w:r>
      <w:r w:rsidRPr="009A4473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and </w:t>
      </w:r>
      <w:r w:rsidR="007E7D50">
        <w:rPr>
          <w:rFonts w:ascii="Times New Roman" w:eastAsiaTheme="minorEastAsia" w:hAnsi="Times New Roman" w:cs="Times New Roman"/>
          <w:sz w:val="24"/>
          <w:szCs w:val="24"/>
          <w:lang w:val="en-US"/>
        </w:rPr>
        <w:t>spleen weight as proportion of body weight (</w:t>
      </w:r>
      <w:r w:rsidR="0075226C" w:rsidRPr="00450D62">
        <w:rPr>
          <w:rFonts w:ascii="Times New Roman" w:eastAsiaTheme="minorEastAsia" w:hAnsi="Times New Roman" w:cs="Times New Roman"/>
          <w:sz w:val="24"/>
          <w:szCs w:val="24"/>
          <w:lang w:val="en-US"/>
        </w:rPr>
        <w:t>B</w:t>
      </w:r>
      <w:r w:rsidR="007E7D50">
        <w:rPr>
          <w:rFonts w:ascii="Times New Roman" w:eastAsiaTheme="minorEastAsia" w:hAnsi="Times New Roman" w:cs="Times New Roman"/>
          <w:sz w:val="24"/>
          <w:szCs w:val="24"/>
          <w:lang w:val="en-US"/>
        </w:rPr>
        <w:t>).</w:t>
      </w:r>
      <w:r w:rsidR="00AA0D0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Spearman’s rho -values along with p-values are reported in the pictures.</w:t>
      </w:r>
    </w:p>
    <w:p w14:paraId="3768BEB5" w14:textId="3856704D" w:rsidR="00AA0D04" w:rsidRDefault="00AA0D04" w:rsidP="009A4473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235F891E" w14:textId="6EF36C7A" w:rsidR="00AA0D04" w:rsidRPr="00450D62" w:rsidRDefault="00581765" w:rsidP="009A4473">
      <w:pPr>
        <w:spacing w:line="480" w:lineRule="auto"/>
        <w:rPr>
          <w:rFonts w:ascii="Times New Roman" w:hAnsi="Times New Roman" w:cs="Times New Roman"/>
          <w:lang w:val="en-US"/>
        </w:rPr>
      </w:pPr>
      <w:r w:rsidRPr="00450D62">
        <w:rPr>
          <w:rFonts w:ascii="Times New Roman" w:hAnsi="Times New Roman" w:cs="Times New Roman"/>
          <w:lang w:eastAsia="fi-FI"/>
        </w:rPr>
        <w:drawing>
          <wp:inline distT="0" distB="0" distL="0" distR="0" wp14:anchorId="7458E69F" wp14:editId="32099692">
            <wp:extent cx="6120130" cy="5753735"/>
            <wp:effectExtent l="0" t="0" r="0" b="0"/>
            <wp:docPr id="23" name="Kuva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75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47845" w14:textId="6DB264BA" w:rsidR="007E7D50" w:rsidRDefault="007E7D50" w:rsidP="009A4473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965D6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Fig. S</w:t>
      </w:r>
      <w:r w:rsidR="00D73BE2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8</w:t>
      </w:r>
      <w:r w:rsidRPr="003965D6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.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AA0D04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Comparison between IgG levels in serum (A450 in ELISA) and tissue lesions. p-values on </w:t>
      </w:r>
      <w:proofErr w:type="spellStart"/>
      <w:r w:rsidR="00AA0D04">
        <w:rPr>
          <w:rFonts w:ascii="Times New Roman" w:eastAsiaTheme="minorEastAsia" w:hAnsi="Times New Roman" w:cs="Times New Roman"/>
          <w:sz w:val="24"/>
          <w:szCs w:val="24"/>
          <w:lang w:val="en-US"/>
        </w:rPr>
        <w:t>Independen</w:t>
      </w:r>
      <w:proofErr w:type="spellEnd"/>
      <w:r w:rsidR="00AA0D04">
        <w:rPr>
          <w:rFonts w:ascii="Times New Roman" w:eastAsiaTheme="minorEastAsia" w:hAnsi="Times New Roman" w:cs="Times New Roman"/>
          <w:sz w:val="24"/>
          <w:szCs w:val="24"/>
          <w:lang w:val="en-US"/>
        </w:rPr>
        <w:t>-Samples T-test (intestines) or One-Way ANOVA (other tissues) are reported above the pictures.</w:t>
      </w:r>
    </w:p>
    <w:p w14:paraId="61262412" w14:textId="2B3266AF" w:rsidR="00B67644" w:rsidRDefault="005467CA" w:rsidP="009A4473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lang w:eastAsia="fi-FI"/>
        </w:rPr>
        <w:lastRenderedPageBreak/>
        <w:drawing>
          <wp:inline distT="0" distB="0" distL="0" distR="0" wp14:anchorId="139ABD3C" wp14:editId="7B093490">
            <wp:extent cx="5611495" cy="8892540"/>
            <wp:effectExtent l="0" t="0" r="8255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1495" cy="889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68D73" w14:textId="7AE545F7" w:rsidR="00450D62" w:rsidRPr="00450D62" w:rsidRDefault="00B67644" w:rsidP="00450D62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965D6"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  <w:lastRenderedPageBreak/>
        <w:t>Fig. S</w:t>
      </w:r>
      <w:r w:rsidR="00D73BE2"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  <w:t>9</w:t>
      </w:r>
      <w:r w:rsidR="0053211C" w:rsidRPr="003965D6">
        <w:rPr>
          <w:rFonts w:ascii="Times New Roman" w:eastAsiaTheme="minorEastAsia" w:hAnsi="Times New Roman" w:cs="Times New Roman"/>
          <w:b/>
          <w:bCs/>
          <w:sz w:val="24"/>
          <w:szCs w:val="24"/>
          <w:lang w:val="en-US"/>
        </w:rPr>
        <w:t>.</w:t>
      </w:r>
      <w:r w:rsidR="0053211C" w:rsidRPr="00450D6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="005C0B9D" w:rsidRPr="00450D6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Phylogenetic tree </w:t>
      </w:r>
      <w:r w:rsidR="00906402" w:rsidRPr="00450D6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with molecular clock analysis </w:t>
      </w:r>
      <w:r w:rsidR="005C0B9D" w:rsidRPr="00450D62">
        <w:rPr>
          <w:rFonts w:ascii="Times New Roman" w:eastAsiaTheme="minorEastAsia" w:hAnsi="Times New Roman" w:cs="Times New Roman"/>
          <w:sz w:val="24"/>
          <w:szCs w:val="24"/>
          <w:lang w:val="en-US"/>
        </w:rPr>
        <w:t>from nt 578–951 containing sequences from this study, and previously published Finnish strains with known sampling months. Sequences from this study have been named as follows: farm id (1 or 2) - mink id (1-30 and A-E) -sample material (B = blood, K = kidney, and S = spleen) - sampling date.</w:t>
      </w:r>
      <w:r w:rsidR="00906402" w:rsidRPr="00450D6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Time scale is shown under the tree, branches are labeled according to Fig. </w:t>
      </w:r>
      <w:r w:rsidR="003B04B6" w:rsidRPr="00450D6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5, and posterior probability values above 0.9 are marked with </w:t>
      </w:r>
      <w:r w:rsidR="005177F6" w:rsidRPr="00450D62">
        <w:rPr>
          <w:rFonts w:ascii="Times New Roman" w:eastAsiaTheme="minorEastAsia" w:hAnsi="Times New Roman" w:cs="Times New Roman"/>
          <w:sz w:val="24"/>
          <w:szCs w:val="24"/>
          <w:lang w:val="en-US"/>
        </w:rPr>
        <w:t>*</w:t>
      </w:r>
      <w:r w:rsidR="003B04B6" w:rsidRPr="00450D62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  <w:r w:rsidR="005C0B9D" w:rsidRPr="00450D6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</w:p>
    <w:p w14:paraId="7935654B" w14:textId="77777777" w:rsidR="00450D62" w:rsidRPr="00450D62" w:rsidRDefault="00450D62" w:rsidP="00450D62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14:paraId="324004A6" w14:textId="118D6A58" w:rsidR="00140C40" w:rsidRPr="00450D62" w:rsidRDefault="00140C40" w:rsidP="00140C40">
      <w:pPr>
        <w:pStyle w:val="Heading2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450D62">
        <w:rPr>
          <w:rFonts w:ascii="Times New Roman" w:eastAsiaTheme="minorEastAsia" w:hAnsi="Times New Roman" w:cs="Times New Roman"/>
          <w:lang w:val="en-US"/>
        </w:rPr>
        <w:t>Supplementary tables</w:t>
      </w:r>
    </w:p>
    <w:p w14:paraId="3CA8242E" w14:textId="77777777" w:rsidR="00034280" w:rsidRPr="00450D62" w:rsidRDefault="00034280" w:rsidP="005E7AE7">
      <w:pPr>
        <w:rPr>
          <w:rFonts w:ascii="Times New Roman" w:hAnsi="Times New Roman" w:cs="Times New Roman"/>
          <w:lang w:val="en-US"/>
        </w:rPr>
      </w:pPr>
    </w:p>
    <w:p w14:paraId="640C930C" w14:textId="1F14EA16" w:rsidR="009A4473" w:rsidRPr="009A4473" w:rsidRDefault="004426E6" w:rsidP="009A4473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3965D6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Table S3.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Pr="004426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Average 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severity of </w:t>
      </w:r>
      <w:r w:rsidRPr="004426E6">
        <w:rPr>
          <w:rFonts w:ascii="Times New Roman" w:eastAsiaTheme="minorEastAsia" w:hAnsi="Times New Roman" w:cs="Times New Roman"/>
          <w:sz w:val="24"/>
          <w:szCs w:val="24"/>
          <w:lang w:val="en-US"/>
        </w:rPr>
        <w:t>histo</w:t>
      </w:r>
      <w:r>
        <w:rPr>
          <w:rFonts w:ascii="Times New Roman" w:eastAsiaTheme="minorEastAsia" w:hAnsi="Times New Roman" w:cs="Times New Roman"/>
          <w:sz w:val="24"/>
          <w:szCs w:val="24"/>
          <w:lang w:val="en-US"/>
        </w:rPr>
        <w:t>pathological</w:t>
      </w:r>
      <w:r w:rsidRPr="004426E6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lesions by tissue, fur color, and farm</w:t>
      </w:r>
      <w:r w:rsidR="00952308">
        <w:rPr>
          <w:rFonts w:ascii="Times New Roman" w:eastAsiaTheme="minorEastAsia" w:hAnsi="Times New Roman" w:cs="Times New Roman"/>
          <w:sz w:val="24"/>
          <w:szCs w:val="24"/>
          <w:lang w:val="en-US"/>
        </w:rPr>
        <w:t>.</w:t>
      </w:r>
    </w:p>
    <w:tbl>
      <w:tblPr>
        <w:tblW w:w="104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1"/>
        <w:gridCol w:w="340"/>
        <w:gridCol w:w="1107"/>
        <w:gridCol w:w="490"/>
        <w:gridCol w:w="285"/>
        <w:gridCol w:w="970"/>
        <w:gridCol w:w="500"/>
        <w:gridCol w:w="285"/>
        <w:gridCol w:w="1047"/>
        <w:gridCol w:w="540"/>
        <w:gridCol w:w="285"/>
        <w:gridCol w:w="1013"/>
        <w:gridCol w:w="523"/>
        <w:gridCol w:w="285"/>
        <w:gridCol w:w="1150"/>
      </w:tblGrid>
      <w:tr w:rsidR="004426E6" w:rsidRPr="004426E6" w14:paraId="2EDE9817" w14:textId="77777777" w:rsidTr="00973FA8">
        <w:trPr>
          <w:trHeight w:val="308"/>
        </w:trPr>
        <w:tc>
          <w:tcPr>
            <w:tcW w:w="17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20BB4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i-FI"/>
              </w:rPr>
              <w:t> </w:t>
            </w:r>
          </w:p>
        </w:tc>
        <w:tc>
          <w:tcPr>
            <w:tcW w:w="191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17D6BA" w14:textId="77777777" w:rsidR="004426E6" w:rsidRPr="00973FA8" w:rsidRDefault="004426E6" w:rsidP="00442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i-FI"/>
              </w:rPr>
              <w:t xml:space="preserve">Farm 1: </w:t>
            </w:r>
            <w:proofErr w:type="spellStart"/>
            <w:r w:rsidRPr="00973FA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i-FI"/>
              </w:rPr>
              <w:t>all</w:t>
            </w:r>
            <w:proofErr w:type="spellEnd"/>
          </w:p>
        </w:tc>
        <w:tc>
          <w:tcPr>
            <w:tcW w:w="17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956B59" w14:textId="77777777" w:rsidR="004426E6" w:rsidRPr="00973FA8" w:rsidRDefault="004426E6" w:rsidP="00442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i-FI"/>
              </w:rPr>
              <w:t>Farm 1: Brown</w:t>
            </w:r>
          </w:p>
        </w:tc>
        <w:tc>
          <w:tcPr>
            <w:tcW w:w="18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43FDA4" w14:textId="77777777" w:rsidR="004426E6" w:rsidRPr="00973FA8" w:rsidRDefault="004426E6" w:rsidP="00442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i-FI"/>
              </w:rPr>
              <w:t xml:space="preserve">Farm 1: </w:t>
            </w:r>
            <w:proofErr w:type="spellStart"/>
            <w:r w:rsidRPr="00973FA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i-FI"/>
              </w:rPr>
              <w:t>Grey</w:t>
            </w:r>
            <w:proofErr w:type="spellEnd"/>
          </w:p>
        </w:tc>
        <w:tc>
          <w:tcPr>
            <w:tcW w:w="180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63AEA" w14:textId="77777777" w:rsidR="004426E6" w:rsidRPr="00973FA8" w:rsidRDefault="004426E6" w:rsidP="00442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i-FI"/>
              </w:rPr>
              <w:t>Farm 1: White</w:t>
            </w:r>
          </w:p>
        </w:tc>
        <w:tc>
          <w:tcPr>
            <w:tcW w:w="141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EF2801" w14:textId="77777777" w:rsidR="004426E6" w:rsidRPr="00973FA8" w:rsidRDefault="004426E6" w:rsidP="004426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fi-FI"/>
              </w:rPr>
              <w:t>Farm 2</w:t>
            </w:r>
          </w:p>
        </w:tc>
      </w:tr>
      <w:tr w:rsidR="004426E6" w:rsidRPr="004426E6" w14:paraId="248E7E1B" w14:textId="77777777" w:rsidTr="00973FA8">
        <w:trPr>
          <w:trHeight w:val="308"/>
        </w:trPr>
        <w:tc>
          <w:tcPr>
            <w:tcW w:w="17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7D6926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 </w:t>
            </w:r>
          </w:p>
        </w:tc>
        <w:tc>
          <w:tcPr>
            <w:tcW w:w="3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379285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N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FCEF9B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Average</w:t>
            </w:r>
            <w:proofErr w:type="spellEnd"/>
          </w:p>
        </w:tc>
        <w:tc>
          <w:tcPr>
            <w:tcW w:w="4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80C760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SD</w:t>
            </w:r>
          </w:p>
        </w:tc>
        <w:tc>
          <w:tcPr>
            <w:tcW w:w="2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6DA54F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N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6BB612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Average</w:t>
            </w:r>
            <w:proofErr w:type="spellEnd"/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34995E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SD</w:t>
            </w:r>
          </w:p>
        </w:tc>
        <w:tc>
          <w:tcPr>
            <w:tcW w:w="2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C9A43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N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E70AED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Average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9B1969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SD</w:t>
            </w:r>
          </w:p>
        </w:tc>
        <w:tc>
          <w:tcPr>
            <w:tcW w:w="2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2ABFF7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N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133302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Average</w:t>
            </w:r>
            <w:proofErr w:type="spellEnd"/>
          </w:p>
        </w:tc>
        <w:tc>
          <w:tcPr>
            <w:tcW w:w="5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98AA1F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SD</w:t>
            </w:r>
          </w:p>
        </w:tc>
        <w:tc>
          <w:tcPr>
            <w:tcW w:w="2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C32B4C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N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60D9C0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Average</w:t>
            </w:r>
            <w:proofErr w:type="spellEnd"/>
          </w:p>
        </w:tc>
      </w:tr>
      <w:tr w:rsidR="004426E6" w:rsidRPr="004426E6" w14:paraId="71A13CC0" w14:textId="77777777" w:rsidTr="00973FA8">
        <w:trPr>
          <w:trHeight w:val="298"/>
        </w:trPr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A61B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Kidney</w:t>
            </w:r>
            <w:proofErr w:type="spellEnd"/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1A8C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C444D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0.71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516D7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0.77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F9EA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56E9B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0.50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12008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0.55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7FCB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13AA7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1.17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40371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1.10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4D9BF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24A1B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0.50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1BFDB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0.55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0A6E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D794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0.00</w:t>
            </w:r>
          </w:p>
        </w:tc>
      </w:tr>
      <w:tr w:rsidR="004426E6" w:rsidRPr="004426E6" w14:paraId="49B3BF91" w14:textId="77777777" w:rsidTr="00973FA8">
        <w:trPr>
          <w:trHeight w:val="288"/>
        </w:trPr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98D8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Liver</w:t>
            </w:r>
            <w:proofErr w:type="spellEnd"/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8837E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93744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1.00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9F1E9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0.71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2590C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F26A9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0.83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DA44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0.75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4375F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D2697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1.40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E66BD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0.89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8527B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0E8CA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0.83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F5864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0.41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EA0FD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2C746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0.50</w:t>
            </w:r>
          </w:p>
        </w:tc>
      </w:tr>
      <w:tr w:rsidR="004426E6" w:rsidRPr="004426E6" w14:paraId="0DCCFA6C" w14:textId="77777777" w:rsidTr="00973FA8">
        <w:trPr>
          <w:trHeight w:val="288"/>
        </w:trPr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8F053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 xml:space="preserve">Brain and </w:t>
            </w:r>
            <w:proofErr w:type="spellStart"/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meninges</w:t>
            </w:r>
            <w:proofErr w:type="spellEnd"/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8610B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A202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0.11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71DB7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0.49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BBA09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CF331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A6576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0.00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31E5B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075A2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0.40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82E4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0.89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36A20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B2CDD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0.00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C898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0.00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02C6F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58785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0.00</w:t>
            </w:r>
          </w:p>
        </w:tc>
      </w:tr>
      <w:tr w:rsidR="004426E6" w:rsidRPr="004426E6" w14:paraId="2168C008" w14:textId="77777777" w:rsidTr="00973FA8">
        <w:trPr>
          <w:trHeight w:val="288"/>
        </w:trPr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FB384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Intestine</w:t>
            </w:r>
            <w:proofErr w:type="spellEnd"/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67DDB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17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72F86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0.71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6EFFD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0.47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17B3F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224E3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0.67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DDBD3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0.52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712CE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94AEC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0.80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BEA4B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0.45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81FAE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6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42748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0.67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3E387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0.52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C7AF4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58C00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0.50</w:t>
            </w:r>
          </w:p>
        </w:tc>
      </w:tr>
      <w:tr w:rsidR="004426E6" w:rsidRPr="004426E6" w14:paraId="29F536C9" w14:textId="77777777" w:rsidTr="00973FA8">
        <w:trPr>
          <w:trHeight w:val="288"/>
        </w:trPr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BB930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Lung</w:t>
            </w:r>
            <w:proofErr w:type="spellEnd"/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C4ED0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11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85C61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1.00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CAE68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0.63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BBC53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49CE3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1.50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3770D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0.58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AE53E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96C38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0.67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95B04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0.58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5648B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4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F1C42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0.75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C023F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0.50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EDE70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84753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1.50</w:t>
            </w:r>
          </w:p>
        </w:tc>
      </w:tr>
      <w:tr w:rsidR="004426E6" w:rsidRPr="004426E6" w14:paraId="514D6F13" w14:textId="77777777" w:rsidTr="00973FA8">
        <w:trPr>
          <w:trHeight w:val="298"/>
        </w:trPr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38B9F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Spleen</w:t>
            </w:r>
            <w:proofErr w:type="spellEnd"/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1AFF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14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86003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1.43</w:t>
            </w:r>
          </w:p>
        </w:tc>
        <w:tc>
          <w:tcPr>
            <w:tcW w:w="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80F7C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0.65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6CAF4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6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FAB7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1.50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2EC8F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0.55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A1EFD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39F1D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1.33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BCEC9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1.15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8D826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5</w:t>
            </w:r>
          </w:p>
        </w:tc>
        <w:tc>
          <w:tcPr>
            <w:tcW w:w="1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0F8F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1.40</w:t>
            </w:r>
          </w:p>
        </w:tc>
        <w:tc>
          <w:tcPr>
            <w:tcW w:w="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6AE0D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0.55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FFF0A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80611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1.50</w:t>
            </w:r>
          </w:p>
        </w:tc>
      </w:tr>
      <w:tr w:rsidR="004426E6" w:rsidRPr="004426E6" w14:paraId="13F7680B" w14:textId="77777777" w:rsidTr="00973FA8">
        <w:trPr>
          <w:trHeight w:val="298"/>
        </w:trPr>
        <w:tc>
          <w:tcPr>
            <w:tcW w:w="17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AB0EE2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proofErr w:type="spellStart"/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Combined</w:t>
            </w:r>
            <w:proofErr w:type="spellEnd"/>
          </w:p>
        </w:tc>
        <w:tc>
          <w:tcPr>
            <w:tcW w:w="3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66CBEC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17</w:t>
            </w:r>
          </w:p>
        </w:tc>
        <w:tc>
          <w:tcPr>
            <w:tcW w:w="11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A9CBB7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0.80</w:t>
            </w:r>
          </w:p>
        </w:tc>
        <w:tc>
          <w:tcPr>
            <w:tcW w:w="48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F9010C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0.73</w:t>
            </w:r>
          </w:p>
        </w:tc>
        <w:tc>
          <w:tcPr>
            <w:tcW w:w="2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AA13D5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6</w:t>
            </w: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7B07D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0.79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A8AA6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0.73</w:t>
            </w:r>
          </w:p>
        </w:tc>
        <w:tc>
          <w:tcPr>
            <w:tcW w:w="2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5B09D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5</w:t>
            </w:r>
          </w:p>
        </w:tc>
        <w:tc>
          <w:tcPr>
            <w:tcW w:w="104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C53441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0.96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726474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0.87</w:t>
            </w:r>
          </w:p>
        </w:tc>
        <w:tc>
          <w:tcPr>
            <w:tcW w:w="2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846A84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6</w:t>
            </w:r>
          </w:p>
        </w:tc>
        <w:tc>
          <w:tcPr>
            <w:tcW w:w="101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F72284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0.67</w:t>
            </w:r>
          </w:p>
        </w:tc>
        <w:tc>
          <w:tcPr>
            <w:tcW w:w="52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4169F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0.60</w:t>
            </w:r>
          </w:p>
        </w:tc>
        <w:tc>
          <w:tcPr>
            <w:tcW w:w="2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147E33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11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A12FF" w14:textId="77777777" w:rsidR="004426E6" w:rsidRPr="00973FA8" w:rsidRDefault="004426E6" w:rsidP="004426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</w:pPr>
            <w:r w:rsidRPr="00973FA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fi-FI"/>
              </w:rPr>
              <w:t>0.67</w:t>
            </w:r>
          </w:p>
        </w:tc>
      </w:tr>
    </w:tbl>
    <w:p w14:paraId="33504344" w14:textId="0E7D0DD6" w:rsidR="00AC2C2C" w:rsidRPr="00450D62" w:rsidRDefault="00952308">
      <w:pPr>
        <w:rPr>
          <w:rFonts w:ascii="Times New Roman" w:hAnsi="Times New Roman" w:cs="Times New Roman"/>
          <w:lang w:val="en-US"/>
        </w:rPr>
      </w:pPr>
      <w:r w:rsidRPr="00450D62">
        <w:rPr>
          <w:rFonts w:ascii="Times New Roman" w:hAnsi="Times New Roman" w:cs="Times New Roman"/>
          <w:lang w:val="en-US"/>
        </w:rPr>
        <w:t xml:space="preserve">0 = </w:t>
      </w:r>
      <w:r w:rsidR="0087404D" w:rsidRPr="00450D62">
        <w:rPr>
          <w:rFonts w:ascii="Times New Roman" w:hAnsi="Times New Roman" w:cs="Times New Roman"/>
          <w:lang w:val="en-US"/>
        </w:rPr>
        <w:t>n</w:t>
      </w:r>
      <w:r w:rsidRPr="00450D62">
        <w:rPr>
          <w:rFonts w:ascii="Times New Roman" w:hAnsi="Times New Roman" w:cs="Times New Roman"/>
          <w:lang w:val="en-US"/>
        </w:rPr>
        <w:t>o lesions, 1 = mild lesions, 2 = moderate lesions, and 3 = severe lesions</w:t>
      </w:r>
    </w:p>
    <w:p w14:paraId="6A65FE9A" w14:textId="65E53B80" w:rsidR="00AC2C2C" w:rsidRPr="00450D62" w:rsidRDefault="00AC2C2C">
      <w:pPr>
        <w:rPr>
          <w:rFonts w:ascii="Times New Roman" w:hAnsi="Times New Roman" w:cs="Times New Roman"/>
          <w:lang w:val="en-US"/>
        </w:rPr>
      </w:pPr>
    </w:p>
    <w:sectPr w:rsidR="00AC2C2C" w:rsidRPr="00450D62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4473"/>
    <w:rsid w:val="00017449"/>
    <w:rsid w:val="00022049"/>
    <w:rsid w:val="00026542"/>
    <w:rsid w:val="00034280"/>
    <w:rsid w:val="0004194A"/>
    <w:rsid w:val="00047DC7"/>
    <w:rsid w:val="00052BAB"/>
    <w:rsid w:val="00053924"/>
    <w:rsid w:val="00054AB7"/>
    <w:rsid w:val="000611A6"/>
    <w:rsid w:val="0006263E"/>
    <w:rsid w:val="00080DE0"/>
    <w:rsid w:val="000909EF"/>
    <w:rsid w:val="0009119E"/>
    <w:rsid w:val="000956AB"/>
    <w:rsid w:val="000A1B2B"/>
    <w:rsid w:val="000A1D90"/>
    <w:rsid w:val="000A2621"/>
    <w:rsid w:val="000A4E1E"/>
    <w:rsid w:val="000B3172"/>
    <w:rsid w:val="000B5210"/>
    <w:rsid w:val="000B6ABE"/>
    <w:rsid w:val="000F33F9"/>
    <w:rsid w:val="001006F9"/>
    <w:rsid w:val="00106BD2"/>
    <w:rsid w:val="0010702B"/>
    <w:rsid w:val="001117FF"/>
    <w:rsid w:val="00116438"/>
    <w:rsid w:val="001212A3"/>
    <w:rsid w:val="00121F71"/>
    <w:rsid w:val="0013591F"/>
    <w:rsid w:val="00140C40"/>
    <w:rsid w:val="00165A37"/>
    <w:rsid w:val="001777F2"/>
    <w:rsid w:val="00180648"/>
    <w:rsid w:val="00180EB8"/>
    <w:rsid w:val="00183D9E"/>
    <w:rsid w:val="0019159C"/>
    <w:rsid w:val="001919C4"/>
    <w:rsid w:val="00192BE8"/>
    <w:rsid w:val="001A0A1C"/>
    <w:rsid w:val="001A27C3"/>
    <w:rsid w:val="001A3998"/>
    <w:rsid w:val="001A6AA3"/>
    <w:rsid w:val="001B3689"/>
    <w:rsid w:val="001B77BA"/>
    <w:rsid w:val="001C0519"/>
    <w:rsid w:val="001C2FCD"/>
    <w:rsid w:val="001C5D48"/>
    <w:rsid w:val="001C5E90"/>
    <w:rsid w:val="001D7B32"/>
    <w:rsid w:val="001F020F"/>
    <w:rsid w:val="001F1306"/>
    <w:rsid w:val="001F234E"/>
    <w:rsid w:val="001F2746"/>
    <w:rsid w:val="001F2C5C"/>
    <w:rsid w:val="001F7DF6"/>
    <w:rsid w:val="002123F9"/>
    <w:rsid w:val="00216B2E"/>
    <w:rsid w:val="002270E3"/>
    <w:rsid w:val="00227B0A"/>
    <w:rsid w:val="00233D2B"/>
    <w:rsid w:val="002410DF"/>
    <w:rsid w:val="00242462"/>
    <w:rsid w:val="0024694F"/>
    <w:rsid w:val="00253BE6"/>
    <w:rsid w:val="00254602"/>
    <w:rsid w:val="00257BB1"/>
    <w:rsid w:val="00257F21"/>
    <w:rsid w:val="00261748"/>
    <w:rsid w:val="0026497B"/>
    <w:rsid w:val="00272176"/>
    <w:rsid w:val="0028075A"/>
    <w:rsid w:val="00290AF7"/>
    <w:rsid w:val="002A1503"/>
    <w:rsid w:val="002A5E9A"/>
    <w:rsid w:val="002A6C0D"/>
    <w:rsid w:val="002A7381"/>
    <w:rsid w:val="002B01AB"/>
    <w:rsid w:val="002C7015"/>
    <w:rsid w:val="002D1B61"/>
    <w:rsid w:val="002E0A03"/>
    <w:rsid w:val="002E5BEC"/>
    <w:rsid w:val="002F0779"/>
    <w:rsid w:val="002F2C98"/>
    <w:rsid w:val="002F4A76"/>
    <w:rsid w:val="00304C6B"/>
    <w:rsid w:val="00330CB4"/>
    <w:rsid w:val="00336BCA"/>
    <w:rsid w:val="00340B33"/>
    <w:rsid w:val="003413B4"/>
    <w:rsid w:val="0034149D"/>
    <w:rsid w:val="0034441C"/>
    <w:rsid w:val="003479E5"/>
    <w:rsid w:val="0035459A"/>
    <w:rsid w:val="00354E44"/>
    <w:rsid w:val="00361696"/>
    <w:rsid w:val="003641AA"/>
    <w:rsid w:val="00367280"/>
    <w:rsid w:val="00381016"/>
    <w:rsid w:val="00383823"/>
    <w:rsid w:val="00393F36"/>
    <w:rsid w:val="0039584F"/>
    <w:rsid w:val="003965D6"/>
    <w:rsid w:val="003A27FD"/>
    <w:rsid w:val="003B04B6"/>
    <w:rsid w:val="003B2417"/>
    <w:rsid w:val="003B6035"/>
    <w:rsid w:val="003D6234"/>
    <w:rsid w:val="003F05AA"/>
    <w:rsid w:val="003F32A0"/>
    <w:rsid w:val="0040017F"/>
    <w:rsid w:val="00406FD5"/>
    <w:rsid w:val="00412AA2"/>
    <w:rsid w:val="004149B5"/>
    <w:rsid w:val="0042464A"/>
    <w:rsid w:val="0043028B"/>
    <w:rsid w:val="004317BC"/>
    <w:rsid w:val="00434F5A"/>
    <w:rsid w:val="00436467"/>
    <w:rsid w:val="00437570"/>
    <w:rsid w:val="00440491"/>
    <w:rsid w:val="004426E6"/>
    <w:rsid w:val="00446838"/>
    <w:rsid w:val="00447C2D"/>
    <w:rsid w:val="00450D62"/>
    <w:rsid w:val="004659A2"/>
    <w:rsid w:val="00467C53"/>
    <w:rsid w:val="00470970"/>
    <w:rsid w:val="0047422C"/>
    <w:rsid w:val="00476415"/>
    <w:rsid w:val="00481EE7"/>
    <w:rsid w:val="0048726E"/>
    <w:rsid w:val="0049357C"/>
    <w:rsid w:val="00497C42"/>
    <w:rsid w:val="004A168A"/>
    <w:rsid w:val="004A290B"/>
    <w:rsid w:val="004C3266"/>
    <w:rsid w:val="004C66C3"/>
    <w:rsid w:val="004D5B91"/>
    <w:rsid w:val="004D699A"/>
    <w:rsid w:val="004D72D6"/>
    <w:rsid w:val="004E1D2A"/>
    <w:rsid w:val="004E21E6"/>
    <w:rsid w:val="004E2878"/>
    <w:rsid w:val="004F1D47"/>
    <w:rsid w:val="00505330"/>
    <w:rsid w:val="0050564D"/>
    <w:rsid w:val="00515AA6"/>
    <w:rsid w:val="005177F6"/>
    <w:rsid w:val="00524DDF"/>
    <w:rsid w:val="005316E8"/>
    <w:rsid w:val="00531FC3"/>
    <w:rsid w:val="0053211C"/>
    <w:rsid w:val="00541A86"/>
    <w:rsid w:val="00543690"/>
    <w:rsid w:val="0054389D"/>
    <w:rsid w:val="005467CA"/>
    <w:rsid w:val="00554DEF"/>
    <w:rsid w:val="005551EA"/>
    <w:rsid w:val="00574FEF"/>
    <w:rsid w:val="00575523"/>
    <w:rsid w:val="00581542"/>
    <w:rsid w:val="00581765"/>
    <w:rsid w:val="0058372E"/>
    <w:rsid w:val="00583B22"/>
    <w:rsid w:val="00591A1C"/>
    <w:rsid w:val="00594E92"/>
    <w:rsid w:val="005A221A"/>
    <w:rsid w:val="005A294A"/>
    <w:rsid w:val="005B5766"/>
    <w:rsid w:val="005C0B9D"/>
    <w:rsid w:val="005C1A83"/>
    <w:rsid w:val="005D474A"/>
    <w:rsid w:val="005E12A3"/>
    <w:rsid w:val="005E7AE7"/>
    <w:rsid w:val="005F065E"/>
    <w:rsid w:val="005F080C"/>
    <w:rsid w:val="005F2259"/>
    <w:rsid w:val="00604B43"/>
    <w:rsid w:val="00621B88"/>
    <w:rsid w:val="00632DBC"/>
    <w:rsid w:val="00634331"/>
    <w:rsid w:val="0063669E"/>
    <w:rsid w:val="006422B4"/>
    <w:rsid w:val="006518B7"/>
    <w:rsid w:val="00652DB0"/>
    <w:rsid w:val="00660AD7"/>
    <w:rsid w:val="00661EE0"/>
    <w:rsid w:val="00663C8A"/>
    <w:rsid w:val="00663E3D"/>
    <w:rsid w:val="00670CD8"/>
    <w:rsid w:val="006730B1"/>
    <w:rsid w:val="00673CD6"/>
    <w:rsid w:val="00677649"/>
    <w:rsid w:val="006921D0"/>
    <w:rsid w:val="006B0039"/>
    <w:rsid w:val="006B0A52"/>
    <w:rsid w:val="006B7075"/>
    <w:rsid w:val="006C4D71"/>
    <w:rsid w:val="006D30DC"/>
    <w:rsid w:val="006D63A3"/>
    <w:rsid w:val="006E43C3"/>
    <w:rsid w:val="006F1F06"/>
    <w:rsid w:val="006F2651"/>
    <w:rsid w:val="00705AE4"/>
    <w:rsid w:val="00705D29"/>
    <w:rsid w:val="00713CEE"/>
    <w:rsid w:val="00714A17"/>
    <w:rsid w:val="00726A8A"/>
    <w:rsid w:val="00731B10"/>
    <w:rsid w:val="00736C4F"/>
    <w:rsid w:val="00746AC9"/>
    <w:rsid w:val="0075226C"/>
    <w:rsid w:val="007556EF"/>
    <w:rsid w:val="007563AA"/>
    <w:rsid w:val="00761567"/>
    <w:rsid w:val="00763A82"/>
    <w:rsid w:val="00775127"/>
    <w:rsid w:val="00781DE1"/>
    <w:rsid w:val="00782E38"/>
    <w:rsid w:val="007833AF"/>
    <w:rsid w:val="007919EB"/>
    <w:rsid w:val="00795E5B"/>
    <w:rsid w:val="007A54D2"/>
    <w:rsid w:val="007C6966"/>
    <w:rsid w:val="007D1CF2"/>
    <w:rsid w:val="007D514A"/>
    <w:rsid w:val="007D57A5"/>
    <w:rsid w:val="007D6E7B"/>
    <w:rsid w:val="007E2E78"/>
    <w:rsid w:val="007E378C"/>
    <w:rsid w:val="007E5D80"/>
    <w:rsid w:val="007E7D50"/>
    <w:rsid w:val="007F1C59"/>
    <w:rsid w:val="007F4796"/>
    <w:rsid w:val="007F5C88"/>
    <w:rsid w:val="00805762"/>
    <w:rsid w:val="00805968"/>
    <w:rsid w:val="00806043"/>
    <w:rsid w:val="00815005"/>
    <w:rsid w:val="008176CB"/>
    <w:rsid w:val="00822BAB"/>
    <w:rsid w:val="008302D0"/>
    <w:rsid w:val="0083304C"/>
    <w:rsid w:val="008340C2"/>
    <w:rsid w:val="008347CB"/>
    <w:rsid w:val="00834A8C"/>
    <w:rsid w:val="00844EB2"/>
    <w:rsid w:val="00845AD5"/>
    <w:rsid w:val="00854398"/>
    <w:rsid w:val="0086241D"/>
    <w:rsid w:val="00873140"/>
    <w:rsid w:val="0087404D"/>
    <w:rsid w:val="008754FC"/>
    <w:rsid w:val="00876BCE"/>
    <w:rsid w:val="008778DC"/>
    <w:rsid w:val="00880EDC"/>
    <w:rsid w:val="00881284"/>
    <w:rsid w:val="00887859"/>
    <w:rsid w:val="008A1CC0"/>
    <w:rsid w:val="008B1A8F"/>
    <w:rsid w:val="008B48F2"/>
    <w:rsid w:val="008C23A7"/>
    <w:rsid w:val="008C324A"/>
    <w:rsid w:val="008D0F2F"/>
    <w:rsid w:val="008D5AB1"/>
    <w:rsid w:val="008E464F"/>
    <w:rsid w:val="008F0404"/>
    <w:rsid w:val="008F13F5"/>
    <w:rsid w:val="008F479B"/>
    <w:rsid w:val="008F6FB1"/>
    <w:rsid w:val="00906130"/>
    <w:rsid w:val="00906402"/>
    <w:rsid w:val="00911318"/>
    <w:rsid w:val="009135D9"/>
    <w:rsid w:val="00913872"/>
    <w:rsid w:val="00920456"/>
    <w:rsid w:val="00924102"/>
    <w:rsid w:val="0092429F"/>
    <w:rsid w:val="009429E8"/>
    <w:rsid w:val="00943002"/>
    <w:rsid w:val="00945375"/>
    <w:rsid w:val="00945D67"/>
    <w:rsid w:val="00952308"/>
    <w:rsid w:val="00953625"/>
    <w:rsid w:val="00962CF4"/>
    <w:rsid w:val="00962E3C"/>
    <w:rsid w:val="009654AC"/>
    <w:rsid w:val="00966B9F"/>
    <w:rsid w:val="00971056"/>
    <w:rsid w:val="0097359A"/>
    <w:rsid w:val="00973FA8"/>
    <w:rsid w:val="00974C1C"/>
    <w:rsid w:val="0097514D"/>
    <w:rsid w:val="00981B3E"/>
    <w:rsid w:val="00984382"/>
    <w:rsid w:val="00987959"/>
    <w:rsid w:val="0099419A"/>
    <w:rsid w:val="00995100"/>
    <w:rsid w:val="009A1357"/>
    <w:rsid w:val="009A1712"/>
    <w:rsid w:val="009A410A"/>
    <w:rsid w:val="009A4473"/>
    <w:rsid w:val="009B4A05"/>
    <w:rsid w:val="009D32C4"/>
    <w:rsid w:val="009E012D"/>
    <w:rsid w:val="009E0401"/>
    <w:rsid w:val="009E1D4D"/>
    <w:rsid w:val="009F2565"/>
    <w:rsid w:val="009F39BA"/>
    <w:rsid w:val="00A03E17"/>
    <w:rsid w:val="00A1137B"/>
    <w:rsid w:val="00A12A5A"/>
    <w:rsid w:val="00A13993"/>
    <w:rsid w:val="00A15002"/>
    <w:rsid w:val="00A41AD8"/>
    <w:rsid w:val="00A43154"/>
    <w:rsid w:val="00A45521"/>
    <w:rsid w:val="00A471CF"/>
    <w:rsid w:val="00A63B1B"/>
    <w:rsid w:val="00A65F51"/>
    <w:rsid w:val="00A733DD"/>
    <w:rsid w:val="00A83800"/>
    <w:rsid w:val="00A852F2"/>
    <w:rsid w:val="00A95E8A"/>
    <w:rsid w:val="00A97351"/>
    <w:rsid w:val="00A979A3"/>
    <w:rsid w:val="00AA0A3D"/>
    <w:rsid w:val="00AA0D04"/>
    <w:rsid w:val="00AA6C5F"/>
    <w:rsid w:val="00AB0558"/>
    <w:rsid w:val="00AB599C"/>
    <w:rsid w:val="00AC0EF9"/>
    <w:rsid w:val="00AC2C2C"/>
    <w:rsid w:val="00AC3501"/>
    <w:rsid w:val="00AC5237"/>
    <w:rsid w:val="00AD4229"/>
    <w:rsid w:val="00AF0594"/>
    <w:rsid w:val="00B00891"/>
    <w:rsid w:val="00B04457"/>
    <w:rsid w:val="00B16394"/>
    <w:rsid w:val="00B22435"/>
    <w:rsid w:val="00B26B5F"/>
    <w:rsid w:val="00B323EA"/>
    <w:rsid w:val="00B40B2C"/>
    <w:rsid w:val="00B42DBE"/>
    <w:rsid w:val="00B43CDE"/>
    <w:rsid w:val="00B4596B"/>
    <w:rsid w:val="00B627B4"/>
    <w:rsid w:val="00B62A3A"/>
    <w:rsid w:val="00B66D91"/>
    <w:rsid w:val="00B67644"/>
    <w:rsid w:val="00B709C2"/>
    <w:rsid w:val="00B8423E"/>
    <w:rsid w:val="00B92119"/>
    <w:rsid w:val="00BA5F2F"/>
    <w:rsid w:val="00BB15E8"/>
    <w:rsid w:val="00BB28EE"/>
    <w:rsid w:val="00BB627E"/>
    <w:rsid w:val="00BC78F1"/>
    <w:rsid w:val="00BD0349"/>
    <w:rsid w:val="00BD06A3"/>
    <w:rsid w:val="00BD0975"/>
    <w:rsid w:val="00BD7284"/>
    <w:rsid w:val="00BE438C"/>
    <w:rsid w:val="00BE5D5C"/>
    <w:rsid w:val="00BF7D97"/>
    <w:rsid w:val="00C019DC"/>
    <w:rsid w:val="00C02F33"/>
    <w:rsid w:val="00C0499B"/>
    <w:rsid w:val="00C25CA8"/>
    <w:rsid w:val="00C3160D"/>
    <w:rsid w:val="00C4119B"/>
    <w:rsid w:val="00C4399E"/>
    <w:rsid w:val="00C44CF9"/>
    <w:rsid w:val="00C460AE"/>
    <w:rsid w:val="00C51FB2"/>
    <w:rsid w:val="00C53D5A"/>
    <w:rsid w:val="00C6172F"/>
    <w:rsid w:val="00C6239F"/>
    <w:rsid w:val="00C657BE"/>
    <w:rsid w:val="00C66AEE"/>
    <w:rsid w:val="00C72949"/>
    <w:rsid w:val="00C81F24"/>
    <w:rsid w:val="00C83F5D"/>
    <w:rsid w:val="00C86D7E"/>
    <w:rsid w:val="00C86FF0"/>
    <w:rsid w:val="00C900D5"/>
    <w:rsid w:val="00C90631"/>
    <w:rsid w:val="00C91D26"/>
    <w:rsid w:val="00C91E5D"/>
    <w:rsid w:val="00C9210F"/>
    <w:rsid w:val="00C93533"/>
    <w:rsid w:val="00C948C8"/>
    <w:rsid w:val="00C95CD5"/>
    <w:rsid w:val="00CA3B05"/>
    <w:rsid w:val="00CA7B35"/>
    <w:rsid w:val="00CB3E08"/>
    <w:rsid w:val="00CB589C"/>
    <w:rsid w:val="00CB737D"/>
    <w:rsid w:val="00CD10DE"/>
    <w:rsid w:val="00CD64D8"/>
    <w:rsid w:val="00CE2672"/>
    <w:rsid w:val="00CE3AFB"/>
    <w:rsid w:val="00CE4155"/>
    <w:rsid w:val="00CE798B"/>
    <w:rsid w:val="00CF4769"/>
    <w:rsid w:val="00D1014B"/>
    <w:rsid w:val="00D11678"/>
    <w:rsid w:val="00D12375"/>
    <w:rsid w:val="00D1345D"/>
    <w:rsid w:val="00D16981"/>
    <w:rsid w:val="00D243BB"/>
    <w:rsid w:val="00D25CA5"/>
    <w:rsid w:val="00D3158A"/>
    <w:rsid w:val="00D3409B"/>
    <w:rsid w:val="00D35218"/>
    <w:rsid w:val="00D567BC"/>
    <w:rsid w:val="00D56E7B"/>
    <w:rsid w:val="00D6290E"/>
    <w:rsid w:val="00D72467"/>
    <w:rsid w:val="00D73BE2"/>
    <w:rsid w:val="00D765E9"/>
    <w:rsid w:val="00D94CD0"/>
    <w:rsid w:val="00DD1748"/>
    <w:rsid w:val="00DD37FD"/>
    <w:rsid w:val="00DE3D4C"/>
    <w:rsid w:val="00DE4C2C"/>
    <w:rsid w:val="00DF20C8"/>
    <w:rsid w:val="00DF2424"/>
    <w:rsid w:val="00DF288C"/>
    <w:rsid w:val="00DF291F"/>
    <w:rsid w:val="00E002E8"/>
    <w:rsid w:val="00E03B58"/>
    <w:rsid w:val="00E06378"/>
    <w:rsid w:val="00E077B9"/>
    <w:rsid w:val="00E129E1"/>
    <w:rsid w:val="00E135E2"/>
    <w:rsid w:val="00E13B37"/>
    <w:rsid w:val="00E1414F"/>
    <w:rsid w:val="00E14940"/>
    <w:rsid w:val="00E165D2"/>
    <w:rsid w:val="00E27A43"/>
    <w:rsid w:val="00E37672"/>
    <w:rsid w:val="00E41385"/>
    <w:rsid w:val="00E518B8"/>
    <w:rsid w:val="00E52930"/>
    <w:rsid w:val="00E6027F"/>
    <w:rsid w:val="00E770F3"/>
    <w:rsid w:val="00E82AB4"/>
    <w:rsid w:val="00E87696"/>
    <w:rsid w:val="00E911B1"/>
    <w:rsid w:val="00E9394F"/>
    <w:rsid w:val="00E973B6"/>
    <w:rsid w:val="00EA30BF"/>
    <w:rsid w:val="00EA6270"/>
    <w:rsid w:val="00EA7AF2"/>
    <w:rsid w:val="00EB21BB"/>
    <w:rsid w:val="00EB44D4"/>
    <w:rsid w:val="00EB716F"/>
    <w:rsid w:val="00EC06B6"/>
    <w:rsid w:val="00ED34DA"/>
    <w:rsid w:val="00EE2CB8"/>
    <w:rsid w:val="00F00B2C"/>
    <w:rsid w:val="00F112C2"/>
    <w:rsid w:val="00F1545F"/>
    <w:rsid w:val="00F213CE"/>
    <w:rsid w:val="00F218EA"/>
    <w:rsid w:val="00F23419"/>
    <w:rsid w:val="00F273CE"/>
    <w:rsid w:val="00F3498A"/>
    <w:rsid w:val="00F4048D"/>
    <w:rsid w:val="00F40C38"/>
    <w:rsid w:val="00F702D6"/>
    <w:rsid w:val="00F7469A"/>
    <w:rsid w:val="00F7571E"/>
    <w:rsid w:val="00F81460"/>
    <w:rsid w:val="00F825DB"/>
    <w:rsid w:val="00F8537B"/>
    <w:rsid w:val="00FC2D46"/>
    <w:rsid w:val="00FD3FFF"/>
    <w:rsid w:val="00FD4A26"/>
    <w:rsid w:val="00FE04F3"/>
    <w:rsid w:val="00FE1A5C"/>
    <w:rsid w:val="00FE3E06"/>
    <w:rsid w:val="00FF13C7"/>
    <w:rsid w:val="00FF179A"/>
    <w:rsid w:val="00FF31BD"/>
    <w:rsid w:val="00FF4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67E95"/>
  <w15:chartTrackingRefBased/>
  <w15:docId w15:val="{DB45555E-3D40-4AE3-A1B6-EAF22D0C7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473"/>
  </w:style>
  <w:style w:type="paragraph" w:styleId="Heading1">
    <w:name w:val="heading 1"/>
    <w:basedOn w:val="Normal"/>
    <w:next w:val="Normal"/>
    <w:link w:val="Heading1Char"/>
    <w:uiPriority w:val="9"/>
    <w:qFormat/>
    <w:rsid w:val="00140C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447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174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447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EndNoteBibliography">
    <w:name w:val="EndNote Bibliography"/>
    <w:basedOn w:val="Normal"/>
    <w:link w:val="EndNoteBibliographyChar"/>
    <w:rsid w:val="009A4473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A4473"/>
    <w:rPr>
      <w:rFonts w:ascii="Calibri" w:hAnsi="Calibri" w:cs="Calibri"/>
      <w:noProof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3B04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04B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04B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04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04B6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140C4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6174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37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7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14.png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846AD7339D8140AC36BDD6F700082D" ma:contentTypeVersion="9" ma:contentTypeDescription="Create a new document." ma:contentTypeScope="" ma:versionID="3599035802281abc035690d8cc15a22a">
  <xsd:schema xmlns:xsd="http://www.w3.org/2001/XMLSchema" xmlns:xs="http://www.w3.org/2001/XMLSchema" xmlns:p="http://schemas.microsoft.com/office/2006/metadata/properties" xmlns:ns2="ccd30b50-d302-4e1e-b69a-6cac3021f000" targetNamespace="http://schemas.microsoft.com/office/2006/metadata/properties" ma:root="true" ma:fieldsID="f498ad90c7f485b8e87b2eda6449f06f" ns2:_="">
    <xsd:import namespace="ccd30b50-d302-4e1e-b69a-6cac3021f0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d30b50-d302-4e1e-b69a-6cac3021f0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05E52E-136A-4042-AD52-C6325BA6E11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90EE37E-87F9-4DF9-B668-45B4847A5D5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3F386C4-9CC3-4E5F-83B0-778EEE1371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d30b50-d302-4e1e-b69a-6cac3021f0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2886</TotalTime>
  <Pages>14</Pages>
  <Words>484</Words>
  <Characters>3929</Characters>
  <Application>Microsoft Office Word</Application>
  <DocSecurity>0</DocSecurity>
  <Lines>32</Lines>
  <Paragraphs>8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 Virtanen</dc:creator>
  <cp:keywords/>
  <dc:description/>
  <cp:lastModifiedBy>Jenni M E</cp:lastModifiedBy>
  <cp:revision>32</cp:revision>
  <dcterms:created xsi:type="dcterms:W3CDTF">2021-10-22T08:34:00Z</dcterms:created>
  <dcterms:modified xsi:type="dcterms:W3CDTF">2022-01-19T14:14:00Z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0x01010023846AD7339D8140AC36BDD6F700082D</vt:lpwstr>
  </property>
</Properties>
</file>