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4867B" w14:textId="3E313162" w:rsidR="00586C14" w:rsidRPr="0072427A" w:rsidRDefault="00576D20" w:rsidP="005D434B">
      <w:pPr>
        <w:widowControl/>
        <w:spacing w:beforeLines="20" w:before="48" w:afterLines="20" w:after="48" w:line="360" w:lineRule="auto"/>
        <w:outlineLvl w:val="0"/>
        <w:rPr>
          <w:b/>
          <w:noProof w:val="0"/>
          <w:kern w:val="0"/>
          <w:sz w:val="24"/>
        </w:rPr>
      </w:pPr>
      <w:bookmarkStart w:id="0" w:name="_Toc5750873"/>
      <w:bookmarkStart w:id="1" w:name="_Toc6232983"/>
      <w:r w:rsidRPr="0072427A">
        <w:rPr>
          <w:b/>
          <w:noProof w:val="0"/>
          <w:kern w:val="0"/>
          <w:sz w:val="24"/>
        </w:rPr>
        <w:t>Genome-wide association studies</w:t>
      </w:r>
      <w:r w:rsidR="008917BE" w:rsidRPr="0072427A">
        <w:rPr>
          <w:b/>
          <w:noProof w:val="0"/>
          <w:kern w:val="0"/>
          <w:sz w:val="24"/>
        </w:rPr>
        <w:t xml:space="preserve"> </w:t>
      </w:r>
      <w:r w:rsidRPr="0072427A">
        <w:rPr>
          <w:b/>
          <w:noProof w:val="0"/>
          <w:kern w:val="0"/>
          <w:sz w:val="24"/>
        </w:rPr>
        <w:t>revealed complex genetic architecture and breeding perspective of maize ear traits</w:t>
      </w:r>
      <w:bookmarkEnd w:id="0"/>
      <w:bookmarkEnd w:id="1"/>
    </w:p>
    <w:p w14:paraId="18C7EEE2" w14:textId="0180144D" w:rsidR="00267BC1" w:rsidRPr="0072427A" w:rsidRDefault="00267BC1" w:rsidP="005D434B">
      <w:pPr>
        <w:widowControl/>
        <w:spacing w:beforeLines="20" w:before="48" w:afterLines="20" w:after="48" w:line="360" w:lineRule="auto"/>
        <w:outlineLvl w:val="0"/>
        <w:rPr>
          <w:rFonts w:eastAsia="Times New Roman"/>
          <w:b/>
          <w:noProof w:val="0"/>
          <w:color w:val="000000"/>
          <w:kern w:val="0"/>
          <w:sz w:val="20"/>
          <w:szCs w:val="20"/>
          <w:lang w:bidi="bn-BD"/>
        </w:rPr>
      </w:pPr>
      <w:bookmarkStart w:id="2" w:name="_Hlk39217900"/>
      <w:proofErr w:type="spellStart"/>
      <w:r w:rsidRPr="0072427A">
        <w:rPr>
          <w:rFonts w:eastAsia="Times New Roman"/>
          <w:b/>
          <w:noProof w:val="0"/>
          <w:color w:val="000000"/>
          <w:kern w:val="0"/>
          <w:sz w:val="20"/>
          <w:szCs w:val="20"/>
          <w:lang w:bidi="bn-BD"/>
        </w:rPr>
        <w:t>Mita</w:t>
      </w:r>
      <w:proofErr w:type="spellEnd"/>
      <w:r w:rsidRPr="0072427A">
        <w:rPr>
          <w:rFonts w:eastAsia="Times New Roman"/>
          <w:b/>
          <w:noProof w:val="0"/>
          <w:color w:val="000000"/>
          <w:kern w:val="0"/>
          <w:sz w:val="20"/>
          <w:szCs w:val="20"/>
          <w:lang w:bidi="bn-BD"/>
        </w:rPr>
        <w:t xml:space="preserve"> Khatun</w:t>
      </w:r>
      <w:r w:rsidRPr="0072427A">
        <w:rPr>
          <w:rFonts w:eastAsia="Times New Roman"/>
          <w:b/>
          <w:noProof w:val="0"/>
          <w:color w:val="000000"/>
          <w:kern w:val="0"/>
          <w:sz w:val="20"/>
          <w:szCs w:val="20"/>
          <w:vertAlign w:val="superscript"/>
          <w:lang w:bidi="bn-BD"/>
        </w:rPr>
        <w:t>1</w:t>
      </w:r>
      <w:r w:rsidRPr="0072427A">
        <w:rPr>
          <w:rFonts w:eastAsia="Times New Roman"/>
          <w:b/>
          <w:noProof w:val="0"/>
          <w:color w:val="000000"/>
          <w:kern w:val="0"/>
          <w:sz w:val="20"/>
          <w:szCs w:val="20"/>
          <w:lang w:bidi="bn-BD"/>
        </w:rPr>
        <w:t>, Md. Mamun Monir</w:t>
      </w:r>
      <w:r w:rsidRPr="0072427A">
        <w:rPr>
          <w:rFonts w:eastAsia="Times New Roman"/>
          <w:b/>
          <w:noProof w:val="0"/>
          <w:color w:val="000000"/>
          <w:kern w:val="0"/>
          <w:sz w:val="20"/>
          <w:szCs w:val="20"/>
          <w:vertAlign w:val="superscript"/>
          <w:lang w:bidi="bn-BD"/>
        </w:rPr>
        <w:t>1</w:t>
      </w:r>
      <w:r w:rsidRPr="0072427A">
        <w:rPr>
          <w:rFonts w:eastAsia="Times New Roman"/>
          <w:b/>
          <w:noProof w:val="0"/>
          <w:color w:val="000000"/>
          <w:kern w:val="0"/>
          <w:sz w:val="20"/>
          <w:szCs w:val="20"/>
          <w:lang w:bidi="bn-BD"/>
        </w:rPr>
        <w:t>,</w:t>
      </w:r>
      <w:r w:rsidRPr="0072427A">
        <w:rPr>
          <w:rFonts w:ascii="Calibri" w:hAnsi="Calibri"/>
          <w:noProof w:val="0"/>
          <w:kern w:val="0"/>
          <w:sz w:val="20"/>
          <w:szCs w:val="20"/>
          <w:lang w:eastAsia="en-US"/>
        </w:rPr>
        <w:t xml:space="preserve"> </w:t>
      </w:r>
      <w:proofErr w:type="spellStart"/>
      <w:r w:rsidR="00A97FDF" w:rsidRPr="0072427A">
        <w:rPr>
          <w:rFonts w:eastAsia="Times New Roman"/>
          <w:b/>
          <w:noProof w:val="0"/>
          <w:color w:val="000000"/>
          <w:kern w:val="0"/>
          <w:sz w:val="20"/>
          <w:szCs w:val="20"/>
          <w:lang w:bidi="bn-BD"/>
        </w:rPr>
        <w:t>Xiangyang</w:t>
      </w:r>
      <w:proofErr w:type="spellEnd"/>
      <w:r w:rsidR="00A97FDF" w:rsidRPr="0072427A">
        <w:rPr>
          <w:rFonts w:eastAsia="Times New Roman"/>
          <w:b/>
          <w:noProof w:val="0"/>
          <w:color w:val="000000"/>
          <w:kern w:val="0"/>
          <w:sz w:val="20"/>
          <w:szCs w:val="20"/>
          <w:lang w:bidi="bn-BD"/>
        </w:rPr>
        <w:t xml:space="preserve"> Lou</w:t>
      </w:r>
      <w:r w:rsidR="00A97FDF" w:rsidRPr="0072427A">
        <w:rPr>
          <w:rFonts w:eastAsia="Times New Roman"/>
          <w:b/>
          <w:noProof w:val="0"/>
          <w:color w:val="000000"/>
          <w:kern w:val="0"/>
          <w:sz w:val="20"/>
          <w:szCs w:val="20"/>
          <w:vertAlign w:val="superscript"/>
          <w:lang w:bidi="bn-BD"/>
        </w:rPr>
        <w:t>2</w:t>
      </w:r>
      <w:r w:rsidRPr="0072427A">
        <w:rPr>
          <w:rFonts w:eastAsia="Times New Roman"/>
          <w:b/>
          <w:noProof w:val="0"/>
          <w:color w:val="000000"/>
          <w:kern w:val="0"/>
          <w:sz w:val="20"/>
          <w:szCs w:val="20"/>
          <w:lang w:bidi="bn-BD"/>
        </w:rPr>
        <w:t xml:space="preserve">, </w:t>
      </w:r>
      <w:r w:rsidR="0079751A" w:rsidRPr="0072427A">
        <w:rPr>
          <w:rFonts w:eastAsia="Times New Roman" w:hint="eastAsia"/>
          <w:b/>
          <w:noProof w:val="0"/>
          <w:color w:val="000000"/>
          <w:kern w:val="0"/>
          <w:sz w:val="20"/>
          <w:szCs w:val="20"/>
          <w:lang w:bidi="bn-BD"/>
        </w:rPr>
        <w:t>Jun</w:t>
      </w:r>
      <w:r w:rsidR="0079751A" w:rsidRPr="0072427A">
        <w:rPr>
          <w:rFonts w:eastAsia="Times New Roman"/>
          <w:b/>
          <w:noProof w:val="0"/>
          <w:color w:val="000000"/>
          <w:kern w:val="0"/>
          <w:sz w:val="20"/>
          <w:szCs w:val="20"/>
          <w:lang w:bidi="bn-BD"/>
        </w:rPr>
        <w:t xml:space="preserve"> Zhu</w:t>
      </w:r>
      <w:r w:rsidR="0079751A" w:rsidRPr="0072427A">
        <w:rPr>
          <w:rFonts w:eastAsia="Times New Roman"/>
          <w:b/>
          <w:noProof w:val="0"/>
          <w:color w:val="000000"/>
          <w:kern w:val="0"/>
          <w:sz w:val="20"/>
          <w:szCs w:val="20"/>
          <w:vertAlign w:val="superscript"/>
          <w:lang w:bidi="bn-BD"/>
        </w:rPr>
        <w:t>1</w:t>
      </w:r>
      <w:r w:rsidR="0079751A" w:rsidRPr="0072427A">
        <w:rPr>
          <w:rFonts w:eastAsia="Times New Roman"/>
          <w:b/>
          <w:noProof w:val="0"/>
          <w:color w:val="000000"/>
          <w:kern w:val="0"/>
          <w:sz w:val="20"/>
          <w:szCs w:val="20"/>
          <w:lang w:bidi="bn-BD"/>
        </w:rPr>
        <w:t xml:space="preserve"> and </w:t>
      </w:r>
      <w:r w:rsidRPr="0072427A">
        <w:rPr>
          <w:rFonts w:eastAsia="Times New Roman"/>
          <w:b/>
          <w:noProof w:val="0"/>
          <w:color w:val="000000"/>
          <w:kern w:val="0"/>
          <w:sz w:val="20"/>
          <w:szCs w:val="20"/>
          <w:lang w:bidi="bn-BD"/>
        </w:rPr>
        <w:t>Haiming Xu</w:t>
      </w:r>
      <w:r w:rsidRPr="0072427A">
        <w:rPr>
          <w:rFonts w:eastAsia="Times New Roman"/>
          <w:b/>
          <w:noProof w:val="0"/>
          <w:color w:val="000000"/>
          <w:kern w:val="0"/>
          <w:sz w:val="20"/>
          <w:szCs w:val="20"/>
          <w:vertAlign w:val="superscript"/>
          <w:lang w:bidi="bn-BD"/>
        </w:rPr>
        <w:t>1*</w:t>
      </w:r>
    </w:p>
    <w:p w14:paraId="4924118B" w14:textId="77777777" w:rsidR="00267BC1" w:rsidRPr="0072427A" w:rsidRDefault="00267BC1" w:rsidP="00267BC1">
      <w:pPr>
        <w:widowControl/>
        <w:autoSpaceDE w:val="0"/>
        <w:autoSpaceDN w:val="0"/>
        <w:adjustRightInd w:val="0"/>
        <w:spacing w:after="200" w:line="276" w:lineRule="auto"/>
        <w:jc w:val="left"/>
        <w:rPr>
          <w:rFonts w:eastAsia="Times New Roman"/>
          <w:bCs/>
          <w:noProof w:val="0"/>
          <w:color w:val="000000"/>
          <w:kern w:val="0"/>
          <w:sz w:val="20"/>
          <w:szCs w:val="20"/>
          <w:lang w:bidi="bn-BD"/>
        </w:rPr>
      </w:pPr>
      <w:r w:rsidRPr="0072427A">
        <w:rPr>
          <w:rFonts w:eastAsia="Times New Roman"/>
          <w:bCs/>
          <w:noProof w:val="0"/>
          <w:color w:val="000000"/>
          <w:kern w:val="0"/>
          <w:sz w:val="20"/>
          <w:szCs w:val="20"/>
          <w:lang w:bidi="bn-BD"/>
        </w:rPr>
        <w:t>1 Institute of Crop Science and Institute of Bioinformatics, Zhejiang University, Hangzhou</w:t>
      </w:r>
    </w:p>
    <w:p w14:paraId="07C1D93E" w14:textId="16D48CD3" w:rsidR="00267BC1" w:rsidRPr="0072427A" w:rsidRDefault="00267BC1" w:rsidP="00267BC1">
      <w:pPr>
        <w:widowControl/>
        <w:autoSpaceDE w:val="0"/>
        <w:autoSpaceDN w:val="0"/>
        <w:adjustRightInd w:val="0"/>
        <w:spacing w:after="200" w:line="276" w:lineRule="auto"/>
        <w:jc w:val="left"/>
        <w:rPr>
          <w:rFonts w:eastAsia="Times New Roman"/>
          <w:bCs/>
          <w:noProof w:val="0"/>
          <w:color w:val="000000"/>
          <w:kern w:val="0"/>
          <w:sz w:val="20"/>
          <w:szCs w:val="20"/>
          <w:lang w:bidi="bn-BD"/>
        </w:rPr>
      </w:pPr>
      <w:r w:rsidRPr="0072427A">
        <w:rPr>
          <w:rFonts w:eastAsia="Times New Roman"/>
          <w:bCs/>
          <w:noProof w:val="0"/>
          <w:color w:val="000000"/>
          <w:kern w:val="0"/>
          <w:sz w:val="20"/>
          <w:szCs w:val="20"/>
          <w:lang w:bidi="bn-BD"/>
        </w:rPr>
        <w:t>310058, China</w:t>
      </w:r>
    </w:p>
    <w:p w14:paraId="732B3A6A" w14:textId="30659B2F" w:rsidR="00A97FDF" w:rsidRPr="0072427A" w:rsidRDefault="00A97FDF" w:rsidP="00267BC1">
      <w:pPr>
        <w:widowControl/>
        <w:autoSpaceDE w:val="0"/>
        <w:autoSpaceDN w:val="0"/>
        <w:adjustRightInd w:val="0"/>
        <w:spacing w:after="200" w:line="276" w:lineRule="auto"/>
        <w:jc w:val="left"/>
        <w:rPr>
          <w:rFonts w:eastAsia="Times New Roman"/>
          <w:bCs/>
          <w:noProof w:val="0"/>
          <w:color w:val="000000"/>
          <w:kern w:val="0"/>
          <w:sz w:val="20"/>
          <w:szCs w:val="20"/>
          <w:lang w:bidi="bn-BD"/>
        </w:rPr>
      </w:pPr>
      <w:r w:rsidRPr="0072427A">
        <w:rPr>
          <w:rFonts w:eastAsia="Times New Roman" w:hint="eastAsia"/>
          <w:bCs/>
          <w:noProof w:val="0"/>
          <w:color w:val="000000"/>
          <w:kern w:val="0"/>
          <w:sz w:val="20"/>
          <w:szCs w:val="20"/>
          <w:lang w:bidi="bn-BD"/>
        </w:rPr>
        <w:t>2</w:t>
      </w:r>
      <w:r w:rsidRPr="0072427A">
        <w:rPr>
          <w:rFonts w:eastAsia="Times New Roman"/>
          <w:bCs/>
          <w:noProof w:val="0"/>
          <w:color w:val="000000"/>
          <w:kern w:val="0"/>
          <w:sz w:val="20"/>
          <w:szCs w:val="20"/>
          <w:lang w:bidi="bn-BD"/>
        </w:rPr>
        <w:t xml:space="preserve"> Department of Biostatistics, University of Florida, Gainesville, FL 32611, USA</w:t>
      </w:r>
    </w:p>
    <w:p w14:paraId="32B7C789" w14:textId="52D8C0E5" w:rsidR="00267BC1" w:rsidRPr="0072427A" w:rsidRDefault="00267BC1" w:rsidP="00267BC1">
      <w:pPr>
        <w:widowControl/>
        <w:autoSpaceDE w:val="0"/>
        <w:autoSpaceDN w:val="0"/>
        <w:adjustRightInd w:val="0"/>
        <w:spacing w:after="200" w:line="276" w:lineRule="auto"/>
        <w:jc w:val="left"/>
        <w:rPr>
          <w:rFonts w:ascii="TimesNewRoman" w:hAnsi="TimesNewRoman" w:cs="TimesNewRoman"/>
          <w:noProof w:val="0"/>
          <w:color w:val="000000"/>
          <w:kern w:val="0"/>
          <w:sz w:val="20"/>
          <w:szCs w:val="20"/>
          <w:lang w:eastAsia="en-US"/>
        </w:rPr>
      </w:pPr>
      <w:r w:rsidRPr="0072427A">
        <w:rPr>
          <w:rFonts w:eastAsia="Times New Roman"/>
          <w:bCs/>
          <w:noProof w:val="0"/>
          <w:color w:val="000000"/>
          <w:kern w:val="0"/>
          <w:sz w:val="20"/>
          <w:szCs w:val="20"/>
          <w:lang w:bidi="bn-BD"/>
        </w:rPr>
        <w:t xml:space="preserve">* Corresponding authors. E-mail: </w:t>
      </w:r>
      <w:bookmarkStart w:id="3" w:name="_Hlk39217967"/>
      <w:r w:rsidRPr="0072427A">
        <w:rPr>
          <w:rFonts w:ascii="TimesNewRoman" w:hAnsi="TimesNewRoman" w:cs="TimesNewRoman"/>
          <w:noProof w:val="0"/>
          <w:color w:val="0000FF"/>
          <w:kern w:val="0"/>
          <w:sz w:val="20"/>
          <w:szCs w:val="20"/>
          <w:lang w:eastAsia="en-US"/>
        </w:rPr>
        <w:t xml:space="preserve">hmxu@zju.edu.cn </w:t>
      </w:r>
      <w:r w:rsidRPr="0072427A">
        <w:rPr>
          <w:rFonts w:ascii="TimesNewRoman" w:hAnsi="TimesNewRoman" w:cs="TimesNewRoman"/>
          <w:noProof w:val="0"/>
          <w:color w:val="000000"/>
          <w:kern w:val="0"/>
          <w:sz w:val="20"/>
          <w:szCs w:val="20"/>
          <w:lang w:eastAsia="en-US"/>
        </w:rPr>
        <w:t>(Xu H)</w:t>
      </w:r>
    </w:p>
    <w:bookmarkEnd w:id="2"/>
    <w:bookmarkEnd w:id="3"/>
    <w:p w14:paraId="4F6EAC75" w14:textId="77777777" w:rsidR="00586352" w:rsidRPr="0072427A" w:rsidRDefault="00586352" w:rsidP="005D434B">
      <w:pPr>
        <w:widowControl/>
        <w:spacing w:beforeLines="20" w:before="48" w:afterLines="20" w:after="48" w:line="360" w:lineRule="auto"/>
        <w:outlineLvl w:val="0"/>
        <w:rPr>
          <w:sz w:val="20"/>
          <w:szCs w:val="20"/>
        </w:rPr>
      </w:pPr>
    </w:p>
    <w:p w14:paraId="63DAEE9A" w14:textId="77777777" w:rsidR="00BE51A1" w:rsidRPr="0072427A" w:rsidRDefault="00BE51A1" w:rsidP="001E68CF">
      <w:pPr>
        <w:rPr>
          <w:b/>
          <w:sz w:val="20"/>
          <w:szCs w:val="20"/>
        </w:rPr>
      </w:pPr>
      <w:bookmarkStart w:id="4" w:name="_Toc6186400"/>
      <w:bookmarkStart w:id="5" w:name="_Toc6218840"/>
    </w:p>
    <w:p w14:paraId="61006B93" w14:textId="77777777" w:rsidR="00BE51A1" w:rsidRPr="0072427A" w:rsidRDefault="00BE51A1" w:rsidP="001E68CF">
      <w:pPr>
        <w:rPr>
          <w:b/>
          <w:sz w:val="20"/>
          <w:szCs w:val="20"/>
        </w:rPr>
      </w:pPr>
    </w:p>
    <w:p w14:paraId="5087ECFD" w14:textId="77B48FA7" w:rsidR="009A0678" w:rsidRPr="0072427A" w:rsidRDefault="00EC69F7" w:rsidP="00035AC7">
      <w:pPr>
        <w:rPr>
          <w:b/>
          <w:sz w:val="20"/>
          <w:szCs w:val="20"/>
        </w:rPr>
      </w:pPr>
      <w:r w:rsidRPr="0072427A">
        <w:rPr>
          <w:b/>
          <w:sz w:val="20"/>
          <w:szCs w:val="20"/>
        </w:rPr>
        <w:t>Text S1</w:t>
      </w:r>
      <w:r w:rsidR="00BE51A1" w:rsidRPr="0072427A">
        <w:rPr>
          <w:b/>
          <w:sz w:val="20"/>
          <w:szCs w:val="20"/>
        </w:rPr>
        <w:t xml:space="preserve"> </w:t>
      </w:r>
      <w:r w:rsidR="009A0678" w:rsidRPr="0072427A">
        <w:rPr>
          <w:b/>
          <w:sz w:val="20"/>
          <w:szCs w:val="20"/>
        </w:rPr>
        <w:t>Details about the statistical models used for analyses</w:t>
      </w:r>
    </w:p>
    <w:p w14:paraId="2F862325" w14:textId="77777777" w:rsidR="009A0678" w:rsidRPr="0072427A" w:rsidRDefault="009A0678" w:rsidP="00035AC7">
      <w:pPr>
        <w:rPr>
          <w:b/>
          <w:sz w:val="20"/>
          <w:szCs w:val="20"/>
        </w:rPr>
      </w:pPr>
    </w:p>
    <w:p w14:paraId="682BDA3D" w14:textId="099B8D3D" w:rsidR="00035AC7" w:rsidRPr="0072427A" w:rsidRDefault="00035AC7" w:rsidP="00035AC7">
      <w:pPr>
        <w:rPr>
          <w:noProof w:val="0"/>
          <w:kern w:val="0"/>
          <w:sz w:val="20"/>
          <w:szCs w:val="20"/>
          <w:lang w:eastAsia="en-US"/>
        </w:rPr>
      </w:pPr>
      <w:r w:rsidRPr="0072427A">
        <w:rPr>
          <w:noProof w:val="0"/>
          <w:kern w:val="0"/>
          <w:sz w:val="20"/>
          <w:szCs w:val="20"/>
          <w:lang w:eastAsia="en-US"/>
        </w:rPr>
        <w:t>In the</w:t>
      </w:r>
      <w:r w:rsidRPr="0072427A">
        <w:rPr>
          <w:rFonts w:hint="eastAsia"/>
          <w:noProof w:val="0"/>
          <w:kern w:val="0"/>
          <w:sz w:val="20"/>
          <w:szCs w:val="20"/>
          <w:lang w:eastAsia="en-US"/>
        </w:rPr>
        <w:t xml:space="preserve"> 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section of materials and methods, we briefly described the statistical approaches used in this study. The detailed process of </w:t>
      </w:r>
      <w:proofErr w:type="spellStart"/>
      <w:r w:rsidRPr="0072427A">
        <w:rPr>
          <w:i/>
          <w:noProof w:val="0"/>
          <w:kern w:val="0"/>
          <w:sz w:val="20"/>
          <w:szCs w:val="20"/>
          <w:lang w:eastAsia="en-US"/>
        </w:rPr>
        <w:t>QTXNetwork</w:t>
      </w:r>
      <w:proofErr w:type="spellEnd"/>
      <w:r w:rsidRPr="0072427A">
        <w:rPr>
          <w:noProof w:val="0"/>
          <w:kern w:val="0"/>
          <w:sz w:val="20"/>
          <w:szCs w:val="20"/>
          <w:lang w:eastAsia="en-US"/>
        </w:rPr>
        <w:t xml:space="preserve"> as follows,</w:t>
      </w:r>
    </w:p>
    <w:p w14:paraId="75604F51" w14:textId="77777777" w:rsidR="00035AC7" w:rsidRPr="0072427A" w:rsidRDefault="00035AC7" w:rsidP="00035AC7">
      <w:pPr>
        <w:widowControl/>
        <w:rPr>
          <w:noProof w:val="0"/>
          <w:kern w:val="0"/>
          <w:sz w:val="20"/>
          <w:szCs w:val="20"/>
          <w:lang w:eastAsia="en-US"/>
        </w:rPr>
      </w:pPr>
    </w:p>
    <w:p w14:paraId="0ACFCB9E" w14:textId="4DD1DFF5" w:rsidR="00035AC7" w:rsidRPr="0072427A" w:rsidRDefault="00035AC7" w:rsidP="00035AC7">
      <w:pPr>
        <w:widowControl/>
        <w:spacing w:after="200" w:line="360" w:lineRule="auto"/>
        <w:rPr>
          <w:noProof w:val="0"/>
          <w:kern w:val="0"/>
          <w:sz w:val="20"/>
          <w:szCs w:val="20"/>
          <w:lang w:eastAsia="en-US"/>
        </w:rPr>
      </w:pPr>
      <w:r w:rsidRPr="0072427A">
        <w:rPr>
          <w:b/>
          <w:noProof w:val="0"/>
          <w:kern w:val="0"/>
          <w:sz w:val="20"/>
          <w:szCs w:val="20"/>
          <w:lang w:eastAsia="en-US"/>
        </w:rPr>
        <w:t xml:space="preserve">Individual locus </w:t>
      </w:r>
      <w:r w:rsidR="00EC69F7" w:rsidRPr="0072427A">
        <w:rPr>
          <w:b/>
          <w:noProof w:val="0"/>
          <w:kern w:val="0"/>
          <w:sz w:val="20"/>
          <w:szCs w:val="20"/>
          <w:lang w:eastAsia="en-US"/>
        </w:rPr>
        <w:t>detection</w:t>
      </w:r>
      <w:r w:rsidR="00EC69F7" w:rsidRPr="0072427A">
        <w:rPr>
          <w:noProof w:val="0"/>
          <w:kern w:val="0"/>
          <w:sz w:val="20"/>
          <w:szCs w:val="20"/>
          <w:lang w:eastAsia="en-US"/>
        </w:rPr>
        <w:t xml:space="preserve"> Significance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testing was performed for each individual SNP locus in this step. </w:t>
      </w:r>
      <w:r w:rsidR="00096616" w:rsidRPr="0072427A">
        <w:rPr>
          <w:noProof w:val="0"/>
          <w:kern w:val="0"/>
          <w:sz w:val="20"/>
          <w:szCs w:val="20"/>
          <w:lang w:eastAsia="en-US"/>
        </w:rPr>
        <w:t xml:space="preserve">To 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test the significance of the </w:t>
      </w:r>
      <w:proofErr w:type="spellStart"/>
      <w:r w:rsidRPr="0072427A">
        <w:rPr>
          <w:rFonts w:eastAsia="Minion Pro"/>
          <w:noProof w:val="0"/>
          <w:kern w:val="0"/>
          <w:sz w:val="20"/>
          <w:szCs w:val="20"/>
          <w:lang w:eastAsia="en-US"/>
        </w:rPr>
        <w:t>i-th</w:t>
      </w:r>
      <w:proofErr w:type="spellEnd"/>
      <w:r w:rsidRPr="0072427A">
        <w:rPr>
          <w:noProof w:val="0"/>
          <w:kern w:val="0"/>
          <w:sz w:val="20"/>
          <w:szCs w:val="20"/>
          <w:lang w:eastAsia="en-US"/>
        </w:rPr>
        <w:t xml:space="preserve"> individual SNP locus, we used the following linear mixed model, </w:t>
      </w:r>
    </w:p>
    <w:p w14:paraId="60C3232B" w14:textId="77777777" w:rsidR="00035AC7" w:rsidRPr="0072427A" w:rsidRDefault="006D1D9B" w:rsidP="00035AC7">
      <w:pPr>
        <w:widowControl/>
        <w:spacing w:after="200" w:line="360" w:lineRule="auto"/>
        <w:ind w:left="720"/>
        <w:rPr>
          <w:noProof w:val="0"/>
          <w:kern w:val="0"/>
          <w:sz w:val="20"/>
          <w:szCs w:val="20"/>
          <w:lang w:eastAsia="en-US"/>
        </w:rPr>
      </w:pPr>
      <w:r w:rsidRPr="0072427A">
        <w:rPr>
          <w:kern w:val="0"/>
          <w:position w:val="-14"/>
          <w:sz w:val="20"/>
          <w:szCs w:val="20"/>
          <w:lang w:eastAsia="en-US"/>
        </w:rPr>
        <w:object w:dxaOrig="5160" w:dyaOrig="380" w14:anchorId="7BEFDC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1" type="#_x0000_t75" alt="" style="width:257.95pt;height:19.65pt;mso-width-percent:0;mso-height-percent:0;mso-width-percent:0;mso-height-percent:0" o:ole="">
            <v:imagedata r:id="rId7" o:title=""/>
          </v:shape>
          <o:OLEObject Type="Embed" ProgID="Equation.DSMT4" ShapeID="_x0000_i1071" DrawAspect="Content" ObjectID="_1704274790" r:id="rId8"/>
        </w:object>
      </w:r>
      <w:r w:rsidR="00035AC7" w:rsidRPr="0072427A">
        <w:rPr>
          <w:noProof w:val="0"/>
          <w:kern w:val="0"/>
          <w:sz w:val="20"/>
          <w:szCs w:val="20"/>
          <w:lang w:eastAsia="en-US"/>
        </w:rPr>
        <w:t xml:space="preserve">                                      (1)      </w:t>
      </w:r>
    </w:p>
    <w:p w14:paraId="3929205B" w14:textId="07899319" w:rsidR="00035AC7" w:rsidRPr="0072427A" w:rsidRDefault="00035AC7" w:rsidP="00035AC7">
      <w:pPr>
        <w:widowControl/>
        <w:spacing w:after="200" w:line="360" w:lineRule="auto"/>
        <w:rPr>
          <w:noProof w:val="0"/>
          <w:kern w:val="0"/>
          <w:sz w:val="20"/>
          <w:szCs w:val="20"/>
          <w:lang w:eastAsia="en-US"/>
        </w:rPr>
      </w:pPr>
      <w:r w:rsidRPr="0072427A">
        <w:rPr>
          <w:rFonts w:eastAsia="Minion Pro"/>
          <w:noProof w:val="0"/>
          <w:kern w:val="0"/>
          <w:sz w:val="20"/>
          <w:szCs w:val="20"/>
          <w:lang w:eastAsia="en-US"/>
        </w:rPr>
        <w:t xml:space="preserve">where the definitions of parameters and coefficients are </w:t>
      </w:r>
      <w:r w:rsidRPr="0072427A">
        <w:rPr>
          <w:rFonts w:eastAsia="Minion Pro" w:hint="eastAsia"/>
          <w:noProof w:val="0"/>
          <w:kern w:val="0"/>
          <w:sz w:val="20"/>
          <w:szCs w:val="20"/>
          <w:lang w:eastAsia="en-US"/>
        </w:rPr>
        <w:t xml:space="preserve">the same </w:t>
      </w:r>
      <w:r w:rsidRPr="0072427A">
        <w:rPr>
          <w:rFonts w:eastAsia="Minion Pro"/>
          <w:noProof w:val="0"/>
          <w:kern w:val="0"/>
          <w:sz w:val="20"/>
          <w:szCs w:val="20"/>
          <w:lang w:eastAsia="en-US"/>
        </w:rPr>
        <w:t>as</w:t>
      </w:r>
      <w:r w:rsidR="00096616" w:rsidRPr="0072427A">
        <w:rPr>
          <w:rFonts w:eastAsia="Minion Pro"/>
          <w:noProof w:val="0"/>
          <w:kern w:val="0"/>
          <w:sz w:val="20"/>
          <w:szCs w:val="20"/>
          <w:lang w:eastAsia="en-US"/>
        </w:rPr>
        <w:t xml:space="preserve"> what</w:t>
      </w:r>
      <w:r w:rsidRPr="0072427A">
        <w:rPr>
          <w:rFonts w:eastAsia="Minion Pro"/>
          <w:noProof w:val="0"/>
          <w:kern w:val="0"/>
          <w:sz w:val="20"/>
          <w:szCs w:val="20"/>
          <w:lang w:eastAsia="en-US"/>
        </w:rPr>
        <w:t xml:space="preserve"> we defined in the materials and methods section of the main text. </w:t>
      </w:r>
    </w:p>
    <w:p w14:paraId="79CB26EF" w14:textId="43DCD86F" w:rsidR="00035AC7" w:rsidRPr="0072427A" w:rsidRDefault="00035AC7" w:rsidP="00035AC7">
      <w:pPr>
        <w:widowControl/>
        <w:spacing w:line="360" w:lineRule="auto"/>
        <w:rPr>
          <w:rFonts w:eastAsia="Minion Pro"/>
          <w:noProof w:val="0"/>
          <w:kern w:val="0"/>
          <w:sz w:val="20"/>
          <w:szCs w:val="20"/>
          <w:lang w:eastAsia="en-US"/>
        </w:rPr>
      </w:pPr>
      <w:r w:rsidRPr="0072427A">
        <w:rPr>
          <w:rFonts w:eastAsia="Minion Pro"/>
          <w:noProof w:val="0"/>
          <w:kern w:val="0"/>
          <w:sz w:val="20"/>
          <w:szCs w:val="20"/>
          <w:lang w:eastAsia="en-US"/>
        </w:rPr>
        <w:t xml:space="preserve">Based on the model defined in equation 1, </w:t>
      </w:r>
      <w:r w:rsidRPr="0072427A">
        <w:rPr>
          <w:noProof w:val="0"/>
          <w:kern w:val="0"/>
          <w:sz w:val="20"/>
          <w:szCs w:val="20"/>
          <w:lang w:eastAsia="en-US"/>
        </w:rPr>
        <w:t>the F-test based on Henderson method III</w:t>
      </w:r>
      <w:r w:rsidRPr="0072427A">
        <w:rPr>
          <w:rFonts w:ascii="Cambria" w:hAnsi="Cambria"/>
          <w:noProof w:val="0"/>
          <w:kern w:val="0"/>
          <w:sz w:val="20"/>
          <w:szCs w:val="20"/>
          <w:lang w:eastAsia="en-US"/>
        </w:rPr>
        <w:t xml:space="preserve"> 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was used for significance testing. </w:t>
      </w:r>
      <w:r w:rsidRPr="0072427A">
        <w:rPr>
          <w:rFonts w:eastAsia="Minion Pro"/>
          <w:noProof w:val="0"/>
          <w:kern w:val="0"/>
          <w:sz w:val="20"/>
          <w:szCs w:val="20"/>
          <w:lang w:eastAsia="en-US"/>
        </w:rPr>
        <w:t xml:space="preserve">The locus with F-value exceeding the predefined threshold value is considered as a candidate individual SNP. To determine threshold value of the statistic, </w:t>
      </w:r>
      <w:r w:rsidRPr="0072427A">
        <w:rPr>
          <w:noProof w:val="0"/>
          <w:kern w:val="0"/>
          <w:sz w:val="20"/>
          <w:szCs w:val="20"/>
          <w:lang w:eastAsia="en-US"/>
        </w:rPr>
        <w:t>permutation test</w:t>
      </w:r>
      <w:r w:rsidR="00096616" w:rsidRPr="0072427A">
        <w:rPr>
          <w:noProof w:val="0"/>
          <w:kern w:val="0"/>
          <w:sz w:val="20"/>
          <w:szCs w:val="20"/>
          <w:lang w:eastAsia="en-US"/>
        </w:rPr>
        <w:t>ing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w</w:t>
      </w:r>
      <w:r w:rsidRPr="0072427A">
        <w:rPr>
          <w:rFonts w:hint="eastAsia"/>
          <w:noProof w:val="0"/>
          <w:kern w:val="0"/>
          <w:sz w:val="20"/>
          <w:szCs w:val="20"/>
          <w:lang w:eastAsia="en-US"/>
        </w:rPr>
        <w:t>as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</w:t>
      </w:r>
      <w:r w:rsidRPr="0072427A">
        <w:rPr>
          <w:rFonts w:hint="eastAsia"/>
          <w:noProof w:val="0"/>
          <w:kern w:val="0"/>
          <w:sz w:val="20"/>
          <w:szCs w:val="20"/>
          <w:lang w:eastAsia="en-US"/>
        </w:rPr>
        <w:t xml:space="preserve">conducted by 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a total of 2,000 times </w:t>
      </w:r>
      <w:r w:rsidRPr="0072427A">
        <w:rPr>
          <w:rFonts w:hint="eastAsia"/>
          <w:noProof w:val="0"/>
          <w:kern w:val="0"/>
          <w:sz w:val="20"/>
          <w:szCs w:val="20"/>
          <w:lang w:eastAsia="en-US"/>
        </w:rPr>
        <w:t>for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calculat</w:t>
      </w:r>
      <w:r w:rsidRPr="0072427A">
        <w:rPr>
          <w:rFonts w:hint="eastAsia"/>
          <w:noProof w:val="0"/>
          <w:kern w:val="0"/>
          <w:sz w:val="20"/>
          <w:szCs w:val="20"/>
          <w:lang w:eastAsia="en-US"/>
        </w:rPr>
        <w:t>ing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the critical F-value to control the experiment-wise type I error (</w:t>
      </w:r>
      <w:r w:rsidRPr="0072427A">
        <w:rPr>
          <w:kern w:val="0"/>
          <w:position w:val="-10"/>
          <w:sz w:val="20"/>
          <w:szCs w:val="20"/>
          <w:lang w:eastAsia="en-US"/>
        </w:rPr>
        <w:drawing>
          <wp:inline distT="0" distB="0" distL="0" distR="0" wp14:anchorId="4C714111" wp14:editId="2FDA11A1">
            <wp:extent cx="279400" cy="221615"/>
            <wp:effectExtent l="0" t="0" r="635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427A">
        <w:rPr>
          <w:noProof w:val="0"/>
          <w:kern w:val="0"/>
          <w:sz w:val="20"/>
          <w:szCs w:val="20"/>
          <w:lang w:eastAsia="en-US"/>
        </w:rPr>
        <w:t>&lt; 0.05).</w:t>
      </w:r>
    </w:p>
    <w:p w14:paraId="01A1A3E7" w14:textId="50CA76CB" w:rsidR="00035AC7" w:rsidRPr="0072427A" w:rsidRDefault="00035AC7" w:rsidP="00035AC7">
      <w:pPr>
        <w:widowControl/>
        <w:spacing w:after="200" w:line="276" w:lineRule="auto"/>
        <w:rPr>
          <w:noProof w:val="0"/>
          <w:kern w:val="0"/>
          <w:sz w:val="20"/>
          <w:szCs w:val="20"/>
          <w:lang w:eastAsia="en-US"/>
        </w:rPr>
      </w:pPr>
      <w:r w:rsidRPr="0072427A">
        <w:rPr>
          <w:b/>
          <w:noProof w:val="0"/>
          <w:kern w:val="0"/>
          <w:sz w:val="20"/>
          <w:szCs w:val="20"/>
          <w:lang w:eastAsia="en-US"/>
        </w:rPr>
        <w:t xml:space="preserve">Epistasis loci </w:t>
      </w:r>
      <w:r w:rsidR="00EC69F7" w:rsidRPr="0072427A">
        <w:rPr>
          <w:b/>
          <w:noProof w:val="0"/>
          <w:kern w:val="0"/>
          <w:sz w:val="20"/>
          <w:szCs w:val="20"/>
          <w:lang w:eastAsia="en-US"/>
        </w:rPr>
        <w:t>detection</w:t>
      </w:r>
      <w:r w:rsidR="00EC69F7" w:rsidRPr="0072427A">
        <w:rPr>
          <w:noProof w:val="0"/>
          <w:kern w:val="0"/>
          <w:sz w:val="20"/>
          <w:szCs w:val="20"/>
          <w:lang w:eastAsia="en-US"/>
        </w:rPr>
        <w:t xml:space="preserve"> </w:t>
      </w:r>
      <w:r w:rsidR="00096616" w:rsidRPr="0072427A">
        <w:rPr>
          <w:noProof w:val="0"/>
          <w:kern w:val="0"/>
          <w:sz w:val="20"/>
          <w:szCs w:val="20"/>
          <w:lang w:eastAsia="en-US"/>
        </w:rPr>
        <w:t xml:space="preserve">Based </w:t>
      </w:r>
      <w:r w:rsidRPr="0072427A">
        <w:rPr>
          <w:noProof w:val="0"/>
          <w:kern w:val="0"/>
          <w:sz w:val="20"/>
          <w:szCs w:val="20"/>
          <w:lang w:eastAsia="en-US"/>
        </w:rPr>
        <w:t>o</w:t>
      </w:r>
      <w:r w:rsidR="001C32C4" w:rsidRPr="0072427A">
        <w:rPr>
          <w:noProof w:val="0"/>
          <w:kern w:val="0"/>
          <w:sz w:val="20"/>
          <w:szCs w:val="20"/>
          <w:lang w:eastAsia="en-US"/>
        </w:rPr>
        <w:t>n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the </w:t>
      </w:r>
      <w:r w:rsidRPr="0072427A">
        <w:rPr>
          <w:i/>
          <w:noProof w:val="0"/>
          <w:kern w:val="0"/>
          <w:sz w:val="20"/>
          <w:szCs w:val="20"/>
          <w:lang w:eastAsia="en-US"/>
        </w:rPr>
        <w:t>m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significant candidates selected by step 1, a two-way interaction significance testing for all possible SNP pairs was performed. The model for testing the significance of epista</w:t>
      </w:r>
      <w:r w:rsidRPr="0072427A">
        <w:rPr>
          <w:rFonts w:hint="eastAsia"/>
          <w:noProof w:val="0"/>
          <w:kern w:val="0"/>
          <w:sz w:val="20"/>
          <w:szCs w:val="20"/>
          <w:lang w:eastAsia="en-US"/>
        </w:rPr>
        <w:t>sis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interaction between the </w:t>
      </w:r>
      <w:proofErr w:type="spellStart"/>
      <w:r w:rsidRPr="0072427A">
        <w:rPr>
          <w:rFonts w:eastAsia="Minion Pro"/>
          <w:noProof w:val="0"/>
          <w:kern w:val="0"/>
          <w:sz w:val="20"/>
          <w:szCs w:val="20"/>
          <w:lang w:eastAsia="en-US"/>
        </w:rPr>
        <w:t>i-th</w:t>
      </w:r>
      <w:proofErr w:type="spellEnd"/>
      <w:r w:rsidRPr="0072427A">
        <w:rPr>
          <w:noProof w:val="0"/>
          <w:kern w:val="0"/>
          <w:sz w:val="20"/>
          <w:szCs w:val="20"/>
          <w:lang w:eastAsia="en-US"/>
        </w:rPr>
        <w:t xml:space="preserve"> SNP locus and </w:t>
      </w:r>
      <w:r w:rsidRPr="0072427A">
        <w:rPr>
          <w:rFonts w:eastAsia="Minion Pro"/>
          <w:noProof w:val="0"/>
          <w:kern w:val="0"/>
          <w:sz w:val="20"/>
          <w:szCs w:val="20"/>
          <w:lang w:eastAsia="en-US"/>
        </w:rPr>
        <w:t>j-</w:t>
      </w:r>
      <w:proofErr w:type="spellStart"/>
      <w:r w:rsidRPr="0072427A">
        <w:rPr>
          <w:rFonts w:eastAsia="Minion Pro"/>
          <w:noProof w:val="0"/>
          <w:kern w:val="0"/>
          <w:sz w:val="20"/>
          <w:szCs w:val="20"/>
          <w:lang w:eastAsia="en-US"/>
        </w:rPr>
        <w:t>th</w:t>
      </w:r>
      <w:proofErr w:type="spellEnd"/>
      <w:r w:rsidRPr="0072427A">
        <w:rPr>
          <w:noProof w:val="0"/>
          <w:kern w:val="0"/>
          <w:sz w:val="20"/>
          <w:szCs w:val="20"/>
          <w:lang w:eastAsia="en-US"/>
        </w:rPr>
        <w:t xml:space="preserve"> SNP locus can be written as</w:t>
      </w:r>
    </w:p>
    <w:p w14:paraId="311978CF" w14:textId="77777777" w:rsidR="00035AC7" w:rsidRPr="0072427A" w:rsidRDefault="006D1D9B" w:rsidP="00035AC7">
      <w:pPr>
        <w:widowControl/>
        <w:spacing w:after="200" w:line="276" w:lineRule="auto"/>
        <w:jc w:val="left"/>
        <w:rPr>
          <w:noProof w:val="0"/>
          <w:kern w:val="0"/>
          <w:sz w:val="20"/>
          <w:szCs w:val="20"/>
          <w:lang w:eastAsia="en-US"/>
        </w:rPr>
      </w:pPr>
      <w:r w:rsidRPr="0072427A">
        <w:rPr>
          <w:kern w:val="0"/>
          <w:position w:val="-62"/>
          <w:sz w:val="20"/>
          <w:szCs w:val="20"/>
          <w:lang w:eastAsia="en-US"/>
        </w:rPr>
        <w:object w:dxaOrig="8919" w:dyaOrig="1359" w14:anchorId="5BE308E8">
          <v:shape id="_x0000_i1070" type="#_x0000_t75" alt="" style="width:467.65pt;height:72.75pt;mso-width-percent:0;mso-height-percent:0;mso-width-percent:0;mso-height-percent:0" o:ole="">
            <v:imagedata r:id="rId10" o:title=""/>
          </v:shape>
          <o:OLEObject Type="Embed" ProgID="Equation.DSMT4" ShapeID="_x0000_i1070" DrawAspect="Content" ObjectID="_1704274791" r:id="rId11"/>
        </w:object>
      </w:r>
      <w:r w:rsidR="00035AC7" w:rsidRPr="0072427A">
        <w:rPr>
          <w:noProof w:val="0"/>
          <w:kern w:val="0"/>
          <w:sz w:val="20"/>
          <w:szCs w:val="20"/>
          <w:lang w:eastAsia="en-US"/>
        </w:rPr>
        <w:t xml:space="preserve">        </w:t>
      </w:r>
      <w:r w:rsidR="00035AC7" w:rsidRPr="0072427A">
        <w:rPr>
          <w:rFonts w:hint="eastAsia"/>
          <w:noProof w:val="0"/>
          <w:kern w:val="0"/>
          <w:sz w:val="20"/>
          <w:szCs w:val="20"/>
          <w:lang w:eastAsia="en-US"/>
        </w:rPr>
        <w:tab/>
      </w:r>
      <w:r w:rsidR="00035AC7" w:rsidRPr="0072427A">
        <w:rPr>
          <w:noProof w:val="0"/>
          <w:kern w:val="0"/>
          <w:sz w:val="20"/>
          <w:szCs w:val="20"/>
          <w:lang w:eastAsia="en-US"/>
        </w:rPr>
        <w:t xml:space="preserve">(2)    </w:t>
      </w:r>
    </w:p>
    <w:p w14:paraId="393C7744" w14:textId="5AC6054A" w:rsidR="00035AC7" w:rsidRPr="0072427A" w:rsidRDefault="00035AC7" w:rsidP="00035AC7">
      <w:pPr>
        <w:widowControl/>
        <w:tabs>
          <w:tab w:val="center" w:pos="4680"/>
          <w:tab w:val="right" w:pos="8640"/>
        </w:tabs>
        <w:spacing w:after="200" w:line="360" w:lineRule="auto"/>
        <w:jc w:val="left"/>
        <w:rPr>
          <w:rFonts w:eastAsia="Minion Pro"/>
          <w:noProof w:val="0"/>
          <w:kern w:val="0"/>
          <w:sz w:val="20"/>
          <w:szCs w:val="20"/>
        </w:rPr>
      </w:pPr>
      <w:r w:rsidRPr="0072427A">
        <w:rPr>
          <w:noProof w:val="0"/>
          <w:kern w:val="0"/>
          <w:sz w:val="20"/>
          <w:szCs w:val="20"/>
        </w:rPr>
        <w:t>where</w:t>
      </w:r>
      <w:r w:rsidR="00096616" w:rsidRPr="0072427A">
        <w:rPr>
          <w:noProof w:val="0"/>
          <w:kern w:val="0"/>
          <w:sz w:val="20"/>
          <w:szCs w:val="20"/>
        </w:rPr>
        <w:t xml:space="preserve"> the </w:t>
      </w:r>
      <w:r w:rsidRPr="0072427A">
        <w:rPr>
          <w:rFonts w:eastAsia="Minion Pro"/>
          <w:noProof w:val="0"/>
          <w:kern w:val="0"/>
          <w:sz w:val="20"/>
          <w:szCs w:val="20"/>
        </w:rPr>
        <w:t xml:space="preserve">definition of the all parameters and coefficients were </w:t>
      </w:r>
      <w:r w:rsidRPr="0072427A">
        <w:rPr>
          <w:rFonts w:eastAsia="Minion Pro" w:hint="eastAsia"/>
          <w:noProof w:val="0"/>
          <w:kern w:val="0"/>
          <w:sz w:val="20"/>
          <w:szCs w:val="20"/>
        </w:rPr>
        <w:t xml:space="preserve">the </w:t>
      </w:r>
      <w:r w:rsidRPr="0072427A">
        <w:rPr>
          <w:rFonts w:eastAsia="Minion Pro"/>
          <w:noProof w:val="0"/>
          <w:kern w:val="0"/>
          <w:sz w:val="20"/>
          <w:szCs w:val="20"/>
        </w:rPr>
        <w:t>same as</w:t>
      </w:r>
      <w:r w:rsidR="00096616" w:rsidRPr="0072427A">
        <w:rPr>
          <w:rFonts w:eastAsia="Minion Pro"/>
          <w:noProof w:val="0"/>
          <w:kern w:val="0"/>
          <w:sz w:val="20"/>
          <w:szCs w:val="20"/>
        </w:rPr>
        <w:t xml:space="preserve"> those</w:t>
      </w:r>
      <w:r w:rsidRPr="0072427A">
        <w:rPr>
          <w:rFonts w:eastAsia="Minion Pro"/>
          <w:noProof w:val="0"/>
          <w:kern w:val="0"/>
          <w:sz w:val="20"/>
          <w:szCs w:val="20"/>
        </w:rPr>
        <w:t xml:space="preserve"> in materials and methods sections of the main text. Based on the mixed epistasis models, the F-test was performed to test all possible SNP pairs. The </w:t>
      </w:r>
      <w:r w:rsidRPr="0072427A">
        <w:rPr>
          <w:rFonts w:eastAsia="Minion Pro"/>
          <w:noProof w:val="0"/>
          <w:kern w:val="0"/>
          <w:sz w:val="20"/>
          <w:szCs w:val="20"/>
        </w:rPr>
        <w:lastRenderedPageBreak/>
        <w:t xml:space="preserve">pair of loci with F-value larger than the predefined threshold value is considered as candidate epistasis interacting loci. To determine threshold value, </w:t>
      </w:r>
      <w:r w:rsidRPr="0072427A">
        <w:rPr>
          <w:noProof w:val="0"/>
          <w:kern w:val="0"/>
          <w:sz w:val="20"/>
          <w:szCs w:val="20"/>
        </w:rPr>
        <w:t>permutation test</w:t>
      </w:r>
      <w:r w:rsidR="00096616" w:rsidRPr="0072427A">
        <w:rPr>
          <w:noProof w:val="0"/>
          <w:kern w:val="0"/>
          <w:sz w:val="20"/>
          <w:szCs w:val="20"/>
        </w:rPr>
        <w:t>ing</w:t>
      </w:r>
      <w:r w:rsidRPr="0072427A">
        <w:rPr>
          <w:noProof w:val="0"/>
          <w:kern w:val="0"/>
          <w:sz w:val="20"/>
          <w:szCs w:val="20"/>
        </w:rPr>
        <w:t xml:space="preserve"> w</w:t>
      </w:r>
      <w:r w:rsidRPr="0072427A">
        <w:rPr>
          <w:rFonts w:hint="eastAsia"/>
          <w:noProof w:val="0"/>
          <w:kern w:val="0"/>
          <w:sz w:val="20"/>
          <w:szCs w:val="20"/>
        </w:rPr>
        <w:t>as</w:t>
      </w:r>
      <w:r w:rsidRPr="0072427A">
        <w:rPr>
          <w:noProof w:val="0"/>
          <w:kern w:val="0"/>
          <w:sz w:val="20"/>
          <w:szCs w:val="20"/>
        </w:rPr>
        <w:t xml:space="preserve"> </w:t>
      </w:r>
      <w:r w:rsidRPr="0072427A">
        <w:rPr>
          <w:rFonts w:hint="eastAsia"/>
          <w:noProof w:val="0"/>
          <w:kern w:val="0"/>
          <w:sz w:val="20"/>
          <w:szCs w:val="20"/>
        </w:rPr>
        <w:t xml:space="preserve">conducted by </w:t>
      </w:r>
      <w:r w:rsidRPr="0072427A">
        <w:rPr>
          <w:noProof w:val="0"/>
          <w:kern w:val="0"/>
          <w:sz w:val="20"/>
          <w:szCs w:val="20"/>
        </w:rPr>
        <w:t xml:space="preserve">a total of 2,000 times </w:t>
      </w:r>
      <w:r w:rsidRPr="0072427A">
        <w:rPr>
          <w:rFonts w:hint="eastAsia"/>
          <w:noProof w:val="0"/>
          <w:kern w:val="0"/>
          <w:sz w:val="20"/>
          <w:szCs w:val="20"/>
        </w:rPr>
        <w:t>for</w:t>
      </w:r>
      <w:r w:rsidRPr="0072427A">
        <w:rPr>
          <w:noProof w:val="0"/>
          <w:kern w:val="0"/>
          <w:sz w:val="20"/>
          <w:szCs w:val="20"/>
        </w:rPr>
        <w:t xml:space="preserve"> calculat</w:t>
      </w:r>
      <w:r w:rsidRPr="0072427A">
        <w:rPr>
          <w:rFonts w:hint="eastAsia"/>
          <w:noProof w:val="0"/>
          <w:kern w:val="0"/>
          <w:sz w:val="20"/>
          <w:szCs w:val="20"/>
        </w:rPr>
        <w:t>ing</w:t>
      </w:r>
      <w:r w:rsidRPr="0072427A">
        <w:rPr>
          <w:noProof w:val="0"/>
          <w:kern w:val="0"/>
          <w:sz w:val="20"/>
          <w:szCs w:val="20"/>
        </w:rPr>
        <w:t xml:space="preserve"> the critical F-value to control the experiment-wise type I error (</w:t>
      </w:r>
      <w:r w:rsidR="006D1D9B" w:rsidRPr="0072427A">
        <w:rPr>
          <w:kern w:val="0"/>
          <w:position w:val="-12"/>
          <w:sz w:val="20"/>
          <w:szCs w:val="20"/>
          <w:lang w:eastAsia="en-US"/>
        </w:rPr>
        <w:object w:dxaOrig="660" w:dyaOrig="360" w14:anchorId="0229A46F">
          <v:shape id="_x0000_i1069" type="#_x0000_t75" alt="" style="width:33.4pt;height:18.2pt;mso-width-percent:0;mso-height-percent:0;mso-width-percent:0;mso-height-percent:0" o:ole="">
            <v:imagedata r:id="rId12" o:title=""/>
          </v:shape>
          <o:OLEObject Type="Embed" ProgID="Equation.DSMT4" ShapeID="_x0000_i1069" DrawAspect="Content" ObjectID="_1704274792" r:id="rId13"/>
        </w:object>
      </w:r>
      <w:r w:rsidRPr="0072427A">
        <w:rPr>
          <w:noProof w:val="0"/>
          <w:kern w:val="0"/>
          <w:sz w:val="20"/>
          <w:szCs w:val="20"/>
        </w:rPr>
        <w:t xml:space="preserve"> 0.05).</w:t>
      </w:r>
    </w:p>
    <w:p w14:paraId="5FB8376B" w14:textId="79C5C864" w:rsidR="00035AC7" w:rsidRPr="0072427A" w:rsidRDefault="00035AC7" w:rsidP="00035AC7">
      <w:pPr>
        <w:widowControl/>
        <w:spacing w:after="200" w:line="276" w:lineRule="auto"/>
        <w:rPr>
          <w:noProof w:val="0"/>
          <w:kern w:val="0"/>
          <w:sz w:val="20"/>
          <w:szCs w:val="20"/>
          <w:lang w:eastAsia="en-US"/>
        </w:rPr>
      </w:pPr>
      <w:r w:rsidRPr="0072427A">
        <w:rPr>
          <w:b/>
          <w:noProof w:val="0"/>
          <w:kern w:val="0"/>
          <w:sz w:val="20"/>
          <w:szCs w:val="20"/>
          <w:lang w:eastAsia="en-US"/>
        </w:rPr>
        <w:t>Model selection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</w:t>
      </w:r>
      <w:proofErr w:type="gramStart"/>
      <w:r w:rsidRPr="0072427A">
        <w:rPr>
          <w:noProof w:val="0"/>
          <w:kern w:val="0"/>
          <w:sz w:val="20"/>
          <w:szCs w:val="20"/>
          <w:lang w:eastAsia="en-US"/>
        </w:rPr>
        <w:t>In</w:t>
      </w:r>
      <w:proofErr w:type="gramEnd"/>
      <w:r w:rsidRPr="0072427A">
        <w:rPr>
          <w:noProof w:val="0"/>
          <w:kern w:val="0"/>
          <w:sz w:val="20"/>
          <w:szCs w:val="20"/>
          <w:lang w:eastAsia="en-US"/>
        </w:rPr>
        <w:t xml:space="preserve"> this step, the stepwise model selection</w:t>
      </w:r>
      <w:r w:rsidRPr="0072427A">
        <w:rPr>
          <w:rFonts w:hint="eastAsia"/>
          <w:noProof w:val="0"/>
          <w:kern w:val="0"/>
          <w:sz w:val="20"/>
          <w:szCs w:val="20"/>
          <w:lang w:eastAsia="en-US"/>
        </w:rPr>
        <w:t>s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w</w:t>
      </w:r>
      <w:r w:rsidRPr="0072427A">
        <w:rPr>
          <w:rFonts w:hint="eastAsia"/>
          <w:noProof w:val="0"/>
          <w:kern w:val="0"/>
          <w:sz w:val="20"/>
          <w:szCs w:val="20"/>
          <w:lang w:eastAsia="en-US"/>
        </w:rPr>
        <w:t>ere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performed on all previously significantly detected individual and pair-wise epistasis loci. Therefore, we obtained an </w:t>
      </w:r>
      <w:r w:rsidR="00096616" w:rsidRPr="0072427A">
        <w:rPr>
          <w:noProof w:val="0"/>
          <w:kern w:val="0"/>
          <w:sz w:val="20"/>
          <w:szCs w:val="20"/>
          <w:lang w:eastAsia="en-US"/>
        </w:rPr>
        <w:t xml:space="preserve">optimal 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set of candidate individual and pair-wise loci for the full </w:t>
      </w:r>
      <w:r w:rsidRPr="0072427A">
        <w:rPr>
          <w:rFonts w:hint="eastAsia"/>
          <w:noProof w:val="0"/>
          <w:kern w:val="0"/>
          <w:sz w:val="20"/>
          <w:szCs w:val="20"/>
          <w:lang w:eastAsia="en-US"/>
        </w:rPr>
        <w:t xml:space="preserve">genetic 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model, </w:t>
      </w:r>
    </w:p>
    <w:p w14:paraId="3932DF96" w14:textId="77777777" w:rsidR="00035AC7" w:rsidRPr="0072427A" w:rsidRDefault="006D1D9B" w:rsidP="00035AC7">
      <w:pPr>
        <w:widowControl/>
        <w:spacing w:after="200" w:line="276" w:lineRule="auto"/>
        <w:jc w:val="left"/>
        <w:rPr>
          <w:noProof w:val="0"/>
          <w:kern w:val="0"/>
          <w:sz w:val="20"/>
          <w:szCs w:val="20"/>
          <w:lang w:eastAsia="en-US"/>
        </w:rPr>
      </w:pPr>
      <w:r w:rsidRPr="0072427A">
        <w:rPr>
          <w:kern w:val="0"/>
          <w:position w:val="-52"/>
          <w:sz w:val="20"/>
          <w:szCs w:val="20"/>
          <w:lang w:eastAsia="en-US"/>
        </w:rPr>
        <w:object w:dxaOrig="10180" w:dyaOrig="1160" w14:anchorId="7B04A676">
          <v:shape id="_x0000_i1068" type="#_x0000_t75" alt="" style="width:461.3pt;height:52.35pt;mso-width-percent:0;mso-height-percent:0;mso-width-percent:0;mso-height-percent:0" o:ole="">
            <v:imagedata r:id="rId14" o:title=""/>
          </v:shape>
          <o:OLEObject Type="Embed" ProgID="Equation.DSMT4" ShapeID="_x0000_i1068" DrawAspect="Content" ObjectID="_1704274793" r:id="rId15"/>
        </w:object>
      </w:r>
      <w:r w:rsidR="00035AC7" w:rsidRPr="0072427A">
        <w:rPr>
          <w:rFonts w:ascii="Cambria" w:hAnsi="Cambria"/>
          <w:noProof w:val="0"/>
          <w:kern w:val="0"/>
          <w:sz w:val="20"/>
          <w:szCs w:val="20"/>
          <w:lang w:eastAsia="en-US"/>
        </w:rPr>
        <w:t xml:space="preserve"> </w:t>
      </w:r>
      <w:r w:rsidR="00035AC7" w:rsidRPr="0072427A">
        <w:rPr>
          <w:rFonts w:ascii="Cambria" w:hAnsi="Cambria" w:hint="eastAsia"/>
          <w:noProof w:val="0"/>
          <w:kern w:val="0"/>
          <w:sz w:val="20"/>
          <w:szCs w:val="20"/>
          <w:lang w:eastAsia="en-US"/>
        </w:rPr>
        <w:t xml:space="preserve">    </w:t>
      </w:r>
      <w:r w:rsidR="00035AC7" w:rsidRPr="0072427A">
        <w:rPr>
          <w:noProof w:val="0"/>
          <w:kern w:val="0"/>
          <w:sz w:val="20"/>
          <w:szCs w:val="20"/>
          <w:lang w:eastAsia="en-US"/>
        </w:rPr>
        <w:t>(3)</w:t>
      </w:r>
      <w:r w:rsidR="00035AC7" w:rsidRPr="0072427A">
        <w:rPr>
          <w:rFonts w:ascii="Cambria" w:hAnsi="Cambria" w:hint="eastAsia"/>
          <w:noProof w:val="0"/>
          <w:kern w:val="0"/>
          <w:sz w:val="20"/>
          <w:szCs w:val="20"/>
          <w:lang w:eastAsia="en-US"/>
        </w:rPr>
        <w:t xml:space="preserve">                     </w:t>
      </w:r>
    </w:p>
    <w:p w14:paraId="6FB83D8E" w14:textId="77777777" w:rsidR="00035AC7" w:rsidRPr="0072427A" w:rsidRDefault="00035AC7" w:rsidP="00035AC7">
      <w:pPr>
        <w:widowControl/>
        <w:ind w:left="720"/>
        <w:rPr>
          <w:noProof w:val="0"/>
          <w:kern w:val="0"/>
          <w:sz w:val="20"/>
          <w:szCs w:val="20"/>
          <w:lang w:eastAsia="en-US"/>
        </w:rPr>
      </w:pPr>
    </w:p>
    <w:p w14:paraId="0A1E560B" w14:textId="77777777" w:rsidR="00035AC7" w:rsidRPr="0072427A" w:rsidRDefault="00035AC7" w:rsidP="00035AC7">
      <w:pPr>
        <w:widowControl/>
        <w:rPr>
          <w:noProof w:val="0"/>
          <w:kern w:val="0"/>
          <w:sz w:val="20"/>
          <w:szCs w:val="20"/>
          <w:lang w:eastAsia="en-US"/>
        </w:rPr>
      </w:pPr>
      <w:r w:rsidRPr="0072427A">
        <w:rPr>
          <w:noProof w:val="0"/>
          <w:kern w:val="0"/>
          <w:sz w:val="20"/>
          <w:szCs w:val="20"/>
          <w:lang w:eastAsia="en-US"/>
        </w:rPr>
        <w:t xml:space="preserve">A matrix form for </w:t>
      </w:r>
      <w:r w:rsidRPr="0072427A">
        <w:rPr>
          <w:rFonts w:hint="eastAsia"/>
          <w:noProof w:val="0"/>
          <w:kern w:val="0"/>
          <w:sz w:val="20"/>
          <w:szCs w:val="20"/>
          <w:lang w:eastAsia="en-US"/>
        </w:rPr>
        <w:t xml:space="preserve">the 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above mixed linear model equations can be expressed as, </w:t>
      </w:r>
    </w:p>
    <w:p w14:paraId="48D79560" w14:textId="77777777" w:rsidR="00035AC7" w:rsidRPr="0072427A" w:rsidRDefault="006D1D9B" w:rsidP="00035AC7">
      <w:pPr>
        <w:widowControl/>
        <w:tabs>
          <w:tab w:val="left" w:pos="3150"/>
          <w:tab w:val="center" w:pos="4680"/>
          <w:tab w:val="right" w:pos="8640"/>
        </w:tabs>
        <w:spacing w:after="200" w:line="276" w:lineRule="auto"/>
        <w:jc w:val="left"/>
        <w:rPr>
          <w:noProof w:val="0"/>
          <w:kern w:val="0"/>
          <w:sz w:val="20"/>
          <w:szCs w:val="20"/>
        </w:rPr>
      </w:pPr>
      <w:r w:rsidRPr="0072427A">
        <w:rPr>
          <w:kern w:val="0"/>
          <w:position w:val="-14"/>
          <w:sz w:val="20"/>
          <w:szCs w:val="20"/>
        </w:rPr>
        <w:object w:dxaOrig="3040" w:dyaOrig="400" w14:anchorId="60B160BD">
          <v:shape id="_x0000_i1067" type="#_x0000_t75" alt="" style="width:152.15pt;height:19.65pt;mso-width-percent:0;mso-height-percent:0;mso-width-percent:0;mso-height-percent:0" o:ole="">
            <v:imagedata r:id="rId16" o:title=""/>
          </v:shape>
          <o:OLEObject Type="Embed" ProgID="Equation.DSMT4" ShapeID="_x0000_i1067" DrawAspect="Content" ObjectID="_1704274794" r:id="rId17"/>
        </w:object>
      </w:r>
      <w:r w:rsidR="00035AC7" w:rsidRPr="0072427A">
        <w:rPr>
          <w:noProof w:val="0"/>
          <w:kern w:val="0"/>
          <w:sz w:val="20"/>
          <w:szCs w:val="20"/>
        </w:rPr>
        <w:t xml:space="preserve">  </w:t>
      </w:r>
      <w:r w:rsidR="00035AC7" w:rsidRPr="0072427A">
        <w:rPr>
          <w:noProof w:val="0"/>
          <w:kern w:val="0"/>
          <w:sz w:val="20"/>
          <w:szCs w:val="20"/>
        </w:rPr>
        <w:tab/>
      </w:r>
      <w:r w:rsidR="00035AC7" w:rsidRPr="0072427A">
        <w:rPr>
          <w:rFonts w:hint="eastAsia"/>
          <w:noProof w:val="0"/>
          <w:kern w:val="0"/>
          <w:sz w:val="20"/>
          <w:szCs w:val="20"/>
        </w:rPr>
        <w:t xml:space="preserve">                                                                                </w:t>
      </w:r>
      <w:r w:rsidR="00035AC7" w:rsidRPr="0072427A">
        <w:rPr>
          <w:noProof w:val="0"/>
          <w:kern w:val="0"/>
          <w:sz w:val="20"/>
          <w:szCs w:val="20"/>
        </w:rPr>
        <w:t>(4)</w:t>
      </w:r>
    </w:p>
    <w:p w14:paraId="118A5241" w14:textId="721384B1" w:rsidR="00035AC7" w:rsidRPr="0072427A" w:rsidRDefault="00035AC7" w:rsidP="00035AC7">
      <w:pPr>
        <w:widowControl/>
        <w:rPr>
          <w:noProof w:val="0"/>
          <w:kern w:val="0"/>
          <w:sz w:val="20"/>
          <w:szCs w:val="20"/>
          <w:lang w:eastAsia="en-US"/>
        </w:rPr>
      </w:pPr>
      <w:r w:rsidRPr="0072427A">
        <w:rPr>
          <w:noProof w:val="0"/>
          <w:kern w:val="0"/>
          <w:sz w:val="20"/>
          <w:szCs w:val="20"/>
          <w:lang w:eastAsia="en-US"/>
        </w:rPr>
        <w:t xml:space="preserve">where, </w:t>
      </w:r>
      <w:r w:rsidR="006D1D9B" w:rsidRPr="0072427A">
        <w:rPr>
          <w:kern w:val="0"/>
          <w:position w:val="-14"/>
          <w:sz w:val="20"/>
          <w:szCs w:val="20"/>
          <w:lang w:eastAsia="en-US"/>
        </w:rPr>
        <w:object w:dxaOrig="3260" w:dyaOrig="400" w14:anchorId="15F7CE35">
          <v:shape id="_x0000_i1066" type="#_x0000_t75" alt="" style="width:164.05pt;height:19.65pt;mso-width-percent:0;mso-height-percent:0;mso-width-percent:0;mso-height-percent:0" o:ole="">
            <v:imagedata r:id="rId18" o:title=""/>
          </v:shape>
          <o:OLEObject Type="Embed" ProgID="Equation.DSMT4" ShapeID="_x0000_i1066" DrawAspect="Content" ObjectID="_1704274795" r:id="rId19"/>
        </w:object>
      </w:r>
      <w:r w:rsidRPr="0072427A">
        <w:rPr>
          <w:noProof w:val="0"/>
          <w:kern w:val="0"/>
          <w:sz w:val="20"/>
          <w:szCs w:val="20"/>
          <w:lang w:eastAsia="en-US"/>
        </w:rPr>
        <w:t xml:space="preserve"> is an n × 1 column vector of phenotypic values and </w:t>
      </w:r>
      <w:r w:rsidRPr="0072427A">
        <w:rPr>
          <w:i/>
          <w:iCs/>
          <w:noProof w:val="0"/>
          <w:kern w:val="0"/>
          <w:sz w:val="20"/>
          <w:szCs w:val="20"/>
          <w:lang w:eastAsia="en-US"/>
        </w:rPr>
        <w:t>n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is the sample size of observations; </w:t>
      </w:r>
      <w:r w:rsidR="006D1D9B" w:rsidRPr="0072427A">
        <w:rPr>
          <w:kern w:val="0"/>
          <w:position w:val="-12"/>
          <w:sz w:val="20"/>
          <w:szCs w:val="20"/>
          <w:lang w:eastAsia="en-US"/>
        </w:rPr>
        <w:object w:dxaOrig="279" w:dyaOrig="360" w14:anchorId="68E04FFF">
          <v:shape id="_x0000_i1065" type="#_x0000_t75" alt="" style="width:13.75pt;height:18.55pt;mso-width-percent:0;mso-height-percent:0;mso-width-percent:0;mso-height-percent:0" o:ole="">
            <v:imagedata r:id="rId20" o:title=""/>
          </v:shape>
          <o:OLEObject Type="Embed" ProgID="Equation.DSMT4" ShapeID="_x0000_i1065" DrawAspect="Content" ObjectID="_1704274796" r:id="rId21"/>
        </w:object>
      </w:r>
      <w:r w:rsidRPr="0072427A">
        <w:rPr>
          <w:noProof w:val="0"/>
          <w:kern w:val="0"/>
          <w:sz w:val="20"/>
          <w:szCs w:val="20"/>
          <w:lang w:eastAsia="en-US"/>
        </w:rPr>
        <w:t xml:space="preserve">is the </w:t>
      </w:r>
      <w:r w:rsidRPr="0072427A">
        <w:rPr>
          <w:i/>
          <w:iCs/>
          <w:noProof w:val="0"/>
          <w:kern w:val="0"/>
          <w:sz w:val="20"/>
          <w:szCs w:val="20"/>
          <w:lang w:eastAsia="en-US"/>
        </w:rPr>
        <w:t>u</w:t>
      </w:r>
      <w:r w:rsidRPr="0072427A">
        <w:rPr>
          <w:noProof w:val="0"/>
          <w:kern w:val="0"/>
          <w:sz w:val="20"/>
          <w:szCs w:val="20"/>
          <w:lang w:eastAsia="en-US"/>
        </w:rPr>
        <w:t>-</w:t>
      </w:r>
      <w:proofErr w:type="spellStart"/>
      <w:r w:rsidRPr="0072427A">
        <w:rPr>
          <w:noProof w:val="0"/>
          <w:kern w:val="0"/>
          <w:sz w:val="20"/>
          <w:szCs w:val="20"/>
          <w:lang w:eastAsia="en-US"/>
        </w:rPr>
        <w:t>th</w:t>
      </w:r>
      <w:proofErr w:type="spellEnd"/>
      <w:r w:rsidRPr="0072427A">
        <w:rPr>
          <w:noProof w:val="0"/>
          <w:kern w:val="0"/>
          <w:sz w:val="20"/>
          <w:szCs w:val="20"/>
          <w:lang w:eastAsia="en-US"/>
        </w:rPr>
        <w:t xml:space="preserve"> vector of fixed effects with known incidence matrix </w:t>
      </w:r>
      <w:r w:rsidR="006D1D9B" w:rsidRPr="0072427A">
        <w:rPr>
          <w:kern w:val="0"/>
          <w:position w:val="-12"/>
          <w:sz w:val="20"/>
          <w:szCs w:val="20"/>
          <w:lang w:eastAsia="en-US"/>
        </w:rPr>
        <w:object w:dxaOrig="340" w:dyaOrig="360" w14:anchorId="789EC166">
          <v:shape id="_x0000_i1064" type="#_x0000_t75" alt="" style="width:16.35pt;height:18.55pt;mso-width-percent:0;mso-height-percent:0;mso-width-percent:0;mso-height-percent:0" o:ole="">
            <v:imagedata r:id="rId22" o:title=""/>
          </v:shape>
          <o:OLEObject Type="Embed" ProgID="Equation.DSMT4" ShapeID="_x0000_i1064" DrawAspect="Content" ObjectID="_1704274797" r:id="rId23"/>
        </w:object>
      </w:r>
      <w:r w:rsidRPr="0072427A">
        <w:rPr>
          <w:noProof w:val="0"/>
          <w:kern w:val="0"/>
          <w:sz w:val="20"/>
          <w:szCs w:val="20"/>
          <w:lang w:eastAsia="en-US"/>
        </w:rPr>
        <w:t xml:space="preserve"> ;  </w:t>
      </w:r>
      <w:r w:rsidR="006D1D9B" w:rsidRPr="0072427A">
        <w:rPr>
          <w:kern w:val="0"/>
          <w:position w:val="-12"/>
          <w:sz w:val="20"/>
          <w:szCs w:val="20"/>
          <w:lang w:eastAsia="en-US"/>
        </w:rPr>
        <w:object w:dxaOrig="320" w:dyaOrig="360" w14:anchorId="0C36B611">
          <v:shape id="_x0000_i1063" type="#_x0000_t75" alt="" style="width:16.35pt;height:18.55pt;mso-width-percent:0;mso-height-percent:0;mso-width-percent:0;mso-height-percent:0" o:ole="">
            <v:imagedata r:id="rId24" o:title=""/>
          </v:shape>
          <o:OLEObject Type="Embed" ProgID="Equation.DSMT4" ShapeID="_x0000_i1063" DrawAspect="Content" ObjectID="_1704274798" r:id="rId25"/>
        </w:object>
      </w:r>
      <w:r w:rsidRPr="0072427A">
        <w:rPr>
          <w:noProof w:val="0"/>
          <w:kern w:val="0"/>
          <w:sz w:val="20"/>
          <w:szCs w:val="20"/>
          <w:lang w:eastAsia="en-US"/>
        </w:rPr>
        <w:t xml:space="preserve"> is the known coefficient matrix relating to the </w:t>
      </w:r>
      <w:r w:rsidRPr="0072427A">
        <w:rPr>
          <w:i/>
          <w:iCs/>
          <w:noProof w:val="0"/>
          <w:kern w:val="0"/>
          <w:sz w:val="20"/>
          <w:szCs w:val="20"/>
          <w:lang w:eastAsia="en-US"/>
        </w:rPr>
        <w:t>v</w:t>
      </w:r>
      <w:r w:rsidRPr="0072427A">
        <w:rPr>
          <w:noProof w:val="0"/>
          <w:kern w:val="0"/>
          <w:sz w:val="20"/>
          <w:szCs w:val="20"/>
          <w:lang w:eastAsia="en-US"/>
        </w:rPr>
        <w:t>-</w:t>
      </w:r>
      <w:proofErr w:type="spellStart"/>
      <w:r w:rsidRPr="0072427A">
        <w:rPr>
          <w:noProof w:val="0"/>
          <w:kern w:val="0"/>
          <w:sz w:val="20"/>
          <w:szCs w:val="20"/>
          <w:lang w:eastAsia="en-US"/>
        </w:rPr>
        <w:t>th</w:t>
      </w:r>
      <w:proofErr w:type="spellEnd"/>
      <w:r w:rsidRPr="0072427A">
        <w:rPr>
          <w:noProof w:val="0"/>
          <w:kern w:val="0"/>
          <w:sz w:val="20"/>
          <w:szCs w:val="20"/>
          <w:lang w:eastAsia="en-US"/>
        </w:rPr>
        <w:t xml:space="preserve"> random vector </w:t>
      </w:r>
      <w:r w:rsidR="006D1D9B" w:rsidRPr="0072427A">
        <w:rPr>
          <w:kern w:val="0"/>
          <w:position w:val="-12"/>
          <w:sz w:val="20"/>
          <w:szCs w:val="20"/>
          <w:lang w:eastAsia="en-US"/>
        </w:rPr>
        <w:object w:dxaOrig="240" w:dyaOrig="360" w14:anchorId="77D86749">
          <v:shape id="_x0000_i1062" type="#_x0000_t75" alt="" style="width:11.9pt;height:18.55pt;mso-width-percent:0;mso-height-percent:0;mso-width-percent:0;mso-height-percent:0" o:ole="">
            <v:imagedata r:id="rId26" o:title=""/>
          </v:shape>
          <o:OLEObject Type="Embed" ProgID="Equation.DSMT4" ShapeID="_x0000_i1062" DrawAspect="Content" ObjectID="_1704274799" r:id="rId27"/>
        </w:object>
      </w:r>
      <w:r w:rsidRPr="0072427A">
        <w:rPr>
          <w:noProof w:val="0"/>
          <w:kern w:val="0"/>
          <w:sz w:val="20"/>
          <w:szCs w:val="20"/>
          <w:lang w:eastAsia="en-US"/>
        </w:rPr>
        <w:t xml:space="preserve">; </w:t>
      </w:r>
      <w:r w:rsidR="006D1D9B" w:rsidRPr="0072427A">
        <w:rPr>
          <w:kern w:val="0"/>
          <w:position w:val="-12"/>
          <w:sz w:val="20"/>
          <w:szCs w:val="20"/>
          <w:lang w:eastAsia="en-US"/>
        </w:rPr>
        <w:object w:dxaOrig="1780" w:dyaOrig="380" w14:anchorId="36071E9C">
          <v:shape id="_x0000_i1061" type="#_x0000_t75" alt="" style="width:88.35pt;height:19.65pt;mso-width-percent:0;mso-height-percent:0;mso-width-percent:0;mso-height-percent:0" o:ole="">
            <v:imagedata r:id="rId28" o:title=""/>
          </v:shape>
          <o:OLEObject Type="Embed" ProgID="Equation.3" ShapeID="_x0000_i1061" DrawAspect="Content" ObjectID="_1704274800" r:id="rId29"/>
        </w:object>
      </w:r>
      <w:r w:rsidRPr="0072427A">
        <w:rPr>
          <w:noProof w:val="0"/>
          <w:kern w:val="0"/>
          <w:sz w:val="20"/>
          <w:szCs w:val="20"/>
          <w:lang w:eastAsia="en-US"/>
        </w:rPr>
        <w:t>;</w:t>
      </w:r>
      <w:r w:rsidR="00096616" w:rsidRPr="0072427A">
        <w:rPr>
          <w:noProof w:val="0"/>
          <w:kern w:val="0"/>
          <w:sz w:val="20"/>
          <w:szCs w:val="20"/>
          <w:lang w:eastAsia="en-US"/>
        </w:rPr>
        <w:t xml:space="preserve"> and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</w:t>
      </w:r>
      <w:r w:rsidR="006D1D9B" w:rsidRPr="0072427A">
        <w:rPr>
          <w:kern w:val="0"/>
          <w:position w:val="-12"/>
          <w:sz w:val="20"/>
          <w:szCs w:val="20"/>
          <w:lang w:eastAsia="en-US"/>
        </w:rPr>
        <w:object w:dxaOrig="1840" w:dyaOrig="380" w14:anchorId="66D8B0CD">
          <v:shape id="_x0000_i1060" type="#_x0000_t75" alt="" style="width:91.65pt;height:19.65pt;mso-width-percent:0;mso-height-percent:0;mso-width-percent:0;mso-height-percent:0" o:ole="">
            <v:imagedata r:id="rId30" o:title=""/>
          </v:shape>
          <o:OLEObject Type="Embed" ProgID="Equation.DSMT4" ShapeID="_x0000_i1060" DrawAspect="Content" ObjectID="_1704274801" r:id="rId31"/>
        </w:object>
      </w:r>
      <w:r w:rsidRPr="0072427A">
        <w:rPr>
          <w:noProof w:val="0"/>
          <w:kern w:val="0"/>
          <w:sz w:val="20"/>
          <w:szCs w:val="20"/>
          <w:lang w:eastAsia="en-US"/>
        </w:rPr>
        <w:t xml:space="preserve"> is an n × 1 column vector of residual effects.</w:t>
      </w:r>
    </w:p>
    <w:p w14:paraId="02823AF1" w14:textId="77777777" w:rsidR="00035AC7" w:rsidRPr="0072427A" w:rsidRDefault="00035AC7" w:rsidP="00035AC7">
      <w:pPr>
        <w:widowControl/>
        <w:ind w:left="720"/>
        <w:rPr>
          <w:noProof w:val="0"/>
          <w:kern w:val="0"/>
          <w:sz w:val="20"/>
          <w:szCs w:val="20"/>
          <w:lang w:eastAsia="en-US"/>
        </w:rPr>
      </w:pPr>
    </w:p>
    <w:p w14:paraId="591BF349" w14:textId="77777777" w:rsidR="001F24FE" w:rsidRPr="0072427A" w:rsidRDefault="001F24FE" w:rsidP="005D434B">
      <w:pPr>
        <w:widowControl/>
        <w:spacing w:beforeLines="20" w:before="48" w:afterLines="20" w:after="48" w:line="360" w:lineRule="auto"/>
        <w:rPr>
          <w:rFonts w:eastAsia="MS Mincho"/>
          <w:noProof w:val="0"/>
          <w:kern w:val="0"/>
          <w:sz w:val="20"/>
          <w:szCs w:val="20"/>
          <w:lang w:bidi="bn-BD"/>
        </w:rPr>
      </w:pPr>
      <w:r w:rsidRPr="0072427A">
        <w:rPr>
          <w:rFonts w:eastAsia="MS Mincho"/>
          <w:noProof w:val="0"/>
          <w:kern w:val="0"/>
          <w:sz w:val="20"/>
          <w:szCs w:val="20"/>
          <w:lang w:bidi="bn-BD"/>
        </w:rPr>
        <w:t>The linear mixed model and its distribution can be expressed in matrix notation,</w:t>
      </w:r>
    </w:p>
    <w:p w14:paraId="20511928" w14:textId="77777777" w:rsidR="001F24FE" w:rsidRPr="0072427A" w:rsidRDefault="006D1D9B" w:rsidP="005D434B">
      <w:pPr>
        <w:widowControl/>
        <w:spacing w:beforeLines="20" w:before="48" w:afterLines="20" w:after="48" w:line="360" w:lineRule="auto"/>
        <w:jc w:val="center"/>
        <w:rPr>
          <w:rFonts w:eastAsia="MS Mincho"/>
          <w:noProof w:val="0"/>
          <w:kern w:val="0"/>
          <w:sz w:val="20"/>
          <w:szCs w:val="20"/>
          <w:lang w:bidi="bn-BD"/>
        </w:rPr>
      </w:pPr>
      <w:r w:rsidRPr="0072427A">
        <w:rPr>
          <w:rFonts w:eastAsia="MS Mincho"/>
          <w:b/>
          <w:kern w:val="0"/>
          <w:position w:val="-86"/>
          <w:sz w:val="20"/>
          <w:szCs w:val="20"/>
          <w:lang w:bidi="bn-BD"/>
        </w:rPr>
        <w:object w:dxaOrig="7520" w:dyaOrig="1460" w14:anchorId="011D2A04">
          <v:shape id="_x0000_i1059" type="#_x0000_t75" alt="" style="width:376.35pt;height:72.75pt;mso-width-percent:0;mso-height-percent:0;mso-width-percent:0;mso-height-percent:0" o:ole="">
            <v:imagedata r:id="rId32" o:title=""/>
          </v:shape>
          <o:OLEObject Type="Embed" ProgID="Equation.DSMT4" ShapeID="_x0000_i1059" DrawAspect="Content" ObjectID="_1704274802" r:id="rId33"/>
        </w:object>
      </w:r>
    </w:p>
    <w:p w14:paraId="623ED1A5" w14:textId="49C7F3D3" w:rsidR="001F24FE" w:rsidRPr="0072427A" w:rsidRDefault="00D963C0" w:rsidP="005D434B">
      <w:pPr>
        <w:widowControl/>
        <w:spacing w:beforeLines="20" w:before="48" w:afterLines="20" w:after="48" w:line="360" w:lineRule="auto"/>
        <w:rPr>
          <w:rFonts w:eastAsia="MS Mincho"/>
          <w:noProof w:val="0"/>
          <w:kern w:val="0"/>
          <w:sz w:val="20"/>
          <w:szCs w:val="20"/>
          <w:lang w:bidi="bn-BD"/>
        </w:rPr>
      </w:pPr>
      <w:r w:rsidRPr="0072427A">
        <w:rPr>
          <w:rFonts w:eastAsia="MS Mincho"/>
          <w:noProof w:val="0"/>
          <w:kern w:val="0"/>
          <w:sz w:val="20"/>
          <w:szCs w:val="20"/>
          <w:lang w:bidi="bn-BD"/>
        </w:rPr>
        <w:t xml:space="preserve">where </w:t>
      </w:r>
      <w:r w:rsidR="006D1D9B" w:rsidRPr="0072427A">
        <w:rPr>
          <w:rFonts w:eastAsia="MS Mincho"/>
          <w:kern w:val="0"/>
          <w:position w:val="-10"/>
          <w:sz w:val="20"/>
          <w:szCs w:val="20"/>
          <w:lang w:bidi="bn-BD"/>
        </w:rPr>
        <w:object w:dxaOrig="200" w:dyaOrig="260" w14:anchorId="25913982">
          <v:shape id="_x0000_i1058" type="#_x0000_t75" alt="" style="width:9.65pt;height:12.6pt;mso-width-percent:0;mso-height-percent:0;mso-width-percent:0;mso-height-percent:0" o:ole="">
            <v:imagedata r:id="rId34" o:title=""/>
          </v:shape>
          <o:OLEObject Type="Embed" ProgID="Equation.DSMT4" ShapeID="_x0000_i1058" DrawAspect="Content" ObjectID="_1704274803" r:id="rId35"/>
        </w:object>
      </w:r>
      <w:r w:rsidR="001F24FE" w:rsidRPr="0072427A">
        <w:rPr>
          <w:rFonts w:eastAsia="MS Mincho"/>
          <w:noProof w:val="0"/>
          <w:kern w:val="0"/>
          <w:sz w:val="20"/>
          <w:szCs w:val="20"/>
          <w:lang w:bidi="bn-BD"/>
        </w:rPr>
        <w:t xml:space="preserve"> is an </w:t>
      </w:r>
      <w:r w:rsidR="001F24FE" w:rsidRPr="0072427A">
        <w:rPr>
          <w:rFonts w:eastAsia="MS Mincho"/>
          <w:i/>
          <w:noProof w:val="0"/>
          <w:kern w:val="0"/>
          <w:sz w:val="20"/>
          <w:szCs w:val="20"/>
          <w:lang w:bidi="bn-BD"/>
        </w:rPr>
        <w:t>n × 1</w:t>
      </w:r>
      <w:r w:rsidR="001F24FE" w:rsidRPr="0072427A">
        <w:rPr>
          <w:rFonts w:eastAsia="MS Mincho"/>
          <w:noProof w:val="0"/>
          <w:kern w:val="0"/>
          <w:sz w:val="20"/>
          <w:szCs w:val="20"/>
          <w:lang w:bidi="bn-BD"/>
        </w:rPr>
        <w:t xml:space="preserve"> column vector of phenotypic values and </w:t>
      </w:r>
      <w:r w:rsidR="001F24FE" w:rsidRPr="0072427A">
        <w:rPr>
          <w:rFonts w:eastAsia="MS Mincho"/>
          <w:i/>
          <w:noProof w:val="0"/>
          <w:kern w:val="0"/>
          <w:sz w:val="20"/>
          <w:szCs w:val="20"/>
          <w:lang w:bidi="bn-BD"/>
        </w:rPr>
        <w:t>n</w:t>
      </w:r>
      <w:r w:rsidR="001F24FE" w:rsidRPr="0072427A">
        <w:rPr>
          <w:rFonts w:eastAsia="MS Mincho"/>
          <w:noProof w:val="0"/>
          <w:kern w:val="0"/>
          <w:sz w:val="20"/>
          <w:szCs w:val="20"/>
          <w:lang w:bidi="bn-BD"/>
        </w:rPr>
        <w:t xml:space="preserve"> is the sample size of observation</w:t>
      </w:r>
      <w:r w:rsidRPr="0072427A">
        <w:rPr>
          <w:rFonts w:eastAsia="MS Mincho"/>
          <w:noProof w:val="0"/>
          <w:kern w:val="0"/>
          <w:sz w:val="20"/>
          <w:szCs w:val="20"/>
          <w:lang w:bidi="bn-BD"/>
        </w:rPr>
        <w:t>s</w:t>
      </w:r>
      <w:r w:rsidR="001F24FE" w:rsidRPr="0072427A">
        <w:rPr>
          <w:rFonts w:eastAsia="MS Mincho"/>
          <w:noProof w:val="0"/>
          <w:kern w:val="0"/>
          <w:sz w:val="20"/>
          <w:szCs w:val="20"/>
          <w:lang w:bidi="bn-BD"/>
        </w:rPr>
        <w:t xml:space="preserve">; </w:t>
      </w:r>
      <w:r w:rsidR="006D1D9B" w:rsidRPr="0072427A">
        <w:rPr>
          <w:rFonts w:eastAsia="MS Mincho"/>
          <w:kern w:val="0"/>
          <w:position w:val="-10"/>
          <w:sz w:val="20"/>
          <w:szCs w:val="20"/>
          <w:lang w:bidi="bn-BD"/>
        </w:rPr>
        <w:object w:dxaOrig="240" w:dyaOrig="260" w14:anchorId="7C22E6E7">
          <v:shape id="_x0000_i1057" type="#_x0000_t75" alt="" style="width:11.9pt;height:12.6pt;mso-width-percent:0;mso-height-percent:0;mso-width-percent:0;mso-height-percent:0" o:ole="">
            <v:imagedata r:id="rId36" o:title=""/>
          </v:shape>
          <o:OLEObject Type="Embed" ProgID="Equation.DSMT4" ShapeID="_x0000_i1057" DrawAspect="Content" ObjectID="_1704274804" r:id="rId37"/>
        </w:object>
      </w:r>
      <w:r w:rsidR="001F24FE" w:rsidRPr="0072427A">
        <w:rPr>
          <w:rFonts w:eastAsia="MS Mincho"/>
          <w:noProof w:val="0"/>
          <w:kern w:val="0"/>
          <w:sz w:val="20"/>
          <w:szCs w:val="20"/>
          <w:lang w:bidi="bn-BD"/>
        </w:rPr>
        <w:t xml:space="preserve"> is the population mean, </w:t>
      </w:r>
      <w:r w:rsidR="006D1D9B" w:rsidRPr="0072427A">
        <w:rPr>
          <w:rFonts w:eastAsia="MS Mincho"/>
          <w:kern w:val="0"/>
          <w:position w:val="-12"/>
          <w:sz w:val="20"/>
          <w:szCs w:val="20"/>
          <w:lang w:bidi="bn-BD"/>
        </w:rPr>
        <w:object w:dxaOrig="279" w:dyaOrig="360" w14:anchorId="5EBF18C5">
          <v:shape id="_x0000_i1056" type="#_x0000_t75" alt="" style="width:13.75pt;height:18.55pt;mso-width-percent:0;mso-height-percent:0;mso-width-percent:0;mso-height-percent:0" o:ole="">
            <v:imagedata r:id="rId38" o:title=""/>
          </v:shape>
          <o:OLEObject Type="Embed" ProgID="Equation.DSMT4" ShapeID="_x0000_i1056" DrawAspect="Content" ObjectID="_1704274805" r:id="rId39"/>
        </w:object>
      </w:r>
      <w:r w:rsidR="001F24FE" w:rsidRPr="0072427A">
        <w:rPr>
          <w:rFonts w:eastAsia="MS Mincho"/>
          <w:noProof w:val="0"/>
          <w:kern w:val="0"/>
          <w:sz w:val="20"/>
          <w:szCs w:val="20"/>
          <w:vertAlign w:val="subscript"/>
          <w:lang w:bidi="bn-BD"/>
        </w:rPr>
        <w:t xml:space="preserve">  </w:t>
      </w:r>
      <w:r w:rsidR="001F24FE" w:rsidRPr="0072427A">
        <w:rPr>
          <w:rFonts w:eastAsia="MS Mincho"/>
          <w:noProof w:val="0"/>
          <w:kern w:val="0"/>
          <w:sz w:val="20"/>
          <w:szCs w:val="20"/>
          <w:lang w:bidi="bn-BD"/>
        </w:rPr>
        <w:t xml:space="preserve">is the </w:t>
      </w:r>
      <w:r w:rsidR="006D1D9B" w:rsidRPr="0072427A">
        <w:rPr>
          <w:rFonts w:eastAsia="MS Mincho"/>
          <w:kern w:val="0"/>
          <w:position w:val="-10"/>
          <w:sz w:val="20"/>
          <w:szCs w:val="20"/>
          <w:lang w:bidi="bn-BD"/>
        </w:rPr>
        <w:object w:dxaOrig="240" w:dyaOrig="260" w14:anchorId="27733EE4">
          <v:shape id="_x0000_i1055" type="#_x0000_t75" alt="" style="width:11.9pt;height:12.6pt;mso-width-percent:0;mso-height-percent:0;mso-width-percent:0;mso-height-percent:0" o:ole="">
            <v:imagedata r:id="rId36" o:title=""/>
          </v:shape>
          <o:OLEObject Type="Embed" ProgID="Equation.DSMT4" ShapeID="_x0000_i1055" DrawAspect="Content" ObjectID="_1704274806" r:id="rId40"/>
        </w:object>
      </w:r>
      <w:r w:rsidR="001F24FE" w:rsidRPr="0072427A">
        <w:rPr>
          <w:rFonts w:eastAsia="MS Mincho"/>
          <w:b/>
          <w:i/>
          <w:noProof w:val="0"/>
          <w:kern w:val="0"/>
          <w:sz w:val="20"/>
          <w:szCs w:val="20"/>
          <w:lang w:bidi="bn-BD"/>
        </w:rPr>
        <w:t>-</w:t>
      </w:r>
      <w:proofErr w:type="spellStart"/>
      <w:r w:rsidR="001F24FE" w:rsidRPr="0072427A">
        <w:rPr>
          <w:rFonts w:eastAsia="MS Mincho"/>
          <w:i/>
          <w:noProof w:val="0"/>
          <w:kern w:val="0"/>
          <w:sz w:val="20"/>
          <w:szCs w:val="20"/>
          <w:lang w:bidi="bn-BD"/>
        </w:rPr>
        <w:t>th</w:t>
      </w:r>
      <w:proofErr w:type="spellEnd"/>
      <w:r w:rsidR="001F24FE" w:rsidRPr="0072427A">
        <w:rPr>
          <w:rFonts w:eastAsia="MS Mincho"/>
          <w:noProof w:val="0"/>
          <w:kern w:val="0"/>
          <w:sz w:val="20"/>
          <w:szCs w:val="20"/>
          <w:lang w:bidi="bn-BD"/>
        </w:rPr>
        <w:t xml:space="preserve"> vector of fixed effects; </w:t>
      </w:r>
      <w:r w:rsidR="006D1D9B" w:rsidRPr="0072427A">
        <w:rPr>
          <w:rFonts w:eastAsia="MS Mincho"/>
          <w:kern w:val="0"/>
          <w:position w:val="-12"/>
          <w:sz w:val="20"/>
          <w:szCs w:val="20"/>
          <w:lang w:bidi="bn-BD"/>
        </w:rPr>
        <w:object w:dxaOrig="340" w:dyaOrig="360" w14:anchorId="42E71864">
          <v:shape id="_x0000_i1054" type="#_x0000_t75" alt="" style="width:16.35pt;height:18.55pt;mso-width-percent:0;mso-height-percent:0;mso-width-percent:0;mso-height-percent:0" o:ole="">
            <v:imagedata r:id="rId41" o:title=""/>
          </v:shape>
          <o:OLEObject Type="Embed" ProgID="Equation.DSMT4" ShapeID="_x0000_i1054" DrawAspect="Content" ObjectID="_1704274807" r:id="rId42"/>
        </w:object>
      </w:r>
      <w:r w:rsidR="001F24FE" w:rsidRPr="0072427A">
        <w:rPr>
          <w:rFonts w:eastAsia="MS Mincho"/>
          <w:noProof w:val="0"/>
          <w:kern w:val="0"/>
          <w:sz w:val="20"/>
          <w:szCs w:val="20"/>
          <w:lang w:bidi="bn-BD"/>
        </w:rPr>
        <w:t xml:space="preserve"> is the known incidence matrix relating to the </w:t>
      </w:r>
      <w:r w:rsidR="001F24FE" w:rsidRPr="0072427A">
        <w:rPr>
          <w:rFonts w:eastAsia="MS Mincho"/>
          <w:i/>
          <w:noProof w:val="0"/>
          <w:kern w:val="0"/>
          <w:sz w:val="20"/>
          <w:szCs w:val="20"/>
          <w:lang w:bidi="bn-BD"/>
        </w:rPr>
        <w:t>u</w:t>
      </w:r>
      <w:r w:rsidR="001F24FE" w:rsidRPr="0072427A">
        <w:rPr>
          <w:rFonts w:eastAsia="MS Mincho"/>
          <w:noProof w:val="0"/>
          <w:kern w:val="0"/>
          <w:sz w:val="20"/>
          <w:szCs w:val="20"/>
          <w:lang w:bidi="bn-BD"/>
        </w:rPr>
        <w:t>-</w:t>
      </w:r>
      <w:proofErr w:type="spellStart"/>
      <w:r w:rsidR="001F24FE" w:rsidRPr="0072427A">
        <w:rPr>
          <w:rFonts w:eastAsia="MS Mincho"/>
          <w:noProof w:val="0"/>
          <w:kern w:val="0"/>
          <w:sz w:val="20"/>
          <w:szCs w:val="20"/>
          <w:lang w:bidi="bn-BD"/>
        </w:rPr>
        <w:t>th</w:t>
      </w:r>
      <w:proofErr w:type="spellEnd"/>
      <w:r w:rsidR="001F24FE" w:rsidRPr="0072427A">
        <w:rPr>
          <w:rFonts w:eastAsia="MS Mincho"/>
          <w:noProof w:val="0"/>
          <w:kern w:val="0"/>
          <w:sz w:val="20"/>
          <w:szCs w:val="20"/>
          <w:lang w:bidi="bn-BD"/>
        </w:rPr>
        <w:t xml:space="preserve"> fixed effects; </w:t>
      </w:r>
      <w:r w:rsidR="006D1D9B" w:rsidRPr="0072427A">
        <w:rPr>
          <w:rFonts w:eastAsia="MS Mincho"/>
          <w:kern w:val="0"/>
          <w:position w:val="-12"/>
          <w:sz w:val="20"/>
          <w:szCs w:val="20"/>
          <w:lang w:bidi="bn-BD"/>
        </w:rPr>
        <w:object w:dxaOrig="240" w:dyaOrig="360" w14:anchorId="2459DF8F">
          <v:shape id="_x0000_i1053" type="#_x0000_t75" alt="" style="width:11.9pt;height:18.55pt;mso-width-percent:0;mso-height-percent:0;mso-width-percent:0;mso-height-percent:0" o:ole="">
            <v:imagedata r:id="rId43" o:title=""/>
          </v:shape>
          <o:OLEObject Type="Embed" ProgID="Equation.DSMT4" ShapeID="_x0000_i1053" DrawAspect="Content" ObjectID="_1704274808" r:id="rId44"/>
        </w:object>
      </w:r>
      <w:r w:rsidR="001F24FE" w:rsidRPr="0072427A">
        <w:rPr>
          <w:rFonts w:eastAsia="MS Mincho"/>
          <w:noProof w:val="0"/>
          <w:kern w:val="0"/>
          <w:sz w:val="20"/>
          <w:szCs w:val="20"/>
          <w:lang w:bidi="bn-BD"/>
        </w:rPr>
        <w:t xml:space="preserve">is the </w:t>
      </w:r>
      <w:r w:rsidR="001F24FE" w:rsidRPr="0072427A">
        <w:rPr>
          <w:rFonts w:eastAsia="MS Mincho"/>
          <w:i/>
          <w:noProof w:val="0"/>
          <w:kern w:val="0"/>
          <w:sz w:val="20"/>
          <w:szCs w:val="20"/>
          <w:lang w:bidi="bn-BD"/>
        </w:rPr>
        <w:t>v</w:t>
      </w:r>
      <w:r w:rsidR="001F24FE" w:rsidRPr="0072427A">
        <w:rPr>
          <w:rFonts w:eastAsia="MS Mincho"/>
          <w:noProof w:val="0"/>
          <w:kern w:val="0"/>
          <w:sz w:val="20"/>
          <w:szCs w:val="20"/>
          <w:lang w:bidi="bn-BD"/>
        </w:rPr>
        <w:t>-</w:t>
      </w:r>
      <w:proofErr w:type="spellStart"/>
      <w:r w:rsidR="001F24FE" w:rsidRPr="0072427A">
        <w:rPr>
          <w:rFonts w:eastAsia="MS Mincho"/>
          <w:noProof w:val="0"/>
          <w:kern w:val="0"/>
          <w:sz w:val="20"/>
          <w:szCs w:val="20"/>
          <w:lang w:bidi="bn-BD"/>
        </w:rPr>
        <w:t>th</w:t>
      </w:r>
      <w:proofErr w:type="spellEnd"/>
      <w:r w:rsidR="001F24FE" w:rsidRPr="0072427A">
        <w:rPr>
          <w:rFonts w:eastAsia="MS Mincho"/>
          <w:noProof w:val="0"/>
          <w:kern w:val="0"/>
          <w:sz w:val="20"/>
          <w:szCs w:val="20"/>
          <w:lang w:bidi="bn-BD"/>
        </w:rPr>
        <w:t xml:space="preserve"> vector of random effects with distribution</w:t>
      </w:r>
    </w:p>
    <w:p w14:paraId="1EFD9709" w14:textId="16E1B24F" w:rsidR="001F24FE" w:rsidRPr="0072427A" w:rsidRDefault="006D1D9B" w:rsidP="005D434B">
      <w:pPr>
        <w:widowControl/>
        <w:spacing w:beforeLines="20" w:before="48" w:afterLines="20" w:after="48" w:line="360" w:lineRule="auto"/>
        <w:rPr>
          <w:noProof w:val="0"/>
          <w:kern w:val="0"/>
          <w:sz w:val="20"/>
          <w:szCs w:val="20"/>
          <w:lang w:eastAsia="en-US"/>
        </w:rPr>
      </w:pPr>
      <w:r w:rsidRPr="0072427A">
        <w:rPr>
          <w:rFonts w:eastAsia="MS Mincho"/>
          <w:kern w:val="0"/>
          <w:position w:val="-10"/>
          <w:sz w:val="20"/>
          <w:szCs w:val="20"/>
        </w:rPr>
        <w:object w:dxaOrig="1800" w:dyaOrig="360" w14:anchorId="501FF2CA">
          <v:shape id="_x0000_i1052" type="#_x0000_t75" alt="" style="width:90.55pt;height:18.55pt;mso-width-percent:0;mso-height-percent:0;mso-width-percent:0;mso-height-percent:0" o:ole="">
            <v:imagedata r:id="rId45" o:title=""/>
          </v:shape>
          <o:OLEObject Type="Embed" ProgID="Equation.DSMT4" ShapeID="_x0000_i1052" DrawAspect="Content" ObjectID="_1704274809" r:id="rId46"/>
        </w:object>
      </w:r>
      <w:r w:rsidR="001F24FE" w:rsidRPr="0072427A">
        <w:rPr>
          <w:rFonts w:eastAsia="MS Mincho"/>
          <w:noProof w:val="0"/>
          <w:kern w:val="0"/>
          <w:sz w:val="20"/>
          <w:szCs w:val="20"/>
        </w:rPr>
        <w:t xml:space="preserve">; </w:t>
      </w:r>
      <w:r w:rsidRPr="0072427A">
        <w:rPr>
          <w:rFonts w:eastAsia="MS Mincho"/>
          <w:kern w:val="0"/>
          <w:position w:val="-12"/>
          <w:sz w:val="20"/>
          <w:szCs w:val="20"/>
        </w:rPr>
        <w:object w:dxaOrig="320" w:dyaOrig="340" w14:anchorId="6F322931">
          <v:shape id="_x0000_i1051" type="#_x0000_t75" alt="" style="width:16.35pt;height:16.35pt;mso-width-percent:0;mso-height-percent:0;mso-width-percent:0;mso-height-percent:0" o:ole="">
            <v:imagedata r:id="rId47" o:title=""/>
          </v:shape>
          <o:OLEObject Type="Embed" ProgID="Equation.DSMT4" ShapeID="_x0000_i1051" DrawAspect="Content" ObjectID="_1704274810" r:id="rId48"/>
        </w:object>
      </w:r>
      <w:r w:rsidR="001F24FE" w:rsidRPr="0072427A">
        <w:rPr>
          <w:rFonts w:ascii="Calibri" w:hAnsi="Calibri"/>
          <w:noProof w:val="0"/>
          <w:kern w:val="0"/>
          <w:sz w:val="20"/>
          <w:szCs w:val="20"/>
          <w:lang w:eastAsia="en-US"/>
        </w:rPr>
        <w:t xml:space="preserve"> </w:t>
      </w:r>
      <w:r w:rsidR="001F24FE" w:rsidRPr="0072427A">
        <w:rPr>
          <w:rFonts w:eastAsia="MS Mincho"/>
          <w:noProof w:val="0"/>
          <w:kern w:val="0"/>
          <w:sz w:val="20"/>
          <w:szCs w:val="20"/>
        </w:rPr>
        <w:t xml:space="preserve">is the known coefficient matrix for the </w:t>
      </w:r>
      <w:r w:rsidR="001F24FE" w:rsidRPr="0072427A">
        <w:rPr>
          <w:rFonts w:eastAsia="MS Mincho"/>
          <w:i/>
          <w:noProof w:val="0"/>
          <w:kern w:val="0"/>
          <w:sz w:val="20"/>
          <w:szCs w:val="20"/>
        </w:rPr>
        <w:t>v</w:t>
      </w:r>
      <w:r w:rsidR="001F24FE" w:rsidRPr="0072427A">
        <w:rPr>
          <w:rFonts w:eastAsia="MS Mincho"/>
          <w:noProof w:val="0"/>
          <w:kern w:val="0"/>
          <w:sz w:val="20"/>
          <w:szCs w:val="20"/>
        </w:rPr>
        <w:t>-</w:t>
      </w:r>
      <w:proofErr w:type="spellStart"/>
      <w:r w:rsidR="001F24FE" w:rsidRPr="0072427A">
        <w:rPr>
          <w:rFonts w:eastAsia="MS Mincho"/>
          <w:noProof w:val="0"/>
          <w:kern w:val="0"/>
          <w:sz w:val="20"/>
          <w:szCs w:val="20"/>
        </w:rPr>
        <w:t>th</w:t>
      </w:r>
      <w:proofErr w:type="spellEnd"/>
      <w:r w:rsidR="001F24FE" w:rsidRPr="0072427A">
        <w:rPr>
          <w:rFonts w:eastAsia="MS Mincho"/>
          <w:noProof w:val="0"/>
          <w:kern w:val="0"/>
          <w:sz w:val="20"/>
          <w:szCs w:val="20"/>
        </w:rPr>
        <w:t xml:space="preserve"> vector of random effects;</w:t>
      </w:r>
      <w:r w:rsidR="001F24FE" w:rsidRPr="0072427A">
        <w:rPr>
          <w:noProof w:val="0"/>
          <w:kern w:val="0"/>
          <w:sz w:val="20"/>
          <w:szCs w:val="20"/>
          <w:lang w:eastAsia="en-US"/>
        </w:rPr>
        <w:t xml:space="preserve"> </w:t>
      </w:r>
      <w:r w:rsidR="00D963C0" w:rsidRPr="0072427A">
        <w:rPr>
          <w:noProof w:val="0"/>
          <w:kern w:val="0"/>
          <w:sz w:val="20"/>
          <w:szCs w:val="20"/>
          <w:lang w:eastAsia="en-US"/>
        </w:rPr>
        <w:t xml:space="preserve">and </w:t>
      </w:r>
      <w:r w:rsidRPr="0072427A">
        <w:rPr>
          <w:kern w:val="0"/>
          <w:position w:val="-12"/>
          <w:sz w:val="20"/>
          <w:szCs w:val="20"/>
          <w:lang w:eastAsia="en-US"/>
        </w:rPr>
        <w:object w:dxaOrig="1820" w:dyaOrig="380" w14:anchorId="63986793">
          <v:shape id="_x0000_i1050" type="#_x0000_t75" alt="" style="width:89.45pt;height:19.65pt;mso-width-percent:0;mso-height-percent:0;mso-width-percent:0;mso-height-percent:0" o:ole="">
            <v:imagedata r:id="rId49" o:title=""/>
          </v:shape>
          <o:OLEObject Type="Embed" ProgID="Equation.DSMT4" ShapeID="_x0000_i1050" DrawAspect="Content" ObjectID="_1704274811" r:id="rId50"/>
        </w:object>
      </w:r>
      <w:r w:rsidR="001F24FE" w:rsidRPr="0072427A">
        <w:rPr>
          <w:noProof w:val="0"/>
          <w:kern w:val="0"/>
          <w:sz w:val="20"/>
          <w:szCs w:val="20"/>
          <w:lang w:eastAsia="en-US"/>
        </w:rPr>
        <w:t xml:space="preserve"> is a column vector of residual effects. </w:t>
      </w:r>
    </w:p>
    <w:p w14:paraId="019803EC" w14:textId="7C0D200B" w:rsidR="001F24FE" w:rsidRPr="0072427A" w:rsidRDefault="001F24FE" w:rsidP="005D434B">
      <w:pPr>
        <w:widowControl/>
        <w:spacing w:beforeLines="20" w:before="48" w:afterLines="20" w:after="48" w:line="360" w:lineRule="auto"/>
        <w:rPr>
          <w:noProof w:val="0"/>
          <w:kern w:val="0"/>
          <w:sz w:val="20"/>
          <w:szCs w:val="20"/>
          <w:lang w:eastAsia="en-US"/>
        </w:rPr>
      </w:pPr>
      <w:r w:rsidRPr="0072427A">
        <w:rPr>
          <w:noProof w:val="0"/>
          <w:kern w:val="0"/>
          <w:sz w:val="20"/>
          <w:szCs w:val="20"/>
          <w:lang w:eastAsia="en-US"/>
        </w:rPr>
        <w:t xml:space="preserve">According to </w:t>
      </w:r>
      <w:r w:rsidR="003B1A15" w:rsidRPr="0072427A">
        <w:rPr>
          <w:noProof w:val="0"/>
          <w:kern w:val="0"/>
          <w:sz w:val="20"/>
          <w:szCs w:val="20"/>
          <w:lang w:eastAsia="en-US"/>
        </w:rPr>
        <w:fldChar w:fldCharType="begin"/>
      </w:r>
      <w:r w:rsidRPr="0072427A">
        <w:rPr>
          <w:noProof w:val="0"/>
          <w:kern w:val="0"/>
          <w:sz w:val="20"/>
          <w:szCs w:val="20"/>
          <w:lang w:eastAsia="en-US"/>
        </w:rPr>
        <w:instrText xml:space="preserve"> ADDIN EN.CITE &lt;EndNote&gt;&lt;Cite AuthorYear="1"&gt;&lt;Author&gt;Luo&lt;/Author&gt;&lt;Year&gt;2017&lt;/Year&gt;&lt;RecNum&gt;11&lt;/RecNum&gt;&lt;DisplayText&gt;Luo&lt;style face="italic"&gt; et al.&lt;/style&gt; (2017)&lt;/DisplayText&gt;&lt;record&gt;&lt;rec-number&gt;11&lt;/rec-number&gt;&lt;foreign-keys&gt;&lt;key app="EN" db-id="zwv5wxdt3pzvspe5ddvvxw5q2txes20v9r5x" timestamp="1552221432"&gt;11&lt;/key&gt;&lt;/foreign-keys&gt;&lt;ref-type name="Journal Article"&gt;17&lt;/ref-type&gt;&lt;contributors&gt;&lt;authors&gt;&lt;author&gt;Luo, X.&lt;/author&gt;&lt;author&gt;Ding, Y.&lt;/author&gt;&lt;author&gt;Zhang, L.&lt;/author&gt;&lt;author&gt;Yue, Y.&lt;/author&gt;&lt;author&gt;Snyder, J. H.&lt;/author&gt;&lt;author&gt;Ma, C.&lt;/author&gt;&lt;author&gt;Zhu, J.&lt;/author&gt;&lt;/authors&gt;&lt;/contributors&gt;&lt;auth-address&gt;National Key Laboratory of Crop Genetic Improvement, National Center of Rapeseed Improvement in Wuhan, Huazhong Agricultural University Wuhan, China.&amp;#xD;Institute of Bioinformatics, Zhejiang University Hangzhou, China.&amp;#xD;Economic and Technical College, Anhui Agricultural University Hefei, China.&lt;/auth-address&gt;&lt;titles&gt;&lt;title&gt;Genomic Prediction of Genotypic Effects with Epistasis and Environment Interactions for Yield-Related Traits of Rapeseed (Brassica napus L.)&lt;/title&gt;&lt;secondary-title&gt;Front Genet&lt;/secondary-title&gt;&lt;alt-title&gt;Frontiers in genetics&lt;/alt-title&gt;&lt;/titles&gt;&lt;periodical&gt;&lt;full-title&gt;Front Genet&lt;/full-title&gt;&lt;abbr-1&gt;Frontiers in genetics&lt;/abbr-1&gt;&lt;/periodical&gt;&lt;alt-periodical&gt;&lt;full-title&gt;Front Genet&lt;/full-title&gt;&lt;abbr-1&gt;Frontiers in genetics&lt;/abbr-1&gt;&lt;/alt-periodical&gt;&lt;pages&gt;15&lt;/pages&gt;&lt;volume&gt;8&lt;/volume&gt;&lt;dates&gt;&lt;year&gt;2017&lt;/year&gt;&lt;/dates&gt;&lt;isbn&gt;1664-8021 (Print)&amp;#xD;1664-8021 (Linking)&lt;/isbn&gt;&lt;accession-num&gt;28270831&lt;/accession-num&gt;&lt;urls&gt;&lt;related-urls&gt;&lt;url&gt;http://www.ncbi.nlm.nih.gov/pubmed/28270831&lt;/url&gt;&lt;/related-urls&gt;&lt;/urls&gt;&lt;custom2&gt;5318398&lt;/custom2&gt;&lt;electronic-resource-num&gt;10.3389/fgene.2017.00015&lt;/electronic-resource-num&gt;&lt;/record&gt;&lt;/Cite&gt;&lt;/EndNote&gt;</w:instrText>
      </w:r>
      <w:r w:rsidR="003B1A15" w:rsidRPr="0072427A">
        <w:rPr>
          <w:noProof w:val="0"/>
          <w:kern w:val="0"/>
          <w:sz w:val="20"/>
          <w:szCs w:val="20"/>
          <w:lang w:eastAsia="en-US"/>
        </w:rPr>
        <w:fldChar w:fldCharType="separate"/>
      </w:r>
      <w:r w:rsidRPr="0072427A">
        <w:rPr>
          <w:kern w:val="0"/>
          <w:sz w:val="20"/>
          <w:szCs w:val="20"/>
          <w:lang w:eastAsia="en-US"/>
        </w:rPr>
        <w:t>Luo</w:t>
      </w:r>
      <w:r w:rsidRPr="0072427A">
        <w:rPr>
          <w:i/>
          <w:kern w:val="0"/>
          <w:sz w:val="20"/>
          <w:szCs w:val="20"/>
          <w:lang w:eastAsia="en-US"/>
        </w:rPr>
        <w:t xml:space="preserve"> et al.</w:t>
      </w:r>
      <w:r w:rsidRPr="0072427A">
        <w:rPr>
          <w:kern w:val="0"/>
          <w:sz w:val="20"/>
          <w:szCs w:val="20"/>
          <w:lang w:eastAsia="en-US"/>
        </w:rPr>
        <w:t xml:space="preserve"> (2017)</w:t>
      </w:r>
      <w:r w:rsidR="003B1A15" w:rsidRPr="0072427A">
        <w:rPr>
          <w:noProof w:val="0"/>
          <w:kern w:val="0"/>
          <w:sz w:val="20"/>
          <w:szCs w:val="20"/>
          <w:lang w:eastAsia="en-US"/>
        </w:rPr>
        <w:fldChar w:fldCharType="end"/>
      </w:r>
      <w:r w:rsidRPr="0072427A">
        <w:rPr>
          <w:noProof w:val="0"/>
          <w:kern w:val="0"/>
          <w:sz w:val="20"/>
          <w:szCs w:val="20"/>
          <w:lang w:eastAsia="en-US"/>
        </w:rPr>
        <w:t xml:space="preserve"> heritability of individual genetic effects</w:t>
      </w:r>
      <w:r w:rsidR="00D963C0" w:rsidRPr="0072427A">
        <w:rPr>
          <w:noProof w:val="0"/>
          <w:kern w:val="0"/>
          <w:sz w:val="20"/>
          <w:szCs w:val="20"/>
          <w:lang w:eastAsia="en-US"/>
        </w:rPr>
        <w:t xml:space="preserve"> is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estimated by </w:t>
      </w:r>
      <w:r w:rsidR="006D1D9B" w:rsidRPr="0072427A">
        <w:rPr>
          <w:kern w:val="0"/>
          <w:position w:val="-14"/>
          <w:sz w:val="20"/>
          <w:szCs w:val="20"/>
          <w:lang w:eastAsia="en-US"/>
        </w:rPr>
        <w:object w:dxaOrig="1320" w:dyaOrig="400" w14:anchorId="36FAD43E">
          <v:shape id="_x0000_i1049" type="#_x0000_t75" alt="" style="width:66.05pt;height:19.65pt;mso-width-percent:0;mso-height-percent:0;mso-width-percent:0;mso-height-percent:0" o:ole="">
            <v:imagedata r:id="rId51" o:title=""/>
          </v:shape>
          <o:OLEObject Type="Embed" ProgID="Equation.DSMT4" ShapeID="_x0000_i1049" DrawAspect="Content" ObjectID="_1704274812" r:id="rId52"/>
        </w:object>
      </w:r>
      <w:r w:rsidRPr="0072427A">
        <w:rPr>
          <w:noProof w:val="0"/>
          <w:kern w:val="0"/>
          <w:sz w:val="20"/>
          <w:szCs w:val="20"/>
          <w:lang w:eastAsia="en-US"/>
        </w:rPr>
        <w:t xml:space="preserve"> (</w:t>
      </w:r>
      <w:r w:rsidR="006D1D9B" w:rsidRPr="0072427A">
        <w:rPr>
          <w:kern w:val="0"/>
          <w:position w:val="-6"/>
          <w:sz w:val="20"/>
          <w:szCs w:val="20"/>
          <w:lang w:eastAsia="en-US"/>
        </w:rPr>
        <w:object w:dxaOrig="600" w:dyaOrig="279" w14:anchorId="41AA412E">
          <v:shape id="_x0000_i1048" type="#_x0000_t75" alt="" style="width:31.55pt;height:13.75pt;mso-width-percent:0;mso-height-percent:0;mso-width-percent:0;mso-height-percent:0" o:ole="">
            <v:imagedata r:id="rId53" o:title=""/>
          </v:shape>
          <o:OLEObject Type="Embed" ProgID="Equation.DSMT4" ShapeID="_x0000_i1048" DrawAspect="Content" ObjectID="_1704274813" r:id="rId54"/>
        </w:object>
      </w:r>
      <w:r w:rsidRPr="0072427A">
        <w:rPr>
          <w:noProof w:val="0"/>
          <w:kern w:val="0"/>
          <w:sz w:val="20"/>
          <w:szCs w:val="20"/>
          <w:lang w:eastAsia="en-US"/>
        </w:rPr>
        <w:t xml:space="preserve"> for additive effect, </w:t>
      </w:r>
      <w:r w:rsidR="006D1D9B" w:rsidRPr="0072427A">
        <w:rPr>
          <w:kern w:val="0"/>
          <w:position w:val="-6"/>
          <w:sz w:val="20"/>
          <w:szCs w:val="20"/>
          <w:lang w:eastAsia="en-US"/>
        </w:rPr>
        <w:object w:dxaOrig="560" w:dyaOrig="279" w14:anchorId="1FD2BA65">
          <v:shape id="_x0000_i1047" type="#_x0000_t75" alt="" style="width:28.2pt;height:13.75pt;mso-width-percent:0;mso-height-percent:0;mso-width-percent:0;mso-height-percent:0" o:ole="">
            <v:imagedata r:id="rId55" o:title=""/>
          </v:shape>
          <o:OLEObject Type="Embed" ProgID="Equation.DSMT4" ShapeID="_x0000_i1047" DrawAspect="Content" ObjectID="_1704274814" r:id="rId56"/>
        </w:object>
      </w:r>
      <w:r w:rsidR="00D963C0" w:rsidRPr="0072427A">
        <w:rPr>
          <w:kern w:val="0"/>
          <w:sz w:val="20"/>
          <w:szCs w:val="20"/>
          <w:lang w:eastAsia="en-US"/>
        </w:rPr>
        <w:t xml:space="preserve"> 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for dominant effect, </w:t>
      </w:r>
      <w:r w:rsidR="006D1D9B" w:rsidRPr="0072427A">
        <w:rPr>
          <w:kern w:val="0"/>
          <w:position w:val="-6"/>
          <w:sz w:val="20"/>
          <w:szCs w:val="20"/>
          <w:lang w:eastAsia="en-US"/>
        </w:rPr>
        <w:object w:dxaOrig="600" w:dyaOrig="279" w14:anchorId="7015591D">
          <v:shape id="_x0000_i1046" type="#_x0000_t75" alt="" style="width:31.55pt;height:13.75pt;mso-width-percent:0;mso-height-percent:0;mso-width-percent:0;mso-height-percent:0" o:ole="">
            <v:imagedata r:id="rId57" o:title=""/>
          </v:shape>
          <o:OLEObject Type="Embed" ProgID="Equation.DSMT4" ShapeID="_x0000_i1046" DrawAspect="Content" ObjectID="_1704274815" r:id="rId58"/>
        </w:object>
      </w:r>
      <w:r w:rsidRPr="0072427A">
        <w:rPr>
          <w:noProof w:val="0"/>
          <w:kern w:val="0"/>
          <w:sz w:val="20"/>
          <w:szCs w:val="20"/>
          <w:lang w:eastAsia="en-US"/>
        </w:rPr>
        <w:t xml:space="preserve">for additive × additive, </w:t>
      </w:r>
      <w:r w:rsidR="006D1D9B" w:rsidRPr="0072427A">
        <w:rPr>
          <w:kern w:val="0"/>
          <w:position w:val="-6"/>
          <w:sz w:val="20"/>
          <w:szCs w:val="20"/>
          <w:lang w:eastAsia="en-US"/>
        </w:rPr>
        <w:object w:dxaOrig="600" w:dyaOrig="279" w14:anchorId="2A0A2AEE">
          <v:shape id="_x0000_i1045" type="#_x0000_t75" alt="" style="width:31.55pt;height:13.75pt;mso-width-percent:0;mso-height-percent:0;mso-width-percent:0;mso-height-percent:0" o:ole="">
            <v:imagedata r:id="rId59" o:title=""/>
          </v:shape>
          <o:OLEObject Type="Embed" ProgID="Equation.DSMT4" ShapeID="_x0000_i1045" DrawAspect="Content" ObjectID="_1704274816" r:id="rId60"/>
        </w:object>
      </w:r>
      <w:r w:rsidR="00D963C0" w:rsidRPr="0072427A">
        <w:rPr>
          <w:kern w:val="0"/>
          <w:sz w:val="20"/>
          <w:szCs w:val="20"/>
          <w:lang w:eastAsia="en-US"/>
        </w:rPr>
        <w:t xml:space="preserve"> </w:t>
      </w:r>
      <w:r w:rsidRPr="0072427A">
        <w:rPr>
          <w:noProof w:val="0"/>
          <w:kern w:val="0"/>
          <w:sz w:val="20"/>
          <w:szCs w:val="20"/>
          <w:lang w:eastAsia="en-US"/>
        </w:rPr>
        <w:t>for additive × dominant or dominant × additive,</w:t>
      </w:r>
      <w:r w:rsidR="00D963C0" w:rsidRPr="0072427A">
        <w:rPr>
          <w:noProof w:val="0"/>
          <w:kern w:val="0"/>
          <w:sz w:val="20"/>
          <w:szCs w:val="20"/>
          <w:lang w:eastAsia="en-US"/>
        </w:rPr>
        <w:t xml:space="preserve"> and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</w:t>
      </w:r>
      <w:r w:rsidR="006D1D9B" w:rsidRPr="0072427A">
        <w:rPr>
          <w:kern w:val="0"/>
          <w:position w:val="-6"/>
          <w:sz w:val="20"/>
          <w:szCs w:val="20"/>
          <w:lang w:eastAsia="en-US"/>
        </w:rPr>
        <w:object w:dxaOrig="560" w:dyaOrig="279" w14:anchorId="08364AAF">
          <v:shape id="_x0000_i1044" type="#_x0000_t75" alt="" style="width:28.2pt;height:13.75pt;mso-width-percent:0;mso-height-percent:0;mso-width-percent:0;mso-height-percent:0" o:ole="">
            <v:imagedata r:id="rId55" o:title=""/>
          </v:shape>
          <o:OLEObject Type="Embed" ProgID="Equation.DSMT4" ShapeID="_x0000_i1044" DrawAspect="Content" ObjectID="_1704274817" r:id="rId61"/>
        </w:object>
      </w:r>
      <w:r w:rsidRPr="0072427A">
        <w:rPr>
          <w:noProof w:val="0"/>
          <w:kern w:val="0"/>
          <w:sz w:val="20"/>
          <w:szCs w:val="20"/>
          <w:lang w:eastAsia="en-US"/>
        </w:rPr>
        <w:t xml:space="preserve"> for dominant × dominant), where phenotypic variance (</w:t>
      </w:r>
      <w:r w:rsidR="006D1D9B" w:rsidRPr="0072427A">
        <w:rPr>
          <w:kern w:val="0"/>
          <w:position w:val="-12"/>
          <w:sz w:val="20"/>
          <w:szCs w:val="20"/>
          <w:lang w:eastAsia="en-US"/>
        </w:rPr>
        <w:object w:dxaOrig="279" w:dyaOrig="360" w14:anchorId="7BC2C17B">
          <v:shape id="_x0000_i1043" type="#_x0000_t75" alt="" style="width:13.75pt;height:18.55pt;mso-width-percent:0;mso-height-percent:0;mso-width-percent:0;mso-height-percent:0" o:ole="">
            <v:imagedata r:id="rId62" o:title=""/>
          </v:shape>
          <o:OLEObject Type="Embed" ProgID="Equation.DSMT4" ShapeID="_x0000_i1043" DrawAspect="Content" ObjectID="_1704274818" r:id="rId63"/>
        </w:object>
      </w:r>
      <w:r w:rsidRPr="0072427A">
        <w:rPr>
          <w:noProof w:val="0"/>
          <w:kern w:val="0"/>
          <w:sz w:val="20"/>
          <w:szCs w:val="20"/>
          <w:lang w:eastAsia="en-US"/>
        </w:rPr>
        <w:t>) is the sum of genetic variance (</w:t>
      </w:r>
      <w:r w:rsidR="006D1D9B" w:rsidRPr="0072427A">
        <w:rPr>
          <w:kern w:val="0"/>
          <w:position w:val="-12"/>
          <w:sz w:val="20"/>
          <w:szCs w:val="20"/>
          <w:lang w:eastAsia="en-US"/>
        </w:rPr>
        <w:object w:dxaOrig="300" w:dyaOrig="360" w14:anchorId="0FB0FF1E">
          <v:shape id="_x0000_i1042" type="#_x0000_t75" alt="" style="width:15.2pt;height:18.55pt;mso-width-percent:0;mso-height-percent:0;mso-width-percent:0;mso-height-percent:0" o:ole="">
            <v:imagedata r:id="rId64" o:title=""/>
          </v:shape>
          <o:OLEObject Type="Embed" ProgID="Equation.DSMT4" ShapeID="_x0000_i1042" DrawAspect="Content" ObjectID="_1704274819" r:id="rId65"/>
        </w:object>
      </w:r>
      <w:r w:rsidRPr="0072427A">
        <w:rPr>
          <w:noProof w:val="0"/>
          <w:kern w:val="0"/>
          <w:sz w:val="20"/>
          <w:szCs w:val="20"/>
          <w:lang w:eastAsia="en-US"/>
        </w:rPr>
        <w:t>), genetic by environment interaction variance (</w:t>
      </w:r>
      <w:r w:rsidR="006D1D9B" w:rsidRPr="0072427A">
        <w:rPr>
          <w:kern w:val="0"/>
          <w:position w:val="-12"/>
          <w:sz w:val="20"/>
          <w:szCs w:val="20"/>
          <w:lang w:eastAsia="en-US"/>
        </w:rPr>
        <w:object w:dxaOrig="380" w:dyaOrig="360" w14:anchorId="3CDF1719">
          <v:shape id="_x0000_i1041" type="#_x0000_t75" alt="" style="width:19.65pt;height:18.55pt;mso-width-percent:0;mso-height-percent:0;mso-width-percent:0;mso-height-percent:0" o:ole="">
            <v:imagedata r:id="rId66" o:title=""/>
          </v:shape>
          <o:OLEObject Type="Embed" ProgID="Equation.DSMT4" ShapeID="_x0000_i1041" DrawAspect="Content" ObjectID="_1704274820" r:id="rId67"/>
        </w:object>
      </w:r>
      <w:r w:rsidRPr="0072427A">
        <w:rPr>
          <w:noProof w:val="0"/>
          <w:kern w:val="0"/>
          <w:sz w:val="20"/>
          <w:szCs w:val="20"/>
          <w:lang w:eastAsia="en-US"/>
        </w:rPr>
        <w:t>), and residual variance (</w:t>
      </w:r>
      <w:r w:rsidR="006D1D9B" w:rsidRPr="0072427A">
        <w:rPr>
          <w:kern w:val="0"/>
          <w:position w:val="-12"/>
          <w:sz w:val="20"/>
          <w:szCs w:val="20"/>
          <w:lang w:eastAsia="en-US"/>
        </w:rPr>
        <w:object w:dxaOrig="260" w:dyaOrig="360" w14:anchorId="1083A40C">
          <v:shape id="_x0000_i1040" type="#_x0000_t75" alt="" style="width:12.6pt;height:18.55pt;mso-width-percent:0;mso-height-percent:0;mso-width-percent:0;mso-height-percent:0" o:ole="">
            <v:imagedata r:id="rId68" o:title=""/>
          </v:shape>
          <o:OLEObject Type="Embed" ProgID="Equation.DSMT4" ShapeID="_x0000_i1040" DrawAspect="Content" ObjectID="_1704274821" r:id="rId69"/>
        </w:object>
      </w:r>
      <w:r w:rsidRPr="0072427A">
        <w:rPr>
          <w:noProof w:val="0"/>
          <w:kern w:val="0"/>
          <w:sz w:val="20"/>
          <w:szCs w:val="20"/>
          <w:lang w:eastAsia="en-US"/>
        </w:rPr>
        <w:t>),</w:t>
      </w:r>
    </w:p>
    <w:p w14:paraId="3FDB2B6F" w14:textId="77777777" w:rsidR="001F24FE" w:rsidRPr="0072427A" w:rsidRDefault="006D1D9B" w:rsidP="005D434B">
      <w:pPr>
        <w:widowControl/>
        <w:spacing w:beforeLines="20" w:before="48" w:afterLines="20" w:after="48" w:line="360" w:lineRule="auto"/>
        <w:jc w:val="center"/>
        <w:rPr>
          <w:noProof w:val="0"/>
          <w:kern w:val="0"/>
          <w:sz w:val="20"/>
          <w:szCs w:val="20"/>
          <w:lang w:eastAsia="en-US"/>
        </w:rPr>
      </w:pPr>
      <w:r w:rsidRPr="0072427A">
        <w:rPr>
          <w:kern w:val="0"/>
          <w:position w:val="-72"/>
          <w:sz w:val="20"/>
          <w:szCs w:val="20"/>
          <w:lang w:eastAsia="en-US"/>
        </w:rPr>
        <w:object w:dxaOrig="4599" w:dyaOrig="1560" w14:anchorId="1833DC01">
          <v:shape id="_x0000_i1039" type="#_x0000_t75" alt="" style="width:229.75pt;height:77.95pt;mso-width-percent:0;mso-height-percent:0;mso-width-percent:0;mso-height-percent:0" o:ole="">
            <v:imagedata r:id="rId70" o:title=""/>
          </v:shape>
          <o:OLEObject Type="Embed" ProgID="Equation.DSMT4" ShapeID="_x0000_i1039" DrawAspect="Content" ObjectID="_1704274822" r:id="rId71"/>
        </w:object>
      </w:r>
    </w:p>
    <w:p w14:paraId="561E0BBA" w14:textId="77777777" w:rsidR="001F24FE" w:rsidRPr="0072427A" w:rsidRDefault="001F24FE" w:rsidP="005D434B">
      <w:pPr>
        <w:widowControl/>
        <w:spacing w:beforeLines="20" w:before="48" w:afterLines="20" w:after="48" w:line="480" w:lineRule="auto"/>
        <w:rPr>
          <w:noProof w:val="0"/>
          <w:kern w:val="0"/>
          <w:sz w:val="20"/>
          <w:szCs w:val="20"/>
          <w:lang w:eastAsia="en-US"/>
        </w:rPr>
      </w:pPr>
      <w:r w:rsidRPr="0072427A">
        <w:rPr>
          <w:noProof w:val="0"/>
          <w:kern w:val="0"/>
          <w:sz w:val="20"/>
          <w:szCs w:val="20"/>
          <w:lang w:eastAsia="en-US"/>
        </w:rPr>
        <w:t>The total heritability is estimated by</w:t>
      </w:r>
    </w:p>
    <w:p w14:paraId="59B4D209" w14:textId="77777777" w:rsidR="001F24FE" w:rsidRPr="0072427A" w:rsidRDefault="006D1D9B" w:rsidP="005D434B">
      <w:pPr>
        <w:widowControl/>
        <w:spacing w:beforeLines="20" w:before="48" w:afterLines="20" w:after="48" w:line="360" w:lineRule="auto"/>
        <w:jc w:val="center"/>
        <w:rPr>
          <w:noProof w:val="0"/>
          <w:kern w:val="0"/>
          <w:sz w:val="20"/>
          <w:szCs w:val="20"/>
          <w:lang w:eastAsia="en-US"/>
        </w:rPr>
      </w:pPr>
      <w:r w:rsidRPr="0072427A">
        <w:rPr>
          <w:kern w:val="0"/>
          <w:position w:val="-72"/>
          <w:sz w:val="20"/>
          <w:szCs w:val="20"/>
          <w:lang w:eastAsia="en-US"/>
        </w:rPr>
        <w:object w:dxaOrig="4120" w:dyaOrig="1560" w14:anchorId="48A13334">
          <v:shape id="_x0000_i1038" type="#_x0000_t75" alt="" style="width:206.35pt;height:77.95pt;mso-width-percent:0;mso-height-percent:0;mso-width-percent:0;mso-height-percent:0" o:ole="">
            <v:imagedata r:id="rId72" o:title=""/>
          </v:shape>
          <o:OLEObject Type="Embed" ProgID="Equation.3" ShapeID="_x0000_i1038" DrawAspect="Content" ObjectID="_1704274823" r:id="rId73"/>
        </w:object>
      </w:r>
    </w:p>
    <w:p w14:paraId="08EA7997" w14:textId="12DC2592" w:rsidR="001F24FE" w:rsidRPr="0072427A" w:rsidRDefault="001F24FE" w:rsidP="005D434B">
      <w:pPr>
        <w:widowControl/>
        <w:spacing w:beforeLines="20" w:before="48" w:afterLines="20" w:after="48" w:line="360" w:lineRule="auto"/>
        <w:rPr>
          <w:noProof w:val="0"/>
          <w:kern w:val="0"/>
          <w:sz w:val="20"/>
          <w:szCs w:val="20"/>
          <w:lang w:eastAsia="en-US"/>
        </w:rPr>
      </w:pPr>
      <w:r w:rsidRPr="0072427A">
        <w:rPr>
          <w:noProof w:val="0"/>
          <w:kern w:val="0"/>
          <w:sz w:val="20"/>
          <w:szCs w:val="20"/>
          <w:lang w:eastAsia="en-US"/>
        </w:rPr>
        <w:t xml:space="preserve">where </w:t>
      </w:r>
      <w:r w:rsidR="006D1D9B" w:rsidRPr="0072427A">
        <w:rPr>
          <w:kern w:val="0"/>
          <w:position w:val="-10"/>
          <w:sz w:val="20"/>
          <w:szCs w:val="20"/>
          <w:lang w:eastAsia="en-US"/>
        </w:rPr>
        <w:object w:dxaOrig="280" w:dyaOrig="360" w14:anchorId="18E4EED9">
          <v:shape id="_x0000_i1037" type="#_x0000_t75" alt="" style="width:13.75pt;height:18.55pt;mso-width-percent:0;mso-height-percent:0;mso-width-percent:0;mso-height-percent:0" o:ole="">
            <v:imagedata r:id="rId74" o:title=""/>
          </v:shape>
          <o:OLEObject Type="Embed" ProgID="Equation.3" ShapeID="_x0000_i1037" DrawAspect="Content" ObjectID="_1704274824" r:id="rId75"/>
        </w:object>
      </w:r>
      <w:r w:rsidRPr="0072427A">
        <w:rPr>
          <w:noProof w:val="0"/>
          <w:kern w:val="0"/>
          <w:sz w:val="20"/>
          <w:szCs w:val="20"/>
          <w:lang w:eastAsia="en-US"/>
        </w:rPr>
        <w:t xml:space="preserve"> is the total heritability; </w:t>
      </w:r>
      <w:r w:rsidR="006D1D9B" w:rsidRPr="000B41D4">
        <w:rPr>
          <w:kern w:val="0"/>
          <w:position w:val="-28"/>
          <w:sz w:val="20"/>
          <w:szCs w:val="20"/>
          <w:lang w:eastAsia="en-US"/>
        </w:rPr>
        <w:object w:dxaOrig="1060" w:dyaOrig="540" w14:anchorId="556FBA29">
          <v:shape id="_x0000_i1036" type="#_x0000_t75" alt="" style="width:53.45pt;height:26.35pt;mso-width-percent:0;mso-height-percent:0;mso-width-percent:0;mso-height-percent:0" o:ole="">
            <v:imagedata r:id="rId76" o:title=""/>
          </v:shape>
          <o:OLEObject Type="Embed" ProgID="Equation.DSMT4" ShapeID="_x0000_i1036" DrawAspect="Content" ObjectID="_1704274825" r:id="rId77"/>
        </w:object>
      </w:r>
      <w:r w:rsidRPr="0072427A">
        <w:rPr>
          <w:noProof w:val="0"/>
          <w:kern w:val="0"/>
          <w:sz w:val="20"/>
          <w:szCs w:val="20"/>
          <w:lang w:eastAsia="en-US"/>
        </w:rPr>
        <w:t xml:space="preserve"> is the heritability due to additive effects contributed by</w:t>
      </w:r>
      <w:r w:rsidR="00D963C0" w:rsidRPr="0072427A">
        <w:rPr>
          <w:noProof w:val="0"/>
          <w:kern w:val="0"/>
          <w:sz w:val="20"/>
          <w:szCs w:val="20"/>
          <w:lang w:eastAsia="en-US"/>
        </w:rPr>
        <w:t xml:space="preserve"> the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sum of individual</w:t>
      </w:r>
      <w:r w:rsidR="00D963C0" w:rsidRPr="0072427A">
        <w:rPr>
          <w:noProof w:val="0"/>
          <w:kern w:val="0"/>
          <w:sz w:val="20"/>
          <w:szCs w:val="20"/>
          <w:lang w:eastAsia="en-US"/>
        </w:rPr>
        <w:t xml:space="preserve"> loci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, </w:t>
      </w:r>
      <w:r w:rsidR="006D1D9B" w:rsidRPr="000B41D4">
        <w:rPr>
          <w:kern w:val="0"/>
          <w:position w:val="-28"/>
          <w:sz w:val="20"/>
          <w:szCs w:val="20"/>
          <w:lang w:eastAsia="en-US"/>
        </w:rPr>
        <w:object w:dxaOrig="1080" w:dyaOrig="540" w14:anchorId="194A13EC">
          <v:shape id="_x0000_i1035" type="#_x0000_t75" alt="" style="width:54.55pt;height:26.35pt;mso-width-percent:0;mso-height-percent:0;mso-width-percent:0;mso-height-percent:0" o:ole="">
            <v:imagedata r:id="rId78" o:title=""/>
          </v:shape>
          <o:OLEObject Type="Embed" ProgID="Equation.DSMT4" ShapeID="_x0000_i1035" DrawAspect="Content" ObjectID="_1704274826" r:id="rId79"/>
        </w:object>
      </w:r>
      <w:r w:rsidRPr="0072427A">
        <w:rPr>
          <w:noProof w:val="0"/>
          <w:kern w:val="0"/>
          <w:sz w:val="20"/>
          <w:szCs w:val="20"/>
          <w:lang w:eastAsia="en-US"/>
        </w:rPr>
        <w:t xml:space="preserve"> is the heritability due to dominance effects contributed by</w:t>
      </w:r>
      <w:r w:rsidR="00D963C0" w:rsidRPr="0072427A">
        <w:rPr>
          <w:noProof w:val="0"/>
          <w:kern w:val="0"/>
          <w:sz w:val="20"/>
          <w:szCs w:val="20"/>
          <w:lang w:eastAsia="en-US"/>
        </w:rPr>
        <w:t xml:space="preserve"> the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sum of individual </w:t>
      </w:r>
      <w:r w:rsidR="00D963C0" w:rsidRPr="0072427A">
        <w:rPr>
          <w:noProof w:val="0"/>
          <w:kern w:val="0"/>
          <w:sz w:val="20"/>
          <w:szCs w:val="20"/>
          <w:lang w:eastAsia="en-US"/>
        </w:rPr>
        <w:t>loci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, </w:t>
      </w:r>
      <w:r w:rsidR="006D1D9B" w:rsidRPr="000B41D4">
        <w:rPr>
          <w:kern w:val="0"/>
          <w:position w:val="-30"/>
          <w:sz w:val="20"/>
          <w:szCs w:val="20"/>
          <w:lang w:eastAsia="en-US"/>
        </w:rPr>
        <w:object w:dxaOrig="1200" w:dyaOrig="560" w14:anchorId="55D985F2">
          <v:shape id="_x0000_i1034" type="#_x0000_t75" alt="" style="width:60.5pt;height:28.95pt;mso-width-percent:0;mso-height-percent:0;mso-width-percent:0;mso-height-percent:0" o:ole="">
            <v:imagedata r:id="rId80" o:title=""/>
          </v:shape>
          <o:OLEObject Type="Embed" ProgID="Equation.DSMT4" ShapeID="_x0000_i1034" DrawAspect="Content" ObjectID="_1704274827" r:id="rId81"/>
        </w:object>
      </w:r>
      <w:r w:rsidRPr="0072427A">
        <w:rPr>
          <w:noProof w:val="0"/>
          <w:kern w:val="0"/>
          <w:sz w:val="20"/>
          <w:szCs w:val="20"/>
          <w:lang w:eastAsia="en-US"/>
        </w:rPr>
        <w:t>is the heritability contributed by</w:t>
      </w:r>
      <w:r w:rsidR="00D963C0" w:rsidRPr="0072427A">
        <w:rPr>
          <w:noProof w:val="0"/>
          <w:kern w:val="0"/>
          <w:sz w:val="20"/>
          <w:szCs w:val="20"/>
          <w:lang w:eastAsia="en-US"/>
        </w:rPr>
        <w:t xml:space="preserve"> the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sum of pair-wise additive by additive (</w:t>
      </w:r>
      <w:r w:rsidRPr="0072427A">
        <w:rPr>
          <w:i/>
          <w:noProof w:val="0"/>
          <w:kern w:val="0"/>
          <w:sz w:val="20"/>
          <w:szCs w:val="20"/>
          <w:lang w:eastAsia="en-US"/>
        </w:rPr>
        <w:t>aa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) epistasis, </w:t>
      </w:r>
      <w:r w:rsidR="006D1D9B" w:rsidRPr="000B41D4">
        <w:rPr>
          <w:kern w:val="0"/>
          <w:position w:val="-30"/>
          <w:sz w:val="20"/>
          <w:szCs w:val="20"/>
          <w:lang w:eastAsia="en-US"/>
        </w:rPr>
        <w:object w:dxaOrig="1219" w:dyaOrig="560" w14:anchorId="7F74FD5A">
          <v:shape id="_x0000_i1033" type="#_x0000_t75" alt="" style="width:61.25pt;height:28.95pt;mso-width-percent:0;mso-height-percent:0;mso-width-percent:0;mso-height-percent:0" o:ole="">
            <v:imagedata r:id="rId82" o:title=""/>
          </v:shape>
          <o:OLEObject Type="Embed" ProgID="Equation.DSMT4" ShapeID="_x0000_i1033" DrawAspect="Content" ObjectID="_1704274828" r:id="rId83"/>
        </w:object>
      </w:r>
      <w:r w:rsidRPr="0072427A">
        <w:rPr>
          <w:noProof w:val="0"/>
          <w:kern w:val="0"/>
          <w:sz w:val="20"/>
          <w:szCs w:val="20"/>
          <w:lang w:eastAsia="en-US"/>
        </w:rPr>
        <w:t xml:space="preserve"> is the heritability contributed by</w:t>
      </w:r>
      <w:r w:rsidR="00D963C0" w:rsidRPr="0072427A">
        <w:rPr>
          <w:noProof w:val="0"/>
          <w:kern w:val="0"/>
          <w:sz w:val="20"/>
          <w:szCs w:val="20"/>
          <w:lang w:eastAsia="en-US"/>
        </w:rPr>
        <w:t xml:space="preserve"> the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sum of pair-wise additive by dominance (</w:t>
      </w:r>
      <w:r w:rsidRPr="0072427A">
        <w:rPr>
          <w:i/>
          <w:noProof w:val="0"/>
          <w:kern w:val="0"/>
          <w:sz w:val="20"/>
          <w:szCs w:val="20"/>
          <w:lang w:eastAsia="en-US"/>
        </w:rPr>
        <w:t>ad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) epistasis, </w:t>
      </w:r>
      <w:r w:rsidR="006D1D9B" w:rsidRPr="000B41D4">
        <w:rPr>
          <w:kern w:val="0"/>
          <w:position w:val="-30"/>
          <w:sz w:val="20"/>
          <w:szCs w:val="20"/>
          <w:lang w:eastAsia="en-US"/>
        </w:rPr>
        <w:object w:dxaOrig="1200" w:dyaOrig="560" w14:anchorId="167DFE71">
          <v:shape id="_x0000_i1032" type="#_x0000_t75" alt="" style="width:60.5pt;height:28.95pt;mso-width-percent:0;mso-height-percent:0;mso-width-percent:0;mso-height-percent:0" o:ole="">
            <v:imagedata r:id="rId84" o:title=""/>
          </v:shape>
          <o:OLEObject Type="Embed" ProgID="Equation.DSMT4" ShapeID="_x0000_i1032" DrawAspect="Content" ObjectID="_1704274829" r:id="rId85"/>
        </w:object>
      </w:r>
      <w:r w:rsidRPr="0072427A">
        <w:rPr>
          <w:noProof w:val="0"/>
          <w:kern w:val="0"/>
          <w:sz w:val="20"/>
          <w:szCs w:val="20"/>
          <w:lang w:eastAsia="en-US"/>
        </w:rPr>
        <w:t>is the heritability contributed by</w:t>
      </w:r>
      <w:r w:rsidR="00D963C0" w:rsidRPr="0072427A">
        <w:rPr>
          <w:noProof w:val="0"/>
          <w:kern w:val="0"/>
          <w:sz w:val="20"/>
          <w:szCs w:val="20"/>
          <w:lang w:eastAsia="en-US"/>
        </w:rPr>
        <w:t xml:space="preserve"> the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sum of pair-wise dominance by additive (</w:t>
      </w:r>
      <w:r w:rsidRPr="0072427A">
        <w:rPr>
          <w:i/>
          <w:noProof w:val="0"/>
          <w:kern w:val="0"/>
          <w:sz w:val="20"/>
          <w:szCs w:val="20"/>
          <w:lang w:eastAsia="en-US"/>
        </w:rPr>
        <w:t>da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) epistasis,  </w:t>
      </w:r>
      <w:r w:rsidR="006D1D9B" w:rsidRPr="000B41D4">
        <w:rPr>
          <w:kern w:val="0"/>
          <w:position w:val="-30"/>
          <w:sz w:val="20"/>
          <w:szCs w:val="20"/>
          <w:lang w:eastAsia="en-US"/>
        </w:rPr>
        <w:object w:dxaOrig="1240" w:dyaOrig="560" w14:anchorId="0DE14C7F">
          <v:shape id="_x0000_i1031" type="#_x0000_t75" alt="" style="width:61.6pt;height:28.95pt;mso-width-percent:0;mso-height-percent:0;mso-width-percent:0;mso-height-percent:0" o:ole="">
            <v:imagedata r:id="rId86" o:title=""/>
          </v:shape>
          <o:OLEObject Type="Embed" ProgID="Equation.DSMT4" ShapeID="_x0000_i1031" DrawAspect="Content" ObjectID="_1704274830" r:id="rId87"/>
        </w:object>
      </w:r>
      <w:r w:rsidRPr="0072427A">
        <w:rPr>
          <w:noProof w:val="0"/>
          <w:kern w:val="0"/>
          <w:sz w:val="20"/>
          <w:szCs w:val="20"/>
          <w:lang w:eastAsia="en-US"/>
        </w:rPr>
        <w:t xml:space="preserve"> is the heritability contributed by</w:t>
      </w:r>
      <w:r w:rsidR="00D963C0" w:rsidRPr="0072427A">
        <w:rPr>
          <w:noProof w:val="0"/>
          <w:kern w:val="0"/>
          <w:sz w:val="20"/>
          <w:szCs w:val="20"/>
          <w:lang w:eastAsia="en-US"/>
        </w:rPr>
        <w:t xml:space="preserve"> the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sum of pair-wise dominance by dominance (</w:t>
      </w:r>
      <w:r w:rsidRPr="0072427A">
        <w:rPr>
          <w:i/>
          <w:noProof w:val="0"/>
          <w:kern w:val="0"/>
          <w:sz w:val="20"/>
          <w:szCs w:val="20"/>
          <w:lang w:eastAsia="en-US"/>
        </w:rPr>
        <w:t>dd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) epistasis, </w:t>
      </w:r>
      <w:r w:rsidR="006D1D9B" w:rsidRPr="000B41D4">
        <w:rPr>
          <w:kern w:val="0"/>
          <w:position w:val="-28"/>
          <w:sz w:val="20"/>
          <w:szCs w:val="20"/>
          <w:lang w:eastAsia="en-US"/>
        </w:rPr>
        <w:object w:dxaOrig="1200" w:dyaOrig="540" w14:anchorId="1DC68D2C">
          <v:shape id="_x0000_i1030" type="#_x0000_t75" alt="" style="width:60.1pt;height:26.35pt;mso-width-percent:0;mso-height-percent:0;mso-width-percent:0;mso-height-percent:0" o:ole="">
            <v:imagedata r:id="rId88" o:title=""/>
          </v:shape>
          <o:OLEObject Type="Embed" ProgID="Equation.DSMT4" ShapeID="_x0000_i1030" DrawAspect="Content" ObjectID="_1704274831" r:id="rId89"/>
        </w:object>
      </w:r>
      <w:r w:rsidRPr="0072427A">
        <w:rPr>
          <w:noProof w:val="0"/>
          <w:kern w:val="0"/>
          <w:sz w:val="20"/>
          <w:szCs w:val="20"/>
          <w:lang w:eastAsia="en-US"/>
        </w:rPr>
        <w:t xml:space="preserve"> is additive by environment interaction heritability contributed by</w:t>
      </w:r>
      <w:r w:rsidR="00D963C0" w:rsidRPr="0072427A">
        <w:rPr>
          <w:noProof w:val="0"/>
          <w:kern w:val="0"/>
          <w:sz w:val="20"/>
          <w:szCs w:val="20"/>
          <w:lang w:eastAsia="en-US"/>
        </w:rPr>
        <w:t xml:space="preserve"> the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sum of individual additive by environment interaction effects,</w:t>
      </w:r>
      <w:r w:rsidRPr="0072427A" w:rsidDel="00D13594">
        <w:rPr>
          <w:noProof w:val="0"/>
          <w:kern w:val="0"/>
          <w:sz w:val="20"/>
          <w:szCs w:val="20"/>
          <w:lang w:eastAsia="en-US"/>
        </w:rPr>
        <w:t xml:space="preserve"> </w:t>
      </w:r>
      <w:r w:rsidR="006D1D9B" w:rsidRPr="000B41D4">
        <w:rPr>
          <w:kern w:val="0"/>
          <w:position w:val="-28"/>
          <w:sz w:val="20"/>
          <w:szCs w:val="20"/>
          <w:lang w:eastAsia="en-US"/>
        </w:rPr>
        <w:object w:dxaOrig="1200" w:dyaOrig="540" w14:anchorId="781DF616">
          <v:shape id="_x0000_i1029" type="#_x0000_t75" alt="" style="width:60.5pt;height:26.35pt;mso-width-percent:0;mso-height-percent:0;mso-width-percent:0;mso-height-percent:0" o:ole="">
            <v:imagedata r:id="rId90" o:title=""/>
          </v:shape>
          <o:OLEObject Type="Embed" ProgID="Equation.DSMT4" ShapeID="_x0000_i1029" DrawAspect="Content" ObjectID="_1704274832" r:id="rId91"/>
        </w:object>
      </w:r>
      <w:r w:rsidRPr="0072427A">
        <w:rPr>
          <w:noProof w:val="0"/>
          <w:kern w:val="0"/>
          <w:sz w:val="20"/>
          <w:szCs w:val="20"/>
          <w:lang w:eastAsia="en-US"/>
        </w:rPr>
        <w:t>is dominance by environment interaction heritability contributed by</w:t>
      </w:r>
      <w:r w:rsidR="00D963C0" w:rsidRPr="0072427A">
        <w:rPr>
          <w:noProof w:val="0"/>
          <w:kern w:val="0"/>
          <w:sz w:val="20"/>
          <w:szCs w:val="20"/>
          <w:lang w:eastAsia="en-US"/>
        </w:rPr>
        <w:t xml:space="preserve"> the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sum of individual dominance by environment interaction effects, </w:t>
      </w:r>
      <w:r w:rsidR="006D1D9B" w:rsidRPr="000B41D4">
        <w:rPr>
          <w:kern w:val="0"/>
          <w:position w:val="-30"/>
          <w:sz w:val="20"/>
          <w:szCs w:val="20"/>
          <w:lang w:eastAsia="en-US"/>
        </w:rPr>
        <w:object w:dxaOrig="1340" w:dyaOrig="560" w14:anchorId="55043F8C">
          <v:shape id="_x0000_i1028" type="#_x0000_t75" alt="" style="width:66.45pt;height:28.95pt;mso-width-percent:0;mso-height-percent:0;mso-width-percent:0;mso-height-percent:0" o:ole="">
            <v:imagedata r:id="rId92" o:title=""/>
          </v:shape>
          <o:OLEObject Type="Embed" ProgID="Equation.DSMT4" ShapeID="_x0000_i1028" DrawAspect="Content" ObjectID="_1704274833" r:id="rId93"/>
        </w:object>
      </w:r>
      <w:r w:rsidRPr="0072427A">
        <w:rPr>
          <w:noProof w:val="0"/>
          <w:kern w:val="0"/>
          <w:sz w:val="20"/>
          <w:szCs w:val="20"/>
          <w:lang w:eastAsia="en-US"/>
        </w:rPr>
        <w:t xml:space="preserve">is </w:t>
      </w:r>
      <w:r w:rsidRPr="0072427A">
        <w:rPr>
          <w:i/>
          <w:noProof w:val="0"/>
          <w:kern w:val="0"/>
          <w:sz w:val="20"/>
          <w:szCs w:val="20"/>
          <w:lang w:eastAsia="en-US"/>
        </w:rPr>
        <w:t>aa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epistasis by environment interaction heritability contributed by</w:t>
      </w:r>
      <w:r w:rsidR="00D963C0" w:rsidRPr="0072427A">
        <w:rPr>
          <w:noProof w:val="0"/>
          <w:kern w:val="0"/>
          <w:sz w:val="20"/>
          <w:szCs w:val="20"/>
          <w:lang w:eastAsia="en-US"/>
        </w:rPr>
        <w:t xml:space="preserve"> the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sum of pair-wise </w:t>
      </w:r>
      <w:r w:rsidRPr="0072427A">
        <w:rPr>
          <w:i/>
          <w:noProof w:val="0"/>
          <w:kern w:val="0"/>
          <w:sz w:val="20"/>
          <w:szCs w:val="20"/>
          <w:lang w:eastAsia="en-US"/>
        </w:rPr>
        <w:t>aa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epistasis by environment interaction effects, </w:t>
      </w:r>
      <w:r w:rsidR="006D1D9B" w:rsidRPr="000B41D4">
        <w:rPr>
          <w:kern w:val="0"/>
          <w:position w:val="-30"/>
          <w:sz w:val="20"/>
          <w:szCs w:val="20"/>
          <w:lang w:eastAsia="en-US"/>
        </w:rPr>
        <w:object w:dxaOrig="1359" w:dyaOrig="560" w14:anchorId="5F468542">
          <v:shape id="_x0000_i1027" type="#_x0000_t75" alt="" style="width:68.3pt;height:28.95pt;mso-width-percent:0;mso-height-percent:0;mso-width-percent:0;mso-height-percent:0" o:ole="">
            <v:imagedata r:id="rId94" o:title=""/>
          </v:shape>
          <o:OLEObject Type="Embed" ProgID="Equation.DSMT4" ShapeID="_x0000_i1027" DrawAspect="Content" ObjectID="_1704274834" r:id="rId95"/>
        </w:object>
      </w:r>
      <w:r w:rsidRPr="0072427A">
        <w:rPr>
          <w:noProof w:val="0"/>
          <w:kern w:val="0"/>
          <w:sz w:val="20"/>
          <w:szCs w:val="20"/>
          <w:lang w:eastAsia="en-US"/>
        </w:rPr>
        <w:t xml:space="preserve">is </w:t>
      </w:r>
      <w:r w:rsidRPr="0072427A">
        <w:rPr>
          <w:i/>
          <w:noProof w:val="0"/>
          <w:kern w:val="0"/>
          <w:sz w:val="20"/>
          <w:szCs w:val="20"/>
          <w:lang w:eastAsia="en-US"/>
        </w:rPr>
        <w:t>ad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epistasis by environment interaction heritability contributed by</w:t>
      </w:r>
      <w:r w:rsidR="00D963C0" w:rsidRPr="0072427A">
        <w:rPr>
          <w:noProof w:val="0"/>
          <w:kern w:val="0"/>
          <w:sz w:val="20"/>
          <w:szCs w:val="20"/>
          <w:lang w:eastAsia="en-US"/>
        </w:rPr>
        <w:t xml:space="preserve"> the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sum of pair-wise </w:t>
      </w:r>
      <w:r w:rsidRPr="0072427A">
        <w:rPr>
          <w:i/>
          <w:noProof w:val="0"/>
          <w:kern w:val="0"/>
          <w:sz w:val="20"/>
          <w:szCs w:val="20"/>
          <w:lang w:eastAsia="en-US"/>
        </w:rPr>
        <w:t>ad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epistasis by environment interaction effects, </w:t>
      </w:r>
      <w:r w:rsidR="006D1D9B" w:rsidRPr="000B41D4">
        <w:rPr>
          <w:kern w:val="0"/>
          <w:position w:val="-30"/>
          <w:sz w:val="20"/>
          <w:szCs w:val="20"/>
          <w:lang w:eastAsia="en-US"/>
        </w:rPr>
        <w:object w:dxaOrig="1359" w:dyaOrig="560" w14:anchorId="6F8A3160">
          <v:shape id="_x0000_i1026" type="#_x0000_t75" alt="" style="width:68.3pt;height:28.95pt;mso-width-percent:0;mso-height-percent:0;mso-width-percent:0;mso-height-percent:0" o:ole="">
            <v:imagedata r:id="rId96" o:title=""/>
          </v:shape>
          <o:OLEObject Type="Embed" ProgID="Equation.DSMT4" ShapeID="_x0000_i1026" DrawAspect="Content" ObjectID="_1704274835" r:id="rId97"/>
        </w:object>
      </w:r>
      <w:r w:rsidRPr="0072427A">
        <w:rPr>
          <w:noProof w:val="0"/>
          <w:kern w:val="0"/>
          <w:sz w:val="20"/>
          <w:szCs w:val="20"/>
          <w:lang w:eastAsia="en-US"/>
        </w:rPr>
        <w:t xml:space="preserve"> is </w:t>
      </w:r>
      <w:r w:rsidRPr="0072427A">
        <w:rPr>
          <w:i/>
          <w:noProof w:val="0"/>
          <w:kern w:val="0"/>
          <w:sz w:val="20"/>
          <w:szCs w:val="20"/>
          <w:lang w:eastAsia="en-US"/>
        </w:rPr>
        <w:t>da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epistasis by environment interaction heritability contributed by</w:t>
      </w:r>
      <w:r w:rsidR="00D963C0" w:rsidRPr="0072427A">
        <w:rPr>
          <w:noProof w:val="0"/>
          <w:kern w:val="0"/>
          <w:sz w:val="20"/>
          <w:szCs w:val="20"/>
          <w:lang w:eastAsia="en-US"/>
        </w:rPr>
        <w:t xml:space="preserve"> the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sum of pair-wise </w:t>
      </w:r>
      <w:r w:rsidRPr="0072427A">
        <w:rPr>
          <w:i/>
          <w:noProof w:val="0"/>
          <w:kern w:val="0"/>
          <w:sz w:val="20"/>
          <w:szCs w:val="20"/>
          <w:lang w:eastAsia="en-US"/>
        </w:rPr>
        <w:t>da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epistasis by environment interaction effects, </w:t>
      </w:r>
      <w:r w:rsidR="006D1D9B" w:rsidRPr="000B41D4">
        <w:rPr>
          <w:kern w:val="0"/>
          <w:position w:val="-30"/>
          <w:sz w:val="20"/>
          <w:szCs w:val="20"/>
          <w:lang w:eastAsia="en-US"/>
        </w:rPr>
        <w:object w:dxaOrig="1359" w:dyaOrig="560" w14:anchorId="2AF83CBE">
          <v:shape id="_x0000_i1025" type="#_x0000_t75" alt="" style="width:68.3pt;height:28.95pt;mso-width-percent:0;mso-height-percent:0;mso-width-percent:0;mso-height-percent:0" o:ole="">
            <v:imagedata r:id="rId98" o:title=""/>
          </v:shape>
          <o:OLEObject Type="Embed" ProgID="Equation.DSMT4" ShapeID="_x0000_i1025" DrawAspect="Content" ObjectID="_1704274836" r:id="rId99"/>
        </w:object>
      </w:r>
      <w:r w:rsidRPr="0072427A">
        <w:rPr>
          <w:noProof w:val="0"/>
          <w:kern w:val="0"/>
          <w:sz w:val="20"/>
          <w:szCs w:val="20"/>
          <w:lang w:eastAsia="en-US"/>
        </w:rPr>
        <w:t xml:space="preserve"> is </w:t>
      </w:r>
      <w:r w:rsidRPr="0072427A">
        <w:rPr>
          <w:i/>
          <w:noProof w:val="0"/>
          <w:kern w:val="0"/>
          <w:sz w:val="20"/>
          <w:szCs w:val="20"/>
          <w:lang w:eastAsia="en-US"/>
        </w:rPr>
        <w:t>dd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epistasis </w:t>
      </w:r>
      <w:r w:rsidRPr="0072427A">
        <w:rPr>
          <w:noProof w:val="0"/>
          <w:kern w:val="0"/>
          <w:sz w:val="20"/>
          <w:szCs w:val="20"/>
          <w:lang w:eastAsia="en-US"/>
        </w:rPr>
        <w:lastRenderedPageBreak/>
        <w:t>by environment interaction heritability contributed by</w:t>
      </w:r>
      <w:r w:rsidR="00D963C0" w:rsidRPr="0072427A">
        <w:rPr>
          <w:noProof w:val="0"/>
          <w:kern w:val="0"/>
          <w:sz w:val="20"/>
          <w:szCs w:val="20"/>
          <w:lang w:eastAsia="en-US"/>
        </w:rPr>
        <w:t xml:space="preserve"> the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sum of pair-wise </w:t>
      </w:r>
      <w:r w:rsidRPr="0072427A">
        <w:rPr>
          <w:i/>
          <w:noProof w:val="0"/>
          <w:kern w:val="0"/>
          <w:sz w:val="20"/>
          <w:szCs w:val="20"/>
          <w:lang w:eastAsia="en-US"/>
        </w:rPr>
        <w:t>dd</w:t>
      </w:r>
      <w:r w:rsidRPr="0072427A">
        <w:rPr>
          <w:noProof w:val="0"/>
          <w:kern w:val="0"/>
          <w:sz w:val="20"/>
          <w:szCs w:val="20"/>
          <w:lang w:eastAsia="en-US"/>
        </w:rPr>
        <w:t xml:space="preserve"> epistasis by environment interaction effects.</w:t>
      </w:r>
    </w:p>
    <w:p w14:paraId="264752ED" w14:textId="77777777" w:rsidR="00BE51A1" w:rsidRPr="0072427A" w:rsidRDefault="00BE51A1" w:rsidP="001E68CF">
      <w:pPr>
        <w:rPr>
          <w:b/>
          <w:sz w:val="20"/>
          <w:szCs w:val="20"/>
        </w:rPr>
      </w:pPr>
    </w:p>
    <w:p w14:paraId="19450300" w14:textId="77777777" w:rsidR="00BE51A1" w:rsidRPr="0072427A" w:rsidRDefault="00BE51A1" w:rsidP="001E68CF">
      <w:pPr>
        <w:rPr>
          <w:b/>
          <w:sz w:val="20"/>
          <w:szCs w:val="20"/>
        </w:rPr>
      </w:pPr>
    </w:p>
    <w:p w14:paraId="0790D39F" w14:textId="77777777" w:rsidR="00BE51A1" w:rsidRPr="0072427A" w:rsidRDefault="00BE51A1" w:rsidP="001E68CF">
      <w:pPr>
        <w:rPr>
          <w:b/>
          <w:sz w:val="20"/>
          <w:szCs w:val="20"/>
        </w:rPr>
      </w:pPr>
    </w:p>
    <w:p w14:paraId="5A132C37" w14:textId="77777777" w:rsidR="00BE51A1" w:rsidRPr="0072427A" w:rsidRDefault="00BE51A1" w:rsidP="001E68CF">
      <w:pPr>
        <w:rPr>
          <w:b/>
          <w:sz w:val="20"/>
          <w:szCs w:val="20"/>
        </w:rPr>
      </w:pPr>
    </w:p>
    <w:p w14:paraId="2C940F53" w14:textId="229A0EE2" w:rsidR="001E68CF" w:rsidRPr="0072427A" w:rsidRDefault="007D6521" w:rsidP="001E68CF">
      <w:pPr>
        <w:rPr>
          <w:b/>
          <w:sz w:val="20"/>
          <w:szCs w:val="20"/>
          <w:lang w:bidi="bn-BD"/>
        </w:rPr>
      </w:pPr>
      <w:r w:rsidRPr="0072427A">
        <w:rPr>
          <w:b/>
          <w:sz w:val="20"/>
          <w:szCs w:val="20"/>
        </w:rPr>
        <w:t>Table</w:t>
      </w:r>
      <w:r w:rsidR="00372E25" w:rsidRPr="0072427A">
        <w:rPr>
          <w:rFonts w:hint="eastAsia"/>
          <w:b/>
          <w:sz w:val="20"/>
          <w:szCs w:val="20"/>
        </w:rPr>
        <w:t xml:space="preserve"> </w:t>
      </w:r>
      <w:r w:rsidR="00372E25" w:rsidRPr="0072427A">
        <w:rPr>
          <w:b/>
          <w:sz w:val="20"/>
          <w:szCs w:val="20"/>
        </w:rPr>
        <w:t>S</w:t>
      </w:r>
      <w:r w:rsidR="003F3E94" w:rsidRPr="0072427A">
        <w:rPr>
          <w:b/>
          <w:sz w:val="20"/>
          <w:szCs w:val="20"/>
        </w:rPr>
        <w:t>1</w:t>
      </w:r>
      <w:r w:rsidR="002910E2" w:rsidRPr="0072427A">
        <w:rPr>
          <w:b/>
          <w:sz w:val="20"/>
          <w:szCs w:val="20"/>
        </w:rPr>
        <w:t xml:space="preserve"> </w:t>
      </w:r>
      <w:bookmarkStart w:id="6" w:name="_Toc5750883"/>
      <w:bookmarkStart w:id="7" w:name="_Toc6232993"/>
      <w:bookmarkEnd w:id="4"/>
      <w:bookmarkEnd w:id="5"/>
      <w:r w:rsidR="001E68CF" w:rsidRPr="0072427A">
        <w:rPr>
          <w:bCs/>
          <w:sz w:val="20"/>
          <w:szCs w:val="20"/>
          <w:lang w:bidi="bn-BD"/>
        </w:rPr>
        <w:t xml:space="preserve">Highly significant </w:t>
      </w:r>
      <w:r w:rsidR="001F7268" w:rsidRPr="0072427A">
        <w:rPr>
          <w:bCs/>
          <w:sz w:val="20"/>
          <w:szCs w:val="20"/>
          <w:lang w:bidi="bn-BD"/>
        </w:rPr>
        <w:t>SNPs</w:t>
      </w:r>
      <w:r w:rsidR="00D963C0" w:rsidRPr="0072427A">
        <w:rPr>
          <w:bCs/>
          <w:sz w:val="20"/>
          <w:szCs w:val="20"/>
          <w:lang w:bidi="bn-BD"/>
        </w:rPr>
        <w:t xml:space="preserve"> identified</w:t>
      </w:r>
      <w:r w:rsidR="001E68CF" w:rsidRPr="0072427A">
        <w:rPr>
          <w:bCs/>
          <w:sz w:val="20"/>
          <w:szCs w:val="20"/>
          <w:lang w:bidi="bn-BD"/>
        </w:rPr>
        <w:t xml:space="preserve"> </w:t>
      </w:r>
      <w:r w:rsidR="00D919F9" w:rsidRPr="0072427A">
        <w:rPr>
          <w:bCs/>
          <w:sz w:val="20"/>
          <w:szCs w:val="20"/>
          <w:lang w:bidi="bn-BD"/>
        </w:rPr>
        <w:t>by using</w:t>
      </w:r>
      <w:r w:rsidR="00D963C0" w:rsidRPr="0072427A">
        <w:rPr>
          <w:bCs/>
          <w:sz w:val="20"/>
          <w:szCs w:val="20"/>
          <w:lang w:bidi="bn-BD"/>
        </w:rPr>
        <w:t xml:space="preserve"> the</w:t>
      </w:r>
      <w:r w:rsidR="00D919F9" w:rsidRPr="0072427A">
        <w:rPr>
          <w:bCs/>
          <w:sz w:val="20"/>
          <w:szCs w:val="20"/>
          <w:lang w:bidi="bn-BD"/>
        </w:rPr>
        <w:t xml:space="preserve"> full genetic model </w:t>
      </w:r>
      <w:r w:rsidR="001E68CF" w:rsidRPr="0072427A">
        <w:rPr>
          <w:bCs/>
          <w:sz w:val="20"/>
          <w:szCs w:val="20"/>
          <w:lang w:bidi="bn-BD"/>
        </w:rPr>
        <w:t xml:space="preserve">with no </w:t>
      </w:r>
      <w:r w:rsidR="001E68CF" w:rsidRPr="0072427A">
        <w:rPr>
          <w:rFonts w:eastAsia="Times New Roman"/>
          <w:bCs/>
          <w:color w:val="000000"/>
          <w:sz w:val="20"/>
          <w:szCs w:val="20"/>
          <w:lang w:bidi="bn-BD"/>
        </w:rPr>
        <w:t>G×E</w:t>
      </w:r>
      <w:r w:rsidR="001E68CF" w:rsidRPr="0072427A">
        <w:rPr>
          <w:bCs/>
          <w:sz w:val="20"/>
          <w:szCs w:val="20"/>
          <w:lang w:bidi="bn-BD"/>
        </w:rPr>
        <w:t xml:space="preserve"> effects</w:t>
      </w:r>
      <w:bookmarkEnd w:id="6"/>
      <w:bookmarkEnd w:id="7"/>
      <w:r w:rsidR="008E78CD" w:rsidRPr="0072427A">
        <w:rPr>
          <w:bCs/>
          <w:sz w:val="20"/>
          <w:szCs w:val="20"/>
          <w:lang w:bidi="bn-BD"/>
        </w:rPr>
        <w:t xml:space="preserve"> for four maize ear traits</w:t>
      </w:r>
    </w:p>
    <w:p w14:paraId="471CB8B8" w14:textId="77777777" w:rsidR="002910E2" w:rsidRPr="0072427A" w:rsidRDefault="002910E2">
      <w:pPr>
        <w:rPr>
          <w:sz w:val="20"/>
          <w:szCs w:val="20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"/>
        <w:gridCol w:w="1276"/>
        <w:gridCol w:w="1538"/>
        <w:gridCol w:w="651"/>
        <w:gridCol w:w="843"/>
        <w:gridCol w:w="773"/>
        <w:gridCol w:w="945"/>
        <w:gridCol w:w="706"/>
        <w:gridCol w:w="1985"/>
      </w:tblGrid>
      <w:tr w:rsidR="007D6521" w:rsidRPr="0072427A" w14:paraId="5D3317BD" w14:textId="77777777" w:rsidTr="00D963C0">
        <w:trPr>
          <w:trHeight w:val="31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5551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Trait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E289" w14:textId="77777777" w:rsidR="002910E2" w:rsidRPr="0072427A" w:rsidRDefault="001F7268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SNP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8101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Gene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D80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Effect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8E7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Estimate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143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8FA1" w14:textId="56400314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–Log</w:t>
            </w:r>
            <w:r w:rsidRPr="0072427A">
              <w:rPr>
                <w:rFonts w:eastAsia="Times New Roman"/>
                <w:b/>
                <w:bCs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10</w:t>
            </w:r>
            <w:r w:rsidRPr="0072427A">
              <w:rPr>
                <w:rFonts w:eastAsia="Times New Roman"/>
                <w:b/>
                <w:bCs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2C5B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i/>
                <w:iCs/>
                <w:noProof w:val="0"/>
                <w:color w:val="000000"/>
                <w:kern w:val="0"/>
                <w:position w:val="-6"/>
                <w:sz w:val="16"/>
                <w:szCs w:val="16"/>
              </w:rPr>
              <w:t>h</w:t>
            </w: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position w:val="-6"/>
                <w:sz w:val="16"/>
                <w:szCs w:val="16"/>
                <w:vertAlign w:val="superscript"/>
              </w:rPr>
              <w:t>2</w:t>
            </w: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position w:val="-6"/>
                <w:sz w:val="16"/>
                <w:szCs w:val="16"/>
              </w:rPr>
              <w:t>(%)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E599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Gene Descriptions</w:t>
            </w:r>
          </w:p>
        </w:tc>
      </w:tr>
      <w:tr w:rsidR="007D6521" w:rsidRPr="0072427A" w14:paraId="75A14593" w14:textId="77777777" w:rsidTr="00D963C0">
        <w:trPr>
          <w:trHeight w:val="315"/>
        </w:trPr>
        <w:tc>
          <w:tcPr>
            <w:tcW w:w="88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2A2DA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  <w:p w14:paraId="27CE3BF8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Weight</w:t>
            </w:r>
          </w:p>
        </w:tc>
        <w:tc>
          <w:tcPr>
            <w:tcW w:w="12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F6A78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S1_8538065</w:t>
            </w:r>
          </w:p>
        </w:tc>
        <w:tc>
          <w:tcPr>
            <w:tcW w:w="1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43B1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Zm00001d027588</w:t>
            </w:r>
          </w:p>
        </w:tc>
        <w:tc>
          <w:tcPr>
            <w:tcW w:w="6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C7FE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2CB5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–0.96</w:t>
            </w:r>
          </w:p>
        </w:tc>
        <w:tc>
          <w:tcPr>
            <w:tcW w:w="7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03C1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9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F57D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5.67</w:t>
            </w:r>
          </w:p>
        </w:tc>
        <w:tc>
          <w:tcPr>
            <w:tcW w:w="7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9A02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1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107B4" w14:textId="08EFFC24" w:rsidR="002910E2" w:rsidRPr="0072427A" w:rsidRDefault="00D963C0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</w:t>
            </w:r>
            <w:r w:rsidR="002910E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nknown</w:t>
            </w:r>
          </w:p>
        </w:tc>
      </w:tr>
      <w:tr w:rsidR="002910E2" w:rsidRPr="0072427A" w14:paraId="2CEE238D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19A7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023F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S1_16698832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F7E9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Zm00001d027884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D9B5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DD99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–0.99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10B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E43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A0FF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3E468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Copper-transporting ATPase PAA2 </w:t>
            </w: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chloroplastic</w:t>
            </w:r>
            <w:proofErr w:type="spellEnd"/>
          </w:p>
        </w:tc>
      </w:tr>
      <w:tr w:rsidR="002910E2" w:rsidRPr="0072427A" w14:paraId="64D4828A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B3C9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BFE83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S1_31249633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FAEED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</w:p>
          <w:p w14:paraId="42866A9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Zm00001d028339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3773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290A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1.33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AF5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841F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10.34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6E5D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C256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Whole genome shotgun sequence of line PN40024 scaffold_7.assembly12x (Fragment)</w:t>
            </w:r>
          </w:p>
        </w:tc>
      </w:tr>
      <w:tr w:rsidR="002910E2" w:rsidRPr="0072427A" w14:paraId="170C22A5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CDF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2A6F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S1_228415652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ADCE2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Zm00001d032497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8ADF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754E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9F7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1B27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6.79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8E47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068AA" w14:textId="58782DD5" w:rsidR="002910E2" w:rsidRPr="0072427A" w:rsidRDefault="00D963C0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</w:t>
            </w:r>
            <w:r w:rsidR="002910E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nknown</w:t>
            </w:r>
          </w:p>
        </w:tc>
      </w:tr>
      <w:tr w:rsidR="002910E2" w:rsidRPr="0072427A" w14:paraId="6BA90679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C219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80EB9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S2_14940618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C0A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Zm00001d002536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7A7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62E9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–1.09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6C7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CC72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6.97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476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40E2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Probable L-type lectin-domain containing receptor kinase S.5</w:t>
            </w:r>
          </w:p>
        </w:tc>
      </w:tr>
      <w:tr w:rsidR="002910E2" w:rsidRPr="0072427A" w14:paraId="1B4C32E1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5122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64E2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S2_20018052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622A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Zm00001d002713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BE70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2EF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1.25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ACB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EE4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9.10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12FC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7196" w14:textId="77777777" w:rsidR="002910E2" w:rsidRPr="0072427A" w:rsidRDefault="00994F64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Vascular-related </w:t>
            </w: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nac</w:t>
            </w:r>
            <w:proofErr w:type="spellEnd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-domain 6</w:t>
            </w:r>
          </w:p>
        </w:tc>
      </w:tr>
      <w:tr w:rsidR="002910E2" w:rsidRPr="0072427A" w14:paraId="2C7755E5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9BB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B456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S3_18999799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4C8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Zm00001d039908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F5F5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72B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–1.90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39C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6980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20.32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283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0.79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81C6D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Ribosomal protein L26</w:t>
            </w:r>
          </w:p>
        </w:tc>
      </w:tr>
      <w:tr w:rsidR="002910E2" w:rsidRPr="0072427A" w14:paraId="361B0E3E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F2ED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26BE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S3_35554763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255DC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Zm00001d040279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A3B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EE8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1.45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BAF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B18A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12.25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9BB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C1F5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topless-related1</w:t>
            </w:r>
          </w:p>
        </w:tc>
      </w:tr>
      <w:tr w:rsidR="002910E2" w:rsidRPr="0072427A" w14:paraId="2F2AF89D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3ED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4BB3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DA5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D39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D9C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–4.62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F77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0.96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0549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5.83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A316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2.34</w:t>
            </w: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CCC8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2910E2" w:rsidRPr="0072427A" w14:paraId="061D99D6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5E5A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68D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S3_196209906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6775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Zm00001d043317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7B03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F4CF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–1.13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D78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31F7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7.47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A190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04DF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Mitochondrial glycoprotein family protein</w:t>
            </w:r>
          </w:p>
        </w:tc>
      </w:tr>
      <w:tr w:rsidR="002910E2" w:rsidRPr="0072427A" w14:paraId="3367F2F3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4A69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A7A4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S3_208063573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29032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Zm00001d043713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2BF3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180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1.29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94CA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DD45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9.81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8FB1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61672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plant/F18B13-26 protein</w:t>
            </w:r>
          </w:p>
        </w:tc>
      </w:tr>
      <w:tr w:rsidR="002910E2" w:rsidRPr="0072427A" w14:paraId="115199D6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1E7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4199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S4_204960226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A7548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Zm00001d052922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17C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8331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1.42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C0F5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08E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11.54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0AF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7799F" w14:textId="61846384" w:rsidR="002910E2" w:rsidRPr="0072427A" w:rsidRDefault="00D963C0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</w:t>
            </w:r>
            <w:r w:rsidR="002910E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nknown</w:t>
            </w:r>
          </w:p>
        </w:tc>
      </w:tr>
      <w:tr w:rsidR="002910E2" w:rsidRPr="0072427A" w14:paraId="4551EBB3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6EC1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849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S5_10493718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10E3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Zm00001d013405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AD4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A79D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1.96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33A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304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21.75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B373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0.84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1F287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Protein kinase superfamily protein</w:t>
            </w:r>
          </w:p>
        </w:tc>
      </w:tr>
      <w:tr w:rsidR="002910E2" w:rsidRPr="0072427A" w14:paraId="1F915F0D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16E1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6A25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S5_30296160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D922F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Zm00001d014039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DD49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661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–1.75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B4F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BEF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17.04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D373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0.67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C568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non-intrinsic ABC protein 4</w:t>
            </w:r>
          </w:p>
        </w:tc>
      </w:tr>
      <w:tr w:rsidR="002910E2" w:rsidRPr="0072427A" w14:paraId="1C8F33FB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4AE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E101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S5_33610966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AAFB7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Zm00001d014132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3DCD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C0A6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0.94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7291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43B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5.44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42F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6A68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Transcription factor-like protein DPB</w:t>
            </w:r>
          </w:p>
        </w:tc>
      </w:tr>
      <w:tr w:rsidR="002910E2" w:rsidRPr="0072427A" w14:paraId="4D9F465B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DAB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1AC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S5_206846565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49B1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Zm00001d017788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523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DCE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1.44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4F7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97F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11.88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076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782B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Dof</w:t>
            </w:r>
            <w:proofErr w:type="spellEnd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 zinc finger protein DOF2.1</w:t>
            </w:r>
          </w:p>
        </w:tc>
      </w:tr>
      <w:tr w:rsidR="002910E2" w:rsidRPr="0072427A" w14:paraId="2C43ADB4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E5A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1448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S6_137891608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D51D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Zm00001d037792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B93E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BAA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1.35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087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4DE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10.55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923A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9B939" w14:textId="7A3666EE" w:rsidR="002910E2" w:rsidRPr="0072427A" w:rsidRDefault="00D963C0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</w:t>
            </w:r>
            <w:r w:rsidR="002910E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nknown</w:t>
            </w:r>
          </w:p>
        </w:tc>
      </w:tr>
      <w:tr w:rsidR="002910E2" w:rsidRPr="0072427A" w14:paraId="25CA5051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9EB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5BC63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S10_4071219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8E1E2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Zm00001d023365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E4C4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0397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8B07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6AE5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7.82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ACD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1DB3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Putative CBL-interacting protein kinase family protein</w:t>
            </w:r>
          </w:p>
        </w:tc>
      </w:tr>
      <w:tr w:rsidR="002910E2" w:rsidRPr="0072427A" w14:paraId="0FF3AF6E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09A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7C19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S10_85581567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A5083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Zm00001d024728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F943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1D8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1.21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9A18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6C5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8.70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73D9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B619" w14:textId="6CD4E659" w:rsidR="002910E2" w:rsidRPr="0072427A" w:rsidRDefault="00D963C0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</w:t>
            </w:r>
            <w:r w:rsidR="002910E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nknown</w:t>
            </w:r>
          </w:p>
        </w:tc>
      </w:tr>
      <w:tr w:rsidR="007D6521" w:rsidRPr="0072427A" w14:paraId="3E4C9105" w14:textId="77777777" w:rsidTr="00D963C0">
        <w:trPr>
          <w:trHeight w:val="300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DDA58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Length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0B1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S1_25374552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CD9F0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Zm00001d028173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1787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77AD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–3.07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95D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767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67.76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2B1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1.79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2E65F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FRIGIDA-like protein 1</w:t>
            </w:r>
          </w:p>
        </w:tc>
      </w:tr>
      <w:tr w:rsidR="002910E2" w:rsidRPr="0072427A" w14:paraId="1710BE5F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443B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51C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S1_31249633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7ED0B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Zm00001d028339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DA4F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C67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–3.73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08D3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0.82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28B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5.27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7590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1.32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05BD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Whole genome shotgun sequence of line PN40024 scaffold_7.assembly12x (Fragment)</w:t>
            </w:r>
          </w:p>
        </w:tc>
      </w:tr>
      <w:tr w:rsidR="002910E2" w:rsidRPr="0072427A" w14:paraId="15247E11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05D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2212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S1_230957070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2A7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Zm00001d032572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DC4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81B6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1.14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448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415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10.31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287D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14082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LanC</w:t>
            </w:r>
            <w:proofErr w:type="spellEnd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-like protein 2</w:t>
            </w:r>
          </w:p>
        </w:tc>
      </w:tr>
      <w:tr w:rsidR="002910E2" w:rsidRPr="0072427A" w14:paraId="6F48AC4A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068D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27CA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S1_253269479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3EB0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Zm00001d033186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9924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E357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2.97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F79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0.65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274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AB21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0.84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E503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Mitochondrial import receptor subunit TOM5 homolog</w:t>
            </w:r>
          </w:p>
        </w:tc>
      </w:tr>
      <w:tr w:rsidR="002910E2" w:rsidRPr="0072427A" w14:paraId="2D10746D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905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2999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S1_262183867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B8EF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Zm00001d033407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E874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9BD6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1.52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4B9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4057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17.72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38A5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F89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Transcription factor bHLH28</w:t>
            </w:r>
          </w:p>
        </w:tc>
      </w:tr>
      <w:tr w:rsidR="002910E2" w:rsidRPr="0072427A" w14:paraId="3CD549EF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3CA8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E8A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S1_286439897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90134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Zm00001d034199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FDEE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90B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–1.29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BA08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AC4F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13.15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3B1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5811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Ocs</w:t>
            </w:r>
            <w:proofErr w:type="spellEnd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 element-binding factor 1</w:t>
            </w:r>
          </w:p>
        </w:tc>
      </w:tr>
      <w:tr w:rsidR="002910E2" w:rsidRPr="0072427A" w14:paraId="4C025C25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33C8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97751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S2_25930299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3B56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Zm00001d002889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8351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8E3D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1.25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2D1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1826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11.92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C31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F385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Soluble inorganic pyrophosphatase</w:t>
            </w:r>
          </w:p>
        </w:tc>
      </w:tr>
      <w:tr w:rsidR="002910E2" w:rsidRPr="0072427A" w14:paraId="7E147F54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C3C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5201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S2_44200703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921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Zm00001d003431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A2D8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0B41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–1.13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898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FDC7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9.91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FA2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8F19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Pectinesterase</w:t>
            </w:r>
            <w:proofErr w:type="spellEnd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 5</w:t>
            </w:r>
          </w:p>
        </w:tc>
      </w:tr>
      <w:tr w:rsidR="002910E2" w:rsidRPr="0072427A" w14:paraId="1E18C21F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C421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27B1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S4_133820555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974F7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Zm00001d050963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8DC0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DF08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–1.45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574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5DD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16.10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D90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4B10A" w14:textId="14BE2C5A" w:rsidR="002910E2" w:rsidRPr="0072427A" w:rsidRDefault="00D963C0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</w:t>
            </w:r>
            <w:r w:rsidR="002910E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nknown</w:t>
            </w:r>
          </w:p>
        </w:tc>
      </w:tr>
      <w:tr w:rsidR="002910E2" w:rsidRPr="0072427A" w14:paraId="60E6229F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F1E9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3889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S4_155296773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19EC9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Zm00001d051342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555A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35F8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0.78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3930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D6CF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9C9F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7110F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Chaperone </w:t>
            </w: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DnaJ</w:t>
            </w:r>
            <w:proofErr w:type="spellEnd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-domain superfamily protein</w:t>
            </w:r>
          </w:p>
        </w:tc>
      </w:tr>
      <w:tr w:rsidR="002910E2" w:rsidRPr="0072427A" w14:paraId="3FF5628F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141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F7B0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S5_206846565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4A9A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Zm00001d017788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DE35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61F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1.90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50C3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2F75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27.09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6CDF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0.69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974DF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Dof</w:t>
            </w:r>
            <w:proofErr w:type="spellEnd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 zinc finger protein DOF2.1</w:t>
            </w:r>
          </w:p>
        </w:tc>
      </w:tr>
      <w:tr w:rsidR="002910E2" w:rsidRPr="0072427A" w14:paraId="456905BC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CFB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133A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S6_41511513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646D3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Zm00001d035693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7F3A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C2AB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E589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4FC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8.85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3E8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DF31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REX1 DNA Repair family protein</w:t>
            </w:r>
          </w:p>
        </w:tc>
      </w:tr>
      <w:tr w:rsidR="002910E2" w:rsidRPr="0072427A" w14:paraId="301EBC31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DA3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9061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S6_120848430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43DF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Zm00001d037318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9F9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2856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1.38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48B9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410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14.35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9524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626E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Putative AMP-dependent synthetase and ligase superfamily protein</w:t>
            </w:r>
          </w:p>
        </w:tc>
      </w:tr>
      <w:tr w:rsidR="002910E2" w:rsidRPr="0072427A" w14:paraId="3D9BB622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6298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1CF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S6_129436296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FF41D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Zm00001d037557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4B69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296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1.43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65C9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958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15.75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3E9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61B8D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E3 ubiquitin-protein ligase UPL6</w:t>
            </w:r>
          </w:p>
        </w:tc>
      </w:tr>
      <w:tr w:rsidR="002910E2" w:rsidRPr="0072427A" w14:paraId="25000E05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6FBE3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9FC8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S8_71061430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957F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Zm00001d009570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ED9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40B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1.13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71AB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1A2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10.17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0A9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80477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Splicing factor U2af subunit isoform 1%3B Splicing factor U2af subunit isoform 2%3B Splicing factor U2af subunit isoform 3%3B Splicing factor U2af subunit isoform 4%3B Splicing factor U2af subunit isoform 5</w:t>
            </w:r>
          </w:p>
        </w:tc>
      </w:tr>
      <w:tr w:rsidR="002910E2" w:rsidRPr="0072427A" w14:paraId="047ACCC0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968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A410D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S9_125805442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7D27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Zm00001d047293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394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393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–1.37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372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64E7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14.14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5A9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DB6D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Glucan endo-1%2C3-beta-glucosidase 4</w:t>
            </w:r>
          </w:p>
        </w:tc>
      </w:tr>
      <w:tr w:rsidR="002910E2" w:rsidRPr="0072427A" w14:paraId="285BA4C3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A7A8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5C3EF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S10_108059601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A4A83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Zm00001d025182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9879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6DF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2.62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BBE6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34B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50.36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1CA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1.30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0EE9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Protein XRI1</w:t>
            </w:r>
          </w:p>
        </w:tc>
      </w:tr>
      <w:tr w:rsidR="00281555" w:rsidRPr="0072427A" w14:paraId="14E9A31F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9572" w14:textId="77777777" w:rsidR="00281555" w:rsidRPr="0072427A" w:rsidRDefault="00281555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1F03" w14:textId="77777777" w:rsidR="00281555" w:rsidRPr="0072427A" w:rsidRDefault="00281555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S1_25374552×</w:t>
            </w:r>
          </w:p>
          <w:p w14:paraId="0C48A5D0" w14:textId="77777777" w:rsidR="00281555" w:rsidRPr="0072427A" w:rsidRDefault="00281555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S1_31249633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DC95E" w14:textId="77777777" w:rsidR="00281555" w:rsidRPr="0072427A" w:rsidRDefault="00281555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Zm00001d028173×</w:t>
            </w:r>
          </w:p>
          <w:p w14:paraId="5DF30CD0" w14:textId="77777777" w:rsidR="00281555" w:rsidRPr="0072427A" w:rsidRDefault="00281555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Zm00001d028339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7675" w14:textId="77777777" w:rsidR="00281555" w:rsidRPr="0072427A" w:rsidRDefault="00281555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39C0" w14:textId="77777777" w:rsidR="00281555" w:rsidRPr="0072427A" w:rsidRDefault="00281555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1.64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44D05" w14:textId="77777777" w:rsidR="00281555" w:rsidRPr="0072427A" w:rsidRDefault="00281555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BA397" w14:textId="77777777" w:rsidR="00281555" w:rsidRPr="0072427A" w:rsidRDefault="00281555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19.59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AB79" w14:textId="77777777" w:rsidR="00281555" w:rsidRPr="0072427A" w:rsidRDefault="00281555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1.02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23613" w14:textId="77777777" w:rsidR="00281555" w:rsidRPr="0072427A" w:rsidRDefault="00281555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FRIGIDA-like protein 1.</w:t>
            </w:r>
          </w:p>
          <w:p w14:paraId="497126C8" w14:textId="77777777" w:rsidR="00281555" w:rsidRPr="0072427A" w:rsidRDefault="00281555" w:rsidP="00772B87">
            <w:pPr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Whole genome shotgun sequence of line PN40024 scaffold_7.assembly12x (Fragment)</w:t>
            </w:r>
          </w:p>
        </w:tc>
      </w:tr>
      <w:tr w:rsidR="00281555" w:rsidRPr="0072427A" w14:paraId="234EC6D9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9548" w14:textId="77777777" w:rsidR="00281555" w:rsidRPr="0072427A" w:rsidRDefault="00281555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CDC4" w14:textId="77777777" w:rsidR="00281555" w:rsidRPr="0072427A" w:rsidRDefault="00281555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C8D2D" w14:textId="77777777" w:rsidR="00281555" w:rsidRPr="0072427A" w:rsidRDefault="00281555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0E14C" w14:textId="77777777" w:rsidR="00281555" w:rsidRPr="0072427A" w:rsidRDefault="00281555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da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FF475" w14:textId="77777777" w:rsidR="00281555" w:rsidRPr="0072427A" w:rsidRDefault="00281555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6.25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E9CB" w14:textId="77777777" w:rsidR="00281555" w:rsidRPr="0072427A" w:rsidRDefault="00281555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0.78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300EA" w14:textId="77777777" w:rsidR="00281555" w:rsidRPr="0072427A" w:rsidRDefault="00281555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15.04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6E7B3" w14:textId="77777777" w:rsidR="00281555" w:rsidRPr="0072427A" w:rsidRDefault="00281555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7.42</w:t>
            </w:r>
          </w:p>
        </w:tc>
        <w:tc>
          <w:tcPr>
            <w:tcW w:w="1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39DF0" w14:textId="77777777" w:rsidR="00281555" w:rsidRPr="0072427A" w:rsidRDefault="00281555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2910E2" w:rsidRPr="0072427A" w14:paraId="2751EA75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3153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4035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S2_108869506×</w:t>
            </w:r>
          </w:p>
          <w:p w14:paraId="5C81C1D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S4_24978845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5C0F2" w14:textId="77777777" w:rsidR="002910E2" w:rsidRPr="0072427A" w:rsidRDefault="002910E2" w:rsidP="00772B87">
            <w:pPr>
              <w:widowControl/>
              <w:spacing w:line="360" w:lineRule="auto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Zm00001d004396×</w:t>
            </w:r>
          </w:p>
          <w:p w14:paraId="06F80971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Zm00001d049295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EDB8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90C6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D28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1D88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12.33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DDA7" w14:textId="77777777" w:rsidR="002910E2" w:rsidRPr="0072427A" w:rsidRDefault="00281555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</w:t>
            </w:r>
            <w:r w:rsidR="002910E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0405D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Vacuolar protein sorting-associated protein 54 </w:t>
            </w: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chloroplastic</w:t>
            </w:r>
            <w:proofErr w:type="spellEnd"/>
          </w:p>
        </w:tc>
      </w:tr>
      <w:tr w:rsidR="002910E2" w:rsidRPr="0072427A" w14:paraId="4D3D29A5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469A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28F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176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90D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da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A50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–5.96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FB8C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0.61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174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21.76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39E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</w:t>
            </w:r>
            <w:r w:rsidR="00281555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.</w:t>
            </w: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0627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Auxin response factor 2</w:t>
            </w:r>
          </w:p>
        </w:tc>
      </w:tr>
      <w:tr w:rsidR="002910E2" w:rsidRPr="0072427A" w14:paraId="091DF5DE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3794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816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EF2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908E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dd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8458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–7.21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7A8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1.53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594F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5.61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F682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4</w:t>
            </w:r>
            <w:r w:rsidR="00281555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.</w:t>
            </w: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B2CA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7D6521" w:rsidRPr="0072427A" w14:paraId="267C1C8A" w14:textId="77777777" w:rsidTr="00D963C0">
        <w:trPr>
          <w:trHeight w:val="300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F36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Rank number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9C2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S1_15143038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574F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Zm00001d027850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C49D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8A1C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3AD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4308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6.52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590C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891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P-loop containing nucleoside triphosphate hydrolases superfamily protein</w:t>
            </w:r>
          </w:p>
        </w:tc>
      </w:tr>
      <w:tr w:rsidR="002910E2" w:rsidRPr="0072427A" w14:paraId="5FAAC3AD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AF68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D10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S1_26496034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750D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Zm00001d028211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2421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E92C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–0.34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79A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506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12.48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9D9C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586A1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Digalactosyldiacylglycerol</w:t>
            </w:r>
            <w:proofErr w:type="spellEnd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 synthase 2 </w:t>
            </w: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chloroplastic</w:t>
            </w:r>
            <w:proofErr w:type="spellEnd"/>
          </w:p>
        </w:tc>
      </w:tr>
      <w:tr w:rsidR="002910E2" w:rsidRPr="0072427A" w14:paraId="7A162E7B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B7FD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C2D37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S1_246485260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F7BB0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Zm00001d033002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8C73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F25E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ED1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E4A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984D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A832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ATP-dependent 6-phosphofructokinase 5 </w:t>
            </w: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chloroplastic</w:t>
            </w:r>
            <w:proofErr w:type="spellEnd"/>
          </w:p>
        </w:tc>
      </w:tr>
      <w:tr w:rsidR="002910E2" w:rsidRPr="0072427A" w14:paraId="29430E7C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112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EC27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S1_253656437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550D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Zm00001d033200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E6B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7EF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12C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EA9C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6.57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49A3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6A5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Gibberellin-regulated protein 1</w:t>
            </w:r>
          </w:p>
        </w:tc>
      </w:tr>
      <w:tr w:rsidR="002910E2" w:rsidRPr="0072427A" w14:paraId="7D5A7A72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745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E86B7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S1_274718673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3104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Zm00001d033818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EF3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347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2ECD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4904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10.18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FD90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7DD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Transmembrane and coiled-coil domains protein 1</w:t>
            </w:r>
          </w:p>
        </w:tc>
      </w:tr>
      <w:tr w:rsidR="002910E2" w:rsidRPr="0072427A" w14:paraId="5DB20509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6E9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3E0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S2_12602445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405C2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Zm00001d002435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DD48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FB60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–0.33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6389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5550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C413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EB9F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Alternative oxidase</w:t>
            </w:r>
          </w:p>
        </w:tc>
      </w:tr>
      <w:tr w:rsidR="002910E2" w:rsidRPr="0072427A" w14:paraId="0BBA14FD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1A37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71B1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S2_132572194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0789A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Zm00001d004708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F9BF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1B6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–0.35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6C7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5C4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13.80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A56C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0A797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F-box protein interaction domain containing protein</w:t>
            </w:r>
          </w:p>
        </w:tc>
      </w:tr>
      <w:tr w:rsidR="002910E2" w:rsidRPr="0072427A" w14:paraId="2F6C0BD8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3EC2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520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S2_208617113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2B03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Zm00001d006450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1D77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4357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2B0E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9CB1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14.36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73C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F45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UDP-glycosyltransferase 71B1</w:t>
            </w:r>
          </w:p>
        </w:tc>
      </w:tr>
      <w:tr w:rsidR="002910E2" w:rsidRPr="0072427A" w14:paraId="4CB0DDD7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2D91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3F42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S3_8300745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B871E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Zm00001d039580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4DC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E13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4334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0AE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12.46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47F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6342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Ribosomal protein L18ae family</w:t>
            </w:r>
          </w:p>
        </w:tc>
      </w:tr>
      <w:tr w:rsidR="002910E2" w:rsidRPr="0072427A" w14:paraId="1BF26523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50E8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98EA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S3_145178596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3189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Zm00001d041953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172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030D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D99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0F52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5.04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CD9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DDB7" w14:textId="5E51D9D0" w:rsidR="002910E2" w:rsidRPr="0072427A" w:rsidRDefault="00D963C0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</w:t>
            </w:r>
            <w:r w:rsidR="002910E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nknown</w:t>
            </w:r>
          </w:p>
        </w:tc>
      </w:tr>
      <w:tr w:rsidR="002910E2" w:rsidRPr="0072427A" w14:paraId="11EE2B04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B74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BDD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S3_149234811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3B60C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Zm00001d042060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BA9E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1B79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–0.26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104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F16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7.75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B6D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A500F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AT-hook motif nuclear-localized protein 17</w:t>
            </w:r>
          </w:p>
        </w:tc>
      </w:tr>
      <w:tr w:rsidR="002910E2" w:rsidRPr="0072427A" w14:paraId="3EB14EB3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EA9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81D7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S3_208048045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F0EB6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Zm00001d041953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4239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6895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0741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CF9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9.84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23B3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1CF2" w14:textId="689AAD32" w:rsidR="002910E2" w:rsidRPr="0072427A" w:rsidRDefault="00D963C0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</w:t>
            </w:r>
            <w:r w:rsidR="002910E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nknown</w:t>
            </w:r>
          </w:p>
        </w:tc>
      </w:tr>
      <w:tr w:rsidR="002910E2" w:rsidRPr="0072427A" w14:paraId="3931B067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FA4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13F32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S4_58469273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21C1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Zm00001d049993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5B29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2388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964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85E2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5.01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13D7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FA74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Zinc transporter 3</w:t>
            </w:r>
          </w:p>
        </w:tc>
      </w:tr>
      <w:tr w:rsidR="002910E2" w:rsidRPr="0072427A" w14:paraId="6100BA69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362F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08FF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S4_131765746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F462D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Zm00001d050923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119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1D7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–0.21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DB7F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6795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5.47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8BF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8A938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Ribosomal RNA processing Brix domain protein</w:t>
            </w:r>
          </w:p>
        </w:tc>
      </w:tr>
      <w:tr w:rsidR="002910E2" w:rsidRPr="0072427A" w14:paraId="74EB7BE7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2BA7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399E2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S4_230754684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34273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Zm00001d053415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91D5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6FA8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6E7B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027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10.83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B9FA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904D7" w14:textId="5F9FC305" w:rsidR="002910E2" w:rsidRPr="0072427A" w:rsidRDefault="00D963C0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</w:t>
            </w:r>
            <w:r w:rsidR="002910E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nknown</w:t>
            </w:r>
          </w:p>
        </w:tc>
      </w:tr>
      <w:tr w:rsidR="002910E2" w:rsidRPr="0072427A" w14:paraId="585ADA94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37E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6F488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S5_10438838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EE28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Zm00001d013400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04BF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F685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FBF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BF4F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10.62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1977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E9F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Probable protein kinase</w:t>
            </w:r>
          </w:p>
        </w:tc>
      </w:tr>
      <w:tr w:rsidR="002910E2" w:rsidRPr="0072427A" w14:paraId="1BA04618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4EA9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6881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S5_59431884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03E11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Zm00001d014692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9C5E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908F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–0.37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45A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2807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15.26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7632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5D5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AIG2-like protein</w:t>
            </w:r>
          </w:p>
        </w:tc>
      </w:tr>
      <w:tr w:rsidR="002910E2" w:rsidRPr="0072427A" w14:paraId="3C9DD17F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D3B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115BD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S5_164655502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BB4EC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Zm00001d016493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A39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8BA3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–0.29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7CA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4830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9.27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3E51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83749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RS21-C6 protein</w:t>
            </w:r>
          </w:p>
        </w:tc>
      </w:tr>
      <w:tr w:rsidR="002910E2" w:rsidRPr="0072427A" w14:paraId="3CD0C470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D72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706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S5_211731257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B73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Zm00001d018002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2BC9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9920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A74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2F7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12.28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EEE8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1B7B1" w14:textId="7C6F5DF2" w:rsidR="002910E2" w:rsidRPr="0072427A" w:rsidRDefault="00D963C0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</w:t>
            </w:r>
            <w:r w:rsidR="002910E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nknown</w:t>
            </w:r>
          </w:p>
        </w:tc>
      </w:tr>
      <w:tr w:rsidR="002910E2" w:rsidRPr="0072427A" w14:paraId="004B101A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CCF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DB4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S6_89412349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EB5DE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Zm00001d036468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3CA5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6F48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0A9D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0E7F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EB09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85E00" w14:textId="1739CB7A" w:rsidR="002910E2" w:rsidRPr="0072427A" w:rsidRDefault="00D963C0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</w:t>
            </w:r>
            <w:r w:rsidR="002910E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nknown</w:t>
            </w:r>
          </w:p>
        </w:tc>
      </w:tr>
      <w:tr w:rsidR="002910E2" w:rsidRPr="0072427A" w14:paraId="4647129D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70B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E9F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S6_138185969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93D3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Zm00001d037802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248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B4A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–0.23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1269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EE6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E22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9C76" w14:textId="6D29FC0B" w:rsidR="002910E2" w:rsidRPr="0072427A" w:rsidRDefault="00D963C0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</w:t>
            </w:r>
            <w:r w:rsidR="002910E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nknown</w:t>
            </w:r>
          </w:p>
        </w:tc>
      </w:tr>
      <w:tr w:rsidR="002910E2" w:rsidRPr="0072427A" w14:paraId="4429466F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F04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B5BB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S7_157455909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B1EE0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Zm00001d021591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C60A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A20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218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B537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10.72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D0B9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35FA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Dof</w:t>
            </w:r>
            <w:proofErr w:type="spellEnd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 zinc finger protein DOF1.6</w:t>
            </w:r>
          </w:p>
        </w:tc>
      </w:tr>
      <w:tr w:rsidR="002910E2" w:rsidRPr="0072427A" w14:paraId="71DC3964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FF62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30A3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S8_6850304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C9883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Zm00001d008380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7E9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CFC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D075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ECDC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12.30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F25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3AFC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rRNA processing protein-</w:t>
            </w: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lastRenderedPageBreak/>
              <w:t>related</w:t>
            </w:r>
          </w:p>
        </w:tc>
      </w:tr>
      <w:tr w:rsidR="002910E2" w:rsidRPr="0072427A" w14:paraId="0F75395A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9D1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0C389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S8_113290875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2C4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Zm00001d010408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3FA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7EB6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1.21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90A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0466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5.73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9172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2.36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96504" w14:textId="52D199EF" w:rsidR="002910E2" w:rsidRPr="0072427A" w:rsidRDefault="00D963C0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</w:t>
            </w:r>
            <w:r w:rsidR="002910E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nknown</w:t>
            </w:r>
          </w:p>
        </w:tc>
      </w:tr>
      <w:tr w:rsidR="002910E2" w:rsidRPr="0072427A" w14:paraId="5458ECAE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DE9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A60A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S2_12602445×</w:t>
            </w:r>
          </w:p>
          <w:p w14:paraId="3466920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S2_101662934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839D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Zm00001d002435×</w:t>
            </w:r>
          </w:p>
          <w:p w14:paraId="61AF1325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Zm00001d004300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E6EF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aa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1BF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–0.23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11CC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0.04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06E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6.16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71167" w14:textId="77777777" w:rsidR="002910E2" w:rsidRPr="0072427A" w:rsidRDefault="00281555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</w:t>
            </w:r>
            <w:r w:rsidR="002910E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35537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Alternative oxidase</w:t>
            </w:r>
          </w:p>
        </w:tc>
      </w:tr>
      <w:tr w:rsidR="002910E2" w:rsidRPr="0072427A" w14:paraId="2ED872CA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B6E9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F178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66ED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863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9A7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ABE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ACE7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483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2BE3A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E3 ubiquitin-protein ligase MBR2</w:t>
            </w:r>
          </w:p>
        </w:tc>
      </w:tr>
      <w:tr w:rsidR="002910E2" w:rsidRPr="0072427A" w14:paraId="68BB115A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804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10C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S2_132572194×</w:t>
            </w:r>
          </w:p>
          <w:p w14:paraId="1FD326A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S3_145178596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E2997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Zm00001d004708×</w:t>
            </w:r>
          </w:p>
          <w:p w14:paraId="3D0E33D3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Zm00001d041953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FD0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dd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019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–3.54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C3B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41F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18.03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453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20</w:t>
            </w:r>
            <w:r w:rsidR="00281555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.</w:t>
            </w: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60CA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F-box protein interaction domain containing protein</w:t>
            </w:r>
          </w:p>
        </w:tc>
      </w:tr>
      <w:tr w:rsidR="002910E2" w:rsidRPr="0072427A" w14:paraId="7DF80C45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A01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1F2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90D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126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C20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3A7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E2C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270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890CE" w14:textId="22B2961E" w:rsidR="002910E2" w:rsidRPr="0072427A" w:rsidRDefault="00D963C0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</w:t>
            </w:r>
            <w:r w:rsidR="002910E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nknown</w:t>
            </w:r>
          </w:p>
        </w:tc>
      </w:tr>
      <w:tr w:rsidR="007D6521" w:rsidRPr="0072427A" w14:paraId="6D24D1C5" w14:textId="77777777" w:rsidTr="00D963C0">
        <w:trPr>
          <w:trHeight w:val="300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BA05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Row number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1F09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S1_25374551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85873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Zm00001d028173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346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6352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2072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9B99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18.16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907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D8D5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FRIGIDA-like protein 1</w:t>
            </w:r>
          </w:p>
        </w:tc>
      </w:tr>
      <w:tr w:rsidR="002910E2" w:rsidRPr="0072427A" w14:paraId="16C140BC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5A31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0EBB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S1_32157278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4E49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Zm00001d028363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808D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7A3B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–0.14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FF7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75DB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14.83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93F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698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65-kDamicrotubule-associated protein 6</w:t>
            </w:r>
          </w:p>
        </w:tc>
      </w:tr>
      <w:tr w:rsidR="002910E2" w:rsidRPr="0072427A" w14:paraId="08A27AFD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1F1A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EE1C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S1_259301727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F451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Zm00001d033333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4B8A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571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–0.09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64D0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5AB1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6.75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1E8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D932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ARM repeat superfamily protein</w:t>
            </w:r>
          </w:p>
        </w:tc>
      </w:tr>
      <w:tr w:rsidR="002910E2" w:rsidRPr="0072427A" w14:paraId="12C1E4C5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E42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14E09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S2_8291660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B8D0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Zm00001d002211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D421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625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–0.14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D37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2C8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15.52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323C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DF2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F-box only protein 7</w:t>
            </w:r>
          </w:p>
        </w:tc>
      </w:tr>
      <w:tr w:rsidR="002910E2" w:rsidRPr="0072427A" w14:paraId="27D1ED8F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2131D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0631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S2_16940309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6AA8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Zm00001d002618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753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869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B479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0AD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6.60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75B1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F5F8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Dehydration-responsive element-binding protein 1D</w:t>
            </w:r>
          </w:p>
        </w:tc>
      </w:tr>
      <w:tr w:rsidR="002910E2" w:rsidRPr="0072427A" w14:paraId="552FF6DA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3ED9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ED1A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S2_25773012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D4D01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Zm00001d002885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03B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7F8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–0.09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B634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FFE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7.25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4C60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D486A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Putative CCR4-associated factor 1 homolog 3</w:t>
            </w:r>
          </w:p>
        </w:tc>
      </w:tr>
      <w:tr w:rsidR="002910E2" w:rsidRPr="0072427A" w14:paraId="5A37D4AB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FC1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B6C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S2_45755779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E9B6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Zm00001d003488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D567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C457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–0.12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0CAD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20B7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11.22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D0D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CA44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UDP-glycosyltransferase 85A7</w:t>
            </w:r>
          </w:p>
        </w:tc>
      </w:tr>
      <w:tr w:rsidR="002910E2" w:rsidRPr="0072427A" w14:paraId="7B550F6B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94E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AB077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S2_56927520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0A391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Zm00001d003741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FBF8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6D5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9D0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534B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7.49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4F66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E7D2D" w14:textId="034B300B" w:rsidR="002910E2" w:rsidRPr="0072427A" w:rsidRDefault="00D963C0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</w:t>
            </w:r>
            <w:r w:rsidR="002910E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nknown</w:t>
            </w:r>
          </w:p>
        </w:tc>
      </w:tr>
      <w:tr w:rsidR="002910E2" w:rsidRPr="0072427A" w14:paraId="1BCA3A7A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878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82CA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S2_64298570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7481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Zm00001d003871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46EF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F6A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DC34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96DB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26.24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3915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0.59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BEB2F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AP2 domain containing protein</w:t>
            </w:r>
          </w:p>
        </w:tc>
      </w:tr>
      <w:tr w:rsidR="002910E2" w:rsidRPr="0072427A" w14:paraId="04E3F55A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09FA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5836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S2_111205444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DE59F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Zm00001d004428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EE66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7E2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A0A6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E79B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8.91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7EC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4FD8" w14:textId="7B2BDFCC" w:rsidR="002910E2" w:rsidRPr="0072427A" w:rsidRDefault="00D963C0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</w:t>
            </w:r>
            <w:r w:rsidR="002910E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nknown</w:t>
            </w:r>
          </w:p>
        </w:tc>
      </w:tr>
      <w:tr w:rsidR="002910E2" w:rsidRPr="0072427A" w14:paraId="47D035FE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360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E0E4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S2_189275601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5875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Zm00001d005804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EEA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3D69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CC7A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5F9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16.61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3B22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6E9B2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Auxin-repressed protein</w:t>
            </w:r>
          </w:p>
        </w:tc>
      </w:tr>
      <w:tr w:rsidR="00904F80" w:rsidRPr="0072427A" w14:paraId="7341D136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336F" w14:textId="77777777" w:rsidR="00904F80" w:rsidRPr="0072427A" w:rsidRDefault="00904F80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DADA" w14:textId="77777777" w:rsidR="00904F80" w:rsidRPr="0072427A" w:rsidRDefault="00904F80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S2_222962641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9B983" w14:textId="77777777" w:rsidR="00904F80" w:rsidRPr="0072427A" w:rsidRDefault="00904F80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Zm00001d007130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81AC" w14:textId="77777777" w:rsidR="00904F80" w:rsidRPr="0072427A" w:rsidRDefault="00904F80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18E56" w14:textId="77777777" w:rsidR="00904F80" w:rsidRPr="0072427A" w:rsidRDefault="00904F80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–0.16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2D9F" w14:textId="77777777" w:rsidR="00904F80" w:rsidRPr="0072427A" w:rsidRDefault="00904F80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8DEF6" w14:textId="77777777" w:rsidR="00904F80" w:rsidRPr="0072427A" w:rsidRDefault="00904F80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19.32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E7808" w14:textId="77777777" w:rsidR="00904F80" w:rsidRPr="0072427A" w:rsidRDefault="00904F80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F9DB4" w14:textId="77777777" w:rsidR="00904F80" w:rsidRPr="0072427A" w:rsidRDefault="00904F80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Heavy metal transport/detoxification superfamily protein</w:t>
            </w:r>
          </w:p>
        </w:tc>
      </w:tr>
      <w:tr w:rsidR="00904F80" w:rsidRPr="0072427A" w14:paraId="7501ACD6" w14:textId="77777777" w:rsidTr="00D963C0">
        <w:trPr>
          <w:trHeight w:val="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081E" w14:textId="77777777" w:rsidR="00904F80" w:rsidRPr="0072427A" w:rsidRDefault="00904F80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3859" w14:textId="77777777" w:rsidR="00904F80" w:rsidRPr="0072427A" w:rsidRDefault="00904F80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72D0" w14:textId="77777777" w:rsidR="00904F80" w:rsidRPr="0072427A" w:rsidRDefault="00904F80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9685" w14:textId="77777777" w:rsidR="00904F80" w:rsidRPr="0072427A" w:rsidRDefault="00904F80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E10A9" w14:textId="77777777" w:rsidR="00904F80" w:rsidRPr="0072427A" w:rsidRDefault="00904F80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–0.56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1DA8B" w14:textId="77777777" w:rsidR="00904F80" w:rsidRPr="0072427A" w:rsidRDefault="00904F80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D459" w14:textId="77777777" w:rsidR="00904F80" w:rsidRPr="0072427A" w:rsidRDefault="00904F80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8.23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4299B" w14:textId="77777777" w:rsidR="00904F80" w:rsidRPr="0072427A" w:rsidRDefault="00904F80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2.59</w:t>
            </w:r>
          </w:p>
        </w:tc>
        <w:tc>
          <w:tcPr>
            <w:tcW w:w="1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CFFE5" w14:textId="77777777" w:rsidR="00904F80" w:rsidRPr="0072427A" w:rsidRDefault="00904F80" w:rsidP="00772B87">
            <w:pPr>
              <w:widowControl/>
              <w:spacing w:after="200"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2910E2" w:rsidRPr="0072427A" w14:paraId="60344431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73D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9FBA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S3_219197847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897C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Zm00001d044102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74A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C1B0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6F9F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0920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30.43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2F2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0.69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84E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Zn-dependent exopeptidases superfamily protein</w:t>
            </w:r>
          </w:p>
        </w:tc>
      </w:tr>
      <w:tr w:rsidR="002910E2" w:rsidRPr="0072427A" w14:paraId="63B5102A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076F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FBE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S4_11646594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37B5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Zm00001d048988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234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8310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–0.18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CDCA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93AE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24.04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6442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0.53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6762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Non-lysosomal </w:t>
            </w: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glucosylceramidase</w:t>
            </w:r>
            <w:proofErr w:type="spellEnd"/>
          </w:p>
        </w:tc>
      </w:tr>
      <w:tr w:rsidR="002910E2" w:rsidRPr="0072427A" w14:paraId="3C0D4102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F4F3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6D20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S4_36026805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39EB9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Zm00001d049581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ECA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0C86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3B35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C76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11.96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4A59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358D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myb</w:t>
            </w:r>
            <w:proofErr w:type="spellEnd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-like transcription factor family protein</w:t>
            </w:r>
          </w:p>
        </w:tc>
      </w:tr>
      <w:tr w:rsidR="002910E2" w:rsidRPr="0072427A" w14:paraId="797DBCC0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BAF2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7D238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S4_152790903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8954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Zm00001d051307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4E1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58FB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–0.12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74FD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098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10.65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A996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971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Autophagy-related protein 13a</w:t>
            </w:r>
          </w:p>
        </w:tc>
      </w:tr>
      <w:tr w:rsidR="002910E2" w:rsidRPr="0072427A" w14:paraId="55F09833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F8B3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7DB0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S5_3145164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240A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Zm00001d013006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274D0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3FF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5F2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9AD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11.58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DCFA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C6D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DNA gyrase subunit A </w:t>
            </w: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chloroplastic</w:t>
            </w:r>
            <w:proofErr w:type="spellEnd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/mitochondrial</w:t>
            </w:r>
          </w:p>
        </w:tc>
      </w:tr>
      <w:tr w:rsidR="002910E2" w:rsidRPr="0072427A" w14:paraId="51AEBA7B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B1CD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0ADB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S5_21351199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4E758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Zm00001d013818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C1F1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B20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9C09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D7E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48.88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D410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3DB3F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Tryptophan N-monooxygenase 2</w:t>
            </w:r>
          </w:p>
        </w:tc>
      </w:tr>
      <w:tr w:rsidR="002910E2" w:rsidRPr="0072427A" w14:paraId="0A7466D8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DC2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5583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S5_32090529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27A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Zm00001d014093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14A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393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E34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BF2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7.03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27EF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4887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3-ketoacyl-CoA </w:t>
            </w: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thiolase</w:t>
            </w:r>
            <w:proofErr w:type="spellEnd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 2 peroxisomal</w:t>
            </w:r>
          </w:p>
        </w:tc>
      </w:tr>
      <w:tr w:rsidR="002910E2" w:rsidRPr="0072427A" w14:paraId="0F8E099B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336D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3B6F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S5_83861266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ED77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Zm00001d015306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C601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05D1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F9D9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E3F3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36.84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F1A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0.84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EB1F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Probable arabinose 5-phosphate isomerase</w:t>
            </w:r>
          </w:p>
        </w:tc>
      </w:tr>
      <w:tr w:rsidR="002910E2" w:rsidRPr="0072427A" w14:paraId="43D1764B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2D9D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C39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2473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3A38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5976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6C7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4CCF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5.41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7D4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1.13</w:t>
            </w: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845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2910E2" w:rsidRPr="0072427A" w14:paraId="780243D0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EFEA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C79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S6_121373751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0AEB2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Zm00001d037327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A970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1333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F9D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E0CC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6.42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E5663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4F119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Zinc finger protein CONSTANS-LIKE 7</w:t>
            </w:r>
          </w:p>
        </w:tc>
      </w:tr>
      <w:tr w:rsidR="002910E2" w:rsidRPr="0072427A" w14:paraId="09087C09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8CCF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6999E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S8_168279628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039FC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Zm00001d012101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4E7E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F85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–0.21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CD14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5E4F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30.85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EA755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0.69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6578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E3 ubiquitin-protein ligase RGLG1</w:t>
            </w:r>
          </w:p>
        </w:tc>
      </w:tr>
      <w:tr w:rsidR="002910E2" w:rsidRPr="0072427A" w14:paraId="1DF09F31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1C45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42FA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S9_55272046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E6EB2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Zm00001d046020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9A8D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FE60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–0.12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94A4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540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10.07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935A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C846A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Putative VHS/GAT domain containing family protein</w:t>
            </w:r>
          </w:p>
        </w:tc>
      </w:tr>
      <w:tr w:rsidR="002910E2" w:rsidRPr="0072427A" w14:paraId="5EA97BEF" w14:textId="77777777" w:rsidTr="00D963C0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D59F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AFEC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S10_139076223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D76E9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Zm00001d026126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76EDD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4B9D4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9AD9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6C51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29.16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C34B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0.67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5F43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Probable serine/threonine-protein kinase Cx32 </w:t>
            </w: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chloroplastic</w:t>
            </w:r>
            <w:proofErr w:type="spellEnd"/>
          </w:p>
        </w:tc>
      </w:tr>
      <w:tr w:rsidR="002910E2" w:rsidRPr="0072427A" w14:paraId="46FCDFF4" w14:textId="77777777" w:rsidTr="00D963C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45D9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619B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S1_25374551×</w:t>
            </w:r>
          </w:p>
          <w:p w14:paraId="4C94F7AA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S5_3145164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E168B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Zm00001d028173×</w:t>
            </w:r>
          </w:p>
          <w:p w14:paraId="0DE3878C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Zm00001d013006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3D069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da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F421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0.61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F5D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0.07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487A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15.87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295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</w:t>
            </w:r>
            <w:r w:rsidR="007303D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.</w:t>
            </w: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D137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FRIGIDA-like protein 1</w:t>
            </w:r>
          </w:p>
        </w:tc>
      </w:tr>
      <w:tr w:rsidR="002910E2" w:rsidRPr="0072427A" w14:paraId="0354A2C4" w14:textId="77777777" w:rsidTr="00D963C0">
        <w:trPr>
          <w:trHeight w:val="3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87D96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DD8D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4004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B27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D775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24F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E1D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9AF2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70557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DNA gyrase subunit A </w:t>
            </w: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chloroplastic</w:t>
            </w:r>
            <w:proofErr w:type="spellEnd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/mitochondrial</w:t>
            </w:r>
          </w:p>
        </w:tc>
      </w:tr>
      <w:tr w:rsidR="002910E2" w:rsidRPr="0072427A" w14:paraId="665538AB" w14:textId="77777777" w:rsidTr="00D963C0">
        <w:trPr>
          <w:trHeight w:val="11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E99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C630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S2_222962641×</w:t>
            </w:r>
          </w:p>
          <w:p w14:paraId="1B69F8F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S5_3145164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16AFB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Zm00001d007130×</w:t>
            </w:r>
          </w:p>
          <w:p w14:paraId="3EF2090F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Zm00001d013006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2512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dd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052F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1.57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D41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0FB7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15.30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954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20</w:t>
            </w:r>
            <w:r w:rsidR="007303D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.</w:t>
            </w: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CAEAA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Heavy metal transport/detoxification superfamily protein.</w:t>
            </w:r>
          </w:p>
          <w:p w14:paraId="6E55A2D8" w14:textId="77777777" w:rsidR="002910E2" w:rsidRPr="0072427A" w:rsidRDefault="002910E2" w:rsidP="00772B87">
            <w:pPr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DNA gyrase subunit A </w:t>
            </w: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chloroplastic</w:t>
            </w:r>
            <w:proofErr w:type="spellEnd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/mitochondrial</w:t>
            </w:r>
          </w:p>
        </w:tc>
      </w:tr>
      <w:tr w:rsidR="002910E2" w:rsidRPr="0072427A" w14:paraId="27D6F7D3" w14:textId="77777777" w:rsidTr="00D963C0">
        <w:trPr>
          <w:trHeight w:val="13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F03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BE7CB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S3_219197847×</w:t>
            </w:r>
          </w:p>
          <w:p w14:paraId="1E282101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S5_83861266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6D711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Zm00001d044102×</w:t>
            </w:r>
          </w:p>
          <w:p w14:paraId="43F56764" w14:textId="77777777" w:rsidR="002910E2" w:rsidRPr="0072427A" w:rsidRDefault="002910E2" w:rsidP="00772B87">
            <w:pPr>
              <w:widowControl/>
              <w:spacing w:line="360" w:lineRule="auto"/>
              <w:jc w:val="center"/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noProof w:val="0"/>
                <w:color w:val="000000"/>
                <w:kern w:val="0"/>
                <w:sz w:val="16"/>
                <w:szCs w:val="16"/>
              </w:rPr>
              <w:t>Zm00001d015306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C345B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5668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–0.12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CBB56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B86EC" w14:textId="77777777" w:rsidR="002910E2" w:rsidRPr="0072427A" w:rsidRDefault="002910E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10.29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3B373" w14:textId="77777777" w:rsidR="002910E2" w:rsidRPr="0072427A" w:rsidRDefault="007303D2" w:rsidP="00EA7ED4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</w:t>
            </w:r>
            <w:r w:rsidR="002910E2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0097" w14:textId="77777777" w:rsidR="002910E2" w:rsidRPr="0072427A" w:rsidRDefault="002910E2" w:rsidP="00772B87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Heavy metal transport/detoxification superfamily protein.</w:t>
            </w:r>
          </w:p>
          <w:p w14:paraId="158B9B71" w14:textId="77777777" w:rsidR="002910E2" w:rsidRPr="0072427A" w:rsidRDefault="002910E2" w:rsidP="00772B87">
            <w:pPr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Probable arabinose 5-phosphate isomerase</w:t>
            </w:r>
          </w:p>
        </w:tc>
      </w:tr>
    </w:tbl>
    <w:p w14:paraId="7CEE0ED9" w14:textId="0CD34B29" w:rsidR="002910E2" w:rsidRPr="0072427A" w:rsidRDefault="00D963C0" w:rsidP="00281555">
      <w:pPr>
        <w:widowControl/>
        <w:spacing w:line="360" w:lineRule="auto"/>
        <w:rPr>
          <w:rFonts w:eastAsia="Times New Roman"/>
          <w:noProof w:val="0"/>
          <w:kern w:val="0"/>
          <w:sz w:val="20"/>
          <w:szCs w:val="20"/>
          <w:lang w:bidi="bn-BD"/>
        </w:rPr>
      </w:pP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Effect: </w:t>
      </w:r>
      <w:r w:rsidRPr="0072427A">
        <w:rPr>
          <w:rFonts w:eastAsia="Times New Roman"/>
          <w:i/>
          <w:iCs/>
          <w:noProof w:val="0"/>
          <w:kern w:val="0"/>
          <w:sz w:val="20"/>
          <w:szCs w:val="20"/>
          <w:lang w:bidi="bn-BD"/>
        </w:rPr>
        <w:t>a</w:t>
      </w: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= additive effect, </w:t>
      </w:r>
      <w:r w:rsidRPr="0072427A">
        <w:rPr>
          <w:rFonts w:eastAsia="Times New Roman"/>
          <w:i/>
          <w:iCs/>
          <w:noProof w:val="0"/>
          <w:kern w:val="0"/>
          <w:sz w:val="20"/>
          <w:szCs w:val="20"/>
          <w:lang w:bidi="bn-BD"/>
        </w:rPr>
        <w:t>d</w:t>
      </w: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= dominance </w:t>
      </w:r>
      <w:proofErr w:type="gramStart"/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>effect,.</w:t>
      </w:r>
      <w:proofErr w:type="gramEnd"/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 </w:t>
      </w:r>
      <w:r w:rsidRPr="0072427A">
        <w:rPr>
          <w:rFonts w:eastAsia="Times New Roman"/>
          <w:i/>
          <w:iCs/>
          <w:noProof w:val="0"/>
          <w:kern w:val="0"/>
          <w:sz w:val="20"/>
          <w:szCs w:val="20"/>
          <w:lang w:bidi="bn-BD"/>
        </w:rPr>
        <w:t>aa</w:t>
      </w: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>= additive</w:t>
      </w:r>
      <w:r w:rsidR="003D7263"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 </w:t>
      </w: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× additive interaction effect, </w:t>
      </w:r>
      <w:r w:rsidRPr="0072427A">
        <w:rPr>
          <w:rFonts w:eastAsia="Times New Roman"/>
          <w:i/>
          <w:iCs/>
          <w:noProof w:val="0"/>
          <w:kern w:val="0"/>
          <w:sz w:val="20"/>
          <w:szCs w:val="20"/>
          <w:lang w:bidi="bn-BD"/>
        </w:rPr>
        <w:t>dd</w:t>
      </w: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>= dominance</w:t>
      </w:r>
      <w:r w:rsidR="003D7263"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 </w:t>
      </w: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× dominance interaction effect. </w:t>
      </w:r>
      <w:r w:rsidR="002910E2"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SE: standard error of </w:t>
      </w: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>estimated effect/</w:t>
      </w:r>
      <w:r w:rsidR="002910E2" w:rsidRPr="0072427A">
        <w:rPr>
          <w:rFonts w:eastAsia="Times New Roman"/>
          <w:noProof w:val="0"/>
          <w:kern w:val="0"/>
          <w:sz w:val="20"/>
          <w:szCs w:val="20"/>
          <w:lang w:bidi="bn-BD"/>
        </w:rPr>
        <w:t>predicted effect</w:t>
      </w: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. </w:t>
      </w:r>
      <w:r w:rsidR="00625143" w:rsidRPr="0072427A">
        <w:rPr>
          <w:rFonts w:eastAsia="Times New Roman"/>
          <w:noProof w:val="0"/>
          <w:kern w:val="0"/>
          <w:sz w:val="20"/>
          <w:szCs w:val="20"/>
          <w:lang w:bidi="bn-BD"/>
        </w:rPr>
        <w:t>-</w:t>
      </w:r>
      <w:r w:rsidR="002910E2" w:rsidRPr="0072427A">
        <w:rPr>
          <w:rFonts w:eastAsia="Times New Roman"/>
          <w:bCs/>
          <w:i/>
          <w:iCs/>
          <w:noProof w:val="0"/>
          <w:color w:val="000000"/>
          <w:kern w:val="0"/>
          <w:sz w:val="20"/>
          <w:szCs w:val="20"/>
          <w:lang w:bidi="bn-BD"/>
        </w:rPr>
        <w:t>Log</w:t>
      </w:r>
      <w:r w:rsidR="002910E2" w:rsidRPr="0072427A">
        <w:rPr>
          <w:rFonts w:eastAsia="Times New Roman"/>
          <w:bCs/>
          <w:i/>
          <w:iCs/>
          <w:noProof w:val="0"/>
          <w:color w:val="000000"/>
          <w:kern w:val="0"/>
          <w:sz w:val="20"/>
          <w:szCs w:val="20"/>
          <w:vertAlign w:val="subscript"/>
          <w:lang w:bidi="bn-BD"/>
        </w:rPr>
        <w:t>10</w:t>
      </w:r>
      <w:proofErr w:type="gramStart"/>
      <w:r w:rsidR="002910E2" w:rsidRPr="0072427A">
        <w:rPr>
          <w:rFonts w:eastAsia="Times New Roman"/>
          <w:bCs/>
          <w:i/>
          <w:iCs/>
          <w:noProof w:val="0"/>
          <w:color w:val="000000"/>
          <w:kern w:val="0"/>
          <w:sz w:val="20"/>
          <w:szCs w:val="20"/>
          <w:lang w:bidi="bn-BD"/>
        </w:rPr>
        <w:t>P</w:t>
      </w:r>
      <w:r w:rsidR="002910E2" w:rsidRPr="0072427A">
        <w:rPr>
          <w:rFonts w:eastAsia="Times New Roman"/>
          <w:b/>
          <w:bCs/>
          <w:i/>
          <w:iCs/>
          <w:noProof w:val="0"/>
          <w:color w:val="000000"/>
          <w:kern w:val="0"/>
          <w:sz w:val="20"/>
          <w:szCs w:val="20"/>
          <w:vertAlign w:val="subscript"/>
          <w:lang w:bidi="bn-BD"/>
        </w:rPr>
        <w:t xml:space="preserve"> </w:t>
      </w:r>
      <w:r w:rsidR="002910E2" w:rsidRPr="0072427A">
        <w:rPr>
          <w:rFonts w:eastAsia="Times New Roman"/>
          <w:noProof w:val="0"/>
          <w:color w:val="000000"/>
          <w:kern w:val="0"/>
          <w:sz w:val="20"/>
          <w:szCs w:val="20"/>
          <w:lang w:bidi="bn-BD"/>
        </w:rPr>
        <w:t>:</w:t>
      </w:r>
      <w:proofErr w:type="gramEnd"/>
      <w:r w:rsidR="002910E2" w:rsidRPr="0072427A">
        <w:rPr>
          <w:rFonts w:eastAsia="Times New Roman"/>
          <w:noProof w:val="0"/>
          <w:color w:val="000000"/>
          <w:kern w:val="0"/>
          <w:sz w:val="20"/>
          <w:szCs w:val="20"/>
          <w:lang w:bidi="bn-BD"/>
        </w:rPr>
        <w:t xml:space="preserve"> </w:t>
      </w:r>
      <w:r w:rsidR="002910E2"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minus </w:t>
      </w:r>
      <w:r w:rsidR="002910E2" w:rsidRPr="0072427A">
        <w:rPr>
          <w:rFonts w:eastAsia="Times New Roman"/>
          <w:i/>
          <w:noProof w:val="0"/>
          <w:kern w:val="0"/>
          <w:sz w:val="20"/>
          <w:szCs w:val="20"/>
          <w:lang w:bidi="bn-BD"/>
        </w:rPr>
        <w:t>log</w:t>
      </w:r>
      <w:r w:rsidR="002910E2" w:rsidRPr="0072427A">
        <w:rPr>
          <w:rFonts w:eastAsia="Times New Roman"/>
          <w:i/>
          <w:noProof w:val="0"/>
          <w:kern w:val="0"/>
          <w:sz w:val="20"/>
          <w:szCs w:val="20"/>
          <w:vertAlign w:val="subscript"/>
          <w:lang w:bidi="bn-BD"/>
        </w:rPr>
        <w:t>10</w:t>
      </w:r>
      <w:r w:rsidR="002910E2"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 (</w:t>
      </w:r>
      <w:r w:rsidR="002910E2" w:rsidRPr="0072427A">
        <w:rPr>
          <w:rFonts w:eastAsia="Times New Roman"/>
          <w:i/>
          <w:noProof w:val="0"/>
          <w:kern w:val="0"/>
          <w:sz w:val="20"/>
          <w:szCs w:val="20"/>
          <w:lang w:bidi="bn-BD"/>
        </w:rPr>
        <w:t>P</w:t>
      </w:r>
      <w:r w:rsidR="002910E2"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-value), </w:t>
      </w:r>
      <w:r w:rsidR="002910E2" w:rsidRPr="0072427A">
        <w:rPr>
          <w:rFonts w:eastAsia="Times New Roman"/>
          <w:i/>
          <w:iCs/>
          <w:noProof w:val="0"/>
          <w:kern w:val="0"/>
          <w:sz w:val="20"/>
          <w:szCs w:val="20"/>
          <w:lang w:bidi="bn-BD"/>
        </w:rPr>
        <w:t>h</w:t>
      </w:r>
      <w:r w:rsidR="002910E2" w:rsidRPr="0072427A">
        <w:rPr>
          <w:rFonts w:eastAsia="Times New Roman"/>
          <w:i/>
          <w:iCs/>
          <w:noProof w:val="0"/>
          <w:kern w:val="0"/>
          <w:sz w:val="20"/>
          <w:szCs w:val="20"/>
          <w:vertAlign w:val="superscript"/>
          <w:lang w:bidi="bn-BD"/>
        </w:rPr>
        <w:t>2</w:t>
      </w:r>
      <w:r w:rsidR="002910E2" w:rsidRPr="0072427A">
        <w:rPr>
          <w:rFonts w:eastAsia="Times New Roman"/>
          <w:noProof w:val="0"/>
          <w:kern w:val="0"/>
          <w:sz w:val="20"/>
          <w:szCs w:val="20"/>
          <w:lang w:bidi="bn-BD"/>
        </w:rPr>
        <w:t>: estimated heritability.</w:t>
      </w:r>
    </w:p>
    <w:p w14:paraId="53BC99AF" w14:textId="77777777" w:rsidR="002910E2" w:rsidRPr="0072427A" w:rsidRDefault="002910E2" w:rsidP="00281555">
      <w:pPr>
        <w:widowControl/>
        <w:spacing w:after="200" w:line="360" w:lineRule="auto"/>
        <w:rPr>
          <w:rFonts w:ascii="Calibri" w:hAnsi="Calibri" w:cs="Vrinda"/>
          <w:noProof w:val="0"/>
          <w:kern w:val="0"/>
          <w:sz w:val="20"/>
          <w:szCs w:val="20"/>
        </w:rPr>
      </w:pPr>
    </w:p>
    <w:p w14:paraId="0560BC59" w14:textId="2BC7B92E" w:rsidR="004F6633" w:rsidRPr="0072427A" w:rsidRDefault="00621670">
      <w:pPr>
        <w:rPr>
          <w:b/>
          <w:sz w:val="20"/>
          <w:szCs w:val="20"/>
          <w:lang w:bidi="bn-BD"/>
        </w:rPr>
      </w:pPr>
      <w:bookmarkStart w:id="8" w:name="_Toc6186401"/>
      <w:bookmarkStart w:id="9" w:name="_Toc6218841"/>
      <w:r w:rsidRPr="0072427A">
        <w:rPr>
          <w:b/>
          <w:sz w:val="20"/>
          <w:szCs w:val="20"/>
        </w:rPr>
        <w:t xml:space="preserve">Table </w:t>
      </w:r>
      <w:r w:rsidR="002910E2" w:rsidRPr="0072427A">
        <w:rPr>
          <w:b/>
          <w:sz w:val="20"/>
          <w:szCs w:val="20"/>
        </w:rPr>
        <w:t>S</w:t>
      </w:r>
      <w:r w:rsidR="003B1A15" w:rsidRPr="0072427A">
        <w:rPr>
          <w:b/>
          <w:sz w:val="20"/>
          <w:szCs w:val="20"/>
        </w:rPr>
        <w:fldChar w:fldCharType="begin"/>
      </w:r>
      <w:r w:rsidR="002910E2" w:rsidRPr="0072427A">
        <w:rPr>
          <w:b/>
          <w:sz w:val="20"/>
          <w:szCs w:val="20"/>
        </w:rPr>
        <w:instrText xml:space="preserve"> SEQ Table_3.S \* ARABIC </w:instrText>
      </w:r>
      <w:r w:rsidR="003B1A15" w:rsidRPr="0072427A">
        <w:rPr>
          <w:b/>
          <w:sz w:val="20"/>
          <w:szCs w:val="20"/>
        </w:rPr>
        <w:fldChar w:fldCharType="separate"/>
      </w:r>
      <w:r w:rsidR="000B41D4">
        <w:rPr>
          <w:b/>
          <w:sz w:val="20"/>
          <w:szCs w:val="20"/>
        </w:rPr>
        <w:t>1</w:t>
      </w:r>
      <w:r w:rsidR="003B1A15" w:rsidRPr="0072427A">
        <w:rPr>
          <w:b/>
          <w:sz w:val="20"/>
          <w:szCs w:val="20"/>
        </w:rPr>
        <w:fldChar w:fldCharType="end"/>
      </w:r>
      <w:r w:rsidR="002910E2" w:rsidRPr="0072427A">
        <w:rPr>
          <w:b/>
          <w:sz w:val="20"/>
          <w:szCs w:val="20"/>
        </w:rPr>
        <w:t xml:space="preserve"> </w:t>
      </w:r>
      <w:bookmarkStart w:id="10" w:name="_Toc5750884"/>
      <w:bookmarkStart w:id="11" w:name="_Toc6232994"/>
      <w:bookmarkEnd w:id="8"/>
      <w:bookmarkEnd w:id="9"/>
      <w:r w:rsidR="001E68CF" w:rsidRPr="0072427A">
        <w:rPr>
          <w:bCs/>
          <w:sz w:val="20"/>
          <w:szCs w:val="20"/>
          <w:lang w:bidi="bn-BD"/>
        </w:rPr>
        <w:t xml:space="preserve">Highly significant </w:t>
      </w:r>
      <w:r w:rsidR="001F7268" w:rsidRPr="0072427A">
        <w:rPr>
          <w:bCs/>
          <w:sz w:val="20"/>
          <w:szCs w:val="20"/>
          <w:lang w:bidi="bn-BD"/>
        </w:rPr>
        <w:t>SNPs</w:t>
      </w:r>
      <w:r w:rsidR="00151776" w:rsidRPr="0072427A">
        <w:rPr>
          <w:bCs/>
          <w:sz w:val="20"/>
          <w:szCs w:val="20"/>
          <w:lang w:bidi="bn-BD"/>
        </w:rPr>
        <w:t xml:space="preserve"> identified</w:t>
      </w:r>
      <w:r w:rsidR="008E78CD" w:rsidRPr="0072427A">
        <w:rPr>
          <w:bCs/>
          <w:sz w:val="20"/>
          <w:szCs w:val="20"/>
          <w:lang w:bidi="bn-BD"/>
        </w:rPr>
        <w:t xml:space="preserve"> </w:t>
      </w:r>
      <w:r w:rsidR="00D919F9" w:rsidRPr="0072427A">
        <w:rPr>
          <w:bCs/>
          <w:sz w:val="20"/>
          <w:szCs w:val="20"/>
          <w:lang w:bidi="bn-BD"/>
        </w:rPr>
        <w:t>by using</w:t>
      </w:r>
      <w:r w:rsidR="00151776" w:rsidRPr="0072427A">
        <w:rPr>
          <w:bCs/>
          <w:sz w:val="20"/>
          <w:szCs w:val="20"/>
          <w:lang w:bidi="bn-BD"/>
        </w:rPr>
        <w:t xml:space="preserve"> the</w:t>
      </w:r>
      <w:r w:rsidR="00D919F9" w:rsidRPr="0072427A">
        <w:rPr>
          <w:bCs/>
          <w:sz w:val="20"/>
          <w:szCs w:val="20"/>
          <w:lang w:bidi="bn-BD"/>
        </w:rPr>
        <w:t xml:space="preserve"> full genetic model </w:t>
      </w:r>
      <w:r w:rsidR="001E68CF" w:rsidRPr="0072427A">
        <w:rPr>
          <w:bCs/>
          <w:sz w:val="20"/>
          <w:szCs w:val="20"/>
          <w:lang w:bidi="bn-BD"/>
        </w:rPr>
        <w:t>with G×E effects</w:t>
      </w:r>
      <w:bookmarkEnd w:id="10"/>
      <w:bookmarkEnd w:id="11"/>
      <w:r w:rsidR="001E68CF" w:rsidRPr="0072427A">
        <w:rPr>
          <w:bCs/>
          <w:sz w:val="20"/>
          <w:szCs w:val="20"/>
          <w:lang w:bidi="bn-BD"/>
        </w:rPr>
        <w:t xml:space="preserve"> </w:t>
      </w:r>
      <w:r w:rsidR="008E78CD" w:rsidRPr="0072427A">
        <w:rPr>
          <w:bCs/>
          <w:sz w:val="20"/>
          <w:szCs w:val="20"/>
          <w:lang w:bidi="bn-BD"/>
        </w:rPr>
        <w:t>for four maize ear traits</w:t>
      </w:r>
    </w:p>
    <w:tbl>
      <w:tblPr>
        <w:tblW w:w="93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2"/>
        <w:gridCol w:w="1185"/>
        <w:gridCol w:w="1421"/>
        <w:gridCol w:w="625"/>
        <w:gridCol w:w="821"/>
        <w:gridCol w:w="656"/>
        <w:gridCol w:w="1065"/>
        <w:gridCol w:w="720"/>
        <w:gridCol w:w="1710"/>
      </w:tblGrid>
      <w:tr w:rsidR="00AB3296" w:rsidRPr="0072427A" w14:paraId="231FFC3E" w14:textId="77777777" w:rsidTr="00AB3296">
        <w:trPr>
          <w:trHeight w:val="315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59C7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Traits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1104" w14:textId="77777777" w:rsidR="00AB3296" w:rsidRPr="0072427A" w:rsidRDefault="001F7268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SNP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ABAF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Gene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1B4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Effect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A624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Estimate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93F7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18E3" w14:textId="165A2536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–</w:t>
            </w:r>
            <w:r w:rsidRPr="0072427A">
              <w:rPr>
                <w:rFonts w:eastAsia="Times New Roman"/>
                <w:b/>
                <w:bCs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Log</w:t>
            </w:r>
            <w:r w:rsidRPr="0072427A">
              <w:rPr>
                <w:rFonts w:eastAsia="Times New Roman"/>
                <w:b/>
                <w:bCs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10</w:t>
            </w:r>
            <w:r w:rsidRPr="0072427A">
              <w:rPr>
                <w:rFonts w:eastAsia="Times New Roman"/>
                <w:b/>
                <w:bCs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921C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i/>
                <w:iCs/>
                <w:noProof w:val="0"/>
                <w:color w:val="000000"/>
                <w:kern w:val="0"/>
                <w:position w:val="-6"/>
                <w:sz w:val="16"/>
                <w:szCs w:val="16"/>
              </w:rPr>
              <w:t>h</w:t>
            </w: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position w:val="-6"/>
                <w:sz w:val="16"/>
                <w:szCs w:val="16"/>
                <w:vertAlign w:val="superscript"/>
              </w:rPr>
              <w:t>2</w:t>
            </w: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position w:val="-6"/>
                <w:sz w:val="16"/>
                <w:szCs w:val="16"/>
              </w:rPr>
              <w:t>(%)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0741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Gene Descriptions</w:t>
            </w:r>
          </w:p>
        </w:tc>
      </w:tr>
      <w:tr w:rsidR="00AB3296" w:rsidRPr="0072427A" w14:paraId="11884634" w14:textId="77777777" w:rsidTr="00AB3296">
        <w:trPr>
          <w:trHeight w:val="300"/>
        </w:trPr>
        <w:tc>
          <w:tcPr>
            <w:tcW w:w="117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C8FC5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Weight</w:t>
            </w:r>
          </w:p>
        </w:tc>
        <w:tc>
          <w:tcPr>
            <w:tcW w:w="11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449B6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S1_161708627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C074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Zm00001d030813</w:t>
            </w:r>
          </w:p>
        </w:tc>
        <w:tc>
          <w:tcPr>
            <w:tcW w:w="6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0D5C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8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D7FDB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–2.99</w:t>
            </w:r>
          </w:p>
        </w:tc>
        <w:tc>
          <w:tcPr>
            <w:tcW w:w="6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EAABC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10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8AE48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13.31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050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0.90</w:t>
            </w:r>
          </w:p>
        </w:tc>
        <w:tc>
          <w:tcPr>
            <w:tcW w:w="17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D327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Cycloartenol synthase</w:t>
            </w:r>
          </w:p>
        </w:tc>
      </w:tr>
      <w:tr w:rsidR="00AB3296" w:rsidRPr="0072427A" w14:paraId="43613C01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F3DC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D16E4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S5_58007416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3E5BE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Zm00001d014664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9DB7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C3A57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3.47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6F2AC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8CE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63.52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11F6D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2.63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7F54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Protein chloroplast</w:t>
            </w:r>
          </w:p>
          <w:p w14:paraId="51E46E1D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import apparatus 2</w:t>
            </w:r>
          </w:p>
        </w:tc>
      </w:tr>
      <w:tr w:rsidR="00AB3296" w:rsidRPr="0072427A" w14:paraId="2ECE0E41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DAAB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7F9A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1A9A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4FC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4F5F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3.72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AA217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0.75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91723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6.14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96ED5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1.51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C867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AB3296" w:rsidRPr="0072427A" w14:paraId="3AEC7249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B09A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C762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C05D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676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3EBE7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–2.65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DB378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BF0F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10.01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092B1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1.49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6DE4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AB3296" w:rsidRPr="0072427A" w14:paraId="4105624F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25AD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1871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8289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9B9A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2D7D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2.57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C483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CC6F5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10.09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9781A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141C7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AB3296" w:rsidRPr="0072427A" w14:paraId="2D2621C8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43A6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4EDB4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S7_169254965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FE748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Zm00001d022066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8ADA3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A496A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-0.95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F437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B416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5.54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825B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AD004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LRR receptor-like </w:t>
            </w:r>
          </w:p>
          <w:p w14:paraId="644B05B0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serine/threonine-protein kinase RPK2</w:t>
            </w:r>
          </w:p>
        </w:tc>
      </w:tr>
      <w:tr w:rsidR="00AB3296" w:rsidRPr="0072427A" w14:paraId="2734586B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BE43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EA8F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17BD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B727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24F83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–3.23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1351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ED82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14.69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6078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1.12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F5CC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AB3296" w:rsidRPr="0072427A" w14:paraId="19658E13" w14:textId="77777777" w:rsidTr="00AB3296">
        <w:trPr>
          <w:trHeight w:val="314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DB63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28A0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5CCA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82FC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DA99A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1.91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071A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51C6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5.92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D4F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F180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AB3296" w:rsidRPr="0072427A" w14:paraId="248BB0B0" w14:textId="77777777" w:rsidTr="00AB3296">
        <w:trPr>
          <w:trHeight w:val="300"/>
        </w:trPr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828D2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Length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2E9CA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S1_19633901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BAA2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Zm00001d027994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7A0EF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C0A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0.88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7EC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C10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6.27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B05D3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B4DFD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Myosin heavy chain-</w:t>
            </w: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lastRenderedPageBreak/>
              <w:t>related protein</w:t>
            </w:r>
          </w:p>
        </w:tc>
      </w:tr>
      <w:tr w:rsidR="00AB3296" w:rsidRPr="0072427A" w14:paraId="31296A7E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183F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E73A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7AB5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351C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7EB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–1.51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E082B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C387A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F9EE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EC933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AB3296" w:rsidRPr="0072427A" w14:paraId="4994F85A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29C2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9C3FA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S1_259219744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0391F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Zm00001d033330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C11EF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D618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2.63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A0925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DB3A6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13.22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ADA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0.65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01BBC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Cyclin-D5-1</w:t>
            </w:r>
          </w:p>
        </w:tc>
      </w:tr>
      <w:tr w:rsidR="00AB3296" w:rsidRPr="0072427A" w14:paraId="7EE8248D" w14:textId="77777777" w:rsidTr="00AB3296">
        <w:trPr>
          <w:trHeight w:val="233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74AD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7104D7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S2_8291660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6679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Zm00001d002211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F1CE7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A7CD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–1.75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542B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7B04A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6.50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E957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E7C02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F-box only protein 7</w:t>
            </w:r>
          </w:p>
        </w:tc>
      </w:tr>
      <w:tr w:rsidR="00AB3296" w:rsidRPr="0072427A" w14:paraId="74D28CF5" w14:textId="77777777" w:rsidTr="00AB3296">
        <w:trPr>
          <w:trHeight w:val="485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2E88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8F43D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S2_58766499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ECA63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Zm00001d003776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705F6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CB1F1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1.55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342E5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A0496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6.07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ECD93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6D7F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Beta-fructofuranosidase%2C </w:t>
            </w: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insolubleisoenzyme</w:t>
            </w:r>
            <w:proofErr w:type="spellEnd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 2</w:t>
            </w:r>
          </w:p>
        </w:tc>
      </w:tr>
      <w:tr w:rsidR="00AB3296" w:rsidRPr="0072427A" w14:paraId="3EA8AD6F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7B87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DD2DD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S2_80723409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6CE9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Zm00001d004079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1ED9B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075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0.83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3DC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D2AEE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96F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0.13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F9B60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Lectin-domain containing receptor kinase A4.1</w:t>
            </w:r>
          </w:p>
        </w:tc>
      </w:tr>
      <w:tr w:rsidR="00AB3296" w:rsidRPr="0072427A" w14:paraId="5E298F22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4307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5D3B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5350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BE45A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424B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–1.65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6587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3D3F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7A875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0.30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88C5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AB3296" w:rsidRPr="0072427A" w14:paraId="5FBA91C3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4F393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58A5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S2_84678243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90B9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Zm00001d004127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00DD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9219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1.60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4DC8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BB88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5.58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C545B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CFBF4" w14:textId="6B7A3223" w:rsidR="00AB3296" w:rsidRPr="0072427A" w:rsidRDefault="00D963C0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</w:t>
            </w:r>
            <w:r w:rsidR="00AB3296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nknown</w:t>
            </w:r>
          </w:p>
        </w:tc>
      </w:tr>
      <w:tr w:rsidR="00AB3296" w:rsidRPr="0072427A" w14:paraId="0ED3D010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6C2AE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742B6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S4_13418209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70E1D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Zm00001d049034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5721C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748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–0.90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A55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269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6.88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5D5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0.16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DC8D" w14:textId="08B86C68" w:rsidR="00AB3296" w:rsidRPr="0072427A" w:rsidRDefault="00D963C0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</w:t>
            </w:r>
            <w:r w:rsidR="00AB3296"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nknown</w:t>
            </w:r>
          </w:p>
        </w:tc>
      </w:tr>
      <w:tr w:rsidR="00AB3296" w:rsidRPr="0072427A" w14:paraId="55002D06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AA2F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CC00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10D0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DC38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3365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2.39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C9E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840F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11.25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F143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590C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AB3296" w:rsidRPr="0072427A" w14:paraId="7B8CB148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2F34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3B8035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S4_24978845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2526F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Zm00001d049295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73B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13C6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0.80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034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76698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5.41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7C5D7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0.12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D7CE1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Auxin response factor 2</w:t>
            </w:r>
          </w:p>
        </w:tc>
      </w:tr>
      <w:tr w:rsidR="00AB3296" w:rsidRPr="0072427A" w14:paraId="049857E8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0693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1323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0879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3CCDF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425B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–2.47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718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4308A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11.24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6ED56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1.11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AF7E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AB3296" w:rsidRPr="0072427A" w14:paraId="36D1AD25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1EAB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7997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45D0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F9A1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670C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2.37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58BA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8D5C1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12.94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CFC17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FA4A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AB3296" w:rsidRPr="0072427A" w14:paraId="3795A1F3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2A20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18E49F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S4_36026805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756D1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Zm00001d049581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A6C76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FD13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–2.00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A2FD5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B3BB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8.74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0CD0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3817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myb</w:t>
            </w:r>
            <w:proofErr w:type="spellEnd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-like transcription factor </w:t>
            </w:r>
            <w:proofErr w:type="spellStart"/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familyprotein</w:t>
            </w:r>
            <w:proofErr w:type="spellEnd"/>
          </w:p>
        </w:tc>
      </w:tr>
      <w:tr w:rsidR="00AB3296" w:rsidRPr="0072427A" w14:paraId="47C6DF3D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2A7B8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8F96A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S4_208812132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51A80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Zm00001d053008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65371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BF46D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1.38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B7A4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DD158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14.75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CA61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A190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Glyoxal oxidase</w:t>
            </w:r>
          </w:p>
        </w:tc>
      </w:tr>
      <w:tr w:rsidR="00AB3296" w:rsidRPr="0072427A" w14:paraId="45B37ADB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FD67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34E1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7B1F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136DE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2BDFD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2.54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568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619D5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12.32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D61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0.58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4F21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AB3296" w:rsidRPr="0072427A" w14:paraId="10E41E8B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D038B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DB920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S5_14608995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BAFF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Zm00001d013575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8F3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8353B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0.81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EE2C4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33DF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8D477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0.12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BCCFF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Cyclin-dependent kinase G-1</w:t>
            </w:r>
          </w:p>
        </w:tc>
      </w:tr>
      <w:tr w:rsidR="00AB3296" w:rsidRPr="0072427A" w14:paraId="79BC2C0A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6E0D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9AFF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2444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539D1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7DD18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1.77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B735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761F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6.33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E657F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71A2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AB3296" w:rsidRPr="0072427A" w14:paraId="33DF654D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73D1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20040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S5_172810002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08398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Zm00001d016693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5115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47DEE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–0.93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FCB2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0AF9E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7.21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E192F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29A4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Protein LITTLE ZIPPER 3</w:t>
            </w:r>
          </w:p>
        </w:tc>
      </w:tr>
      <w:tr w:rsidR="00AB3296" w:rsidRPr="0072427A" w14:paraId="02B3F773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03F5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A7E56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62CB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A60A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5B27D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1.85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429E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1A61A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7.11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1347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70D9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AB3296" w:rsidRPr="0072427A" w14:paraId="18292AE0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963F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D3D2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S6_159381559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DD1B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Zm00001d038533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92908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7D1AD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1.54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B56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55A3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9158C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72B5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centromeric histone H3</w:t>
            </w:r>
          </w:p>
        </w:tc>
      </w:tr>
      <w:tr w:rsidR="00AB3296" w:rsidRPr="0072427A" w14:paraId="74A9BF40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91C9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BD7FD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S7_168746883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9C414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Zm00001d022046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EB76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CF08C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1.71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0D2B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EA16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22.77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2211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9202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SNF2 domain-containing</w:t>
            </w:r>
          </w:p>
          <w:p w14:paraId="6E903A87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protein / helicase</w:t>
            </w:r>
          </w:p>
          <w:p w14:paraId="2E224B26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domain-containing protein / HNH endonuclease domain-containing protein</w:t>
            </w:r>
          </w:p>
        </w:tc>
      </w:tr>
      <w:tr w:rsidR="00AB3296" w:rsidRPr="0072427A" w14:paraId="10D6FA2D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0146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9A32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39BF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161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A263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2.67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799F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4917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13.85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7D3B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0.63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30D4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AB3296" w:rsidRPr="0072427A" w14:paraId="039E4DF8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5CED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BC00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25EB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95AA7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6794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–1.81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D4101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38B98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6.39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F23F4" w14:textId="77777777" w:rsidR="00AB3296" w:rsidRPr="0072427A" w:rsidRDefault="00AB3296" w:rsidP="00BE51A1">
            <w:pPr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2A65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AB3296" w:rsidRPr="0072427A" w14:paraId="1C744BBB" w14:textId="77777777" w:rsidTr="00AB3296">
        <w:trPr>
          <w:trHeight w:val="957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DE82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22301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A7EC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7B1F1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670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–1.58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68653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0CBF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5.61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D91F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35D05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AB3296" w:rsidRPr="0072427A" w14:paraId="5264D5DD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0047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9783D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S10_59877496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68AD7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Zm00001d024256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902F1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2B12A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2.37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37B64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16AB8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10.61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7E1F3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0.52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3D73B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F-box protein PP2-A13</w:t>
            </w:r>
          </w:p>
        </w:tc>
      </w:tr>
      <w:tr w:rsidR="00AB3296" w:rsidRPr="0072427A" w14:paraId="398A09BC" w14:textId="77777777" w:rsidTr="00AB3296">
        <w:trPr>
          <w:trHeight w:val="315"/>
        </w:trPr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D5AA0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Rank number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A6FB6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S1_179980347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6CD0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Zm00001d031158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48C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917F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–0.47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05AE7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2F5D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6.45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037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AB4E1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pathogenesis related protein5</w:t>
            </w:r>
          </w:p>
        </w:tc>
      </w:tr>
      <w:tr w:rsidR="00AB3296" w:rsidRPr="0072427A" w14:paraId="53E93868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3DA5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DE6AA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S2_101662934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EE30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Zm00001d004300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6686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620A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ECDBA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7417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7DD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2CA58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E3 ubiquitin-protein ligase MBR2</w:t>
            </w:r>
          </w:p>
        </w:tc>
      </w:tr>
      <w:tr w:rsidR="00AB3296" w:rsidRPr="0072427A" w14:paraId="49057D87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5CE97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4469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S5_25548909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4238C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Zm00001d013944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47C91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B7DD3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–0.43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6D581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98524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5.42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5704C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F29E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AB3296" w:rsidRPr="0072427A" w14:paraId="0C2A9211" w14:textId="77777777" w:rsidTr="00AB3296">
        <w:trPr>
          <w:trHeight w:val="300"/>
        </w:trPr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D6D9F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Row Number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354D7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S2_55445579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A7B1F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Zm00001d003706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24E3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DF407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–0.08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7890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0E59A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51BCA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0.11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7DBDD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AB3296" w:rsidRPr="0072427A" w14:paraId="2EA3B9BB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556A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A90A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9CD5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553B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8B5F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9D0EC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0C1CD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7.45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7CE0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0.54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ECCA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AB3296" w:rsidRPr="0072427A" w14:paraId="03BD469F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0530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DC81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0113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6294A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F198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–0.17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33BC5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CF9A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5.38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3B63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02EF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  <w:tr w:rsidR="00AB3296" w:rsidRPr="0072427A" w14:paraId="0F60871B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F34B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43A32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S4_44134120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619D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Zm00001d049774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8885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30E8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0.30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FEE8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0731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17.64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8E6A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0210A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 xml:space="preserve">BTB/POZ and MATH </w:t>
            </w: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lastRenderedPageBreak/>
              <w:t>domain-containing protein 1</w:t>
            </w:r>
          </w:p>
        </w:tc>
      </w:tr>
      <w:tr w:rsidR="00AB3296" w:rsidRPr="0072427A" w14:paraId="628E03D1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C93D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3E600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S6_150466027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B7AB9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Zm00001d038171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FD444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EC00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–0.11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097C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BE76A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9.84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AED8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0.21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54612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Ubiquitin-associated/translation elongation factor EF1B protein</w:t>
            </w:r>
          </w:p>
        </w:tc>
      </w:tr>
      <w:tr w:rsidR="00AB3296" w:rsidRPr="0072427A" w14:paraId="7718C798" w14:textId="77777777" w:rsidTr="00AB3296">
        <w:trPr>
          <w:trHeight w:val="30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5C9D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DE43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611E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79F42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ae</w:t>
            </w: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6BE9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0.19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9A7AF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2967A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7.53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9F1C" w14:textId="77777777" w:rsidR="00AB3296" w:rsidRPr="0072427A" w:rsidRDefault="00AB3296" w:rsidP="00BE51A1">
            <w:pPr>
              <w:widowControl/>
              <w:spacing w:line="360" w:lineRule="auto"/>
              <w:jc w:val="center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D860" w14:textId="77777777" w:rsidR="00AB3296" w:rsidRPr="0072427A" w:rsidRDefault="00AB3296" w:rsidP="00BE51A1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</w:p>
        </w:tc>
      </w:tr>
    </w:tbl>
    <w:p w14:paraId="0CAE0191" w14:textId="77777777" w:rsidR="00AB3296" w:rsidRPr="0072427A" w:rsidRDefault="00AB3296">
      <w:pPr>
        <w:rPr>
          <w:b/>
          <w:sz w:val="20"/>
          <w:szCs w:val="20"/>
          <w:lang w:bidi="bn-BD"/>
        </w:rPr>
      </w:pPr>
    </w:p>
    <w:p w14:paraId="3CD16E03" w14:textId="29831906" w:rsidR="002910E2" w:rsidRPr="0072427A" w:rsidRDefault="00151776" w:rsidP="004307F0">
      <w:pPr>
        <w:widowControl/>
        <w:spacing w:line="360" w:lineRule="auto"/>
        <w:rPr>
          <w:rFonts w:eastAsia="Times New Roman"/>
          <w:noProof w:val="0"/>
          <w:kern w:val="0"/>
          <w:sz w:val="20"/>
          <w:szCs w:val="20"/>
          <w:lang w:bidi="bn-BD"/>
        </w:rPr>
      </w:pP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Effect: </w:t>
      </w:r>
      <w:r w:rsidRPr="0072427A">
        <w:rPr>
          <w:rFonts w:eastAsia="Times New Roman"/>
          <w:i/>
          <w:iCs/>
          <w:noProof w:val="0"/>
          <w:kern w:val="0"/>
          <w:sz w:val="20"/>
          <w:szCs w:val="20"/>
          <w:lang w:bidi="bn-BD"/>
        </w:rPr>
        <w:t>a</w:t>
      </w: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= additive effect, </w:t>
      </w:r>
      <w:r w:rsidRPr="0072427A">
        <w:rPr>
          <w:rFonts w:eastAsia="Times New Roman"/>
          <w:i/>
          <w:iCs/>
          <w:noProof w:val="0"/>
          <w:kern w:val="0"/>
          <w:sz w:val="20"/>
          <w:szCs w:val="20"/>
          <w:lang w:bidi="bn-BD"/>
        </w:rPr>
        <w:t>d</w:t>
      </w: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= dominance effect, </w:t>
      </w:r>
      <w:r w:rsidRPr="0072427A">
        <w:rPr>
          <w:rFonts w:eastAsia="Times New Roman"/>
          <w:i/>
          <w:iCs/>
          <w:noProof w:val="0"/>
          <w:kern w:val="0"/>
          <w:sz w:val="20"/>
          <w:szCs w:val="20"/>
          <w:lang w:bidi="bn-BD"/>
        </w:rPr>
        <w:t>ae</w:t>
      </w:r>
      <w:r w:rsidRPr="0072427A">
        <w:rPr>
          <w:rFonts w:eastAsia="Times New Roman"/>
          <w:noProof w:val="0"/>
          <w:kern w:val="0"/>
          <w:sz w:val="20"/>
          <w:szCs w:val="20"/>
          <w:vertAlign w:val="subscript"/>
          <w:lang w:bidi="bn-BD"/>
        </w:rPr>
        <w:t>1</w:t>
      </w: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>= additive</w:t>
      </w:r>
      <w:r w:rsidRPr="0072427A">
        <w:rPr>
          <w:rFonts w:eastAsia="Times New Roman"/>
          <w:noProof w:val="0"/>
          <w:color w:val="000000"/>
          <w:kern w:val="0"/>
          <w:sz w:val="20"/>
          <w:szCs w:val="20"/>
          <w:lang w:bidi="bn-BD"/>
        </w:rPr>
        <w:t xml:space="preserve"> by environment 1 (Urbana) specific </w:t>
      </w: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effect, </w:t>
      </w:r>
      <w:r w:rsidRPr="0072427A">
        <w:rPr>
          <w:rFonts w:eastAsia="Times New Roman"/>
          <w:i/>
          <w:iCs/>
          <w:noProof w:val="0"/>
          <w:kern w:val="0"/>
          <w:sz w:val="20"/>
          <w:szCs w:val="20"/>
          <w:lang w:bidi="bn-BD"/>
        </w:rPr>
        <w:t>ae</w:t>
      </w:r>
      <w:r w:rsidRPr="0072427A">
        <w:rPr>
          <w:rFonts w:eastAsia="Times New Roman"/>
          <w:noProof w:val="0"/>
          <w:kern w:val="0"/>
          <w:sz w:val="20"/>
          <w:szCs w:val="20"/>
          <w:vertAlign w:val="subscript"/>
          <w:lang w:bidi="bn-BD"/>
        </w:rPr>
        <w:t>2</w:t>
      </w: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>= additive</w:t>
      </w:r>
      <w:r w:rsidRPr="0072427A">
        <w:rPr>
          <w:rFonts w:eastAsia="Times New Roman"/>
          <w:noProof w:val="0"/>
          <w:color w:val="000000"/>
          <w:kern w:val="0"/>
          <w:sz w:val="20"/>
          <w:szCs w:val="20"/>
          <w:lang w:bidi="bn-BD"/>
        </w:rPr>
        <w:t xml:space="preserve"> by environment 2 (Aurora) specific </w:t>
      </w: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effect, </w:t>
      </w:r>
      <w:r w:rsidRPr="0072427A">
        <w:rPr>
          <w:rFonts w:eastAsia="Times New Roman"/>
          <w:i/>
          <w:iCs/>
          <w:noProof w:val="0"/>
          <w:kern w:val="0"/>
          <w:sz w:val="20"/>
          <w:szCs w:val="20"/>
          <w:lang w:bidi="bn-BD"/>
        </w:rPr>
        <w:t>ae</w:t>
      </w:r>
      <w:r w:rsidRPr="0072427A">
        <w:rPr>
          <w:rFonts w:eastAsia="Times New Roman"/>
          <w:noProof w:val="0"/>
          <w:kern w:val="0"/>
          <w:sz w:val="20"/>
          <w:szCs w:val="20"/>
          <w:vertAlign w:val="subscript"/>
          <w:lang w:bidi="bn-BD"/>
        </w:rPr>
        <w:t>3</w:t>
      </w: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>= additive</w:t>
      </w:r>
      <w:r w:rsidRPr="0072427A">
        <w:rPr>
          <w:rFonts w:eastAsia="Times New Roman"/>
          <w:noProof w:val="0"/>
          <w:color w:val="000000"/>
          <w:kern w:val="0"/>
          <w:sz w:val="20"/>
          <w:szCs w:val="20"/>
          <w:lang w:bidi="bn-BD"/>
        </w:rPr>
        <w:t xml:space="preserve"> by environment 3 (Clayton) specific </w:t>
      </w: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effect, </w:t>
      </w:r>
      <w:r w:rsidRPr="0072427A">
        <w:rPr>
          <w:rFonts w:eastAsia="Times New Roman"/>
          <w:i/>
          <w:iCs/>
          <w:noProof w:val="0"/>
          <w:kern w:val="0"/>
          <w:sz w:val="20"/>
          <w:szCs w:val="20"/>
          <w:lang w:bidi="bn-BD"/>
        </w:rPr>
        <w:t>ae</w:t>
      </w:r>
      <w:r w:rsidRPr="0072427A">
        <w:rPr>
          <w:rFonts w:eastAsia="Times New Roman"/>
          <w:noProof w:val="0"/>
          <w:kern w:val="0"/>
          <w:sz w:val="20"/>
          <w:szCs w:val="20"/>
          <w:vertAlign w:val="subscript"/>
          <w:lang w:bidi="bn-BD"/>
        </w:rPr>
        <w:t>4</w:t>
      </w: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>= additive</w:t>
      </w:r>
      <w:r w:rsidRPr="0072427A">
        <w:rPr>
          <w:rFonts w:eastAsia="Times New Roman"/>
          <w:noProof w:val="0"/>
          <w:color w:val="000000"/>
          <w:kern w:val="0"/>
          <w:sz w:val="20"/>
          <w:szCs w:val="20"/>
          <w:lang w:bidi="bn-BD"/>
        </w:rPr>
        <w:t xml:space="preserve"> by environment 4 (Homestead) specific </w:t>
      </w: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effect. </w:t>
      </w:r>
      <w:r w:rsidR="002910E2" w:rsidRPr="0072427A">
        <w:rPr>
          <w:rFonts w:eastAsia="Times New Roman"/>
          <w:noProof w:val="0"/>
          <w:kern w:val="0"/>
          <w:sz w:val="20"/>
          <w:szCs w:val="20"/>
          <w:lang w:bidi="bn-BD"/>
        </w:rPr>
        <w:t>SE: standard error of predicted effect</w:t>
      </w: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. </w:t>
      </w:r>
      <w:r w:rsidR="002910E2" w:rsidRPr="0072427A">
        <w:rPr>
          <w:rFonts w:eastAsia="Times New Roman"/>
          <w:b/>
          <w:bCs/>
          <w:i/>
          <w:iCs/>
          <w:noProof w:val="0"/>
          <w:color w:val="000000"/>
          <w:kern w:val="0"/>
          <w:sz w:val="20"/>
          <w:szCs w:val="20"/>
          <w:lang w:bidi="bn-BD"/>
        </w:rPr>
        <w:t>–Log</w:t>
      </w:r>
      <w:r w:rsidR="002910E2" w:rsidRPr="0072427A">
        <w:rPr>
          <w:rFonts w:eastAsia="Times New Roman"/>
          <w:b/>
          <w:bCs/>
          <w:i/>
          <w:iCs/>
          <w:noProof w:val="0"/>
          <w:color w:val="000000"/>
          <w:kern w:val="0"/>
          <w:sz w:val="20"/>
          <w:szCs w:val="20"/>
          <w:vertAlign w:val="subscript"/>
          <w:lang w:bidi="bn-BD"/>
        </w:rPr>
        <w:t>10</w:t>
      </w:r>
      <w:proofErr w:type="gramStart"/>
      <w:r w:rsidR="002910E2" w:rsidRPr="0072427A">
        <w:rPr>
          <w:rFonts w:eastAsia="Times New Roman"/>
          <w:b/>
          <w:bCs/>
          <w:i/>
          <w:iCs/>
          <w:noProof w:val="0"/>
          <w:color w:val="000000"/>
          <w:kern w:val="0"/>
          <w:sz w:val="20"/>
          <w:szCs w:val="20"/>
          <w:lang w:bidi="bn-BD"/>
        </w:rPr>
        <w:t>P</w:t>
      </w:r>
      <w:r w:rsidR="002910E2" w:rsidRPr="0072427A">
        <w:rPr>
          <w:rFonts w:eastAsia="Times New Roman"/>
          <w:b/>
          <w:bCs/>
          <w:i/>
          <w:iCs/>
          <w:noProof w:val="0"/>
          <w:color w:val="000000"/>
          <w:kern w:val="0"/>
          <w:sz w:val="20"/>
          <w:szCs w:val="20"/>
          <w:vertAlign w:val="subscript"/>
          <w:lang w:bidi="bn-BD"/>
        </w:rPr>
        <w:t xml:space="preserve"> </w:t>
      </w:r>
      <w:r w:rsidR="002910E2" w:rsidRPr="0072427A">
        <w:rPr>
          <w:rFonts w:eastAsia="Times New Roman"/>
          <w:noProof w:val="0"/>
          <w:color w:val="000000"/>
          <w:kern w:val="0"/>
          <w:sz w:val="20"/>
          <w:szCs w:val="20"/>
          <w:lang w:bidi="bn-BD"/>
        </w:rPr>
        <w:t>:</w:t>
      </w:r>
      <w:proofErr w:type="gramEnd"/>
      <w:r w:rsidR="002910E2" w:rsidRPr="0072427A">
        <w:rPr>
          <w:rFonts w:eastAsia="Times New Roman"/>
          <w:noProof w:val="0"/>
          <w:color w:val="000000"/>
          <w:kern w:val="0"/>
          <w:sz w:val="20"/>
          <w:szCs w:val="20"/>
          <w:lang w:bidi="bn-BD"/>
        </w:rPr>
        <w:t xml:space="preserve"> </w:t>
      </w:r>
      <w:r w:rsidR="002910E2"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minus </w:t>
      </w:r>
      <w:r w:rsidR="002910E2" w:rsidRPr="0072427A">
        <w:rPr>
          <w:rFonts w:eastAsia="Times New Roman"/>
          <w:i/>
          <w:noProof w:val="0"/>
          <w:kern w:val="0"/>
          <w:sz w:val="20"/>
          <w:szCs w:val="20"/>
          <w:lang w:bidi="bn-BD"/>
        </w:rPr>
        <w:t>log</w:t>
      </w:r>
      <w:r w:rsidR="002910E2" w:rsidRPr="0072427A">
        <w:rPr>
          <w:rFonts w:eastAsia="Times New Roman"/>
          <w:i/>
          <w:noProof w:val="0"/>
          <w:kern w:val="0"/>
          <w:sz w:val="20"/>
          <w:szCs w:val="20"/>
          <w:vertAlign w:val="subscript"/>
          <w:lang w:bidi="bn-BD"/>
        </w:rPr>
        <w:t>10</w:t>
      </w:r>
      <w:r w:rsidR="002910E2"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 (experiment-wise </w:t>
      </w:r>
      <w:r w:rsidR="002910E2" w:rsidRPr="0072427A">
        <w:rPr>
          <w:rFonts w:eastAsia="Times New Roman"/>
          <w:i/>
          <w:noProof w:val="0"/>
          <w:kern w:val="0"/>
          <w:sz w:val="20"/>
          <w:szCs w:val="20"/>
          <w:lang w:bidi="bn-BD"/>
        </w:rPr>
        <w:t>P</w:t>
      </w:r>
      <w:r w:rsidR="002910E2" w:rsidRPr="0072427A">
        <w:rPr>
          <w:rFonts w:eastAsia="Times New Roman"/>
          <w:noProof w:val="0"/>
          <w:kern w:val="0"/>
          <w:sz w:val="20"/>
          <w:szCs w:val="20"/>
          <w:lang w:bidi="bn-BD"/>
        </w:rPr>
        <w:t xml:space="preserve">-value), </w:t>
      </w:r>
      <w:r w:rsidR="002910E2" w:rsidRPr="0072427A">
        <w:rPr>
          <w:rFonts w:eastAsia="Times New Roman"/>
          <w:i/>
          <w:iCs/>
          <w:noProof w:val="0"/>
          <w:kern w:val="0"/>
          <w:sz w:val="20"/>
          <w:szCs w:val="20"/>
          <w:lang w:bidi="bn-BD"/>
        </w:rPr>
        <w:t>h</w:t>
      </w:r>
      <w:r w:rsidR="002910E2" w:rsidRPr="0072427A">
        <w:rPr>
          <w:rFonts w:eastAsia="Times New Roman"/>
          <w:noProof w:val="0"/>
          <w:kern w:val="0"/>
          <w:sz w:val="20"/>
          <w:szCs w:val="20"/>
          <w:vertAlign w:val="superscript"/>
          <w:lang w:bidi="bn-BD"/>
        </w:rPr>
        <w:t>2</w:t>
      </w:r>
      <w:r w:rsidR="002910E2" w:rsidRPr="0072427A">
        <w:rPr>
          <w:rFonts w:eastAsia="Times New Roman"/>
          <w:noProof w:val="0"/>
          <w:kern w:val="0"/>
          <w:sz w:val="20"/>
          <w:szCs w:val="20"/>
          <w:lang w:bidi="bn-BD"/>
        </w:rPr>
        <w:t>: estimated heritability</w:t>
      </w:r>
      <w:r w:rsidRPr="0072427A">
        <w:rPr>
          <w:rFonts w:eastAsia="Times New Roman"/>
          <w:noProof w:val="0"/>
          <w:kern w:val="0"/>
          <w:sz w:val="20"/>
          <w:szCs w:val="20"/>
          <w:lang w:bidi="bn-BD"/>
        </w:rPr>
        <w:t>.</w:t>
      </w:r>
    </w:p>
    <w:p w14:paraId="49764DDE" w14:textId="77777777" w:rsidR="002910E2" w:rsidRPr="0072427A" w:rsidRDefault="002910E2">
      <w:pPr>
        <w:rPr>
          <w:sz w:val="20"/>
          <w:szCs w:val="20"/>
        </w:rPr>
      </w:pPr>
    </w:p>
    <w:p w14:paraId="5A962340" w14:textId="77777777" w:rsidR="002F6DE8" w:rsidRPr="0072427A" w:rsidRDefault="002F6DE8" w:rsidP="003F3E94">
      <w:pPr>
        <w:rPr>
          <w:b/>
          <w:sz w:val="20"/>
          <w:szCs w:val="20"/>
        </w:rPr>
      </w:pPr>
      <w:bookmarkStart w:id="12" w:name="_Toc6186402"/>
      <w:bookmarkStart w:id="13" w:name="_Toc6218842"/>
    </w:p>
    <w:p w14:paraId="4CD333C7" w14:textId="77777777" w:rsidR="002F6DE8" w:rsidRPr="0072427A" w:rsidRDefault="002F6DE8" w:rsidP="003F3E94">
      <w:pPr>
        <w:rPr>
          <w:b/>
          <w:sz w:val="20"/>
          <w:szCs w:val="20"/>
        </w:rPr>
      </w:pPr>
    </w:p>
    <w:p w14:paraId="5D7637DA" w14:textId="77777777" w:rsidR="002F6DE8" w:rsidRPr="0072427A" w:rsidRDefault="002F6DE8" w:rsidP="003F3E94">
      <w:pPr>
        <w:rPr>
          <w:b/>
          <w:sz w:val="20"/>
          <w:szCs w:val="20"/>
        </w:rPr>
      </w:pPr>
    </w:p>
    <w:p w14:paraId="1B4988E1" w14:textId="32EB0521" w:rsidR="00BA0E79" w:rsidRPr="0072427A" w:rsidRDefault="003F3E94" w:rsidP="003F3E94">
      <w:pPr>
        <w:rPr>
          <w:b/>
          <w:sz w:val="20"/>
          <w:szCs w:val="20"/>
        </w:rPr>
      </w:pPr>
      <w:r w:rsidRPr="0072427A">
        <w:rPr>
          <w:b/>
          <w:sz w:val="20"/>
          <w:szCs w:val="20"/>
        </w:rPr>
        <w:t xml:space="preserve">Table </w:t>
      </w:r>
      <w:r w:rsidR="002910E2" w:rsidRPr="0072427A">
        <w:rPr>
          <w:b/>
          <w:sz w:val="20"/>
          <w:szCs w:val="20"/>
        </w:rPr>
        <w:t>S</w:t>
      </w:r>
      <w:r w:rsidR="003B1A15" w:rsidRPr="0072427A">
        <w:rPr>
          <w:b/>
          <w:sz w:val="20"/>
          <w:szCs w:val="20"/>
        </w:rPr>
        <w:fldChar w:fldCharType="begin"/>
      </w:r>
      <w:r w:rsidR="002910E2" w:rsidRPr="0072427A">
        <w:rPr>
          <w:b/>
          <w:sz w:val="20"/>
          <w:szCs w:val="20"/>
        </w:rPr>
        <w:instrText xml:space="preserve"> SEQ Table_3.S \* ARABIC </w:instrText>
      </w:r>
      <w:r w:rsidR="003B1A15" w:rsidRPr="0072427A">
        <w:rPr>
          <w:b/>
          <w:sz w:val="20"/>
          <w:szCs w:val="20"/>
        </w:rPr>
        <w:fldChar w:fldCharType="separate"/>
      </w:r>
      <w:r w:rsidR="000B41D4">
        <w:rPr>
          <w:b/>
          <w:sz w:val="20"/>
          <w:szCs w:val="20"/>
        </w:rPr>
        <w:t>2</w:t>
      </w:r>
      <w:r w:rsidR="003B1A15" w:rsidRPr="0072427A">
        <w:rPr>
          <w:b/>
          <w:sz w:val="20"/>
          <w:szCs w:val="20"/>
        </w:rPr>
        <w:fldChar w:fldCharType="end"/>
      </w:r>
      <w:r w:rsidR="002910E2" w:rsidRPr="0072427A">
        <w:rPr>
          <w:b/>
          <w:sz w:val="20"/>
          <w:szCs w:val="20"/>
        </w:rPr>
        <w:t xml:space="preserve"> </w:t>
      </w:r>
      <w:r w:rsidR="00274857" w:rsidRPr="0072427A">
        <w:rPr>
          <w:bCs/>
          <w:sz w:val="20"/>
          <w:szCs w:val="20"/>
        </w:rPr>
        <w:t>S</w:t>
      </w:r>
      <w:r w:rsidR="002910E2" w:rsidRPr="0072427A">
        <w:rPr>
          <w:bCs/>
          <w:sz w:val="20"/>
          <w:szCs w:val="20"/>
        </w:rPr>
        <w:t>uperior lines and hybrids</w:t>
      </w:r>
      <w:r w:rsidR="00274857" w:rsidRPr="0072427A">
        <w:rPr>
          <w:bCs/>
          <w:sz w:val="20"/>
          <w:szCs w:val="20"/>
        </w:rPr>
        <w:t xml:space="preserve"> predicted</w:t>
      </w:r>
      <w:r w:rsidR="002910E2" w:rsidRPr="0072427A">
        <w:rPr>
          <w:bCs/>
          <w:sz w:val="20"/>
          <w:szCs w:val="20"/>
        </w:rPr>
        <w:t xml:space="preserve"> </w:t>
      </w:r>
      <w:r w:rsidR="00D919F9" w:rsidRPr="0072427A">
        <w:rPr>
          <w:bCs/>
          <w:sz w:val="20"/>
          <w:szCs w:val="20"/>
        </w:rPr>
        <w:t xml:space="preserve">by using full </w:t>
      </w:r>
      <w:r w:rsidR="00016489" w:rsidRPr="0072427A">
        <w:rPr>
          <w:bCs/>
          <w:sz w:val="20"/>
          <w:szCs w:val="20"/>
        </w:rPr>
        <w:t>genetic mo</w:t>
      </w:r>
      <w:r w:rsidR="00D919F9" w:rsidRPr="0072427A">
        <w:rPr>
          <w:bCs/>
          <w:sz w:val="20"/>
          <w:szCs w:val="20"/>
        </w:rPr>
        <w:t xml:space="preserve">del </w:t>
      </w:r>
      <w:r w:rsidR="002910E2" w:rsidRPr="0072427A">
        <w:rPr>
          <w:bCs/>
          <w:sz w:val="20"/>
          <w:szCs w:val="20"/>
        </w:rPr>
        <w:t xml:space="preserve">for </w:t>
      </w:r>
      <w:r w:rsidR="00186DF0" w:rsidRPr="0072427A">
        <w:rPr>
          <w:bCs/>
          <w:sz w:val="20"/>
          <w:szCs w:val="20"/>
        </w:rPr>
        <w:t>four</w:t>
      </w:r>
      <w:r w:rsidR="002910E2" w:rsidRPr="0072427A">
        <w:rPr>
          <w:bCs/>
          <w:sz w:val="20"/>
          <w:szCs w:val="20"/>
        </w:rPr>
        <w:t xml:space="preserve"> ear traits of maize</w:t>
      </w:r>
      <w:bookmarkEnd w:id="12"/>
      <w:bookmarkEnd w:id="13"/>
    </w:p>
    <w:p w14:paraId="6F14DBAE" w14:textId="77777777" w:rsidR="00EE2689" w:rsidRPr="0072427A" w:rsidRDefault="00EE2689" w:rsidP="003F3E94">
      <w:pPr>
        <w:rPr>
          <w:b/>
          <w:sz w:val="20"/>
          <w:szCs w:val="20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1265"/>
        <w:gridCol w:w="990"/>
        <w:gridCol w:w="734"/>
        <w:gridCol w:w="690"/>
        <w:gridCol w:w="690"/>
        <w:gridCol w:w="690"/>
        <w:gridCol w:w="716"/>
        <w:gridCol w:w="752"/>
        <w:gridCol w:w="708"/>
        <w:gridCol w:w="720"/>
        <w:gridCol w:w="708"/>
        <w:gridCol w:w="708"/>
      </w:tblGrid>
      <w:tr w:rsidR="002910E2" w:rsidRPr="0072427A" w14:paraId="0FD1D0E2" w14:textId="77777777" w:rsidTr="000C5AC3">
        <w:trPr>
          <w:trHeight w:val="330"/>
        </w:trPr>
        <w:tc>
          <w:tcPr>
            <w:tcW w:w="126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E3C880B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Weight</w:t>
            </w:r>
          </w:p>
        </w:tc>
        <w:tc>
          <w:tcPr>
            <w:tcW w:w="9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33BBBC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Z004E0030</w:t>
            </w:r>
          </w:p>
        </w:tc>
        <w:tc>
          <w:tcPr>
            <w:tcW w:w="7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59F9A7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GSL(+)</w:t>
            </w:r>
          </w:p>
        </w:tc>
        <w:tc>
          <w:tcPr>
            <w:tcW w:w="6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6F55A3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SL(+)1</w:t>
            </w:r>
          </w:p>
        </w:tc>
        <w:tc>
          <w:tcPr>
            <w:tcW w:w="6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D91BB8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SL(+)2</w:t>
            </w:r>
          </w:p>
        </w:tc>
        <w:tc>
          <w:tcPr>
            <w:tcW w:w="6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D5017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SL(+)3</w:t>
            </w:r>
          </w:p>
        </w:tc>
        <w:tc>
          <w:tcPr>
            <w:tcW w:w="71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113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SL(+)4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F92113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GSH(+)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1AA771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SH(+)1</w:t>
            </w: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3A6A11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SH(+)2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A7EC7F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SH(+)3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CCB56E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SH(+)4</w:t>
            </w:r>
          </w:p>
        </w:tc>
      </w:tr>
      <w:tr w:rsidR="002910E2" w:rsidRPr="0072427A" w14:paraId="2B7FF9F8" w14:textId="77777777" w:rsidTr="000C5AC3">
        <w:trPr>
          <w:trHeight w:val="330"/>
        </w:trPr>
        <w:tc>
          <w:tcPr>
            <w:tcW w:w="1265" w:type="dxa"/>
            <w:tcBorders>
              <w:top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7F473654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S2_14940618</w:t>
            </w:r>
          </w:p>
        </w:tc>
        <w:tc>
          <w:tcPr>
            <w:tcW w:w="990" w:type="dxa"/>
            <w:tcBorders>
              <w:top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69FC389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tcBorders>
              <w:top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0C14C1D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tcBorders>
              <w:top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135E2B8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tcBorders>
              <w:top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1EB8B7A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tcBorders>
              <w:top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2F69704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16" w:type="dxa"/>
            <w:tcBorders>
              <w:top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0651D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52" w:type="dxa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7EF92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6E2928C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tcBorders>
              <w:top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3C0F464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310894F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3147D34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5A0281DA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67A57004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S3_18999799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50C729E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039EBA8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7B67082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3AB015E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1045546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C3B53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0B782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640DA8C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7B113CC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5F56622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0FFF8E4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1E415DAE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2D3C6149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S4_204960226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006D063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7195080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7D620BB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356998E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2F1B626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9BFC9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36E70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0C49E92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0A81A54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2AAE6C2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007832C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471B486B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4CB39E13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S5_10493718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21C4174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7ABDF52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6473BF4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477CD67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1B3D43E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624A7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CE5E8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410DA24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43178F4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79E1736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591649D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7BF68C27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7CB61B1E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S5_30296160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713B3D7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08B1E9E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2C671D8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0AE3CED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60837E1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897D6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9D40C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53CAA9A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20DBF8B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31E2288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4C3A846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203764FB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3C6BB678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S5_58007416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0B43EEA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4826C34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121E290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2A18A7C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0EE9DDB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EB1CC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BAF43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79372B6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548A122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4FE7FB8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11A91FD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147C29F9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0829BDEA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S5_206846565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44676D7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4EDFFFB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02620F3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06EF3F0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235194F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CB77C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BF95A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2BDDF7C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7D76B0D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4D6C1F9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4805759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2594DA0B" w14:textId="77777777" w:rsidTr="000C5AC3">
        <w:trPr>
          <w:trHeight w:val="330"/>
        </w:trPr>
        <w:tc>
          <w:tcPr>
            <w:tcW w:w="1265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62F751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S7_169254965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B6D1A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964EB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5566F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5AFD7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B9ECB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BAC3F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FD411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B5C43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35AE8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743EA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93F7C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0ACED19D" w14:textId="77777777" w:rsidTr="000C5AC3">
        <w:trPr>
          <w:trHeight w:val="330"/>
        </w:trPr>
        <w:tc>
          <w:tcPr>
            <w:tcW w:w="126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7DA88B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Length</w:t>
            </w:r>
          </w:p>
        </w:tc>
        <w:tc>
          <w:tcPr>
            <w:tcW w:w="9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1B7C07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Z006E0233</w:t>
            </w:r>
          </w:p>
        </w:tc>
        <w:tc>
          <w:tcPr>
            <w:tcW w:w="7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15EE17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GSL(+)</w:t>
            </w:r>
          </w:p>
        </w:tc>
        <w:tc>
          <w:tcPr>
            <w:tcW w:w="6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FFC0BA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SL(+)1</w:t>
            </w:r>
          </w:p>
        </w:tc>
        <w:tc>
          <w:tcPr>
            <w:tcW w:w="6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35746A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SL(+)2</w:t>
            </w:r>
          </w:p>
        </w:tc>
        <w:tc>
          <w:tcPr>
            <w:tcW w:w="6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63E57B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SL(+)3</w:t>
            </w:r>
          </w:p>
        </w:tc>
        <w:tc>
          <w:tcPr>
            <w:tcW w:w="71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32F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SL(+)4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5890B7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GSH(+)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58ADD1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SH(+)1</w:t>
            </w: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B502F3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SH(+)2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E3040D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SH(+)3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C34A5F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SH(+)4</w:t>
            </w:r>
          </w:p>
        </w:tc>
      </w:tr>
      <w:tr w:rsidR="002910E2" w:rsidRPr="0072427A" w14:paraId="0D6B0F87" w14:textId="77777777" w:rsidTr="000C5AC3">
        <w:trPr>
          <w:trHeight w:val="330"/>
        </w:trPr>
        <w:tc>
          <w:tcPr>
            <w:tcW w:w="1265" w:type="dxa"/>
            <w:tcBorders>
              <w:top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3B4C3D64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S1_31249633</w:t>
            </w:r>
          </w:p>
        </w:tc>
        <w:tc>
          <w:tcPr>
            <w:tcW w:w="990" w:type="dxa"/>
            <w:tcBorders>
              <w:top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76DBF87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34" w:type="dxa"/>
            <w:tcBorders>
              <w:top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6FD911C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tcBorders>
              <w:top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758CD47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tcBorders>
              <w:top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36BECD5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tcBorders>
              <w:top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50D857C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16" w:type="dxa"/>
            <w:tcBorders>
              <w:top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AD1B1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52" w:type="dxa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F5A72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301AAD4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tcBorders>
              <w:top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0A757CE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58450E5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6C4425C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3F15AD94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5F3F70CD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S1_230957070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1FD7629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24EEB0F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7408F48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169B0E8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558A3A1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E49D9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7F6E8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3EBFC00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5D36B2F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167CB98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49E7077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7D681F16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3DB0E8B3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S1_253269479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46DBDE0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7BE101C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020D8C8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5CD4E61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6E8BF26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DF0F1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51DB1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584FBC8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05FF79F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34F65E5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6A8EA54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295981EB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1E7D7DF7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S2_25930299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4F5620A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362FA22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5C6C72D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477E25D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4D7EF92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2A438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6CBE5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49CF3A4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2DFC208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3C79516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1534E59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0090BA36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69D9CB97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S2_44200703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63645B0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1C0559C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145254F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3592D64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5D34663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42642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094F5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44366DC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771EB16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6F88A02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6774A2A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289D3658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4B445F6A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S2_58766499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190D4F6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2EAB3AC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79FB4F9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3928550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5B51CD6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427BB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908F9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3DE08C2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6A6DDC9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13B50CB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23B66DC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79A1CE98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323A8E69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S2_80723409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0B760DB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4AF8E87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49FB05E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3E1E659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2F2CBA5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F6271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46D57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2777A82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347A679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56E4BEA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207312B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6389813F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4F7F8E6F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S2_84678243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6B8823D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60D4086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4153703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3904160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6CCD67D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15EC3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13C18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3BF4908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3058F97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6065FD3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43B0751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7EAF1D21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2D303211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S2_108869506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2CFD8A6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15B324D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14988E3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3B94AC7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51A9654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9F9EB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990D0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7296908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1532641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49371EF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62AC150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4D306D73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1EFD83A9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S4_13418209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7EB0A9D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5A7130F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4371529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6D7B692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327D599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E251F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6F4A5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4E83F51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375EA5D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450CCFD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178E67C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36537765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55E3B00A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S4_24978845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1AE5529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6A9F28D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76EF088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4B276BB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425B9CA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95785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36EBB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39FC945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29D4439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4F32049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4CE6338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31A414CB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3B181DC1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S4_133820555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273A5A9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04B1444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1F94CB8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2A4FF5C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5895561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14BF6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FF560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1093A68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0B676E8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1A088F8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55762CD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2DA32181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7EBE88E8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S4_155296773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6E97325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397298B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7C5929A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039FB39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20B9DCC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58BE1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80C6A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4F52CAA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3634CFB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23118D0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735C0E7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4CA097A6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66490F87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S4_208812132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1BE59AB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526C3A5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1D05E9E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06EA15E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5D5755D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8452B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67541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34119CA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22B338D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5097595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594BD11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242A1FD7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47E69BAA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lastRenderedPageBreak/>
              <w:t>S5_14608995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74EE92D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7F84F46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2AA14EF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095F261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2244D0F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12603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00E8F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56F5B87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2BB2E01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084B759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51EA4A1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6AF148DB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7F1444C2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S6_129436296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479EB58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2EA690A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4708084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1A32225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105C7DA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4D814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6471A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3F69FC9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600C51F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53B28A5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0372ECC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2E403E3B" w14:textId="77777777" w:rsidTr="000C5AC3">
        <w:trPr>
          <w:trHeight w:val="330"/>
        </w:trPr>
        <w:tc>
          <w:tcPr>
            <w:tcW w:w="1265" w:type="dxa"/>
            <w:shd w:val="clear" w:color="auto" w:fill="FFFFFF"/>
            <w:noWrap/>
            <w:vAlign w:val="center"/>
            <w:hideMark/>
          </w:tcPr>
          <w:p w14:paraId="4584E1DC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S6_159381559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14:paraId="15D988C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shd w:val="clear" w:color="auto" w:fill="FFFFFF"/>
            <w:noWrap/>
            <w:vAlign w:val="center"/>
            <w:hideMark/>
          </w:tcPr>
          <w:p w14:paraId="5560AAD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788783B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01D54D3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shd w:val="clear" w:color="auto" w:fill="FFFFFF"/>
            <w:noWrap/>
            <w:vAlign w:val="center"/>
            <w:hideMark/>
          </w:tcPr>
          <w:p w14:paraId="6EFF036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316B0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E3740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72E65EB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shd w:val="clear" w:color="auto" w:fill="FFFFFF"/>
            <w:noWrap/>
            <w:vAlign w:val="center"/>
            <w:hideMark/>
          </w:tcPr>
          <w:p w14:paraId="0ACCAB9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68DE6A6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shd w:val="clear" w:color="auto" w:fill="FFFFFF"/>
            <w:noWrap/>
            <w:vAlign w:val="center"/>
            <w:hideMark/>
          </w:tcPr>
          <w:p w14:paraId="37A41ED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5B2A0A32" w14:textId="77777777" w:rsidTr="000C5AC3">
        <w:trPr>
          <w:trHeight w:val="330"/>
        </w:trPr>
        <w:tc>
          <w:tcPr>
            <w:tcW w:w="1265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A01747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S8_71061430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A9E15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36019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E8194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1DC82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954B7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7CDF9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9B332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06EE1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E97AD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198B2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FD22B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4C05F832" w14:textId="77777777" w:rsidTr="000C5AC3">
        <w:trPr>
          <w:trHeight w:val="300"/>
        </w:trPr>
        <w:tc>
          <w:tcPr>
            <w:tcW w:w="126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6D5FBB7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Rank Number</w:t>
            </w:r>
          </w:p>
        </w:tc>
        <w:tc>
          <w:tcPr>
            <w:tcW w:w="9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A268B0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Z016E0164</w:t>
            </w:r>
          </w:p>
        </w:tc>
        <w:tc>
          <w:tcPr>
            <w:tcW w:w="7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3B1370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GSL(+)</w:t>
            </w:r>
          </w:p>
        </w:tc>
        <w:tc>
          <w:tcPr>
            <w:tcW w:w="6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099086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SL(+)1</w:t>
            </w:r>
          </w:p>
        </w:tc>
        <w:tc>
          <w:tcPr>
            <w:tcW w:w="6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9E4DAE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SL(+)2</w:t>
            </w:r>
          </w:p>
        </w:tc>
        <w:tc>
          <w:tcPr>
            <w:tcW w:w="6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AE5DD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SL(+)3</w:t>
            </w:r>
          </w:p>
        </w:tc>
        <w:tc>
          <w:tcPr>
            <w:tcW w:w="71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6C2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SL(+)4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A690D0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GSH(+)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B259ED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SH(+)1</w:t>
            </w: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D4C252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SH(+)2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D3B259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SH(+)3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11DB71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SH(+)4</w:t>
            </w:r>
          </w:p>
        </w:tc>
      </w:tr>
      <w:tr w:rsidR="002910E2" w:rsidRPr="0072427A" w14:paraId="0987124E" w14:textId="77777777" w:rsidTr="000C5AC3">
        <w:trPr>
          <w:trHeight w:val="300"/>
        </w:trPr>
        <w:tc>
          <w:tcPr>
            <w:tcW w:w="1265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1C0F8642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S1_246485260</w:t>
            </w:r>
          </w:p>
        </w:tc>
        <w:tc>
          <w:tcPr>
            <w:tcW w:w="99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1A9E61A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4914143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22573FD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0839031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0E39012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top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DB63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top w:val="doub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29744AA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6D60A70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2FF3D65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3873712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3FC87D9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75D74FF6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1DD5E4E6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S2_132572194</w:t>
            </w:r>
          </w:p>
        </w:tc>
        <w:tc>
          <w:tcPr>
            <w:tcW w:w="990" w:type="dxa"/>
            <w:noWrap/>
            <w:vAlign w:val="center"/>
            <w:hideMark/>
          </w:tcPr>
          <w:p w14:paraId="31BB05A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noWrap/>
            <w:vAlign w:val="center"/>
            <w:hideMark/>
          </w:tcPr>
          <w:p w14:paraId="6ED39C3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471C188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1BE608A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62E7A49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BA1591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7E2CDD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42FED9D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noWrap/>
            <w:vAlign w:val="center"/>
            <w:hideMark/>
          </w:tcPr>
          <w:p w14:paraId="45F6E95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2C61795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327962F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754DE181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60237837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S3_145178596</w:t>
            </w:r>
          </w:p>
        </w:tc>
        <w:tc>
          <w:tcPr>
            <w:tcW w:w="990" w:type="dxa"/>
            <w:noWrap/>
            <w:vAlign w:val="center"/>
            <w:hideMark/>
          </w:tcPr>
          <w:p w14:paraId="4BC7CCE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34" w:type="dxa"/>
            <w:noWrap/>
            <w:vAlign w:val="center"/>
            <w:hideMark/>
          </w:tcPr>
          <w:p w14:paraId="4B0C2AC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2CD2205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142F496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751EC24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8115A1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CBB0FD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7F5B3D8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noWrap/>
            <w:vAlign w:val="center"/>
            <w:hideMark/>
          </w:tcPr>
          <w:p w14:paraId="6A54A4D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4C44672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773632F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45882448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47D0FF7C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S4_131765746</w:t>
            </w:r>
          </w:p>
        </w:tc>
        <w:tc>
          <w:tcPr>
            <w:tcW w:w="990" w:type="dxa"/>
            <w:noWrap/>
            <w:vAlign w:val="center"/>
            <w:hideMark/>
          </w:tcPr>
          <w:p w14:paraId="37E607F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noWrap/>
            <w:vAlign w:val="center"/>
            <w:hideMark/>
          </w:tcPr>
          <w:p w14:paraId="0ECD943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7FBB958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5A64924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5F4C315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90CB88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80F230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07BF882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noWrap/>
            <w:vAlign w:val="center"/>
            <w:hideMark/>
          </w:tcPr>
          <w:p w14:paraId="59D80ED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50BF69C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5A49352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62E9A626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12E4AA36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S5_164655502</w:t>
            </w:r>
          </w:p>
        </w:tc>
        <w:tc>
          <w:tcPr>
            <w:tcW w:w="990" w:type="dxa"/>
            <w:noWrap/>
            <w:vAlign w:val="center"/>
            <w:hideMark/>
          </w:tcPr>
          <w:p w14:paraId="69629B1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noWrap/>
            <w:vAlign w:val="center"/>
            <w:hideMark/>
          </w:tcPr>
          <w:p w14:paraId="06E52B3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20B7664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36DB52F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170B794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E3913B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EB6AC7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210378F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noWrap/>
            <w:vAlign w:val="center"/>
            <w:hideMark/>
          </w:tcPr>
          <w:p w14:paraId="1D459CB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1299D64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32BEF5D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20FB8351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3897DB5E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S6_89412349</w:t>
            </w:r>
          </w:p>
        </w:tc>
        <w:tc>
          <w:tcPr>
            <w:tcW w:w="990" w:type="dxa"/>
            <w:noWrap/>
            <w:vAlign w:val="center"/>
            <w:hideMark/>
          </w:tcPr>
          <w:p w14:paraId="34C77DA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34" w:type="dxa"/>
            <w:noWrap/>
            <w:vAlign w:val="center"/>
            <w:hideMark/>
          </w:tcPr>
          <w:p w14:paraId="642BC3E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7E07987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0471BAE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1A1BA1C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1195CA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5044FF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017C22F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noWrap/>
            <w:vAlign w:val="center"/>
            <w:hideMark/>
          </w:tcPr>
          <w:p w14:paraId="12559FE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79E4B37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55C5D14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510A4C29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6BE97611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S6_138185969</w:t>
            </w:r>
          </w:p>
        </w:tc>
        <w:tc>
          <w:tcPr>
            <w:tcW w:w="990" w:type="dxa"/>
            <w:noWrap/>
            <w:vAlign w:val="center"/>
            <w:hideMark/>
          </w:tcPr>
          <w:p w14:paraId="76635A7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noWrap/>
            <w:vAlign w:val="center"/>
            <w:hideMark/>
          </w:tcPr>
          <w:p w14:paraId="5C93786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207EDF2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3E43F64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504B8EC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DB06C3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434353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11EBA5C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noWrap/>
            <w:vAlign w:val="center"/>
            <w:hideMark/>
          </w:tcPr>
          <w:p w14:paraId="1844835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176E65B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0141B6B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098AFE7E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1318B304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S8_113290875</w:t>
            </w:r>
          </w:p>
        </w:tc>
        <w:tc>
          <w:tcPr>
            <w:tcW w:w="990" w:type="dxa"/>
            <w:noWrap/>
            <w:vAlign w:val="center"/>
            <w:hideMark/>
          </w:tcPr>
          <w:p w14:paraId="3598518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noWrap/>
            <w:vAlign w:val="center"/>
            <w:hideMark/>
          </w:tcPr>
          <w:p w14:paraId="2F7CA74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5C29EC3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4F58C8C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1C1AAA3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600135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BF2958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745FE46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noWrap/>
            <w:vAlign w:val="center"/>
            <w:hideMark/>
          </w:tcPr>
          <w:p w14:paraId="1DC9A39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5B9510B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00B0612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5FCBBE99" w14:textId="77777777" w:rsidTr="000C5AC3">
        <w:trPr>
          <w:trHeight w:val="300"/>
        </w:trPr>
        <w:tc>
          <w:tcPr>
            <w:tcW w:w="126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51D089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S4_58469273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B9F5E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1C07E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68350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C7675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D57DD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117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2F1DA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192645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1FD0F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7A102E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F929F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4EB43E4F" w14:textId="77777777" w:rsidTr="000C5AC3">
        <w:trPr>
          <w:trHeight w:val="300"/>
        </w:trPr>
        <w:tc>
          <w:tcPr>
            <w:tcW w:w="126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65BD391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Row Number</w:t>
            </w:r>
          </w:p>
        </w:tc>
        <w:tc>
          <w:tcPr>
            <w:tcW w:w="9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BD02F4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Z019E0115</w:t>
            </w:r>
          </w:p>
        </w:tc>
        <w:tc>
          <w:tcPr>
            <w:tcW w:w="7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CB37DB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GSL(+)</w:t>
            </w:r>
          </w:p>
        </w:tc>
        <w:tc>
          <w:tcPr>
            <w:tcW w:w="6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CEA4F5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SL(+)1</w:t>
            </w:r>
          </w:p>
        </w:tc>
        <w:tc>
          <w:tcPr>
            <w:tcW w:w="6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3F2744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SL(+)2</w:t>
            </w:r>
          </w:p>
        </w:tc>
        <w:tc>
          <w:tcPr>
            <w:tcW w:w="6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763A01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SL(+)3</w:t>
            </w:r>
          </w:p>
        </w:tc>
        <w:tc>
          <w:tcPr>
            <w:tcW w:w="71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383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SL(+)4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77A5F5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GSH(+)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CA95F8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SH(+)1</w:t>
            </w: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8C1C73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SH(+)2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D0412F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SH(+)3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057ADD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b/>
                <w:bCs/>
                <w:noProof w:val="0"/>
                <w:color w:val="000000"/>
                <w:kern w:val="0"/>
                <w:sz w:val="16"/>
                <w:szCs w:val="16"/>
              </w:rPr>
              <w:t>SH(+)4</w:t>
            </w:r>
          </w:p>
        </w:tc>
      </w:tr>
      <w:tr w:rsidR="002910E2" w:rsidRPr="0072427A" w14:paraId="4AAB13C4" w14:textId="77777777" w:rsidTr="000C5AC3">
        <w:trPr>
          <w:trHeight w:val="300"/>
        </w:trPr>
        <w:tc>
          <w:tcPr>
            <w:tcW w:w="1265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73C7418D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S1_25374551</w:t>
            </w:r>
          </w:p>
        </w:tc>
        <w:tc>
          <w:tcPr>
            <w:tcW w:w="99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3E2AAAC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34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05E70F3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0C4009F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0FCB708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0AA7863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top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A9C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top w:val="doub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1482CB5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78BF35A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5A79FCD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14E6A94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6FF9512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091077BD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202234E0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S2_8291660</w:t>
            </w:r>
          </w:p>
        </w:tc>
        <w:tc>
          <w:tcPr>
            <w:tcW w:w="990" w:type="dxa"/>
            <w:noWrap/>
            <w:vAlign w:val="center"/>
            <w:hideMark/>
          </w:tcPr>
          <w:p w14:paraId="5B5333B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noWrap/>
            <w:vAlign w:val="center"/>
            <w:hideMark/>
          </w:tcPr>
          <w:p w14:paraId="21F3D21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21D08C3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589EC54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5E025B2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B70C44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025FBE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5C3EBF2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noWrap/>
            <w:vAlign w:val="center"/>
            <w:hideMark/>
          </w:tcPr>
          <w:p w14:paraId="6E378E3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6457880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0D0B643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5A6DD389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57CE3466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S2_16940309</w:t>
            </w:r>
          </w:p>
        </w:tc>
        <w:tc>
          <w:tcPr>
            <w:tcW w:w="990" w:type="dxa"/>
            <w:noWrap/>
            <w:vAlign w:val="center"/>
            <w:hideMark/>
          </w:tcPr>
          <w:p w14:paraId="1CBD036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noWrap/>
            <w:vAlign w:val="center"/>
            <w:hideMark/>
          </w:tcPr>
          <w:p w14:paraId="1A3736F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534396D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62FD8C8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3405885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34B3A6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80C7D5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6231A9C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noWrap/>
            <w:vAlign w:val="center"/>
            <w:hideMark/>
          </w:tcPr>
          <w:p w14:paraId="264C21F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51BF202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2C41267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2AD76AAB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425917F8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S2_25773012</w:t>
            </w:r>
          </w:p>
        </w:tc>
        <w:tc>
          <w:tcPr>
            <w:tcW w:w="990" w:type="dxa"/>
            <w:noWrap/>
            <w:vAlign w:val="center"/>
            <w:hideMark/>
          </w:tcPr>
          <w:p w14:paraId="6EF95FD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noWrap/>
            <w:vAlign w:val="center"/>
            <w:hideMark/>
          </w:tcPr>
          <w:p w14:paraId="6FDE46F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3D54805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6DCD508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7896C4E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B0C899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B073E3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1FE9E3E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noWrap/>
            <w:vAlign w:val="center"/>
            <w:hideMark/>
          </w:tcPr>
          <w:p w14:paraId="6AD9B3D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3CD4460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368F19A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1C86B3DA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2523DD8B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S2_55445579</w:t>
            </w:r>
          </w:p>
        </w:tc>
        <w:tc>
          <w:tcPr>
            <w:tcW w:w="990" w:type="dxa"/>
            <w:noWrap/>
            <w:vAlign w:val="center"/>
            <w:hideMark/>
          </w:tcPr>
          <w:p w14:paraId="6BF6D28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noWrap/>
            <w:vAlign w:val="center"/>
            <w:hideMark/>
          </w:tcPr>
          <w:p w14:paraId="76F80F6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2574252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73C24CA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00040D7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6867EC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0BB6B1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1109542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noWrap/>
            <w:vAlign w:val="center"/>
            <w:hideMark/>
          </w:tcPr>
          <w:p w14:paraId="2DED8E5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0D799DD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0DA8B72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5350880E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76AE6884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S2_56927520</w:t>
            </w:r>
          </w:p>
        </w:tc>
        <w:tc>
          <w:tcPr>
            <w:tcW w:w="990" w:type="dxa"/>
            <w:noWrap/>
            <w:vAlign w:val="center"/>
            <w:hideMark/>
          </w:tcPr>
          <w:p w14:paraId="1BEC843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noWrap/>
            <w:vAlign w:val="center"/>
            <w:hideMark/>
          </w:tcPr>
          <w:p w14:paraId="5B9A14C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411B7FA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56FD7C2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559053A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CE73BE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DF2439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0217F1E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noWrap/>
            <w:vAlign w:val="center"/>
            <w:hideMark/>
          </w:tcPr>
          <w:p w14:paraId="6BA873C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386F587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22A29C3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4D34FEE9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53806E41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S2_111205444</w:t>
            </w:r>
          </w:p>
        </w:tc>
        <w:tc>
          <w:tcPr>
            <w:tcW w:w="990" w:type="dxa"/>
            <w:noWrap/>
            <w:vAlign w:val="center"/>
            <w:hideMark/>
          </w:tcPr>
          <w:p w14:paraId="0112A66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noWrap/>
            <w:vAlign w:val="center"/>
            <w:hideMark/>
          </w:tcPr>
          <w:p w14:paraId="4386A1B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1EF7FE8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2AECFDD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60D3687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95C6A8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96EFB0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11A13AC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noWrap/>
            <w:vAlign w:val="center"/>
            <w:hideMark/>
          </w:tcPr>
          <w:p w14:paraId="715881B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6B76184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2C8D8BB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0BCD7B6C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052402EB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S2_189275601</w:t>
            </w:r>
          </w:p>
        </w:tc>
        <w:tc>
          <w:tcPr>
            <w:tcW w:w="990" w:type="dxa"/>
            <w:noWrap/>
            <w:vAlign w:val="center"/>
            <w:hideMark/>
          </w:tcPr>
          <w:p w14:paraId="5190B5C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noWrap/>
            <w:vAlign w:val="center"/>
            <w:hideMark/>
          </w:tcPr>
          <w:p w14:paraId="379A8D4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3F2AAB8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6303C9A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235C544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818FEC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1F2145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1F0352D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noWrap/>
            <w:vAlign w:val="center"/>
            <w:hideMark/>
          </w:tcPr>
          <w:p w14:paraId="5D8D673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14BD2E1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389D763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415C2FEA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6504845F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S2_222962641</w:t>
            </w:r>
          </w:p>
        </w:tc>
        <w:tc>
          <w:tcPr>
            <w:tcW w:w="990" w:type="dxa"/>
            <w:noWrap/>
            <w:vAlign w:val="center"/>
            <w:hideMark/>
          </w:tcPr>
          <w:p w14:paraId="79571BC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noWrap/>
            <w:vAlign w:val="center"/>
            <w:hideMark/>
          </w:tcPr>
          <w:p w14:paraId="1DD2B23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370C802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759C9E7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1478670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A15D7C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304C64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4936DCA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noWrap/>
            <w:vAlign w:val="center"/>
            <w:hideMark/>
          </w:tcPr>
          <w:p w14:paraId="58BC6E4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4FDF71A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4A1922E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27A69D5F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08A6E87F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S4_44134120</w:t>
            </w:r>
          </w:p>
        </w:tc>
        <w:tc>
          <w:tcPr>
            <w:tcW w:w="990" w:type="dxa"/>
            <w:noWrap/>
            <w:vAlign w:val="center"/>
            <w:hideMark/>
          </w:tcPr>
          <w:p w14:paraId="0632045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noWrap/>
            <w:vAlign w:val="center"/>
            <w:hideMark/>
          </w:tcPr>
          <w:p w14:paraId="47DE2E6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31A76F0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7F5C17B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0B05D69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A05367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50853F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1B8B176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noWrap/>
            <w:vAlign w:val="center"/>
            <w:hideMark/>
          </w:tcPr>
          <w:p w14:paraId="420DCC5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2665247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11348A3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6D242FEC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3DF00CFE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S4_152790903</w:t>
            </w:r>
          </w:p>
        </w:tc>
        <w:tc>
          <w:tcPr>
            <w:tcW w:w="990" w:type="dxa"/>
            <w:noWrap/>
            <w:vAlign w:val="center"/>
            <w:hideMark/>
          </w:tcPr>
          <w:p w14:paraId="3D2F510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34" w:type="dxa"/>
            <w:noWrap/>
            <w:vAlign w:val="center"/>
            <w:hideMark/>
          </w:tcPr>
          <w:p w14:paraId="5B45455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0B8166A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7E4CFFC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6AFD0B3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8A5524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951E79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662DC95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noWrap/>
            <w:vAlign w:val="center"/>
            <w:hideMark/>
          </w:tcPr>
          <w:p w14:paraId="05911D3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2B1B8DD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5B1C70E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668E88A5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204F610E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S5_3145164</w:t>
            </w:r>
          </w:p>
        </w:tc>
        <w:tc>
          <w:tcPr>
            <w:tcW w:w="990" w:type="dxa"/>
            <w:noWrap/>
            <w:vAlign w:val="center"/>
            <w:hideMark/>
          </w:tcPr>
          <w:p w14:paraId="204B145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noWrap/>
            <w:vAlign w:val="center"/>
            <w:hideMark/>
          </w:tcPr>
          <w:p w14:paraId="7B58985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10D9EF3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13BA08B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62EC124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59BB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1B45DC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3F7D828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noWrap/>
            <w:vAlign w:val="center"/>
            <w:hideMark/>
          </w:tcPr>
          <w:p w14:paraId="4D04CDC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4C57449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4AEFA4B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11D8B30C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051D1A6E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S5_21351199</w:t>
            </w:r>
          </w:p>
        </w:tc>
        <w:tc>
          <w:tcPr>
            <w:tcW w:w="990" w:type="dxa"/>
            <w:noWrap/>
            <w:vAlign w:val="center"/>
            <w:hideMark/>
          </w:tcPr>
          <w:p w14:paraId="488BA46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noWrap/>
            <w:vAlign w:val="center"/>
            <w:hideMark/>
          </w:tcPr>
          <w:p w14:paraId="3030123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3F36897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2A436AE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7768D1E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B491DF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F0ED284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46AEC04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noWrap/>
            <w:vAlign w:val="center"/>
            <w:hideMark/>
          </w:tcPr>
          <w:p w14:paraId="3912878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16E73BC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3FED68C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16C66BD6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41597B4C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S5_32090529</w:t>
            </w:r>
          </w:p>
        </w:tc>
        <w:tc>
          <w:tcPr>
            <w:tcW w:w="990" w:type="dxa"/>
            <w:noWrap/>
            <w:vAlign w:val="center"/>
            <w:hideMark/>
          </w:tcPr>
          <w:p w14:paraId="20DBE55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noWrap/>
            <w:vAlign w:val="center"/>
            <w:hideMark/>
          </w:tcPr>
          <w:p w14:paraId="2EF9B5B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3CBDCE8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58A9EE9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0A32B18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5D17B5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07640C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33A0E42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noWrap/>
            <w:vAlign w:val="center"/>
            <w:hideMark/>
          </w:tcPr>
          <w:p w14:paraId="3E5D39F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19852FA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2582676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325DE723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55239CCD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S5_83861266</w:t>
            </w:r>
          </w:p>
        </w:tc>
        <w:tc>
          <w:tcPr>
            <w:tcW w:w="990" w:type="dxa"/>
            <w:noWrap/>
            <w:vAlign w:val="center"/>
            <w:hideMark/>
          </w:tcPr>
          <w:p w14:paraId="524336D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noWrap/>
            <w:vAlign w:val="center"/>
            <w:hideMark/>
          </w:tcPr>
          <w:p w14:paraId="779AE1A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0BD02CA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4C4C9EF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327B1CF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813AC5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5C65ED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0630450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noWrap/>
            <w:vAlign w:val="center"/>
            <w:hideMark/>
          </w:tcPr>
          <w:p w14:paraId="04D4F3D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789C225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18DEB1F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53B74F68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5778E91A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S6_121373751</w:t>
            </w:r>
          </w:p>
        </w:tc>
        <w:tc>
          <w:tcPr>
            <w:tcW w:w="990" w:type="dxa"/>
            <w:noWrap/>
            <w:vAlign w:val="center"/>
            <w:hideMark/>
          </w:tcPr>
          <w:p w14:paraId="54937DE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noWrap/>
            <w:vAlign w:val="center"/>
            <w:hideMark/>
          </w:tcPr>
          <w:p w14:paraId="395229F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2020A5C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1F855E60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690" w:type="dxa"/>
            <w:noWrap/>
            <w:vAlign w:val="center"/>
            <w:hideMark/>
          </w:tcPr>
          <w:p w14:paraId="5A82457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2B0CA9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358D83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626AF21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20" w:type="dxa"/>
            <w:noWrap/>
            <w:vAlign w:val="center"/>
            <w:hideMark/>
          </w:tcPr>
          <w:p w14:paraId="3BD66D3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2C27CEE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08" w:type="dxa"/>
            <w:noWrap/>
            <w:vAlign w:val="center"/>
            <w:hideMark/>
          </w:tcPr>
          <w:p w14:paraId="0E399FE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4C5710F4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3A6E2C5D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S6_150466027</w:t>
            </w:r>
          </w:p>
        </w:tc>
        <w:tc>
          <w:tcPr>
            <w:tcW w:w="990" w:type="dxa"/>
            <w:noWrap/>
            <w:vAlign w:val="center"/>
            <w:hideMark/>
          </w:tcPr>
          <w:p w14:paraId="2FA8AE9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noWrap/>
            <w:vAlign w:val="center"/>
            <w:hideMark/>
          </w:tcPr>
          <w:p w14:paraId="753FE47F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2F2DDB1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0D39E9A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01C47FC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A6701A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CB685D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513A29E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noWrap/>
            <w:vAlign w:val="center"/>
            <w:hideMark/>
          </w:tcPr>
          <w:p w14:paraId="3F65783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32C21A9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5B8304A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</w:tr>
      <w:tr w:rsidR="002910E2" w:rsidRPr="0072427A" w14:paraId="25858CA9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43322BA5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S8_168279628</w:t>
            </w:r>
          </w:p>
        </w:tc>
        <w:tc>
          <w:tcPr>
            <w:tcW w:w="990" w:type="dxa"/>
            <w:noWrap/>
            <w:vAlign w:val="center"/>
            <w:hideMark/>
          </w:tcPr>
          <w:p w14:paraId="76C12BF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34" w:type="dxa"/>
            <w:noWrap/>
            <w:vAlign w:val="center"/>
            <w:hideMark/>
          </w:tcPr>
          <w:p w14:paraId="6BC0601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4E336FE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2659D701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5F99F72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0ABC9C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968574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42E9B21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noWrap/>
            <w:vAlign w:val="center"/>
            <w:hideMark/>
          </w:tcPr>
          <w:p w14:paraId="1A61C7A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34359E26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0800E60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0A5E1A8E" w14:textId="77777777" w:rsidTr="000C5AC3">
        <w:trPr>
          <w:trHeight w:val="300"/>
        </w:trPr>
        <w:tc>
          <w:tcPr>
            <w:tcW w:w="1265" w:type="dxa"/>
            <w:noWrap/>
            <w:vAlign w:val="center"/>
            <w:hideMark/>
          </w:tcPr>
          <w:p w14:paraId="0F71FB60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S9_55272046</w:t>
            </w:r>
          </w:p>
        </w:tc>
        <w:tc>
          <w:tcPr>
            <w:tcW w:w="990" w:type="dxa"/>
            <w:noWrap/>
            <w:vAlign w:val="center"/>
            <w:hideMark/>
          </w:tcPr>
          <w:p w14:paraId="22C54C6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</w:p>
        </w:tc>
        <w:tc>
          <w:tcPr>
            <w:tcW w:w="734" w:type="dxa"/>
            <w:noWrap/>
            <w:vAlign w:val="center"/>
            <w:hideMark/>
          </w:tcPr>
          <w:p w14:paraId="0610933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44EC544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3969596B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noWrap/>
            <w:vAlign w:val="center"/>
            <w:hideMark/>
          </w:tcPr>
          <w:p w14:paraId="199837DD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1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FA3D28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5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AD07C8E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3B4722A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noWrap/>
            <w:vAlign w:val="center"/>
            <w:hideMark/>
          </w:tcPr>
          <w:p w14:paraId="330892E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6AF82033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4BF82988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  <w:tr w:rsidR="002910E2" w:rsidRPr="0072427A" w14:paraId="16A4DF1D" w14:textId="77777777" w:rsidTr="000C5AC3">
        <w:trPr>
          <w:trHeight w:val="300"/>
        </w:trPr>
        <w:tc>
          <w:tcPr>
            <w:tcW w:w="126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2D6C63" w14:textId="77777777" w:rsidR="002910E2" w:rsidRPr="0072427A" w:rsidRDefault="002910E2" w:rsidP="002910E2">
            <w:pPr>
              <w:widowControl/>
              <w:spacing w:line="360" w:lineRule="auto"/>
              <w:jc w:val="left"/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</w:pPr>
            <w:r w:rsidRPr="0072427A">
              <w:rPr>
                <w:rFonts w:eastAsia="Times New Roman"/>
                <w:noProof w:val="0"/>
                <w:color w:val="000000"/>
                <w:kern w:val="0"/>
                <w:sz w:val="16"/>
                <w:szCs w:val="16"/>
              </w:rPr>
              <w:t>S10_139076223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A3F1A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7A456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C60B1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A43672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6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C952AA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16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ED6C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52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C506E9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A7037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3C637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7C09C67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33D02E5" w14:textId="77777777" w:rsidR="002910E2" w:rsidRPr="0072427A" w:rsidRDefault="002910E2" w:rsidP="00372E25">
            <w:pPr>
              <w:widowControl/>
              <w:spacing w:line="360" w:lineRule="auto"/>
              <w:jc w:val="center"/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</w:pPr>
            <w:proofErr w:type="spellStart"/>
            <w:r w:rsidRPr="0072427A">
              <w:rPr>
                <w:rFonts w:eastAsia="Times New Roman"/>
                <w:i/>
                <w:iCs/>
                <w:noProof w:val="0"/>
                <w:color w:val="000000"/>
                <w:kern w:val="0"/>
                <w:sz w:val="16"/>
                <w:szCs w:val="16"/>
              </w:rPr>
              <w:t>qq</w:t>
            </w:r>
            <w:proofErr w:type="spellEnd"/>
          </w:p>
        </w:tc>
      </w:tr>
    </w:tbl>
    <w:p w14:paraId="4E101FCB" w14:textId="6AA29D1F" w:rsidR="002910E2" w:rsidRPr="0072427A" w:rsidRDefault="00EE2689" w:rsidP="004307F0">
      <w:pPr>
        <w:spacing w:line="360" w:lineRule="auto"/>
        <w:rPr>
          <w:sz w:val="20"/>
          <w:szCs w:val="20"/>
        </w:rPr>
      </w:pPr>
      <w:r w:rsidRPr="0072427A">
        <w:rPr>
          <w:sz w:val="20"/>
          <w:szCs w:val="20"/>
        </w:rPr>
        <w:t xml:space="preserve">GSL= </w:t>
      </w:r>
      <w:r w:rsidR="005C3358" w:rsidRPr="0072427A">
        <w:rPr>
          <w:sz w:val="20"/>
          <w:szCs w:val="20"/>
        </w:rPr>
        <w:t xml:space="preserve">general </w:t>
      </w:r>
      <w:r w:rsidRPr="0072427A">
        <w:rPr>
          <w:sz w:val="20"/>
          <w:szCs w:val="20"/>
        </w:rPr>
        <w:t>superior line</w:t>
      </w:r>
      <w:r w:rsidR="005C3358" w:rsidRPr="0072427A">
        <w:rPr>
          <w:sz w:val="20"/>
          <w:szCs w:val="20"/>
        </w:rPr>
        <w:t xml:space="preserve"> for four locations</w:t>
      </w:r>
      <w:r w:rsidRPr="0072427A">
        <w:rPr>
          <w:sz w:val="20"/>
          <w:szCs w:val="20"/>
        </w:rPr>
        <w:t xml:space="preserve">, SL (+)1= superior line </w:t>
      </w:r>
      <w:r w:rsidR="005C3358" w:rsidRPr="0072427A">
        <w:rPr>
          <w:sz w:val="20"/>
          <w:szCs w:val="20"/>
        </w:rPr>
        <w:t>for</w:t>
      </w:r>
      <w:r w:rsidRPr="0072427A">
        <w:rPr>
          <w:sz w:val="20"/>
          <w:szCs w:val="20"/>
        </w:rPr>
        <w:t xml:space="preserve"> Urbana, SL (+)2= superior line </w:t>
      </w:r>
      <w:r w:rsidR="005C3358" w:rsidRPr="0072427A">
        <w:rPr>
          <w:sz w:val="20"/>
          <w:szCs w:val="20"/>
        </w:rPr>
        <w:t xml:space="preserve">for </w:t>
      </w:r>
      <w:r w:rsidRPr="0072427A">
        <w:rPr>
          <w:sz w:val="20"/>
          <w:szCs w:val="20"/>
        </w:rPr>
        <w:t xml:space="preserve">Aurora, SL (+)3= superior line </w:t>
      </w:r>
      <w:r w:rsidR="005C3358" w:rsidRPr="0072427A">
        <w:rPr>
          <w:sz w:val="20"/>
          <w:szCs w:val="20"/>
        </w:rPr>
        <w:t xml:space="preserve">for </w:t>
      </w:r>
      <w:r w:rsidRPr="0072427A">
        <w:rPr>
          <w:sz w:val="20"/>
          <w:szCs w:val="20"/>
        </w:rPr>
        <w:t xml:space="preserve">Clayton, SL (+)4= superior line </w:t>
      </w:r>
      <w:r w:rsidR="005C3358" w:rsidRPr="0072427A">
        <w:rPr>
          <w:sz w:val="20"/>
          <w:szCs w:val="20"/>
        </w:rPr>
        <w:t xml:space="preserve">for </w:t>
      </w:r>
      <w:r w:rsidRPr="0072427A">
        <w:rPr>
          <w:sz w:val="20"/>
          <w:szCs w:val="20"/>
        </w:rPr>
        <w:t>Homestead; GSH= general superior hybrid line</w:t>
      </w:r>
      <w:r w:rsidR="005C3358" w:rsidRPr="0072427A">
        <w:rPr>
          <w:sz w:val="20"/>
          <w:szCs w:val="20"/>
        </w:rPr>
        <w:t xml:space="preserve"> for four locations</w:t>
      </w:r>
      <w:r w:rsidRPr="0072427A">
        <w:rPr>
          <w:sz w:val="20"/>
          <w:szCs w:val="20"/>
        </w:rPr>
        <w:t xml:space="preserve">, SH (+)1= superior </w:t>
      </w:r>
      <w:r w:rsidR="002779C6" w:rsidRPr="0072427A">
        <w:rPr>
          <w:sz w:val="20"/>
          <w:szCs w:val="20"/>
        </w:rPr>
        <w:t xml:space="preserve">hybrid </w:t>
      </w:r>
      <w:r w:rsidR="005C3358" w:rsidRPr="0072427A">
        <w:rPr>
          <w:sz w:val="20"/>
          <w:szCs w:val="20"/>
        </w:rPr>
        <w:t>for</w:t>
      </w:r>
      <w:r w:rsidRPr="0072427A">
        <w:rPr>
          <w:sz w:val="20"/>
          <w:szCs w:val="20"/>
        </w:rPr>
        <w:t xml:space="preserve"> Urbana, S</w:t>
      </w:r>
      <w:r w:rsidR="002779C6" w:rsidRPr="0072427A">
        <w:rPr>
          <w:sz w:val="20"/>
          <w:szCs w:val="20"/>
        </w:rPr>
        <w:t>H</w:t>
      </w:r>
      <w:r w:rsidRPr="0072427A">
        <w:rPr>
          <w:sz w:val="20"/>
          <w:szCs w:val="20"/>
        </w:rPr>
        <w:t xml:space="preserve"> (+)2= superior </w:t>
      </w:r>
      <w:r w:rsidR="002779C6" w:rsidRPr="0072427A">
        <w:rPr>
          <w:sz w:val="20"/>
          <w:szCs w:val="20"/>
        </w:rPr>
        <w:t>hybrid</w:t>
      </w:r>
      <w:r w:rsidRPr="0072427A">
        <w:rPr>
          <w:sz w:val="20"/>
          <w:szCs w:val="20"/>
        </w:rPr>
        <w:t xml:space="preserve"> </w:t>
      </w:r>
      <w:r w:rsidR="005C3358" w:rsidRPr="0072427A">
        <w:rPr>
          <w:sz w:val="20"/>
          <w:szCs w:val="20"/>
        </w:rPr>
        <w:t xml:space="preserve">for </w:t>
      </w:r>
      <w:r w:rsidRPr="0072427A">
        <w:rPr>
          <w:sz w:val="20"/>
          <w:szCs w:val="20"/>
        </w:rPr>
        <w:t>Aurora, S</w:t>
      </w:r>
      <w:r w:rsidR="002779C6" w:rsidRPr="0072427A">
        <w:rPr>
          <w:sz w:val="20"/>
          <w:szCs w:val="20"/>
        </w:rPr>
        <w:t>H</w:t>
      </w:r>
      <w:r w:rsidRPr="0072427A">
        <w:rPr>
          <w:sz w:val="20"/>
          <w:szCs w:val="20"/>
        </w:rPr>
        <w:t xml:space="preserve"> (+)3= superior </w:t>
      </w:r>
      <w:r w:rsidR="002779C6" w:rsidRPr="0072427A">
        <w:rPr>
          <w:sz w:val="20"/>
          <w:szCs w:val="20"/>
        </w:rPr>
        <w:t>hybrid</w:t>
      </w:r>
      <w:r w:rsidRPr="0072427A">
        <w:rPr>
          <w:sz w:val="20"/>
          <w:szCs w:val="20"/>
        </w:rPr>
        <w:t xml:space="preserve"> </w:t>
      </w:r>
      <w:r w:rsidR="005C3358" w:rsidRPr="0072427A">
        <w:rPr>
          <w:sz w:val="20"/>
          <w:szCs w:val="20"/>
        </w:rPr>
        <w:t xml:space="preserve">for </w:t>
      </w:r>
      <w:r w:rsidRPr="0072427A">
        <w:rPr>
          <w:sz w:val="20"/>
          <w:szCs w:val="20"/>
        </w:rPr>
        <w:t>Clayton, S</w:t>
      </w:r>
      <w:r w:rsidR="002779C6" w:rsidRPr="0072427A">
        <w:rPr>
          <w:sz w:val="20"/>
          <w:szCs w:val="20"/>
        </w:rPr>
        <w:t>H</w:t>
      </w:r>
      <w:r w:rsidRPr="0072427A">
        <w:rPr>
          <w:sz w:val="20"/>
          <w:szCs w:val="20"/>
        </w:rPr>
        <w:t xml:space="preserve"> (+)4= superior </w:t>
      </w:r>
      <w:r w:rsidR="002779C6" w:rsidRPr="0072427A">
        <w:rPr>
          <w:sz w:val="20"/>
          <w:szCs w:val="20"/>
        </w:rPr>
        <w:t>hybrid</w:t>
      </w:r>
      <w:r w:rsidRPr="0072427A">
        <w:rPr>
          <w:sz w:val="20"/>
          <w:szCs w:val="20"/>
        </w:rPr>
        <w:t xml:space="preserve"> </w:t>
      </w:r>
      <w:r w:rsidR="005C3358" w:rsidRPr="0072427A">
        <w:rPr>
          <w:sz w:val="20"/>
          <w:szCs w:val="20"/>
        </w:rPr>
        <w:t xml:space="preserve">four </w:t>
      </w:r>
      <w:r w:rsidRPr="0072427A">
        <w:rPr>
          <w:sz w:val="20"/>
          <w:szCs w:val="20"/>
        </w:rPr>
        <w:t>Homestead</w:t>
      </w:r>
      <w:r w:rsidR="002779C6" w:rsidRPr="0072427A">
        <w:rPr>
          <w:sz w:val="20"/>
          <w:szCs w:val="20"/>
        </w:rPr>
        <w:t>; (+)= positive</w:t>
      </w:r>
      <w:r w:rsidR="001A74BD" w:rsidRPr="0072427A">
        <w:rPr>
          <w:sz w:val="20"/>
          <w:szCs w:val="20"/>
        </w:rPr>
        <w:t xml:space="preserve"> </w:t>
      </w:r>
      <w:r w:rsidR="00C00F88" w:rsidRPr="0072427A">
        <w:rPr>
          <w:sz w:val="20"/>
          <w:szCs w:val="20"/>
        </w:rPr>
        <w:t xml:space="preserve">genotypic </w:t>
      </w:r>
      <w:r w:rsidR="001A74BD" w:rsidRPr="0072427A">
        <w:rPr>
          <w:sz w:val="20"/>
          <w:szCs w:val="20"/>
        </w:rPr>
        <w:t>value</w:t>
      </w:r>
      <w:r w:rsidR="002779C6" w:rsidRPr="0072427A">
        <w:rPr>
          <w:sz w:val="20"/>
          <w:szCs w:val="20"/>
        </w:rPr>
        <w:t>.</w:t>
      </w:r>
    </w:p>
    <w:p w14:paraId="5BA09ACB" w14:textId="77777777" w:rsidR="00EE2689" w:rsidRPr="0072427A" w:rsidRDefault="00EE2689" w:rsidP="0070131B">
      <w:pPr>
        <w:spacing w:line="276" w:lineRule="auto"/>
        <w:rPr>
          <w:sz w:val="20"/>
          <w:szCs w:val="20"/>
        </w:rPr>
      </w:pPr>
    </w:p>
    <w:p w14:paraId="79749146" w14:textId="77777777" w:rsidR="00876051" w:rsidRPr="0072427A" w:rsidRDefault="00876051" w:rsidP="00016489">
      <w:pPr>
        <w:spacing w:line="360" w:lineRule="auto"/>
        <w:rPr>
          <w:rFonts w:ascii="Calibri" w:hAnsi="Calibri"/>
          <w:kern w:val="0"/>
          <w:sz w:val="20"/>
          <w:szCs w:val="20"/>
          <w:lang w:eastAsia="en-US"/>
        </w:rPr>
      </w:pPr>
    </w:p>
    <w:p w14:paraId="07F61B47" w14:textId="77777777" w:rsidR="00876051" w:rsidRPr="0072427A" w:rsidRDefault="00876051" w:rsidP="004307F0">
      <w:pPr>
        <w:widowControl/>
        <w:spacing w:line="360" w:lineRule="auto"/>
        <w:rPr>
          <w:rFonts w:eastAsia="Times New Roman"/>
          <w:noProof w:val="0"/>
          <w:kern w:val="0"/>
          <w:sz w:val="20"/>
          <w:szCs w:val="20"/>
          <w:lang w:bidi="bn-BD"/>
        </w:rPr>
      </w:pPr>
    </w:p>
    <w:p w14:paraId="07811530" w14:textId="77777777" w:rsidR="00876051" w:rsidRPr="0072427A" w:rsidRDefault="00876051" w:rsidP="004307F0">
      <w:pPr>
        <w:widowControl/>
        <w:spacing w:line="360" w:lineRule="auto"/>
        <w:rPr>
          <w:rFonts w:eastAsia="Times New Roman"/>
          <w:noProof w:val="0"/>
          <w:kern w:val="0"/>
          <w:sz w:val="20"/>
          <w:szCs w:val="20"/>
          <w:lang w:bidi="bn-BD"/>
        </w:rPr>
      </w:pPr>
    </w:p>
    <w:p w14:paraId="7E169439" w14:textId="77777777" w:rsidR="00876051" w:rsidRPr="0072427A" w:rsidRDefault="00876051" w:rsidP="004307F0">
      <w:pPr>
        <w:widowControl/>
        <w:spacing w:line="360" w:lineRule="auto"/>
        <w:rPr>
          <w:rFonts w:eastAsia="Times New Roman"/>
          <w:noProof w:val="0"/>
          <w:kern w:val="0"/>
          <w:sz w:val="20"/>
          <w:szCs w:val="20"/>
          <w:lang w:bidi="bn-BD"/>
        </w:rPr>
      </w:pPr>
    </w:p>
    <w:p w14:paraId="43413AFB" w14:textId="77777777" w:rsidR="00876051" w:rsidRPr="0072427A" w:rsidRDefault="00876051" w:rsidP="004307F0">
      <w:pPr>
        <w:widowControl/>
        <w:spacing w:line="360" w:lineRule="auto"/>
        <w:rPr>
          <w:rFonts w:eastAsia="Times New Roman"/>
          <w:noProof w:val="0"/>
          <w:kern w:val="0"/>
          <w:sz w:val="20"/>
          <w:szCs w:val="20"/>
          <w:lang w:bidi="bn-BD"/>
        </w:rPr>
      </w:pPr>
    </w:p>
    <w:p w14:paraId="388074CB" w14:textId="77777777" w:rsidR="00876051" w:rsidRPr="0072427A" w:rsidRDefault="00876051" w:rsidP="004307F0">
      <w:pPr>
        <w:widowControl/>
        <w:spacing w:line="360" w:lineRule="auto"/>
        <w:rPr>
          <w:rFonts w:eastAsia="Times New Roman"/>
          <w:noProof w:val="0"/>
          <w:kern w:val="0"/>
          <w:sz w:val="20"/>
          <w:szCs w:val="20"/>
          <w:lang w:bidi="bn-BD"/>
        </w:rPr>
      </w:pPr>
    </w:p>
    <w:p w14:paraId="330D5FC5" w14:textId="77777777" w:rsidR="00D16110" w:rsidRPr="0072427A" w:rsidRDefault="00D16110" w:rsidP="004307F0">
      <w:pPr>
        <w:spacing w:line="360" w:lineRule="auto"/>
        <w:rPr>
          <w:b/>
          <w:sz w:val="20"/>
          <w:szCs w:val="20"/>
        </w:rPr>
      </w:pPr>
    </w:p>
    <w:p w14:paraId="231FE21C" w14:textId="77777777" w:rsidR="00D55D69" w:rsidRPr="0072427A" w:rsidRDefault="00D55D69">
      <w:pPr>
        <w:rPr>
          <w:b/>
          <w:sz w:val="20"/>
          <w:szCs w:val="20"/>
        </w:rPr>
      </w:pPr>
    </w:p>
    <w:p w14:paraId="5D34A6D2" w14:textId="77777777" w:rsidR="003227C2" w:rsidRPr="0072427A" w:rsidRDefault="003227C2" w:rsidP="001A74BD">
      <w:pPr>
        <w:widowControl/>
        <w:spacing w:after="200" w:line="360" w:lineRule="auto"/>
        <w:jc w:val="left"/>
        <w:rPr>
          <w:noProof w:val="0"/>
          <w:color w:val="222222"/>
          <w:kern w:val="0"/>
          <w:sz w:val="20"/>
          <w:szCs w:val="20"/>
        </w:rPr>
      </w:pPr>
    </w:p>
    <w:p w14:paraId="47F0A021" w14:textId="77777777" w:rsidR="005A7D7B" w:rsidRPr="0072427A" w:rsidRDefault="005A7D7B" w:rsidP="001A74BD">
      <w:pPr>
        <w:widowControl/>
        <w:spacing w:after="200" w:line="360" w:lineRule="auto"/>
        <w:jc w:val="left"/>
        <w:rPr>
          <w:noProof w:val="0"/>
          <w:color w:val="222222"/>
          <w:kern w:val="0"/>
          <w:sz w:val="20"/>
          <w:szCs w:val="20"/>
        </w:rPr>
      </w:pPr>
    </w:p>
    <w:p w14:paraId="753BE3A8" w14:textId="77777777" w:rsidR="005A7D7B" w:rsidRPr="0072427A" w:rsidRDefault="005A7D7B" w:rsidP="001A74BD">
      <w:pPr>
        <w:widowControl/>
        <w:spacing w:after="200" w:line="360" w:lineRule="auto"/>
        <w:jc w:val="left"/>
        <w:rPr>
          <w:noProof w:val="0"/>
          <w:color w:val="222222"/>
          <w:kern w:val="0"/>
          <w:sz w:val="20"/>
          <w:szCs w:val="20"/>
        </w:rPr>
      </w:pPr>
    </w:p>
    <w:p w14:paraId="1599A3C9" w14:textId="77777777" w:rsidR="005A7D7B" w:rsidRPr="0072427A" w:rsidRDefault="00C324E6" w:rsidP="001A74BD">
      <w:pPr>
        <w:widowControl/>
        <w:spacing w:after="200" w:line="360" w:lineRule="auto"/>
        <w:jc w:val="left"/>
        <w:rPr>
          <w:noProof w:val="0"/>
          <w:kern w:val="0"/>
          <w:sz w:val="20"/>
          <w:szCs w:val="20"/>
        </w:rPr>
      </w:pPr>
      <w:r w:rsidRPr="0072427A">
        <w:rPr>
          <w:kern w:val="0"/>
          <w:sz w:val="20"/>
          <w:szCs w:val="20"/>
          <w:lang w:eastAsia="en-US"/>
        </w:rPr>
        <w:drawing>
          <wp:inline distT="0" distB="0" distL="0" distR="0" wp14:anchorId="4E28D3B0" wp14:editId="0F4DD83D">
            <wp:extent cx="5944235" cy="33407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D73082" w14:textId="18833FA6" w:rsidR="000A79A5" w:rsidRPr="0072427A" w:rsidRDefault="00621670" w:rsidP="001A74BD">
      <w:pPr>
        <w:widowControl/>
        <w:spacing w:after="200" w:line="360" w:lineRule="auto"/>
        <w:jc w:val="left"/>
        <w:rPr>
          <w:noProof w:val="0"/>
          <w:kern w:val="0"/>
          <w:sz w:val="20"/>
          <w:szCs w:val="20"/>
        </w:rPr>
      </w:pPr>
      <w:r w:rsidRPr="0072427A">
        <w:rPr>
          <w:b/>
          <w:noProof w:val="0"/>
          <w:kern w:val="0"/>
          <w:sz w:val="20"/>
          <w:szCs w:val="20"/>
        </w:rPr>
        <w:t>F</w:t>
      </w:r>
      <w:r w:rsidR="00703C31" w:rsidRPr="0072427A">
        <w:rPr>
          <w:b/>
          <w:noProof w:val="0"/>
          <w:kern w:val="0"/>
          <w:sz w:val="20"/>
          <w:szCs w:val="20"/>
        </w:rPr>
        <w:t>ig.</w:t>
      </w:r>
      <w:r w:rsidR="005A7D7B" w:rsidRPr="0072427A">
        <w:rPr>
          <w:b/>
          <w:noProof w:val="0"/>
          <w:kern w:val="0"/>
          <w:sz w:val="20"/>
          <w:szCs w:val="20"/>
        </w:rPr>
        <w:t xml:space="preserve"> </w:t>
      </w:r>
      <w:r w:rsidR="00676DFB" w:rsidRPr="0072427A">
        <w:rPr>
          <w:b/>
          <w:noProof w:val="0"/>
          <w:kern w:val="0"/>
          <w:sz w:val="20"/>
          <w:szCs w:val="20"/>
        </w:rPr>
        <w:t xml:space="preserve">S1 </w:t>
      </w:r>
      <w:r w:rsidR="005A7D7B" w:rsidRPr="0072427A">
        <w:rPr>
          <w:bCs/>
          <w:noProof w:val="0"/>
          <w:kern w:val="0"/>
          <w:sz w:val="20"/>
          <w:szCs w:val="20"/>
        </w:rPr>
        <w:t>Tree map of gene ontology terms of the identified genes.</w:t>
      </w:r>
      <w:r w:rsidR="005A7D7B" w:rsidRPr="0072427A">
        <w:rPr>
          <w:noProof w:val="0"/>
          <w:kern w:val="0"/>
          <w:sz w:val="20"/>
          <w:szCs w:val="20"/>
        </w:rPr>
        <w:t xml:space="preserve"> Tree map was plotted using the generated R-script from Revigo. </w:t>
      </w:r>
    </w:p>
    <w:p w14:paraId="526CD972" w14:textId="77777777" w:rsidR="000A79A5" w:rsidRPr="0072427A" w:rsidRDefault="000A79A5" w:rsidP="001A74BD">
      <w:pPr>
        <w:widowControl/>
        <w:spacing w:after="200" w:line="360" w:lineRule="auto"/>
        <w:jc w:val="left"/>
        <w:rPr>
          <w:noProof w:val="0"/>
          <w:kern w:val="0"/>
          <w:sz w:val="20"/>
          <w:szCs w:val="20"/>
        </w:rPr>
      </w:pPr>
    </w:p>
    <w:p w14:paraId="34DECBAC" w14:textId="77777777" w:rsidR="000A79A5" w:rsidRPr="0072427A" w:rsidRDefault="000A79A5" w:rsidP="000A79A5">
      <w:pPr>
        <w:widowControl/>
        <w:spacing w:after="200" w:line="360" w:lineRule="auto"/>
        <w:jc w:val="left"/>
        <w:rPr>
          <w:noProof w:val="0"/>
          <w:color w:val="222222"/>
          <w:kern w:val="0"/>
          <w:sz w:val="20"/>
          <w:szCs w:val="20"/>
        </w:rPr>
      </w:pPr>
      <w:r w:rsidRPr="0072427A">
        <w:rPr>
          <w:color w:val="222222"/>
          <w:kern w:val="0"/>
          <w:sz w:val="20"/>
          <w:szCs w:val="20"/>
          <w:lang w:eastAsia="en-US"/>
        </w:rPr>
        <w:lastRenderedPageBreak/>
        <w:drawing>
          <wp:inline distT="0" distB="0" distL="0" distR="0" wp14:anchorId="386D52B5" wp14:editId="017BA93E">
            <wp:extent cx="6341899" cy="3295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pression_analysis.tif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140" cy="329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A9416" w14:textId="7E2D8384" w:rsidR="000A79A5" w:rsidRPr="0072427A" w:rsidRDefault="000A79A5" w:rsidP="001A74BD">
      <w:pPr>
        <w:widowControl/>
        <w:spacing w:after="200" w:line="360" w:lineRule="auto"/>
        <w:jc w:val="left"/>
        <w:rPr>
          <w:noProof w:val="0"/>
          <w:color w:val="222222"/>
          <w:kern w:val="0"/>
          <w:sz w:val="20"/>
          <w:szCs w:val="20"/>
        </w:rPr>
      </w:pPr>
      <w:r w:rsidRPr="0072427A">
        <w:rPr>
          <w:b/>
          <w:noProof w:val="0"/>
          <w:color w:val="222222"/>
          <w:kern w:val="0"/>
          <w:sz w:val="20"/>
          <w:szCs w:val="20"/>
        </w:rPr>
        <w:t xml:space="preserve">Fig </w:t>
      </w:r>
      <w:r w:rsidR="00676DFB" w:rsidRPr="0072427A">
        <w:rPr>
          <w:b/>
          <w:noProof w:val="0"/>
          <w:color w:val="222222"/>
          <w:kern w:val="0"/>
          <w:sz w:val="20"/>
          <w:szCs w:val="20"/>
        </w:rPr>
        <w:t>S2</w:t>
      </w:r>
      <w:r w:rsidR="00676DFB" w:rsidRPr="0072427A">
        <w:rPr>
          <w:noProof w:val="0"/>
          <w:color w:val="222222"/>
          <w:kern w:val="0"/>
          <w:sz w:val="20"/>
          <w:szCs w:val="20"/>
        </w:rPr>
        <w:t xml:space="preserve"> </w:t>
      </w:r>
      <w:r w:rsidRPr="0072427A">
        <w:rPr>
          <w:noProof w:val="0"/>
          <w:color w:val="222222"/>
          <w:kern w:val="0"/>
          <w:sz w:val="20"/>
          <w:szCs w:val="20"/>
        </w:rPr>
        <w:t>Expression of the identified genes in Ear and Tassel.</w:t>
      </w:r>
      <w:r w:rsidR="006B0181" w:rsidRPr="0072427A">
        <w:rPr>
          <w:noProof w:val="0"/>
          <w:color w:val="222222"/>
          <w:kern w:val="0"/>
          <w:sz w:val="20"/>
          <w:szCs w:val="20"/>
        </w:rPr>
        <w:t xml:space="preserve"> </w:t>
      </w:r>
    </w:p>
    <w:sectPr w:rsidR="000A79A5" w:rsidRPr="0072427A" w:rsidSect="003B1A15">
      <w:footerReference w:type="default" r:id="rId10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420CF9" w14:textId="77777777" w:rsidR="006D1D9B" w:rsidRDefault="006D1D9B" w:rsidP="005D434B">
      <w:r>
        <w:separator/>
      </w:r>
    </w:p>
  </w:endnote>
  <w:endnote w:type="continuationSeparator" w:id="0">
    <w:p w14:paraId="04C0A93C" w14:textId="77777777" w:rsidR="006D1D9B" w:rsidRDefault="006D1D9B" w:rsidP="005D4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noProof w:val="0"/>
      </w:rPr>
      <w:id w:val="-11926746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258D0C" w14:textId="0B412000" w:rsidR="0072427A" w:rsidRDefault="0072427A">
        <w:pPr>
          <w:pStyle w:val="a9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0B41D4">
          <w:t>3</w:t>
        </w:r>
        <w:r>
          <w:fldChar w:fldCharType="end"/>
        </w:r>
      </w:p>
    </w:sdtContent>
  </w:sdt>
  <w:p w14:paraId="36569827" w14:textId="77777777" w:rsidR="0072427A" w:rsidRDefault="0072427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4DF7F1" w14:textId="77777777" w:rsidR="006D1D9B" w:rsidRDefault="006D1D9B" w:rsidP="005D434B">
      <w:r>
        <w:separator/>
      </w:r>
    </w:p>
  </w:footnote>
  <w:footnote w:type="continuationSeparator" w:id="0">
    <w:p w14:paraId="3FC5D329" w14:textId="77777777" w:rsidR="006D1D9B" w:rsidRDefault="006D1D9B" w:rsidP="005D4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LSwNDM3MjczNTUxMrFU0lEKTi0uzszPAykwNqkFAPmH5wktAAAA"/>
  </w:docVars>
  <w:rsids>
    <w:rsidRoot w:val="00BD77B0"/>
    <w:rsid w:val="00016489"/>
    <w:rsid w:val="000248B4"/>
    <w:rsid w:val="00032207"/>
    <w:rsid w:val="00035AC7"/>
    <w:rsid w:val="00087344"/>
    <w:rsid w:val="00096616"/>
    <w:rsid w:val="000A65C1"/>
    <w:rsid w:val="000A79A5"/>
    <w:rsid w:val="000B41D4"/>
    <w:rsid w:val="000C5AC3"/>
    <w:rsid w:val="000D316B"/>
    <w:rsid w:val="000D7104"/>
    <w:rsid w:val="00121C29"/>
    <w:rsid w:val="001231E1"/>
    <w:rsid w:val="00143ADA"/>
    <w:rsid w:val="00151776"/>
    <w:rsid w:val="001568E6"/>
    <w:rsid w:val="00160020"/>
    <w:rsid w:val="00161B9D"/>
    <w:rsid w:val="00163AC5"/>
    <w:rsid w:val="0018519F"/>
    <w:rsid w:val="00186DF0"/>
    <w:rsid w:val="00193BB8"/>
    <w:rsid w:val="001A203A"/>
    <w:rsid w:val="001A74BD"/>
    <w:rsid w:val="001C32C4"/>
    <w:rsid w:val="001E68CF"/>
    <w:rsid w:val="001F24FE"/>
    <w:rsid w:val="001F26FA"/>
    <w:rsid w:val="001F7268"/>
    <w:rsid w:val="00225CCB"/>
    <w:rsid w:val="00227ACA"/>
    <w:rsid w:val="002577B6"/>
    <w:rsid w:val="00267BC1"/>
    <w:rsid w:val="00274857"/>
    <w:rsid w:val="002779C6"/>
    <w:rsid w:val="00281555"/>
    <w:rsid w:val="002842F2"/>
    <w:rsid w:val="002910E2"/>
    <w:rsid w:val="002F6DE8"/>
    <w:rsid w:val="00310C68"/>
    <w:rsid w:val="003227C2"/>
    <w:rsid w:val="00326054"/>
    <w:rsid w:val="00344B36"/>
    <w:rsid w:val="00372E25"/>
    <w:rsid w:val="003B1A15"/>
    <w:rsid w:val="003B2FE0"/>
    <w:rsid w:val="003B5D37"/>
    <w:rsid w:val="003D7263"/>
    <w:rsid w:val="003E54C5"/>
    <w:rsid w:val="003F3E94"/>
    <w:rsid w:val="003F5750"/>
    <w:rsid w:val="004307F0"/>
    <w:rsid w:val="00453FC2"/>
    <w:rsid w:val="0048365C"/>
    <w:rsid w:val="004F6633"/>
    <w:rsid w:val="0051530C"/>
    <w:rsid w:val="0057113F"/>
    <w:rsid w:val="00576D20"/>
    <w:rsid w:val="00582A9E"/>
    <w:rsid w:val="00586352"/>
    <w:rsid w:val="00586C14"/>
    <w:rsid w:val="005A7D7B"/>
    <w:rsid w:val="005C3358"/>
    <w:rsid w:val="005D434B"/>
    <w:rsid w:val="00621670"/>
    <w:rsid w:val="00625143"/>
    <w:rsid w:val="0064212E"/>
    <w:rsid w:val="00653F09"/>
    <w:rsid w:val="00676DFB"/>
    <w:rsid w:val="00687B49"/>
    <w:rsid w:val="006B0181"/>
    <w:rsid w:val="006D1D9B"/>
    <w:rsid w:val="006D50FA"/>
    <w:rsid w:val="0070131B"/>
    <w:rsid w:val="00703C31"/>
    <w:rsid w:val="0072427A"/>
    <w:rsid w:val="00727343"/>
    <w:rsid w:val="007303D2"/>
    <w:rsid w:val="00772B87"/>
    <w:rsid w:val="00774BF5"/>
    <w:rsid w:val="0079751A"/>
    <w:rsid w:val="007D6521"/>
    <w:rsid w:val="007F73E6"/>
    <w:rsid w:val="00805D9B"/>
    <w:rsid w:val="008261EC"/>
    <w:rsid w:val="0082667D"/>
    <w:rsid w:val="00843931"/>
    <w:rsid w:val="00876051"/>
    <w:rsid w:val="00876265"/>
    <w:rsid w:val="008917BE"/>
    <w:rsid w:val="008D0065"/>
    <w:rsid w:val="008E78CD"/>
    <w:rsid w:val="009016BC"/>
    <w:rsid w:val="00904F80"/>
    <w:rsid w:val="009104D5"/>
    <w:rsid w:val="00931A56"/>
    <w:rsid w:val="00937763"/>
    <w:rsid w:val="00946BD3"/>
    <w:rsid w:val="00977CC7"/>
    <w:rsid w:val="00994F64"/>
    <w:rsid w:val="009A0678"/>
    <w:rsid w:val="009A74BB"/>
    <w:rsid w:val="009B4242"/>
    <w:rsid w:val="009F2285"/>
    <w:rsid w:val="00A179C8"/>
    <w:rsid w:val="00A30D67"/>
    <w:rsid w:val="00A40812"/>
    <w:rsid w:val="00A74BD3"/>
    <w:rsid w:val="00A97FDF"/>
    <w:rsid w:val="00AB3296"/>
    <w:rsid w:val="00AC3EFA"/>
    <w:rsid w:val="00AD5A93"/>
    <w:rsid w:val="00B03025"/>
    <w:rsid w:val="00B44C7B"/>
    <w:rsid w:val="00B549CB"/>
    <w:rsid w:val="00B80560"/>
    <w:rsid w:val="00BA0E79"/>
    <w:rsid w:val="00BB0363"/>
    <w:rsid w:val="00BC3F61"/>
    <w:rsid w:val="00BD77B0"/>
    <w:rsid w:val="00BE51A1"/>
    <w:rsid w:val="00BE5571"/>
    <w:rsid w:val="00C00F88"/>
    <w:rsid w:val="00C26676"/>
    <w:rsid w:val="00C324E6"/>
    <w:rsid w:val="00C4747A"/>
    <w:rsid w:val="00C612D2"/>
    <w:rsid w:val="00CC1767"/>
    <w:rsid w:val="00CD5703"/>
    <w:rsid w:val="00D15A19"/>
    <w:rsid w:val="00D16110"/>
    <w:rsid w:val="00D55D69"/>
    <w:rsid w:val="00D919F9"/>
    <w:rsid w:val="00D9630A"/>
    <w:rsid w:val="00D963C0"/>
    <w:rsid w:val="00DE39B7"/>
    <w:rsid w:val="00DF4481"/>
    <w:rsid w:val="00E66EFC"/>
    <w:rsid w:val="00E740ED"/>
    <w:rsid w:val="00E91B0E"/>
    <w:rsid w:val="00EA7ED4"/>
    <w:rsid w:val="00EC69F7"/>
    <w:rsid w:val="00ED5532"/>
    <w:rsid w:val="00EE2689"/>
    <w:rsid w:val="00F80D34"/>
    <w:rsid w:val="00F84566"/>
    <w:rsid w:val="00FF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DA2F5A"/>
  <w15:docId w15:val="{47C9AD60-792F-B14D-9930-BE874401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D69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noProof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2910E2"/>
    <w:rPr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568E6"/>
    <w:rPr>
      <w:rFonts w:ascii="Tahoma" w:hAnsi="Tahoma" w:cs="Tahoma"/>
      <w:sz w:val="16"/>
      <w:szCs w:val="16"/>
    </w:rPr>
  </w:style>
  <w:style w:type="character" w:customStyle="1" w:styleId="a5">
    <w:name w:val="批注框文本 字符"/>
    <w:basedOn w:val="a0"/>
    <w:link w:val="a4"/>
    <w:uiPriority w:val="99"/>
    <w:semiHidden/>
    <w:rsid w:val="001568E6"/>
    <w:rPr>
      <w:rFonts w:ascii="Tahoma" w:eastAsia="宋体" w:hAnsi="Tahoma" w:cs="Tahoma"/>
      <w:noProof/>
      <w:kern w:val="2"/>
      <w:sz w:val="16"/>
      <w:szCs w:val="16"/>
      <w:lang w:eastAsia="zh-CN"/>
    </w:rPr>
  </w:style>
  <w:style w:type="table" w:styleId="a6">
    <w:name w:val="Table Grid"/>
    <w:basedOn w:val="a1"/>
    <w:uiPriority w:val="59"/>
    <w:rsid w:val="009B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D43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D434B"/>
    <w:rPr>
      <w:rFonts w:ascii="Times New Roman" w:eastAsia="宋体" w:hAnsi="Times New Roman" w:cs="Times New Roman"/>
      <w:noProof/>
      <w:kern w:val="2"/>
      <w:sz w:val="18"/>
      <w:szCs w:val="18"/>
      <w:lang w:eastAsia="zh-CN"/>
    </w:rPr>
  </w:style>
  <w:style w:type="paragraph" w:styleId="a9">
    <w:name w:val="footer"/>
    <w:basedOn w:val="a"/>
    <w:link w:val="aa"/>
    <w:uiPriority w:val="99"/>
    <w:unhideWhenUsed/>
    <w:rsid w:val="005D43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D434B"/>
    <w:rPr>
      <w:rFonts w:ascii="Times New Roman" w:eastAsia="宋体" w:hAnsi="Times New Roman" w:cs="Times New Roman"/>
      <w:noProof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emf"/><Relationship Id="rId63" Type="http://schemas.openxmlformats.org/officeDocument/2006/relationships/oleObject" Target="embeddings/oleObject29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2.bin"/><Relationship Id="rId16" Type="http://schemas.openxmlformats.org/officeDocument/2006/relationships/image" Target="media/image6.wmf"/><Relationship Id="rId11" Type="http://schemas.openxmlformats.org/officeDocument/2006/relationships/oleObject" Target="embeddings/oleObject2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image" Target="media/image34.emf"/><Relationship Id="rId79" Type="http://schemas.openxmlformats.org/officeDocument/2006/relationships/oleObject" Target="embeddings/oleObject37.bin"/><Relationship Id="rId102" Type="http://schemas.openxmlformats.org/officeDocument/2006/relationships/footer" Target="footer1.xml"/><Relationship Id="rId5" Type="http://schemas.openxmlformats.org/officeDocument/2006/relationships/footnotes" Target="footnote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image" Target="media/image29.wmf"/><Relationship Id="rId69" Type="http://schemas.openxmlformats.org/officeDocument/2006/relationships/oleObject" Target="embeddings/oleObject32.bin"/><Relationship Id="rId80" Type="http://schemas.openxmlformats.org/officeDocument/2006/relationships/image" Target="media/image37.wmf"/><Relationship Id="rId85" Type="http://schemas.openxmlformats.org/officeDocument/2006/relationships/oleObject" Target="embeddings/oleObject40.bin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oleObject" Target="embeddings/oleObject31.bin"/><Relationship Id="rId103" Type="http://schemas.openxmlformats.org/officeDocument/2006/relationships/fontTable" Target="fontTable.xml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5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emf"/><Relationship Id="rId36" Type="http://schemas.openxmlformats.org/officeDocument/2006/relationships/image" Target="media/image16.wmf"/><Relationship Id="rId49" Type="http://schemas.openxmlformats.org/officeDocument/2006/relationships/image" Target="media/image22.emf"/><Relationship Id="rId57" Type="http://schemas.openxmlformats.org/officeDocument/2006/relationships/image" Target="media/image26.wmf"/><Relationship Id="rId10" Type="http://schemas.openxmlformats.org/officeDocument/2006/relationships/image" Target="media/image3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7.bin"/><Relationship Id="rId101" Type="http://schemas.openxmlformats.org/officeDocument/2006/relationships/image" Target="media/image48.tif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image" Target="media/image35.wmf"/><Relationship Id="rId97" Type="http://schemas.openxmlformats.org/officeDocument/2006/relationships/oleObject" Target="embeddings/oleObject46.bin"/><Relationship Id="rId104" Type="http://schemas.openxmlformats.org/officeDocument/2006/relationships/theme" Target="theme/theme1.xml"/><Relationship Id="rId7" Type="http://schemas.openxmlformats.org/officeDocument/2006/relationships/image" Target="media/image1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10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emf"/><Relationship Id="rId66" Type="http://schemas.openxmlformats.org/officeDocument/2006/relationships/image" Target="media/image30.wmf"/><Relationship Id="rId87" Type="http://schemas.openxmlformats.org/officeDocument/2006/relationships/oleObject" Target="embeddings/oleObject41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19" Type="http://schemas.openxmlformats.org/officeDocument/2006/relationships/oleObject" Target="embeddings/oleObject6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7.png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image" Target="media/image33.emf"/><Relationship Id="rId93" Type="http://schemas.openxmlformats.org/officeDocument/2006/relationships/oleObject" Target="embeddings/oleObject44.bin"/><Relationship Id="rId98" Type="http://schemas.openxmlformats.org/officeDocument/2006/relationships/image" Target="media/image46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88038-2ECD-440D-AE55-54A8E99F2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3637</Words>
  <Characters>20734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Xu Haiming</cp:lastModifiedBy>
  <cp:revision>2</cp:revision>
  <cp:lastPrinted>2021-12-24T13:13:00Z</cp:lastPrinted>
  <dcterms:created xsi:type="dcterms:W3CDTF">2022-01-21T04:46:00Z</dcterms:created>
  <dcterms:modified xsi:type="dcterms:W3CDTF">2022-01-21T04:46:00Z</dcterms:modified>
</cp:coreProperties>
</file>