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1C2" w:rsidRPr="00C15CC2" w:rsidRDefault="00F321C2" w:rsidP="00F321C2">
      <w:pPr>
        <w:rPr>
          <w:rFonts w:ascii="Arial" w:hAnsi="Arial" w:cs="Arial"/>
          <w:b/>
          <w:lang w:val="en-US"/>
        </w:rPr>
      </w:pPr>
      <w:r w:rsidRPr="00C15CC2">
        <w:rPr>
          <w:rFonts w:ascii="Arial" w:hAnsi="Arial" w:cs="Arial"/>
          <w:b/>
          <w:lang w:val="en-US"/>
        </w:rPr>
        <w:t xml:space="preserve">Supporting Information </w:t>
      </w:r>
    </w:p>
    <w:p w:rsidR="00F321C2" w:rsidRPr="00F321C2" w:rsidRDefault="00F321C2" w:rsidP="00F321C2">
      <w:pPr>
        <w:pStyle w:val="Beschriftung"/>
        <w:keepNext/>
        <w:rPr>
          <w:lang w:val="en-GB"/>
        </w:rPr>
      </w:pPr>
      <w:r w:rsidRPr="00F321C2">
        <w:rPr>
          <w:lang w:val="en-GB"/>
        </w:rPr>
        <w:t xml:space="preserve">Table </w:t>
      </w:r>
      <w:r>
        <w:fldChar w:fldCharType="begin"/>
      </w:r>
      <w:r w:rsidRPr="00F321C2">
        <w:rPr>
          <w:lang w:val="en-GB"/>
        </w:rPr>
        <w:instrText xml:space="preserve"> SEQ Table \* ARABIC </w:instrText>
      </w:r>
      <w:r>
        <w:fldChar w:fldCharType="separate"/>
      </w:r>
      <w:r w:rsidRPr="00F321C2">
        <w:rPr>
          <w:noProof/>
          <w:lang w:val="en-GB"/>
        </w:rPr>
        <w:t>1</w:t>
      </w:r>
      <w:r>
        <w:fldChar w:fldCharType="end"/>
      </w:r>
      <w:r w:rsidRPr="00F321C2"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Description</w:t>
      </w:r>
      <w:proofErr w:type="gramStart"/>
      <w:r>
        <w:rPr>
          <w:rFonts w:ascii="Arial" w:hAnsi="Arial" w:cs="Arial"/>
          <w:lang w:val="en-GB"/>
        </w:rPr>
        <w:t>,</w:t>
      </w:r>
      <w:r w:rsidRPr="00C15CC2">
        <w:rPr>
          <w:rFonts w:ascii="Arial" w:hAnsi="Arial" w:cs="Arial"/>
          <w:lang w:val="en-GB"/>
        </w:rPr>
        <w:t>Time</w:t>
      </w:r>
      <w:proofErr w:type="spellEnd"/>
      <w:proofErr w:type="gramEnd"/>
      <w:r w:rsidRPr="00C15CC2">
        <w:rPr>
          <w:rFonts w:ascii="Arial" w:hAnsi="Arial" w:cs="Arial"/>
          <w:lang w:val="en-GB"/>
        </w:rPr>
        <w:t xml:space="preserve"> list and in process control of</w:t>
      </w:r>
      <w:r>
        <w:rPr>
          <w:rFonts w:ascii="Arial" w:hAnsi="Arial" w:cs="Arial"/>
          <w:lang w:val="en-GB"/>
        </w:rPr>
        <w:t xml:space="preserve"> [</w:t>
      </w:r>
      <w:r w:rsidRPr="00C15CC2">
        <w:rPr>
          <w:rFonts w:ascii="Arial" w:hAnsi="Arial" w:cs="Arial"/>
          <w:vertAlign w:val="superscript"/>
          <w:lang w:val="en-GB"/>
        </w:rPr>
        <w:t>11</w:t>
      </w:r>
      <w:r w:rsidRPr="00C15CC2">
        <w:rPr>
          <w:rFonts w:ascii="Arial" w:hAnsi="Arial" w:cs="Arial"/>
          <w:lang w:val="en-GB"/>
        </w:rPr>
        <w:t>C</w:t>
      </w:r>
      <w:r>
        <w:rPr>
          <w:rFonts w:ascii="Arial" w:hAnsi="Arial" w:cs="Arial"/>
          <w:lang w:val="en-GB"/>
        </w:rPr>
        <w:t>]C</w:t>
      </w:r>
      <w:r w:rsidRPr="00C15CC2">
        <w:rPr>
          <w:rFonts w:ascii="Arial" w:hAnsi="Arial" w:cs="Arial"/>
          <w:lang w:val="en-GB"/>
        </w:rPr>
        <w:t>O</w:t>
      </w:r>
      <w:r w:rsidRPr="00C15CC2">
        <w:rPr>
          <w:rFonts w:ascii="Arial" w:hAnsi="Arial" w:cs="Arial"/>
          <w:vertAlign w:val="subscript"/>
          <w:lang w:val="en-GB"/>
        </w:rPr>
        <w:t>2</w:t>
      </w:r>
      <w:r w:rsidRPr="00C15CC2">
        <w:rPr>
          <w:rFonts w:ascii="Arial" w:hAnsi="Arial" w:cs="Arial"/>
          <w:lang w:val="en-GB"/>
        </w:rPr>
        <w:t xml:space="preserve"> trapping and release.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5"/>
        <w:gridCol w:w="1372"/>
        <w:gridCol w:w="1593"/>
        <w:gridCol w:w="1151"/>
        <w:gridCol w:w="1620"/>
        <w:gridCol w:w="1741"/>
      </w:tblGrid>
      <w:tr w:rsidR="00F321C2" w:rsidRPr="00C15CC2" w:rsidTr="00F76334">
        <w:trPr>
          <w:trHeight w:val="283"/>
        </w:trPr>
        <w:tc>
          <w:tcPr>
            <w:tcW w:w="9072" w:type="dxa"/>
            <w:gridSpan w:val="6"/>
            <w:tcBorders>
              <w:bottom w:val="single" w:sz="4" w:space="0" w:color="auto"/>
            </w:tcBorders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jc w:val="center"/>
              <w:rPr>
                <w:rFonts w:cs="Arial"/>
                <w:b/>
                <w:sz w:val="16"/>
              </w:rPr>
            </w:pPr>
            <w:r w:rsidRPr="00C15CC2">
              <w:rPr>
                <w:rFonts w:cs="Arial"/>
                <w:b/>
                <w:noProof/>
                <w:sz w:val="16"/>
                <w:lang w:eastAsia="en-GB"/>
              </w:rPr>
              <w:drawing>
                <wp:inline distT="0" distB="0" distL="0" distR="0" wp14:anchorId="51D95FF3" wp14:editId="1B42BBE1">
                  <wp:extent cx="3181019" cy="1907118"/>
                  <wp:effectExtent l="0" t="0" r="635" b="0"/>
                  <wp:docPr id="54" name="Grafik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4862" cy="19214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jc w:val="center"/>
              <w:rPr>
                <w:rFonts w:cs="Arial"/>
                <w:b/>
                <w:sz w:val="16"/>
              </w:rPr>
            </w:pPr>
          </w:p>
        </w:tc>
      </w:tr>
      <w:tr w:rsidR="00F321C2" w:rsidRPr="00C15CC2" w:rsidTr="00F76334">
        <w:trPr>
          <w:trHeight w:val="283"/>
        </w:trPr>
        <w:tc>
          <w:tcPr>
            <w:tcW w:w="1595" w:type="dxa"/>
            <w:tcBorders>
              <w:bottom w:val="single" w:sz="4" w:space="0" w:color="auto"/>
            </w:tcBorders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b/>
                <w:sz w:val="16"/>
              </w:rPr>
            </w:pPr>
            <w:r w:rsidRPr="00C15CC2">
              <w:rPr>
                <w:rFonts w:cs="Arial"/>
                <w:b/>
                <w:sz w:val="16"/>
              </w:rPr>
              <w:t>Time</w:t>
            </w:r>
          </w:p>
        </w:tc>
        <w:tc>
          <w:tcPr>
            <w:tcW w:w="1372" w:type="dxa"/>
            <w:tcBorders>
              <w:bottom w:val="single" w:sz="4" w:space="0" w:color="auto"/>
            </w:tcBorders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6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b/>
                <w:sz w:val="16"/>
              </w:rPr>
            </w:pPr>
            <w:r w:rsidRPr="00C15CC2">
              <w:rPr>
                <w:rFonts w:cs="Arial"/>
                <w:b/>
                <w:sz w:val="16"/>
              </w:rPr>
              <w:t>Device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6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b/>
                <w:sz w:val="16"/>
              </w:rPr>
            </w:pPr>
            <w:r w:rsidRPr="00C15CC2">
              <w:rPr>
                <w:rFonts w:cs="Arial"/>
                <w:b/>
                <w:sz w:val="16"/>
              </w:rPr>
              <w:t>Value</w:t>
            </w:r>
          </w:p>
        </w:tc>
        <w:tc>
          <w:tcPr>
            <w:tcW w:w="1741" w:type="dxa"/>
            <w:tcBorders>
              <w:bottom w:val="single" w:sz="4" w:space="0" w:color="auto"/>
            </w:tcBorders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b/>
                <w:sz w:val="16"/>
              </w:rPr>
            </w:pPr>
            <w:r w:rsidRPr="00C15CC2">
              <w:rPr>
                <w:rFonts w:cs="Arial"/>
                <w:b/>
                <w:sz w:val="16"/>
              </w:rPr>
              <w:t>Comment</w:t>
            </w:r>
          </w:p>
        </w:tc>
      </w:tr>
      <w:tr w:rsidR="00F321C2" w:rsidRPr="00C15CC2" w:rsidTr="00F76334">
        <w:trPr>
          <w:trHeight w:val="283"/>
        </w:trPr>
        <w:tc>
          <w:tcPr>
            <w:tcW w:w="1595" w:type="dxa"/>
            <w:tcBorders>
              <w:top w:val="single" w:sz="4" w:space="0" w:color="auto"/>
            </w:tcBorders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</w:tcBorders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Power</w:t>
            </w:r>
          </w:p>
        </w:tc>
        <w:tc>
          <w:tcPr>
            <w:tcW w:w="1151" w:type="dxa"/>
            <w:tcBorders>
              <w:top w:val="single" w:sz="4" w:space="0" w:color="auto"/>
            </w:tcBorders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=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on</w:t>
            </w:r>
          </w:p>
        </w:tc>
        <w:tc>
          <w:tcPr>
            <w:tcW w:w="1741" w:type="dxa"/>
            <w:tcBorders>
              <w:top w:val="single" w:sz="4" w:space="0" w:color="auto"/>
            </w:tcBorders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V.210416</w:t>
            </w:r>
          </w:p>
        </w:tc>
      </w:tr>
      <w:tr w:rsidR="00F321C2" w:rsidRPr="00C15CC2" w:rsidTr="00F76334">
        <w:trPr>
          <w:trHeight w:val="283"/>
        </w:trPr>
        <w:tc>
          <w:tcPr>
            <w:tcW w:w="1595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2</w:t>
            </w:r>
          </w:p>
        </w:tc>
        <w:tc>
          <w:tcPr>
            <w:tcW w:w="1372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1593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Flow rate Set Point</w:t>
            </w:r>
          </w:p>
        </w:tc>
        <w:tc>
          <w:tcPr>
            <w:tcW w:w="1151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=</w:t>
            </w:r>
          </w:p>
        </w:tc>
        <w:tc>
          <w:tcPr>
            <w:tcW w:w="1620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5</w:t>
            </w:r>
          </w:p>
        </w:tc>
        <w:tc>
          <w:tcPr>
            <w:tcW w:w="1741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rPr>
          <w:trHeight w:val="283"/>
        </w:trPr>
        <w:tc>
          <w:tcPr>
            <w:tcW w:w="1595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4</w:t>
            </w:r>
          </w:p>
        </w:tc>
        <w:tc>
          <w:tcPr>
            <w:tcW w:w="1372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1593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V28</w:t>
            </w:r>
          </w:p>
        </w:tc>
        <w:tc>
          <w:tcPr>
            <w:tcW w:w="1151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=</w:t>
            </w:r>
          </w:p>
        </w:tc>
        <w:tc>
          <w:tcPr>
            <w:tcW w:w="1620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Open</w:t>
            </w:r>
          </w:p>
        </w:tc>
        <w:tc>
          <w:tcPr>
            <w:tcW w:w="1741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Cooling on</w:t>
            </w:r>
          </w:p>
        </w:tc>
      </w:tr>
      <w:tr w:rsidR="00F321C2" w:rsidRPr="00C15CC2" w:rsidTr="00F76334">
        <w:trPr>
          <w:trHeight w:val="283"/>
        </w:trPr>
        <w:tc>
          <w:tcPr>
            <w:tcW w:w="1595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6</w:t>
            </w:r>
          </w:p>
        </w:tc>
        <w:tc>
          <w:tcPr>
            <w:tcW w:w="1372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1593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V24</w:t>
            </w:r>
          </w:p>
        </w:tc>
        <w:tc>
          <w:tcPr>
            <w:tcW w:w="1151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= </w:t>
            </w:r>
          </w:p>
        </w:tc>
        <w:tc>
          <w:tcPr>
            <w:tcW w:w="1620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a (down)</w:t>
            </w:r>
          </w:p>
        </w:tc>
        <w:tc>
          <w:tcPr>
            <w:tcW w:w="1741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rPr>
          <w:trHeight w:val="283"/>
        </w:trPr>
        <w:tc>
          <w:tcPr>
            <w:tcW w:w="1595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8</w:t>
            </w:r>
          </w:p>
        </w:tc>
        <w:tc>
          <w:tcPr>
            <w:tcW w:w="1372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1593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V25 </w:t>
            </w:r>
          </w:p>
        </w:tc>
        <w:tc>
          <w:tcPr>
            <w:tcW w:w="1151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= </w:t>
            </w:r>
          </w:p>
        </w:tc>
        <w:tc>
          <w:tcPr>
            <w:tcW w:w="1620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Open</w:t>
            </w:r>
          </w:p>
        </w:tc>
        <w:tc>
          <w:tcPr>
            <w:tcW w:w="1741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rPr>
          <w:trHeight w:val="283"/>
        </w:trPr>
        <w:tc>
          <w:tcPr>
            <w:tcW w:w="1595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10 </w:t>
            </w:r>
          </w:p>
        </w:tc>
        <w:tc>
          <w:tcPr>
            <w:tcW w:w="1372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1593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V27</w:t>
            </w:r>
          </w:p>
        </w:tc>
        <w:tc>
          <w:tcPr>
            <w:tcW w:w="1151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= </w:t>
            </w:r>
          </w:p>
        </w:tc>
        <w:tc>
          <w:tcPr>
            <w:tcW w:w="1620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Open</w:t>
            </w:r>
          </w:p>
        </w:tc>
        <w:tc>
          <w:tcPr>
            <w:tcW w:w="1741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</w:p>
        </w:tc>
      </w:tr>
      <w:tr w:rsidR="00F321C2" w:rsidRPr="00E831D4" w:rsidTr="00F76334">
        <w:trPr>
          <w:trHeight w:val="283"/>
        </w:trPr>
        <w:tc>
          <w:tcPr>
            <w:tcW w:w="1595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12</w:t>
            </w:r>
          </w:p>
        </w:tc>
        <w:tc>
          <w:tcPr>
            <w:tcW w:w="1372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1593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Process Control</w:t>
            </w:r>
          </w:p>
        </w:tc>
        <w:tc>
          <w:tcPr>
            <w:tcW w:w="1151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= </w:t>
            </w:r>
          </w:p>
        </w:tc>
        <w:tc>
          <w:tcPr>
            <w:tcW w:w="1620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Show Message and wait</w:t>
            </w:r>
          </w:p>
        </w:tc>
        <w:tc>
          <w:tcPr>
            <w:tcW w:w="1741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System ready to receive activity</w:t>
            </w:r>
          </w:p>
        </w:tc>
      </w:tr>
      <w:tr w:rsidR="00F321C2" w:rsidRPr="00C15CC2" w:rsidTr="00F76334">
        <w:tc>
          <w:tcPr>
            <w:tcW w:w="159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t1+2</w:t>
            </w:r>
          </w:p>
        </w:tc>
        <w:tc>
          <w:tcPr>
            <w:tcW w:w="1372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1593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V25</w:t>
            </w:r>
          </w:p>
        </w:tc>
        <w:tc>
          <w:tcPr>
            <w:tcW w:w="1151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=</w:t>
            </w:r>
          </w:p>
        </w:tc>
        <w:tc>
          <w:tcPr>
            <w:tcW w:w="162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Close</w:t>
            </w:r>
          </w:p>
        </w:tc>
        <w:tc>
          <w:tcPr>
            <w:tcW w:w="1741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59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t1+3</w:t>
            </w:r>
          </w:p>
        </w:tc>
        <w:tc>
          <w:tcPr>
            <w:tcW w:w="1372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1593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V26</w:t>
            </w:r>
          </w:p>
        </w:tc>
        <w:tc>
          <w:tcPr>
            <w:tcW w:w="1151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= </w:t>
            </w:r>
          </w:p>
        </w:tc>
        <w:tc>
          <w:tcPr>
            <w:tcW w:w="162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Open</w:t>
            </w:r>
          </w:p>
        </w:tc>
        <w:tc>
          <w:tcPr>
            <w:tcW w:w="1741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C11 activity release</w:t>
            </w:r>
          </w:p>
        </w:tc>
      </w:tr>
      <w:tr w:rsidR="00F321C2" w:rsidRPr="00C15CC2" w:rsidTr="00F76334">
        <w:tc>
          <w:tcPr>
            <w:tcW w:w="159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t1+5</w:t>
            </w:r>
          </w:p>
        </w:tc>
        <w:tc>
          <w:tcPr>
            <w:tcW w:w="1372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1593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V27</w:t>
            </w:r>
          </w:p>
        </w:tc>
        <w:tc>
          <w:tcPr>
            <w:tcW w:w="1151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=</w:t>
            </w:r>
          </w:p>
        </w:tc>
        <w:tc>
          <w:tcPr>
            <w:tcW w:w="162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Open</w:t>
            </w:r>
          </w:p>
        </w:tc>
        <w:tc>
          <w:tcPr>
            <w:tcW w:w="1741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59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t1+10</w:t>
            </w:r>
          </w:p>
        </w:tc>
        <w:tc>
          <w:tcPr>
            <w:tcW w:w="1372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1593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Select counter</w:t>
            </w:r>
          </w:p>
        </w:tc>
        <w:tc>
          <w:tcPr>
            <w:tcW w:w="1151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=</w:t>
            </w:r>
          </w:p>
        </w:tc>
        <w:tc>
          <w:tcPr>
            <w:tcW w:w="162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3B on, 3a Off</w:t>
            </w:r>
          </w:p>
        </w:tc>
        <w:tc>
          <w:tcPr>
            <w:tcW w:w="1741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59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t1+11</w:t>
            </w:r>
          </w:p>
        </w:tc>
        <w:tc>
          <w:tcPr>
            <w:tcW w:w="1372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Get</w:t>
            </w:r>
          </w:p>
        </w:tc>
        <w:tc>
          <w:tcPr>
            <w:tcW w:w="1593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Activity Product</w:t>
            </w:r>
          </w:p>
        </w:tc>
        <w:tc>
          <w:tcPr>
            <w:tcW w:w="1151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  <w:tc>
          <w:tcPr>
            <w:tcW w:w="162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  <w:tc>
          <w:tcPr>
            <w:tcW w:w="1741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59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t1+4’0</w:t>
            </w:r>
          </w:p>
        </w:tc>
        <w:tc>
          <w:tcPr>
            <w:tcW w:w="1372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1593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V25</w:t>
            </w:r>
          </w:p>
        </w:tc>
        <w:tc>
          <w:tcPr>
            <w:tcW w:w="1151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= </w:t>
            </w:r>
          </w:p>
        </w:tc>
        <w:tc>
          <w:tcPr>
            <w:tcW w:w="162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Open</w:t>
            </w:r>
          </w:p>
        </w:tc>
        <w:tc>
          <w:tcPr>
            <w:tcW w:w="1741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59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t1+4’0</w:t>
            </w:r>
          </w:p>
        </w:tc>
        <w:tc>
          <w:tcPr>
            <w:tcW w:w="1372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1593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V26</w:t>
            </w:r>
          </w:p>
        </w:tc>
        <w:tc>
          <w:tcPr>
            <w:tcW w:w="1151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= </w:t>
            </w:r>
          </w:p>
        </w:tc>
        <w:tc>
          <w:tcPr>
            <w:tcW w:w="162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Close</w:t>
            </w:r>
          </w:p>
        </w:tc>
        <w:tc>
          <w:tcPr>
            <w:tcW w:w="1741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C11 Activity stop</w:t>
            </w:r>
          </w:p>
        </w:tc>
      </w:tr>
      <w:tr w:rsidR="00F321C2" w:rsidRPr="00C15CC2" w:rsidTr="00F76334">
        <w:tc>
          <w:tcPr>
            <w:tcW w:w="159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t1+4’1</w:t>
            </w:r>
          </w:p>
        </w:tc>
        <w:tc>
          <w:tcPr>
            <w:tcW w:w="1372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1593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V28</w:t>
            </w:r>
          </w:p>
        </w:tc>
        <w:tc>
          <w:tcPr>
            <w:tcW w:w="1151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=</w:t>
            </w:r>
          </w:p>
        </w:tc>
        <w:tc>
          <w:tcPr>
            <w:tcW w:w="162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Close</w:t>
            </w:r>
          </w:p>
        </w:tc>
        <w:tc>
          <w:tcPr>
            <w:tcW w:w="1741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Cooling off</w:t>
            </w:r>
          </w:p>
        </w:tc>
      </w:tr>
      <w:tr w:rsidR="00F321C2" w:rsidRPr="00C15CC2" w:rsidTr="00F76334">
        <w:tc>
          <w:tcPr>
            <w:tcW w:w="159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t1+4’2</w:t>
            </w:r>
          </w:p>
        </w:tc>
        <w:tc>
          <w:tcPr>
            <w:tcW w:w="1372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1593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V27</w:t>
            </w:r>
          </w:p>
        </w:tc>
        <w:tc>
          <w:tcPr>
            <w:tcW w:w="1151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= </w:t>
            </w:r>
          </w:p>
        </w:tc>
        <w:tc>
          <w:tcPr>
            <w:tcW w:w="162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Open</w:t>
            </w:r>
          </w:p>
        </w:tc>
        <w:tc>
          <w:tcPr>
            <w:tcW w:w="1741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59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t1+4’3</w:t>
            </w:r>
          </w:p>
        </w:tc>
        <w:tc>
          <w:tcPr>
            <w:tcW w:w="1372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1593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Temp. Set Point CH4</w:t>
            </w:r>
          </w:p>
        </w:tc>
        <w:tc>
          <w:tcPr>
            <w:tcW w:w="1151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=</w:t>
            </w:r>
          </w:p>
        </w:tc>
        <w:tc>
          <w:tcPr>
            <w:tcW w:w="162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300</w:t>
            </w:r>
          </w:p>
        </w:tc>
        <w:tc>
          <w:tcPr>
            <w:tcW w:w="1741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59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t1+4’3</w:t>
            </w:r>
          </w:p>
        </w:tc>
        <w:tc>
          <w:tcPr>
            <w:tcW w:w="1372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Wait</w:t>
            </w:r>
          </w:p>
        </w:tc>
        <w:tc>
          <w:tcPr>
            <w:tcW w:w="1593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Temp. Reg. Status CH4</w:t>
            </w:r>
          </w:p>
        </w:tc>
        <w:tc>
          <w:tcPr>
            <w:tcW w:w="1151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= </w:t>
            </w:r>
          </w:p>
        </w:tc>
        <w:tc>
          <w:tcPr>
            <w:tcW w:w="162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Temp OK</w:t>
            </w:r>
          </w:p>
        </w:tc>
        <w:tc>
          <w:tcPr>
            <w:tcW w:w="1741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59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t2+0</w:t>
            </w:r>
          </w:p>
        </w:tc>
        <w:tc>
          <w:tcPr>
            <w:tcW w:w="1372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1593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VX</w:t>
            </w:r>
          </w:p>
        </w:tc>
        <w:tc>
          <w:tcPr>
            <w:tcW w:w="1151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=</w:t>
            </w:r>
          </w:p>
        </w:tc>
        <w:tc>
          <w:tcPr>
            <w:tcW w:w="162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b (up)</w:t>
            </w:r>
          </w:p>
        </w:tc>
        <w:tc>
          <w:tcPr>
            <w:tcW w:w="1741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59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t2+2</w:t>
            </w:r>
          </w:p>
        </w:tc>
        <w:tc>
          <w:tcPr>
            <w:tcW w:w="1372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1593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Temp. Set Point CH4</w:t>
            </w:r>
          </w:p>
        </w:tc>
        <w:tc>
          <w:tcPr>
            <w:tcW w:w="1151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=</w:t>
            </w:r>
          </w:p>
        </w:tc>
        <w:tc>
          <w:tcPr>
            <w:tcW w:w="162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380</w:t>
            </w:r>
          </w:p>
        </w:tc>
        <w:tc>
          <w:tcPr>
            <w:tcW w:w="1741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59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t2+3</w:t>
            </w:r>
          </w:p>
        </w:tc>
        <w:tc>
          <w:tcPr>
            <w:tcW w:w="1372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Wait</w:t>
            </w:r>
          </w:p>
        </w:tc>
        <w:tc>
          <w:tcPr>
            <w:tcW w:w="1593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Temp. Reg. Status CH4</w:t>
            </w:r>
          </w:p>
        </w:tc>
        <w:tc>
          <w:tcPr>
            <w:tcW w:w="1151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=</w:t>
            </w:r>
          </w:p>
        </w:tc>
        <w:tc>
          <w:tcPr>
            <w:tcW w:w="162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Temp. OK</w:t>
            </w:r>
          </w:p>
        </w:tc>
        <w:tc>
          <w:tcPr>
            <w:tcW w:w="1741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59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t3+1</w:t>
            </w:r>
          </w:p>
        </w:tc>
        <w:tc>
          <w:tcPr>
            <w:tcW w:w="1372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1593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Flow Rate Set point</w:t>
            </w:r>
          </w:p>
        </w:tc>
        <w:tc>
          <w:tcPr>
            <w:tcW w:w="1151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= </w:t>
            </w:r>
          </w:p>
        </w:tc>
        <w:tc>
          <w:tcPr>
            <w:tcW w:w="162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10</w:t>
            </w:r>
          </w:p>
        </w:tc>
        <w:tc>
          <w:tcPr>
            <w:tcW w:w="1741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59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t3+45</w:t>
            </w:r>
          </w:p>
        </w:tc>
        <w:tc>
          <w:tcPr>
            <w:tcW w:w="1372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1593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Flow Rate Set Point</w:t>
            </w:r>
          </w:p>
        </w:tc>
        <w:tc>
          <w:tcPr>
            <w:tcW w:w="1151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= </w:t>
            </w:r>
          </w:p>
        </w:tc>
        <w:tc>
          <w:tcPr>
            <w:tcW w:w="162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15</w:t>
            </w:r>
          </w:p>
        </w:tc>
        <w:tc>
          <w:tcPr>
            <w:tcW w:w="1741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59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t3+1’30</w:t>
            </w:r>
          </w:p>
        </w:tc>
        <w:tc>
          <w:tcPr>
            <w:tcW w:w="1372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1593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Flow Rate Set Point</w:t>
            </w:r>
          </w:p>
        </w:tc>
        <w:tc>
          <w:tcPr>
            <w:tcW w:w="1151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=</w:t>
            </w:r>
          </w:p>
        </w:tc>
        <w:tc>
          <w:tcPr>
            <w:tcW w:w="162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25</w:t>
            </w:r>
          </w:p>
        </w:tc>
        <w:tc>
          <w:tcPr>
            <w:tcW w:w="1741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59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t3+2’15</w:t>
            </w:r>
          </w:p>
        </w:tc>
        <w:tc>
          <w:tcPr>
            <w:tcW w:w="1372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1593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Flow Rate Set Point</w:t>
            </w:r>
          </w:p>
        </w:tc>
        <w:tc>
          <w:tcPr>
            <w:tcW w:w="1151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= </w:t>
            </w:r>
          </w:p>
        </w:tc>
        <w:tc>
          <w:tcPr>
            <w:tcW w:w="162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40</w:t>
            </w:r>
          </w:p>
        </w:tc>
        <w:tc>
          <w:tcPr>
            <w:tcW w:w="1741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59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t3+3’0</w:t>
            </w:r>
          </w:p>
        </w:tc>
        <w:tc>
          <w:tcPr>
            <w:tcW w:w="1372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1593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V27</w:t>
            </w:r>
          </w:p>
        </w:tc>
        <w:tc>
          <w:tcPr>
            <w:tcW w:w="1151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= </w:t>
            </w:r>
          </w:p>
        </w:tc>
        <w:tc>
          <w:tcPr>
            <w:tcW w:w="162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Close</w:t>
            </w:r>
          </w:p>
        </w:tc>
        <w:tc>
          <w:tcPr>
            <w:tcW w:w="1741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59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t3+3’0</w:t>
            </w:r>
          </w:p>
        </w:tc>
        <w:tc>
          <w:tcPr>
            <w:tcW w:w="1372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1593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V28</w:t>
            </w:r>
          </w:p>
        </w:tc>
        <w:tc>
          <w:tcPr>
            <w:tcW w:w="1151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= </w:t>
            </w:r>
          </w:p>
        </w:tc>
        <w:tc>
          <w:tcPr>
            <w:tcW w:w="162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Open</w:t>
            </w:r>
          </w:p>
        </w:tc>
        <w:tc>
          <w:tcPr>
            <w:tcW w:w="1741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59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t3+3’1</w:t>
            </w:r>
          </w:p>
        </w:tc>
        <w:tc>
          <w:tcPr>
            <w:tcW w:w="1372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1593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V25</w:t>
            </w:r>
          </w:p>
        </w:tc>
        <w:tc>
          <w:tcPr>
            <w:tcW w:w="1151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=</w:t>
            </w:r>
          </w:p>
        </w:tc>
        <w:tc>
          <w:tcPr>
            <w:tcW w:w="162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Reset</w:t>
            </w:r>
          </w:p>
        </w:tc>
        <w:tc>
          <w:tcPr>
            <w:tcW w:w="1741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59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t3+3’1</w:t>
            </w:r>
          </w:p>
        </w:tc>
        <w:tc>
          <w:tcPr>
            <w:tcW w:w="1372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1593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V25</w:t>
            </w:r>
          </w:p>
        </w:tc>
        <w:tc>
          <w:tcPr>
            <w:tcW w:w="1151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=</w:t>
            </w:r>
          </w:p>
        </w:tc>
        <w:tc>
          <w:tcPr>
            <w:tcW w:w="162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Close</w:t>
            </w:r>
          </w:p>
        </w:tc>
        <w:tc>
          <w:tcPr>
            <w:tcW w:w="1741" w:type="dxa"/>
          </w:tcPr>
          <w:p w:rsidR="00F321C2" w:rsidRPr="00C15CC2" w:rsidRDefault="00F321C2" w:rsidP="00F76334">
            <w:pPr>
              <w:pStyle w:val="TableOfContentText"/>
              <w:keepNext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</w:tbl>
    <w:p w:rsidR="00F321C2" w:rsidRPr="00C15CC2" w:rsidRDefault="00F321C2" w:rsidP="00F321C2">
      <w:pPr>
        <w:rPr>
          <w:rFonts w:ascii="Arial" w:hAnsi="Arial" w:cs="Arial"/>
          <w:b/>
          <w:lang w:val="en-US"/>
        </w:rPr>
      </w:pPr>
    </w:p>
    <w:p w:rsidR="00F321C2" w:rsidRPr="00C15CC2" w:rsidRDefault="00F321C2" w:rsidP="00F321C2">
      <w:pPr>
        <w:rPr>
          <w:rFonts w:ascii="Arial" w:hAnsi="Arial" w:cs="Arial"/>
          <w:b/>
          <w:lang w:val="en-US"/>
        </w:rPr>
      </w:pPr>
      <w:r w:rsidRPr="00C15CC2">
        <w:rPr>
          <w:rFonts w:ascii="Arial" w:hAnsi="Arial" w:cs="Arial"/>
          <w:b/>
          <w:lang w:val="en-US"/>
        </w:rPr>
        <w:br w:type="page"/>
      </w:r>
    </w:p>
    <w:p w:rsidR="00F321C2" w:rsidRPr="00C15CC2" w:rsidRDefault="00F321C2" w:rsidP="00F321C2">
      <w:pPr>
        <w:pStyle w:val="Beschriftung"/>
        <w:keepNext/>
        <w:rPr>
          <w:rFonts w:ascii="Arial" w:hAnsi="Arial" w:cs="Arial"/>
          <w:lang w:val="en-GB"/>
        </w:rPr>
      </w:pPr>
    </w:p>
    <w:p w:rsidR="00F321C2" w:rsidRPr="00C15CC2" w:rsidRDefault="00F321C2" w:rsidP="00F321C2">
      <w:pPr>
        <w:pStyle w:val="Beschriftung"/>
        <w:keepNext/>
        <w:rPr>
          <w:rFonts w:ascii="Arial" w:hAnsi="Arial" w:cs="Arial"/>
          <w:lang w:val="en-GB"/>
        </w:rPr>
      </w:pPr>
      <w:r w:rsidRPr="00C15CC2">
        <w:rPr>
          <w:rFonts w:ascii="Arial" w:hAnsi="Arial" w:cs="Arial"/>
          <w:lang w:val="en-GB"/>
        </w:rPr>
        <w:t xml:space="preserve">Table </w:t>
      </w:r>
      <w:r w:rsidRPr="00C15CC2">
        <w:rPr>
          <w:rFonts w:ascii="Arial" w:hAnsi="Arial" w:cs="Arial"/>
        </w:rPr>
        <w:fldChar w:fldCharType="begin"/>
      </w:r>
      <w:r w:rsidRPr="00C15CC2">
        <w:rPr>
          <w:rFonts w:ascii="Arial" w:hAnsi="Arial" w:cs="Arial"/>
          <w:lang w:val="en-GB"/>
        </w:rPr>
        <w:instrText xml:space="preserve"> SEQ Table \* ARABIC </w:instrText>
      </w:r>
      <w:r w:rsidRPr="00C15CC2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  <w:lang w:val="en-GB"/>
        </w:rPr>
        <w:t>2</w:t>
      </w:r>
      <w:r w:rsidRPr="00C15CC2">
        <w:rPr>
          <w:rFonts w:ascii="Arial" w:hAnsi="Arial" w:cs="Arial"/>
        </w:rPr>
        <w:fldChar w:fldCharType="end"/>
      </w:r>
      <w:r w:rsidRPr="00C15CC2">
        <w:rPr>
          <w:rFonts w:ascii="Arial" w:hAnsi="Arial" w:cs="Arial"/>
          <w:lang w:val="en-GB"/>
        </w:rPr>
        <w:t xml:space="preserve"> Description, Time list and in process control of </w:t>
      </w:r>
      <w:r>
        <w:rPr>
          <w:rFonts w:ascii="Arial" w:hAnsi="Arial" w:cs="Arial"/>
          <w:lang w:val="en-GB"/>
        </w:rPr>
        <w:t>[</w:t>
      </w:r>
      <w:bookmarkStart w:id="0" w:name="_GoBack"/>
      <w:bookmarkEnd w:id="0"/>
      <w:r w:rsidRPr="00C15CC2">
        <w:rPr>
          <w:rFonts w:ascii="Arial" w:hAnsi="Arial" w:cs="Arial"/>
          <w:vertAlign w:val="superscript"/>
          <w:lang w:val="en-GB"/>
        </w:rPr>
        <w:t>11</w:t>
      </w:r>
      <w:r w:rsidRPr="00C15CC2">
        <w:rPr>
          <w:rFonts w:ascii="Arial" w:hAnsi="Arial" w:cs="Arial"/>
          <w:lang w:val="en-GB"/>
        </w:rPr>
        <w:t>C</w:t>
      </w:r>
      <w:proofErr w:type="gramStart"/>
      <w:r>
        <w:rPr>
          <w:rFonts w:ascii="Arial" w:hAnsi="Arial" w:cs="Arial"/>
          <w:lang w:val="en-GB"/>
        </w:rPr>
        <w:t>]C</w:t>
      </w:r>
      <w:r w:rsidRPr="00C15CC2">
        <w:rPr>
          <w:rFonts w:ascii="Arial" w:hAnsi="Arial" w:cs="Arial"/>
          <w:lang w:val="en-GB"/>
        </w:rPr>
        <w:t>H</w:t>
      </w:r>
      <w:r w:rsidRPr="00C15CC2">
        <w:rPr>
          <w:rFonts w:ascii="Arial" w:hAnsi="Arial" w:cs="Arial"/>
          <w:vertAlign w:val="subscript"/>
          <w:lang w:val="en-GB"/>
        </w:rPr>
        <w:t>3</w:t>
      </w:r>
      <w:r w:rsidRPr="00C15CC2">
        <w:rPr>
          <w:rFonts w:ascii="Arial" w:hAnsi="Arial" w:cs="Arial"/>
          <w:lang w:val="en-GB"/>
        </w:rPr>
        <w:t>I</w:t>
      </w:r>
      <w:proofErr w:type="gramEnd"/>
      <w:r w:rsidRPr="00C15CC2">
        <w:rPr>
          <w:rFonts w:ascii="Arial" w:hAnsi="Arial" w:cs="Arial"/>
          <w:lang w:val="en-GB"/>
        </w:rPr>
        <w:t xml:space="preserve"> Production and release.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5"/>
        <w:gridCol w:w="810"/>
        <w:gridCol w:w="2365"/>
        <w:gridCol w:w="425"/>
        <w:gridCol w:w="1904"/>
        <w:gridCol w:w="2483"/>
      </w:tblGrid>
      <w:tr w:rsidR="00F321C2" w:rsidRPr="00C15CC2" w:rsidTr="00F76334">
        <w:trPr>
          <w:trHeight w:val="283"/>
        </w:trPr>
        <w:tc>
          <w:tcPr>
            <w:tcW w:w="9072" w:type="dxa"/>
            <w:gridSpan w:val="6"/>
            <w:tcBorders>
              <w:bottom w:val="single" w:sz="4" w:space="0" w:color="auto"/>
            </w:tcBorders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b/>
                <w:noProof/>
                <w:sz w:val="16"/>
                <w:lang w:eastAsia="en-GB"/>
              </w:rPr>
            </w:pPr>
            <w:r w:rsidRPr="00C15CC2">
              <w:rPr>
                <w:rFonts w:cs="Arial"/>
                <w:b/>
                <w:noProof/>
                <w:sz w:val="16"/>
                <w:lang w:eastAsia="en-GB"/>
              </w:rPr>
              <w:drawing>
                <wp:inline distT="0" distB="0" distL="0" distR="0" wp14:anchorId="6A2E6EF8" wp14:editId="1263FDD5">
                  <wp:extent cx="2784309" cy="1709744"/>
                  <wp:effectExtent l="0" t="0" r="0" b="5080"/>
                  <wp:docPr id="957" name="Grafik 9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295" cy="17121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15CC2">
              <w:rPr>
                <w:rFonts w:cs="Arial"/>
                <w:b/>
                <w:noProof/>
                <w:sz w:val="16"/>
                <w:lang w:eastAsia="en-GB"/>
              </w:rPr>
              <w:drawing>
                <wp:inline distT="0" distB="0" distL="0" distR="0" wp14:anchorId="210D90C6" wp14:editId="2077BED8">
                  <wp:extent cx="2803818" cy="1700471"/>
                  <wp:effectExtent l="0" t="0" r="0" b="0"/>
                  <wp:docPr id="958" name="Grafik 9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2204" cy="17055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jc w:val="center"/>
              <w:rPr>
                <w:rFonts w:cs="Arial"/>
                <w:b/>
                <w:noProof/>
                <w:sz w:val="16"/>
                <w:lang w:eastAsia="en-GB"/>
              </w:rPr>
            </w:pPr>
            <w:r w:rsidRPr="00C15CC2">
              <w:rPr>
                <w:rFonts w:cs="Arial"/>
                <w:b/>
                <w:noProof/>
                <w:sz w:val="16"/>
                <w:lang w:eastAsia="en-GB"/>
              </w:rPr>
              <w:drawing>
                <wp:inline distT="0" distB="0" distL="0" distR="0" wp14:anchorId="2CE11FD0" wp14:editId="538E4301">
                  <wp:extent cx="3051959" cy="1855201"/>
                  <wp:effectExtent l="0" t="0" r="0" b="0"/>
                  <wp:docPr id="959" name="Grafik 9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1333" cy="18608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21C2" w:rsidRPr="00C15CC2" w:rsidTr="00F76334">
        <w:trPr>
          <w:trHeight w:val="283"/>
        </w:trPr>
        <w:tc>
          <w:tcPr>
            <w:tcW w:w="1085" w:type="dxa"/>
            <w:tcBorders>
              <w:bottom w:val="single" w:sz="4" w:space="0" w:color="auto"/>
            </w:tcBorders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b/>
                <w:sz w:val="16"/>
                <w:szCs w:val="16"/>
              </w:rPr>
            </w:pPr>
            <w:r w:rsidRPr="00C15CC2">
              <w:rPr>
                <w:rFonts w:cs="Arial"/>
                <w:b/>
                <w:sz w:val="16"/>
                <w:szCs w:val="16"/>
              </w:rPr>
              <w:t>Time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365" w:type="dxa"/>
            <w:tcBorders>
              <w:bottom w:val="single" w:sz="4" w:space="0" w:color="auto"/>
            </w:tcBorders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b/>
                <w:sz w:val="16"/>
                <w:szCs w:val="16"/>
              </w:rPr>
            </w:pPr>
            <w:r w:rsidRPr="00C15CC2">
              <w:rPr>
                <w:rFonts w:cs="Arial"/>
                <w:b/>
                <w:sz w:val="16"/>
                <w:szCs w:val="16"/>
              </w:rPr>
              <w:t>Device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bottom w:val="single" w:sz="4" w:space="0" w:color="auto"/>
            </w:tcBorders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b/>
                <w:sz w:val="16"/>
                <w:szCs w:val="16"/>
              </w:rPr>
            </w:pPr>
            <w:r w:rsidRPr="00C15CC2">
              <w:rPr>
                <w:rFonts w:cs="Arial"/>
                <w:b/>
                <w:sz w:val="16"/>
                <w:szCs w:val="16"/>
              </w:rPr>
              <w:t>Value</w:t>
            </w:r>
          </w:p>
        </w:tc>
        <w:tc>
          <w:tcPr>
            <w:tcW w:w="2483" w:type="dxa"/>
            <w:tcBorders>
              <w:bottom w:val="single" w:sz="4" w:space="0" w:color="auto"/>
            </w:tcBorders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b/>
                <w:sz w:val="16"/>
                <w:szCs w:val="16"/>
              </w:rPr>
            </w:pPr>
            <w:r w:rsidRPr="00C15CC2">
              <w:rPr>
                <w:rFonts w:cs="Arial"/>
                <w:b/>
                <w:sz w:val="16"/>
                <w:szCs w:val="16"/>
              </w:rPr>
              <w:t>Comment</w:t>
            </w:r>
          </w:p>
        </w:tc>
      </w:tr>
      <w:tr w:rsidR="00F321C2" w:rsidRPr="00C15CC2" w:rsidTr="00F76334">
        <w:trPr>
          <w:trHeight w:val="283"/>
        </w:trPr>
        <w:tc>
          <w:tcPr>
            <w:tcW w:w="1085" w:type="dxa"/>
            <w:tcBorders>
              <w:top w:val="single" w:sz="4" w:space="0" w:color="auto"/>
            </w:tcBorders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  <w:tcBorders>
              <w:top w:val="single" w:sz="4" w:space="0" w:color="auto"/>
            </w:tcBorders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Power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=</w:t>
            </w:r>
          </w:p>
        </w:tc>
        <w:tc>
          <w:tcPr>
            <w:tcW w:w="1904" w:type="dxa"/>
            <w:tcBorders>
              <w:top w:val="single" w:sz="4" w:space="0" w:color="auto"/>
            </w:tcBorders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on</w:t>
            </w:r>
          </w:p>
        </w:tc>
        <w:tc>
          <w:tcPr>
            <w:tcW w:w="2483" w:type="dxa"/>
            <w:tcBorders>
              <w:top w:val="single" w:sz="4" w:space="0" w:color="auto"/>
            </w:tcBorders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proofErr w:type="spellStart"/>
            <w:r w:rsidRPr="00C15CC2">
              <w:rPr>
                <w:rFonts w:cs="Arial"/>
                <w:sz w:val="14"/>
                <w:szCs w:val="14"/>
              </w:rPr>
              <w:t>MeI</w:t>
            </w:r>
            <w:proofErr w:type="spellEnd"/>
            <w:r w:rsidRPr="00C15CC2">
              <w:rPr>
                <w:rFonts w:cs="Arial"/>
                <w:sz w:val="14"/>
                <w:szCs w:val="14"/>
              </w:rPr>
              <w:t xml:space="preserve"> for Choline Modified</w:t>
            </w:r>
          </w:p>
        </w:tc>
      </w:tr>
      <w:tr w:rsidR="00F321C2" w:rsidRPr="00C15CC2" w:rsidTr="00F76334">
        <w:trPr>
          <w:trHeight w:val="283"/>
        </w:trPr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0.4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 xml:space="preserve">Temp. Reg. Switch </w:t>
            </w:r>
            <w:proofErr w:type="spellStart"/>
            <w:r w:rsidRPr="00C15CC2">
              <w:rPr>
                <w:rFonts w:cs="Arial"/>
                <w:sz w:val="14"/>
                <w:szCs w:val="14"/>
                <w:lang w:eastAsia="en-GB"/>
              </w:rPr>
              <w:t>MeI</w:t>
            </w:r>
            <w:proofErr w:type="spellEnd"/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=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on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rPr>
          <w:trHeight w:val="283"/>
        </w:trPr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0.6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Flow Rate Set Point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=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20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rPr>
          <w:trHeight w:val="283"/>
        </w:trPr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1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V25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= 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open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rPr>
          <w:trHeight w:val="283"/>
        </w:trPr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5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V28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= 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open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rPr>
          <w:trHeight w:val="283"/>
        </w:trPr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6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Wait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Temp. CH4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&lt;= 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45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</w:p>
        </w:tc>
      </w:tr>
      <w:tr w:rsidR="00F321C2" w:rsidRPr="00E831D4" w:rsidTr="00F76334">
        <w:trPr>
          <w:trHeight w:val="283"/>
        </w:trPr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t1+0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Process Control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= 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Show message and wait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Ready for CH4 trap cooling</w:t>
            </w: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t2+0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Temp. Set Point CH4 Trap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=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-75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t2+1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Wait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Temp. Reg. Status CH4 Trap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= 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Temp. OK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21C2" w:rsidRPr="00E831D4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t3+0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Process Control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=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Show message and wait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System ready to receive activity</w:t>
            </w: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t4+0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Temp. Set Point I2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=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100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t4+1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Get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Flow Rate Set Point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=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0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t4+2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V25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=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Close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t4+2.5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V26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= 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Open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C11 activity release</w:t>
            </w: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t4+3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V27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= 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Open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t4+4’9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V26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= 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Close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C11activity stop</w:t>
            </w: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t4+4’10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V24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 w:line="240" w:lineRule="auto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= 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B (up)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H2 flow</w:t>
            </w: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t4+4’11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Wait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Flow Rate Set Point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=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200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t4+4’12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V25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= 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Open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t4+4’13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Flow Rate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&gt;=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45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t5+5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V27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=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Close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t5+10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V28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= 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Close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t5+15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V25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= 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Close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t5+16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V24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=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A (down)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Switch to He</w:t>
            </w: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t5+17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Flow Rate Set Point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= 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50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t5+18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Temp. Set Point CH4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= 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360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t5+19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Wait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Temp. Reg. Status CH4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= 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Temp. OK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t6+40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V10 Exhaust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=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Open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t6+41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V15 CH4 Trap Input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=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B (left)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keepNext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t6+42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V29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= 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Open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keepNext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E831D4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lastRenderedPageBreak/>
              <w:t>t6+43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V25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= 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Open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C15CC2">
              <w:rPr>
                <w:rFonts w:ascii="Arial" w:hAnsi="Arial" w:cs="Arial"/>
                <w:sz w:val="14"/>
                <w:szCs w:val="14"/>
              </w:rPr>
              <w:t>Purge and transport with He</w:t>
            </w: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t6+1’40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V09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= 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B(right)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keepNext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t6+1’41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V16 Exhaust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=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B(up)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keepNext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t6+1’5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V25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=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Close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keepNext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t6+1’51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V29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= 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Close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keepNext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t6+1’53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V15 CH4 Trap Input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= 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A (right)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keepNext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t6+1’54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V16 Exhaust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= 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A(down)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keepNext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t6+1’55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Gas Pump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=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On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keepNext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t6+1’56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V16 Exhaust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=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B (up)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keepNext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t6+1’56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Temp. Set Point CH4 Trap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= 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80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keepNext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t6+1’56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Temp. Reg. Switch CH4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= 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Off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keepNext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t6+1'58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Select Heater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= 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3B on, 3 A off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keepNext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t6+1'58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V16 Exhaust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=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A (down)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keepNext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E831D4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t6+4'20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Process Control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=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Show message and wait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C15CC2">
              <w:rPr>
                <w:rFonts w:ascii="Arial" w:hAnsi="Arial" w:cs="Arial"/>
                <w:sz w:val="14"/>
                <w:szCs w:val="14"/>
              </w:rPr>
              <w:t xml:space="preserve">Press o.k. when activity on </w:t>
            </w:r>
            <w:proofErr w:type="spellStart"/>
            <w:r w:rsidRPr="00C15CC2">
              <w:rPr>
                <w:rFonts w:ascii="Arial" w:hAnsi="Arial" w:cs="Arial"/>
                <w:sz w:val="14"/>
                <w:szCs w:val="14"/>
              </w:rPr>
              <w:t>MeI</w:t>
            </w:r>
            <w:proofErr w:type="spellEnd"/>
            <w:r w:rsidRPr="00C15CC2">
              <w:rPr>
                <w:rFonts w:ascii="Arial" w:hAnsi="Arial" w:cs="Arial"/>
                <w:sz w:val="14"/>
                <w:szCs w:val="14"/>
              </w:rPr>
              <w:t>-Trap constant</w:t>
            </w: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t7+0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 xml:space="preserve">Temp. Set Point </w:t>
            </w:r>
            <w:proofErr w:type="spellStart"/>
            <w:r w:rsidRPr="00C15CC2">
              <w:rPr>
                <w:rFonts w:cs="Arial"/>
                <w:sz w:val="14"/>
                <w:szCs w:val="14"/>
                <w:lang w:eastAsia="en-GB"/>
              </w:rPr>
              <w:t>MeI</w:t>
            </w:r>
            <w:proofErr w:type="spellEnd"/>
            <w:r w:rsidRPr="00C15CC2">
              <w:rPr>
                <w:rFonts w:cs="Arial"/>
                <w:sz w:val="14"/>
                <w:szCs w:val="14"/>
                <w:lang w:eastAsia="en-GB"/>
              </w:rPr>
              <w:t xml:space="preserve"> Trap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= 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190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keepNext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t7+30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Gas Pump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= 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Off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keepNext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Circulation</w:t>
            </w: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t7+31.9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V15 CH4 Trap Input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= 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B (left)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keepNext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t7+32.9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V29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=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Open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keepNext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t7+33.9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V25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=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Open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keepNext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t7+34.9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V16 Exhaust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= 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B (up)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keepNext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t7+36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Flow Rate Set Point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= 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5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keepNext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t7+40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V17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 xml:space="preserve">= 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B (down)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keepNext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t7+41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V16 Exhaust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=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A (down)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keepNext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t7+42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V08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=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Open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keepNext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t7+43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Wait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 xml:space="preserve">Temp. </w:t>
            </w:r>
            <w:proofErr w:type="spellStart"/>
            <w:r w:rsidRPr="00C15CC2">
              <w:rPr>
                <w:rFonts w:cs="Arial"/>
                <w:sz w:val="14"/>
                <w:szCs w:val="14"/>
                <w:lang w:eastAsia="en-GB"/>
              </w:rPr>
              <w:t>MeI</w:t>
            </w:r>
            <w:proofErr w:type="spellEnd"/>
            <w:r w:rsidRPr="00C15CC2">
              <w:rPr>
                <w:rFonts w:cs="Arial"/>
                <w:sz w:val="14"/>
                <w:szCs w:val="14"/>
                <w:lang w:eastAsia="en-GB"/>
              </w:rPr>
              <w:t xml:space="preserve"> Trap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&gt;=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185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keepNext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C15CC2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t8+1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Flow Rate Set Point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=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15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pStyle w:val="TableOfContentText"/>
              <w:keepNext/>
              <w:spacing w:before="100" w:beforeAutospacing="1"/>
              <w:rPr>
                <w:rFonts w:cs="Arial"/>
                <w:sz w:val="14"/>
                <w:szCs w:val="14"/>
              </w:rPr>
            </w:pPr>
          </w:p>
        </w:tc>
      </w:tr>
      <w:tr w:rsidR="00F321C2" w:rsidRPr="00E831D4" w:rsidTr="00F76334">
        <w:tc>
          <w:tcPr>
            <w:tcW w:w="108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t8+1'10</w:t>
            </w:r>
          </w:p>
        </w:tc>
        <w:tc>
          <w:tcPr>
            <w:tcW w:w="810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Set</w:t>
            </w:r>
          </w:p>
        </w:tc>
        <w:tc>
          <w:tcPr>
            <w:tcW w:w="236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  <w:lang w:eastAsia="en-GB"/>
              </w:rPr>
              <w:t>Process Control</w:t>
            </w:r>
          </w:p>
        </w:tc>
        <w:tc>
          <w:tcPr>
            <w:tcW w:w="425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=</w:t>
            </w:r>
          </w:p>
        </w:tc>
        <w:tc>
          <w:tcPr>
            <w:tcW w:w="1904" w:type="dxa"/>
          </w:tcPr>
          <w:p w:rsidR="00F321C2" w:rsidRPr="00C15CC2" w:rsidRDefault="00F321C2" w:rsidP="00F76334">
            <w:pPr>
              <w:pStyle w:val="TableOfContentText"/>
              <w:spacing w:before="100" w:beforeAutospacing="1"/>
              <w:rPr>
                <w:rFonts w:cs="Arial"/>
                <w:sz w:val="14"/>
                <w:szCs w:val="14"/>
              </w:rPr>
            </w:pPr>
            <w:r w:rsidRPr="00C15CC2">
              <w:rPr>
                <w:rFonts w:cs="Arial"/>
                <w:sz w:val="14"/>
                <w:szCs w:val="14"/>
              </w:rPr>
              <w:t>Show message and wait</w:t>
            </w:r>
          </w:p>
        </w:tc>
        <w:tc>
          <w:tcPr>
            <w:tcW w:w="2483" w:type="dxa"/>
          </w:tcPr>
          <w:p w:rsidR="00F321C2" w:rsidRPr="00C15CC2" w:rsidRDefault="00F321C2" w:rsidP="00F7633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C15CC2">
              <w:rPr>
                <w:rFonts w:ascii="Arial" w:hAnsi="Arial" w:cs="Arial"/>
                <w:sz w:val="14"/>
                <w:szCs w:val="14"/>
              </w:rPr>
              <w:t xml:space="preserve">Press Okay when </w:t>
            </w:r>
            <w:proofErr w:type="spellStart"/>
            <w:r w:rsidRPr="00C15CC2">
              <w:rPr>
                <w:rFonts w:ascii="Arial" w:hAnsi="Arial" w:cs="Arial"/>
                <w:sz w:val="14"/>
                <w:szCs w:val="14"/>
              </w:rPr>
              <w:t>MeI</w:t>
            </w:r>
            <w:proofErr w:type="spellEnd"/>
            <w:r w:rsidRPr="00C15CC2">
              <w:rPr>
                <w:rFonts w:ascii="Arial" w:hAnsi="Arial" w:cs="Arial"/>
                <w:sz w:val="14"/>
                <w:szCs w:val="14"/>
              </w:rPr>
              <w:t xml:space="preserve"> has been transferred</w:t>
            </w:r>
          </w:p>
        </w:tc>
      </w:tr>
    </w:tbl>
    <w:p w:rsidR="00F321C2" w:rsidRPr="00C15CC2" w:rsidRDefault="00F321C2" w:rsidP="00F321C2">
      <w:pPr>
        <w:rPr>
          <w:rFonts w:ascii="Arial" w:hAnsi="Arial" w:cs="Arial"/>
          <w:sz w:val="17"/>
          <w:szCs w:val="17"/>
          <w:lang w:val="en-GB"/>
        </w:rPr>
      </w:pPr>
    </w:p>
    <w:p w:rsidR="00584FDF" w:rsidRPr="00F321C2" w:rsidRDefault="00584FDF">
      <w:pPr>
        <w:rPr>
          <w:lang w:val="en-GB"/>
        </w:rPr>
      </w:pPr>
    </w:p>
    <w:sectPr w:rsidR="00584FDF" w:rsidRPr="00F321C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00A"/>
    <w:rsid w:val="001C2E02"/>
    <w:rsid w:val="00584FDF"/>
    <w:rsid w:val="006F2B55"/>
    <w:rsid w:val="00AD000A"/>
    <w:rsid w:val="00EE71AA"/>
    <w:rsid w:val="00F3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FDCBC"/>
  <w15:chartTrackingRefBased/>
  <w15:docId w15:val="{ECC62375-8DBF-4361-8282-D2840EFE2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321C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leOfContentText">
    <w:name w:val="TableOfContentText"/>
    <w:basedOn w:val="Standard"/>
    <w:rsid w:val="00F321C2"/>
    <w:pPr>
      <w:spacing w:before="120" w:after="0" w:line="225" w:lineRule="atLeast"/>
    </w:pPr>
    <w:rPr>
      <w:rFonts w:ascii="Arial" w:eastAsia="MS Mincho" w:hAnsi="Arial" w:cs="Times New Roman"/>
      <w:color w:val="000000"/>
      <w:sz w:val="17"/>
      <w:szCs w:val="20"/>
      <w:lang w:val="en-GB" w:eastAsia="ja-JP"/>
    </w:rPr>
  </w:style>
  <w:style w:type="paragraph" w:styleId="Beschriftung">
    <w:name w:val="caption"/>
    <w:basedOn w:val="Standard"/>
    <w:next w:val="Standard"/>
    <w:uiPriority w:val="35"/>
    <w:unhideWhenUsed/>
    <w:qFormat/>
    <w:rsid w:val="00F321C2"/>
    <w:pPr>
      <w:spacing w:after="200" w:line="240" w:lineRule="auto"/>
    </w:pPr>
    <w:rPr>
      <w:rFonts w:ascii="Times New Roman" w:eastAsia="MS Mincho" w:hAnsi="Times New Roman" w:cs="Times New Roman"/>
      <w:i/>
      <w:iCs/>
      <w:color w:val="44546A" w:themeColor="text2"/>
      <w:sz w:val="18"/>
      <w:szCs w:val="18"/>
      <w:lang w:eastAsia="ja-JP"/>
    </w:rPr>
  </w:style>
  <w:style w:type="table" w:styleId="Tabellenraster">
    <w:name w:val="Table Grid"/>
    <w:basedOn w:val="NormaleTabelle"/>
    <w:uiPriority w:val="59"/>
    <w:rsid w:val="00F321C2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520</Words>
  <Characters>2966</Characters>
  <Application>Microsoft Office Word</Application>
  <DocSecurity>0</DocSecurity>
  <Lines>24</Lines>
  <Paragraphs>6</Paragraphs>
  <ScaleCrop>false</ScaleCrop>
  <Company>UKW</Company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Wenz, Jan</dc:creator>
  <cp:keywords/>
  <dc:description/>
  <cp:lastModifiedBy>Wenz, Jan</cp:lastModifiedBy>
  <cp:revision>2</cp:revision>
  <dcterms:created xsi:type="dcterms:W3CDTF">2022-01-21T07:51:00Z</dcterms:created>
  <dcterms:modified xsi:type="dcterms:W3CDTF">2022-01-21T07:52:00Z</dcterms:modified>
</cp:coreProperties>
</file>