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21ADE" w14:textId="77777777" w:rsidR="00A23BAC" w:rsidRDefault="00A23BAC" w:rsidP="00A23BAC">
      <w:pPr>
        <w:spacing w:after="0" w:line="480" w:lineRule="auto"/>
        <w:jc w:val="center"/>
        <w:rPr>
          <w:rFonts w:ascii="Times New Roman" w:hAnsi="Times New Roman"/>
          <w:b/>
          <w:sz w:val="24"/>
          <w:szCs w:val="24"/>
        </w:rPr>
      </w:pPr>
      <w:r>
        <w:rPr>
          <w:rFonts w:ascii="Times New Roman" w:hAnsi="Times New Roman"/>
          <w:b/>
          <w:bCs/>
          <w:sz w:val="24"/>
          <w:szCs w:val="24"/>
          <w:shd w:val="clear" w:color="auto" w:fill="FFFFFF"/>
        </w:rPr>
        <w:t xml:space="preserve">Impact of anthropogenic activity on community structure and function of microbiomes in polluted stretches of river Yamuna at New Delhi, India: Insights from shotgun metagenomics </w:t>
      </w:r>
    </w:p>
    <w:p w14:paraId="0A3D9F54" w14:textId="77777777" w:rsidR="00CD6647" w:rsidRPr="005E065B" w:rsidRDefault="00CD6647" w:rsidP="00CD6647">
      <w:pPr>
        <w:spacing w:after="0" w:line="480" w:lineRule="auto"/>
        <w:jc w:val="center"/>
        <w:rPr>
          <w:rFonts w:ascii="Times New Roman" w:hAnsi="Times New Roman"/>
          <w:b/>
          <w:sz w:val="24"/>
          <w:szCs w:val="24"/>
        </w:rPr>
      </w:pPr>
    </w:p>
    <w:p w14:paraId="79160379" w14:textId="07EF8DD3" w:rsidR="00CD6647" w:rsidRPr="005E065B" w:rsidRDefault="00CD6647" w:rsidP="00CD6647">
      <w:pPr>
        <w:pBdr>
          <w:top w:val="nil"/>
          <w:left w:val="nil"/>
          <w:bottom w:val="nil"/>
          <w:right w:val="nil"/>
          <w:between w:val="nil"/>
          <w:bar w:val="nil"/>
        </w:pBdr>
        <w:suppressAutoHyphens/>
        <w:spacing w:after="0" w:line="480" w:lineRule="auto"/>
        <w:jc w:val="both"/>
        <w:rPr>
          <w:rFonts w:ascii="Times New Roman" w:eastAsia="Calibri" w:hAnsi="Times New Roman"/>
          <w:sz w:val="24"/>
          <w:szCs w:val="24"/>
          <w:u w:color="00000A"/>
          <w:bdr w:val="nil"/>
          <w:lang w:val="en-US"/>
        </w:rPr>
      </w:pPr>
      <w:proofErr w:type="spellStart"/>
      <w:r w:rsidRPr="005E065B">
        <w:rPr>
          <w:rFonts w:ascii="Times New Roman" w:eastAsia="Calibri" w:hAnsi="Times New Roman"/>
          <w:sz w:val="24"/>
          <w:szCs w:val="24"/>
          <w:u w:color="00000A"/>
          <w:bdr w:val="nil"/>
          <w:lang w:val="en-US"/>
        </w:rPr>
        <w:t>Pranaya</w:t>
      </w:r>
      <w:proofErr w:type="spellEnd"/>
      <w:r w:rsidRPr="005E065B">
        <w:rPr>
          <w:rFonts w:ascii="Times New Roman" w:eastAsia="Calibri" w:hAnsi="Times New Roman"/>
          <w:sz w:val="24"/>
          <w:szCs w:val="24"/>
          <w:u w:color="00000A"/>
          <w:bdr w:val="nil"/>
          <w:lang w:val="en-US"/>
        </w:rPr>
        <w:t xml:space="preserve"> Kumar Parida</w:t>
      </w:r>
      <w:r w:rsidRPr="005E065B">
        <w:rPr>
          <w:rFonts w:ascii="Times New Roman" w:eastAsia="Calibri" w:hAnsi="Times New Roman"/>
          <w:sz w:val="24"/>
          <w:szCs w:val="24"/>
          <w:u w:color="00000A"/>
          <w:bdr w:val="nil"/>
          <w:vertAlign w:val="superscript"/>
          <w:lang w:val="en-US"/>
        </w:rPr>
        <w:t>1</w:t>
      </w:r>
      <w:r w:rsidRPr="005E065B">
        <w:rPr>
          <w:rFonts w:ascii="Times New Roman" w:hAnsi="Times New Roman"/>
          <w:b/>
          <w:sz w:val="24"/>
          <w:szCs w:val="24"/>
          <w:vertAlign w:val="superscript"/>
        </w:rPr>
        <w:t>#</w:t>
      </w:r>
      <w:r w:rsidRPr="005E065B">
        <w:rPr>
          <w:rFonts w:ascii="Times New Roman" w:eastAsia="Calibri" w:hAnsi="Times New Roman"/>
          <w:sz w:val="24"/>
          <w:szCs w:val="24"/>
          <w:u w:color="00000A"/>
          <w:bdr w:val="nil"/>
          <w:lang w:val="en-US"/>
        </w:rPr>
        <w:t xml:space="preserve">, </w:t>
      </w:r>
      <w:r w:rsidRPr="005E065B">
        <w:rPr>
          <w:rFonts w:ascii="Times New Roman" w:eastAsia="Calibri" w:hAnsi="Times New Roman"/>
          <w:sz w:val="24"/>
          <w:szCs w:val="24"/>
          <w:u w:color="00000A"/>
          <w:bdr w:val="nil"/>
          <w:lang w:val="de-DE"/>
        </w:rPr>
        <w:t>Bijay Kumar Behera</w:t>
      </w:r>
      <w:r w:rsidRPr="005E065B">
        <w:rPr>
          <w:rFonts w:ascii="Times New Roman" w:eastAsia="Calibri" w:hAnsi="Times New Roman"/>
          <w:sz w:val="24"/>
          <w:szCs w:val="24"/>
          <w:u w:color="00000A"/>
          <w:bdr w:val="nil"/>
          <w:vertAlign w:val="superscript"/>
          <w:lang w:val="de-DE"/>
        </w:rPr>
        <w:t>1*</w:t>
      </w:r>
      <w:r w:rsidRPr="005E065B">
        <w:rPr>
          <w:rFonts w:ascii="Times New Roman" w:hAnsi="Times New Roman"/>
          <w:b/>
          <w:sz w:val="24"/>
          <w:szCs w:val="24"/>
          <w:vertAlign w:val="superscript"/>
        </w:rPr>
        <w:t>#</w:t>
      </w:r>
      <w:r w:rsidRPr="005E065B">
        <w:rPr>
          <w:rFonts w:ascii="Times New Roman" w:eastAsia="Calibri" w:hAnsi="Times New Roman"/>
          <w:sz w:val="24"/>
          <w:szCs w:val="24"/>
          <w:u w:color="00000A"/>
          <w:bdr w:val="nil"/>
          <w:lang w:val="en-US"/>
        </w:rPr>
        <w:t>, Budheswar Dehury</w:t>
      </w:r>
      <w:r w:rsidRPr="005E065B">
        <w:rPr>
          <w:rFonts w:ascii="Times New Roman" w:eastAsia="Calibri" w:hAnsi="Times New Roman"/>
          <w:sz w:val="24"/>
          <w:szCs w:val="24"/>
          <w:u w:color="00000A"/>
          <w:bdr w:val="nil"/>
          <w:vertAlign w:val="superscript"/>
          <w:lang w:val="en-US"/>
        </w:rPr>
        <w:t>1</w:t>
      </w:r>
      <w:r w:rsidRPr="005E065B">
        <w:rPr>
          <w:rFonts w:ascii="Times New Roman" w:hAnsi="Times New Roman"/>
          <w:b/>
          <w:sz w:val="24"/>
          <w:szCs w:val="24"/>
          <w:vertAlign w:val="superscript"/>
        </w:rPr>
        <w:t>#</w:t>
      </w:r>
      <w:r w:rsidRPr="005E065B">
        <w:rPr>
          <w:rFonts w:ascii="Times New Roman" w:eastAsia="Calibri" w:hAnsi="Times New Roman"/>
          <w:sz w:val="24"/>
          <w:szCs w:val="24"/>
          <w:u w:color="00000A"/>
          <w:bdr w:val="nil"/>
          <w:lang w:val="en-US"/>
        </w:rPr>
        <w:t xml:space="preserve">, </w:t>
      </w:r>
      <w:proofErr w:type="spellStart"/>
      <w:r w:rsidRPr="005E065B">
        <w:rPr>
          <w:rFonts w:ascii="Times New Roman" w:eastAsia="Calibri" w:hAnsi="Times New Roman"/>
          <w:sz w:val="24"/>
          <w:szCs w:val="24"/>
          <w:u w:color="00000A"/>
          <w:bdr w:val="nil"/>
          <w:lang w:val="en-US"/>
        </w:rPr>
        <w:t>Ajaya</w:t>
      </w:r>
      <w:proofErr w:type="spellEnd"/>
      <w:r w:rsidRPr="005E065B">
        <w:rPr>
          <w:rFonts w:ascii="Times New Roman" w:eastAsia="Calibri" w:hAnsi="Times New Roman"/>
          <w:sz w:val="24"/>
          <w:szCs w:val="24"/>
          <w:u w:color="00000A"/>
          <w:bdr w:val="nil"/>
          <w:lang w:val="en-US"/>
        </w:rPr>
        <w:t xml:space="preserve"> Kumar Rout</w:t>
      </w:r>
      <w:r w:rsidRPr="005E065B">
        <w:rPr>
          <w:rFonts w:ascii="Times New Roman" w:eastAsia="Calibri" w:hAnsi="Times New Roman"/>
          <w:sz w:val="24"/>
          <w:szCs w:val="24"/>
          <w:u w:color="00000A"/>
          <w:bdr w:val="nil"/>
          <w:vertAlign w:val="superscript"/>
          <w:lang w:val="en-US"/>
        </w:rPr>
        <w:t>1</w:t>
      </w:r>
      <w:r w:rsidRPr="005E065B">
        <w:rPr>
          <w:rFonts w:ascii="Times New Roman" w:eastAsia="Calibri" w:hAnsi="Times New Roman"/>
          <w:sz w:val="24"/>
          <w:szCs w:val="24"/>
          <w:u w:color="00000A"/>
          <w:bdr w:val="nil"/>
          <w:lang w:val="en-US"/>
        </w:rPr>
        <w:t xml:space="preserve">, </w:t>
      </w:r>
      <w:proofErr w:type="spellStart"/>
      <w:r w:rsidRPr="005E065B">
        <w:rPr>
          <w:rFonts w:ascii="Times New Roman" w:eastAsia="Calibri" w:hAnsi="Times New Roman"/>
          <w:sz w:val="24"/>
          <w:szCs w:val="24"/>
          <w:u w:color="00000A"/>
          <w:bdr w:val="nil"/>
          <w:lang w:val="en-US"/>
        </w:rPr>
        <w:t>Dhruba</w:t>
      </w:r>
      <w:proofErr w:type="spellEnd"/>
      <w:r w:rsidRPr="005E065B">
        <w:rPr>
          <w:rFonts w:ascii="Times New Roman" w:eastAsia="Calibri" w:hAnsi="Times New Roman"/>
          <w:sz w:val="24"/>
          <w:szCs w:val="24"/>
          <w:u w:color="00000A"/>
          <w:bdr w:val="nil"/>
          <w:lang w:val="en-US"/>
        </w:rPr>
        <w:t xml:space="preserve"> Jyoti Sarkar</w:t>
      </w:r>
      <w:r w:rsidRPr="005E065B">
        <w:rPr>
          <w:rFonts w:ascii="Times New Roman" w:eastAsia="Calibri" w:hAnsi="Times New Roman"/>
          <w:sz w:val="24"/>
          <w:szCs w:val="24"/>
          <w:u w:color="00000A"/>
          <w:bdr w:val="nil"/>
          <w:vertAlign w:val="superscript"/>
          <w:lang w:val="en-US"/>
        </w:rPr>
        <w:t>1</w:t>
      </w:r>
      <w:r w:rsidRPr="005E065B">
        <w:rPr>
          <w:rFonts w:ascii="Times New Roman" w:eastAsia="Calibri" w:hAnsi="Times New Roman"/>
          <w:sz w:val="24"/>
          <w:szCs w:val="24"/>
          <w:u w:color="00000A"/>
          <w:bdr w:val="nil"/>
          <w:lang w:val="en-US"/>
        </w:rPr>
        <w:t>, Anil Rai</w:t>
      </w:r>
      <w:r w:rsidRPr="005E065B">
        <w:rPr>
          <w:rFonts w:ascii="Times New Roman" w:eastAsia="Calibri" w:hAnsi="Times New Roman"/>
          <w:sz w:val="24"/>
          <w:szCs w:val="24"/>
          <w:u w:color="00000A"/>
          <w:bdr w:val="nil"/>
          <w:vertAlign w:val="superscript"/>
          <w:lang w:val="en-US"/>
        </w:rPr>
        <w:t>2</w:t>
      </w:r>
      <w:r w:rsidRPr="005E065B">
        <w:rPr>
          <w:rFonts w:ascii="Times New Roman" w:eastAsia="Calibri" w:hAnsi="Times New Roman"/>
          <w:sz w:val="24"/>
          <w:szCs w:val="24"/>
          <w:u w:color="00000A"/>
          <w:bdr w:val="nil"/>
          <w:lang w:val="en-US"/>
        </w:rPr>
        <w:t xml:space="preserve">, </w:t>
      </w:r>
      <w:proofErr w:type="spellStart"/>
      <w:r w:rsidRPr="005E065B">
        <w:rPr>
          <w:rFonts w:ascii="Times New Roman" w:eastAsia="Calibri" w:hAnsi="Times New Roman"/>
          <w:sz w:val="24"/>
          <w:szCs w:val="24"/>
          <w:u w:color="00000A"/>
          <w:bdr w:val="nil"/>
          <w:lang w:val="en-US"/>
        </w:rPr>
        <w:t>Basanta</w:t>
      </w:r>
      <w:proofErr w:type="spellEnd"/>
      <w:r w:rsidRPr="005E065B">
        <w:rPr>
          <w:rFonts w:ascii="Times New Roman" w:eastAsia="Calibri" w:hAnsi="Times New Roman"/>
          <w:sz w:val="24"/>
          <w:szCs w:val="24"/>
          <w:u w:color="00000A"/>
          <w:bdr w:val="nil"/>
          <w:lang w:val="en-US"/>
        </w:rPr>
        <w:t xml:space="preserve"> Kumar Das</w:t>
      </w:r>
      <w:r w:rsidRPr="005E065B">
        <w:rPr>
          <w:rFonts w:ascii="Times New Roman" w:eastAsia="Calibri" w:hAnsi="Times New Roman"/>
          <w:sz w:val="24"/>
          <w:szCs w:val="24"/>
          <w:u w:color="00000A"/>
          <w:bdr w:val="nil"/>
          <w:vertAlign w:val="superscript"/>
          <w:lang w:val="en-US"/>
        </w:rPr>
        <w:t>1</w:t>
      </w:r>
      <w:r w:rsidRPr="005E065B">
        <w:rPr>
          <w:rFonts w:ascii="Times New Roman" w:eastAsia="Calibri" w:hAnsi="Times New Roman"/>
          <w:sz w:val="24"/>
          <w:szCs w:val="24"/>
          <w:u w:color="00000A"/>
          <w:bdr w:val="nil"/>
          <w:lang w:val="en-US"/>
        </w:rPr>
        <w:t xml:space="preserve">, and </w:t>
      </w:r>
      <w:proofErr w:type="spellStart"/>
      <w:r w:rsidRPr="005E065B">
        <w:rPr>
          <w:rFonts w:ascii="Times New Roman" w:eastAsia="Calibri" w:hAnsi="Times New Roman"/>
          <w:sz w:val="24"/>
          <w:szCs w:val="24"/>
          <w:u w:color="00000A"/>
          <w:bdr w:val="nil"/>
          <w:lang w:val="en-US"/>
        </w:rPr>
        <w:t>Trilochan</w:t>
      </w:r>
      <w:proofErr w:type="spellEnd"/>
      <w:r w:rsidRPr="005E065B">
        <w:rPr>
          <w:rFonts w:ascii="Times New Roman" w:eastAsia="Calibri" w:hAnsi="Times New Roman"/>
          <w:sz w:val="24"/>
          <w:szCs w:val="24"/>
          <w:u w:color="00000A"/>
          <w:bdr w:val="nil"/>
          <w:lang w:val="en-US"/>
        </w:rPr>
        <w:t xml:space="preserve"> Mohapatra</w:t>
      </w:r>
      <w:r w:rsidRPr="005E065B">
        <w:rPr>
          <w:rFonts w:ascii="Times New Roman" w:eastAsia="Calibri" w:hAnsi="Times New Roman"/>
          <w:sz w:val="24"/>
          <w:szCs w:val="24"/>
          <w:u w:color="00000A"/>
          <w:bdr w:val="nil"/>
          <w:vertAlign w:val="superscript"/>
          <w:lang w:val="en-US"/>
        </w:rPr>
        <w:t>3</w:t>
      </w:r>
    </w:p>
    <w:p w14:paraId="5C902E5E" w14:textId="77777777" w:rsidR="00CD6647" w:rsidRPr="005E065B" w:rsidRDefault="00CD6647" w:rsidP="00CD6647">
      <w:pPr>
        <w:spacing w:after="0" w:line="480" w:lineRule="auto"/>
        <w:jc w:val="both"/>
        <w:rPr>
          <w:rFonts w:ascii="Times New Roman" w:hAnsi="Times New Roman"/>
          <w:sz w:val="24"/>
          <w:szCs w:val="24"/>
          <w:vertAlign w:val="superscript"/>
        </w:rPr>
      </w:pPr>
    </w:p>
    <w:p w14:paraId="224FBE44" w14:textId="77777777" w:rsidR="00CD6647" w:rsidRPr="005E065B" w:rsidRDefault="00CD6647" w:rsidP="00CD6647">
      <w:pPr>
        <w:spacing w:after="0" w:line="480" w:lineRule="auto"/>
        <w:jc w:val="both"/>
        <w:rPr>
          <w:rFonts w:ascii="Times New Roman" w:hAnsi="Times New Roman"/>
          <w:sz w:val="24"/>
          <w:szCs w:val="24"/>
        </w:rPr>
      </w:pPr>
      <w:r w:rsidRPr="005E065B">
        <w:rPr>
          <w:rFonts w:ascii="Times New Roman" w:hAnsi="Times New Roman"/>
          <w:sz w:val="24"/>
          <w:szCs w:val="24"/>
          <w:vertAlign w:val="superscript"/>
        </w:rPr>
        <w:t>1</w:t>
      </w:r>
      <w:r w:rsidRPr="005E065B">
        <w:rPr>
          <w:rFonts w:ascii="Times New Roman" w:hAnsi="Times New Roman"/>
          <w:sz w:val="24"/>
          <w:szCs w:val="24"/>
        </w:rPr>
        <w:t>Aquatic Environmental Biotechnology and Nanotechnology Division, ICAR-Central Inland Fisheries Research Institute, Kolkata-700120, West Bengal, India</w:t>
      </w:r>
    </w:p>
    <w:p w14:paraId="684302AE" w14:textId="77777777" w:rsidR="00CD6647" w:rsidRPr="005E065B" w:rsidRDefault="00CD6647" w:rsidP="00CD6647">
      <w:pPr>
        <w:spacing w:after="0" w:line="480" w:lineRule="auto"/>
        <w:jc w:val="both"/>
        <w:rPr>
          <w:rFonts w:ascii="Times New Roman" w:hAnsi="Times New Roman"/>
          <w:sz w:val="24"/>
          <w:szCs w:val="24"/>
        </w:rPr>
      </w:pPr>
      <w:r w:rsidRPr="005E065B">
        <w:rPr>
          <w:rFonts w:ascii="Times New Roman" w:hAnsi="Times New Roman"/>
          <w:sz w:val="24"/>
          <w:szCs w:val="24"/>
          <w:vertAlign w:val="superscript"/>
        </w:rPr>
        <w:t>2</w:t>
      </w:r>
      <w:r w:rsidRPr="005E065B">
        <w:rPr>
          <w:rFonts w:ascii="Times New Roman" w:hAnsi="Times New Roman"/>
          <w:sz w:val="24"/>
          <w:szCs w:val="24"/>
        </w:rPr>
        <w:t xml:space="preserve">Centre for Agricultural Bioinformatics, ICAR-Indian Agricultural Statistics Research Institute, Library Avenue, </w:t>
      </w:r>
      <w:proofErr w:type="spellStart"/>
      <w:r w:rsidRPr="005E065B">
        <w:rPr>
          <w:rFonts w:ascii="Times New Roman" w:hAnsi="Times New Roman"/>
          <w:sz w:val="24"/>
          <w:szCs w:val="24"/>
        </w:rPr>
        <w:t>Pusa</w:t>
      </w:r>
      <w:proofErr w:type="spellEnd"/>
      <w:r w:rsidRPr="005E065B">
        <w:rPr>
          <w:rFonts w:ascii="Times New Roman" w:hAnsi="Times New Roman"/>
          <w:sz w:val="24"/>
          <w:szCs w:val="24"/>
        </w:rPr>
        <w:t>, New Delhi, 110012, India</w:t>
      </w:r>
    </w:p>
    <w:p w14:paraId="6DCAAE17" w14:textId="77777777" w:rsidR="00CD6647" w:rsidRPr="005E065B" w:rsidRDefault="00CD6647" w:rsidP="00CD6647">
      <w:pPr>
        <w:spacing w:after="0" w:line="480" w:lineRule="auto"/>
        <w:jc w:val="both"/>
        <w:rPr>
          <w:rFonts w:ascii="Times New Roman" w:hAnsi="Times New Roman"/>
          <w:sz w:val="24"/>
          <w:szCs w:val="24"/>
        </w:rPr>
      </w:pPr>
      <w:r w:rsidRPr="005E065B">
        <w:rPr>
          <w:rFonts w:ascii="Times New Roman" w:hAnsi="Times New Roman"/>
          <w:sz w:val="24"/>
          <w:szCs w:val="24"/>
          <w:vertAlign w:val="superscript"/>
        </w:rPr>
        <w:t>3</w:t>
      </w:r>
      <w:r w:rsidRPr="005E065B">
        <w:rPr>
          <w:rFonts w:ascii="Times New Roman" w:hAnsi="Times New Roman"/>
          <w:sz w:val="24"/>
          <w:szCs w:val="24"/>
        </w:rPr>
        <w:t>Indian council of Agricultural Research, New Delhi</w:t>
      </w:r>
    </w:p>
    <w:p w14:paraId="1385A33E" w14:textId="77777777" w:rsidR="00631BA8" w:rsidRPr="00D957F8" w:rsidRDefault="00631BA8" w:rsidP="00631BA8">
      <w:pPr>
        <w:spacing w:after="0" w:line="480" w:lineRule="auto"/>
        <w:jc w:val="both"/>
        <w:rPr>
          <w:rFonts w:ascii="Times New Roman" w:hAnsi="Times New Roman"/>
          <w:sz w:val="24"/>
          <w:szCs w:val="24"/>
        </w:rPr>
      </w:pPr>
    </w:p>
    <w:p w14:paraId="08D430CF" w14:textId="77777777" w:rsidR="00631BA8" w:rsidRPr="00D957F8" w:rsidRDefault="00631BA8" w:rsidP="00631BA8">
      <w:pPr>
        <w:spacing w:after="0" w:line="480" w:lineRule="auto"/>
        <w:jc w:val="both"/>
        <w:rPr>
          <w:rFonts w:ascii="Times New Roman" w:hAnsi="Times New Roman"/>
          <w:b/>
          <w:sz w:val="24"/>
          <w:szCs w:val="24"/>
        </w:rPr>
      </w:pPr>
      <w:r w:rsidRPr="00D957F8">
        <w:rPr>
          <w:rFonts w:ascii="Times New Roman" w:hAnsi="Times New Roman"/>
          <w:sz w:val="24"/>
          <w:szCs w:val="24"/>
        </w:rPr>
        <w:t>*</w:t>
      </w:r>
      <w:r w:rsidRPr="00D957F8">
        <w:rPr>
          <w:rFonts w:ascii="Times New Roman" w:hAnsi="Times New Roman"/>
          <w:b/>
          <w:sz w:val="24"/>
          <w:szCs w:val="24"/>
        </w:rPr>
        <w:t>Corresponding authors</w:t>
      </w:r>
    </w:p>
    <w:p w14:paraId="4F6119EA" w14:textId="77777777" w:rsidR="00631BA8" w:rsidRPr="00D957F8" w:rsidRDefault="00631BA8" w:rsidP="00631BA8">
      <w:pPr>
        <w:spacing w:after="0" w:line="480" w:lineRule="auto"/>
        <w:jc w:val="both"/>
        <w:rPr>
          <w:rFonts w:ascii="Times New Roman" w:hAnsi="Times New Roman"/>
          <w:sz w:val="24"/>
          <w:szCs w:val="24"/>
        </w:rPr>
      </w:pPr>
      <w:proofErr w:type="spellStart"/>
      <w:r w:rsidRPr="00D957F8">
        <w:rPr>
          <w:rFonts w:ascii="Times New Roman" w:hAnsi="Times New Roman"/>
          <w:sz w:val="24"/>
          <w:szCs w:val="24"/>
        </w:rPr>
        <w:t>Dr.</w:t>
      </w:r>
      <w:proofErr w:type="spellEnd"/>
      <w:r w:rsidR="00A404CF">
        <w:rPr>
          <w:rFonts w:ascii="Times New Roman" w:hAnsi="Times New Roman"/>
          <w:sz w:val="24"/>
          <w:szCs w:val="24"/>
        </w:rPr>
        <w:t xml:space="preserve"> </w:t>
      </w:r>
      <w:proofErr w:type="spellStart"/>
      <w:r w:rsidRPr="00D957F8">
        <w:rPr>
          <w:rFonts w:ascii="Times New Roman" w:hAnsi="Times New Roman"/>
          <w:sz w:val="24"/>
          <w:szCs w:val="24"/>
        </w:rPr>
        <w:t>Bijay</w:t>
      </w:r>
      <w:proofErr w:type="spellEnd"/>
      <w:r w:rsidRPr="00D957F8">
        <w:rPr>
          <w:rFonts w:ascii="Times New Roman" w:hAnsi="Times New Roman"/>
          <w:sz w:val="24"/>
          <w:szCs w:val="24"/>
        </w:rPr>
        <w:t xml:space="preserve"> Kumar Behera</w:t>
      </w:r>
    </w:p>
    <w:p w14:paraId="5B2BFFFF" w14:textId="687963DA" w:rsidR="00631BA8" w:rsidRPr="000E718F" w:rsidRDefault="00631BA8" w:rsidP="00631BA8">
      <w:pPr>
        <w:spacing w:after="0" w:line="480" w:lineRule="auto"/>
        <w:jc w:val="both"/>
        <w:rPr>
          <w:rFonts w:ascii="Times New Roman" w:hAnsi="Times New Roman"/>
          <w:sz w:val="24"/>
          <w:szCs w:val="24"/>
        </w:rPr>
      </w:pPr>
      <w:r w:rsidRPr="00D957F8">
        <w:rPr>
          <w:rFonts w:ascii="Times New Roman" w:hAnsi="Times New Roman"/>
          <w:sz w:val="24"/>
          <w:szCs w:val="24"/>
        </w:rPr>
        <w:t xml:space="preserve">Email: </w:t>
      </w:r>
      <w:hyperlink r:id="rId8" w:history="1">
        <w:r w:rsidR="000E718F" w:rsidRPr="000E718F">
          <w:rPr>
            <w:rStyle w:val="Hyperlink"/>
            <w:rFonts w:ascii="Times New Roman" w:hAnsi="Times New Roman"/>
            <w:color w:val="auto"/>
            <w:sz w:val="24"/>
            <w:szCs w:val="24"/>
            <w:u w:val="none"/>
          </w:rPr>
          <w:t>beherabk18@yahoo.co.in</w:t>
        </w:r>
      </w:hyperlink>
    </w:p>
    <w:p w14:paraId="4208B93F" w14:textId="77777777" w:rsidR="00631BA8" w:rsidRPr="00D957F8" w:rsidRDefault="00631BA8" w:rsidP="00631BA8">
      <w:pPr>
        <w:spacing w:after="0" w:line="480" w:lineRule="auto"/>
        <w:jc w:val="both"/>
        <w:rPr>
          <w:rFonts w:ascii="Times New Roman" w:hAnsi="Times New Roman"/>
          <w:color w:val="000000"/>
          <w:sz w:val="24"/>
          <w:szCs w:val="24"/>
        </w:rPr>
      </w:pPr>
      <w:r w:rsidRPr="00D957F8">
        <w:rPr>
          <w:rFonts w:ascii="Times New Roman" w:hAnsi="Times New Roman"/>
          <w:color w:val="000000"/>
          <w:sz w:val="24"/>
          <w:szCs w:val="24"/>
        </w:rPr>
        <w:t>Tel: +91-033-25921190 (O)</w:t>
      </w:r>
    </w:p>
    <w:p w14:paraId="63B77708" w14:textId="77777777" w:rsidR="00631BA8" w:rsidRPr="00D957F8" w:rsidRDefault="00631BA8" w:rsidP="00631BA8">
      <w:pPr>
        <w:spacing w:after="0" w:line="480" w:lineRule="auto"/>
        <w:jc w:val="both"/>
        <w:rPr>
          <w:rFonts w:ascii="Times New Roman" w:hAnsi="Times New Roman"/>
          <w:color w:val="000000"/>
          <w:sz w:val="24"/>
          <w:szCs w:val="24"/>
        </w:rPr>
      </w:pPr>
      <w:r w:rsidRPr="00D957F8">
        <w:rPr>
          <w:rFonts w:ascii="Times New Roman" w:hAnsi="Times New Roman"/>
          <w:color w:val="000000"/>
          <w:sz w:val="24"/>
          <w:szCs w:val="24"/>
        </w:rPr>
        <w:t>Fax: +91-033-25920388</w:t>
      </w:r>
    </w:p>
    <w:p w14:paraId="2445B2B7" w14:textId="77777777" w:rsidR="00631BA8" w:rsidRPr="00D957F8" w:rsidRDefault="00631BA8" w:rsidP="00631BA8">
      <w:pPr>
        <w:spacing w:after="0" w:line="480" w:lineRule="auto"/>
        <w:rPr>
          <w:rFonts w:ascii="Times New Roman" w:hAnsi="Times New Roman"/>
          <w:b/>
          <w:sz w:val="24"/>
          <w:szCs w:val="24"/>
        </w:rPr>
      </w:pPr>
    </w:p>
    <w:p w14:paraId="20E5D4C0" w14:textId="77777777" w:rsidR="00631BA8" w:rsidRPr="00D957F8" w:rsidRDefault="00631BA8" w:rsidP="00631BA8">
      <w:pPr>
        <w:spacing w:after="0" w:line="480" w:lineRule="auto"/>
        <w:rPr>
          <w:rFonts w:ascii="Times New Roman" w:hAnsi="Times New Roman"/>
          <w:b/>
          <w:sz w:val="24"/>
          <w:szCs w:val="24"/>
          <w:vertAlign w:val="superscript"/>
        </w:rPr>
      </w:pPr>
      <w:r w:rsidRPr="00D957F8">
        <w:rPr>
          <w:rFonts w:ascii="Times New Roman" w:hAnsi="Times New Roman"/>
          <w:sz w:val="24"/>
          <w:szCs w:val="24"/>
          <w:vertAlign w:val="superscript"/>
        </w:rPr>
        <w:t>#</w:t>
      </w:r>
      <w:r w:rsidRPr="00D957F8">
        <w:rPr>
          <w:rFonts w:ascii="Times New Roman" w:hAnsi="Times New Roman"/>
          <w:sz w:val="24"/>
          <w:szCs w:val="24"/>
        </w:rPr>
        <w:t>Authors equally contributed to this work</w:t>
      </w:r>
    </w:p>
    <w:p w14:paraId="2C1F7B0E" w14:textId="77777777" w:rsidR="00631BA8" w:rsidRDefault="00631BA8" w:rsidP="00631BA8">
      <w:pPr>
        <w:spacing w:after="0" w:line="480" w:lineRule="auto"/>
        <w:rPr>
          <w:rFonts w:ascii="Times New Roman" w:hAnsi="Times New Roman"/>
          <w:b/>
          <w:sz w:val="24"/>
          <w:szCs w:val="24"/>
        </w:rPr>
      </w:pPr>
    </w:p>
    <w:p w14:paraId="4EC08F7E" w14:textId="374897D9" w:rsidR="008A3BBB" w:rsidRDefault="008A3BBB">
      <w:pPr>
        <w:rPr>
          <w:rFonts w:ascii="Times New Roman" w:hAnsi="Times New Roman"/>
          <w:b/>
        </w:rPr>
      </w:pPr>
      <w:r>
        <w:rPr>
          <w:rFonts w:ascii="Times New Roman" w:hAnsi="Times New Roman"/>
          <w:b/>
        </w:rPr>
        <w:br w:type="page"/>
      </w:r>
    </w:p>
    <w:p w14:paraId="4C4DB295" w14:textId="77777777" w:rsidR="004E079F" w:rsidRDefault="004E079F" w:rsidP="00951035">
      <w:pPr>
        <w:spacing w:after="0" w:line="480" w:lineRule="auto"/>
        <w:ind w:left="567" w:hanging="567"/>
        <w:jc w:val="both"/>
        <w:rPr>
          <w:rFonts w:ascii="Times New Roman" w:hAnsi="Times New Roman"/>
          <w:b/>
        </w:rPr>
      </w:pPr>
      <w:bookmarkStart w:id="0" w:name="_Hlk80813147"/>
      <w:r>
        <w:rPr>
          <w:rFonts w:ascii="Times New Roman" w:hAnsi="Times New Roman"/>
          <w:b/>
        </w:rPr>
        <w:lastRenderedPageBreak/>
        <w:t xml:space="preserve">Table of contents </w:t>
      </w:r>
    </w:p>
    <w:tbl>
      <w:tblPr>
        <w:tblStyle w:val="TableGrid"/>
        <w:tblW w:w="0" w:type="auto"/>
        <w:jc w:val="center"/>
        <w:tblLook w:val="04A0" w:firstRow="1" w:lastRow="0" w:firstColumn="1" w:lastColumn="0" w:noHBand="0" w:noVBand="1"/>
      </w:tblPr>
      <w:tblGrid>
        <w:gridCol w:w="725"/>
        <w:gridCol w:w="1549"/>
        <w:gridCol w:w="5806"/>
        <w:gridCol w:w="1133"/>
      </w:tblGrid>
      <w:tr w:rsidR="004E079F" w:rsidRPr="00FE0EEB" w14:paraId="1663C266" w14:textId="77777777" w:rsidTr="00E921D9">
        <w:trPr>
          <w:jc w:val="center"/>
        </w:trPr>
        <w:tc>
          <w:tcPr>
            <w:tcW w:w="725" w:type="dxa"/>
          </w:tcPr>
          <w:p w14:paraId="5BC8E7DA" w14:textId="77777777" w:rsidR="004E079F" w:rsidRPr="00FE0EEB" w:rsidRDefault="004E079F" w:rsidP="004E079F">
            <w:pPr>
              <w:jc w:val="both"/>
              <w:rPr>
                <w:rFonts w:ascii="Times New Roman" w:hAnsi="Times New Roman"/>
                <w:b/>
              </w:rPr>
            </w:pPr>
            <w:r w:rsidRPr="00FE0EEB">
              <w:rPr>
                <w:rFonts w:ascii="Times New Roman" w:hAnsi="Times New Roman"/>
                <w:b/>
              </w:rPr>
              <w:t>Sl</w:t>
            </w:r>
            <w:r w:rsidR="00451F18" w:rsidRPr="00FE0EEB">
              <w:rPr>
                <w:rFonts w:ascii="Times New Roman" w:hAnsi="Times New Roman"/>
                <w:b/>
              </w:rPr>
              <w:t>. N</w:t>
            </w:r>
            <w:r w:rsidRPr="00FE0EEB">
              <w:rPr>
                <w:rFonts w:ascii="Times New Roman" w:hAnsi="Times New Roman"/>
                <w:b/>
              </w:rPr>
              <w:t>o</w:t>
            </w:r>
            <w:r w:rsidR="00451F18" w:rsidRPr="00FE0EEB">
              <w:rPr>
                <w:rFonts w:ascii="Times New Roman" w:hAnsi="Times New Roman"/>
                <w:b/>
              </w:rPr>
              <w:t>.</w:t>
            </w:r>
          </w:p>
        </w:tc>
        <w:tc>
          <w:tcPr>
            <w:tcW w:w="1549" w:type="dxa"/>
          </w:tcPr>
          <w:p w14:paraId="45737B59" w14:textId="77777777" w:rsidR="004E079F" w:rsidRPr="00FE0EEB" w:rsidRDefault="004E079F" w:rsidP="004E079F">
            <w:pPr>
              <w:jc w:val="both"/>
              <w:rPr>
                <w:rFonts w:ascii="Times New Roman" w:hAnsi="Times New Roman"/>
                <w:b/>
              </w:rPr>
            </w:pPr>
            <w:r w:rsidRPr="00FE0EEB">
              <w:rPr>
                <w:rFonts w:ascii="Times New Roman" w:hAnsi="Times New Roman"/>
                <w:b/>
              </w:rPr>
              <w:t>Tables/figures</w:t>
            </w:r>
          </w:p>
        </w:tc>
        <w:tc>
          <w:tcPr>
            <w:tcW w:w="5806" w:type="dxa"/>
          </w:tcPr>
          <w:p w14:paraId="7A4FE769" w14:textId="77777777" w:rsidR="004E079F" w:rsidRPr="00FE0EEB" w:rsidRDefault="004E079F" w:rsidP="004E079F">
            <w:pPr>
              <w:jc w:val="center"/>
              <w:rPr>
                <w:rFonts w:ascii="Times New Roman" w:hAnsi="Times New Roman"/>
                <w:b/>
              </w:rPr>
            </w:pPr>
            <w:r w:rsidRPr="00FE0EEB">
              <w:rPr>
                <w:rFonts w:ascii="Times New Roman" w:hAnsi="Times New Roman"/>
                <w:b/>
              </w:rPr>
              <w:t>Content</w:t>
            </w:r>
          </w:p>
        </w:tc>
        <w:tc>
          <w:tcPr>
            <w:tcW w:w="1133" w:type="dxa"/>
          </w:tcPr>
          <w:p w14:paraId="666D9E6E" w14:textId="77777777" w:rsidR="004E079F" w:rsidRPr="000A7F8B" w:rsidRDefault="004E079F" w:rsidP="004A0956">
            <w:pPr>
              <w:jc w:val="center"/>
              <w:rPr>
                <w:rFonts w:ascii="Times New Roman" w:hAnsi="Times New Roman"/>
                <w:b/>
                <w:sz w:val="24"/>
                <w:szCs w:val="24"/>
              </w:rPr>
            </w:pPr>
            <w:r w:rsidRPr="000A7F8B">
              <w:rPr>
                <w:rFonts w:ascii="Times New Roman" w:hAnsi="Times New Roman"/>
                <w:b/>
                <w:sz w:val="24"/>
                <w:szCs w:val="24"/>
              </w:rPr>
              <w:t>Pages</w:t>
            </w:r>
          </w:p>
        </w:tc>
      </w:tr>
      <w:tr w:rsidR="000A7F8B" w:rsidRPr="00FE0EEB" w14:paraId="6B185D8E" w14:textId="77777777" w:rsidTr="00E921D9">
        <w:trPr>
          <w:jc w:val="center"/>
        </w:trPr>
        <w:tc>
          <w:tcPr>
            <w:tcW w:w="725" w:type="dxa"/>
          </w:tcPr>
          <w:p w14:paraId="0C256DC4" w14:textId="77777777" w:rsidR="000A7F8B" w:rsidRPr="00FE0EEB" w:rsidRDefault="000A7F8B" w:rsidP="000A7F8B">
            <w:pPr>
              <w:jc w:val="both"/>
              <w:rPr>
                <w:rFonts w:ascii="Times New Roman" w:hAnsi="Times New Roman"/>
                <w:bCs/>
              </w:rPr>
            </w:pPr>
            <w:r w:rsidRPr="00FE0EEB">
              <w:rPr>
                <w:rFonts w:ascii="Times New Roman" w:hAnsi="Times New Roman"/>
                <w:bCs/>
              </w:rPr>
              <w:t>1</w:t>
            </w:r>
          </w:p>
        </w:tc>
        <w:tc>
          <w:tcPr>
            <w:tcW w:w="1549" w:type="dxa"/>
          </w:tcPr>
          <w:p w14:paraId="12F0C036" w14:textId="77777777" w:rsidR="000A7F8B" w:rsidRPr="00FE0EEB" w:rsidRDefault="000A7F8B" w:rsidP="000A7F8B">
            <w:pPr>
              <w:jc w:val="both"/>
              <w:rPr>
                <w:rFonts w:ascii="Times New Roman" w:hAnsi="Times New Roman"/>
                <w:b/>
              </w:rPr>
            </w:pPr>
            <w:r w:rsidRPr="00FE0EEB">
              <w:rPr>
                <w:rFonts w:ascii="Times New Roman" w:hAnsi="Times New Roman"/>
                <w:b/>
              </w:rPr>
              <w:t>Table S1</w:t>
            </w:r>
          </w:p>
        </w:tc>
        <w:tc>
          <w:tcPr>
            <w:tcW w:w="5806" w:type="dxa"/>
          </w:tcPr>
          <w:p w14:paraId="390AA073" w14:textId="77777777" w:rsidR="000A7F8B" w:rsidRPr="00FE0EEB" w:rsidRDefault="000A7F8B" w:rsidP="000A7F8B">
            <w:pPr>
              <w:jc w:val="both"/>
              <w:rPr>
                <w:rFonts w:ascii="Times New Roman" w:hAnsi="Times New Roman"/>
                <w:bCs/>
              </w:rPr>
            </w:pPr>
            <w:r w:rsidRPr="00580039">
              <w:rPr>
                <w:rFonts w:ascii="Times New Roman" w:hAnsi="Times New Roman"/>
                <w:sz w:val="24"/>
                <w:szCs w:val="24"/>
              </w:rPr>
              <w:t>Physio-chemical parameters of water and sediment at three different sampling sites of river Yamuna, India</w:t>
            </w:r>
          </w:p>
        </w:tc>
        <w:tc>
          <w:tcPr>
            <w:tcW w:w="1133" w:type="dxa"/>
          </w:tcPr>
          <w:p w14:paraId="67BA2488" w14:textId="77777777" w:rsidR="000A7F8B" w:rsidRPr="000A7F8B" w:rsidRDefault="000A7F8B" w:rsidP="000A7F8B">
            <w:pPr>
              <w:jc w:val="center"/>
              <w:rPr>
                <w:rFonts w:ascii="Times New Roman" w:hAnsi="Times New Roman"/>
                <w:bCs/>
                <w:sz w:val="24"/>
                <w:szCs w:val="24"/>
              </w:rPr>
            </w:pPr>
            <w:r w:rsidRPr="000A7F8B">
              <w:rPr>
                <w:rFonts w:ascii="Times New Roman" w:hAnsi="Times New Roman"/>
                <w:bCs/>
                <w:sz w:val="24"/>
                <w:szCs w:val="24"/>
              </w:rPr>
              <w:t>S4</w:t>
            </w:r>
          </w:p>
        </w:tc>
      </w:tr>
      <w:tr w:rsidR="000A7F8B" w:rsidRPr="00FE0EEB" w14:paraId="4079D1A9" w14:textId="77777777" w:rsidTr="00E921D9">
        <w:trPr>
          <w:jc w:val="center"/>
        </w:trPr>
        <w:tc>
          <w:tcPr>
            <w:tcW w:w="725" w:type="dxa"/>
          </w:tcPr>
          <w:p w14:paraId="20C9FCDC" w14:textId="77777777" w:rsidR="000A7F8B" w:rsidRPr="00FE0EEB" w:rsidRDefault="000A7F8B" w:rsidP="000A7F8B">
            <w:pPr>
              <w:jc w:val="both"/>
              <w:rPr>
                <w:rFonts w:ascii="Times New Roman" w:hAnsi="Times New Roman"/>
                <w:bCs/>
              </w:rPr>
            </w:pPr>
            <w:r w:rsidRPr="00FE0EEB">
              <w:rPr>
                <w:rFonts w:ascii="Times New Roman" w:hAnsi="Times New Roman"/>
                <w:bCs/>
              </w:rPr>
              <w:t>2</w:t>
            </w:r>
          </w:p>
        </w:tc>
        <w:tc>
          <w:tcPr>
            <w:tcW w:w="1549" w:type="dxa"/>
          </w:tcPr>
          <w:p w14:paraId="7FF64987" w14:textId="77777777" w:rsidR="000A7F8B" w:rsidRPr="00FE0EEB" w:rsidRDefault="000A7F8B" w:rsidP="000A7F8B">
            <w:pPr>
              <w:jc w:val="both"/>
              <w:rPr>
                <w:rFonts w:ascii="Times New Roman" w:hAnsi="Times New Roman"/>
                <w:b/>
              </w:rPr>
            </w:pPr>
            <w:r w:rsidRPr="00FE0EEB">
              <w:rPr>
                <w:rFonts w:ascii="Times New Roman" w:hAnsi="Times New Roman"/>
                <w:b/>
              </w:rPr>
              <w:t>Table S2</w:t>
            </w:r>
          </w:p>
        </w:tc>
        <w:tc>
          <w:tcPr>
            <w:tcW w:w="5806" w:type="dxa"/>
          </w:tcPr>
          <w:p w14:paraId="266FB66E" w14:textId="77777777" w:rsidR="000A7F8B" w:rsidRPr="00FE0EEB" w:rsidRDefault="000A7F8B" w:rsidP="000A7F8B">
            <w:pPr>
              <w:jc w:val="both"/>
              <w:rPr>
                <w:rFonts w:ascii="Times New Roman" w:hAnsi="Times New Roman"/>
                <w:bCs/>
              </w:rPr>
            </w:pPr>
            <w:r w:rsidRPr="00CA65E3">
              <w:rPr>
                <w:rFonts w:ascii="Times New Roman" w:hAnsi="Times New Roman"/>
                <w:bCs/>
              </w:rPr>
              <w:t>Summary of gene prediction of three sediment metagenomic sequence data of river Yamuna</w:t>
            </w:r>
          </w:p>
        </w:tc>
        <w:tc>
          <w:tcPr>
            <w:tcW w:w="1133" w:type="dxa"/>
          </w:tcPr>
          <w:p w14:paraId="26B67381" w14:textId="77777777" w:rsidR="000A7F8B" w:rsidRPr="000A7F8B" w:rsidRDefault="000A7F8B" w:rsidP="000A7F8B">
            <w:pPr>
              <w:jc w:val="center"/>
              <w:rPr>
                <w:rFonts w:ascii="Times New Roman" w:hAnsi="Times New Roman"/>
                <w:bCs/>
                <w:sz w:val="24"/>
                <w:szCs w:val="24"/>
              </w:rPr>
            </w:pPr>
            <w:r w:rsidRPr="000A7F8B">
              <w:rPr>
                <w:rFonts w:ascii="Times New Roman" w:hAnsi="Times New Roman"/>
                <w:bCs/>
                <w:sz w:val="24"/>
                <w:szCs w:val="24"/>
              </w:rPr>
              <w:t>S5</w:t>
            </w:r>
          </w:p>
        </w:tc>
      </w:tr>
      <w:tr w:rsidR="000A7F8B" w:rsidRPr="00FE0EEB" w14:paraId="4AE8E6A6" w14:textId="77777777" w:rsidTr="00E921D9">
        <w:trPr>
          <w:jc w:val="center"/>
        </w:trPr>
        <w:tc>
          <w:tcPr>
            <w:tcW w:w="725" w:type="dxa"/>
          </w:tcPr>
          <w:p w14:paraId="1C6D2A45" w14:textId="77777777" w:rsidR="000A7F8B" w:rsidRPr="00FE0EEB" w:rsidRDefault="000A7F8B" w:rsidP="000A7F8B">
            <w:pPr>
              <w:jc w:val="both"/>
              <w:rPr>
                <w:rFonts w:ascii="Times New Roman" w:hAnsi="Times New Roman"/>
                <w:bCs/>
              </w:rPr>
            </w:pPr>
            <w:r w:rsidRPr="00FE0EEB">
              <w:rPr>
                <w:rFonts w:ascii="Times New Roman" w:hAnsi="Times New Roman"/>
                <w:bCs/>
              </w:rPr>
              <w:t>3</w:t>
            </w:r>
          </w:p>
        </w:tc>
        <w:tc>
          <w:tcPr>
            <w:tcW w:w="1549" w:type="dxa"/>
          </w:tcPr>
          <w:p w14:paraId="22FB65CC" w14:textId="77777777" w:rsidR="000A7F8B" w:rsidRPr="00FE0EEB" w:rsidRDefault="000A7F8B" w:rsidP="000A7F8B">
            <w:pPr>
              <w:jc w:val="both"/>
              <w:rPr>
                <w:rFonts w:ascii="Times New Roman" w:hAnsi="Times New Roman"/>
                <w:b/>
              </w:rPr>
            </w:pPr>
            <w:r w:rsidRPr="00FE0EEB">
              <w:rPr>
                <w:rFonts w:ascii="Times New Roman" w:hAnsi="Times New Roman"/>
                <w:b/>
              </w:rPr>
              <w:t>Table S3</w:t>
            </w:r>
          </w:p>
        </w:tc>
        <w:tc>
          <w:tcPr>
            <w:tcW w:w="5806" w:type="dxa"/>
          </w:tcPr>
          <w:p w14:paraId="217CF696" w14:textId="77777777" w:rsidR="000A7F8B" w:rsidRPr="00FE0EEB" w:rsidRDefault="000A7F8B" w:rsidP="000A7F8B">
            <w:pPr>
              <w:jc w:val="both"/>
              <w:rPr>
                <w:rFonts w:ascii="Times New Roman" w:hAnsi="Times New Roman"/>
                <w:bCs/>
              </w:rPr>
            </w:pPr>
            <w:r w:rsidRPr="00FE0EEB">
              <w:rPr>
                <w:rFonts w:ascii="Times New Roman" w:hAnsi="Times New Roman"/>
                <w:bCs/>
              </w:rPr>
              <w:t xml:space="preserve">Statistical summary of taxonomical distribution in the three sediment metagenomes along the polluted stretch of river Yamuna, India </w:t>
            </w:r>
          </w:p>
        </w:tc>
        <w:tc>
          <w:tcPr>
            <w:tcW w:w="1133" w:type="dxa"/>
          </w:tcPr>
          <w:p w14:paraId="520CAA2A" w14:textId="77777777" w:rsidR="000A7F8B" w:rsidRPr="000A7F8B" w:rsidRDefault="000A7F8B" w:rsidP="000A7F8B">
            <w:pPr>
              <w:jc w:val="center"/>
              <w:rPr>
                <w:rFonts w:ascii="Times New Roman" w:hAnsi="Times New Roman"/>
                <w:bCs/>
                <w:sz w:val="24"/>
                <w:szCs w:val="24"/>
              </w:rPr>
            </w:pPr>
            <w:r w:rsidRPr="000A7F8B">
              <w:rPr>
                <w:rFonts w:ascii="Times New Roman" w:hAnsi="Times New Roman"/>
                <w:bCs/>
                <w:sz w:val="24"/>
                <w:szCs w:val="24"/>
              </w:rPr>
              <w:t>S6</w:t>
            </w:r>
          </w:p>
        </w:tc>
      </w:tr>
      <w:tr w:rsidR="00595DE8" w:rsidRPr="00FE0EEB" w14:paraId="2E633C8B" w14:textId="77777777" w:rsidTr="00E921D9">
        <w:trPr>
          <w:jc w:val="center"/>
        </w:trPr>
        <w:tc>
          <w:tcPr>
            <w:tcW w:w="725" w:type="dxa"/>
          </w:tcPr>
          <w:p w14:paraId="63E53C87" w14:textId="77777777" w:rsidR="00595DE8" w:rsidRPr="00FE0EEB" w:rsidRDefault="00595DE8" w:rsidP="00595DE8">
            <w:pPr>
              <w:jc w:val="both"/>
              <w:rPr>
                <w:rFonts w:ascii="Times New Roman" w:hAnsi="Times New Roman"/>
                <w:bCs/>
              </w:rPr>
            </w:pPr>
            <w:r w:rsidRPr="00FE0EEB">
              <w:rPr>
                <w:rFonts w:ascii="Times New Roman" w:hAnsi="Times New Roman"/>
                <w:bCs/>
              </w:rPr>
              <w:t>4</w:t>
            </w:r>
          </w:p>
        </w:tc>
        <w:tc>
          <w:tcPr>
            <w:tcW w:w="1549" w:type="dxa"/>
          </w:tcPr>
          <w:p w14:paraId="6C4FF928" w14:textId="77777777" w:rsidR="00595DE8" w:rsidRPr="00FE0EEB" w:rsidRDefault="00595DE8" w:rsidP="00595DE8">
            <w:pPr>
              <w:jc w:val="both"/>
              <w:rPr>
                <w:rFonts w:ascii="Times New Roman" w:hAnsi="Times New Roman"/>
                <w:b/>
              </w:rPr>
            </w:pPr>
            <w:r w:rsidRPr="00FE0EEB">
              <w:rPr>
                <w:rFonts w:ascii="Times New Roman" w:hAnsi="Times New Roman"/>
                <w:b/>
              </w:rPr>
              <w:t>Table S4</w:t>
            </w:r>
          </w:p>
          <w:p w14:paraId="531665DF" w14:textId="77777777" w:rsidR="00595DE8" w:rsidRPr="00FE0EEB" w:rsidRDefault="00595DE8" w:rsidP="00595DE8">
            <w:pPr>
              <w:jc w:val="both"/>
              <w:rPr>
                <w:rFonts w:ascii="Times New Roman" w:hAnsi="Times New Roman"/>
                <w:b/>
              </w:rPr>
            </w:pPr>
          </w:p>
        </w:tc>
        <w:tc>
          <w:tcPr>
            <w:tcW w:w="5806" w:type="dxa"/>
          </w:tcPr>
          <w:p w14:paraId="1D4EFD0C" w14:textId="52CB496B" w:rsidR="00595DE8" w:rsidRPr="00461156" w:rsidRDefault="00595DE8" w:rsidP="00595DE8">
            <w:pPr>
              <w:jc w:val="both"/>
              <w:rPr>
                <w:rFonts w:ascii="Times New Roman" w:hAnsi="Times New Roman"/>
                <w:bCs/>
                <w:highlight w:val="yellow"/>
              </w:rPr>
            </w:pPr>
            <w:r w:rsidRPr="00FE0EEB">
              <w:rPr>
                <w:rFonts w:ascii="Times New Roman" w:hAnsi="Times New Roman"/>
                <w:bCs/>
              </w:rPr>
              <w:t>Abundance of 15 top groups of bacteria at species level in the polluted sediment metagenomes of river Yamuna</w:t>
            </w:r>
          </w:p>
        </w:tc>
        <w:tc>
          <w:tcPr>
            <w:tcW w:w="1133" w:type="dxa"/>
          </w:tcPr>
          <w:p w14:paraId="7A4E7173" w14:textId="74105DA3" w:rsidR="00595DE8" w:rsidRPr="00461156" w:rsidRDefault="00595DE8" w:rsidP="00595DE8">
            <w:pPr>
              <w:jc w:val="center"/>
              <w:rPr>
                <w:rFonts w:ascii="Times New Roman" w:hAnsi="Times New Roman"/>
                <w:bCs/>
                <w:sz w:val="24"/>
                <w:szCs w:val="24"/>
                <w:highlight w:val="yellow"/>
              </w:rPr>
            </w:pPr>
            <w:r w:rsidRPr="001949DA">
              <w:rPr>
                <w:rFonts w:ascii="Times New Roman" w:hAnsi="Times New Roman"/>
                <w:bCs/>
                <w:sz w:val="24"/>
                <w:szCs w:val="24"/>
              </w:rPr>
              <w:t>S7</w:t>
            </w:r>
          </w:p>
        </w:tc>
      </w:tr>
      <w:tr w:rsidR="00595DE8" w:rsidRPr="00FE0EEB" w14:paraId="4629C206" w14:textId="77777777" w:rsidTr="00E921D9">
        <w:trPr>
          <w:jc w:val="center"/>
        </w:trPr>
        <w:tc>
          <w:tcPr>
            <w:tcW w:w="725" w:type="dxa"/>
          </w:tcPr>
          <w:p w14:paraId="30166C66" w14:textId="77777777" w:rsidR="00595DE8" w:rsidRPr="00FE0EEB" w:rsidRDefault="00595DE8" w:rsidP="00595DE8">
            <w:pPr>
              <w:jc w:val="both"/>
              <w:rPr>
                <w:rFonts w:ascii="Times New Roman" w:hAnsi="Times New Roman"/>
                <w:bCs/>
              </w:rPr>
            </w:pPr>
            <w:r w:rsidRPr="00FE0EEB">
              <w:rPr>
                <w:rFonts w:ascii="Times New Roman" w:hAnsi="Times New Roman"/>
                <w:bCs/>
              </w:rPr>
              <w:t>5</w:t>
            </w:r>
          </w:p>
        </w:tc>
        <w:tc>
          <w:tcPr>
            <w:tcW w:w="1549" w:type="dxa"/>
          </w:tcPr>
          <w:p w14:paraId="67495EF7" w14:textId="77777777" w:rsidR="00595DE8" w:rsidRPr="00FE0EEB" w:rsidRDefault="00595DE8" w:rsidP="00595DE8">
            <w:pPr>
              <w:jc w:val="both"/>
              <w:rPr>
                <w:rFonts w:ascii="Times New Roman" w:hAnsi="Times New Roman"/>
                <w:b/>
              </w:rPr>
            </w:pPr>
            <w:r w:rsidRPr="00FE0EEB">
              <w:rPr>
                <w:rFonts w:ascii="Times New Roman" w:hAnsi="Times New Roman"/>
                <w:b/>
              </w:rPr>
              <w:t>Table S5</w:t>
            </w:r>
          </w:p>
          <w:p w14:paraId="04CD28BD" w14:textId="77777777" w:rsidR="00595DE8" w:rsidRPr="00FE0EEB" w:rsidRDefault="00595DE8" w:rsidP="00595DE8">
            <w:pPr>
              <w:jc w:val="both"/>
              <w:rPr>
                <w:rFonts w:ascii="Times New Roman" w:hAnsi="Times New Roman"/>
                <w:b/>
              </w:rPr>
            </w:pPr>
          </w:p>
        </w:tc>
        <w:tc>
          <w:tcPr>
            <w:tcW w:w="5806" w:type="dxa"/>
          </w:tcPr>
          <w:p w14:paraId="4DA08991" w14:textId="5BCC6A55" w:rsidR="00595DE8" w:rsidRPr="00FE0EEB" w:rsidRDefault="00595DE8" w:rsidP="00595DE8">
            <w:pPr>
              <w:jc w:val="both"/>
              <w:rPr>
                <w:rFonts w:ascii="Times New Roman" w:hAnsi="Times New Roman"/>
                <w:bCs/>
              </w:rPr>
            </w:pPr>
            <w:r w:rsidRPr="00FE0EEB">
              <w:rPr>
                <w:rFonts w:ascii="Times New Roman" w:hAnsi="Times New Roman"/>
                <w:bCs/>
              </w:rPr>
              <w:t>Abundance of A</w:t>
            </w:r>
            <w:r w:rsidRPr="00FE0EEB">
              <w:rPr>
                <w:rFonts w:ascii="Times New Roman" w:hAnsi="Times New Roman"/>
                <w:bCs/>
                <w:i/>
              </w:rPr>
              <w:t>rchaea</w:t>
            </w:r>
            <w:r w:rsidRPr="00FE0EEB">
              <w:rPr>
                <w:rFonts w:ascii="Times New Roman" w:hAnsi="Times New Roman"/>
                <w:bCs/>
              </w:rPr>
              <w:t xml:space="preserve"> at major phylum, class, order, genus and species level in the metagenome data of river Yamuna</w:t>
            </w:r>
          </w:p>
        </w:tc>
        <w:tc>
          <w:tcPr>
            <w:tcW w:w="1133" w:type="dxa"/>
          </w:tcPr>
          <w:p w14:paraId="22CA4E47" w14:textId="0CE78790"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S8</w:t>
            </w:r>
            <w:r>
              <w:rPr>
                <w:rFonts w:ascii="Times New Roman" w:hAnsi="Times New Roman"/>
                <w:bCs/>
                <w:sz w:val="24"/>
                <w:szCs w:val="24"/>
              </w:rPr>
              <w:t>-S9</w:t>
            </w:r>
          </w:p>
        </w:tc>
      </w:tr>
      <w:tr w:rsidR="00595DE8" w:rsidRPr="00FE0EEB" w14:paraId="0DBC6EF9" w14:textId="77777777" w:rsidTr="00E921D9">
        <w:trPr>
          <w:jc w:val="center"/>
        </w:trPr>
        <w:tc>
          <w:tcPr>
            <w:tcW w:w="725" w:type="dxa"/>
          </w:tcPr>
          <w:p w14:paraId="4B053DEA" w14:textId="77777777" w:rsidR="00595DE8" w:rsidRPr="00FE0EEB" w:rsidRDefault="00595DE8" w:rsidP="00595DE8">
            <w:pPr>
              <w:jc w:val="both"/>
              <w:rPr>
                <w:rFonts w:ascii="Times New Roman" w:hAnsi="Times New Roman"/>
                <w:bCs/>
              </w:rPr>
            </w:pPr>
            <w:r w:rsidRPr="00FE0EEB">
              <w:rPr>
                <w:rFonts w:ascii="Times New Roman" w:hAnsi="Times New Roman"/>
                <w:b/>
              </w:rPr>
              <w:t>6</w:t>
            </w:r>
          </w:p>
        </w:tc>
        <w:tc>
          <w:tcPr>
            <w:tcW w:w="1549" w:type="dxa"/>
          </w:tcPr>
          <w:p w14:paraId="23251CC4" w14:textId="77777777" w:rsidR="00595DE8" w:rsidRPr="00FE0EEB" w:rsidRDefault="00595DE8" w:rsidP="00595DE8">
            <w:pPr>
              <w:jc w:val="both"/>
              <w:rPr>
                <w:rFonts w:ascii="Times New Roman" w:hAnsi="Times New Roman"/>
                <w:b/>
              </w:rPr>
            </w:pPr>
            <w:r w:rsidRPr="00FE0EEB">
              <w:rPr>
                <w:rFonts w:ascii="Times New Roman" w:hAnsi="Times New Roman"/>
                <w:b/>
              </w:rPr>
              <w:t>Table S6</w:t>
            </w:r>
          </w:p>
        </w:tc>
        <w:tc>
          <w:tcPr>
            <w:tcW w:w="5806" w:type="dxa"/>
          </w:tcPr>
          <w:p w14:paraId="61CD4E1D" w14:textId="4C181E43" w:rsidR="00595DE8" w:rsidRPr="00FE0EEB" w:rsidRDefault="00595DE8" w:rsidP="00595DE8">
            <w:pPr>
              <w:jc w:val="both"/>
              <w:rPr>
                <w:rFonts w:ascii="Times New Roman" w:hAnsi="Times New Roman"/>
                <w:bCs/>
              </w:rPr>
            </w:pPr>
            <w:r w:rsidRPr="00FE0EEB">
              <w:rPr>
                <w:rFonts w:ascii="Times New Roman" w:hAnsi="Times New Roman"/>
                <w:bCs/>
              </w:rPr>
              <w:t xml:space="preserve">Abundance of virus including </w:t>
            </w:r>
            <w:proofErr w:type="spellStart"/>
            <w:r w:rsidRPr="00FE0EEB">
              <w:rPr>
                <w:rFonts w:ascii="Times New Roman" w:hAnsi="Times New Roman"/>
                <w:bCs/>
              </w:rPr>
              <w:t>phages</w:t>
            </w:r>
            <w:proofErr w:type="spellEnd"/>
            <w:r w:rsidRPr="00FE0EEB">
              <w:rPr>
                <w:rFonts w:ascii="Times New Roman" w:hAnsi="Times New Roman"/>
                <w:bCs/>
              </w:rPr>
              <w:t xml:space="preserve"> in sediment metagenomes from polluted stretch of river Yamuna at Delhi </w:t>
            </w:r>
          </w:p>
        </w:tc>
        <w:tc>
          <w:tcPr>
            <w:tcW w:w="1133" w:type="dxa"/>
          </w:tcPr>
          <w:p w14:paraId="1C3A903F" w14:textId="0D9653F3"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S10</w:t>
            </w:r>
            <w:r>
              <w:rPr>
                <w:rFonts w:ascii="Times New Roman" w:hAnsi="Times New Roman"/>
                <w:bCs/>
                <w:sz w:val="24"/>
                <w:szCs w:val="24"/>
              </w:rPr>
              <w:t>-S11</w:t>
            </w:r>
          </w:p>
        </w:tc>
      </w:tr>
      <w:tr w:rsidR="00595DE8" w:rsidRPr="00FE0EEB" w14:paraId="51BB29D6" w14:textId="77777777" w:rsidTr="00E921D9">
        <w:trPr>
          <w:jc w:val="center"/>
        </w:trPr>
        <w:tc>
          <w:tcPr>
            <w:tcW w:w="725" w:type="dxa"/>
          </w:tcPr>
          <w:p w14:paraId="10F9EEC6" w14:textId="77777777" w:rsidR="00595DE8" w:rsidRPr="00FE0EEB" w:rsidRDefault="00595DE8" w:rsidP="00595DE8">
            <w:pPr>
              <w:jc w:val="both"/>
              <w:rPr>
                <w:rFonts w:ascii="Times New Roman" w:hAnsi="Times New Roman"/>
                <w:bCs/>
              </w:rPr>
            </w:pPr>
            <w:r w:rsidRPr="00FE0EEB">
              <w:rPr>
                <w:rFonts w:ascii="Times New Roman" w:hAnsi="Times New Roman"/>
                <w:b/>
              </w:rPr>
              <w:t>7</w:t>
            </w:r>
          </w:p>
        </w:tc>
        <w:tc>
          <w:tcPr>
            <w:tcW w:w="1549" w:type="dxa"/>
          </w:tcPr>
          <w:p w14:paraId="5F49CAC4" w14:textId="77777777" w:rsidR="00595DE8" w:rsidRPr="00FE0EEB" w:rsidRDefault="00595DE8" w:rsidP="00595DE8">
            <w:pPr>
              <w:jc w:val="both"/>
              <w:rPr>
                <w:rFonts w:ascii="Times New Roman" w:hAnsi="Times New Roman"/>
                <w:b/>
              </w:rPr>
            </w:pPr>
            <w:r w:rsidRPr="00FE0EEB">
              <w:rPr>
                <w:rFonts w:ascii="Times New Roman" w:hAnsi="Times New Roman"/>
                <w:b/>
              </w:rPr>
              <w:t>Table S7</w:t>
            </w:r>
          </w:p>
        </w:tc>
        <w:tc>
          <w:tcPr>
            <w:tcW w:w="5806" w:type="dxa"/>
          </w:tcPr>
          <w:p w14:paraId="2CF49AD2" w14:textId="544DD2F2" w:rsidR="00595DE8" w:rsidRPr="00FE0EEB" w:rsidRDefault="00595DE8" w:rsidP="00595DE8">
            <w:pPr>
              <w:jc w:val="both"/>
              <w:rPr>
                <w:rFonts w:ascii="Times New Roman" w:hAnsi="Times New Roman"/>
                <w:bCs/>
              </w:rPr>
            </w:pPr>
            <w:r w:rsidRPr="00FE0EEB">
              <w:rPr>
                <w:rFonts w:ascii="Times New Roman" w:hAnsi="Times New Roman"/>
                <w:bCs/>
              </w:rPr>
              <w:t>COG functional activities abundance at level -2 for three sediment metagenomes of river Yamuna</w:t>
            </w:r>
          </w:p>
        </w:tc>
        <w:tc>
          <w:tcPr>
            <w:tcW w:w="1133" w:type="dxa"/>
          </w:tcPr>
          <w:p w14:paraId="3EE4270E" w14:textId="5B1F4EB8"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S12</w:t>
            </w:r>
          </w:p>
        </w:tc>
      </w:tr>
      <w:tr w:rsidR="00595DE8" w:rsidRPr="00FE0EEB" w14:paraId="6D2A43B0" w14:textId="77777777" w:rsidTr="00E921D9">
        <w:trPr>
          <w:jc w:val="center"/>
        </w:trPr>
        <w:tc>
          <w:tcPr>
            <w:tcW w:w="725" w:type="dxa"/>
          </w:tcPr>
          <w:p w14:paraId="1440EA36" w14:textId="77777777" w:rsidR="00595DE8" w:rsidRPr="00FE0EEB" w:rsidRDefault="00595DE8" w:rsidP="00595DE8">
            <w:pPr>
              <w:jc w:val="both"/>
              <w:rPr>
                <w:rFonts w:ascii="Times New Roman" w:hAnsi="Times New Roman"/>
                <w:b/>
              </w:rPr>
            </w:pPr>
            <w:r w:rsidRPr="00FE0EEB">
              <w:rPr>
                <w:rFonts w:ascii="Times New Roman" w:hAnsi="Times New Roman"/>
                <w:b/>
              </w:rPr>
              <w:t>8</w:t>
            </w:r>
          </w:p>
        </w:tc>
        <w:tc>
          <w:tcPr>
            <w:tcW w:w="1549" w:type="dxa"/>
          </w:tcPr>
          <w:p w14:paraId="1965C993" w14:textId="77777777" w:rsidR="00595DE8" w:rsidRPr="00FE0EEB" w:rsidRDefault="00595DE8" w:rsidP="00595DE8">
            <w:pPr>
              <w:jc w:val="both"/>
              <w:rPr>
                <w:rFonts w:ascii="Times New Roman" w:hAnsi="Times New Roman"/>
                <w:b/>
              </w:rPr>
            </w:pPr>
            <w:r w:rsidRPr="00FE0EEB">
              <w:rPr>
                <w:rFonts w:ascii="Times New Roman" w:hAnsi="Times New Roman"/>
                <w:b/>
              </w:rPr>
              <w:t>Table S8</w:t>
            </w:r>
          </w:p>
        </w:tc>
        <w:tc>
          <w:tcPr>
            <w:tcW w:w="5806" w:type="dxa"/>
          </w:tcPr>
          <w:p w14:paraId="70F2C977" w14:textId="48A26940" w:rsidR="00595DE8" w:rsidRPr="00FE0EEB" w:rsidRDefault="00595DE8" w:rsidP="00595DE8">
            <w:pPr>
              <w:jc w:val="both"/>
              <w:rPr>
                <w:rFonts w:ascii="Times New Roman" w:hAnsi="Times New Roman"/>
                <w:bCs/>
              </w:rPr>
            </w:pPr>
            <w:r w:rsidRPr="00FE0EEB">
              <w:rPr>
                <w:rFonts w:ascii="Times New Roman" w:hAnsi="Times New Roman"/>
                <w:bCs/>
              </w:rPr>
              <w:t xml:space="preserve">KEEG </w:t>
            </w:r>
            <w:proofErr w:type="spellStart"/>
            <w:r w:rsidRPr="00FE0EEB">
              <w:rPr>
                <w:rFonts w:ascii="Times New Roman" w:hAnsi="Times New Roman"/>
                <w:bCs/>
              </w:rPr>
              <w:t>Orthology</w:t>
            </w:r>
            <w:proofErr w:type="spellEnd"/>
            <w:r w:rsidRPr="00FE0EEB">
              <w:rPr>
                <w:rFonts w:ascii="Times New Roman" w:hAnsi="Times New Roman"/>
                <w:bCs/>
              </w:rPr>
              <w:t xml:space="preserve"> functional abundance and pathways (level -2) of the genes from microbiomes along the polluted stretch of river Yamuna at Delhi</w:t>
            </w:r>
          </w:p>
        </w:tc>
        <w:tc>
          <w:tcPr>
            <w:tcW w:w="1133" w:type="dxa"/>
          </w:tcPr>
          <w:p w14:paraId="2D27DBDC" w14:textId="77777777"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S13</w:t>
            </w:r>
          </w:p>
        </w:tc>
      </w:tr>
      <w:tr w:rsidR="00595DE8" w:rsidRPr="00FE0EEB" w14:paraId="1FCBF651" w14:textId="77777777" w:rsidTr="00E921D9">
        <w:trPr>
          <w:jc w:val="center"/>
        </w:trPr>
        <w:tc>
          <w:tcPr>
            <w:tcW w:w="725" w:type="dxa"/>
          </w:tcPr>
          <w:p w14:paraId="09739CB2" w14:textId="77777777" w:rsidR="00595DE8" w:rsidRPr="00FE0EEB" w:rsidRDefault="00595DE8" w:rsidP="00595DE8">
            <w:pPr>
              <w:jc w:val="both"/>
              <w:rPr>
                <w:rFonts w:ascii="Times New Roman" w:hAnsi="Times New Roman"/>
                <w:b/>
              </w:rPr>
            </w:pPr>
            <w:r w:rsidRPr="00FE0EEB">
              <w:rPr>
                <w:rFonts w:ascii="Times New Roman" w:hAnsi="Times New Roman"/>
                <w:b/>
              </w:rPr>
              <w:t>9</w:t>
            </w:r>
          </w:p>
        </w:tc>
        <w:tc>
          <w:tcPr>
            <w:tcW w:w="1549" w:type="dxa"/>
          </w:tcPr>
          <w:p w14:paraId="334EFF8E" w14:textId="77777777" w:rsidR="00595DE8" w:rsidRPr="00FE0EEB" w:rsidRDefault="00595DE8" w:rsidP="00595DE8">
            <w:pPr>
              <w:jc w:val="both"/>
              <w:rPr>
                <w:rFonts w:ascii="Times New Roman" w:hAnsi="Times New Roman"/>
                <w:b/>
              </w:rPr>
            </w:pPr>
            <w:r w:rsidRPr="00FE0EEB">
              <w:rPr>
                <w:rFonts w:ascii="Times New Roman" w:hAnsi="Times New Roman"/>
                <w:b/>
              </w:rPr>
              <w:t>Table S9</w:t>
            </w:r>
          </w:p>
        </w:tc>
        <w:tc>
          <w:tcPr>
            <w:tcW w:w="5806" w:type="dxa"/>
          </w:tcPr>
          <w:p w14:paraId="78AEA879" w14:textId="19ACA634" w:rsidR="00595DE8" w:rsidRPr="00FE0EEB" w:rsidRDefault="00595DE8" w:rsidP="00595DE8">
            <w:pPr>
              <w:jc w:val="both"/>
              <w:rPr>
                <w:rFonts w:ascii="Times New Roman" w:hAnsi="Times New Roman"/>
                <w:bCs/>
              </w:rPr>
            </w:pPr>
            <w:r w:rsidRPr="00FE0EEB">
              <w:rPr>
                <w:rFonts w:ascii="Times New Roman" w:hAnsi="Times New Roman"/>
                <w:bCs/>
              </w:rPr>
              <w:t xml:space="preserve">Annotation of genes involved in different pathways of energy metabolism at level2 obtained using KEEG </w:t>
            </w:r>
            <w:proofErr w:type="spellStart"/>
            <w:r w:rsidRPr="00FE0EEB">
              <w:rPr>
                <w:rFonts w:ascii="Times New Roman" w:hAnsi="Times New Roman"/>
                <w:bCs/>
              </w:rPr>
              <w:t>Orthology</w:t>
            </w:r>
            <w:proofErr w:type="spellEnd"/>
          </w:p>
        </w:tc>
        <w:tc>
          <w:tcPr>
            <w:tcW w:w="1133" w:type="dxa"/>
          </w:tcPr>
          <w:p w14:paraId="5F822B82" w14:textId="77777777"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S14</w:t>
            </w:r>
          </w:p>
        </w:tc>
      </w:tr>
      <w:tr w:rsidR="00595DE8" w:rsidRPr="00FE0EEB" w14:paraId="3339A5D4" w14:textId="77777777" w:rsidTr="00E921D9">
        <w:trPr>
          <w:jc w:val="center"/>
        </w:trPr>
        <w:tc>
          <w:tcPr>
            <w:tcW w:w="725" w:type="dxa"/>
          </w:tcPr>
          <w:p w14:paraId="6EB53DF7" w14:textId="77777777" w:rsidR="00595DE8" w:rsidRPr="00FE0EEB" w:rsidRDefault="00595DE8" w:rsidP="00595DE8">
            <w:pPr>
              <w:jc w:val="both"/>
              <w:rPr>
                <w:rFonts w:ascii="Times New Roman" w:hAnsi="Times New Roman"/>
                <w:b/>
              </w:rPr>
            </w:pPr>
            <w:r w:rsidRPr="00FE0EEB">
              <w:rPr>
                <w:rFonts w:ascii="Times New Roman" w:hAnsi="Times New Roman"/>
                <w:b/>
              </w:rPr>
              <w:t>10</w:t>
            </w:r>
          </w:p>
        </w:tc>
        <w:tc>
          <w:tcPr>
            <w:tcW w:w="1549" w:type="dxa"/>
          </w:tcPr>
          <w:p w14:paraId="3A1723F1" w14:textId="77777777" w:rsidR="00595DE8" w:rsidRPr="00FE0EEB" w:rsidRDefault="00595DE8" w:rsidP="00595DE8">
            <w:pPr>
              <w:jc w:val="both"/>
              <w:rPr>
                <w:rFonts w:ascii="Times New Roman" w:hAnsi="Times New Roman"/>
                <w:b/>
              </w:rPr>
            </w:pPr>
            <w:r w:rsidRPr="00FE0EEB">
              <w:rPr>
                <w:rFonts w:ascii="Times New Roman" w:hAnsi="Times New Roman"/>
                <w:b/>
                <w:bCs/>
                <w:color w:val="000000" w:themeColor="text1"/>
              </w:rPr>
              <w:t>Table S10</w:t>
            </w:r>
          </w:p>
        </w:tc>
        <w:tc>
          <w:tcPr>
            <w:tcW w:w="5806" w:type="dxa"/>
          </w:tcPr>
          <w:p w14:paraId="24CAAE18" w14:textId="0F70C63A" w:rsidR="00595DE8" w:rsidRPr="00FE0EEB" w:rsidRDefault="00595DE8" w:rsidP="00595DE8">
            <w:pPr>
              <w:jc w:val="both"/>
              <w:rPr>
                <w:rFonts w:ascii="Times New Roman" w:hAnsi="Times New Roman"/>
                <w:bCs/>
              </w:rPr>
            </w:pPr>
            <w:r w:rsidRPr="00FE0EEB">
              <w:rPr>
                <w:rFonts w:ascii="Times New Roman" w:hAnsi="Times New Roman"/>
                <w:bCs/>
                <w:color w:val="000000" w:themeColor="text1"/>
              </w:rPr>
              <w:t>Major pollutant degrading enzymes in the sediment metagenomes in Delhi stretches of river Yamuna</w:t>
            </w:r>
          </w:p>
        </w:tc>
        <w:tc>
          <w:tcPr>
            <w:tcW w:w="1133" w:type="dxa"/>
          </w:tcPr>
          <w:p w14:paraId="0E858485" w14:textId="366EA0D1"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S15</w:t>
            </w:r>
            <w:r>
              <w:rPr>
                <w:rFonts w:ascii="Times New Roman" w:hAnsi="Times New Roman"/>
                <w:bCs/>
                <w:sz w:val="24"/>
                <w:szCs w:val="24"/>
              </w:rPr>
              <w:t>-</w:t>
            </w:r>
            <w:r w:rsidR="00EF762C">
              <w:rPr>
                <w:rFonts w:ascii="Times New Roman" w:hAnsi="Times New Roman"/>
                <w:bCs/>
                <w:sz w:val="24"/>
                <w:szCs w:val="24"/>
              </w:rPr>
              <w:t>S16</w:t>
            </w:r>
          </w:p>
        </w:tc>
      </w:tr>
      <w:tr w:rsidR="00595DE8" w:rsidRPr="00FE0EEB" w14:paraId="742863A8" w14:textId="77777777" w:rsidTr="00E921D9">
        <w:trPr>
          <w:jc w:val="center"/>
        </w:trPr>
        <w:tc>
          <w:tcPr>
            <w:tcW w:w="725" w:type="dxa"/>
          </w:tcPr>
          <w:p w14:paraId="459B82BE" w14:textId="77777777" w:rsidR="00595DE8" w:rsidRPr="00FE0EEB" w:rsidRDefault="00595DE8" w:rsidP="00595DE8">
            <w:pPr>
              <w:jc w:val="both"/>
              <w:rPr>
                <w:rFonts w:ascii="Times New Roman" w:hAnsi="Times New Roman"/>
                <w:b/>
              </w:rPr>
            </w:pPr>
            <w:r w:rsidRPr="00FE0EEB">
              <w:rPr>
                <w:rFonts w:ascii="Times New Roman" w:hAnsi="Times New Roman"/>
                <w:b/>
              </w:rPr>
              <w:t>11</w:t>
            </w:r>
          </w:p>
        </w:tc>
        <w:tc>
          <w:tcPr>
            <w:tcW w:w="1549" w:type="dxa"/>
          </w:tcPr>
          <w:p w14:paraId="79F38CDC" w14:textId="77777777" w:rsidR="00595DE8" w:rsidRPr="00FE0EEB" w:rsidRDefault="00595DE8" w:rsidP="00595DE8">
            <w:pPr>
              <w:jc w:val="both"/>
              <w:rPr>
                <w:rFonts w:ascii="Times New Roman" w:hAnsi="Times New Roman"/>
                <w:b/>
              </w:rPr>
            </w:pPr>
            <w:r w:rsidRPr="00FE0EEB">
              <w:rPr>
                <w:rFonts w:ascii="Times New Roman" w:hAnsi="Times New Roman"/>
                <w:b/>
                <w:bCs/>
                <w:color w:val="000000" w:themeColor="text1"/>
              </w:rPr>
              <w:t>Table S1</w:t>
            </w:r>
            <w:r>
              <w:rPr>
                <w:rFonts w:ascii="Times New Roman" w:hAnsi="Times New Roman"/>
                <w:b/>
                <w:bCs/>
                <w:color w:val="000000" w:themeColor="text1"/>
              </w:rPr>
              <w:t>1</w:t>
            </w:r>
          </w:p>
        </w:tc>
        <w:tc>
          <w:tcPr>
            <w:tcW w:w="5806" w:type="dxa"/>
          </w:tcPr>
          <w:p w14:paraId="0F6FCBF6" w14:textId="74714E6C" w:rsidR="00595DE8" w:rsidRPr="00FE0EEB" w:rsidRDefault="00595DE8" w:rsidP="00595DE8">
            <w:pPr>
              <w:jc w:val="both"/>
              <w:rPr>
                <w:rFonts w:ascii="Times New Roman" w:hAnsi="Times New Roman"/>
                <w:bCs/>
              </w:rPr>
            </w:pPr>
            <w:r w:rsidRPr="00FE0EEB">
              <w:rPr>
                <w:rFonts w:ascii="Times New Roman" w:hAnsi="Times New Roman"/>
                <w:bCs/>
              </w:rPr>
              <w:t>Statistics of genes involved in the xenobiotic degradation obtained from metagenomes of polluted river sediment</w:t>
            </w:r>
          </w:p>
        </w:tc>
        <w:tc>
          <w:tcPr>
            <w:tcW w:w="1133" w:type="dxa"/>
          </w:tcPr>
          <w:p w14:paraId="4EF04F8B" w14:textId="29027ED1" w:rsidR="00595DE8" w:rsidRPr="000A7F8B" w:rsidRDefault="00595DE8" w:rsidP="00595DE8">
            <w:pPr>
              <w:jc w:val="center"/>
              <w:rPr>
                <w:rFonts w:ascii="Times New Roman" w:hAnsi="Times New Roman"/>
                <w:bCs/>
                <w:sz w:val="24"/>
                <w:szCs w:val="24"/>
              </w:rPr>
            </w:pPr>
            <w:r w:rsidRPr="000A7F8B">
              <w:rPr>
                <w:rFonts w:ascii="Times New Roman" w:hAnsi="Times New Roman"/>
                <w:bCs/>
                <w:sz w:val="24"/>
                <w:szCs w:val="24"/>
              </w:rPr>
              <w:t>S1</w:t>
            </w:r>
            <w:r w:rsidR="00EF762C">
              <w:rPr>
                <w:rFonts w:ascii="Times New Roman" w:hAnsi="Times New Roman"/>
                <w:bCs/>
                <w:sz w:val="24"/>
                <w:szCs w:val="24"/>
              </w:rPr>
              <w:t>7</w:t>
            </w:r>
            <w:r w:rsidRPr="000A7F8B">
              <w:rPr>
                <w:rFonts w:ascii="Times New Roman" w:hAnsi="Times New Roman"/>
                <w:bCs/>
                <w:sz w:val="24"/>
                <w:szCs w:val="24"/>
              </w:rPr>
              <w:t>-S</w:t>
            </w:r>
            <w:r w:rsidR="00EF762C">
              <w:rPr>
                <w:rFonts w:ascii="Times New Roman" w:hAnsi="Times New Roman"/>
                <w:bCs/>
                <w:sz w:val="24"/>
                <w:szCs w:val="24"/>
              </w:rPr>
              <w:t>21</w:t>
            </w:r>
          </w:p>
        </w:tc>
      </w:tr>
      <w:tr w:rsidR="00595DE8" w:rsidRPr="00FE0EEB" w14:paraId="545BAF63" w14:textId="77777777" w:rsidTr="00E921D9">
        <w:trPr>
          <w:jc w:val="center"/>
        </w:trPr>
        <w:tc>
          <w:tcPr>
            <w:tcW w:w="725" w:type="dxa"/>
          </w:tcPr>
          <w:p w14:paraId="4C840DE8" w14:textId="77777777" w:rsidR="00595DE8" w:rsidRPr="00FE0EEB" w:rsidRDefault="00595DE8" w:rsidP="00595DE8">
            <w:pPr>
              <w:jc w:val="both"/>
              <w:rPr>
                <w:rFonts w:ascii="Times New Roman" w:hAnsi="Times New Roman"/>
                <w:b/>
              </w:rPr>
            </w:pPr>
            <w:r w:rsidRPr="00FE0EEB">
              <w:rPr>
                <w:rFonts w:ascii="Times New Roman" w:hAnsi="Times New Roman"/>
                <w:b/>
              </w:rPr>
              <w:t>12</w:t>
            </w:r>
          </w:p>
        </w:tc>
        <w:tc>
          <w:tcPr>
            <w:tcW w:w="1549" w:type="dxa"/>
          </w:tcPr>
          <w:p w14:paraId="355B34FC" w14:textId="77777777" w:rsidR="00595DE8" w:rsidRPr="00FE0EEB" w:rsidRDefault="00595DE8" w:rsidP="00595DE8">
            <w:pPr>
              <w:jc w:val="both"/>
              <w:rPr>
                <w:rFonts w:ascii="Times New Roman" w:hAnsi="Times New Roman"/>
                <w:b/>
              </w:rPr>
            </w:pPr>
            <w:r w:rsidRPr="00FE0EEB">
              <w:rPr>
                <w:rFonts w:ascii="Times New Roman" w:hAnsi="Times New Roman"/>
                <w:b/>
              </w:rPr>
              <w:t>Excel sheet</w:t>
            </w:r>
          </w:p>
          <w:p w14:paraId="08C50081" w14:textId="77777777" w:rsidR="00595DE8" w:rsidRDefault="00595DE8" w:rsidP="00595DE8">
            <w:pPr>
              <w:jc w:val="both"/>
              <w:rPr>
                <w:rFonts w:ascii="Times New Roman" w:hAnsi="Times New Roman"/>
                <w:b/>
              </w:rPr>
            </w:pPr>
            <w:r w:rsidRPr="00FE0EEB">
              <w:rPr>
                <w:rFonts w:ascii="Times New Roman" w:hAnsi="Times New Roman"/>
                <w:b/>
              </w:rPr>
              <w:t>(Supporting Info)</w:t>
            </w:r>
          </w:p>
          <w:p w14:paraId="01164A16" w14:textId="7EDB88F8" w:rsidR="00595DE8" w:rsidRPr="00FE0EEB" w:rsidRDefault="00595DE8" w:rsidP="00595DE8">
            <w:pPr>
              <w:jc w:val="both"/>
              <w:rPr>
                <w:rFonts w:ascii="Times New Roman" w:hAnsi="Times New Roman"/>
                <w:b/>
              </w:rPr>
            </w:pPr>
          </w:p>
        </w:tc>
        <w:tc>
          <w:tcPr>
            <w:tcW w:w="5806" w:type="dxa"/>
          </w:tcPr>
          <w:p w14:paraId="39DA7DA5" w14:textId="77777777" w:rsidR="00595DE8" w:rsidRPr="00FE0EEB" w:rsidRDefault="00595DE8" w:rsidP="00595DE8">
            <w:pPr>
              <w:jc w:val="both"/>
              <w:rPr>
                <w:rFonts w:ascii="Times New Roman" w:hAnsi="Times New Roman"/>
                <w:b/>
              </w:rPr>
            </w:pPr>
            <w:r w:rsidRPr="00FE0EEB">
              <w:rPr>
                <w:rFonts w:ascii="Times New Roman" w:hAnsi="Times New Roman"/>
                <w:b/>
              </w:rPr>
              <w:t xml:space="preserve">Sheet 1: </w:t>
            </w:r>
            <w:r w:rsidRPr="00FE0EEB">
              <w:rPr>
                <w:rFonts w:ascii="Times New Roman" w:hAnsi="Times New Roman"/>
                <w:bCs/>
              </w:rPr>
              <w:t>Fungal diversity</w:t>
            </w:r>
          </w:p>
          <w:p w14:paraId="0E12F8E3" w14:textId="77777777" w:rsidR="00595DE8" w:rsidRPr="00FE0EEB" w:rsidRDefault="00595DE8" w:rsidP="00595DE8">
            <w:pPr>
              <w:ind w:left="1018" w:hanging="1018"/>
              <w:jc w:val="both"/>
              <w:rPr>
                <w:rFonts w:ascii="Times New Roman" w:hAnsi="Times New Roman"/>
                <w:b/>
              </w:rPr>
            </w:pPr>
            <w:r w:rsidRPr="00FE0EEB">
              <w:rPr>
                <w:rFonts w:ascii="Times New Roman" w:hAnsi="Times New Roman"/>
                <w:b/>
              </w:rPr>
              <w:t xml:space="preserve">Sheet 2: </w:t>
            </w:r>
            <w:r w:rsidRPr="00FE0EEB">
              <w:rPr>
                <w:rFonts w:ascii="Times New Roman" w:hAnsi="Times New Roman"/>
                <w:bCs/>
              </w:rPr>
              <w:t xml:space="preserve">KO analysis at Level-1, Level-2. Level-3 and at functional level </w:t>
            </w:r>
          </w:p>
          <w:p w14:paraId="08E2DD0F" w14:textId="77777777" w:rsidR="00595DE8" w:rsidRPr="00FE0EEB" w:rsidRDefault="00595DE8" w:rsidP="00595DE8">
            <w:pPr>
              <w:ind w:left="1018" w:hanging="1018"/>
              <w:jc w:val="both"/>
              <w:rPr>
                <w:rFonts w:ascii="Times New Roman" w:hAnsi="Times New Roman"/>
                <w:b/>
              </w:rPr>
            </w:pPr>
            <w:r w:rsidRPr="00FE0EEB">
              <w:rPr>
                <w:rFonts w:ascii="Times New Roman" w:hAnsi="Times New Roman"/>
                <w:b/>
              </w:rPr>
              <w:t xml:space="preserve">Sheet 3: </w:t>
            </w:r>
            <w:r w:rsidRPr="00FE0EEB">
              <w:rPr>
                <w:rFonts w:ascii="Times New Roman" w:hAnsi="Times New Roman"/>
                <w:bCs/>
              </w:rPr>
              <w:t>Bacterial families involved in ABC transport pathway</w:t>
            </w:r>
          </w:p>
          <w:p w14:paraId="02472B98" w14:textId="77777777" w:rsidR="00595DE8" w:rsidRPr="00FE0EEB" w:rsidRDefault="00595DE8" w:rsidP="00595DE8">
            <w:pPr>
              <w:ind w:left="877" w:hanging="851"/>
              <w:jc w:val="both"/>
              <w:rPr>
                <w:rFonts w:ascii="Times New Roman" w:hAnsi="Times New Roman"/>
                <w:b/>
              </w:rPr>
            </w:pPr>
            <w:r w:rsidRPr="00FE0EEB">
              <w:rPr>
                <w:rFonts w:ascii="Times New Roman" w:hAnsi="Times New Roman"/>
                <w:b/>
              </w:rPr>
              <w:t xml:space="preserve">Sheet 4: </w:t>
            </w:r>
            <w:r w:rsidRPr="00FE0EEB">
              <w:rPr>
                <w:rFonts w:ascii="Times New Roman" w:hAnsi="Times New Roman"/>
                <w:bCs/>
              </w:rPr>
              <w:t>Bacterial families involved in Two-way component system pathway</w:t>
            </w:r>
          </w:p>
          <w:p w14:paraId="7F6020F6" w14:textId="77777777" w:rsidR="00595DE8" w:rsidRPr="00FE0EEB" w:rsidRDefault="00595DE8" w:rsidP="00595DE8">
            <w:pPr>
              <w:ind w:left="868" w:hanging="868"/>
              <w:jc w:val="both"/>
              <w:rPr>
                <w:rFonts w:ascii="Times New Roman" w:hAnsi="Times New Roman"/>
                <w:b/>
              </w:rPr>
            </w:pPr>
            <w:r w:rsidRPr="00FE0EEB">
              <w:rPr>
                <w:rFonts w:ascii="Times New Roman" w:hAnsi="Times New Roman"/>
                <w:b/>
              </w:rPr>
              <w:t xml:space="preserve">Sheet 5: </w:t>
            </w:r>
            <w:r w:rsidRPr="00FE0EEB">
              <w:rPr>
                <w:rFonts w:ascii="Times New Roman" w:hAnsi="Times New Roman"/>
                <w:bCs/>
              </w:rPr>
              <w:t>Bacterial families involved in Xenobiotic degradation and metabolism</w:t>
            </w:r>
          </w:p>
          <w:p w14:paraId="4F24E870" w14:textId="25DD66CC" w:rsidR="00595DE8" w:rsidRPr="00FE0EEB" w:rsidRDefault="00595DE8" w:rsidP="00595DE8">
            <w:pPr>
              <w:jc w:val="both"/>
              <w:rPr>
                <w:rFonts w:ascii="Times New Roman" w:hAnsi="Times New Roman"/>
                <w:bCs/>
              </w:rPr>
            </w:pPr>
            <w:r w:rsidRPr="00FE0EEB">
              <w:rPr>
                <w:rFonts w:ascii="Times New Roman" w:hAnsi="Times New Roman"/>
                <w:b/>
                <w:bCs/>
                <w:color w:val="000000" w:themeColor="text1"/>
              </w:rPr>
              <w:t>Sheet 6:</w:t>
            </w:r>
            <w:r w:rsidRPr="00FE0EEB">
              <w:rPr>
                <w:rFonts w:ascii="Times New Roman" w:hAnsi="Times New Roman"/>
                <w:bCs/>
              </w:rPr>
              <w:t xml:space="preserve"> Overall bacterial genus</w:t>
            </w:r>
          </w:p>
        </w:tc>
        <w:tc>
          <w:tcPr>
            <w:tcW w:w="1133" w:type="dxa"/>
          </w:tcPr>
          <w:p w14:paraId="55F5DE3D" w14:textId="5FC7D42B" w:rsidR="00595DE8" w:rsidRPr="000A7F8B" w:rsidRDefault="00595DE8" w:rsidP="00595DE8">
            <w:pPr>
              <w:jc w:val="center"/>
              <w:rPr>
                <w:rFonts w:ascii="Times New Roman" w:hAnsi="Times New Roman"/>
                <w:bCs/>
                <w:sz w:val="24"/>
                <w:szCs w:val="24"/>
              </w:rPr>
            </w:pPr>
          </w:p>
        </w:tc>
      </w:tr>
      <w:tr w:rsidR="00EF762C" w:rsidRPr="00FE0EEB" w14:paraId="6F33CF93" w14:textId="77777777" w:rsidTr="00E921D9">
        <w:trPr>
          <w:jc w:val="center"/>
        </w:trPr>
        <w:tc>
          <w:tcPr>
            <w:tcW w:w="725" w:type="dxa"/>
          </w:tcPr>
          <w:p w14:paraId="5C645203" w14:textId="77777777" w:rsidR="00EF762C" w:rsidRPr="00FE0EEB" w:rsidRDefault="00EF762C" w:rsidP="00EF762C">
            <w:pPr>
              <w:jc w:val="both"/>
              <w:rPr>
                <w:rFonts w:ascii="Times New Roman" w:hAnsi="Times New Roman"/>
                <w:b/>
              </w:rPr>
            </w:pPr>
            <w:r w:rsidRPr="00FE0EEB">
              <w:rPr>
                <w:rFonts w:ascii="Times New Roman" w:hAnsi="Times New Roman"/>
                <w:b/>
              </w:rPr>
              <w:t>13</w:t>
            </w:r>
          </w:p>
        </w:tc>
        <w:tc>
          <w:tcPr>
            <w:tcW w:w="1549" w:type="dxa"/>
          </w:tcPr>
          <w:p w14:paraId="35670E6C" w14:textId="34115070" w:rsidR="00EF762C" w:rsidRPr="00FE0EEB" w:rsidRDefault="00EF762C" w:rsidP="00EF762C">
            <w:pPr>
              <w:jc w:val="both"/>
              <w:rPr>
                <w:rFonts w:ascii="Times New Roman" w:hAnsi="Times New Roman"/>
                <w:b/>
              </w:rPr>
            </w:pPr>
            <w:r w:rsidRPr="00FE0EEB">
              <w:rPr>
                <w:rFonts w:ascii="Times New Roman" w:hAnsi="Times New Roman"/>
                <w:b/>
              </w:rPr>
              <w:t>Fig. S1</w:t>
            </w:r>
          </w:p>
        </w:tc>
        <w:tc>
          <w:tcPr>
            <w:tcW w:w="5806" w:type="dxa"/>
          </w:tcPr>
          <w:p w14:paraId="1EBED0F1" w14:textId="1D9E4A65" w:rsidR="00EF762C" w:rsidRPr="00FE0EEB" w:rsidRDefault="00EF762C" w:rsidP="00EF762C">
            <w:pPr>
              <w:jc w:val="both"/>
              <w:rPr>
                <w:rFonts w:ascii="Times New Roman" w:hAnsi="Times New Roman"/>
                <w:b/>
                <w:bCs/>
                <w:color w:val="000000" w:themeColor="text1"/>
              </w:rPr>
            </w:pPr>
            <w:r w:rsidRPr="00CA65E3">
              <w:rPr>
                <w:rFonts w:ascii="Times New Roman" w:hAnsi="Times New Roman"/>
                <w:bCs/>
              </w:rPr>
              <w:t>Sampling sites of stretched along river Yamuna in Delhi, India</w:t>
            </w:r>
          </w:p>
        </w:tc>
        <w:tc>
          <w:tcPr>
            <w:tcW w:w="1133" w:type="dxa"/>
          </w:tcPr>
          <w:p w14:paraId="196267C6" w14:textId="21566F2C" w:rsidR="00EF762C" w:rsidRPr="000A7F8B" w:rsidRDefault="00EF762C" w:rsidP="00EF762C">
            <w:pPr>
              <w:jc w:val="center"/>
              <w:rPr>
                <w:rFonts w:ascii="Times New Roman" w:hAnsi="Times New Roman"/>
                <w:bCs/>
                <w:sz w:val="24"/>
                <w:szCs w:val="24"/>
              </w:rPr>
            </w:pPr>
            <w:r>
              <w:rPr>
                <w:rFonts w:ascii="Times New Roman" w:hAnsi="Times New Roman"/>
                <w:bCs/>
                <w:sz w:val="24"/>
                <w:szCs w:val="24"/>
              </w:rPr>
              <w:t>S22</w:t>
            </w:r>
          </w:p>
        </w:tc>
      </w:tr>
      <w:tr w:rsidR="00EF762C" w:rsidRPr="00FE0EEB" w14:paraId="5A7F1008" w14:textId="77777777" w:rsidTr="00E921D9">
        <w:trPr>
          <w:jc w:val="center"/>
        </w:trPr>
        <w:tc>
          <w:tcPr>
            <w:tcW w:w="725" w:type="dxa"/>
          </w:tcPr>
          <w:p w14:paraId="31AF2088" w14:textId="77777777" w:rsidR="00EF762C" w:rsidRPr="00FE0EEB" w:rsidRDefault="00EF762C" w:rsidP="00EF762C">
            <w:pPr>
              <w:jc w:val="both"/>
              <w:rPr>
                <w:rFonts w:ascii="Times New Roman" w:hAnsi="Times New Roman"/>
                <w:b/>
              </w:rPr>
            </w:pPr>
            <w:r w:rsidRPr="00FE0EEB">
              <w:rPr>
                <w:rFonts w:ascii="Times New Roman" w:hAnsi="Times New Roman"/>
                <w:b/>
              </w:rPr>
              <w:t>14</w:t>
            </w:r>
          </w:p>
        </w:tc>
        <w:tc>
          <w:tcPr>
            <w:tcW w:w="1549" w:type="dxa"/>
          </w:tcPr>
          <w:p w14:paraId="267FCB10" w14:textId="1747AF3C" w:rsidR="00EF762C" w:rsidRPr="00FE0EEB" w:rsidRDefault="00EF762C" w:rsidP="00EF762C">
            <w:pPr>
              <w:jc w:val="both"/>
              <w:rPr>
                <w:rFonts w:ascii="Times New Roman" w:hAnsi="Times New Roman"/>
                <w:b/>
              </w:rPr>
            </w:pPr>
            <w:r w:rsidRPr="00FE0EEB">
              <w:rPr>
                <w:rFonts w:ascii="Times New Roman" w:hAnsi="Times New Roman"/>
                <w:b/>
              </w:rPr>
              <w:t>Fig. S</w:t>
            </w:r>
            <w:r>
              <w:rPr>
                <w:rFonts w:ascii="Times New Roman" w:hAnsi="Times New Roman"/>
                <w:b/>
              </w:rPr>
              <w:t>2</w:t>
            </w:r>
          </w:p>
        </w:tc>
        <w:tc>
          <w:tcPr>
            <w:tcW w:w="5806" w:type="dxa"/>
          </w:tcPr>
          <w:p w14:paraId="0F9DED7F" w14:textId="5C98CE0B" w:rsidR="00EF762C" w:rsidRPr="00CA65E3" w:rsidRDefault="00EF762C" w:rsidP="00EF762C">
            <w:pPr>
              <w:jc w:val="both"/>
              <w:rPr>
                <w:rFonts w:ascii="Times New Roman" w:hAnsi="Times New Roman"/>
                <w:bCs/>
              </w:rPr>
            </w:pPr>
            <w:r w:rsidRPr="00CA65E3">
              <w:rPr>
                <w:rFonts w:ascii="Times New Roman" w:hAnsi="Times New Roman"/>
              </w:rPr>
              <w:t>The stacked bar plot taxonomic entities (%abundance) for genes associated with xenobiotic degradation and metabolism filtered by bacteria. (A) Relative abundance of xenobiotic gene abundance at phylum level (Top 16). (B) Relative abundance of xenobiotic gene abundance at family level (Top 30).</w:t>
            </w:r>
          </w:p>
        </w:tc>
        <w:tc>
          <w:tcPr>
            <w:tcW w:w="1133" w:type="dxa"/>
          </w:tcPr>
          <w:p w14:paraId="38ACDBF5" w14:textId="77777777" w:rsidR="00EF762C" w:rsidRPr="000A7F8B" w:rsidRDefault="00EF762C" w:rsidP="00EF762C">
            <w:pPr>
              <w:jc w:val="center"/>
              <w:rPr>
                <w:rFonts w:ascii="Times New Roman" w:hAnsi="Times New Roman"/>
                <w:bCs/>
                <w:sz w:val="24"/>
                <w:szCs w:val="24"/>
              </w:rPr>
            </w:pPr>
            <w:r w:rsidRPr="000A7F8B">
              <w:rPr>
                <w:rFonts w:ascii="Times New Roman" w:hAnsi="Times New Roman"/>
                <w:bCs/>
                <w:sz w:val="24"/>
                <w:szCs w:val="24"/>
              </w:rPr>
              <w:t>S23</w:t>
            </w:r>
          </w:p>
        </w:tc>
      </w:tr>
      <w:tr w:rsidR="00EF762C" w:rsidRPr="00FE0EEB" w14:paraId="50F5EAB7" w14:textId="77777777" w:rsidTr="00E921D9">
        <w:trPr>
          <w:jc w:val="center"/>
        </w:trPr>
        <w:tc>
          <w:tcPr>
            <w:tcW w:w="725" w:type="dxa"/>
          </w:tcPr>
          <w:p w14:paraId="5796EE6D" w14:textId="77777777" w:rsidR="00EF762C" w:rsidRPr="00FE0EEB" w:rsidRDefault="00EF762C" w:rsidP="00EF762C">
            <w:pPr>
              <w:jc w:val="both"/>
              <w:rPr>
                <w:rFonts w:ascii="Times New Roman" w:hAnsi="Times New Roman"/>
                <w:b/>
              </w:rPr>
            </w:pPr>
            <w:r w:rsidRPr="00FE0EEB">
              <w:rPr>
                <w:rFonts w:ascii="Times New Roman" w:hAnsi="Times New Roman"/>
                <w:b/>
              </w:rPr>
              <w:t>15</w:t>
            </w:r>
          </w:p>
        </w:tc>
        <w:tc>
          <w:tcPr>
            <w:tcW w:w="1549" w:type="dxa"/>
          </w:tcPr>
          <w:p w14:paraId="5445BE89" w14:textId="341A3C68" w:rsidR="00EF762C" w:rsidRPr="00FE0EEB" w:rsidRDefault="00EF762C" w:rsidP="00EF762C">
            <w:pPr>
              <w:jc w:val="both"/>
              <w:rPr>
                <w:rFonts w:ascii="Times New Roman" w:hAnsi="Times New Roman"/>
                <w:b/>
              </w:rPr>
            </w:pPr>
            <w:r w:rsidRPr="00FE0EEB">
              <w:rPr>
                <w:rFonts w:ascii="Times New Roman" w:hAnsi="Times New Roman"/>
                <w:b/>
              </w:rPr>
              <w:t>Fig. S</w:t>
            </w:r>
            <w:r>
              <w:rPr>
                <w:rFonts w:ascii="Times New Roman" w:hAnsi="Times New Roman"/>
                <w:b/>
              </w:rPr>
              <w:t>3</w:t>
            </w:r>
          </w:p>
        </w:tc>
        <w:tc>
          <w:tcPr>
            <w:tcW w:w="5806" w:type="dxa"/>
          </w:tcPr>
          <w:p w14:paraId="12AB800A" w14:textId="6D257587" w:rsidR="00EF762C" w:rsidRPr="00FE0EEB" w:rsidRDefault="00EF762C" w:rsidP="00EF762C">
            <w:pPr>
              <w:jc w:val="both"/>
              <w:rPr>
                <w:rFonts w:ascii="Times New Roman" w:hAnsi="Times New Roman"/>
              </w:rPr>
            </w:pPr>
            <w:r w:rsidRPr="00FE0EEB">
              <w:rPr>
                <w:rFonts w:ascii="Times New Roman" w:hAnsi="Times New Roman"/>
              </w:rPr>
              <w:t>Bar plot displaying the number of genes (from metagenomes data) involved in degradation of various Xenobiotic biotic compounds</w:t>
            </w:r>
          </w:p>
        </w:tc>
        <w:tc>
          <w:tcPr>
            <w:tcW w:w="1133" w:type="dxa"/>
          </w:tcPr>
          <w:p w14:paraId="585BB32F" w14:textId="77777777" w:rsidR="00EF762C" w:rsidRPr="000A7F8B" w:rsidRDefault="00EF762C" w:rsidP="00EF762C">
            <w:pPr>
              <w:jc w:val="center"/>
              <w:rPr>
                <w:rFonts w:ascii="Times New Roman" w:hAnsi="Times New Roman"/>
                <w:bCs/>
                <w:sz w:val="24"/>
                <w:szCs w:val="24"/>
              </w:rPr>
            </w:pPr>
            <w:r w:rsidRPr="000A7F8B">
              <w:rPr>
                <w:rFonts w:ascii="Times New Roman" w:hAnsi="Times New Roman"/>
                <w:bCs/>
                <w:sz w:val="24"/>
                <w:szCs w:val="24"/>
              </w:rPr>
              <w:t>S24</w:t>
            </w:r>
          </w:p>
        </w:tc>
      </w:tr>
      <w:tr w:rsidR="00EF762C" w:rsidRPr="00FE0EEB" w14:paraId="26EF0623" w14:textId="77777777" w:rsidTr="00E921D9">
        <w:trPr>
          <w:jc w:val="center"/>
        </w:trPr>
        <w:tc>
          <w:tcPr>
            <w:tcW w:w="725" w:type="dxa"/>
          </w:tcPr>
          <w:p w14:paraId="053A43C1" w14:textId="77777777" w:rsidR="00EF762C" w:rsidRPr="00FE0EEB" w:rsidRDefault="00EF762C" w:rsidP="00EF762C">
            <w:pPr>
              <w:jc w:val="both"/>
              <w:rPr>
                <w:rFonts w:ascii="Times New Roman" w:hAnsi="Times New Roman"/>
                <w:b/>
              </w:rPr>
            </w:pPr>
            <w:r w:rsidRPr="00FE0EEB">
              <w:rPr>
                <w:rFonts w:ascii="Times New Roman" w:hAnsi="Times New Roman"/>
                <w:b/>
              </w:rPr>
              <w:t>16</w:t>
            </w:r>
          </w:p>
        </w:tc>
        <w:tc>
          <w:tcPr>
            <w:tcW w:w="1549" w:type="dxa"/>
          </w:tcPr>
          <w:p w14:paraId="2745EB5A" w14:textId="6D8C30AE" w:rsidR="00EF762C" w:rsidRPr="00FE0EEB" w:rsidRDefault="00EF762C" w:rsidP="00EF762C">
            <w:pPr>
              <w:jc w:val="both"/>
              <w:rPr>
                <w:rFonts w:ascii="Times New Roman" w:hAnsi="Times New Roman"/>
                <w:b/>
              </w:rPr>
            </w:pPr>
            <w:r w:rsidRPr="00FE0EEB">
              <w:rPr>
                <w:rFonts w:ascii="Times New Roman" w:hAnsi="Times New Roman"/>
                <w:b/>
              </w:rPr>
              <w:t>Fig. S</w:t>
            </w:r>
            <w:r>
              <w:rPr>
                <w:rFonts w:ascii="Times New Roman" w:hAnsi="Times New Roman"/>
                <w:b/>
              </w:rPr>
              <w:t>4</w:t>
            </w:r>
            <w:r w:rsidRPr="00FE0EEB">
              <w:rPr>
                <w:rFonts w:ascii="Times New Roman" w:hAnsi="Times New Roman"/>
                <w:b/>
              </w:rPr>
              <w:t>A</w:t>
            </w:r>
          </w:p>
        </w:tc>
        <w:tc>
          <w:tcPr>
            <w:tcW w:w="5806" w:type="dxa"/>
          </w:tcPr>
          <w:p w14:paraId="4062A3ED" w14:textId="511AADB5" w:rsidR="00EF762C" w:rsidRPr="00FE0EEB" w:rsidRDefault="00EF762C" w:rsidP="00EF762C">
            <w:pPr>
              <w:jc w:val="both"/>
              <w:rPr>
                <w:rFonts w:ascii="Times New Roman" w:hAnsi="Times New Roman"/>
              </w:rPr>
            </w:pPr>
            <w:r w:rsidRPr="00FE0EEB">
              <w:rPr>
                <w:rFonts w:ascii="Times New Roman" w:hAnsi="Times New Roman"/>
                <w:bCs/>
              </w:rPr>
              <w:t>Scatter plot depicting the correlation between microbiome at Phylum level with water and sediment quality parameters</w:t>
            </w:r>
          </w:p>
        </w:tc>
        <w:tc>
          <w:tcPr>
            <w:tcW w:w="1133" w:type="dxa"/>
          </w:tcPr>
          <w:p w14:paraId="233798D6" w14:textId="77777777" w:rsidR="00EF762C" w:rsidRPr="000A7F8B" w:rsidRDefault="00EF762C" w:rsidP="00EF762C">
            <w:pPr>
              <w:jc w:val="center"/>
              <w:rPr>
                <w:rFonts w:ascii="Times New Roman" w:hAnsi="Times New Roman"/>
                <w:bCs/>
                <w:sz w:val="24"/>
                <w:szCs w:val="24"/>
              </w:rPr>
            </w:pPr>
            <w:r w:rsidRPr="000A7F8B">
              <w:rPr>
                <w:rFonts w:ascii="Times New Roman" w:hAnsi="Times New Roman"/>
                <w:bCs/>
                <w:sz w:val="24"/>
                <w:szCs w:val="24"/>
              </w:rPr>
              <w:t>S25</w:t>
            </w:r>
          </w:p>
        </w:tc>
      </w:tr>
      <w:tr w:rsidR="00EF762C" w:rsidRPr="00FE0EEB" w14:paraId="662A9BB6" w14:textId="77777777" w:rsidTr="00E921D9">
        <w:trPr>
          <w:jc w:val="center"/>
        </w:trPr>
        <w:tc>
          <w:tcPr>
            <w:tcW w:w="725" w:type="dxa"/>
          </w:tcPr>
          <w:p w14:paraId="3ACB2FA0" w14:textId="77777777" w:rsidR="00EF762C" w:rsidRPr="00FE0EEB" w:rsidRDefault="00EF762C" w:rsidP="00EF762C">
            <w:pPr>
              <w:jc w:val="both"/>
              <w:rPr>
                <w:rFonts w:ascii="Times New Roman" w:hAnsi="Times New Roman"/>
                <w:b/>
              </w:rPr>
            </w:pPr>
            <w:r>
              <w:rPr>
                <w:rFonts w:ascii="Times New Roman" w:hAnsi="Times New Roman"/>
                <w:b/>
              </w:rPr>
              <w:t>17</w:t>
            </w:r>
          </w:p>
        </w:tc>
        <w:tc>
          <w:tcPr>
            <w:tcW w:w="1549" w:type="dxa"/>
          </w:tcPr>
          <w:p w14:paraId="1FEEEED5" w14:textId="2EE00364" w:rsidR="00EF762C" w:rsidRPr="00FE0EEB" w:rsidRDefault="00EF762C" w:rsidP="00EF762C">
            <w:pPr>
              <w:jc w:val="both"/>
              <w:rPr>
                <w:rFonts w:ascii="Times New Roman" w:hAnsi="Times New Roman"/>
                <w:b/>
              </w:rPr>
            </w:pPr>
            <w:r w:rsidRPr="00FE0EEB">
              <w:rPr>
                <w:rFonts w:ascii="Times New Roman" w:hAnsi="Times New Roman"/>
                <w:b/>
              </w:rPr>
              <w:t>Fig. S</w:t>
            </w:r>
            <w:r>
              <w:rPr>
                <w:rFonts w:ascii="Times New Roman" w:hAnsi="Times New Roman"/>
                <w:b/>
              </w:rPr>
              <w:t>4</w:t>
            </w:r>
            <w:r w:rsidRPr="00FE0EEB">
              <w:rPr>
                <w:rFonts w:ascii="Times New Roman" w:hAnsi="Times New Roman"/>
                <w:b/>
              </w:rPr>
              <w:t>B</w:t>
            </w:r>
          </w:p>
        </w:tc>
        <w:tc>
          <w:tcPr>
            <w:tcW w:w="5806" w:type="dxa"/>
          </w:tcPr>
          <w:p w14:paraId="2C4D35D3" w14:textId="0786E7BA" w:rsidR="00EF762C" w:rsidRPr="00FE0EEB" w:rsidRDefault="00EF762C" w:rsidP="00EF762C">
            <w:pPr>
              <w:jc w:val="both"/>
              <w:rPr>
                <w:rFonts w:ascii="Times New Roman" w:hAnsi="Times New Roman"/>
                <w:b/>
                <w:bCs/>
              </w:rPr>
            </w:pPr>
            <w:r w:rsidRPr="00FE0EEB">
              <w:rPr>
                <w:rFonts w:ascii="Times New Roman" w:hAnsi="Times New Roman"/>
              </w:rPr>
              <w:t>Scatter plot depicting the correlation between bacteriophage against water and sediment quality parameters</w:t>
            </w:r>
          </w:p>
        </w:tc>
        <w:tc>
          <w:tcPr>
            <w:tcW w:w="1133" w:type="dxa"/>
          </w:tcPr>
          <w:p w14:paraId="2916AE54" w14:textId="77777777" w:rsidR="00EF762C" w:rsidRPr="000A7F8B" w:rsidRDefault="00EF762C" w:rsidP="00EF762C">
            <w:pPr>
              <w:jc w:val="center"/>
              <w:rPr>
                <w:rFonts w:ascii="Times New Roman" w:hAnsi="Times New Roman"/>
                <w:bCs/>
                <w:sz w:val="24"/>
                <w:szCs w:val="24"/>
              </w:rPr>
            </w:pPr>
            <w:r w:rsidRPr="000A7F8B">
              <w:rPr>
                <w:rFonts w:ascii="Times New Roman" w:hAnsi="Times New Roman"/>
                <w:bCs/>
                <w:sz w:val="24"/>
                <w:szCs w:val="24"/>
              </w:rPr>
              <w:t>S26</w:t>
            </w:r>
          </w:p>
        </w:tc>
      </w:tr>
      <w:tr w:rsidR="00EF762C" w:rsidRPr="00FE0EEB" w14:paraId="4923AE89" w14:textId="77777777" w:rsidTr="00E921D9">
        <w:trPr>
          <w:jc w:val="center"/>
        </w:trPr>
        <w:tc>
          <w:tcPr>
            <w:tcW w:w="725" w:type="dxa"/>
          </w:tcPr>
          <w:p w14:paraId="0BA49519" w14:textId="77777777" w:rsidR="00EF762C" w:rsidRPr="00FE0EEB" w:rsidRDefault="00EF762C" w:rsidP="00EF762C">
            <w:pPr>
              <w:jc w:val="both"/>
              <w:rPr>
                <w:rFonts w:ascii="Times New Roman" w:hAnsi="Times New Roman"/>
                <w:b/>
              </w:rPr>
            </w:pPr>
            <w:r>
              <w:rPr>
                <w:rFonts w:ascii="Times New Roman" w:hAnsi="Times New Roman"/>
                <w:b/>
              </w:rPr>
              <w:lastRenderedPageBreak/>
              <w:t>18</w:t>
            </w:r>
          </w:p>
        </w:tc>
        <w:tc>
          <w:tcPr>
            <w:tcW w:w="1549" w:type="dxa"/>
          </w:tcPr>
          <w:p w14:paraId="43F89CD9" w14:textId="62EED138" w:rsidR="00EF762C" w:rsidRPr="00FE0EEB" w:rsidRDefault="00EF762C" w:rsidP="00EF762C">
            <w:pPr>
              <w:jc w:val="both"/>
              <w:rPr>
                <w:rFonts w:ascii="Times New Roman" w:hAnsi="Times New Roman"/>
                <w:b/>
              </w:rPr>
            </w:pPr>
            <w:r w:rsidRPr="00FE0EEB">
              <w:rPr>
                <w:rFonts w:ascii="Times New Roman" w:hAnsi="Times New Roman"/>
                <w:b/>
              </w:rPr>
              <w:t>Fig. S</w:t>
            </w:r>
            <w:r>
              <w:rPr>
                <w:rFonts w:ascii="Times New Roman" w:hAnsi="Times New Roman"/>
                <w:b/>
              </w:rPr>
              <w:t>4</w:t>
            </w:r>
            <w:r w:rsidRPr="00FE0EEB">
              <w:rPr>
                <w:rFonts w:ascii="Times New Roman" w:hAnsi="Times New Roman"/>
                <w:b/>
              </w:rPr>
              <w:t>C</w:t>
            </w:r>
          </w:p>
        </w:tc>
        <w:tc>
          <w:tcPr>
            <w:tcW w:w="5806" w:type="dxa"/>
          </w:tcPr>
          <w:p w14:paraId="33A61696" w14:textId="5D747E6B" w:rsidR="00EF762C" w:rsidRPr="00FE0EEB" w:rsidRDefault="00EF762C" w:rsidP="00EF762C">
            <w:pPr>
              <w:jc w:val="both"/>
              <w:rPr>
                <w:rFonts w:ascii="Times New Roman" w:hAnsi="Times New Roman"/>
                <w:bCs/>
              </w:rPr>
            </w:pPr>
            <w:r w:rsidRPr="00FE0EEB">
              <w:rPr>
                <w:rFonts w:ascii="Times New Roman" w:hAnsi="Times New Roman"/>
              </w:rPr>
              <w:t>Scatter plot for depicting the correlation between genes involved in degradation of xenobiotic compounds with water and sediment quality parameters</w:t>
            </w:r>
          </w:p>
        </w:tc>
        <w:tc>
          <w:tcPr>
            <w:tcW w:w="1133" w:type="dxa"/>
          </w:tcPr>
          <w:p w14:paraId="05BD4599" w14:textId="77777777" w:rsidR="00EF762C" w:rsidRPr="000A7F8B" w:rsidRDefault="00EF762C" w:rsidP="00EF762C">
            <w:pPr>
              <w:jc w:val="center"/>
              <w:rPr>
                <w:rFonts w:ascii="Times New Roman" w:hAnsi="Times New Roman"/>
                <w:bCs/>
                <w:sz w:val="24"/>
                <w:szCs w:val="24"/>
              </w:rPr>
            </w:pPr>
            <w:r w:rsidRPr="000A7F8B">
              <w:rPr>
                <w:rFonts w:ascii="Times New Roman" w:hAnsi="Times New Roman"/>
                <w:bCs/>
                <w:sz w:val="24"/>
                <w:szCs w:val="24"/>
              </w:rPr>
              <w:t>S27</w:t>
            </w:r>
          </w:p>
        </w:tc>
      </w:tr>
      <w:tr w:rsidR="00EF762C" w:rsidRPr="00FE0EEB" w14:paraId="31237312" w14:textId="77777777" w:rsidTr="00E921D9">
        <w:trPr>
          <w:jc w:val="center"/>
        </w:trPr>
        <w:tc>
          <w:tcPr>
            <w:tcW w:w="725" w:type="dxa"/>
          </w:tcPr>
          <w:p w14:paraId="78EBA132" w14:textId="77777777" w:rsidR="00EF762C" w:rsidRPr="00FE0EEB" w:rsidRDefault="00EF762C" w:rsidP="00EF762C">
            <w:pPr>
              <w:jc w:val="both"/>
              <w:rPr>
                <w:rFonts w:ascii="Times New Roman" w:hAnsi="Times New Roman"/>
                <w:b/>
              </w:rPr>
            </w:pPr>
            <w:r>
              <w:rPr>
                <w:rFonts w:ascii="Times New Roman" w:hAnsi="Times New Roman"/>
                <w:b/>
              </w:rPr>
              <w:t>19</w:t>
            </w:r>
          </w:p>
        </w:tc>
        <w:tc>
          <w:tcPr>
            <w:tcW w:w="1549" w:type="dxa"/>
          </w:tcPr>
          <w:p w14:paraId="0293FCCB" w14:textId="7EDD2C87" w:rsidR="00EF762C" w:rsidRPr="00FE0EEB" w:rsidRDefault="00EF762C" w:rsidP="00EF762C">
            <w:pPr>
              <w:jc w:val="both"/>
              <w:rPr>
                <w:rFonts w:ascii="Times New Roman" w:hAnsi="Times New Roman"/>
                <w:b/>
              </w:rPr>
            </w:pPr>
            <w:r w:rsidRPr="00FE0EEB">
              <w:rPr>
                <w:rFonts w:ascii="Times New Roman" w:hAnsi="Times New Roman"/>
                <w:b/>
              </w:rPr>
              <w:t>Fig. S</w:t>
            </w:r>
            <w:r>
              <w:rPr>
                <w:rFonts w:ascii="Times New Roman" w:hAnsi="Times New Roman"/>
                <w:b/>
              </w:rPr>
              <w:t>5</w:t>
            </w:r>
          </w:p>
        </w:tc>
        <w:tc>
          <w:tcPr>
            <w:tcW w:w="5806" w:type="dxa"/>
          </w:tcPr>
          <w:p w14:paraId="0255B484" w14:textId="5922C362" w:rsidR="00EF762C" w:rsidRPr="00FE0EEB" w:rsidRDefault="00EF762C" w:rsidP="00EF762C">
            <w:pPr>
              <w:jc w:val="both"/>
              <w:rPr>
                <w:rFonts w:ascii="Times New Roman" w:hAnsi="Times New Roman"/>
              </w:rPr>
            </w:pPr>
            <w:r w:rsidRPr="00FE0EEB">
              <w:rPr>
                <w:rFonts w:ascii="Times New Roman" w:hAnsi="Times New Roman"/>
              </w:rPr>
              <w:t>Major gene family involved in two-way component system analysed in KEGG</w:t>
            </w:r>
          </w:p>
        </w:tc>
        <w:tc>
          <w:tcPr>
            <w:tcW w:w="1133" w:type="dxa"/>
          </w:tcPr>
          <w:p w14:paraId="2CFAEB59" w14:textId="77777777" w:rsidR="00EF762C" w:rsidRPr="000A7F8B" w:rsidRDefault="00EF762C" w:rsidP="00EF762C">
            <w:pPr>
              <w:jc w:val="center"/>
              <w:rPr>
                <w:rFonts w:ascii="Times New Roman" w:hAnsi="Times New Roman"/>
                <w:bCs/>
                <w:sz w:val="24"/>
                <w:szCs w:val="24"/>
              </w:rPr>
            </w:pPr>
            <w:r w:rsidRPr="000A7F8B">
              <w:rPr>
                <w:rFonts w:ascii="Times New Roman" w:hAnsi="Times New Roman"/>
                <w:bCs/>
                <w:sz w:val="24"/>
                <w:szCs w:val="24"/>
              </w:rPr>
              <w:t>S28</w:t>
            </w:r>
          </w:p>
        </w:tc>
      </w:tr>
    </w:tbl>
    <w:p w14:paraId="5DD1D111" w14:textId="77777777" w:rsidR="004E079F" w:rsidRDefault="004E079F" w:rsidP="00951035">
      <w:pPr>
        <w:spacing w:after="0" w:line="480" w:lineRule="auto"/>
        <w:ind w:left="567" w:hanging="567"/>
        <w:jc w:val="both"/>
        <w:rPr>
          <w:rFonts w:ascii="Times New Roman" w:hAnsi="Times New Roman"/>
          <w:b/>
        </w:rPr>
      </w:pPr>
    </w:p>
    <w:p w14:paraId="554E5304" w14:textId="77777777" w:rsidR="00631BA8" w:rsidRDefault="004A0956" w:rsidP="00FE0EEB">
      <w:pPr>
        <w:rPr>
          <w:rFonts w:ascii="Times New Roman" w:hAnsi="Times New Roman"/>
          <w:b/>
        </w:rPr>
      </w:pPr>
      <w:r>
        <w:rPr>
          <w:rFonts w:ascii="Times New Roman" w:hAnsi="Times New Roman"/>
          <w:b/>
        </w:rPr>
        <w:br w:type="page"/>
      </w:r>
      <w:bookmarkEnd w:id="0"/>
      <w:r w:rsidR="00631BA8">
        <w:rPr>
          <w:rFonts w:ascii="Times New Roman" w:hAnsi="Times New Roman"/>
          <w:b/>
        </w:rPr>
        <w:lastRenderedPageBreak/>
        <w:t>Tables</w:t>
      </w:r>
    </w:p>
    <w:p w14:paraId="38D39D97" w14:textId="0BF39DB7" w:rsidR="00CA65E3" w:rsidRPr="00CA65E3" w:rsidRDefault="00CA65E3" w:rsidP="00CA65E3">
      <w:pPr>
        <w:spacing w:after="0" w:line="480" w:lineRule="auto"/>
        <w:ind w:left="851" w:hanging="851"/>
        <w:jc w:val="both"/>
        <w:rPr>
          <w:rFonts w:ascii="Times New Roman" w:hAnsi="Times New Roman"/>
          <w:sz w:val="24"/>
          <w:szCs w:val="24"/>
        </w:rPr>
      </w:pPr>
      <w:r w:rsidRPr="00CA65E3">
        <w:rPr>
          <w:rFonts w:ascii="Times New Roman" w:hAnsi="Times New Roman"/>
          <w:b/>
          <w:sz w:val="24"/>
          <w:szCs w:val="24"/>
        </w:rPr>
        <w:t xml:space="preserve">Table </w:t>
      </w:r>
      <w:r w:rsidR="00AE1652">
        <w:rPr>
          <w:rFonts w:ascii="Times New Roman" w:hAnsi="Times New Roman"/>
          <w:b/>
          <w:sz w:val="24"/>
          <w:szCs w:val="24"/>
        </w:rPr>
        <w:t>S</w:t>
      </w:r>
      <w:r w:rsidRPr="00CA65E3">
        <w:rPr>
          <w:rFonts w:ascii="Times New Roman" w:hAnsi="Times New Roman"/>
          <w:b/>
          <w:sz w:val="24"/>
          <w:szCs w:val="24"/>
        </w:rPr>
        <w:t>1</w:t>
      </w:r>
      <w:r w:rsidR="00AE1652">
        <w:rPr>
          <w:rFonts w:ascii="Times New Roman" w:hAnsi="Times New Roman"/>
          <w:b/>
          <w:sz w:val="24"/>
          <w:szCs w:val="24"/>
        </w:rPr>
        <w:t>.</w:t>
      </w:r>
      <w:r w:rsidR="00EF762C">
        <w:rPr>
          <w:rFonts w:ascii="Times New Roman" w:hAnsi="Times New Roman"/>
          <w:b/>
          <w:sz w:val="24"/>
          <w:szCs w:val="24"/>
        </w:rPr>
        <w:t xml:space="preserve"> </w:t>
      </w:r>
      <w:r w:rsidRPr="00CA65E3">
        <w:rPr>
          <w:rFonts w:ascii="Times New Roman" w:hAnsi="Times New Roman"/>
          <w:sz w:val="24"/>
          <w:szCs w:val="24"/>
        </w:rPr>
        <w:t>Physio-chemical parameters of water and sediment at three different sampling sites of river Yamuna, India</w:t>
      </w:r>
    </w:p>
    <w:p w14:paraId="29517B3B" w14:textId="77777777" w:rsidR="00CA65E3" w:rsidRPr="00CA65E3" w:rsidRDefault="00CA65E3" w:rsidP="00CA65E3">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1384"/>
        <w:gridCol w:w="2253"/>
        <w:gridCol w:w="1511"/>
        <w:gridCol w:w="1465"/>
        <w:gridCol w:w="1481"/>
      </w:tblGrid>
      <w:tr w:rsidR="00CA65E3" w:rsidRPr="00CA65E3" w14:paraId="474D5837" w14:textId="77777777" w:rsidTr="002079AA">
        <w:tc>
          <w:tcPr>
            <w:tcW w:w="1384" w:type="dxa"/>
            <w:tcBorders>
              <w:top w:val="single" w:sz="4" w:space="0" w:color="auto"/>
              <w:bottom w:val="single" w:sz="4" w:space="0" w:color="auto"/>
            </w:tcBorders>
          </w:tcPr>
          <w:p w14:paraId="35F143F3" w14:textId="77777777" w:rsidR="00CA65E3" w:rsidRPr="00CA65E3" w:rsidRDefault="00CA65E3" w:rsidP="00CA65E3">
            <w:pPr>
              <w:spacing w:after="0" w:line="360" w:lineRule="auto"/>
              <w:jc w:val="both"/>
              <w:rPr>
                <w:rFonts w:ascii="Times New Roman" w:hAnsi="Times New Roman"/>
                <w:b/>
              </w:rPr>
            </w:pPr>
            <w:r w:rsidRPr="00CA65E3">
              <w:rPr>
                <w:rFonts w:ascii="Times New Roman" w:hAnsi="Times New Roman"/>
                <w:b/>
              </w:rPr>
              <w:t>Types of samples</w:t>
            </w:r>
          </w:p>
        </w:tc>
        <w:tc>
          <w:tcPr>
            <w:tcW w:w="2253" w:type="dxa"/>
            <w:tcBorders>
              <w:top w:val="single" w:sz="4" w:space="0" w:color="auto"/>
              <w:bottom w:val="single" w:sz="4" w:space="0" w:color="auto"/>
            </w:tcBorders>
          </w:tcPr>
          <w:p w14:paraId="03C89FFE" w14:textId="77777777" w:rsidR="00CA65E3" w:rsidRPr="00CA65E3" w:rsidRDefault="00CA65E3" w:rsidP="00CA65E3">
            <w:pPr>
              <w:spacing w:after="0" w:line="360" w:lineRule="auto"/>
              <w:jc w:val="both"/>
              <w:rPr>
                <w:rFonts w:ascii="Times New Roman" w:hAnsi="Times New Roman"/>
                <w:b/>
              </w:rPr>
            </w:pPr>
            <w:r w:rsidRPr="00CA65E3">
              <w:rPr>
                <w:rFonts w:ascii="Times New Roman" w:hAnsi="Times New Roman"/>
                <w:b/>
              </w:rPr>
              <w:t>Physio-Chemical parameters</w:t>
            </w:r>
          </w:p>
        </w:tc>
        <w:tc>
          <w:tcPr>
            <w:tcW w:w="1511" w:type="dxa"/>
            <w:tcBorders>
              <w:top w:val="single" w:sz="4" w:space="0" w:color="auto"/>
              <w:bottom w:val="single" w:sz="4" w:space="0" w:color="auto"/>
            </w:tcBorders>
          </w:tcPr>
          <w:p w14:paraId="42AE772A" w14:textId="77777777" w:rsidR="00CA65E3" w:rsidRPr="00CA65E3" w:rsidRDefault="00CA65E3" w:rsidP="00CA65E3">
            <w:pPr>
              <w:spacing w:after="0" w:line="360" w:lineRule="auto"/>
              <w:jc w:val="both"/>
              <w:rPr>
                <w:rFonts w:ascii="Times New Roman" w:hAnsi="Times New Roman"/>
                <w:b/>
              </w:rPr>
            </w:pPr>
            <w:r w:rsidRPr="00CA65E3">
              <w:rPr>
                <w:rFonts w:ascii="Times New Roman" w:hAnsi="Times New Roman"/>
                <w:b/>
              </w:rPr>
              <w:t>Wazirabad (Sample-1)</w:t>
            </w:r>
          </w:p>
        </w:tc>
        <w:tc>
          <w:tcPr>
            <w:tcW w:w="1465" w:type="dxa"/>
            <w:tcBorders>
              <w:top w:val="single" w:sz="4" w:space="0" w:color="auto"/>
              <w:bottom w:val="single" w:sz="4" w:space="0" w:color="auto"/>
            </w:tcBorders>
          </w:tcPr>
          <w:p w14:paraId="3A1E6053" w14:textId="77777777" w:rsidR="00CA65E3" w:rsidRPr="00CA65E3" w:rsidRDefault="00CA65E3" w:rsidP="00CA65E3">
            <w:pPr>
              <w:spacing w:after="0" w:line="360" w:lineRule="auto"/>
              <w:jc w:val="both"/>
              <w:rPr>
                <w:rFonts w:ascii="Times New Roman" w:hAnsi="Times New Roman"/>
                <w:b/>
              </w:rPr>
            </w:pPr>
            <w:r w:rsidRPr="00CA65E3">
              <w:rPr>
                <w:rFonts w:ascii="Times New Roman" w:hAnsi="Times New Roman"/>
                <w:b/>
              </w:rPr>
              <w:t xml:space="preserve">Okhla </w:t>
            </w:r>
          </w:p>
          <w:p w14:paraId="3A62105E" w14:textId="77777777" w:rsidR="00CA65E3" w:rsidRPr="00CA65E3" w:rsidRDefault="00CA65E3" w:rsidP="00CA65E3">
            <w:pPr>
              <w:spacing w:after="0" w:line="360" w:lineRule="auto"/>
              <w:jc w:val="both"/>
              <w:rPr>
                <w:rFonts w:ascii="Times New Roman" w:hAnsi="Times New Roman"/>
                <w:b/>
              </w:rPr>
            </w:pPr>
            <w:r w:rsidRPr="00CA65E3">
              <w:rPr>
                <w:rFonts w:ascii="Times New Roman" w:hAnsi="Times New Roman"/>
                <w:b/>
              </w:rPr>
              <w:t>(Sample -2)</w:t>
            </w:r>
          </w:p>
        </w:tc>
        <w:tc>
          <w:tcPr>
            <w:tcW w:w="1481" w:type="dxa"/>
            <w:tcBorders>
              <w:top w:val="single" w:sz="4" w:space="0" w:color="auto"/>
              <w:bottom w:val="single" w:sz="4" w:space="0" w:color="auto"/>
            </w:tcBorders>
          </w:tcPr>
          <w:p w14:paraId="5F1AB32C" w14:textId="77777777" w:rsidR="00CA65E3" w:rsidRPr="00CA65E3" w:rsidRDefault="00CA65E3" w:rsidP="00CA65E3">
            <w:pPr>
              <w:spacing w:after="0" w:line="360" w:lineRule="auto"/>
              <w:jc w:val="both"/>
              <w:rPr>
                <w:rFonts w:ascii="Times New Roman" w:hAnsi="Times New Roman"/>
                <w:b/>
              </w:rPr>
            </w:pPr>
            <w:proofErr w:type="spellStart"/>
            <w:r w:rsidRPr="00CA65E3">
              <w:rPr>
                <w:rFonts w:ascii="Times New Roman" w:hAnsi="Times New Roman"/>
                <w:b/>
              </w:rPr>
              <w:t>Faizpur</w:t>
            </w:r>
            <w:proofErr w:type="spellEnd"/>
          </w:p>
          <w:p w14:paraId="1E5894B3" w14:textId="77777777" w:rsidR="00CA65E3" w:rsidRPr="00CA65E3" w:rsidRDefault="00CA65E3" w:rsidP="00CA65E3">
            <w:pPr>
              <w:spacing w:after="0" w:line="360" w:lineRule="auto"/>
              <w:jc w:val="both"/>
              <w:rPr>
                <w:rFonts w:ascii="Times New Roman" w:hAnsi="Times New Roman"/>
                <w:b/>
              </w:rPr>
            </w:pPr>
            <w:r w:rsidRPr="00CA65E3">
              <w:rPr>
                <w:rFonts w:ascii="Times New Roman" w:hAnsi="Times New Roman"/>
                <w:b/>
              </w:rPr>
              <w:t xml:space="preserve"> (Sample -3)</w:t>
            </w:r>
          </w:p>
        </w:tc>
      </w:tr>
      <w:tr w:rsidR="00CA65E3" w:rsidRPr="00CA65E3" w14:paraId="6BC83AD9" w14:textId="77777777" w:rsidTr="002079AA">
        <w:tc>
          <w:tcPr>
            <w:tcW w:w="1384" w:type="dxa"/>
            <w:vMerge w:val="restart"/>
            <w:tcBorders>
              <w:top w:val="single" w:sz="4" w:space="0" w:color="auto"/>
            </w:tcBorders>
          </w:tcPr>
          <w:p w14:paraId="7D3E10DD" w14:textId="77777777" w:rsidR="00CA65E3" w:rsidRPr="00CA65E3" w:rsidRDefault="00CA65E3" w:rsidP="00CA65E3">
            <w:pPr>
              <w:spacing w:after="0" w:line="360" w:lineRule="auto"/>
              <w:jc w:val="both"/>
              <w:rPr>
                <w:rFonts w:ascii="Times New Roman" w:hAnsi="Times New Roman"/>
                <w:b/>
                <w:bCs/>
              </w:rPr>
            </w:pPr>
            <w:r w:rsidRPr="00CA65E3">
              <w:rPr>
                <w:rFonts w:ascii="Times New Roman" w:hAnsi="Times New Roman"/>
                <w:b/>
                <w:bCs/>
              </w:rPr>
              <w:t>Water</w:t>
            </w:r>
          </w:p>
        </w:tc>
        <w:tc>
          <w:tcPr>
            <w:tcW w:w="2253" w:type="dxa"/>
            <w:tcBorders>
              <w:top w:val="single" w:sz="4" w:space="0" w:color="auto"/>
            </w:tcBorders>
          </w:tcPr>
          <w:p w14:paraId="5119FB26"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DO (ppm)</w:t>
            </w:r>
          </w:p>
        </w:tc>
        <w:tc>
          <w:tcPr>
            <w:tcW w:w="1511" w:type="dxa"/>
            <w:tcBorders>
              <w:top w:val="single" w:sz="4" w:space="0" w:color="auto"/>
            </w:tcBorders>
          </w:tcPr>
          <w:p w14:paraId="6CC4CD39"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1.9</w:t>
            </w:r>
          </w:p>
        </w:tc>
        <w:tc>
          <w:tcPr>
            <w:tcW w:w="1465" w:type="dxa"/>
            <w:tcBorders>
              <w:top w:val="single" w:sz="4" w:space="0" w:color="auto"/>
            </w:tcBorders>
          </w:tcPr>
          <w:p w14:paraId="5501FD8A"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3.1</w:t>
            </w:r>
          </w:p>
        </w:tc>
        <w:tc>
          <w:tcPr>
            <w:tcW w:w="1481" w:type="dxa"/>
            <w:tcBorders>
              <w:top w:val="single" w:sz="4" w:space="0" w:color="auto"/>
            </w:tcBorders>
          </w:tcPr>
          <w:p w14:paraId="48687E75"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2.8</w:t>
            </w:r>
          </w:p>
        </w:tc>
      </w:tr>
      <w:tr w:rsidR="00CA65E3" w:rsidRPr="00CA65E3" w14:paraId="22177074" w14:textId="77777777" w:rsidTr="002079AA">
        <w:tc>
          <w:tcPr>
            <w:tcW w:w="1384" w:type="dxa"/>
            <w:vMerge/>
          </w:tcPr>
          <w:p w14:paraId="7B8689B2" w14:textId="77777777" w:rsidR="00CA65E3" w:rsidRPr="00CA65E3" w:rsidRDefault="00CA65E3" w:rsidP="00CA65E3">
            <w:pPr>
              <w:spacing w:after="0" w:line="360" w:lineRule="auto"/>
              <w:jc w:val="both"/>
              <w:rPr>
                <w:rFonts w:ascii="Times New Roman" w:hAnsi="Times New Roman"/>
              </w:rPr>
            </w:pPr>
          </w:p>
        </w:tc>
        <w:tc>
          <w:tcPr>
            <w:tcW w:w="2253" w:type="dxa"/>
          </w:tcPr>
          <w:p w14:paraId="735D5D09"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TDS (ppm)</w:t>
            </w:r>
          </w:p>
        </w:tc>
        <w:tc>
          <w:tcPr>
            <w:tcW w:w="1511" w:type="dxa"/>
          </w:tcPr>
          <w:p w14:paraId="5FC70759"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342.5</w:t>
            </w:r>
          </w:p>
        </w:tc>
        <w:tc>
          <w:tcPr>
            <w:tcW w:w="1465" w:type="dxa"/>
          </w:tcPr>
          <w:p w14:paraId="7171BC84"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466.3</w:t>
            </w:r>
          </w:p>
        </w:tc>
        <w:tc>
          <w:tcPr>
            <w:tcW w:w="1481" w:type="dxa"/>
          </w:tcPr>
          <w:p w14:paraId="335A1654"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356.15</w:t>
            </w:r>
          </w:p>
        </w:tc>
      </w:tr>
      <w:tr w:rsidR="00CA65E3" w:rsidRPr="00CA65E3" w14:paraId="5C9F13A9" w14:textId="77777777" w:rsidTr="002079AA">
        <w:tc>
          <w:tcPr>
            <w:tcW w:w="1384" w:type="dxa"/>
            <w:vMerge/>
          </w:tcPr>
          <w:p w14:paraId="7841E71B" w14:textId="77777777" w:rsidR="00CA65E3" w:rsidRPr="00CA65E3" w:rsidRDefault="00CA65E3" w:rsidP="00CA65E3">
            <w:pPr>
              <w:spacing w:after="0" w:line="360" w:lineRule="auto"/>
              <w:jc w:val="both"/>
              <w:rPr>
                <w:rFonts w:ascii="Times New Roman" w:hAnsi="Times New Roman"/>
              </w:rPr>
            </w:pPr>
          </w:p>
        </w:tc>
        <w:tc>
          <w:tcPr>
            <w:tcW w:w="2253" w:type="dxa"/>
          </w:tcPr>
          <w:p w14:paraId="134BF644"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Specific conductivity (µs/cm)</w:t>
            </w:r>
          </w:p>
        </w:tc>
        <w:tc>
          <w:tcPr>
            <w:tcW w:w="1511" w:type="dxa"/>
          </w:tcPr>
          <w:p w14:paraId="64334121"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425.3</w:t>
            </w:r>
          </w:p>
        </w:tc>
        <w:tc>
          <w:tcPr>
            <w:tcW w:w="1465" w:type="dxa"/>
          </w:tcPr>
          <w:p w14:paraId="1D567232"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895</w:t>
            </w:r>
          </w:p>
        </w:tc>
        <w:tc>
          <w:tcPr>
            <w:tcW w:w="1481" w:type="dxa"/>
          </w:tcPr>
          <w:p w14:paraId="1867AE86"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651.23</w:t>
            </w:r>
          </w:p>
        </w:tc>
      </w:tr>
      <w:tr w:rsidR="00CA65E3" w:rsidRPr="00CA65E3" w14:paraId="3B2C305F" w14:textId="77777777" w:rsidTr="002079AA">
        <w:tc>
          <w:tcPr>
            <w:tcW w:w="1384" w:type="dxa"/>
            <w:vMerge/>
          </w:tcPr>
          <w:p w14:paraId="5DC21116" w14:textId="77777777" w:rsidR="00CA65E3" w:rsidRPr="00CA65E3" w:rsidRDefault="00CA65E3" w:rsidP="00CA65E3">
            <w:pPr>
              <w:spacing w:after="0" w:line="360" w:lineRule="auto"/>
              <w:jc w:val="both"/>
              <w:rPr>
                <w:rFonts w:ascii="Times New Roman" w:hAnsi="Times New Roman"/>
              </w:rPr>
            </w:pPr>
          </w:p>
        </w:tc>
        <w:tc>
          <w:tcPr>
            <w:tcW w:w="2253" w:type="dxa"/>
          </w:tcPr>
          <w:p w14:paraId="791658E6"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pH</w:t>
            </w:r>
          </w:p>
        </w:tc>
        <w:tc>
          <w:tcPr>
            <w:tcW w:w="1511" w:type="dxa"/>
          </w:tcPr>
          <w:p w14:paraId="695D5C93"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7.98</w:t>
            </w:r>
          </w:p>
        </w:tc>
        <w:tc>
          <w:tcPr>
            <w:tcW w:w="1465" w:type="dxa"/>
          </w:tcPr>
          <w:p w14:paraId="3DB55855"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7.65</w:t>
            </w:r>
          </w:p>
        </w:tc>
        <w:tc>
          <w:tcPr>
            <w:tcW w:w="1481" w:type="dxa"/>
          </w:tcPr>
          <w:p w14:paraId="710A820D"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7.23</w:t>
            </w:r>
          </w:p>
        </w:tc>
      </w:tr>
      <w:tr w:rsidR="00CA65E3" w:rsidRPr="00CA65E3" w14:paraId="70E5C566" w14:textId="77777777" w:rsidTr="002079AA">
        <w:tc>
          <w:tcPr>
            <w:tcW w:w="1384" w:type="dxa"/>
            <w:vMerge/>
          </w:tcPr>
          <w:p w14:paraId="29488BE6" w14:textId="77777777" w:rsidR="00CA65E3" w:rsidRPr="00CA65E3" w:rsidRDefault="00CA65E3" w:rsidP="00CA65E3">
            <w:pPr>
              <w:spacing w:after="0" w:line="360" w:lineRule="auto"/>
              <w:jc w:val="both"/>
              <w:rPr>
                <w:rFonts w:ascii="Times New Roman" w:hAnsi="Times New Roman"/>
              </w:rPr>
            </w:pPr>
          </w:p>
        </w:tc>
        <w:tc>
          <w:tcPr>
            <w:tcW w:w="2253" w:type="dxa"/>
          </w:tcPr>
          <w:p w14:paraId="5F2BB2CC"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BOD (ppm)</w:t>
            </w:r>
          </w:p>
        </w:tc>
        <w:tc>
          <w:tcPr>
            <w:tcW w:w="1511" w:type="dxa"/>
          </w:tcPr>
          <w:p w14:paraId="2A771773"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5.1</w:t>
            </w:r>
          </w:p>
        </w:tc>
        <w:tc>
          <w:tcPr>
            <w:tcW w:w="1465" w:type="dxa"/>
          </w:tcPr>
          <w:p w14:paraId="35CB5A5D"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7.9</w:t>
            </w:r>
          </w:p>
        </w:tc>
        <w:tc>
          <w:tcPr>
            <w:tcW w:w="1481" w:type="dxa"/>
          </w:tcPr>
          <w:p w14:paraId="5556757B"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4.23</w:t>
            </w:r>
          </w:p>
        </w:tc>
      </w:tr>
      <w:tr w:rsidR="00CA65E3" w:rsidRPr="00CA65E3" w14:paraId="75CA2534" w14:textId="77777777" w:rsidTr="002079AA">
        <w:tc>
          <w:tcPr>
            <w:tcW w:w="1384" w:type="dxa"/>
            <w:vMerge/>
            <w:tcBorders>
              <w:bottom w:val="single" w:sz="4" w:space="0" w:color="auto"/>
            </w:tcBorders>
          </w:tcPr>
          <w:p w14:paraId="39D2D277" w14:textId="77777777" w:rsidR="00CA65E3" w:rsidRPr="00CA65E3" w:rsidRDefault="00CA65E3" w:rsidP="00CA65E3">
            <w:pPr>
              <w:spacing w:after="0" w:line="360" w:lineRule="auto"/>
              <w:jc w:val="both"/>
              <w:rPr>
                <w:rFonts w:ascii="Times New Roman" w:hAnsi="Times New Roman"/>
              </w:rPr>
            </w:pPr>
          </w:p>
        </w:tc>
        <w:tc>
          <w:tcPr>
            <w:tcW w:w="2253" w:type="dxa"/>
            <w:tcBorders>
              <w:bottom w:val="single" w:sz="4" w:space="0" w:color="auto"/>
            </w:tcBorders>
          </w:tcPr>
          <w:p w14:paraId="67E0F52C"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COD (ppm)</w:t>
            </w:r>
          </w:p>
        </w:tc>
        <w:tc>
          <w:tcPr>
            <w:tcW w:w="1511" w:type="dxa"/>
            <w:tcBorders>
              <w:bottom w:val="single" w:sz="4" w:space="0" w:color="auto"/>
            </w:tcBorders>
          </w:tcPr>
          <w:p w14:paraId="3C2A7FF0"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5.9</w:t>
            </w:r>
          </w:p>
        </w:tc>
        <w:tc>
          <w:tcPr>
            <w:tcW w:w="1465" w:type="dxa"/>
            <w:tcBorders>
              <w:bottom w:val="single" w:sz="4" w:space="0" w:color="auto"/>
            </w:tcBorders>
          </w:tcPr>
          <w:p w14:paraId="457AE3B1"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11.23</w:t>
            </w:r>
          </w:p>
        </w:tc>
        <w:tc>
          <w:tcPr>
            <w:tcW w:w="1481" w:type="dxa"/>
            <w:tcBorders>
              <w:bottom w:val="single" w:sz="4" w:space="0" w:color="auto"/>
            </w:tcBorders>
          </w:tcPr>
          <w:p w14:paraId="167DDE69"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8.56</w:t>
            </w:r>
          </w:p>
        </w:tc>
      </w:tr>
      <w:tr w:rsidR="00CA65E3" w:rsidRPr="00CA65E3" w14:paraId="5BDC0382" w14:textId="77777777" w:rsidTr="002079AA">
        <w:tc>
          <w:tcPr>
            <w:tcW w:w="1384" w:type="dxa"/>
            <w:vMerge w:val="restart"/>
            <w:tcBorders>
              <w:top w:val="single" w:sz="4" w:space="0" w:color="auto"/>
            </w:tcBorders>
          </w:tcPr>
          <w:p w14:paraId="67022B88" w14:textId="77777777" w:rsidR="00CA65E3" w:rsidRPr="00CA65E3" w:rsidRDefault="00CA65E3" w:rsidP="00CA65E3">
            <w:pPr>
              <w:spacing w:after="0" w:line="360" w:lineRule="auto"/>
              <w:jc w:val="both"/>
              <w:rPr>
                <w:rFonts w:ascii="Times New Roman" w:hAnsi="Times New Roman"/>
                <w:b/>
                <w:bCs/>
              </w:rPr>
            </w:pPr>
            <w:r w:rsidRPr="00CA65E3">
              <w:rPr>
                <w:rFonts w:ascii="Times New Roman" w:hAnsi="Times New Roman"/>
                <w:b/>
                <w:bCs/>
              </w:rPr>
              <w:t>Sediment</w:t>
            </w:r>
          </w:p>
        </w:tc>
        <w:tc>
          <w:tcPr>
            <w:tcW w:w="2253" w:type="dxa"/>
            <w:tcBorders>
              <w:top w:val="single" w:sz="4" w:space="0" w:color="auto"/>
            </w:tcBorders>
          </w:tcPr>
          <w:p w14:paraId="594CF31F"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pH</w:t>
            </w:r>
          </w:p>
        </w:tc>
        <w:tc>
          <w:tcPr>
            <w:tcW w:w="1511" w:type="dxa"/>
            <w:tcBorders>
              <w:top w:val="single" w:sz="4" w:space="0" w:color="auto"/>
            </w:tcBorders>
          </w:tcPr>
          <w:p w14:paraId="7817C99F"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7.5</w:t>
            </w:r>
          </w:p>
        </w:tc>
        <w:tc>
          <w:tcPr>
            <w:tcW w:w="1465" w:type="dxa"/>
            <w:tcBorders>
              <w:top w:val="single" w:sz="4" w:space="0" w:color="auto"/>
            </w:tcBorders>
          </w:tcPr>
          <w:p w14:paraId="439EBF0A"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7.9</w:t>
            </w:r>
          </w:p>
        </w:tc>
        <w:tc>
          <w:tcPr>
            <w:tcW w:w="1481" w:type="dxa"/>
            <w:tcBorders>
              <w:top w:val="single" w:sz="4" w:space="0" w:color="auto"/>
            </w:tcBorders>
          </w:tcPr>
          <w:p w14:paraId="3C13BA39"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7.8</w:t>
            </w:r>
          </w:p>
        </w:tc>
      </w:tr>
      <w:tr w:rsidR="00CA65E3" w:rsidRPr="00CA65E3" w14:paraId="3061B6A4" w14:textId="77777777" w:rsidTr="002079AA">
        <w:tc>
          <w:tcPr>
            <w:tcW w:w="1384" w:type="dxa"/>
            <w:vMerge/>
          </w:tcPr>
          <w:p w14:paraId="227F7429" w14:textId="77777777" w:rsidR="00CA65E3" w:rsidRPr="00CA65E3" w:rsidRDefault="00CA65E3" w:rsidP="00CA65E3">
            <w:pPr>
              <w:spacing w:after="0" w:line="360" w:lineRule="auto"/>
              <w:jc w:val="both"/>
              <w:rPr>
                <w:rFonts w:ascii="Times New Roman" w:hAnsi="Times New Roman"/>
              </w:rPr>
            </w:pPr>
          </w:p>
        </w:tc>
        <w:tc>
          <w:tcPr>
            <w:tcW w:w="2253" w:type="dxa"/>
          </w:tcPr>
          <w:p w14:paraId="0E980BE2"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Specific conductivity (µs/cm)</w:t>
            </w:r>
          </w:p>
        </w:tc>
        <w:tc>
          <w:tcPr>
            <w:tcW w:w="1511" w:type="dxa"/>
          </w:tcPr>
          <w:p w14:paraId="7A0C9F69"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0.15</w:t>
            </w:r>
          </w:p>
        </w:tc>
        <w:tc>
          <w:tcPr>
            <w:tcW w:w="1465" w:type="dxa"/>
          </w:tcPr>
          <w:p w14:paraId="514C75D5"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0.65</w:t>
            </w:r>
          </w:p>
        </w:tc>
        <w:tc>
          <w:tcPr>
            <w:tcW w:w="1481" w:type="dxa"/>
          </w:tcPr>
          <w:p w14:paraId="7D513B6D"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0.35</w:t>
            </w:r>
          </w:p>
        </w:tc>
      </w:tr>
      <w:tr w:rsidR="00CA65E3" w:rsidRPr="00CA65E3" w14:paraId="1087E2C8" w14:textId="77777777" w:rsidTr="002079AA">
        <w:tc>
          <w:tcPr>
            <w:tcW w:w="1384" w:type="dxa"/>
            <w:vMerge/>
          </w:tcPr>
          <w:p w14:paraId="2FA876BD" w14:textId="77777777" w:rsidR="00CA65E3" w:rsidRPr="00CA65E3" w:rsidRDefault="00CA65E3" w:rsidP="00CA65E3">
            <w:pPr>
              <w:spacing w:after="0" w:line="360" w:lineRule="auto"/>
              <w:jc w:val="both"/>
              <w:rPr>
                <w:rFonts w:ascii="Times New Roman" w:hAnsi="Times New Roman"/>
              </w:rPr>
            </w:pPr>
          </w:p>
        </w:tc>
        <w:tc>
          <w:tcPr>
            <w:tcW w:w="2253" w:type="dxa"/>
          </w:tcPr>
          <w:p w14:paraId="6CDFFD3C"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Total nitrogen (%)</w:t>
            </w:r>
          </w:p>
        </w:tc>
        <w:tc>
          <w:tcPr>
            <w:tcW w:w="1511" w:type="dxa"/>
          </w:tcPr>
          <w:p w14:paraId="6802D90F"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0.04</w:t>
            </w:r>
          </w:p>
        </w:tc>
        <w:tc>
          <w:tcPr>
            <w:tcW w:w="1465" w:type="dxa"/>
          </w:tcPr>
          <w:p w14:paraId="504E14CD"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0.06</w:t>
            </w:r>
          </w:p>
        </w:tc>
        <w:tc>
          <w:tcPr>
            <w:tcW w:w="1481" w:type="dxa"/>
          </w:tcPr>
          <w:p w14:paraId="5E80DC14"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0.08</w:t>
            </w:r>
          </w:p>
        </w:tc>
      </w:tr>
      <w:tr w:rsidR="00CA65E3" w:rsidRPr="00CA65E3" w14:paraId="685B750C" w14:textId="77777777" w:rsidTr="002079AA">
        <w:tc>
          <w:tcPr>
            <w:tcW w:w="1384" w:type="dxa"/>
            <w:vMerge/>
          </w:tcPr>
          <w:p w14:paraId="4813BB44" w14:textId="77777777" w:rsidR="00CA65E3" w:rsidRPr="00CA65E3" w:rsidRDefault="00CA65E3" w:rsidP="00CA65E3">
            <w:pPr>
              <w:spacing w:after="0" w:line="360" w:lineRule="auto"/>
              <w:jc w:val="both"/>
              <w:rPr>
                <w:rFonts w:ascii="Times New Roman" w:hAnsi="Times New Roman"/>
              </w:rPr>
            </w:pPr>
          </w:p>
        </w:tc>
        <w:tc>
          <w:tcPr>
            <w:tcW w:w="2253" w:type="dxa"/>
          </w:tcPr>
          <w:p w14:paraId="38040AC7"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Available phosphate (mg/100g)</w:t>
            </w:r>
          </w:p>
        </w:tc>
        <w:tc>
          <w:tcPr>
            <w:tcW w:w="1511" w:type="dxa"/>
          </w:tcPr>
          <w:p w14:paraId="0E1E3D6D"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4.2</w:t>
            </w:r>
          </w:p>
        </w:tc>
        <w:tc>
          <w:tcPr>
            <w:tcW w:w="1465" w:type="dxa"/>
          </w:tcPr>
          <w:p w14:paraId="39273CDD"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8.2</w:t>
            </w:r>
          </w:p>
        </w:tc>
        <w:tc>
          <w:tcPr>
            <w:tcW w:w="1481" w:type="dxa"/>
          </w:tcPr>
          <w:p w14:paraId="3156C1F4"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6.8</w:t>
            </w:r>
          </w:p>
        </w:tc>
      </w:tr>
      <w:tr w:rsidR="00CA65E3" w:rsidRPr="00CA65E3" w14:paraId="5BCD8D42" w14:textId="77777777" w:rsidTr="002079AA">
        <w:tc>
          <w:tcPr>
            <w:tcW w:w="1384" w:type="dxa"/>
            <w:vMerge/>
            <w:tcBorders>
              <w:bottom w:val="single" w:sz="4" w:space="0" w:color="auto"/>
            </w:tcBorders>
          </w:tcPr>
          <w:p w14:paraId="17A62B2C" w14:textId="77777777" w:rsidR="00CA65E3" w:rsidRPr="00CA65E3" w:rsidRDefault="00CA65E3" w:rsidP="00CA65E3">
            <w:pPr>
              <w:spacing w:after="0" w:line="360" w:lineRule="auto"/>
              <w:jc w:val="both"/>
              <w:rPr>
                <w:rFonts w:ascii="Times New Roman" w:hAnsi="Times New Roman"/>
              </w:rPr>
            </w:pPr>
          </w:p>
        </w:tc>
        <w:tc>
          <w:tcPr>
            <w:tcW w:w="2253" w:type="dxa"/>
            <w:tcBorders>
              <w:bottom w:val="single" w:sz="4" w:space="0" w:color="auto"/>
            </w:tcBorders>
          </w:tcPr>
          <w:p w14:paraId="5CD2FA58"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Organic carbon (%)</w:t>
            </w:r>
          </w:p>
        </w:tc>
        <w:tc>
          <w:tcPr>
            <w:tcW w:w="1511" w:type="dxa"/>
            <w:tcBorders>
              <w:bottom w:val="single" w:sz="4" w:space="0" w:color="auto"/>
            </w:tcBorders>
          </w:tcPr>
          <w:p w14:paraId="24DAE720"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0.09</w:t>
            </w:r>
          </w:p>
        </w:tc>
        <w:tc>
          <w:tcPr>
            <w:tcW w:w="1465" w:type="dxa"/>
            <w:tcBorders>
              <w:bottom w:val="single" w:sz="4" w:space="0" w:color="auto"/>
            </w:tcBorders>
          </w:tcPr>
          <w:p w14:paraId="7CE17257"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0.3</w:t>
            </w:r>
          </w:p>
        </w:tc>
        <w:tc>
          <w:tcPr>
            <w:tcW w:w="1481" w:type="dxa"/>
            <w:tcBorders>
              <w:bottom w:val="single" w:sz="4" w:space="0" w:color="auto"/>
            </w:tcBorders>
          </w:tcPr>
          <w:p w14:paraId="6FEC6AE4" w14:textId="77777777" w:rsidR="00CA65E3" w:rsidRPr="00CA65E3" w:rsidRDefault="00CA65E3" w:rsidP="00CA65E3">
            <w:pPr>
              <w:spacing w:after="0" w:line="360" w:lineRule="auto"/>
              <w:jc w:val="both"/>
              <w:rPr>
                <w:rFonts w:ascii="Times New Roman" w:hAnsi="Times New Roman"/>
              </w:rPr>
            </w:pPr>
            <w:r w:rsidRPr="00CA65E3">
              <w:rPr>
                <w:rFonts w:ascii="Times New Roman" w:hAnsi="Times New Roman"/>
              </w:rPr>
              <w:t>0.47</w:t>
            </w:r>
          </w:p>
        </w:tc>
      </w:tr>
    </w:tbl>
    <w:p w14:paraId="77B1147C" w14:textId="77777777" w:rsidR="00CA65E3" w:rsidRPr="00CA65E3" w:rsidRDefault="00CA65E3" w:rsidP="00CA65E3">
      <w:pPr>
        <w:spacing w:after="0" w:line="480" w:lineRule="auto"/>
        <w:jc w:val="both"/>
        <w:rPr>
          <w:rFonts w:ascii="Times New Roman" w:hAnsi="Times New Roman"/>
          <w:b/>
          <w:sz w:val="24"/>
          <w:szCs w:val="24"/>
        </w:rPr>
      </w:pPr>
    </w:p>
    <w:p w14:paraId="5F6BCE62" w14:textId="77777777" w:rsidR="00CA65E3" w:rsidRDefault="00CA65E3">
      <w:pPr>
        <w:rPr>
          <w:rFonts w:ascii="Times New Roman" w:hAnsi="Times New Roman"/>
          <w:b/>
        </w:rPr>
      </w:pPr>
      <w:r>
        <w:rPr>
          <w:rFonts w:ascii="Times New Roman" w:hAnsi="Times New Roman"/>
          <w:b/>
        </w:rPr>
        <w:br w:type="page"/>
      </w:r>
    </w:p>
    <w:p w14:paraId="45D970D3" w14:textId="77777777" w:rsidR="00CA65E3" w:rsidRPr="00580039" w:rsidRDefault="00CA65E3" w:rsidP="00CA65E3">
      <w:pPr>
        <w:spacing w:after="0" w:line="480" w:lineRule="auto"/>
        <w:jc w:val="both"/>
        <w:rPr>
          <w:rFonts w:ascii="Times New Roman" w:hAnsi="Times New Roman"/>
          <w:sz w:val="24"/>
          <w:szCs w:val="24"/>
        </w:rPr>
      </w:pPr>
      <w:r w:rsidRPr="00580039">
        <w:rPr>
          <w:rFonts w:ascii="Times New Roman" w:hAnsi="Times New Roman"/>
          <w:b/>
          <w:bCs/>
          <w:sz w:val="24"/>
          <w:szCs w:val="24"/>
        </w:rPr>
        <w:lastRenderedPageBreak/>
        <w:t xml:space="preserve">Table </w:t>
      </w:r>
      <w:r w:rsidR="00AE1652">
        <w:rPr>
          <w:rFonts w:ascii="Times New Roman" w:hAnsi="Times New Roman"/>
          <w:b/>
          <w:bCs/>
          <w:sz w:val="24"/>
          <w:szCs w:val="24"/>
        </w:rPr>
        <w:t>S</w:t>
      </w:r>
      <w:r w:rsidRPr="00580039">
        <w:rPr>
          <w:rFonts w:ascii="Times New Roman" w:hAnsi="Times New Roman"/>
          <w:b/>
          <w:bCs/>
          <w:sz w:val="24"/>
          <w:szCs w:val="24"/>
        </w:rPr>
        <w:t>2</w:t>
      </w:r>
      <w:r w:rsidR="00AE1652">
        <w:rPr>
          <w:rFonts w:ascii="Times New Roman" w:hAnsi="Times New Roman"/>
          <w:b/>
          <w:bCs/>
          <w:sz w:val="24"/>
          <w:szCs w:val="24"/>
        </w:rPr>
        <w:t>.</w:t>
      </w:r>
      <w:r w:rsidRPr="00580039">
        <w:rPr>
          <w:rFonts w:ascii="Times New Roman" w:hAnsi="Times New Roman"/>
          <w:sz w:val="24"/>
          <w:szCs w:val="24"/>
        </w:rPr>
        <w:t xml:space="preserve"> Summary of gene prediction of three sediment metagenomic sequence data of river Yamuna </w:t>
      </w:r>
    </w:p>
    <w:tbl>
      <w:tblPr>
        <w:tblW w:w="0" w:type="auto"/>
        <w:tblBorders>
          <w:top w:val="single" w:sz="4" w:space="0" w:color="auto"/>
          <w:bottom w:val="single" w:sz="4" w:space="0" w:color="auto"/>
        </w:tblBorders>
        <w:tblLook w:val="04A0" w:firstRow="1" w:lastRow="0" w:firstColumn="1" w:lastColumn="0" w:noHBand="0" w:noVBand="1"/>
      </w:tblPr>
      <w:tblGrid>
        <w:gridCol w:w="2949"/>
        <w:gridCol w:w="1716"/>
        <w:gridCol w:w="1716"/>
        <w:gridCol w:w="1716"/>
      </w:tblGrid>
      <w:tr w:rsidR="00CA65E3" w:rsidRPr="00580039" w14:paraId="3F5E9345" w14:textId="77777777" w:rsidTr="002079AA">
        <w:tc>
          <w:tcPr>
            <w:tcW w:w="2949" w:type="dxa"/>
            <w:tcBorders>
              <w:top w:val="single" w:sz="4" w:space="0" w:color="auto"/>
              <w:bottom w:val="single" w:sz="4" w:space="0" w:color="auto"/>
            </w:tcBorders>
          </w:tcPr>
          <w:p w14:paraId="41CA25B8" w14:textId="77777777" w:rsidR="00CA65E3" w:rsidRPr="00580039" w:rsidRDefault="00CA65E3" w:rsidP="002079AA">
            <w:pPr>
              <w:spacing w:after="0" w:line="360" w:lineRule="auto"/>
              <w:jc w:val="both"/>
              <w:rPr>
                <w:rFonts w:ascii="Times New Roman" w:hAnsi="Times New Roman"/>
                <w:b/>
              </w:rPr>
            </w:pPr>
            <w:r w:rsidRPr="00580039">
              <w:rPr>
                <w:rFonts w:ascii="Times New Roman" w:hAnsi="Times New Roman"/>
                <w:b/>
              </w:rPr>
              <w:t>Description</w:t>
            </w:r>
          </w:p>
        </w:tc>
        <w:tc>
          <w:tcPr>
            <w:tcW w:w="1716" w:type="dxa"/>
            <w:tcBorders>
              <w:top w:val="single" w:sz="4" w:space="0" w:color="auto"/>
              <w:bottom w:val="single" w:sz="4" w:space="0" w:color="auto"/>
            </w:tcBorders>
          </w:tcPr>
          <w:p w14:paraId="0315E03C" w14:textId="77777777" w:rsidR="00CA65E3" w:rsidRPr="00580039" w:rsidRDefault="00CA65E3" w:rsidP="002079AA">
            <w:pPr>
              <w:spacing w:after="0" w:line="360" w:lineRule="auto"/>
              <w:jc w:val="both"/>
              <w:rPr>
                <w:rFonts w:ascii="Times New Roman" w:hAnsi="Times New Roman"/>
                <w:b/>
              </w:rPr>
            </w:pPr>
            <w:r w:rsidRPr="00580039">
              <w:rPr>
                <w:rFonts w:ascii="Times New Roman" w:hAnsi="Times New Roman"/>
                <w:b/>
              </w:rPr>
              <w:t>Wazirabad (Sample-1)</w:t>
            </w:r>
          </w:p>
        </w:tc>
        <w:tc>
          <w:tcPr>
            <w:tcW w:w="1716" w:type="dxa"/>
            <w:tcBorders>
              <w:top w:val="single" w:sz="4" w:space="0" w:color="auto"/>
              <w:bottom w:val="single" w:sz="4" w:space="0" w:color="auto"/>
            </w:tcBorders>
          </w:tcPr>
          <w:p w14:paraId="79480FD9" w14:textId="77777777" w:rsidR="00CA65E3" w:rsidRPr="00580039" w:rsidRDefault="00CA65E3" w:rsidP="002079AA">
            <w:pPr>
              <w:spacing w:after="0" w:line="360" w:lineRule="auto"/>
              <w:jc w:val="both"/>
              <w:rPr>
                <w:rFonts w:ascii="Times New Roman" w:hAnsi="Times New Roman"/>
                <w:b/>
              </w:rPr>
            </w:pPr>
            <w:r w:rsidRPr="00580039">
              <w:rPr>
                <w:rFonts w:ascii="Times New Roman" w:hAnsi="Times New Roman"/>
                <w:b/>
              </w:rPr>
              <w:t xml:space="preserve">Okhla </w:t>
            </w:r>
          </w:p>
          <w:p w14:paraId="5C94DE8F" w14:textId="77777777" w:rsidR="00CA65E3" w:rsidRPr="00580039" w:rsidRDefault="00CA65E3" w:rsidP="002079AA">
            <w:pPr>
              <w:spacing w:after="0" w:line="360" w:lineRule="auto"/>
              <w:jc w:val="both"/>
              <w:rPr>
                <w:rFonts w:ascii="Times New Roman" w:hAnsi="Times New Roman"/>
                <w:b/>
              </w:rPr>
            </w:pPr>
            <w:r w:rsidRPr="00580039">
              <w:rPr>
                <w:rFonts w:ascii="Times New Roman" w:hAnsi="Times New Roman"/>
                <w:b/>
              </w:rPr>
              <w:t>(Sample -2)</w:t>
            </w:r>
          </w:p>
        </w:tc>
        <w:tc>
          <w:tcPr>
            <w:tcW w:w="1716" w:type="dxa"/>
            <w:tcBorders>
              <w:top w:val="single" w:sz="4" w:space="0" w:color="auto"/>
              <w:bottom w:val="single" w:sz="4" w:space="0" w:color="auto"/>
            </w:tcBorders>
          </w:tcPr>
          <w:p w14:paraId="562B05EA" w14:textId="77777777" w:rsidR="00CA65E3" w:rsidRPr="00580039" w:rsidRDefault="00CA65E3" w:rsidP="002079AA">
            <w:pPr>
              <w:spacing w:after="0" w:line="360" w:lineRule="auto"/>
              <w:jc w:val="both"/>
              <w:rPr>
                <w:rFonts w:ascii="Times New Roman" w:hAnsi="Times New Roman"/>
                <w:b/>
              </w:rPr>
            </w:pPr>
            <w:proofErr w:type="spellStart"/>
            <w:r w:rsidRPr="00580039">
              <w:rPr>
                <w:rFonts w:ascii="Times New Roman" w:hAnsi="Times New Roman"/>
                <w:b/>
              </w:rPr>
              <w:t>Faizpur</w:t>
            </w:r>
            <w:proofErr w:type="spellEnd"/>
          </w:p>
          <w:p w14:paraId="4B8EC669" w14:textId="77777777" w:rsidR="00CA65E3" w:rsidRPr="00580039" w:rsidRDefault="00CA65E3" w:rsidP="002079AA">
            <w:pPr>
              <w:spacing w:after="0" w:line="360" w:lineRule="auto"/>
              <w:jc w:val="both"/>
              <w:rPr>
                <w:rFonts w:ascii="Times New Roman" w:hAnsi="Times New Roman"/>
                <w:b/>
              </w:rPr>
            </w:pPr>
            <w:r w:rsidRPr="00580039">
              <w:rPr>
                <w:rFonts w:ascii="Times New Roman" w:hAnsi="Times New Roman"/>
                <w:b/>
              </w:rPr>
              <w:t xml:space="preserve"> (Sample -3)</w:t>
            </w:r>
          </w:p>
        </w:tc>
      </w:tr>
      <w:tr w:rsidR="00CA65E3" w:rsidRPr="00580039" w14:paraId="538E8637" w14:textId="77777777" w:rsidTr="002079AA">
        <w:tc>
          <w:tcPr>
            <w:tcW w:w="2949" w:type="dxa"/>
            <w:tcBorders>
              <w:top w:val="single" w:sz="4" w:space="0" w:color="auto"/>
            </w:tcBorders>
          </w:tcPr>
          <w:p w14:paraId="2A4491D6"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No of filtered read</w:t>
            </w:r>
          </w:p>
        </w:tc>
        <w:tc>
          <w:tcPr>
            <w:tcW w:w="1716" w:type="dxa"/>
            <w:tcBorders>
              <w:top w:val="single" w:sz="4" w:space="0" w:color="auto"/>
            </w:tcBorders>
          </w:tcPr>
          <w:p w14:paraId="239B9B6E"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64,876,611</w:t>
            </w:r>
          </w:p>
        </w:tc>
        <w:tc>
          <w:tcPr>
            <w:tcW w:w="1716" w:type="dxa"/>
            <w:tcBorders>
              <w:top w:val="single" w:sz="4" w:space="0" w:color="auto"/>
            </w:tcBorders>
          </w:tcPr>
          <w:p w14:paraId="23A698E3"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64,749,798</w:t>
            </w:r>
          </w:p>
        </w:tc>
        <w:tc>
          <w:tcPr>
            <w:tcW w:w="1716" w:type="dxa"/>
            <w:tcBorders>
              <w:top w:val="single" w:sz="4" w:space="0" w:color="auto"/>
            </w:tcBorders>
          </w:tcPr>
          <w:p w14:paraId="494412B5"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62,670,427</w:t>
            </w:r>
          </w:p>
        </w:tc>
      </w:tr>
      <w:tr w:rsidR="00CA65E3" w:rsidRPr="00580039" w14:paraId="503A8E73" w14:textId="77777777" w:rsidTr="002079AA">
        <w:tc>
          <w:tcPr>
            <w:tcW w:w="2949" w:type="dxa"/>
          </w:tcPr>
          <w:p w14:paraId="1DBFCB5E"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Total no of bases</w:t>
            </w:r>
          </w:p>
        </w:tc>
        <w:tc>
          <w:tcPr>
            <w:tcW w:w="1716" w:type="dxa"/>
          </w:tcPr>
          <w:p w14:paraId="61E99164"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19,341,171,556</w:t>
            </w:r>
          </w:p>
        </w:tc>
        <w:tc>
          <w:tcPr>
            <w:tcW w:w="1716" w:type="dxa"/>
          </w:tcPr>
          <w:p w14:paraId="587B84AA"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19,316,315,256</w:t>
            </w:r>
          </w:p>
        </w:tc>
        <w:tc>
          <w:tcPr>
            <w:tcW w:w="1716" w:type="dxa"/>
          </w:tcPr>
          <w:p w14:paraId="159D57B6"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18,668,993,376</w:t>
            </w:r>
          </w:p>
        </w:tc>
      </w:tr>
      <w:tr w:rsidR="00CA65E3" w:rsidRPr="00580039" w14:paraId="7D8C2148" w14:textId="77777777" w:rsidTr="002079AA">
        <w:tc>
          <w:tcPr>
            <w:tcW w:w="2949" w:type="dxa"/>
          </w:tcPr>
          <w:p w14:paraId="7177A77E"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Number of Scaffolds</w:t>
            </w:r>
          </w:p>
        </w:tc>
        <w:tc>
          <w:tcPr>
            <w:tcW w:w="1716" w:type="dxa"/>
          </w:tcPr>
          <w:p w14:paraId="16618530"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1,447,174</w:t>
            </w:r>
          </w:p>
        </w:tc>
        <w:tc>
          <w:tcPr>
            <w:tcW w:w="1716" w:type="dxa"/>
          </w:tcPr>
          <w:p w14:paraId="363F3205"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2,799,228</w:t>
            </w:r>
          </w:p>
        </w:tc>
        <w:tc>
          <w:tcPr>
            <w:tcW w:w="1716" w:type="dxa"/>
          </w:tcPr>
          <w:p w14:paraId="316EAA68"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2,775,048</w:t>
            </w:r>
          </w:p>
        </w:tc>
      </w:tr>
      <w:tr w:rsidR="00CA65E3" w:rsidRPr="00580039" w14:paraId="7E93AF99" w14:textId="77777777" w:rsidTr="002079AA">
        <w:tc>
          <w:tcPr>
            <w:tcW w:w="2949" w:type="dxa"/>
          </w:tcPr>
          <w:p w14:paraId="03E5CEA1"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Total size of assembly</w:t>
            </w:r>
          </w:p>
        </w:tc>
        <w:tc>
          <w:tcPr>
            <w:tcW w:w="1716" w:type="dxa"/>
          </w:tcPr>
          <w:p w14:paraId="2234B98D"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984,139,808</w:t>
            </w:r>
          </w:p>
        </w:tc>
        <w:tc>
          <w:tcPr>
            <w:tcW w:w="1716" w:type="dxa"/>
          </w:tcPr>
          <w:p w14:paraId="5BBF1F80"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1,213,908,763</w:t>
            </w:r>
          </w:p>
        </w:tc>
        <w:tc>
          <w:tcPr>
            <w:tcW w:w="1716" w:type="dxa"/>
          </w:tcPr>
          <w:p w14:paraId="4E286411"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1,470,338,913</w:t>
            </w:r>
          </w:p>
        </w:tc>
      </w:tr>
      <w:tr w:rsidR="00CA65E3" w:rsidRPr="00580039" w14:paraId="32AA8F37" w14:textId="77777777" w:rsidTr="002079AA">
        <w:tc>
          <w:tcPr>
            <w:tcW w:w="2949" w:type="dxa"/>
          </w:tcPr>
          <w:p w14:paraId="02C46F1B"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Average size of scaffolds</w:t>
            </w:r>
          </w:p>
        </w:tc>
        <w:tc>
          <w:tcPr>
            <w:tcW w:w="1716" w:type="dxa"/>
          </w:tcPr>
          <w:p w14:paraId="44E70F4A"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617.85</w:t>
            </w:r>
          </w:p>
        </w:tc>
        <w:tc>
          <w:tcPr>
            <w:tcW w:w="1716" w:type="dxa"/>
          </w:tcPr>
          <w:p w14:paraId="6F42515D"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433.65</w:t>
            </w:r>
          </w:p>
        </w:tc>
        <w:tc>
          <w:tcPr>
            <w:tcW w:w="1716" w:type="dxa"/>
          </w:tcPr>
          <w:p w14:paraId="5E385891"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529.84</w:t>
            </w:r>
          </w:p>
        </w:tc>
      </w:tr>
      <w:tr w:rsidR="00CA65E3" w:rsidRPr="00580039" w14:paraId="388A63D7" w14:textId="77777777" w:rsidTr="002079AA">
        <w:tc>
          <w:tcPr>
            <w:tcW w:w="2949" w:type="dxa"/>
          </w:tcPr>
          <w:p w14:paraId="5444F0F8"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Scaffold N50</w:t>
            </w:r>
          </w:p>
        </w:tc>
        <w:tc>
          <w:tcPr>
            <w:tcW w:w="1716" w:type="dxa"/>
          </w:tcPr>
          <w:p w14:paraId="73DD3893"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674</w:t>
            </w:r>
          </w:p>
        </w:tc>
        <w:tc>
          <w:tcPr>
            <w:tcW w:w="1716" w:type="dxa"/>
          </w:tcPr>
          <w:p w14:paraId="08D0617B"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422</w:t>
            </w:r>
          </w:p>
        </w:tc>
        <w:tc>
          <w:tcPr>
            <w:tcW w:w="1716" w:type="dxa"/>
          </w:tcPr>
          <w:p w14:paraId="3D386BBF"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523</w:t>
            </w:r>
          </w:p>
        </w:tc>
      </w:tr>
      <w:tr w:rsidR="00CA65E3" w:rsidRPr="00580039" w14:paraId="5590BD59" w14:textId="77777777" w:rsidTr="002079AA">
        <w:tc>
          <w:tcPr>
            <w:tcW w:w="2949" w:type="dxa"/>
          </w:tcPr>
          <w:p w14:paraId="302506B3"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Maximum size of Scaffold</w:t>
            </w:r>
          </w:p>
        </w:tc>
        <w:tc>
          <w:tcPr>
            <w:tcW w:w="1716" w:type="dxa"/>
          </w:tcPr>
          <w:p w14:paraId="177EC178"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160,413</w:t>
            </w:r>
          </w:p>
        </w:tc>
        <w:tc>
          <w:tcPr>
            <w:tcW w:w="1716" w:type="dxa"/>
          </w:tcPr>
          <w:p w14:paraId="74D0D429"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88,128</w:t>
            </w:r>
          </w:p>
        </w:tc>
        <w:tc>
          <w:tcPr>
            <w:tcW w:w="1716" w:type="dxa"/>
          </w:tcPr>
          <w:p w14:paraId="0A68123F"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146,692</w:t>
            </w:r>
          </w:p>
        </w:tc>
      </w:tr>
      <w:tr w:rsidR="00CA65E3" w:rsidRPr="00580039" w14:paraId="0473F265" w14:textId="77777777" w:rsidTr="002079AA">
        <w:tc>
          <w:tcPr>
            <w:tcW w:w="2949" w:type="dxa"/>
          </w:tcPr>
          <w:p w14:paraId="2CBCDD98"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Minimum size of scaffold</w:t>
            </w:r>
          </w:p>
        </w:tc>
        <w:tc>
          <w:tcPr>
            <w:tcW w:w="1716" w:type="dxa"/>
          </w:tcPr>
          <w:p w14:paraId="648DD706"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200</w:t>
            </w:r>
          </w:p>
        </w:tc>
        <w:tc>
          <w:tcPr>
            <w:tcW w:w="1716" w:type="dxa"/>
          </w:tcPr>
          <w:p w14:paraId="307EF3F9"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200</w:t>
            </w:r>
          </w:p>
        </w:tc>
        <w:tc>
          <w:tcPr>
            <w:tcW w:w="1716" w:type="dxa"/>
          </w:tcPr>
          <w:p w14:paraId="1162556D"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200</w:t>
            </w:r>
          </w:p>
        </w:tc>
      </w:tr>
      <w:tr w:rsidR="00CA65E3" w:rsidRPr="00580039" w14:paraId="6CD29F35" w14:textId="77777777" w:rsidTr="002079AA">
        <w:tc>
          <w:tcPr>
            <w:tcW w:w="2949" w:type="dxa"/>
          </w:tcPr>
          <w:p w14:paraId="6F26BE37"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No of genes</w:t>
            </w:r>
          </w:p>
        </w:tc>
        <w:tc>
          <w:tcPr>
            <w:tcW w:w="1716" w:type="dxa"/>
          </w:tcPr>
          <w:p w14:paraId="3C5C46A8"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1,096,541</w:t>
            </w:r>
          </w:p>
        </w:tc>
        <w:tc>
          <w:tcPr>
            <w:tcW w:w="1716" w:type="dxa"/>
          </w:tcPr>
          <w:p w14:paraId="3B0F6C7B"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1,661,983</w:t>
            </w:r>
          </w:p>
        </w:tc>
        <w:tc>
          <w:tcPr>
            <w:tcW w:w="1716" w:type="dxa"/>
          </w:tcPr>
          <w:p w14:paraId="59C16F2B"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1,902,192</w:t>
            </w:r>
          </w:p>
        </w:tc>
      </w:tr>
      <w:tr w:rsidR="00CA65E3" w:rsidRPr="00580039" w14:paraId="46E9ED50" w14:textId="77777777" w:rsidTr="002079AA">
        <w:tc>
          <w:tcPr>
            <w:tcW w:w="2949" w:type="dxa"/>
          </w:tcPr>
          <w:p w14:paraId="6732A53E"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Average gene length</w:t>
            </w:r>
          </w:p>
        </w:tc>
        <w:tc>
          <w:tcPr>
            <w:tcW w:w="1716" w:type="dxa"/>
          </w:tcPr>
          <w:p w14:paraId="1CFA386E"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654.69</w:t>
            </w:r>
          </w:p>
        </w:tc>
        <w:tc>
          <w:tcPr>
            <w:tcW w:w="1716" w:type="dxa"/>
          </w:tcPr>
          <w:p w14:paraId="4653A5EF"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453.19</w:t>
            </w:r>
          </w:p>
        </w:tc>
        <w:tc>
          <w:tcPr>
            <w:tcW w:w="1716" w:type="dxa"/>
          </w:tcPr>
          <w:p w14:paraId="121190BA"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519.21</w:t>
            </w:r>
          </w:p>
        </w:tc>
      </w:tr>
      <w:tr w:rsidR="00CA65E3" w:rsidRPr="00580039" w14:paraId="6381C54B" w14:textId="77777777" w:rsidTr="002079AA">
        <w:tc>
          <w:tcPr>
            <w:tcW w:w="2949" w:type="dxa"/>
          </w:tcPr>
          <w:p w14:paraId="1741E351"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Maximum gene length</w:t>
            </w:r>
          </w:p>
        </w:tc>
        <w:tc>
          <w:tcPr>
            <w:tcW w:w="1716" w:type="dxa"/>
          </w:tcPr>
          <w:p w14:paraId="55BA5851"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38,418</w:t>
            </w:r>
          </w:p>
        </w:tc>
        <w:tc>
          <w:tcPr>
            <w:tcW w:w="1716" w:type="dxa"/>
          </w:tcPr>
          <w:p w14:paraId="68DAF69D"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10,068</w:t>
            </w:r>
          </w:p>
        </w:tc>
        <w:tc>
          <w:tcPr>
            <w:tcW w:w="1716" w:type="dxa"/>
          </w:tcPr>
          <w:p w14:paraId="3333C10C"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13,023</w:t>
            </w:r>
          </w:p>
        </w:tc>
      </w:tr>
      <w:tr w:rsidR="00CA65E3" w:rsidRPr="00580039" w14:paraId="52B07099" w14:textId="77777777" w:rsidTr="002079AA">
        <w:tc>
          <w:tcPr>
            <w:tcW w:w="2949" w:type="dxa"/>
          </w:tcPr>
          <w:p w14:paraId="047AC995"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Minimum gene length</w:t>
            </w:r>
          </w:p>
        </w:tc>
        <w:tc>
          <w:tcPr>
            <w:tcW w:w="1716" w:type="dxa"/>
          </w:tcPr>
          <w:p w14:paraId="75940BDA"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300</w:t>
            </w:r>
          </w:p>
        </w:tc>
        <w:tc>
          <w:tcPr>
            <w:tcW w:w="1716" w:type="dxa"/>
          </w:tcPr>
          <w:p w14:paraId="4B97A946"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300</w:t>
            </w:r>
          </w:p>
        </w:tc>
        <w:tc>
          <w:tcPr>
            <w:tcW w:w="1716" w:type="dxa"/>
          </w:tcPr>
          <w:p w14:paraId="1445BEAB"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300</w:t>
            </w:r>
          </w:p>
        </w:tc>
      </w:tr>
      <w:tr w:rsidR="00CA65E3" w:rsidRPr="00580039" w14:paraId="7E0B7FEC" w14:textId="77777777" w:rsidTr="002079AA">
        <w:tc>
          <w:tcPr>
            <w:tcW w:w="2949" w:type="dxa"/>
          </w:tcPr>
          <w:p w14:paraId="55DC8C8D"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Taxonomically/Functionally annotated genes</w:t>
            </w:r>
          </w:p>
        </w:tc>
        <w:tc>
          <w:tcPr>
            <w:tcW w:w="1716" w:type="dxa"/>
          </w:tcPr>
          <w:p w14:paraId="0908D771"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1,063,628</w:t>
            </w:r>
          </w:p>
        </w:tc>
        <w:tc>
          <w:tcPr>
            <w:tcW w:w="1716" w:type="dxa"/>
          </w:tcPr>
          <w:p w14:paraId="333DB1D7"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1,308,835</w:t>
            </w:r>
          </w:p>
        </w:tc>
        <w:tc>
          <w:tcPr>
            <w:tcW w:w="1716" w:type="dxa"/>
          </w:tcPr>
          <w:p w14:paraId="60DC49E3" w14:textId="77777777" w:rsidR="00CA65E3" w:rsidRPr="00580039" w:rsidRDefault="00CA65E3" w:rsidP="002079AA">
            <w:pPr>
              <w:spacing w:after="0" w:line="360" w:lineRule="auto"/>
              <w:jc w:val="both"/>
              <w:rPr>
                <w:rFonts w:ascii="Times New Roman" w:hAnsi="Times New Roman"/>
              </w:rPr>
            </w:pPr>
            <w:r w:rsidRPr="00580039">
              <w:rPr>
                <w:rFonts w:ascii="Times New Roman" w:hAnsi="Times New Roman"/>
              </w:rPr>
              <w:t>1,032,192</w:t>
            </w:r>
          </w:p>
        </w:tc>
      </w:tr>
    </w:tbl>
    <w:p w14:paraId="1A37879C" w14:textId="77777777" w:rsidR="00CA65E3" w:rsidRDefault="00CA65E3" w:rsidP="00CA65E3">
      <w:pPr>
        <w:spacing w:after="0" w:line="480" w:lineRule="auto"/>
        <w:ind w:left="567" w:hanging="567"/>
        <w:jc w:val="both"/>
        <w:rPr>
          <w:rFonts w:ascii="Times New Roman" w:hAnsi="Times New Roman"/>
          <w:sz w:val="24"/>
          <w:szCs w:val="24"/>
        </w:rPr>
      </w:pPr>
    </w:p>
    <w:p w14:paraId="5F5A1D59" w14:textId="77777777" w:rsidR="00CA65E3" w:rsidRDefault="00CA65E3">
      <w:pPr>
        <w:rPr>
          <w:rFonts w:ascii="Times New Roman" w:hAnsi="Times New Roman"/>
          <w:sz w:val="24"/>
          <w:szCs w:val="24"/>
        </w:rPr>
      </w:pPr>
      <w:r>
        <w:rPr>
          <w:rFonts w:ascii="Times New Roman" w:hAnsi="Times New Roman"/>
          <w:sz w:val="24"/>
          <w:szCs w:val="24"/>
        </w:rPr>
        <w:br w:type="page"/>
      </w:r>
    </w:p>
    <w:p w14:paraId="1F24C995" w14:textId="77777777" w:rsidR="00951035" w:rsidRPr="00951035" w:rsidRDefault="00951035" w:rsidP="005E1213">
      <w:pPr>
        <w:spacing w:after="0" w:line="480" w:lineRule="auto"/>
        <w:jc w:val="both"/>
        <w:rPr>
          <w:rFonts w:ascii="Times New Roman" w:hAnsi="Times New Roman"/>
          <w:b/>
        </w:rPr>
      </w:pPr>
      <w:r w:rsidRPr="00951035">
        <w:rPr>
          <w:rFonts w:ascii="Times New Roman" w:hAnsi="Times New Roman"/>
          <w:b/>
        </w:rPr>
        <w:lastRenderedPageBreak/>
        <w:t xml:space="preserve">Table </w:t>
      </w:r>
      <w:r w:rsidR="00CA65E3" w:rsidRPr="00951035">
        <w:rPr>
          <w:rFonts w:ascii="Times New Roman" w:hAnsi="Times New Roman"/>
          <w:b/>
        </w:rPr>
        <w:t>S</w:t>
      </w:r>
      <w:r w:rsidR="00CA65E3">
        <w:rPr>
          <w:rFonts w:ascii="Times New Roman" w:hAnsi="Times New Roman"/>
          <w:b/>
        </w:rPr>
        <w:t>3</w:t>
      </w:r>
      <w:r w:rsidR="005E1213">
        <w:rPr>
          <w:rFonts w:ascii="Times New Roman" w:hAnsi="Times New Roman"/>
          <w:b/>
        </w:rPr>
        <w:t>.</w:t>
      </w:r>
      <w:r w:rsidRPr="00951035">
        <w:rPr>
          <w:rFonts w:ascii="Times New Roman" w:hAnsi="Times New Roman"/>
          <w:b/>
        </w:rPr>
        <w:t xml:space="preserve"> Statistical summary of taxonomical distribution </w:t>
      </w:r>
      <w:r w:rsidR="005E1213">
        <w:rPr>
          <w:rFonts w:ascii="Times New Roman" w:hAnsi="Times New Roman"/>
          <w:b/>
        </w:rPr>
        <w:t xml:space="preserve">in the three sediment metagenomes along the polluted stretch of river Yamuna, India </w:t>
      </w:r>
    </w:p>
    <w:tbl>
      <w:tblPr>
        <w:tblStyle w:val="PlainTable51"/>
        <w:tblW w:w="0" w:type="auto"/>
        <w:tblLook w:val="04A0" w:firstRow="1" w:lastRow="0" w:firstColumn="1" w:lastColumn="0" w:noHBand="0" w:noVBand="1"/>
      </w:tblPr>
      <w:tblGrid>
        <w:gridCol w:w="2781"/>
        <w:gridCol w:w="1363"/>
        <w:gridCol w:w="1870"/>
        <w:gridCol w:w="1810"/>
      </w:tblGrid>
      <w:tr w:rsidR="00951035" w:rsidRPr="005E1213" w14:paraId="1580E02E" w14:textId="77777777" w:rsidTr="000F04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29" w:type="dxa"/>
            <w:tcBorders>
              <w:top w:val="single" w:sz="4" w:space="0" w:color="auto"/>
              <w:bottom w:val="single" w:sz="4" w:space="0" w:color="auto"/>
              <w:right w:val="none" w:sz="0" w:space="0" w:color="auto"/>
            </w:tcBorders>
            <w:shd w:val="clear" w:color="auto" w:fill="auto"/>
          </w:tcPr>
          <w:p w14:paraId="61562255" w14:textId="77777777" w:rsidR="00951035" w:rsidRPr="005E1213" w:rsidRDefault="00951035" w:rsidP="00746997">
            <w:pPr>
              <w:spacing w:line="480" w:lineRule="auto"/>
              <w:rPr>
                <w:rFonts w:ascii="Times New Roman" w:hAnsi="Times New Roman"/>
                <w:b/>
                <w:sz w:val="20"/>
                <w:szCs w:val="20"/>
              </w:rPr>
            </w:pPr>
            <w:r w:rsidRPr="005E1213">
              <w:rPr>
                <w:rFonts w:ascii="Times New Roman" w:hAnsi="Times New Roman"/>
                <w:b/>
                <w:sz w:val="20"/>
                <w:szCs w:val="20"/>
              </w:rPr>
              <w:t>Annotation of Genes</w:t>
            </w:r>
          </w:p>
        </w:tc>
        <w:tc>
          <w:tcPr>
            <w:tcW w:w="1363" w:type="dxa"/>
            <w:tcBorders>
              <w:top w:val="single" w:sz="4" w:space="0" w:color="auto"/>
              <w:bottom w:val="single" w:sz="4" w:space="0" w:color="auto"/>
            </w:tcBorders>
            <w:shd w:val="clear" w:color="auto" w:fill="auto"/>
          </w:tcPr>
          <w:p w14:paraId="4070027A" w14:textId="77777777" w:rsidR="00951035" w:rsidRPr="005E1213" w:rsidRDefault="00951035" w:rsidP="00746997">
            <w:pP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5E1213">
              <w:rPr>
                <w:rFonts w:ascii="Times New Roman" w:hAnsi="Times New Roman"/>
                <w:b/>
                <w:sz w:val="20"/>
                <w:szCs w:val="20"/>
              </w:rPr>
              <w:t>Wazirabad (Sample-1)</w:t>
            </w:r>
          </w:p>
        </w:tc>
        <w:tc>
          <w:tcPr>
            <w:tcW w:w="1870" w:type="dxa"/>
            <w:tcBorders>
              <w:top w:val="single" w:sz="4" w:space="0" w:color="auto"/>
              <w:bottom w:val="single" w:sz="4" w:space="0" w:color="auto"/>
            </w:tcBorders>
            <w:shd w:val="clear" w:color="auto" w:fill="auto"/>
          </w:tcPr>
          <w:p w14:paraId="241BD5DE" w14:textId="77777777" w:rsidR="00951035" w:rsidRPr="005E1213" w:rsidRDefault="00951035" w:rsidP="00746997">
            <w:pP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5E1213">
              <w:rPr>
                <w:rFonts w:ascii="Times New Roman" w:hAnsi="Times New Roman"/>
                <w:b/>
                <w:sz w:val="20"/>
                <w:szCs w:val="20"/>
              </w:rPr>
              <w:t xml:space="preserve">Okhla </w:t>
            </w:r>
          </w:p>
          <w:p w14:paraId="5AE86D6E" w14:textId="77777777" w:rsidR="00951035" w:rsidRPr="005E1213" w:rsidRDefault="00951035" w:rsidP="00746997">
            <w:pP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5E1213">
              <w:rPr>
                <w:rFonts w:ascii="Times New Roman" w:hAnsi="Times New Roman"/>
                <w:b/>
                <w:sz w:val="20"/>
                <w:szCs w:val="20"/>
              </w:rPr>
              <w:t>(Sample -2)</w:t>
            </w:r>
          </w:p>
        </w:tc>
        <w:tc>
          <w:tcPr>
            <w:tcW w:w="1810" w:type="dxa"/>
            <w:tcBorders>
              <w:top w:val="single" w:sz="4" w:space="0" w:color="auto"/>
              <w:bottom w:val="single" w:sz="4" w:space="0" w:color="auto"/>
            </w:tcBorders>
            <w:shd w:val="clear" w:color="auto" w:fill="auto"/>
          </w:tcPr>
          <w:p w14:paraId="21BAEF40" w14:textId="77777777" w:rsidR="00951035" w:rsidRPr="005E1213" w:rsidRDefault="00951035" w:rsidP="00746997">
            <w:pP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proofErr w:type="spellStart"/>
            <w:r w:rsidRPr="005E1213">
              <w:rPr>
                <w:rFonts w:ascii="Times New Roman" w:hAnsi="Times New Roman"/>
                <w:b/>
                <w:sz w:val="20"/>
                <w:szCs w:val="20"/>
              </w:rPr>
              <w:t>Faizpur</w:t>
            </w:r>
            <w:proofErr w:type="spellEnd"/>
          </w:p>
          <w:p w14:paraId="1B793F5F" w14:textId="77777777" w:rsidR="00951035" w:rsidRPr="005E1213" w:rsidRDefault="00951035" w:rsidP="00746997">
            <w:pP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5E1213">
              <w:rPr>
                <w:rFonts w:ascii="Times New Roman" w:hAnsi="Times New Roman"/>
                <w:b/>
                <w:sz w:val="20"/>
                <w:szCs w:val="20"/>
              </w:rPr>
              <w:t xml:space="preserve"> (Sample -3)</w:t>
            </w:r>
          </w:p>
        </w:tc>
      </w:tr>
      <w:tr w:rsidR="00951035" w:rsidRPr="005E1213" w14:paraId="4BD514D6" w14:textId="77777777" w:rsidTr="000F0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tcBorders>
              <w:top w:val="single" w:sz="4" w:space="0" w:color="auto"/>
              <w:right w:val="none" w:sz="0" w:space="0" w:color="auto"/>
            </w:tcBorders>
            <w:shd w:val="clear" w:color="auto" w:fill="auto"/>
          </w:tcPr>
          <w:p w14:paraId="0C24EED3" w14:textId="77777777" w:rsidR="00951035" w:rsidRPr="00FE0EEB" w:rsidRDefault="00951035" w:rsidP="00746997">
            <w:pPr>
              <w:spacing w:line="480" w:lineRule="auto"/>
              <w:rPr>
                <w:rFonts w:ascii="Times New Roman" w:hAnsi="Times New Roman"/>
                <w:sz w:val="22"/>
              </w:rPr>
            </w:pPr>
            <w:r w:rsidRPr="00FE0EEB">
              <w:rPr>
                <w:rFonts w:ascii="Times New Roman" w:hAnsi="Times New Roman"/>
                <w:sz w:val="22"/>
              </w:rPr>
              <w:t>Total no of genes</w:t>
            </w:r>
          </w:p>
        </w:tc>
        <w:tc>
          <w:tcPr>
            <w:tcW w:w="1363" w:type="dxa"/>
            <w:tcBorders>
              <w:top w:val="single" w:sz="4" w:space="0" w:color="auto"/>
            </w:tcBorders>
            <w:shd w:val="clear" w:color="auto" w:fill="auto"/>
          </w:tcPr>
          <w:p w14:paraId="7FEACB46" w14:textId="77777777" w:rsidR="00951035" w:rsidRPr="00FE0EEB" w:rsidRDefault="00AA05BF" w:rsidP="0074699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1</w:t>
            </w:r>
            <w:r w:rsidR="004E079F" w:rsidRPr="00FE0EEB">
              <w:rPr>
                <w:rFonts w:ascii="Times New Roman" w:hAnsi="Times New Roman"/>
              </w:rPr>
              <w:t>,</w:t>
            </w:r>
            <w:r w:rsidRPr="00FE0EEB">
              <w:rPr>
                <w:rFonts w:ascii="Times New Roman" w:hAnsi="Times New Roman"/>
              </w:rPr>
              <w:t>063</w:t>
            </w:r>
            <w:r w:rsidR="004E079F" w:rsidRPr="00FE0EEB">
              <w:rPr>
                <w:rFonts w:ascii="Times New Roman" w:hAnsi="Times New Roman"/>
              </w:rPr>
              <w:t>,</w:t>
            </w:r>
            <w:r w:rsidRPr="00FE0EEB">
              <w:rPr>
                <w:rFonts w:ascii="Times New Roman" w:hAnsi="Times New Roman"/>
              </w:rPr>
              <w:t>628</w:t>
            </w:r>
          </w:p>
        </w:tc>
        <w:tc>
          <w:tcPr>
            <w:tcW w:w="1870" w:type="dxa"/>
            <w:tcBorders>
              <w:top w:val="single" w:sz="4" w:space="0" w:color="auto"/>
            </w:tcBorders>
            <w:shd w:val="clear" w:color="auto" w:fill="auto"/>
          </w:tcPr>
          <w:p w14:paraId="6D85263A" w14:textId="77777777" w:rsidR="00951035" w:rsidRPr="00FE0EEB" w:rsidRDefault="00951035"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1,</w:t>
            </w:r>
            <w:r w:rsidR="00AA05BF" w:rsidRPr="00FE0EEB">
              <w:rPr>
                <w:rFonts w:ascii="Times New Roman" w:hAnsi="Times New Roman"/>
              </w:rPr>
              <w:t>308</w:t>
            </w:r>
            <w:r w:rsidRPr="00FE0EEB">
              <w:rPr>
                <w:rFonts w:ascii="Times New Roman" w:hAnsi="Times New Roman"/>
              </w:rPr>
              <w:t>,</w:t>
            </w:r>
            <w:r w:rsidR="00AA05BF" w:rsidRPr="00FE0EEB">
              <w:rPr>
                <w:rFonts w:ascii="Times New Roman" w:hAnsi="Times New Roman"/>
              </w:rPr>
              <w:t>835</w:t>
            </w:r>
          </w:p>
        </w:tc>
        <w:tc>
          <w:tcPr>
            <w:tcW w:w="1810" w:type="dxa"/>
            <w:tcBorders>
              <w:top w:val="single" w:sz="4" w:space="0" w:color="auto"/>
            </w:tcBorders>
            <w:shd w:val="clear" w:color="auto" w:fill="auto"/>
          </w:tcPr>
          <w:p w14:paraId="28186B32" w14:textId="77777777" w:rsidR="00951035" w:rsidRPr="00FE0EEB" w:rsidRDefault="00951035"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1,</w:t>
            </w:r>
            <w:r w:rsidR="00AA05BF" w:rsidRPr="00FE0EEB">
              <w:rPr>
                <w:rFonts w:ascii="Times New Roman" w:hAnsi="Times New Roman"/>
              </w:rPr>
              <w:t>032</w:t>
            </w:r>
            <w:r w:rsidRPr="00FE0EEB">
              <w:rPr>
                <w:rFonts w:ascii="Times New Roman" w:hAnsi="Times New Roman"/>
              </w:rPr>
              <w:t>,192</w:t>
            </w:r>
          </w:p>
        </w:tc>
      </w:tr>
      <w:tr w:rsidR="00951035" w:rsidRPr="005E1213" w14:paraId="53AB6F98" w14:textId="77777777" w:rsidTr="000F0436">
        <w:tc>
          <w:tcPr>
            <w:cnfStyle w:val="001000000000" w:firstRow="0" w:lastRow="0" w:firstColumn="1" w:lastColumn="0" w:oddVBand="0" w:evenVBand="0" w:oddHBand="0" w:evenHBand="0" w:firstRowFirstColumn="0" w:firstRowLastColumn="0" w:lastRowFirstColumn="0" w:lastRowLastColumn="0"/>
            <w:tcW w:w="2729" w:type="dxa"/>
            <w:tcBorders>
              <w:right w:val="none" w:sz="0" w:space="0" w:color="auto"/>
            </w:tcBorders>
            <w:shd w:val="clear" w:color="auto" w:fill="auto"/>
          </w:tcPr>
          <w:p w14:paraId="488D2E02" w14:textId="77777777" w:rsidR="00951035" w:rsidRPr="00FE0EEB" w:rsidRDefault="00951035" w:rsidP="00746997">
            <w:pPr>
              <w:spacing w:line="480" w:lineRule="auto"/>
              <w:rPr>
                <w:rFonts w:ascii="Times New Roman" w:hAnsi="Times New Roman"/>
                <w:sz w:val="22"/>
              </w:rPr>
            </w:pPr>
            <w:r w:rsidRPr="00FE0EEB">
              <w:rPr>
                <w:rFonts w:ascii="Times New Roman" w:hAnsi="Times New Roman"/>
                <w:sz w:val="22"/>
              </w:rPr>
              <w:t>Cellular organism</w:t>
            </w:r>
          </w:p>
        </w:tc>
        <w:tc>
          <w:tcPr>
            <w:tcW w:w="1363" w:type="dxa"/>
            <w:shd w:val="clear" w:color="auto" w:fill="auto"/>
          </w:tcPr>
          <w:p w14:paraId="6B2ADB84" w14:textId="77777777" w:rsidR="00951035" w:rsidRPr="00FE0EEB" w:rsidRDefault="00AA05BF"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1,061</w:t>
            </w:r>
            <w:r w:rsidR="00951035" w:rsidRPr="00FE0EEB">
              <w:rPr>
                <w:rFonts w:ascii="Times New Roman" w:hAnsi="Times New Roman"/>
              </w:rPr>
              <w:t>,</w:t>
            </w:r>
            <w:r w:rsidRPr="00FE0EEB">
              <w:rPr>
                <w:rFonts w:ascii="Times New Roman" w:hAnsi="Times New Roman"/>
              </w:rPr>
              <w:t>112</w:t>
            </w:r>
          </w:p>
        </w:tc>
        <w:tc>
          <w:tcPr>
            <w:tcW w:w="1870" w:type="dxa"/>
            <w:shd w:val="clear" w:color="auto" w:fill="auto"/>
          </w:tcPr>
          <w:p w14:paraId="66343A28" w14:textId="77777777" w:rsidR="00951035" w:rsidRPr="00FE0EEB" w:rsidRDefault="00951035"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1,</w:t>
            </w:r>
            <w:r w:rsidR="00AA05BF" w:rsidRPr="00FE0EEB">
              <w:rPr>
                <w:rFonts w:ascii="Times New Roman" w:hAnsi="Times New Roman"/>
              </w:rPr>
              <w:t>305</w:t>
            </w:r>
            <w:r w:rsidRPr="00FE0EEB">
              <w:rPr>
                <w:rFonts w:ascii="Times New Roman" w:hAnsi="Times New Roman"/>
              </w:rPr>
              <w:t>,</w:t>
            </w:r>
            <w:r w:rsidR="00AA05BF" w:rsidRPr="00FE0EEB">
              <w:rPr>
                <w:rFonts w:ascii="Times New Roman" w:hAnsi="Times New Roman"/>
              </w:rPr>
              <w:t>953</w:t>
            </w:r>
          </w:p>
        </w:tc>
        <w:tc>
          <w:tcPr>
            <w:tcW w:w="1810" w:type="dxa"/>
            <w:shd w:val="clear" w:color="auto" w:fill="auto"/>
          </w:tcPr>
          <w:p w14:paraId="7CA7FD40" w14:textId="77777777" w:rsidR="00951035" w:rsidRPr="00FE0EEB" w:rsidRDefault="00951035"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1,</w:t>
            </w:r>
            <w:r w:rsidR="00AA05BF" w:rsidRPr="00FE0EEB">
              <w:rPr>
                <w:rFonts w:ascii="Times New Roman" w:hAnsi="Times New Roman"/>
              </w:rPr>
              <w:t>031</w:t>
            </w:r>
            <w:r w:rsidRPr="00FE0EEB">
              <w:rPr>
                <w:rFonts w:ascii="Times New Roman" w:hAnsi="Times New Roman"/>
              </w:rPr>
              <w:t>,</w:t>
            </w:r>
            <w:r w:rsidR="00AA05BF" w:rsidRPr="00FE0EEB">
              <w:rPr>
                <w:rFonts w:ascii="Times New Roman" w:hAnsi="Times New Roman"/>
              </w:rPr>
              <w:t>190</w:t>
            </w:r>
          </w:p>
        </w:tc>
      </w:tr>
      <w:tr w:rsidR="00951035" w:rsidRPr="005E1213" w14:paraId="503CC4F7" w14:textId="77777777" w:rsidTr="000F0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tcBorders>
              <w:right w:val="none" w:sz="0" w:space="0" w:color="auto"/>
            </w:tcBorders>
            <w:shd w:val="clear" w:color="auto" w:fill="auto"/>
          </w:tcPr>
          <w:p w14:paraId="72E4F10F" w14:textId="77777777" w:rsidR="00951035" w:rsidRPr="00FE0EEB" w:rsidRDefault="00951035" w:rsidP="00746997">
            <w:pPr>
              <w:pStyle w:val="ListParagraph"/>
              <w:numPr>
                <w:ilvl w:val="0"/>
                <w:numId w:val="1"/>
              </w:numPr>
              <w:spacing w:line="480" w:lineRule="auto"/>
              <w:rPr>
                <w:rFonts w:ascii="Times New Roman" w:hAnsi="Times New Roman"/>
                <w:sz w:val="22"/>
              </w:rPr>
            </w:pPr>
            <w:r w:rsidRPr="00FE0EEB">
              <w:rPr>
                <w:rFonts w:ascii="Times New Roman" w:hAnsi="Times New Roman"/>
                <w:sz w:val="22"/>
              </w:rPr>
              <w:t xml:space="preserve">Bacteria </w:t>
            </w:r>
          </w:p>
        </w:tc>
        <w:tc>
          <w:tcPr>
            <w:tcW w:w="1363" w:type="dxa"/>
            <w:shd w:val="clear" w:color="auto" w:fill="auto"/>
          </w:tcPr>
          <w:p w14:paraId="5400BA4B" w14:textId="77777777" w:rsidR="00951035" w:rsidRPr="00FE0EEB" w:rsidRDefault="00AA05BF"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1,035</w:t>
            </w:r>
            <w:r w:rsidR="00951035" w:rsidRPr="00FE0EEB">
              <w:rPr>
                <w:rFonts w:ascii="Times New Roman" w:hAnsi="Times New Roman"/>
              </w:rPr>
              <w:t>,</w:t>
            </w:r>
            <w:r w:rsidRPr="00FE0EEB">
              <w:rPr>
                <w:rFonts w:ascii="Times New Roman" w:hAnsi="Times New Roman"/>
              </w:rPr>
              <w:t>719</w:t>
            </w:r>
          </w:p>
        </w:tc>
        <w:tc>
          <w:tcPr>
            <w:tcW w:w="1870" w:type="dxa"/>
            <w:shd w:val="clear" w:color="auto" w:fill="auto"/>
          </w:tcPr>
          <w:p w14:paraId="3AF7B42D" w14:textId="77777777" w:rsidR="00951035" w:rsidRPr="00FE0EEB" w:rsidRDefault="00951035"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1,</w:t>
            </w:r>
            <w:r w:rsidR="00AA05BF" w:rsidRPr="00FE0EEB">
              <w:rPr>
                <w:rFonts w:ascii="Times New Roman" w:hAnsi="Times New Roman"/>
              </w:rPr>
              <w:t>246</w:t>
            </w:r>
            <w:r w:rsidRPr="00FE0EEB">
              <w:rPr>
                <w:rFonts w:ascii="Times New Roman" w:hAnsi="Times New Roman"/>
              </w:rPr>
              <w:t>,</w:t>
            </w:r>
            <w:r w:rsidR="00AA05BF" w:rsidRPr="00FE0EEB">
              <w:rPr>
                <w:rFonts w:ascii="Times New Roman" w:hAnsi="Times New Roman"/>
              </w:rPr>
              <w:t>078</w:t>
            </w:r>
          </w:p>
        </w:tc>
        <w:tc>
          <w:tcPr>
            <w:tcW w:w="1810" w:type="dxa"/>
            <w:shd w:val="clear" w:color="auto" w:fill="auto"/>
          </w:tcPr>
          <w:p w14:paraId="4BC7EF86" w14:textId="77777777" w:rsidR="00951035" w:rsidRPr="00FE0EEB" w:rsidRDefault="00AA05BF"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949</w:t>
            </w:r>
            <w:r w:rsidR="00951035" w:rsidRPr="00FE0EEB">
              <w:rPr>
                <w:rFonts w:ascii="Times New Roman" w:hAnsi="Times New Roman"/>
              </w:rPr>
              <w:t>,</w:t>
            </w:r>
            <w:r w:rsidRPr="00FE0EEB">
              <w:rPr>
                <w:rFonts w:ascii="Times New Roman" w:hAnsi="Times New Roman"/>
              </w:rPr>
              <w:t>552</w:t>
            </w:r>
          </w:p>
        </w:tc>
      </w:tr>
      <w:tr w:rsidR="00951035" w:rsidRPr="005E1213" w14:paraId="13848E93" w14:textId="77777777" w:rsidTr="000F0436">
        <w:tc>
          <w:tcPr>
            <w:cnfStyle w:val="001000000000" w:firstRow="0" w:lastRow="0" w:firstColumn="1" w:lastColumn="0" w:oddVBand="0" w:evenVBand="0" w:oddHBand="0" w:evenHBand="0" w:firstRowFirstColumn="0" w:firstRowLastColumn="0" w:lastRowFirstColumn="0" w:lastRowLastColumn="0"/>
            <w:tcW w:w="2729" w:type="dxa"/>
            <w:tcBorders>
              <w:right w:val="none" w:sz="0" w:space="0" w:color="auto"/>
            </w:tcBorders>
            <w:shd w:val="clear" w:color="auto" w:fill="auto"/>
          </w:tcPr>
          <w:p w14:paraId="465D170A" w14:textId="77777777" w:rsidR="00951035" w:rsidRPr="00FE0EEB" w:rsidRDefault="00951035" w:rsidP="00746997">
            <w:pPr>
              <w:pStyle w:val="ListParagraph"/>
              <w:numPr>
                <w:ilvl w:val="0"/>
                <w:numId w:val="1"/>
              </w:numPr>
              <w:spacing w:line="480" w:lineRule="auto"/>
              <w:rPr>
                <w:rFonts w:ascii="Times New Roman" w:hAnsi="Times New Roman"/>
                <w:sz w:val="22"/>
              </w:rPr>
            </w:pPr>
            <w:proofErr w:type="spellStart"/>
            <w:r w:rsidRPr="00FE0EEB">
              <w:rPr>
                <w:rFonts w:ascii="Times New Roman" w:hAnsi="Times New Roman"/>
                <w:sz w:val="22"/>
              </w:rPr>
              <w:t>Archea</w:t>
            </w:r>
            <w:proofErr w:type="spellEnd"/>
          </w:p>
        </w:tc>
        <w:tc>
          <w:tcPr>
            <w:tcW w:w="1363" w:type="dxa"/>
            <w:shd w:val="clear" w:color="auto" w:fill="auto"/>
          </w:tcPr>
          <w:p w14:paraId="7C49B644" w14:textId="77777777" w:rsidR="00951035" w:rsidRPr="00FE0EEB" w:rsidRDefault="00AA05BF"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20</w:t>
            </w:r>
            <w:r w:rsidR="00951035" w:rsidRPr="00FE0EEB">
              <w:rPr>
                <w:rFonts w:ascii="Times New Roman" w:hAnsi="Times New Roman"/>
              </w:rPr>
              <w:t>,</w:t>
            </w:r>
            <w:r w:rsidRPr="00FE0EEB">
              <w:rPr>
                <w:rFonts w:ascii="Times New Roman" w:hAnsi="Times New Roman"/>
              </w:rPr>
              <w:t>754</w:t>
            </w:r>
          </w:p>
        </w:tc>
        <w:tc>
          <w:tcPr>
            <w:tcW w:w="1870" w:type="dxa"/>
            <w:shd w:val="clear" w:color="auto" w:fill="auto"/>
          </w:tcPr>
          <w:p w14:paraId="32E25487" w14:textId="77777777" w:rsidR="00951035" w:rsidRPr="00FE0EEB" w:rsidRDefault="00AA05BF"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52</w:t>
            </w:r>
            <w:r w:rsidR="00951035" w:rsidRPr="00FE0EEB">
              <w:rPr>
                <w:rFonts w:ascii="Times New Roman" w:hAnsi="Times New Roman"/>
              </w:rPr>
              <w:t>,</w:t>
            </w:r>
            <w:r w:rsidRPr="00FE0EEB">
              <w:rPr>
                <w:rFonts w:ascii="Times New Roman" w:hAnsi="Times New Roman"/>
              </w:rPr>
              <w:t>072</w:t>
            </w:r>
          </w:p>
        </w:tc>
        <w:tc>
          <w:tcPr>
            <w:tcW w:w="1810" w:type="dxa"/>
            <w:shd w:val="clear" w:color="auto" w:fill="auto"/>
          </w:tcPr>
          <w:p w14:paraId="2FD18268" w14:textId="77777777" w:rsidR="00951035" w:rsidRPr="00FE0EEB" w:rsidRDefault="00AA05BF"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73</w:t>
            </w:r>
            <w:r w:rsidR="00951035" w:rsidRPr="00FE0EEB">
              <w:rPr>
                <w:rFonts w:ascii="Times New Roman" w:hAnsi="Times New Roman"/>
              </w:rPr>
              <w:t>,</w:t>
            </w:r>
            <w:r w:rsidRPr="00FE0EEB">
              <w:rPr>
                <w:rFonts w:ascii="Times New Roman" w:hAnsi="Times New Roman"/>
              </w:rPr>
              <w:t>139</w:t>
            </w:r>
          </w:p>
        </w:tc>
      </w:tr>
      <w:tr w:rsidR="00951035" w:rsidRPr="005E1213" w14:paraId="6C9B6820" w14:textId="77777777" w:rsidTr="000F0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tcBorders>
              <w:right w:val="none" w:sz="0" w:space="0" w:color="auto"/>
            </w:tcBorders>
            <w:shd w:val="clear" w:color="auto" w:fill="auto"/>
          </w:tcPr>
          <w:p w14:paraId="5F5E591E" w14:textId="77777777" w:rsidR="00951035" w:rsidRPr="00FE0EEB" w:rsidRDefault="00951035" w:rsidP="00746997">
            <w:pPr>
              <w:pStyle w:val="ListParagraph"/>
              <w:numPr>
                <w:ilvl w:val="0"/>
                <w:numId w:val="1"/>
              </w:numPr>
              <w:spacing w:line="480" w:lineRule="auto"/>
              <w:rPr>
                <w:rFonts w:ascii="Times New Roman" w:hAnsi="Times New Roman"/>
                <w:sz w:val="22"/>
              </w:rPr>
            </w:pPr>
            <w:proofErr w:type="spellStart"/>
            <w:r w:rsidRPr="00FE0EEB">
              <w:rPr>
                <w:rFonts w:ascii="Times New Roman" w:hAnsi="Times New Roman"/>
                <w:sz w:val="22"/>
              </w:rPr>
              <w:t>Eukaryota</w:t>
            </w:r>
            <w:proofErr w:type="spellEnd"/>
          </w:p>
        </w:tc>
        <w:tc>
          <w:tcPr>
            <w:tcW w:w="1363" w:type="dxa"/>
            <w:shd w:val="clear" w:color="auto" w:fill="auto"/>
          </w:tcPr>
          <w:p w14:paraId="418DCB2F" w14:textId="77777777" w:rsidR="00951035" w:rsidRPr="00FE0EEB" w:rsidRDefault="00AA05BF"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4</w:t>
            </w:r>
            <w:r w:rsidR="00951035" w:rsidRPr="00FE0EEB">
              <w:rPr>
                <w:rFonts w:ascii="Times New Roman" w:hAnsi="Times New Roman"/>
              </w:rPr>
              <w:t>,</w:t>
            </w:r>
            <w:r w:rsidRPr="00FE0EEB">
              <w:rPr>
                <w:rFonts w:ascii="Times New Roman" w:hAnsi="Times New Roman"/>
              </w:rPr>
              <w:t>639</w:t>
            </w:r>
          </w:p>
        </w:tc>
        <w:tc>
          <w:tcPr>
            <w:tcW w:w="1870" w:type="dxa"/>
            <w:shd w:val="clear" w:color="auto" w:fill="auto"/>
          </w:tcPr>
          <w:p w14:paraId="77B8AA81" w14:textId="77777777" w:rsidR="00951035" w:rsidRPr="00FE0EEB" w:rsidRDefault="00AA05BF"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7</w:t>
            </w:r>
            <w:r w:rsidR="00951035" w:rsidRPr="00FE0EEB">
              <w:rPr>
                <w:rFonts w:ascii="Times New Roman" w:hAnsi="Times New Roman"/>
              </w:rPr>
              <w:t>,</w:t>
            </w:r>
            <w:r w:rsidRPr="00FE0EEB">
              <w:rPr>
                <w:rFonts w:ascii="Times New Roman" w:hAnsi="Times New Roman"/>
              </w:rPr>
              <w:t>803</w:t>
            </w:r>
          </w:p>
        </w:tc>
        <w:tc>
          <w:tcPr>
            <w:tcW w:w="1810" w:type="dxa"/>
            <w:shd w:val="clear" w:color="auto" w:fill="auto"/>
          </w:tcPr>
          <w:p w14:paraId="02720E4E" w14:textId="77777777" w:rsidR="00951035" w:rsidRPr="00FE0EEB" w:rsidRDefault="00AA05BF" w:rsidP="00AA05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8</w:t>
            </w:r>
            <w:r w:rsidR="00951035" w:rsidRPr="00FE0EEB">
              <w:rPr>
                <w:rFonts w:ascii="Times New Roman" w:hAnsi="Times New Roman"/>
              </w:rPr>
              <w:t>,</w:t>
            </w:r>
            <w:r w:rsidRPr="00FE0EEB">
              <w:rPr>
                <w:rFonts w:ascii="Times New Roman" w:hAnsi="Times New Roman"/>
              </w:rPr>
              <w:t>499</w:t>
            </w:r>
          </w:p>
        </w:tc>
      </w:tr>
      <w:tr w:rsidR="00951035" w:rsidRPr="005E1213" w14:paraId="6BAB4B19" w14:textId="77777777" w:rsidTr="000F0436">
        <w:tc>
          <w:tcPr>
            <w:cnfStyle w:val="001000000000" w:firstRow="0" w:lastRow="0" w:firstColumn="1" w:lastColumn="0" w:oddVBand="0" w:evenVBand="0" w:oddHBand="0" w:evenHBand="0" w:firstRowFirstColumn="0" w:firstRowLastColumn="0" w:lastRowFirstColumn="0" w:lastRowLastColumn="0"/>
            <w:tcW w:w="2729" w:type="dxa"/>
            <w:tcBorders>
              <w:right w:val="none" w:sz="0" w:space="0" w:color="auto"/>
            </w:tcBorders>
            <w:shd w:val="clear" w:color="auto" w:fill="auto"/>
          </w:tcPr>
          <w:p w14:paraId="20F690C3" w14:textId="77777777" w:rsidR="00951035" w:rsidRPr="00FE0EEB" w:rsidRDefault="00951035" w:rsidP="00746997">
            <w:pPr>
              <w:spacing w:line="480" w:lineRule="auto"/>
              <w:rPr>
                <w:rFonts w:ascii="Times New Roman" w:hAnsi="Times New Roman"/>
                <w:sz w:val="22"/>
              </w:rPr>
            </w:pPr>
            <w:r w:rsidRPr="00FE0EEB">
              <w:rPr>
                <w:rFonts w:ascii="Times New Roman" w:hAnsi="Times New Roman"/>
                <w:sz w:val="22"/>
              </w:rPr>
              <w:t>Virus</w:t>
            </w:r>
          </w:p>
        </w:tc>
        <w:tc>
          <w:tcPr>
            <w:tcW w:w="1363" w:type="dxa"/>
            <w:shd w:val="clear" w:color="auto" w:fill="auto"/>
          </w:tcPr>
          <w:p w14:paraId="2E1C3A12" w14:textId="77777777" w:rsidR="00951035" w:rsidRPr="00FE0EEB" w:rsidRDefault="00951035"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2,</w:t>
            </w:r>
            <w:r w:rsidR="00AA05BF" w:rsidRPr="00FE0EEB">
              <w:rPr>
                <w:rFonts w:ascii="Times New Roman" w:hAnsi="Times New Roman"/>
              </w:rPr>
              <w:t>443</w:t>
            </w:r>
          </w:p>
        </w:tc>
        <w:tc>
          <w:tcPr>
            <w:tcW w:w="1870" w:type="dxa"/>
            <w:shd w:val="clear" w:color="auto" w:fill="auto"/>
          </w:tcPr>
          <w:p w14:paraId="0BEC84FB" w14:textId="77777777" w:rsidR="00951035" w:rsidRPr="00FE0EEB" w:rsidRDefault="00AA05BF"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2</w:t>
            </w:r>
            <w:r w:rsidR="00951035" w:rsidRPr="00FE0EEB">
              <w:rPr>
                <w:rFonts w:ascii="Times New Roman" w:hAnsi="Times New Roman"/>
              </w:rPr>
              <w:t>,8</w:t>
            </w:r>
            <w:r w:rsidRPr="00FE0EEB">
              <w:rPr>
                <w:rFonts w:ascii="Times New Roman" w:hAnsi="Times New Roman"/>
              </w:rPr>
              <w:t>09</w:t>
            </w:r>
          </w:p>
        </w:tc>
        <w:tc>
          <w:tcPr>
            <w:tcW w:w="1810" w:type="dxa"/>
            <w:shd w:val="clear" w:color="auto" w:fill="auto"/>
          </w:tcPr>
          <w:p w14:paraId="0BB64CC1" w14:textId="77777777" w:rsidR="00951035" w:rsidRPr="00FE0EEB" w:rsidRDefault="00AA05BF" w:rsidP="00AA05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E0EEB">
              <w:rPr>
                <w:rFonts w:ascii="Times New Roman" w:hAnsi="Times New Roman"/>
              </w:rPr>
              <w:t>960</w:t>
            </w:r>
          </w:p>
        </w:tc>
      </w:tr>
      <w:tr w:rsidR="00951035" w:rsidRPr="005E1213" w14:paraId="30436DA3" w14:textId="77777777" w:rsidTr="000F0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tcBorders>
              <w:bottom w:val="single" w:sz="4" w:space="0" w:color="auto"/>
              <w:right w:val="none" w:sz="0" w:space="0" w:color="auto"/>
            </w:tcBorders>
            <w:shd w:val="clear" w:color="auto" w:fill="auto"/>
          </w:tcPr>
          <w:p w14:paraId="256CE6C2" w14:textId="77777777" w:rsidR="00951035" w:rsidRPr="00FE0EEB" w:rsidRDefault="00AA05BF" w:rsidP="00746997">
            <w:pPr>
              <w:spacing w:line="480" w:lineRule="auto"/>
              <w:rPr>
                <w:rFonts w:ascii="Times New Roman" w:hAnsi="Times New Roman"/>
                <w:sz w:val="22"/>
              </w:rPr>
            </w:pPr>
            <w:r w:rsidRPr="00FE0EEB">
              <w:rPr>
                <w:rFonts w:ascii="Times New Roman" w:hAnsi="Times New Roman"/>
                <w:sz w:val="22"/>
              </w:rPr>
              <w:t>Others</w:t>
            </w:r>
          </w:p>
        </w:tc>
        <w:tc>
          <w:tcPr>
            <w:tcW w:w="1363" w:type="dxa"/>
            <w:tcBorders>
              <w:bottom w:val="single" w:sz="4" w:space="0" w:color="auto"/>
            </w:tcBorders>
            <w:shd w:val="clear" w:color="auto" w:fill="auto"/>
          </w:tcPr>
          <w:p w14:paraId="5DDD70E0" w14:textId="77777777" w:rsidR="00951035" w:rsidRPr="00FE0EEB" w:rsidRDefault="00AA05BF" w:rsidP="0074699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73</w:t>
            </w:r>
          </w:p>
        </w:tc>
        <w:tc>
          <w:tcPr>
            <w:tcW w:w="1870" w:type="dxa"/>
            <w:tcBorders>
              <w:bottom w:val="single" w:sz="4" w:space="0" w:color="auto"/>
            </w:tcBorders>
            <w:shd w:val="clear" w:color="auto" w:fill="auto"/>
          </w:tcPr>
          <w:p w14:paraId="13401765" w14:textId="77777777" w:rsidR="00951035" w:rsidRPr="00FE0EEB" w:rsidRDefault="00AA05BF" w:rsidP="0074699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73</w:t>
            </w:r>
          </w:p>
        </w:tc>
        <w:tc>
          <w:tcPr>
            <w:tcW w:w="1810" w:type="dxa"/>
            <w:tcBorders>
              <w:bottom w:val="single" w:sz="4" w:space="0" w:color="auto"/>
            </w:tcBorders>
            <w:shd w:val="clear" w:color="auto" w:fill="auto"/>
          </w:tcPr>
          <w:p w14:paraId="1CCE4540" w14:textId="77777777" w:rsidR="00951035" w:rsidRPr="00FE0EEB" w:rsidRDefault="00AA05BF" w:rsidP="0074699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E0EEB">
              <w:rPr>
                <w:rFonts w:ascii="Times New Roman" w:hAnsi="Times New Roman"/>
              </w:rPr>
              <w:t>42</w:t>
            </w:r>
          </w:p>
        </w:tc>
      </w:tr>
    </w:tbl>
    <w:p w14:paraId="25D1C156" w14:textId="77777777" w:rsidR="00951035" w:rsidRPr="00951035" w:rsidRDefault="00951035" w:rsidP="00951035">
      <w:pPr>
        <w:spacing w:after="0" w:line="480" w:lineRule="auto"/>
        <w:ind w:left="567" w:hanging="567"/>
        <w:jc w:val="both"/>
        <w:rPr>
          <w:rFonts w:ascii="Times New Roman" w:hAnsi="Times New Roman"/>
          <w:sz w:val="24"/>
          <w:szCs w:val="24"/>
        </w:rPr>
      </w:pPr>
    </w:p>
    <w:p w14:paraId="7AF2BFC7" w14:textId="77777777" w:rsidR="005E1213" w:rsidRDefault="005E1213" w:rsidP="00951035">
      <w:pPr>
        <w:rPr>
          <w:rFonts w:ascii="Times New Roman" w:hAnsi="Times New Roman"/>
          <w:b/>
        </w:rPr>
      </w:pPr>
    </w:p>
    <w:p w14:paraId="4DB436B2" w14:textId="77777777" w:rsidR="005E1213" w:rsidRDefault="005E1213" w:rsidP="00951035">
      <w:pPr>
        <w:rPr>
          <w:rFonts w:ascii="Times New Roman" w:hAnsi="Times New Roman"/>
          <w:b/>
        </w:rPr>
      </w:pPr>
    </w:p>
    <w:p w14:paraId="15A318D1" w14:textId="77777777" w:rsidR="005E1213" w:rsidRDefault="005E1213" w:rsidP="00951035">
      <w:pPr>
        <w:rPr>
          <w:rFonts w:ascii="Times New Roman" w:hAnsi="Times New Roman"/>
          <w:b/>
        </w:rPr>
      </w:pPr>
    </w:p>
    <w:p w14:paraId="2CFBCEB6" w14:textId="77777777" w:rsidR="005E1213" w:rsidRDefault="005E1213" w:rsidP="00951035">
      <w:pPr>
        <w:rPr>
          <w:rFonts w:ascii="Times New Roman" w:hAnsi="Times New Roman"/>
          <w:b/>
        </w:rPr>
      </w:pPr>
    </w:p>
    <w:p w14:paraId="5335EC37" w14:textId="77777777" w:rsidR="005E1213" w:rsidRDefault="005E1213" w:rsidP="00951035">
      <w:pPr>
        <w:rPr>
          <w:rFonts w:ascii="Times New Roman" w:hAnsi="Times New Roman"/>
          <w:b/>
        </w:rPr>
      </w:pPr>
    </w:p>
    <w:p w14:paraId="56B3DA7D" w14:textId="77777777" w:rsidR="005E1213" w:rsidRDefault="005E1213" w:rsidP="00951035">
      <w:pPr>
        <w:rPr>
          <w:rFonts w:ascii="Times New Roman" w:hAnsi="Times New Roman"/>
          <w:b/>
        </w:rPr>
      </w:pPr>
    </w:p>
    <w:p w14:paraId="4CD1C573" w14:textId="77777777" w:rsidR="005E1213" w:rsidRDefault="005E1213" w:rsidP="00951035">
      <w:pPr>
        <w:rPr>
          <w:rFonts w:ascii="Times New Roman" w:hAnsi="Times New Roman"/>
          <w:b/>
        </w:rPr>
      </w:pPr>
    </w:p>
    <w:p w14:paraId="2690B707" w14:textId="77777777" w:rsidR="004A0956" w:rsidRDefault="004A0956">
      <w:pPr>
        <w:rPr>
          <w:rFonts w:ascii="Times New Roman" w:hAnsi="Times New Roman"/>
          <w:b/>
        </w:rPr>
      </w:pPr>
      <w:r>
        <w:rPr>
          <w:rFonts w:ascii="Times New Roman" w:hAnsi="Times New Roman"/>
          <w:b/>
        </w:rPr>
        <w:br w:type="page"/>
      </w:r>
    </w:p>
    <w:p w14:paraId="20FDC041" w14:textId="304EA2DA" w:rsidR="00951035" w:rsidRPr="00951035" w:rsidRDefault="00951035" w:rsidP="005E1213">
      <w:pPr>
        <w:spacing w:after="0" w:line="360" w:lineRule="auto"/>
        <w:jc w:val="both"/>
        <w:rPr>
          <w:rFonts w:ascii="Times New Roman" w:hAnsi="Times New Roman"/>
          <w:b/>
        </w:rPr>
      </w:pPr>
      <w:r w:rsidRPr="00951035">
        <w:rPr>
          <w:rFonts w:ascii="Times New Roman" w:hAnsi="Times New Roman"/>
          <w:b/>
        </w:rPr>
        <w:lastRenderedPageBreak/>
        <w:t>Table S</w:t>
      </w:r>
      <w:r w:rsidR="00595DE8">
        <w:rPr>
          <w:rFonts w:ascii="Times New Roman" w:hAnsi="Times New Roman"/>
          <w:b/>
        </w:rPr>
        <w:t>4</w:t>
      </w:r>
      <w:r w:rsidR="005E1213">
        <w:rPr>
          <w:rFonts w:ascii="Times New Roman" w:hAnsi="Times New Roman"/>
          <w:b/>
        </w:rPr>
        <w:t>.</w:t>
      </w:r>
      <w:r w:rsidRPr="00951035">
        <w:rPr>
          <w:rFonts w:ascii="Times New Roman" w:hAnsi="Times New Roman"/>
          <w:b/>
        </w:rPr>
        <w:t xml:space="preserve"> Abundance of 1</w:t>
      </w:r>
      <w:r w:rsidR="00877DCF">
        <w:rPr>
          <w:rFonts w:ascii="Times New Roman" w:hAnsi="Times New Roman"/>
          <w:b/>
        </w:rPr>
        <w:t>5</w:t>
      </w:r>
      <w:r w:rsidRPr="00951035">
        <w:rPr>
          <w:rFonts w:ascii="Times New Roman" w:hAnsi="Times New Roman"/>
          <w:b/>
        </w:rPr>
        <w:t xml:space="preserve"> top groups of </w:t>
      </w:r>
      <w:r w:rsidR="00CC1870">
        <w:rPr>
          <w:rFonts w:ascii="Times New Roman" w:hAnsi="Times New Roman"/>
          <w:b/>
        </w:rPr>
        <w:t>bacteria</w:t>
      </w:r>
      <w:r w:rsidRPr="00951035">
        <w:rPr>
          <w:rFonts w:ascii="Times New Roman" w:hAnsi="Times New Roman"/>
          <w:b/>
        </w:rPr>
        <w:t xml:space="preserve"> at </w:t>
      </w:r>
      <w:r w:rsidR="005E1213">
        <w:rPr>
          <w:rFonts w:ascii="Times New Roman" w:hAnsi="Times New Roman"/>
          <w:b/>
        </w:rPr>
        <w:t>s</w:t>
      </w:r>
      <w:r w:rsidRPr="00951035">
        <w:rPr>
          <w:rFonts w:ascii="Times New Roman" w:hAnsi="Times New Roman"/>
          <w:b/>
        </w:rPr>
        <w:t>pecies level</w:t>
      </w:r>
      <w:r w:rsidR="005E1213">
        <w:rPr>
          <w:rFonts w:ascii="Times New Roman" w:hAnsi="Times New Roman"/>
          <w:b/>
        </w:rPr>
        <w:t xml:space="preserve"> in the polluted sediment metagenomes of river Yamuna</w:t>
      </w:r>
    </w:p>
    <w:tbl>
      <w:tblPr>
        <w:tblW w:w="5000" w:type="pct"/>
        <w:tblLook w:val="04A0" w:firstRow="1" w:lastRow="0" w:firstColumn="1" w:lastColumn="0" w:noHBand="0" w:noVBand="1"/>
      </w:tblPr>
      <w:tblGrid>
        <w:gridCol w:w="2322"/>
        <w:gridCol w:w="876"/>
        <w:gridCol w:w="2311"/>
        <w:gridCol w:w="877"/>
        <w:gridCol w:w="2314"/>
        <w:gridCol w:w="876"/>
      </w:tblGrid>
      <w:tr w:rsidR="00951035" w:rsidRPr="00951035" w14:paraId="21552EC9" w14:textId="77777777" w:rsidTr="00877DCF">
        <w:trPr>
          <w:trHeight w:val="300"/>
        </w:trPr>
        <w:tc>
          <w:tcPr>
            <w:tcW w:w="1670" w:type="pct"/>
            <w:gridSpan w:val="2"/>
            <w:tcBorders>
              <w:top w:val="single" w:sz="4" w:space="0" w:color="auto"/>
              <w:bottom w:val="single" w:sz="4" w:space="0" w:color="auto"/>
            </w:tcBorders>
            <w:shd w:val="clear" w:color="auto" w:fill="auto"/>
            <w:noWrap/>
            <w:vAlign w:val="bottom"/>
            <w:hideMark/>
          </w:tcPr>
          <w:p w14:paraId="41C544F2" w14:textId="77777777" w:rsidR="00951035" w:rsidRPr="00951035" w:rsidRDefault="00951035" w:rsidP="00554BA7">
            <w:pPr>
              <w:spacing w:after="0" w:line="240" w:lineRule="auto"/>
              <w:jc w:val="center"/>
              <w:rPr>
                <w:rFonts w:ascii="Times New Roman" w:hAnsi="Times New Roman"/>
                <w:color w:val="000000"/>
              </w:rPr>
            </w:pPr>
            <w:r w:rsidRPr="00951035">
              <w:rPr>
                <w:rFonts w:ascii="Times New Roman" w:hAnsi="Times New Roman"/>
                <w:color w:val="000000"/>
              </w:rPr>
              <w:t>Sample-1</w:t>
            </w:r>
          </w:p>
        </w:tc>
        <w:tc>
          <w:tcPr>
            <w:tcW w:w="1665" w:type="pct"/>
            <w:gridSpan w:val="2"/>
            <w:tcBorders>
              <w:top w:val="single" w:sz="4" w:space="0" w:color="auto"/>
              <w:bottom w:val="single" w:sz="4" w:space="0" w:color="auto"/>
            </w:tcBorders>
            <w:shd w:val="clear" w:color="auto" w:fill="auto"/>
            <w:noWrap/>
            <w:vAlign w:val="bottom"/>
            <w:hideMark/>
          </w:tcPr>
          <w:p w14:paraId="47F2CEC1" w14:textId="77777777" w:rsidR="00951035" w:rsidRPr="00951035" w:rsidRDefault="00951035" w:rsidP="00554BA7">
            <w:pPr>
              <w:spacing w:after="0" w:line="240" w:lineRule="auto"/>
              <w:jc w:val="center"/>
              <w:rPr>
                <w:rFonts w:ascii="Times New Roman" w:hAnsi="Times New Roman"/>
                <w:color w:val="000000"/>
              </w:rPr>
            </w:pPr>
            <w:r w:rsidRPr="00951035">
              <w:rPr>
                <w:rFonts w:ascii="Times New Roman" w:hAnsi="Times New Roman"/>
                <w:color w:val="000000"/>
              </w:rPr>
              <w:t>Sample-2</w:t>
            </w:r>
          </w:p>
        </w:tc>
        <w:tc>
          <w:tcPr>
            <w:tcW w:w="1665" w:type="pct"/>
            <w:gridSpan w:val="2"/>
            <w:tcBorders>
              <w:top w:val="single" w:sz="4" w:space="0" w:color="auto"/>
              <w:bottom w:val="single" w:sz="4" w:space="0" w:color="auto"/>
            </w:tcBorders>
            <w:shd w:val="clear" w:color="auto" w:fill="auto"/>
            <w:noWrap/>
            <w:vAlign w:val="bottom"/>
            <w:hideMark/>
          </w:tcPr>
          <w:p w14:paraId="48F2AFF5" w14:textId="77777777" w:rsidR="00951035" w:rsidRPr="00951035" w:rsidRDefault="00951035" w:rsidP="00554BA7">
            <w:pPr>
              <w:spacing w:after="0" w:line="240" w:lineRule="auto"/>
              <w:jc w:val="center"/>
              <w:rPr>
                <w:rFonts w:ascii="Times New Roman" w:hAnsi="Times New Roman"/>
                <w:color w:val="000000"/>
              </w:rPr>
            </w:pPr>
            <w:r w:rsidRPr="00951035">
              <w:rPr>
                <w:rFonts w:ascii="Times New Roman" w:hAnsi="Times New Roman"/>
                <w:color w:val="000000"/>
              </w:rPr>
              <w:t>Sample-3</w:t>
            </w:r>
          </w:p>
        </w:tc>
      </w:tr>
      <w:tr w:rsidR="00FE0EEB" w:rsidRPr="00FE0EEB" w14:paraId="2EEC64E6" w14:textId="77777777" w:rsidTr="00877DCF">
        <w:trPr>
          <w:trHeight w:val="204"/>
        </w:trPr>
        <w:tc>
          <w:tcPr>
            <w:tcW w:w="1213" w:type="pct"/>
            <w:tcBorders>
              <w:top w:val="single" w:sz="4" w:space="0" w:color="auto"/>
            </w:tcBorders>
            <w:shd w:val="clear" w:color="auto" w:fill="FFFFFF" w:themeFill="background1"/>
            <w:vAlign w:val="bottom"/>
            <w:hideMark/>
          </w:tcPr>
          <w:p w14:paraId="5BF09442" w14:textId="77777777" w:rsidR="00951035" w:rsidRPr="00FE0EEB" w:rsidRDefault="00951035" w:rsidP="00554BA7">
            <w:pPr>
              <w:spacing w:after="0" w:line="240" w:lineRule="auto"/>
              <w:rPr>
                <w:rFonts w:ascii="Times New Roman" w:hAnsi="Times New Roman"/>
                <w:color w:val="FF0000"/>
              </w:rPr>
            </w:pPr>
            <w:r w:rsidRPr="00FE0EEB">
              <w:rPr>
                <w:rFonts w:ascii="Times New Roman" w:hAnsi="Times New Roman"/>
                <w:color w:val="FF0000"/>
              </w:rPr>
              <w:t>Species</w:t>
            </w:r>
          </w:p>
        </w:tc>
        <w:tc>
          <w:tcPr>
            <w:tcW w:w="457" w:type="pct"/>
            <w:tcBorders>
              <w:top w:val="single" w:sz="4" w:space="0" w:color="auto"/>
            </w:tcBorders>
            <w:shd w:val="clear" w:color="auto" w:fill="FFFFFF" w:themeFill="background1"/>
            <w:vAlign w:val="bottom"/>
            <w:hideMark/>
          </w:tcPr>
          <w:p w14:paraId="37748D81" w14:textId="77777777" w:rsidR="00951035" w:rsidRPr="00FE0EEB" w:rsidRDefault="00951035" w:rsidP="00554BA7">
            <w:pPr>
              <w:spacing w:after="0" w:line="240" w:lineRule="auto"/>
              <w:rPr>
                <w:rFonts w:ascii="Times New Roman" w:hAnsi="Times New Roman"/>
                <w:color w:val="FF0000"/>
              </w:rPr>
            </w:pPr>
            <w:r w:rsidRPr="00FE0EEB">
              <w:rPr>
                <w:rFonts w:ascii="Times New Roman" w:hAnsi="Times New Roman"/>
                <w:color w:val="FF0000"/>
              </w:rPr>
              <w:t>#Genes</w:t>
            </w:r>
          </w:p>
        </w:tc>
        <w:tc>
          <w:tcPr>
            <w:tcW w:w="1207" w:type="pct"/>
            <w:tcBorders>
              <w:top w:val="single" w:sz="4" w:space="0" w:color="auto"/>
            </w:tcBorders>
            <w:shd w:val="clear" w:color="auto" w:fill="FFFFFF" w:themeFill="background1"/>
            <w:vAlign w:val="bottom"/>
            <w:hideMark/>
          </w:tcPr>
          <w:p w14:paraId="0D656C6D" w14:textId="77777777" w:rsidR="00951035" w:rsidRPr="00FE0EEB" w:rsidRDefault="00951035" w:rsidP="00554BA7">
            <w:pPr>
              <w:spacing w:after="0" w:line="240" w:lineRule="auto"/>
              <w:rPr>
                <w:rFonts w:ascii="Times New Roman" w:hAnsi="Times New Roman"/>
                <w:color w:val="FF0000"/>
              </w:rPr>
            </w:pPr>
            <w:r w:rsidRPr="00FE0EEB">
              <w:rPr>
                <w:rFonts w:ascii="Times New Roman" w:hAnsi="Times New Roman"/>
                <w:color w:val="FF0000"/>
              </w:rPr>
              <w:t>Species</w:t>
            </w:r>
          </w:p>
        </w:tc>
        <w:tc>
          <w:tcPr>
            <w:tcW w:w="457" w:type="pct"/>
            <w:tcBorders>
              <w:top w:val="single" w:sz="4" w:space="0" w:color="auto"/>
            </w:tcBorders>
            <w:shd w:val="clear" w:color="auto" w:fill="FFFFFF" w:themeFill="background1"/>
            <w:vAlign w:val="bottom"/>
            <w:hideMark/>
          </w:tcPr>
          <w:p w14:paraId="06FD4DEB" w14:textId="77777777" w:rsidR="00951035" w:rsidRPr="00FE0EEB" w:rsidRDefault="00951035" w:rsidP="00554BA7">
            <w:pPr>
              <w:spacing w:after="0" w:line="240" w:lineRule="auto"/>
              <w:rPr>
                <w:rFonts w:ascii="Times New Roman" w:hAnsi="Times New Roman"/>
                <w:color w:val="FF0000"/>
              </w:rPr>
            </w:pPr>
            <w:r w:rsidRPr="00FE0EEB">
              <w:rPr>
                <w:rFonts w:ascii="Times New Roman" w:hAnsi="Times New Roman"/>
                <w:color w:val="FF0000"/>
              </w:rPr>
              <w:t>#Genes</w:t>
            </w:r>
          </w:p>
        </w:tc>
        <w:tc>
          <w:tcPr>
            <w:tcW w:w="1208" w:type="pct"/>
            <w:tcBorders>
              <w:top w:val="single" w:sz="4" w:space="0" w:color="auto"/>
            </w:tcBorders>
            <w:shd w:val="clear" w:color="auto" w:fill="FFFFFF" w:themeFill="background1"/>
            <w:vAlign w:val="bottom"/>
            <w:hideMark/>
          </w:tcPr>
          <w:p w14:paraId="3EA2EC50" w14:textId="77777777" w:rsidR="00951035" w:rsidRPr="00FE0EEB" w:rsidRDefault="00951035" w:rsidP="00554BA7">
            <w:pPr>
              <w:spacing w:after="0" w:line="240" w:lineRule="auto"/>
              <w:rPr>
                <w:rFonts w:ascii="Times New Roman" w:hAnsi="Times New Roman"/>
                <w:color w:val="FF0000"/>
              </w:rPr>
            </w:pPr>
            <w:r w:rsidRPr="00FE0EEB">
              <w:rPr>
                <w:rFonts w:ascii="Times New Roman" w:hAnsi="Times New Roman"/>
                <w:color w:val="FF0000"/>
              </w:rPr>
              <w:t>Species</w:t>
            </w:r>
          </w:p>
        </w:tc>
        <w:tc>
          <w:tcPr>
            <w:tcW w:w="457" w:type="pct"/>
            <w:tcBorders>
              <w:top w:val="single" w:sz="4" w:space="0" w:color="auto"/>
            </w:tcBorders>
            <w:shd w:val="clear" w:color="auto" w:fill="FFFFFF" w:themeFill="background1"/>
            <w:vAlign w:val="bottom"/>
            <w:hideMark/>
          </w:tcPr>
          <w:p w14:paraId="0B509EE5" w14:textId="77777777" w:rsidR="00951035" w:rsidRPr="00FE0EEB" w:rsidRDefault="00951035" w:rsidP="00554BA7">
            <w:pPr>
              <w:spacing w:after="0" w:line="240" w:lineRule="auto"/>
              <w:rPr>
                <w:rFonts w:ascii="Times New Roman" w:hAnsi="Times New Roman"/>
                <w:color w:val="FF0000"/>
              </w:rPr>
            </w:pPr>
            <w:r w:rsidRPr="00FE0EEB">
              <w:rPr>
                <w:rFonts w:ascii="Times New Roman" w:hAnsi="Times New Roman"/>
                <w:color w:val="FF0000"/>
              </w:rPr>
              <w:t>#Genes</w:t>
            </w:r>
          </w:p>
        </w:tc>
      </w:tr>
      <w:tr w:rsidR="00554BA7" w:rsidRPr="00951035" w14:paraId="5054FF8E" w14:textId="77777777" w:rsidTr="00877DCF">
        <w:trPr>
          <w:trHeight w:val="275"/>
        </w:trPr>
        <w:tc>
          <w:tcPr>
            <w:tcW w:w="1213" w:type="pct"/>
            <w:shd w:val="clear" w:color="auto" w:fill="auto"/>
            <w:vAlign w:val="center"/>
            <w:hideMark/>
          </w:tcPr>
          <w:p w14:paraId="3DE79DC0" w14:textId="4CE31F4C"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Dechloromonas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aromatica</w:t>
            </w:r>
            <w:proofErr w:type="spellEnd"/>
          </w:p>
        </w:tc>
        <w:tc>
          <w:tcPr>
            <w:tcW w:w="457" w:type="pct"/>
            <w:shd w:val="clear" w:color="auto" w:fill="auto"/>
            <w:vAlign w:val="center"/>
            <w:hideMark/>
          </w:tcPr>
          <w:p w14:paraId="799BB28D"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28061</w:t>
            </w:r>
          </w:p>
        </w:tc>
        <w:tc>
          <w:tcPr>
            <w:tcW w:w="1207" w:type="pct"/>
            <w:shd w:val="clear" w:color="auto" w:fill="auto"/>
            <w:vAlign w:val="center"/>
            <w:hideMark/>
          </w:tcPr>
          <w:p w14:paraId="651DC953" w14:textId="1DF92429"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Syntrophus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aciditrophicus</w:t>
            </w:r>
            <w:proofErr w:type="spellEnd"/>
          </w:p>
        </w:tc>
        <w:tc>
          <w:tcPr>
            <w:tcW w:w="457" w:type="pct"/>
            <w:shd w:val="clear" w:color="auto" w:fill="auto"/>
            <w:vAlign w:val="center"/>
            <w:hideMark/>
          </w:tcPr>
          <w:p w14:paraId="42C169F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25125</w:t>
            </w:r>
          </w:p>
        </w:tc>
        <w:tc>
          <w:tcPr>
            <w:tcW w:w="1208" w:type="pct"/>
            <w:shd w:val="clear" w:color="auto" w:fill="auto"/>
            <w:vAlign w:val="center"/>
            <w:hideMark/>
          </w:tcPr>
          <w:p w14:paraId="110B0964" w14:textId="51EAFB95"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Syntrophu</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saciditrophicus</w:t>
            </w:r>
            <w:proofErr w:type="spellEnd"/>
          </w:p>
        </w:tc>
        <w:tc>
          <w:tcPr>
            <w:tcW w:w="457" w:type="pct"/>
            <w:shd w:val="clear" w:color="auto" w:fill="auto"/>
            <w:vAlign w:val="center"/>
            <w:hideMark/>
          </w:tcPr>
          <w:p w14:paraId="6F7400F1"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22001</w:t>
            </w:r>
          </w:p>
        </w:tc>
      </w:tr>
      <w:tr w:rsidR="00554BA7" w:rsidRPr="00951035" w14:paraId="54ECF560" w14:textId="77777777" w:rsidTr="00877DCF">
        <w:trPr>
          <w:trHeight w:val="600"/>
        </w:trPr>
        <w:tc>
          <w:tcPr>
            <w:tcW w:w="1213" w:type="pct"/>
            <w:shd w:val="clear" w:color="auto" w:fill="auto"/>
            <w:vAlign w:val="center"/>
            <w:hideMark/>
          </w:tcPr>
          <w:p w14:paraId="67DCDAE7"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Rhodopseudomonas</w:t>
            </w:r>
            <w:proofErr w:type="spellEnd"/>
            <w:r w:rsidRPr="00554BA7">
              <w:rPr>
                <w:rFonts w:ascii="Times New Roman" w:hAnsi="Times New Roman"/>
                <w:i/>
                <w:iCs/>
                <w:color w:val="000000"/>
              </w:rPr>
              <w:t xml:space="preserve"> palustris</w:t>
            </w:r>
          </w:p>
        </w:tc>
        <w:tc>
          <w:tcPr>
            <w:tcW w:w="457" w:type="pct"/>
            <w:shd w:val="clear" w:color="auto" w:fill="auto"/>
            <w:vAlign w:val="center"/>
            <w:hideMark/>
          </w:tcPr>
          <w:p w14:paraId="1EC6B479"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20494</w:t>
            </w:r>
          </w:p>
        </w:tc>
        <w:tc>
          <w:tcPr>
            <w:tcW w:w="1207" w:type="pct"/>
            <w:shd w:val="clear" w:color="auto" w:fill="auto"/>
            <w:vAlign w:val="center"/>
            <w:hideMark/>
          </w:tcPr>
          <w:p w14:paraId="480656A8" w14:textId="79ECF92E"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Dechloromonas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aromatica</w:t>
            </w:r>
            <w:proofErr w:type="spellEnd"/>
          </w:p>
        </w:tc>
        <w:tc>
          <w:tcPr>
            <w:tcW w:w="457" w:type="pct"/>
            <w:shd w:val="clear" w:color="auto" w:fill="auto"/>
            <w:vAlign w:val="center"/>
            <w:hideMark/>
          </w:tcPr>
          <w:p w14:paraId="3637368F"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16534</w:t>
            </w:r>
          </w:p>
        </w:tc>
        <w:tc>
          <w:tcPr>
            <w:tcW w:w="1208" w:type="pct"/>
            <w:shd w:val="clear" w:color="auto" w:fill="auto"/>
            <w:vAlign w:val="center"/>
            <w:hideMark/>
          </w:tcPr>
          <w:p w14:paraId="7F34E962" w14:textId="3EC25686"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Syntrophobacter</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fumaroxidans</w:t>
            </w:r>
            <w:proofErr w:type="spellEnd"/>
          </w:p>
        </w:tc>
        <w:tc>
          <w:tcPr>
            <w:tcW w:w="457" w:type="pct"/>
            <w:shd w:val="clear" w:color="auto" w:fill="auto"/>
            <w:vAlign w:val="center"/>
            <w:hideMark/>
          </w:tcPr>
          <w:p w14:paraId="2BEA41D9"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17462</w:t>
            </w:r>
          </w:p>
        </w:tc>
      </w:tr>
      <w:tr w:rsidR="00554BA7" w:rsidRPr="00951035" w14:paraId="33E6290D" w14:textId="77777777" w:rsidTr="00877DCF">
        <w:trPr>
          <w:trHeight w:val="600"/>
        </w:trPr>
        <w:tc>
          <w:tcPr>
            <w:tcW w:w="1213" w:type="pct"/>
            <w:shd w:val="clear" w:color="auto" w:fill="auto"/>
            <w:vAlign w:val="center"/>
            <w:hideMark/>
          </w:tcPr>
          <w:p w14:paraId="218E5206" w14:textId="4034979A"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Rhodobacter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sphaeroides</w:t>
            </w:r>
            <w:proofErr w:type="spellEnd"/>
          </w:p>
        </w:tc>
        <w:tc>
          <w:tcPr>
            <w:tcW w:w="457" w:type="pct"/>
            <w:shd w:val="clear" w:color="auto" w:fill="auto"/>
            <w:vAlign w:val="center"/>
            <w:hideMark/>
          </w:tcPr>
          <w:p w14:paraId="6BED641A"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20143</w:t>
            </w:r>
          </w:p>
        </w:tc>
        <w:tc>
          <w:tcPr>
            <w:tcW w:w="1207" w:type="pct"/>
            <w:shd w:val="clear" w:color="auto" w:fill="auto"/>
            <w:vAlign w:val="center"/>
            <w:hideMark/>
          </w:tcPr>
          <w:p w14:paraId="0D2634EE"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Thauera</w:t>
            </w:r>
            <w:proofErr w:type="spellEnd"/>
            <w:r w:rsidRPr="00554BA7">
              <w:rPr>
                <w:rFonts w:ascii="Times New Roman" w:hAnsi="Times New Roman"/>
                <w:i/>
                <w:iCs/>
                <w:color w:val="000000"/>
              </w:rPr>
              <w:t xml:space="preserve"> sp. MZ1T</w:t>
            </w:r>
          </w:p>
        </w:tc>
        <w:tc>
          <w:tcPr>
            <w:tcW w:w="457" w:type="pct"/>
            <w:shd w:val="clear" w:color="auto" w:fill="auto"/>
            <w:vAlign w:val="center"/>
            <w:hideMark/>
          </w:tcPr>
          <w:p w14:paraId="0DC94F21"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14450</w:t>
            </w:r>
          </w:p>
        </w:tc>
        <w:tc>
          <w:tcPr>
            <w:tcW w:w="1208" w:type="pct"/>
            <w:shd w:val="clear" w:color="auto" w:fill="auto"/>
            <w:vAlign w:val="center"/>
            <w:hideMark/>
          </w:tcPr>
          <w:p w14:paraId="7EED4F18" w14:textId="447310FF"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Candidatus</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Solibacter</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usitatus</w:t>
            </w:r>
            <w:proofErr w:type="spellEnd"/>
          </w:p>
        </w:tc>
        <w:tc>
          <w:tcPr>
            <w:tcW w:w="457" w:type="pct"/>
            <w:shd w:val="clear" w:color="auto" w:fill="auto"/>
            <w:vAlign w:val="center"/>
            <w:hideMark/>
          </w:tcPr>
          <w:p w14:paraId="71004F11"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15585</w:t>
            </w:r>
          </w:p>
        </w:tc>
      </w:tr>
      <w:tr w:rsidR="00554BA7" w:rsidRPr="00951035" w14:paraId="7DB7C46E" w14:textId="77777777" w:rsidTr="00877DCF">
        <w:trPr>
          <w:trHeight w:val="600"/>
        </w:trPr>
        <w:tc>
          <w:tcPr>
            <w:tcW w:w="1213" w:type="pct"/>
            <w:shd w:val="clear" w:color="auto" w:fill="auto"/>
            <w:vAlign w:val="center"/>
            <w:hideMark/>
          </w:tcPr>
          <w:p w14:paraId="1FC1A487" w14:textId="31AD1E62"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Novosphingobium</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aromaticivorans</w:t>
            </w:r>
            <w:proofErr w:type="spellEnd"/>
          </w:p>
        </w:tc>
        <w:tc>
          <w:tcPr>
            <w:tcW w:w="457" w:type="pct"/>
            <w:shd w:val="clear" w:color="auto" w:fill="auto"/>
            <w:vAlign w:val="center"/>
            <w:hideMark/>
          </w:tcPr>
          <w:p w14:paraId="62D1897C"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12486</w:t>
            </w:r>
          </w:p>
        </w:tc>
        <w:tc>
          <w:tcPr>
            <w:tcW w:w="1207" w:type="pct"/>
            <w:shd w:val="clear" w:color="auto" w:fill="auto"/>
            <w:vAlign w:val="center"/>
            <w:hideMark/>
          </w:tcPr>
          <w:p w14:paraId="1B944DF7" w14:textId="13205412"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Desulfomicrobium</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baculatum</w:t>
            </w:r>
            <w:proofErr w:type="spellEnd"/>
          </w:p>
        </w:tc>
        <w:tc>
          <w:tcPr>
            <w:tcW w:w="457" w:type="pct"/>
            <w:shd w:val="clear" w:color="auto" w:fill="auto"/>
            <w:vAlign w:val="center"/>
            <w:hideMark/>
          </w:tcPr>
          <w:p w14:paraId="237FB022"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13033</w:t>
            </w:r>
          </w:p>
        </w:tc>
        <w:tc>
          <w:tcPr>
            <w:tcW w:w="1208" w:type="pct"/>
            <w:shd w:val="clear" w:color="auto" w:fill="auto"/>
            <w:vAlign w:val="center"/>
            <w:hideMark/>
          </w:tcPr>
          <w:p w14:paraId="7494D30D" w14:textId="77777777" w:rsidR="00554BA7" w:rsidRPr="00554BA7" w:rsidRDefault="00554BA7" w:rsidP="00877DCF">
            <w:pPr>
              <w:spacing w:after="0" w:line="240" w:lineRule="auto"/>
              <w:rPr>
                <w:rFonts w:ascii="Times New Roman" w:hAnsi="Times New Roman"/>
                <w:i/>
                <w:iCs/>
                <w:color w:val="000000"/>
              </w:rPr>
            </w:pPr>
            <w:r w:rsidRPr="00554BA7">
              <w:rPr>
                <w:rFonts w:ascii="Times New Roman" w:hAnsi="Times New Roman"/>
                <w:i/>
                <w:iCs/>
                <w:color w:val="000000"/>
              </w:rPr>
              <w:t>bacterium Ellin514</w:t>
            </w:r>
          </w:p>
        </w:tc>
        <w:tc>
          <w:tcPr>
            <w:tcW w:w="457" w:type="pct"/>
            <w:shd w:val="clear" w:color="auto" w:fill="auto"/>
            <w:vAlign w:val="center"/>
            <w:hideMark/>
          </w:tcPr>
          <w:p w14:paraId="0C719D9A"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13275</w:t>
            </w:r>
          </w:p>
        </w:tc>
      </w:tr>
      <w:tr w:rsidR="00554BA7" w:rsidRPr="00951035" w14:paraId="12EEACCA" w14:textId="77777777" w:rsidTr="00877DCF">
        <w:trPr>
          <w:trHeight w:val="600"/>
        </w:trPr>
        <w:tc>
          <w:tcPr>
            <w:tcW w:w="1213" w:type="pct"/>
            <w:shd w:val="clear" w:color="auto" w:fill="auto"/>
            <w:vAlign w:val="center"/>
            <w:hideMark/>
          </w:tcPr>
          <w:p w14:paraId="0DF7A59A"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Thauera</w:t>
            </w:r>
            <w:proofErr w:type="spellEnd"/>
            <w:r w:rsidRPr="00554BA7">
              <w:rPr>
                <w:rFonts w:ascii="Times New Roman" w:hAnsi="Times New Roman"/>
                <w:i/>
                <w:iCs/>
                <w:color w:val="000000"/>
              </w:rPr>
              <w:t xml:space="preserve"> sp. MZ1T</w:t>
            </w:r>
          </w:p>
        </w:tc>
        <w:tc>
          <w:tcPr>
            <w:tcW w:w="457" w:type="pct"/>
            <w:shd w:val="clear" w:color="auto" w:fill="auto"/>
            <w:vAlign w:val="center"/>
            <w:hideMark/>
          </w:tcPr>
          <w:p w14:paraId="7098BF50"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12004</w:t>
            </w:r>
          </w:p>
        </w:tc>
        <w:tc>
          <w:tcPr>
            <w:tcW w:w="1207" w:type="pct"/>
            <w:shd w:val="clear" w:color="auto" w:fill="auto"/>
            <w:vAlign w:val="center"/>
            <w:hideMark/>
          </w:tcPr>
          <w:p w14:paraId="2EF04D02" w14:textId="5A4601D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Syntrophobacter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fumaroxidans</w:t>
            </w:r>
            <w:proofErr w:type="spellEnd"/>
          </w:p>
        </w:tc>
        <w:tc>
          <w:tcPr>
            <w:tcW w:w="457" w:type="pct"/>
            <w:shd w:val="clear" w:color="auto" w:fill="auto"/>
            <w:vAlign w:val="center"/>
            <w:hideMark/>
          </w:tcPr>
          <w:p w14:paraId="53C723C3"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11314</w:t>
            </w:r>
          </w:p>
        </w:tc>
        <w:tc>
          <w:tcPr>
            <w:tcW w:w="1208" w:type="pct"/>
            <w:shd w:val="clear" w:color="auto" w:fill="auto"/>
            <w:vAlign w:val="center"/>
            <w:hideMark/>
          </w:tcPr>
          <w:p w14:paraId="19B3C81C"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Roseiflexus</w:t>
            </w:r>
            <w:proofErr w:type="spellEnd"/>
            <w:r w:rsidRPr="00554BA7">
              <w:rPr>
                <w:rFonts w:ascii="Times New Roman" w:hAnsi="Times New Roman"/>
                <w:i/>
                <w:iCs/>
                <w:color w:val="000000"/>
              </w:rPr>
              <w:t xml:space="preserve"> sp. RS-1</w:t>
            </w:r>
          </w:p>
        </w:tc>
        <w:tc>
          <w:tcPr>
            <w:tcW w:w="457" w:type="pct"/>
            <w:shd w:val="clear" w:color="auto" w:fill="auto"/>
            <w:vAlign w:val="center"/>
            <w:hideMark/>
          </w:tcPr>
          <w:p w14:paraId="21108C9A"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11283</w:t>
            </w:r>
          </w:p>
        </w:tc>
      </w:tr>
      <w:tr w:rsidR="00554BA7" w:rsidRPr="00951035" w14:paraId="380BD107" w14:textId="77777777" w:rsidTr="00877DCF">
        <w:trPr>
          <w:trHeight w:val="534"/>
        </w:trPr>
        <w:tc>
          <w:tcPr>
            <w:tcW w:w="1213" w:type="pct"/>
            <w:shd w:val="clear" w:color="auto" w:fill="auto"/>
            <w:vAlign w:val="center"/>
            <w:hideMark/>
          </w:tcPr>
          <w:p w14:paraId="696787BD" w14:textId="77777777" w:rsidR="00554BA7" w:rsidRPr="00554BA7" w:rsidRDefault="00554BA7" w:rsidP="00877DCF">
            <w:pPr>
              <w:spacing w:after="0" w:line="240" w:lineRule="auto"/>
              <w:rPr>
                <w:rFonts w:ascii="Times New Roman" w:hAnsi="Times New Roman"/>
                <w:i/>
                <w:iCs/>
                <w:color w:val="000000"/>
              </w:rPr>
            </w:pPr>
            <w:r w:rsidRPr="00554BA7">
              <w:rPr>
                <w:rFonts w:ascii="Times New Roman" w:hAnsi="Times New Roman"/>
                <w:i/>
                <w:iCs/>
                <w:color w:val="000000"/>
              </w:rPr>
              <w:t xml:space="preserve">Xanthobacter </w:t>
            </w:r>
            <w:proofErr w:type="spellStart"/>
            <w:r w:rsidRPr="00554BA7">
              <w:rPr>
                <w:rFonts w:ascii="Times New Roman" w:hAnsi="Times New Roman"/>
                <w:i/>
                <w:iCs/>
                <w:color w:val="000000"/>
              </w:rPr>
              <w:t>autotrophicus</w:t>
            </w:r>
            <w:proofErr w:type="spellEnd"/>
          </w:p>
        </w:tc>
        <w:tc>
          <w:tcPr>
            <w:tcW w:w="457" w:type="pct"/>
            <w:shd w:val="clear" w:color="auto" w:fill="auto"/>
            <w:vAlign w:val="center"/>
            <w:hideMark/>
          </w:tcPr>
          <w:p w14:paraId="43CF4D01"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10756</w:t>
            </w:r>
          </w:p>
        </w:tc>
        <w:tc>
          <w:tcPr>
            <w:tcW w:w="1207" w:type="pct"/>
            <w:shd w:val="clear" w:color="auto" w:fill="auto"/>
            <w:vAlign w:val="center"/>
            <w:hideMark/>
          </w:tcPr>
          <w:p w14:paraId="02C9F60F" w14:textId="4AC18400"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Paludibacter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propionicigenes</w:t>
            </w:r>
            <w:proofErr w:type="spellEnd"/>
          </w:p>
        </w:tc>
        <w:tc>
          <w:tcPr>
            <w:tcW w:w="457" w:type="pct"/>
            <w:shd w:val="clear" w:color="auto" w:fill="auto"/>
            <w:vAlign w:val="center"/>
            <w:hideMark/>
          </w:tcPr>
          <w:p w14:paraId="18F156FF"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10481</w:t>
            </w:r>
          </w:p>
        </w:tc>
        <w:tc>
          <w:tcPr>
            <w:tcW w:w="1208" w:type="pct"/>
            <w:shd w:val="clear" w:color="auto" w:fill="auto"/>
            <w:vAlign w:val="center"/>
            <w:hideMark/>
          </w:tcPr>
          <w:p w14:paraId="7DA33B4B" w14:textId="09C7ACA6"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Roseiflexus</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castenholzii</w:t>
            </w:r>
            <w:proofErr w:type="spellEnd"/>
          </w:p>
        </w:tc>
        <w:tc>
          <w:tcPr>
            <w:tcW w:w="457" w:type="pct"/>
            <w:shd w:val="clear" w:color="auto" w:fill="auto"/>
            <w:vAlign w:val="center"/>
            <w:hideMark/>
          </w:tcPr>
          <w:p w14:paraId="7A26A819"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10740</w:t>
            </w:r>
          </w:p>
        </w:tc>
      </w:tr>
      <w:tr w:rsidR="00554BA7" w:rsidRPr="00951035" w14:paraId="03F19D8E" w14:textId="77777777" w:rsidTr="00877DCF">
        <w:trPr>
          <w:trHeight w:val="600"/>
        </w:trPr>
        <w:tc>
          <w:tcPr>
            <w:tcW w:w="1213" w:type="pct"/>
            <w:shd w:val="clear" w:color="auto" w:fill="auto"/>
            <w:vAlign w:val="center"/>
            <w:hideMark/>
          </w:tcPr>
          <w:p w14:paraId="385EBC74"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Azoarcus</w:t>
            </w:r>
            <w:proofErr w:type="spellEnd"/>
            <w:r w:rsidRPr="00554BA7">
              <w:rPr>
                <w:rFonts w:ascii="Times New Roman" w:hAnsi="Times New Roman"/>
                <w:i/>
                <w:iCs/>
                <w:color w:val="000000"/>
              </w:rPr>
              <w:t xml:space="preserve"> sp. BH72</w:t>
            </w:r>
          </w:p>
        </w:tc>
        <w:tc>
          <w:tcPr>
            <w:tcW w:w="457" w:type="pct"/>
            <w:shd w:val="clear" w:color="auto" w:fill="auto"/>
            <w:vAlign w:val="center"/>
            <w:hideMark/>
          </w:tcPr>
          <w:p w14:paraId="25708FD9"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8995</w:t>
            </w:r>
          </w:p>
        </w:tc>
        <w:tc>
          <w:tcPr>
            <w:tcW w:w="1207" w:type="pct"/>
            <w:shd w:val="clear" w:color="auto" w:fill="auto"/>
            <w:vAlign w:val="center"/>
            <w:hideMark/>
          </w:tcPr>
          <w:p w14:paraId="6A4B4C46" w14:textId="62758E28"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Candidatus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Solibacter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usitatus</w:t>
            </w:r>
            <w:proofErr w:type="spellEnd"/>
          </w:p>
        </w:tc>
        <w:tc>
          <w:tcPr>
            <w:tcW w:w="457" w:type="pct"/>
            <w:shd w:val="clear" w:color="auto" w:fill="auto"/>
            <w:vAlign w:val="center"/>
            <w:hideMark/>
          </w:tcPr>
          <w:p w14:paraId="65BA0E7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10014</w:t>
            </w:r>
          </w:p>
        </w:tc>
        <w:tc>
          <w:tcPr>
            <w:tcW w:w="1208" w:type="pct"/>
            <w:shd w:val="clear" w:color="auto" w:fill="auto"/>
            <w:vAlign w:val="center"/>
            <w:hideMark/>
          </w:tcPr>
          <w:p w14:paraId="2DC9E0CB" w14:textId="4C370F2E"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Desulfatibacillum</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alkenivorans</w:t>
            </w:r>
            <w:proofErr w:type="spellEnd"/>
          </w:p>
        </w:tc>
        <w:tc>
          <w:tcPr>
            <w:tcW w:w="457" w:type="pct"/>
            <w:shd w:val="clear" w:color="auto" w:fill="auto"/>
            <w:vAlign w:val="center"/>
            <w:hideMark/>
          </w:tcPr>
          <w:p w14:paraId="34C1A55D"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8507</w:t>
            </w:r>
          </w:p>
        </w:tc>
      </w:tr>
      <w:tr w:rsidR="00554BA7" w:rsidRPr="00951035" w14:paraId="7199C65D" w14:textId="77777777" w:rsidTr="00877DCF">
        <w:trPr>
          <w:trHeight w:val="600"/>
        </w:trPr>
        <w:tc>
          <w:tcPr>
            <w:tcW w:w="1213" w:type="pct"/>
            <w:shd w:val="clear" w:color="auto" w:fill="auto"/>
            <w:vAlign w:val="center"/>
            <w:hideMark/>
          </w:tcPr>
          <w:p w14:paraId="67360FF9" w14:textId="091BF335"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Candidatus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Accumuli</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bacterphosphatis</w:t>
            </w:r>
            <w:proofErr w:type="spellEnd"/>
          </w:p>
        </w:tc>
        <w:tc>
          <w:tcPr>
            <w:tcW w:w="457" w:type="pct"/>
            <w:shd w:val="clear" w:color="auto" w:fill="auto"/>
            <w:vAlign w:val="center"/>
            <w:hideMark/>
          </w:tcPr>
          <w:p w14:paraId="200FB6EC"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8381</w:t>
            </w:r>
          </w:p>
        </w:tc>
        <w:tc>
          <w:tcPr>
            <w:tcW w:w="1207" w:type="pct"/>
            <w:shd w:val="clear" w:color="auto" w:fill="auto"/>
            <w:vAlign w:val="center"/>
            <w:hideMark/>
          </w:tcPr>
          <w:p w14:paraId="15E9520E" w14:textId="77777777" w:rsidR="00554BA7" w:rsidRPr="00554BA7" w:rsidRDefault="00554BA7" w:rsidP="00877DCF">
            <w:pPr>
              <w:spacing w:after="0" w:line="240" w:lineRule="auto"/>
              <w:rPr>
                <w:rFonts w:ascii="Times New Roman" w:hAnsi="Times New Roman"/>
                <w:i/>
                <w:iCs/>
                <w:color w:val="000000"/>
              </w:rPr>
            </w:pPr>
            <w:r w:rsidRPr="00554BA7">
              <w:rPr>
                <w:rFonts w:ascii="Times New Roman" w:hAnsi="Times New Roman"/>
                <w:i/>
                <w:iCs/>
                <w:color w:val="000000"/>
              </w:rPr>
              <w:t>bacterium Ellin514</w:t>
            </w:r>
          </w:p>
        </w:tc>
        <w:tc>
          <w:tcPr>
            <w:tcW w:w="457" w:type="pct"/>
            <w:shd w:val="clear" w:color="auto" w:fill="auto"/>
            <w:vAlign w:val="center"/>
            <w:hideMark/>
          </w:tcPr>
          <w:p w14:paraId="32FDA02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9933</w:t>
            </w:r>
          </w:p>
        </w:tc>
        <w:tc>
          <w:tcPr>
            <w:tcW w:w="1208" w:type="pct"/>
            <w:shd w:val="clear" w:color="auto" w:fill="auto"/>
            <w:vAlign w:val="center"/>
            <w:hideMark/>
          </w:tcPr>
          <w:p w14:paraId="46F5D36E" w14:textId="1F0A48F6"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Desulfococcus</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oleovorans</w:t>
            </w:r>
            <w:proofErr w:type="spellEnd"/>
          </w:p>
        </w:tc>
        <w:tc>
          <w:tcPr>
            <w:tcW w:w="457" w:type="pct"/>
            <w:shd w:val="clear" w:color="auto" w:fill="auto"/>
            <w:vAlign w:val="center"/>
            <w:hideMark/>
          </w:tcPr>
          <w:p w14:paraId="5FBD05F1"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7985</w:t>
            </w:r>
          </w:p>
        </w:tc>
      </w:tr>
      <w:tr w:rsidR="00554BA7" w:rsidRPr="00951035" w14:paraId="34237FAB" w14:textId="77777777" w:rsidTr="00877DCF">
        <w:trPr>
          <w:trHeight w:val="600"/>
        </w:trPr>
        <w:tc>
          <w:tcPr>
            <w:tcW w:w="1213" w:type="pct"/>
            <w:shd w:val="clear" w:color="auto" w:fill="auto"/>
            <w:vAlign w:val="center"/>
            <w:hideMark/>
          </w:tcPr>
          <w:p w14:paraId="335BD97E" w14:textId="104DED15"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Rhodobacter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capsulatus</w:t>
            </w:r>
            <w:proofErr w:type="spellEnd"/>
          </w:p>
        </w:tc>
        <w:tc>
          <w:tcPr>
            <w:tcW w:w="457" w:type="pct"/>
            <w:shd w:val="clear" w:color="auto" w:fill="auto"/>
            <w:vAlign w:val="center"/>
            <w:hideMark/>
          </w:tcPr>
          <w:p w14:paraId="65B38C6A"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8299</w:t>
            </w:r>
          </w:p>
        </w:tc>
        <w:tc>
          <w:tcPr>
            <w:tcW w:w="1207" w:type="pct"/>
            <w:shd w:val="clear" w:color="auto" w:fill="auto"/>
            <w:vAlign w:val="center"/>
            <w:hideMark/>
          </w:tcPr>
          <w:p w14:paraId="341EAFF3"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Azoarcus</w:t>
            </w:r>
            <w:proofErr w:type="spellEnd"/>
            <w:r w:rsidRPr="00554BA7">
              <w:rPr>
                <w:rFonts w:ascii="Times New Roman" w:hAnsi="Times New Roman"/>
                <w:i/>
                <w:iCs/>
                <w:color w:val="000000"/>
              </w:rPr>
              <w:t xml:space="preserve"> sp. BH72</w:t>
            </w:r>
          </w:p>
        </w:tc>
        <w:tc>
          <w:tcPr>
            <w:tcW w:w="457" w:type="pct"/>
            <w:shd w:val="clear" w:color="auto" w:fill="auto"/>
            <w:vAlign w:val="center"/>
            <w:hideMark/>
          </w:tcPr>
          <w:p w14:paraId="1850D745"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9738</w:t>
            </w:r>
          </w:p>
        </w:tc>
        <w:tc>
          <w:tcPr>
            <w:tcW w:w="1208" w:type="pct"/>
            <w:shd w:val="clear" w:color="auto" w:fill="auto"/>
            <w:vAlign w:val="center"/>
            <w:hideMark/>
          </w:tcPr>
          <w:p w14:paraId="705F2B4F" w14:textId="77777777" w:rsidR="00554BA7" w:rsidRPr="00554BA7" w:rsidRDefault="00554BA7" w:rsidP="00877DCF">
            <w:pPr>
              <w:spacing w:after="0" w:line="240" w:lineRule="auto"/>
              <w:rPr>
                <w:rFonts w:ascii="Times New Roman" w:hAnsi="Times New Roman"/>
                <w:i/>
                <w:iCs/>
                <w:color w:val="000000"/>
              </w:rPr>
            </w:pPr>
            <w:r w:rsidRPr="00554BA7">
              <w:rPr>
                <w:rFonts w:ascii="Times New Roman" w:hAnsi="Times New Roman"/>
                <w:i/>
                <w:iCs/>
                <w:color w:val="000000"/>
              </w:rPr>
              <w:t xml:space="preserve">Thiobacillus </w:t>
            </w:r>
            <w:proofErr w:type="spellStart"/>
            <w:r w:rsidRPr="00554BA7">
              <w:rPr>
                <w:rFonts w:ascii="Times New Roman" w:hAnsi="Times New Roman"/>
                <w:i/>
                <w:iCs/>
                <w:color w:val="000000"/>
              </w:rPr>
              <w:t>denitrificans</w:t>
            </w:r>
            <w:proofErr w:type="spellEnd"/>
          </w:p>
        </w:tc>
        <w:tc>
          <w:tcPr>
            <w:tcW w:w="457" w:type="pct"/>
            <w:shd w:val="clear" w:color="auto" w:fill="auto"/>
            <w:vAlign w:val="center"/>
            <w:hideMark/>
          </w:tcPr>
          <w:p w14:paraId="0E0D6D3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7980</w:t>
            </w:r>
          </w:p>
        </w:tc>
      </w:tr>
      <w:tr w:rsidR="00554BA7" w:rsidRPr="00951035" w14:paraId="57435F13" w14:textId="77777777" w:rsidTr="00877DCF">
        <w:trPr>
          <w:trHeight w:val="617"/>
        </w:trPr>
        <w:tc>
          <w:tcPr>
            <w:tcW w:w="1213" w:type="pct"/>
            <w:shd w:val="clear" w:color="auto" w:fill="auto"/>
            <w:vAlign w:val="center"/>
            <w:hideMark/>
          </w:tcPr>
          <w:p w14:paraId="50E58ECC"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Rhodobacter</w:t>
            </w:r>
            <w:proofErr w:type="spellEnd"/>
            <w:r w:rsidRPr="00554BA7">
              <w:rPr>
                <w:rFonts w:ascii="Times New Roman" w:hAnsi="Times New Roman"/>
                <w:i/>
                <w:iCs/>
                <w:color w:val="000000"/>
              </w:rPr>
              <w:t xml:space="preserve"> sp. SW2</w:t>
            </w:r>
          </w:p>
        </w:tc>
        <w:tc>
          <w:tcPr>
            <w:tcW w:w="457" w:type="pct"/>
            <w:shd w:val="clear" w:color="auto" w:fill="auto"/>
            <w:vAlign w:val="center"/>
            <w:hideMark/>
          </w:tcPr>
          <w:p w14:paraId="11A4137C"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7677</w:t>
            </w:r>
          </w:p>
        </w:tc>
        <w:tc>
          <w:tcPr>
            <w:tcW w:w="1207" w:type="pct"/>
            <w:shd w:val="clear" w:color="auto" w:fill="auto"/>
            <w:vAlign w:val="center"/>
            <w:hideMark/>
          </w:tcPr>
          <w:p w14:paraId="5E8C3AAF" w14:textId="52DB7F74"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Geobacter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uraniireducens</w:t>
            </w:r>
            <w:proofErr w:type="spellEnd"/>
          </w:p>
        </w:tc>
        <w:tc>
          <w:tcPr>
            <w:tcW w:w="457" w:type="pct"/>
            <w:shd w:val="clear" w:color="auto" w:fill="auto"/>
            <w:vAlign w:val="center"/>
            <w:hideMark/>
          </w:tcPr>
          <w:p w14:paraId="44B44615"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8562</w:t>
            </w:r>
          </w:p>
        </w:tc>
        <w:tc>
          <w:tcPr>
            <w:tcW w:w="1208" w:type="pct"/>
            <w:shd w:val="clear" w:color="auto" w:fill="auto"/>
            <w:vAlign w:val="center"/>
            <w:hideMark/>
          </w:tcPr>
          <w:p w14:paraId="52F16CCB" w14:textId="689DCDE5"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Geobacter</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uraniireducens</w:t>
            </w:r>
            <w:proofErr w:type="spellEnd"/>
          </w:p>
        </w:tc>
        <w:tc>
          <w:tcPr>
            <w:tcW w:w="457" w:type="pct"/>
            <w:shd w:val="clear" w:color="auto" w:fill="auto"/>
            <w:vAlign w:val="center"/>
            <w:hideMark/>
          </w:tcPr>
          <w:p w14:paraId="12E7876F"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7630</w:t>
            </w:r>
          </w:p>
        </w:tc>
      </w:tr>
      <w:tr w:rsidR="00554BA7" w:rsidRPr="00951035" w14:paraId="4A6DD824" w14:textId="77777777" w:rsidTr="00877DCF">
        <w:trPr>
          <w:trHeight w:val="617"/>
        </w:trPr>
        <w:tc>
          <w:tcPr>
            <w:tcW w:w="1213" w:type="pct"/>
            <w:shd w:val="clear" w:color="auto" w:fill="auto"/>
            <w:vAlign w:val="center"/>
          </w:tcPr>
          <w:p w14:paraId="4EA34D1E"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Mesorhizobium</w:t>
            </w:r>
            <w:proofErr w:type="spellEnd"/>
            <w:r w:rsidRPr="00554BA7">
              <w:rPr>
                <w:rFonts w:ascii="Times New Roman" w:hAnsi="Times New Roman"/>
                <w:i/>
                <w:iCs/>
                <w:color w:val="000000"/>
              </w:rPr>
              <w:t xml:space="preserve"> loti</w:t>
            </w:r>
          </w:p>
        </w:tc>
        <w:tc>
          <w:tcPr>
            <w:tcW w:w="457" w:type="pct"/>
            <w:shd w:val="clear" w:color="auto" w:fill="auto"/>
            <w:vAlign w:val="center"/>
          </w:tcPr>
          <w:p w14:paraId="69D26358"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7654</w:t>
            </w:r>
          </w:p>
        </w:tc>
        <w:tc>
          <w:tcPr>
            <w:tcW w:w="1207" w:type="pct"/>
            <w:shd w:val="clear" w:color="auto" w:fill="auto"/>
            <w:vAlign w:val="center"/>
          </w:tcPr>
          <w:p w14:paraId="473A12F1" w14:textId="4F31A789"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Candidatus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Accumulibacter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phosphatis</w:t>
            </w:r>
            <w:proofErr w:type="spellEnd"/>
          </w:p>
        </w:tc>
        <w:tc>
          <w:tcPr>
            <w:tcW w:w="457" w:type="pct"/>
            <w:shd w:val="clear" w:color="auto" w:fill="auto"/>
            <w:vAlign w:val="center"/>
          </w:tcPr>
          <w:p w14:paraId="19F57794"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8411</w:t>
            </w:r>
          </w:p>
        </w:tc>
        <w:tc>
          <w:tcPr>
            <w:tcW w:w="1208" w:type="pct"/>
            <w:shd w:val="clear" w:color="auto" w:fill="auto"/>
            <w:vAlign w:val="center"/>
          </w:tcPr>
          <w:p w14:paraId="78F91BF0"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Opitutus</w:t>
            </w:r>
            <w:proofErr w:type="spellEnd"/>
            <w:r w:rsidRPr="00554BA7">
              <w:rPr>
                <w:rFonts w:ascii="Times New Roman" w:hAnsi="Times New Roman"/>
                <w:i/>
                <w:iCs/>
                <w:color w:val="000000"/>
              </w:rPr>
              <w:t xml:space="preserve"> terrae</w:t>
            </w:r>
          </w:p>
        </w:tc>
        <w:tc>
          <w:tcPr>
            <w:tcW w:w="457" w:type="pct"/>
            <w:shd w:val="clear" w:color="auto" w:fill="auto"/>
            <w:vAlign w:val="center"/>
          </w:tcPr>
          <w:p w14:paraId="07B1C8B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7147</w:t>
            </w:r>
          </w:p>
        </w:tc>
      </w:tr>
      <w:tr w:rsidR="00554BA7" w:rsidRPr="00951035" w14:paraId="6900EE43" w14:textId="77777777" w:rsidTr="00877DCF">
        <w:trPr>
          <w:trHeight w:val="617"/>
        </w:trPr>
        <w:tc>
          <w:tcPr>
            <w:tcW w:w="1213" w:type="pct"/>
            <w:shd w:val="clear" w:color="auto" w:fill="auto"/>
            <w:vAlign w:val="center"/>
          </w:tcPr>
          <w:p w14:paraId="7309B7BD" w14:textId="188CF448"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Paludibacter</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propionicigenes</w:t>
            </w:r>
            <w:proofErr w:type="spellEnd"/>
          </w:p>
        </w:tc>
        <w:tc>
          <w:tcPr>
            <w:tcW w:w="457" w:type="pct"/>
            <w:shd w:val="clear" w:color="auto" w:fill="auto"/>
            <w:vAlign w:val="center"/>
          </w:tcPr>
          <w:p w14:paraId="56DAC59F"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7236</w:t>
            </w:r>
          </w:p>
        </w:tc>
        <w:tc>
          <w:tcPr>
            <w:tcW w:w="1207" w:type="pct"/>
            <w:shd w:val="clear" w:color="auto" w:fill="auto"/>
            <w:vAlign w:val="center"/>
          </w:tcPr>
          <w:p w14:paraId="21DC3743"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Opitutus</w:t>
            </w:r>
            <w:proofErr w:type="spellEnd"/>
            <w:r w:rsidRPr="00554BA7">
              <w:rPr>
                <w:rFonts w:ascii="Times New Roman" w:hAnsi="Times New Roman"/>
                <w:i/>
                <w:iCs/>
                <w:color w:val="000000"/>
              </w:rPr>
              <w:t xml:space="preserve"> terrae</w:t>
            </w:r>
          </w:p>
        </w:tc>
        <w:tc>
          <w:tcPr>
            <w:tcW w:w="457" w:type="pct"/>
            <w:shd w:val="clear" w:color="auto" w:fill="auto"/>
            <w:vAlign w:val="center"/>
          </w:tcPr>
          <w:p w14:paraId="1840B84B"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8401</w:t>
            </w:r>
          </w:p>
        </w:tc>
        <w:tc>
          <w:tcPr>
            <w:tcW w:w="1208" w:type="pct"/>
            <w:shd w:val="clear" w:color="auto" w:fill="auto"/>
            <w:vAlign w:val="center"/>
          </w:tcPr>
          <w:p w14:paraId="05EADC82" w14:textId="08F0C3CE"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Geobacter</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sulfurreducens</w:t>
            </w:r>
            <w:proofErr w:type="spellEnd"/>
          </w:p>
        </w:tc>
        <w:tc>
          <w:tcPr>
            <w:tcW w:w="457" w:type="pct"/>
            <w:shd w:val="clear" w:color="auto" w:fill="auto"/>
            <w:vAlign w:val="center"/>
          </w:tcPr>
          <w:p w14:paraId="1E1A10BD"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6606</w:t>
            </w:r>
          </w:p>
        </w:tc>
      </w:tr>
      <w:tr w:rsidR="00554BA7" w:rsidRPr="00951035" w14:paraId="4F4E0C84" w14:textId="77777777" w:rsidTr="00877DCF">
        <w:trPr>
          <w:trHeight w:val="617"/>
        </w:trPr>
        <w:tc>
          <w:tcPr>
            <w:tcW w:w="1213" w:type="pct"/>
            <w:shd w:val="clear" w:color="auto" w:fill="auto"/>
            <w:vAlign w:val="center"/>
          </w:tcPr>
          <w:p w14:paraId="63C164BE" w14:textId="728423BA"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Aromatoleum</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aromaticum</w:t>
            </w:r>
            <w:proofErr w:type="spellEnd"/>
          </w:p>
        </w:tc>
        <w:tc>
          <w:tcPr>
            <w:tcW w:w="457" w:type="pct"/>
            <w:shd w:val="clear" w:color="auto" w:fill="auto"/>
            <w:vAlign w:val="center"/>
          </w:tcPr>
          <w:p w14:paraId="0D42B62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7005</w:t>
            </w:r>
          </w:p>
        </w:tc>
        <w:tc>
          <w:tcPr>
            <w:tcW w:w="1207" w:type="pct"/>
            <w:shd w:val="clear" w:color="auto" w:fill="auto"/>
            <w:vAlign w:val="center"/>
          </w:tcPr>
          <w:p w14:paraId="5352A393" w14:textId="7777777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Rhodopseudomonas</w:t>
            </w:r>
            <w:proofErr w:type="spellEnd"/>
            <w:r w:rsidRPr="00554BA7">
              <w:rPr>
                <w:rFonts w:ascii="Times New Roman" w:hAnsi="Times New Roman"/>
                <w:i/>
                <w:iCs/>
                <w:color w:val="000000"/>
              </w:rPr>
              <w:t xml:space="preserve"> palustris</w:t>
            </w:r>
          </w:p>
        </w:tc>
        <w:tc>
          <w:tcPr>
            <w:tcW w:w="457" w:type="pct"/>
            <w:shd w:val="clear" w:color="auto" w:fill="auto"/>
            <w:vAlign w:val="center"/>
          </w:tcPr>
          <w:p w14:paraId="245A1B1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8379</w:t>
            </w:r>
          </w:p>
        </w:tc>
        <w:tc>
          <w:tcPr>
            <w:tcW w:w="1208" w:type="pct"/>
            <w:shd w:val="clear" w:color="auto" w:fill="auto"/>
            <w:vAlign w:val="center"/>
          </w:tcPr>
          <w:p w14:paraId="2FCE0F48" w14:textId="156DD22C"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Herpetosiphon</w:t>
            </w:r>
            <w:proofErr w:type="spellEnd"/>
            <w:r w:rsidR="00474CF9">
              <w:rPr>
                <w:rFonts w:ascii="Times New Roman" w:hAnsi="Times New Roman"/>
                <w:i/>
                <w:iCs/>
                <w:color w:val="000000"/>
              </w:rPr>
              <w:t xml:space="preserve"> </w:t>
            </w:r>
            <w:proofErr w:type="spellStart"/>
            <w:r w:rsidRPr="00554BA7">
              <w:rPr>
                <w:rFonts w:ascii="Times New Roman" w:hAnsi="Times New Roman"/>
                <w:i/>
                <w:iCs/>
                <w:color w:val="000000"/>
              </w:rPr>
              <w:t>aurantiacus</w:t>
            </w:r>
            <w:proofErr w:type="spellEnd"/>
          </w:p>
        </w:tc>
        <w:tc>
          <w:tcPr>
            <w:tcW w:w="457" w:type="pct"/>
            <w:shd w:val="clear" w:color="auto" w:fill="auto"/>
            <w:vAlign w:val="center"/>
          </w:tcPr>
          <w:p w14:paraId="0F2D1367"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6605</w:t>
            </w:r>
          </w:p>
        </w:tc>
      </w:tr>
      <w:tr w:rsidR="00554BA7" w:rsidRPr="00951035" w14:paraId="4C45736E" w14:textId="77777777" w:rsidTr="00877DCF">
        <w:trPr>
          <w:trHeight w:val="617"/>
        </w:trPr>
        <w:tc>
          <w:tcPr>
            <w:tcW w:w="1213" w:type="pct"/>
            <w:shd w:val="clear" w:color="auto" w:fill="auto"/>
            <w:vAlign w:val="center"/>
          </w:tcPr>
          <w:p w14:paraId="00430357" w14:textId="525B91E7"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Paracoccus</w:t>
            </w:r>
            <w:proofErr w:type="spellEnd"/>
            <w:r w:rsidR="00461156">
              <w:rPr>
                <w:rFonts w:ascii="Times New Roman" w:hAnsi="Times New Roman"/>
                <w:i/>
                <w:iCs/>
                <w:color w:val="000000"/>
              </w:rPr>
              <w:t xml:space="preserve"> </w:t>
            </w:r>
            <w:proofErr w:type="spellStart"/>
            <w:r w:rsidRPr="00554BA7">
              <w:rPr>
                <w:rFonts w:ascii="Times New Roman" w:hAnsi="Times New Roman"/>
                <w:i/>
                <w:iCs/>
                <w:color w:val="000000"/>
              </w:rPr>
              <w:t>denitrificans</w:t>
            </w:r>
            <w:proofErr w:type="spellEnd"/>
          </w:p>
        </w:tc>
        <w:tc>
          <w:tcPr>
            <w:tcW w:w="457" w:type="pct"/>
            <w:shd w:val="clear" w:color="auto" w:fill="auto"/>
            <w:vAlign w:val="center"/>
          </w:tcPr>
          <w:p w14:paraId="25E3DCDA"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6696</w:t>
            </w:r>
          </w:p>
        </w:tc>
        <w:tc>
          <w:tcPr>
            <w:tcW w:w="1207" w:type="pct"/>
            <w:shd w:val="clear" w:color="auto" w:fill="auto"/>
            <w:vAlign w:val="center"/>
          </w:tcPr>
          <w:p w14:paraId="319C4C2C" w14:textId="08E2BD76"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Aromatoleum</w:t>
            </w:r>
            <w:proofErr w:type="spellEnd"/>
            <w:r w:rsidR="007541EE">
              <w:rPr>
                <w:rFonts w:ascii="Times New Roman" w:hAnsi="Times New Roman"/>
                <w:i/>
                <w:iCs/>
                <w:color w:val="000000"/>
              </w:rPr>
              <w:t xml:space="preserve"> </w:t>
            </w:r>
            <w:proofErr w:type="spellStart"/>
            <w:r w:rsidRPr="00554BA7">
              <w:rPr>
                <w:rFonts w:ascii="Times New Roman" w:hAnsi="Times New Roman"/>
                <w:i/>
                <w:iCs/>
                <w:color w:val="000000"/>
              </w:rPr>
              <w:t>aromaticum</w:t>
            </w:r>
            <w:proofErr w:type="spellEnd"/>
          </w:p>
        </w:tc>
        <w:tc>
          <w:tcPr>
            <w:tcW w:w="457" w:type="pct"/>
            <w:shd w:val="clear" w:color="auto" w:fill="auto"/>
            <w:vAlign w:val="center"/>
          </w:tcPr>
          <w:p w14:paraId="542305F4"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8179</w:t>
            </w:r>
          </w:p>
        </w:tc>
        <w:tc>
          <w:tcPr>
            <w:tcW w:w="1208" w:type="pct"/>
            <w:shd w:val="clear" w:color="auto" w:fill="auto"/>
            <w:vAlign w:val="center"/>
          </w:tcPr>
          <w:p w14:paraId="5EA856E7" w14:textId="312495C3" w:rsidR="00554BA7" w:rsidRPr="00554BA7" w:rsidRDefault="00554BA7" w:rsidP="00877DCF">
            <w:pPr>
              <w:spacing w:after="0" w:line="240" w:lineRule="auto"/>
              <w:rPr>
                <w:rFonts w:ascii="Times New Roman" w:hAnsi="Times New Roman"/>
                <w:i/>
                <w:iCs/>
                <w:color w:val="000000"/>
              </w:rPr>
            </w:pPr>
            <w:proofErr w:type="spellStart"/>
            <w:r w:rsidRPr="00554BA7">
              <w:rPr>
                <w:rFonts w:ascii="Times New Roman" w:hAnsi="Times New Roman"/>
                <w:i/>
                <w:iCs/>
                <w:color w:val="000000"/>
              </w:rPr>
              <w:t>Desulfobacterium</w:t>
            </w:r>
            <w:proofErr w:type="spellEnd"/>
            <w:r w:rsidR="00474CF9">
              <w:rPr>
                <w:rFonts w:ascii="Times New Roman" w:hAnsi="Times New Roman"/>
                <w:i/>
                <w:iCs/>
                <w:color w:val="000000"/>
              </w:rPr>
              <w:t xml:space="preserve"> </w:t>
            </w:r>
            <w:proofErr w:type="spellStart"/>
            <w:r w:rsidRPr="00554BA7">
              <w:rPr>
                <w:rFonts w:ascii="Times New Roman" w:hAnsi="Times New Roman"/>
                <w:i/>
                <w:iCs/>
                <w:color w:val="000000"/>
              </w:rPr>
              <w:t>autotrophicum</w:t>
            </w:r>
            <w:proofErr w:type="spellEnd"/>
          </w:p>
        </w:tc>
        <w:tc>
          <w:tcPr>
            <w:tcW w:w="457" w:type="pct"/>
            <w:shd w:val="clear" w:color="auto" w:fill="auto"/>
            <w:vAlign w:val="center"/>
          </w:tcPr>
          <w:p w14:paraId="7B1AC005" w14:textId="77777777" w:rsidR="00554BA7" w:rsidRPr="00554BA7" w:rsidRDefault="00554BA7" w:rsidP="00877DCF">
            <w:pPr>
              <w:spacing w:after="0" w:line="240" w:lineRule="auto"/>
              <w:rPr>
                <w:rFonts w:ascii="Times New Roman" w:hAnsi="Times New Roman"/>
                <w:color w:val="000000"/>
              </w:rPr>
            </w:pPr>
            <w:r w:rsidRPr="00554BA7">
              <w:rPr>
                <w:rFonts w:ascii="Times New Roman" w:hAnsi="Times New Roman"/>
                <w:color w:val="000000"/>
              </w:rPr>
              <w:t>6385</w:t>
            </w:r>
          </w:p>
        </w:tc>
      </w:tr>
      <w:tr w:rsidR="00877DCF" w:rsidRPr="00877DCF" w14:paraId="1670895B" w14:textId="77777777" w:rsidTr="00877DCF">
        <w:trPr>
          <w:trHeight w:val="617"/>
        </w:trPr>
        <w:tc>
          <w:tcPr>
            <w:tcW w:w="1213" w:type="pct"/>
            <w:tcBorders>
              <w:bottom w:val="single" w:sz="4" w:space="0" w:color="auto"/>
            </w:tcBorders>
            <w:shd w:val="clear" w:color="auto" w:fill="auto"/>
            <w:vAlign w:val="center"/>
          </w:tcPr>
          <w:p w14:paraId="1F6A274B" w14:textId="77777777" w:rsidR="00877DCF" w:rsidRPr="00877DCF" w:rsidRDefault="00877DCF" w:rsidP="00877DCF">
            <w:pPr>
              <w:rPr>
                <w:rFonts w:ascii="Times New Roman" w:hAnsi="Times New Roman"/>
                <w:i/>
                <w:iCs/>
                <w:color w:val="000000"/>
              </w:rPr>
            </w:pPr>
            <w:proofErr w:type="spellStart"/>
            <w:r w:rsidRPr="00877DCF">
              <w:rPr>
                <w:rFonts w:ascii="Times New Roman" w:hAnsi="Times New Roman"/>
                <w:i/>
                <w:iCs/>
                <w:color w:val="000000"/>
              </w:rPr>
              <w:t>Methylocellasilvestris</w:t>
            </w:r>
            <w:proofErr w:type="spellEnd"/>
          </w:p>
        </w:tc>
        <w:tc>
          <w:tcPr>
            <w:tcW w:w="457" w:type="pct"/>
            <w:tcBorders>
              <w:bottom w:val="single" w:sz="4" w:space="0" w:color="auto"/>
            </w:tcBorders>
            <w:shd w:val="clear" w:color="auto" w:fill="auto"/>
            <w:vAlign w:val="center"/>
          </w:tcPr>
          <w:p w14:paraId="4672240A" w14:textId="77777777" w:rsidR="00877DCF" w:rsidRPr="00877DCF" w:rsidRDefault="00877DCF" w:rsidP="00877DCF">
            <w:pPr>
              <w:rPr>
                <w:rFonts w:ascii="Times New Roman" w:hAnsi="Times New Roman"/>
                <w:color w:val="000000"/>
              </w:rPr>
            </w:pPr>
            <w:r w:rsidRPr="00877DCF">
              <w:rPr>
                <w:rFonts w:ascii="Times New Roman" w:hAnsi="Times New Roman"/>
                <w:color w:val="000000"/>
              </w:rPr>
              <w:t>6504</w:t>
            </w:r>
          </w:p>
        </w:tc>
        <w:tc>
          <w:tcPr>
            <w:tcW w:w="1207" w:type="pct"/>
            <w:tcBorders>
              <w:bottom w:val="single" w:sz="4" w:space="0" w:color="auto"/>
            </w:tcBorders>
            <w:shd w:val="clear" w:color="auto" w:fill="auto"/>
            <w:vAlign w:val="center"/>
          </w:tcPr>
          <w:p w14:paraId="23DD6B87" w14:textId="3079F64F" w:rsidR="00877DCF" w:rsidRPr="00877DCF" w:rsidRDefault="00877DCF" w:rsidP="00877DCF">
            <w:pPr>
              <w:rPr>
                <w:rFonts w:ascii="Times New Roman" w:hAnsi="Times New Roman"/>
                <w:i/>
                <w:iCs/>
                <w:color w:val="000000"/>
              </w:rPr>
            </w:pPr>
            <w:proofErr w:type="spellStart"/>
            <w:r w:rsidRPr="00877DCF">
              <w:rPr>
                <w:rFonts w:ascii="Times New Roman" w:hAnsi="Times New Roman"/>
                <w:i/>
                <w:iCs/>
                <w:color w:val="000000"/>
              </w:rPr>
              <w:t>Desulfatibacillum</w:t>
            </w:r>
            <w:proofErr w:type="spellEnd"/>
            <w:r w:rsidR="007541EE">
              <w:rPr>
                <w:rFonts w:ascii="Times New Roman" w:hAnsi="Times New Roman"/>
                <w:i/>
                <w:iCs/>
                <w:color w:val="000000"/>
              </w:rPr>
              <w:t xml:space="preserve"> </w:t>
            </w:r>
            <w:proofErr w:type="spellStart"/>
            <w:r w:rsidRPr="00877DCF">
              <w:rPr>
                <w:rFonts w:ascii="Times New Roman" w:hAnsi="Times New Roman"/>
                <w:i/>
                <w:iCs/>
                <w:color w:val="000000"/>
              </w:rPr>
              <w:t>alkenivorans</w:t>
            </w:r>
            <w:proofErr w:type="spellEnd"/>
          </w:p>
        </w:tc>
        <w:tc>
          <w:tcPr>
            <w:tcW w:w="457" w:type="pct"/>
            <w:tcBorders>
              <w:bottom w:val="single" w:sz="4" w:space="0" w:color="auto"/>
            </w:tcBorders>
            <w:shd w:val="clear" w:color="auto" w:fill="auto"/>
            <w:vAlign w:val="center"/>
          </w:tcPr>
          <w:p w14:paraId="0072CFFF" w14:textId="77777777" w:rsidR="00877DCF" w:rsidRPr="00877DCF" w:rsidRDefault="00877DCF" w:rsidP="00877DCF">
            <w:pPr>
              <w:rPr>
                <w:rFonts w:ascii="Times New Roman" w:hAnsi="Times New Roman"/>
                <w:color w:val="000000"/>
              </w:rPr>
            </w:pPr>
            <w:r w:rsidRPr="00877DCF">
              <w:rPr>
                <w:rFonts w:ascii="Times New Roman" w:hAnsi="Times New Roman"/>
                <w:color w:val="000000"/>
              </w:rPr>
              <w:t>8111</w:t>
            </w:r>
          </w:p>
        </w:tc>
        <w:tc>
          <w:tcPr>
            <w:tcW w:w="1208" w:type="pct"/>
            <w:tcBorders>
              <w:bottom w:val="single" w:sz="4" w:space="0" w:color="auto"/>
            </w:tcBorders>
            <w:shd w:val="clear" w:color="auto" w:fill="auto"/>
            <w:vAlign w:val="center"/>
          </w:tcPr>
          <w:p w14:paraId="4FA214B8" w14:textId="7809AC15" w:rsidR="00877DCF" w:rsidRPr="00877DCF" w:rsidRDefault="00877DCF" w:rsidP="00877DCF">
            <w:pPr>
              <w:rPr>
                <w:rFonts w:ascii="Times New Roman" w:hAnsi="Times New Roman"/>
                <w:i/>
                <w:iCs/>
                <w:color w:val="000000"/>
              </w:rPr>
            </w:pPr>
            <w:proofErr w:type="spellStart"/>
            <w:r w:rsidRPr="00877DCF">
              <w:rPr>
                <w:rFonts w:ascii="Times New Roman" w:hAnsi="Times New Roman"/>
                <w:i/>
                <w:iCs/>
                <w:color w:val="000000"/>
              </w:rPr>
              <w:t>Candidatus</w:t>
            </w:r>
            <w:proofErr w:type="spellEnd"/>
            <w:r w:rsidR="00474CF9">
              <w:rPr>
                <w:rFonts w:ascii="Times New Roman" w:hAnsi="Times New Roman"/>
                <w:i/>
                <w:iCs/>
                <w:color w:val="000000"/>
              </w:rPr>
              <w:t xml:space="preserve"> </w:t>
            </w:r>
            <w:proofErr w:type="spellStart"/>
            <w:r w:rsidRPr="00877DCF">
              <w:rPr>
                <w:rFonts w:ascii="Times New Roman" w:hAnsi="Times New Roman"/>
                <w:i/>
                <w:iCs/>
                <w:color w:val="000000"/>
              </w:rPr>
              <w:t>Koribacter</w:t>
            </w:r>
            <w:proofErr w:type="spellEnd"/>
            <w:r w:rsidR="00474CF9">
              <w:rPr>
                <w:rFonts w:ascii="Times New Roman" w:hAnsi="Times New Roman"/>
                <w:i/>
                <w:iCs/>
                <w:color w:val="000000"/>
              </w:rPr>
              <w:t xml:space="preserve"> </w:t>
            </w:r>
            <w:proofErr w:type="spellStart"/>
            <w:r w:rsidRPr="00877DCF">
              <w:rPr>
                <w:rFonts w:ascii="Times New Roman" w:hAnsi="Times New Roman"/>
                <w:i/>
                <w:iCs/>
                <w:color w:val="000000"/>
              </w:rPr>
              <w:t>versatilis</w:t>
            </w:r>
            <w:proofErr w:type="spellEnd"/>
          </w:p>
        </w:tc>
        <w:tc>
          <w:tcPr>
            <w:tcW w:w="457" w:type="pct"/>
            <w:tcBorders>
              <w:bottom w:val="single" w:sz="4" w:space="0" w:color="auto"/>
            </w:tcBorders>
            <w:shd w:val="clear" w:color="auto" w:fill="auto"/>
            <w:vAlign w:val="center"/>
          </w:tcPr>
          <w:p w14:paraId="1801C1B2" w14:textId="77777777" w:rsidR="00877DCF" w:rsidRPr="00877DCF" w:rsidRDefault="00877DCF" w:rsidP="00877DCF">
            <w:pPr>
              <w:rPr>
                <w:rFonts w:ascii="Times New Roman" w:hAnsi="Times New Roman"/>
                <w:color w:val="000000"/>
              </w:rPr>
            </w:pPr>
            <w:r w:rsidRPr="00877DCF">
              <w:rPr>
                <w:rFonts w:ascii="Times New Roman" w:hAnsi="Times New Roman"/>
                <w:color w:val="000000"/>
              </w:rPr>
              <w:t>6292</w:t>
            </w:r>
          </w:p>
        </w:tc>
      </w:tr>
    </w:tbl>
    <w:p w14:paraId="76522AAB" w14:textId="77777777" w:rsidR="00951035" w:rsidRPr="00951035" w:rsidRDefault="00951035" w:rsidP="00951035">
      <w:pPr>
        <w:rPr>
          <w:rFonts w:ascii="Times New Roman" w:hAnsi="Times New Roman"/>
        </w:rPr>
      </w:pPr>
    </w:p>
    <w:p w14:paraId="493BCE51" w14:textId="77777777" w:rsidR="00951035" w:rsidRPr="00951035" w:rsidRDefault="00951035" w:rsidP="00951035">
      <w:pPr>
        <w:rPr>
          <w:rFonts w:ascii="Times New Roman" w:hAnsi="Times New Roman"/>
        </w:rPr>
      </w:pPr>
    </w:p>
    <w:p w14:paraId="1666DE5B" w14:textId="77777777" w:rsidR="00631BA8" w:rsidRDefault="00631BA8" w:rsidP="00951035">
      <w:pPr>
        <w:rPr>
          <w:rFonts w:ascii="Times New Roman" w:hAnsi="Times New Roman"/>
          <w:b/>
        </w:rPr>
      </w:pPr>
    </w:p>
    <w:p w14:paraId="036D163D" w14:textId="77777777" w:rsidR="00631BA8" w:rsidRDefault="00631BA8" w:rsidP="00951035">
      <w:pPr>
        <w:rPr>
          <w:rFonts w:ascii="Times New Roman" w:hAnsi="Times New Roman"/>
          <w:b/>
        </w:rPr>
      </w:pPr>
    </w:p>
    <w:p w14:paraId="0AFAD916" w14:textId="10ECC4A6" w:rsidR="00951035" w:rsidRPr="00951035" w:rsidRDefault="00951035" w:rsidP="005E1213">
      <w:pPr>
        <w:spacing w:after="0" w:line="360" w:lineRule="auto"/>
        <w:jc w:val="both"/>
        <w:rPr>
          <w:rFonts w:ascii="Times New Roman" w:hAnsi="Times New Roman"/>
          <w:b/>
        </w:rPr>
      </w:pPr>
      <w:r w:rsidRPr="00951035">
        <w:rPr>
          <w:rFonts w:ascii="Times New Roman" w:hAnsi="Times New Roman"/>
          <w:b/>
        </w:rPr>
        <w:lastRenderedPageBreak/>
        <w:t>Table S</w:t>
      </w:r>
      <w:r w:rsidR="00595DE8">
        <w:rPr>
          <w:rFonts w:ascii="Times New Roman" w:hAnsi="Times New Roman"/>
          <w:b/>
        </w:rPr>
        <w:t>5</w:t>
      </w:r>
      <w:r w:rsidR="005E1213">
        <w:rPr>
          <w:rFonts w:ascii="Times New Roman" w:hAnsi="Times New Roman"/>
          <w:b/>
        </w:rPr>
        <w:t>.</w:t>
      </w:r>
      <w:r w:rsidRPr="00951035">
        <w:rPr>
          <w:rFonts w:ascii="Times New Roman" w:hAnsi="Times New Roman"/>
          <w:b/>
        </w:rPr>
        <w:t xml:space="preserve"> Abundance of A</w:t>
      </w:r>
      <w:r w:rsidRPr="00951035">
        <w:rPr>
          <w:rFonts w:ascii="Times New Roman" w:hAnsi="Times New Roman"/>
          <w:b/>
          <w:i/>
        </w:rPr>
        <w:t>rchaea</w:t>
      </w:r>
      <w:r w:rsidRPr="00951035">
        <w:rPr>
          <w:rFonts w:ascii="Times New Roman" w:hAnsi="Times New Roman"/>
          <w:b/>
        </w:rPr>
        <w:t xml:space="preserve"> at </w:t>
      </w:r>
      <w:r w:rsidR="004A516B">
        <w:rPr>
          <w:rFonts w:ascii="Times New Roman" w:hAnsi="Times New Roman"/>
          <w:b/>
        </w:rPr>
        <w:t xml:space="preserve">major </w:t>
      </w:r>
      <w:r w:rsidR="005E1213">
        <w:rPr>
          <w:rFonts w:ascii="Times New Roman" w:hAnsi="Times New Roman"/>
          <w:b/>
        </w:rPr>
        <w:t>p</w:t>
      </w:r>
      <w:r w:rsidRPr="00951035">
        <w:rPr>
          <w:rFonts w:ascii="Times New Roman" w:hAnsi="Times New Roman"/>
          <w:b/>
        </w:rPr>
        <w:t xml:space="preserve">hylum, </w:t>
      </w:r>
      <w:r w:rsidR="005E1213">
        <w:rPr>
          <w:rFonts w:ascii="Times New Roman" w:hAnsi="Times New Roman"/>
          <w:b/>
        </w:rPr>
        <w:t>c</w:t>
      </w:r>
      <w:r w:rsidRPr="00951035">
        <w:rPr>
          <w:rFonts w:ascii="Times New Roman" w:hAnsi="Times New Roman"/>
          <w:b/>
        </w:rPr>
        <w:t xml:space="preserve">lass, order, genus and species level </w:t>
      </w:r>
      <w:r w:rsidR="005E1213">
        <w:rPr>
          <w:rFonts w:ascii="Times New Roman" w:hAnsi="Times New Roman"/>
          <w:b/>
        </w:rPr>
        <w:t>in the metagenome data of river Yamuna</w:t>
      </w:r>
    </w:p>
    <w:tbl>
      <w:tblPr>
        <w:tblW w:w="8235" w:type="dxa"/>
        <w:tblInd w:w="95" w:type="dxa"/>
        <w:tblLook w:val="04A0" w:firstRow="1" w:lastRow="0" w:firstColumn="1" w:lastColumn="0" w:noHBand="0" w:noVBand="1"/>
      </w:tblPr>
      <w:tblGrid>
        <w:gridCol w:w="4266"/>
        <w:gridCol w:w="1276"/>
        <w:gridCol w:w="1275"/>
        <w:gridCol w:w="142"/>
        <w:gridCol w:w="1276"/>
      </w:tblGrid>
      <w:tr w:rsidR="00951035" w:rsidRPr="00294365" w14:paraId="550A291C" w14:textId="77777777" w:rsidTr="00AF5BD5">
        <w:trPr>
          <w:trHeight w:val="300"/>
        </w:trPr>
        <w:tc>
          <w:tcPr>
            <w:tcW w:w="4266" w:type="dxa"/>
            <w:tcBorders>
              <w:top w:val="single" w:sz="4" w:space="0" w:color="auto"/>
              <w:bottom w:val="single" w:sz="4" w:space="0" w:color="auto"/>
            </w:tcBorders>
            <w:shd w:val="clear" w:color="auto" w:fill="auto"/>
            <w:noWrap/>
            <w:vAlign w:val="bottom"/>
            <w:hideMark/>
          </w:tcPr>
          <w:p w14:paraId="5466D9F0" w14:textId="77777777" w:rsidR="00951035" w:rsidRPr="00294365" w:rsidRDefault="005E1213" w:rsidP="00746997">
            <w:pPr>
              <w:spacing w:after="0" w:line="240" w:lineRule="auto"/>
              <w:rPr>
                <w:rFonts w:ascii="Times New Roman" w:hAnsi="Times New Roman"/>
                <w:b/>
                <w:i/>
                <w:color w:val="000000"/>
                <w:sz w:val="20"/>
                <w:szCs w:val="20"/>
              </w:rPr>
            </w:pPr>
            <w:r w:rsidRPr="00294365">
              <w:rPr>
                <w:rFonts w:ascii="Times New Roman" w:hAnsi="Times New Roman"/>
                <w:b/>
                <w:i/>
                <w:color w:val="000000"/>
                <w:sz w:val="20"/>
                <w:szCs w:val="20"/>
              </w:rPr>
              <w:t>Archaea</w:t>
            </w:r>
          </w:p>
        </w:tc>
        <w:tc>
          <w:tcPr>
            <w:tcW w:w="3969" w:type="dxa"/>
            <w:gridSpan w:val="4"/>
            <w:tcBorders>
              <w:top w:val="single" w:sz="4" w:space="0" w:color="auto"/>
              <w:bottom w:val="single" w:sz="4" w:space="0" w:color="auto"/>
            </w:tcBorders>
            <w:shd w:val="clear" w:color="auto" w:fill="auto"/>
            <w:noWrap/>
            <w:vAlign w:val="bottom"/>
          </w:tcPr>
          <w:p w14:paraId="08C3A7D4" w14:textId="77777777" w:rsidR="00951035" w:rsidRPr="000F0436" w:rsidRDefault="00951035" w:rsidP="00951035">
            <w:pPr>
              <w:spacing w:after="0" w:line="240" w:lineRule="auto"/>
              <w:jc w:val="center"/>
              <w:rPr>
                <w:rFonts w:ascii="Times New Roman" w:hAnsi="Times New Roman"/>
                <w:b/>
                <w:color w:val="000000" w:themeColor="text1"/>
                <w:sz w:val="20"/>
                <w:szCs w:val="20"/>
              </w:rPr>
            </w:pPr>
            <w:r w:rsidRPr="000F0436">
              <w:rPr>
                <w:rFonts w:ascii="Times New Roman" w:hAnsi="Times New Roman"/>
                <w:b/>
                <w:color w:val="000000" w:themeColor="text1"/>
                <w:sz w:val="20"/>
                <w:szCs w:val="20"/>
              </w:rPr>
              <w:t>N</w:t>
            </w:r>
            <w:r w:rsidR="000F0436" w:rsidRPr="000F0436">
              <w:rPr>
                <w:rFonts w:ascii="Times New Roman" w:hAnsi="Times New Roman"/>
                <w:b/>
                <w:color w:val="000000" w:themeColor="text1"/>
                <w:sz w:val="20"/>
                <w:szCs w:val="20"/>
              </w:rPr>
              <w:t>umber</w:t>
            </w:r>
            <w:r w:rsidRPr="000F0436">
              <w:rPr>
                <w:rFonts w:ascii="Times New Roman" w:hAnsi="Times New Roman"/>
                <w:b/>
                <w:color w:val="000000" w:themeColor="text1"/>
                <w:sz w:val="20"/>
                <w:szCs w:val="20"/>
              </w:rPr>
              <w:t xml:space="preserve"> of </w:t>
            </w:r>
            <w:r w:rsidR="000F0436">
              <w:rPr>
                <w:rFonts w:ascii="Times New Roman" w:hAnsi="Times New Roman"/>
                <w:b/>
                <w:color w:val="000000" w:themeColor="text1"/>
                <w:sz w:val="20"/>
                <w:szCs w:val="20"/>
              </w:rPr>
              <w:t>hits</w:t>
            </w:r>
          </w:p>
        </w:tc>
      </w:tr>
      <w:tr w:rsidR="00951035" w:rsidRPr="00294365" w14:paraId="60DB6AEE" w14:textId="77777777" w:rsidTr="00AF5BD5">
        <w:trPr>
          <w:trHeight w:val="300"/>
        </w:trPr>
        <w:tc>
          <w:tcPr>
            <w:tcW w:w="4266" w:type="dxa"/>
            <w:tcBorders>
              <w:top w:val="single" w:sz="4" w:space="0" w:color="auto"/>
            </w:tcBorders>
            <w:shd w:val="clear" w:color="auto" w:fill="FFFFFF" w:themeFill="background1"/>
            <w:noWrap/>
            <w:vAlign w:val="bottom"/>
          </w:tcPr>
          <w:p w14:paraId="01D800C0" w14:textId="77777777" w:rsidR="00951035" w:rsidRPr="00294365" w:rsidRDefault="00951035" w:rsidP="00951035">
            <w:pPr>
              <w:spacing w:after="0" w:line="240" w:lineRule="auto"/>
              <w:rPr>
                <w:rFonts w:ascii="Times New Roman" w:hAnsi="Times New Roman"/>
                <w:b/>
                <w:i/>
                <w:color w:val="FF0000"/>
                <w:sz w:val="20"/>
                <w:szCs w:val="20"/>
              </w:rPr>
            </w:pPr>
            <w:r w:rsidRPr="00294365">
              <w:rPr>
                <w:rFonts w:ascii="Times New Roman" w:hAnsi="Times New Roman"/>
                <w:b/>
                <w:i/>
                <w:color w:val="FF0000"/>
                <w:sz w:val="20"/>
                <w:szCs w:val="20"/>
              </w:rPr>
              <w:t>Phylum</w:t>
            </w:r>
          </w:p>
        </w:tc>
        <w:tc>
          <w:tcPr>
            <w:tcW w:w="1276" w:type="dxa"/>
            <w:tcBorders>
              <w:top w:val="single" w:sz="4" w:space="0" w:color="auto"/>
            </w:tcBorders>
            <w:shd w:val="clear" w:color="auto" w:fill="FFFFFF" w:themeFill="background1"/>
            <w:noWrap/>
            <w:vAlign w:val="bottom"/>
          </w:tcPr>
          <w:p w14:paraId="56A1769A"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Sample-1</w:t>
            </w:r>
          </w:p>
        </w:tc>
        <w:tc>
          <w:tcPr>
            <w:tcW w:w="1275" w:type="dxa"/>
            <w:tcBorders>
              <w:top w:val="single" w:sz="4" w:space="0" w:color="auto"/>
            </w:tcBorders>
            <w:shd w:val="clear" w:color="auto" w:fill="FFFFFF" w:themeFill="background1"/>
            <w:noWrap/>
            <w:vAlign w:val="bottom"/>
          </w:tcPr>
          <w:p w14:paraId="0B4FDC46"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Sample-2</w:t>
            </w:r>
          </w:p>
        </w:tc>
        <w:tc>
          <w:tcPr>
            <w:tcW w:w="1418" w:type="dxa"/>
            <w:gridSpan w:val="2"/>
            <w:tcBorders>
              <w:top w:val="single" w:sz="4" w:space="0" w:color="auto"/>
            </w:tcBorders>
            <w:shd w:val="clear" w:color="auto" w:fill="FFFFFF" w:themeFill="background1"/>
            <w:noWrap/>
            <w:vAlign w:val="bottom"/>
          </w:tcPr>
          <w:p w14:paraId="11C22A3F"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Sample-3</w:t>
            </w:r>
          </w:p>
        </w:tc>
      </w:tr>
      <w:tr w:rsidR="00951035" w:rsidRPr="00294365" w14:paraId="1839F666" w14:textId="77777777" w:rsidTr="00AF5BD5">
        <w:trPr>
          <w:trHeight w:val="300"/>
        </w:trPr>
        <w:tc>
          <w:tcPr>
            <w:tcW w:w="4266" w:type="dxa"/>
            <w:shd w:val="clear" w:color="auto" w:fill="auto"/>
            <w:noWrap/>
            <w:vAlign w:val="bottom"/>
            <w:hideMark/>
          </w:tcPr>
          <w:p w14:paraId="5CA22791" w14:textId="77777777" w:rsidR="00951035" w:rsidRPr="00294365" w:rsidRDefault="00951035" w:rsidP="00951035">
            <w:pPr>
              <w:spacing w:after="0" w:line="240" w:lineRule="auto"/>
              <w:rPr>
                <w:rFonts w:ascii="Times New Roman" w:hAnsi="Times New Roman"/>
                <w:b/>
                <w:i/>
                <w:color w:val="000000" w:themeColor="text1"/>
                <w:sz w:val="20"/>
                <w:szCs w:val="20"/>
              </w:rPr>
            </w:pPr>
            <w:proofErr w:type="spellStart"/>
            <w:r w:rsidRPr="00294365">
              <w:rPr>
                <w:rFonts w:ascii="Times New Roman" w:hAnsi="Times New Roman"/>
                <w:b/>
                <w:i/>
                <w:color w:val="000000" w:themeColor="text1"/>
                <w:sz w:val="20"/>
                <w:szCs w:val="20"/>
              </w:rPr>
              <w:t>Euryarchaeota</w:t>
            </w:r>
            <w:proofErr w:type="spellEnd"/>
          </w:p>
        </w:tc>
        <w:tc>
          <w:tcPr>
            <w:tcW w:w="1276" w:type="dxa"/>
            <w:shd w:val="clear" w:color="auto" w:fill="auto"/>
            <w:noWrap/>
            <w:vAlign w:val="bottom"/>
            <w:hideMark/>
          </w:tcPr>
          <w:p w14:paraId="53D4D039" w14:textId="77777777" w:rsidR="00951035" w:rsidRPr="00294365" w:rsidRDefault="00951035" w:rsidP="00CC1870">
            <w:pPr>
              <w:spacing w:after="0" w:line="240" w:lineRule="auto"/>
              <w:jc w:val="right"/>
              <w:rPr>
                <w:rFonts w:ascii="Times New Roman" w:hAnsi="Times New Roman"/>
                <w:b/>
                <w:color w:val="000000" w:themeColor="text1"/>
                <w:sz w:val="20"/>
                <w:szCs w:val="20"/>
              </w:rPr>
            </w:pPr>
            <w:r w:rsidRPr="00294365">
              <w:rPr>
                <w:rFonts w:ascii="Times New Roman" w:hAnsi="Times New Roman"/>
                <w:b/>
                <w:color w:val="000000" w:themeColor="text1"/>
                <w:sz w:val="20"/>
                <w:szCs w:val="20"/>
              </w:rPr>
              <w:t>198</w:t>
            </w:r>
            <w:r w:rsidR="00CC1870">
              <w:rPr>
                <w:rFonts w:ascii="Times New Roman" w:hAnsi="Times New Roman"/>
                <w:b/>
                <w:color w:val="000000" w:themeColor="text1"/>
                <w:sz w:val="20"/>
                <w:szCs w:val="20"/>
              </w:rPr>
              <w:t>80</w:t>
            </w:r>
          </w:p>
        </w:tc>
        <w:tc>
          <w:tcPr>
            <w:tcW w:w="1275" w:type="dxa"/>
            <w:shd w:val="clear" w:color="auto" w:fill="auto"/>
            <w:noWrap/>
            <w:vAlign w:val="bottom"/>
            <w:hideMark/>
          </w:tcPr>
          <w:p w14:paraId="2644FFCA" w14:textId="77777777" w:rsidR="00951035" w:rsidRPr="00294365" w:rsidRDefault="00951035" w:rsidP="00951035">
            <w:pPr>
              <w:spacing w:after="0" w:line="240" w:lineRule="auto"/>
              <w:jc w:val="right"/>
              <w:rPr>
                <w:rFonts w:ascii="Times New Roman" w:hAnsi="Times New Roman"/>
                <w:b/>
                <w:color w:val="000000" w:themeColor="text1"/>
                <w:sz w:val="20"/>
                <w:szCs w:val="20"/>
              </w:rPr>
            </w:pPr>
            <w:r w:rsidRPr="00294365">
              <w:rPr>
                <w:rFonts w:ascii="Times New Roman" w:hAnsi="Times New Roman"/>
                <w:b/>
                <w:color w:val="000000" w:themeColor="text1"/>
                <w:sz w:val="20"/>
                <w:szCs w:val="20"/>
              </w:rPr>
              <w:t>49493</w:t>
            </w:r>
          </w:p>
        </w:tc>
        <w:tc>
          <w:tcPr>
            <w:tcW w:w="1418" w:type="dxa"/>
            <w:gridSpan w:val="2"/>
            <w:shd w:val="clear" w:color="auto" w:fill="auto"/>
            <w:noWrap/>
            <w:vAlign w:val="bottom"/>
            <w:hideMark/>
          </w:tcPr>
          <w:p w14:paraId="40159D22" w14:textId="77777777" w:rsidR="00951035" w:rsidRPr="00294365" w:rsidRDefault="00951035" w:rsidP="00CC1870">
            <w:pPr>
              <w:spacing w:after="0" w:line="240" w:lineRule="auto"/>
              <w:jc w:val="right"/>
              <w:rPr>
                <w:rFonts w:ascii="Times New Roman" w:hAnsi="Times New Roman"/>
                <w:b/>
                <w:color w:val="000000" w:themeColor="text1"/>
                <w:sz w:val="20"/>
                <w:szCs w:val="20"/>
              </w:rPr>
            </w:pPr>
            <w:r w:rsidRPr="00294365">
              <w:rPr>
                <w:rFonts w:ascii="Times New Roman" w:hAnsi="Times New Roman"/>
                <w:b/>
                <w:color w:val="000000" w:themeColor="text1"/>
                <w:sz w:val="20"/>
                <w:szCs w:val="20"/>
              </w:rPr>
              <w:t>675</w:t>
            </w:r>
            <w:r w:rsidR="00CC1870">
              <w:rPr>
                <w:rFonts w:ascii="Times New Roman" w:hAnsi="Times New Roman"/>
                <w:b/>
                <w:color w:val="000000" w:themeColor="text1"/>
                <w:sz w:val="20"/>
                <w:szCs w:val="20"/>
              </w:rPr>
              <w:t>74</w:t>
            </w:r>
          </w:p>
        </w:tc>
      </w:tr>
      <w:tr w:rsidR="00951035" w:rsidRPr="00294365" w14:paraId="75B41B85" w14:textId="77777777" w:rsidTr="00AF5BD5">
        <w:trPr>
          <w:trHeight w:val="300"/>
        </w:trPr>
        <w:tc>
          <w:tcPr>
            <w:tcW w:w="4266" w:type="dxa"/>
            <w:shd w:val="clear" w:color="auto" w:fill="auto"/>
            <w:noWrap/>
            <w:vAlign w:val="bottom"/>
            <w:hideMark/>
          </w:tcPr>
          <w:p w14:paraId="02AE60C1" w14:textId="77777777" w:rsidR="00951035" w:rsidRPr="00294365" w:rsidRDefault="00951035" w:rsidP="00951035">
            <w:pPr>
              <w:spacing w:after="0" w:line="240" w:lineRule="auto"/>
              <w:rPr>
                <w:rFonts w:ascii="Times New Roman" w:hAnsi="Times New Roman"/>
                <w:i/>
                <w:color w:val="000000"/>
                <w:sz w:val="20"/>
                <w:szCs w:val="20"/>
              </w:rPr>
            </w:pPr>
            <w:proofErr w:type="spellStart"/>
            <w:r w:rsidRPr="00294365">
              <w:rPr>
                <w:rFonts w:ascii="Times New Roman" w:hAnsi="Times New Roman"/>
                <w:i/>
                <w:color w:val="000000"/>
                <w:sz w:val="20"/>
                <w:szCs w:val="20"/>
              </w:rPr>
              <w:t>Crenarchaeota</w:t>
            </w:r>
            <w:proofErr w:type="spellEnd"/>
          </w:p>
        </w:tc>
        <w:tc>
          <w:tcPr>
            <w:tcW w:w="1276" w:type="dxa"/>
            <w:shd w:val="clear" w:color="auto" w:fill="auto"/>
            <w:noWrap/>
            <w:vAlign w:val="bottom"/>
            <w:hideMark/>
          </w:tcPr>
          <w:p w14:paraId="76C27A57" w14:textId="77777777" w:rsidR="00951035" w:rsidRPr="00294365" w:rsidRDefault="00951035" w:rsidP="00951035">
            <w:pPr>
              <w:spacing w:after="0" w:line="240" w:lineRule="auto"/>
              <w:jc w:val="right"/>
              <w:rPr>
                <w:rFonts w:ascii="Times New Roman" w:hAnsi="Times New Roman"/>
                <w:color w:val="000000"/>
                <w:sz w:val="20"/>
                <w:szCs w:val="20"/>
              </w:rPr>
            </w:pPr>
            <w:r w:rsidRPr="00294365">
              <w:rPr>
                <w:rFonts w:ascii="Times New Roman" w:hAnsi="Times New Roman"/>
                <w:color w:val="000000"/>
                <w:sz w:val="20"/>
                <w:szCs w:val="20"/>
              </w:rPr>
              <w:t>655</w:t>
            </w:r>
          </w:p>
        </w:tc>
        <w:tc>
          <w:tcPr>
            <w:tcW w:w="1275" w:type="dxa"/>
            <w:shd w:val="clear" w:color="auto" w:fill="auto"/>
            <w:noWrap/>
            <w:vAlign w:val="bottom"/>
            <w:hideMark/>
          </w:tcPr>
          <w:p w14:paraId="1DDC5E96" w14:textId="77777777" w:rsidR="00951035" w:rsidRPr="00294365" w:rsidRDefault="00951035" w:rsidP="00951035">
            <w:pPr>
              <w:spacing w:after="0" w:line="240" w:lineRule="auto"/>
              <w:jc w:val="right"/>
              <w:rPr>
                <w:rFonts w:ascii="Times New Roman" w:hAnsi="Times New Roman"/>
                <w:color w:val="000000"/>
                <w:sz w:val="20"/>
                <w:szCs w:val="20"/>
              </w:rPr>
            </w:pPr>
            <w:r w:rsidRPr="00294365">
              <w:rPr>
                <w:rFonts w:ascii="Times New Roman" w:hAnsi="Times New Roman"/>
                <w:color w:val="000000"/>
                <w:sz w:val="20"/>
                <w:szCs w:val="20"/>
              </w:rPr>
              <w:t>1990</w:t>
            </w:r>
          </w:p>
        </w:tc>
        <w:tc>
          <w:tcPr>
            <w:tcW w:w="1418" w:type="dxa"/>
            <w:gridSpan w:val="2"/>
            <w:shd w:val="clear" w:color="auto" w:fill="auto"/>
            <w:noWrap/>
            <w:vAlign w:val="bottom"/>
            <w:hideMark/>
          </w:tcPr>
          <w:p w14:paraId="2A25582A" w14:textId="77777777" w:rsidR="00951035" w:rsidRPr="00294365" w:rsidRDefault="00951035" w:rsidP="00CC1870">
            <w:pPr>
              <w:spacing w:after="0" w:line="240" w:lineRule="auto"/>
              <w:jc w:val="right"/>
              <w:rPr>
                <w:rFonts w:ascii="Times New Roman" w:hAnsi="Times New Roman"/>
                <w:color w:val="000000"/>
                <w:sz w:val="20"/>
                <w:szCs w:val="20"/>
              </w:rPr>
            </w:pPr>
            <w:r w:rsidRPr="00294365">
              <w:rPr>
                <w:rFonts w:ascii="Times New Roman" w:hAnsi="Times New Roman"/>
                <w:color w:val="000000"/>
                <w:sz w:val="20"/>
                <w:szCs w:val="20"/>
              </w:rPr>
              <w:t>432</w:t>
            </w:r>
            <w:r w:rsidR="00CC1870">
              <w:rPr>
                <w:rFonts w:ascii="Times New Roman" w:hAnsi="Times New Roman"/>
                <w:color w:val="000000"/>
                <w:sz w:val="20"/>
                <w:szCs w:val="20"/>
              </w:rPr>
              <w:t>8</w:t>
            </w:r>
          </w:p>
        </w:tc>
      </w:tr>
      <w:tr w:rsidR="00951035" w:rsidRPr="00294365" w14:paraId="4D601451" w14:textId="77777777" w:rsidTr="00AF5BD5">
        <w:trPr>
          <w:trHeight w:val="300"/>
        </w:trPr>
        <w:tc>
          <w:tcPr>
            <w:tcW w:w="4266" w:type="dxa"/>
            <w:shd w:val="clear" w:color="auto" w:fill="auto"/>
            <w:noWrap/>
            <w:vAlign w:val="bottom"/>
            <w:hideMark/>
          </w:tcPr>
          <w:p w14:paraId="1990BC79" w14:textId="77777777" w:rsidR="00951035" w:rsidRPr="00294365" w:rsidRDefault="00951035" w:rsidP="00951035">
            <w:pPr>
              <w:spacing w:after="0" w:line="240" w:lineRule="auto"/>
              <w:rPr>
                <w:rFonts w:ascii="Times New Roman" w:hAnsi="Times New Roman"/>
                <w:i/>
                <w:color w:val="000000"/>
                <w:sz w:val="20"/>
                <w:szCs w:val="20"/>
              </w:rPr>
            </w:pPr>
            <w:proofErr w:type="spellStart"/>
            <w:r w:rsidRPr="00294365">
              <w:rPr>
                <w:rFonts w:ascii="Times New Roman" w:hAnsi="Times New Roman"/>
                <w:i/>
                <w:color w:val="000000"/>
                <w:sz w:val="20"/>
                <w:szCs w:val="20"/>
              </w:rPr>
              <w:t>Korarchaeota</w:t>
            </w:r>
            <w:proofErr w:type="spellEnd"/>
          </w:p>
        </w:tc>
        <w:tc>
          <w:tcPr>
            <w:tcW w:w="1276" w:type="dxa"/>
            <w:shd w:val="clear" w:color="auto" w:fill="auto"/>
            <w:noWrap/>
            <w:vAlign w:val="bottom"/>
            <w:hideMark/>
          </w:tcPr>
          <w:p w14:paraId="609B2ADF" w14:textId="77777777" w:rsidR="00951035" w:rsidRPr="00294365" w:rsidRDefault="00951035" w:rsidP="00951035">
            <w:pPr>
              <w:spacing w:after="0" w:line="240" w:lineRule="auto"/>
              <w:jc w:val="right"/>
              <w:rPr>
                <w:rFonts w:ascii="Times New Roman" w:hAnsi="Times New Roman"/>
                <w:color w:val="000000"/>
                <w:sz w:val="20"/>
                <w:szCs w:val="20"/>
              </w:rPr>
            </w:pPr>
            <w:r w:rsidRPr="00294365">
              <w:rPr>
                <w:rFonts w:ascii="Times New Roman" w:hAnsi="Times New Roman"/>
                <w:color w:val="000000"/>
                <w:sz w:val="20"/>
                <w:szCs w:val="20"/>
              </w:rPr>
              <w:t>118</w:t>
            </w:r>
          </w:p>
        </w:tc>
        <w:tc>
          <w:tcPr>
            <w:tcW w:w="1275" w:type="dxa"/>
            <w:shd w:val="clear" w:color="auto" w:fill="auto"/>
            <w:noWrap/>
            <w:vAlign w:val="bottom"/>
            <w:hideMark/>
          </w:tcPr>
          <w:p w14:paraId="3BC8A0B4" w14:textId="77777777" w:rsidR="00951035" w:rsidRPr="00294365" w:rsidRDefault="00951035" w:rsidP="00951035">
            <w:pPr>
              <w:spacing w:after="0" w:line="240" w:lineRule="auto"/>
              <w:jc w:val="right"/>
              <w:rPr>
                <w:rFonts w:ascii="Times New Roman" w:hAnsi="Times New Roman"/>
                <w:color w:val="000000"/>
                <w:sz w:val="20"/>
                <w:szCs w:val="20"/>
              </w:rPr>
            </w:pPr>
            <w:r w:rsidRPr="00294365">
              <w:rPr>
                <w:rFonts w:ascii="Times New Roman" w:hAnsi="Times New Roman"/>
                <w:color w:val="000000"/>
                <w:sz w:val="20"/>
                <w:szCs w:val="20"/>
              </w:rPr>
              <w:t>307</w:t>
            </w:r>
          </w:p>
        </w:tc>
        <w:tc>
          <w:tcPr>
            <w:tcW w:w="1418" w:type="dxa"/>
            <w:gridSpan w:val="2"/>
            <w:shd w:val="clear" w:color="auto" w:fill="auto"/>
            <w:noWrap/>
            <w:vAlign w:val="bottom"/>
            <w:hideMark/>
          </w:tcPr>
          <w:p w14:paraId="1AC9DE41" w14:textId="77777777" w:rsidR="00951035" w:rsidRPr="00294365" w:rsidRDefault="00951035" w:rsidP="00951035">
            <w:pPr>
              <w:spacing w:after="0" w:line="240" w:lineRule="auto"/>
              <w:jc w:val="right"/>
              <w:rPr>
                <w:rFonts w:ascii="Times New Roman" w:hAnsi="Times New Roman"/>
                <w:color w:val="000000"/>
                <w:sz w:val="20"/>
                <w:szCs w:val="20"/>
              </w:rPr>
            </w:pPr>
            <w:r w:rsidRPr="00294365">
              <w:rPr>
                <w:rFonts w:ascii="Times New Roman" w:hAnsi="Times New Roman"/>
                <w:color w:val="000000"/>
                <w:sz w:val="20"/>
                <w:szCs w:val="20"/>
              </w:rPr>
              <w:t>672</w:t>
            </w:r>
          </w:p>
        </w:tc>
      </w:tr>
      <w:tr w:rsidR="00951035" w:rsidRPr="00294365" w14:paraId="22208DC3" w14:textId="77777777" w:rsidTr="00AF5BD5">
        <w:trPr>
          <w:trHeight w:val="300"/>
        </w:trPr>
        <w:tc>
          <w:tcPr>
            <w:tcW w:w="4266" w:type="dxa"/>
            <w:shd w:val="clear" w:color="auto" w:fill="FFFFFF" w:themeFill="background1"/>
            <w:noWrap/>
            <w:vAlign w:val="bottom"/>
            <w:hideMark/>
          </w:tcPr>
          <w:p w14:paraId="79F843CF" w14:textId="77777777" w:rsidR="00951035" w:rsidRPr="00294365" w:rsidRDefault="00951035" w:rsidP="00951035">
            <w:pPr>
              <w:spacing w:after="0" w:line="240" w:lineRule="auto"/>
              <w:rPr>
                <w:rFonts w:ascii="Times New Roman" w:hAnsi="Times New Roman"/>
                <w:b/>
                <w:i/>
                <w:color w:val="FF0000"/>
                <w:sz w:val="20"/>
                <w:szCs w:val="20"/>
              </w:rPr>
            </w:pPr>
            <w:r w:rsidRPr="00294365">
              <w:rPr>
                <w:rFonts w:ascii="Times New Roman" w:hAnsi="Times New Roman"/>
                <w:b/>
                <w:i/>
                <w:color w:val="FF0000"/>
                <w:sz w:val="20"/>
                <w:szCs w:val="20"/>
              </w:rPr>
              <w:t xml:space="preserve">Class </w:t>
            </w:r>
          </w:p>
        </w:tc>
        <w:tc>
          <w:tcPr>
            <w:tcW w:w="1276" w:type="dxa"/>
            <w:shd w:val="clear" w:color="auto" w:fill="FFFFFF" w:themeFill="background1"/>
            <w:noWrap/>
            <w:vAlign w:val="bottom"/>
            <w:hideMark/>
          </w:tcPr>
          <w:p w14:paraId="444E5AFA"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Sample-1</w:t>
            </w:r>
          </w:p>
        </w:tc>
        <w:tc>
          <w:tcPr>
            <w:tcW w:w="1275" w:type="dxa"/>
            <w:shd w:val="clear" w:color="auto" w:fill="FFFFFF" w:themeFill="background1"/>
            <w:noWrap/>
            <w:vAlign w:val="bottom"/>
            <w:hideMark/>
          </w:tcPr>
          <w:p w14:paraId="0D050F8D"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Sample-2</w:t>
            </w:r>
          </w:p>
        </w:tc>
        <w:tc>
          <w:tcPr>
            <w:tcW w:w="1418" w:type="dxa"/>
            <w:gridSpan w:val="2"/>
            <w:shd w:val="clear" w:color="auto" w:fill="FFFFFF" w:themeFill="background1"/>
            <w:noWrap/>
            <w:vAlign w:val="bottom"/>
            <w:hideMark/>
          </w:tcPr>
          <w:p w14:paraId="163248D3"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Sample-3</w:t>
            </w:r>
          </w:p>
        </w:tc>
      </w:tr>
      <w:tr w:rsidR="00CC1870" w:rsidRPr="00241A9D" w14:paraId="4B33BB1E" w14:textId="77777777" w:rsidTr="00AF5BD5">
        <w:trPr>
          <w:trHeight w:val="300"/>
        </w:trPr>
        <w:tc>
          <w:tcPr>
            <w:tcW w:w="4266" w:type="dxa"/>
            <w:shd w:val="clear" w:color="auto" w:fill="auto"/>
            <w:noWrap/>
            <w:vAlign w:val="bottom"/>
            <w:hideMark/>
          </w:tcPr>
          <w:p w14:paraId="55EB33C7" w14:textId="77777777" w:rsidR="00CC1870" w:rsidRPr="00241A9D" w:rsidRDefault="00CC1870" w:rsidP="00CC1870">
            <w:pPr>
              <w:spacing w:after="0"/>
              <w:rPr>
                <w:rFonts w:ascii="Times New Roman" w:hAnsi="Times New Roman"/>
                <w:b/>
                <w:i/>
                <w:iCs/>
                <w:color w:val="000000"/>
              </w:rPr>
            </w:pPr>
            <w:proofErr w:type="spellStart"/>
            <w:r w:rsidRPr="00241A9D">
              <w:rPr>
                <w:rFonts w:ascii="Times New Roman" w:hAnsi="Times New Roman"/>
                <w:b/>
                <w:i/>
                <w:iCs/>
                <w:color w:val="000000"/>
              </w:rPr>
              <w:t>Methanomicrobia</w:t>
            </w:r>
            <w:proofErr w:type="spellEnd"/>
          </w:p>
        </w:tc>
        <w:tc>
          <w:tcPr>
            <w:tcW w:w="1276" w:type="dxa"/>
            <w:shd w:val="clear" w:color="auto" w:fill="auto"/>
            <w:noWrap/>
            <w:vAlign w:val="bottom"/>
            <w:hideMark/>
          </w:tcPr>
          <w:p w14:paraId="3B2E2D23"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12038</w:t>
            </w:r>
          </w:p>
        </w:tc>
        <w:tc>
          <w:tcPr>
            <w:tcW w:w="1275" w:type="dxa"/>
            <w:shd w:val="clear" w:color="auto" w:fill="auto"/>
            <w:noWrap/>
            <w:vAlign w:val="bottom"/>
            <w:hideMark/>
          </w:tcPr>
          <w:p w14:paraId="75867B5E"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33677</w:t>
            </w:r>
          </w:p>
        </w:tc>
        <w:tc>
          <w:tcPr>
            <w:tcW w:w="1418" w:type="dxa"/>
            <w:gridSpan w:val="2"/>
            <w:shd w:val="clear" w:color="auto" w:fill="auto"/>
            <w:noWrap/>
            <w:vAlign w:val="bottom"/>
            <w:hideMark/>
          </w:tcPr>
          <w:p w14:paraId="4337B551"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42459</w:t>
            </w:r>
          </w:p>
        </w:tc>
      </w:tr>
      <w:tr w:rsidR="00CC1870" w:rsidRPr="00294365" w14:paraId="316E0FE3" w14:textId="77777777" w:rsidTr="00AF5BD5">
        <w:trPr>
          <w:trHeight w:val="300"/>
        </w:trPr>
        <w:tc>
          <w:tcPr>
            <w:tcW w:w="4266" w:type="dxa"/>
            <w:shd w:val="clear" w:color="auto" w:fill="auto"/>
            <w:noWrap/>
            <w:vAlign w:val="bottom"/>
            <w:hideMark/>
          </w:tcPr>
          <w:p w14:paraId="1A9E4DCF" w14:textId="77777777" w:rsidR="00CC1870" w:rsidRPr="00241A9D" w:rsidRDefault="00CC1870" w:rsidP="00CC1870">
            <w:pPr>
              <w:spacing w:after="0"/>
              <w:rPr>
                <w:rFonts w:ascii="Times New Roman" w:hAnsi="Times New Roman"/>
                <w:b/>
                <w:i/>
                <w:iCs/>
                <w:color w:val="000000"/>
              </w:rPr>
            </w:pPr>
            <w:proofErr w:type="spellStart"/>
            <w:r w:rsidRPr="00241A9D">
              <w:rPr>
                <w:rFonts w:ascii="Times New Roman" w:hAnsi="Times New Roman"/>
                <w:b/>
                <w:i/>
                <w:iCs/>
                <w:color w:val="000000"/>
              </w:rPr>
              <w:t>Thermococci</w:t>
            </w:r>
            <w:proofErr w:type="spellEnd"/>
          </w:p>
        </w:tc>
        <w:tc>
          <w:tcPr>
            <w:tcW w:w="1276" w:type="dxa"/>
            <w:shd w:val="clear" w:color="auto" w:fill="auto"/>
            <w:noWrap/>
            <w:vAlign w:val="bottom"/>
            <w:hideMark/>
          </w:tcPr>
          <w:p w14:paraId="461BC4DB"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1128</w:t>
            </w:r>
          </w:p>
        </w:tc>
        <w:tc>
          <w:tcPr>
            <w:tcW w:w="1275" w:type="dxa"/>
            <w:shd w:val="clear" w:color="auto" w:fill="auto"/>
            <w:noWrap/>
            <w:vAlign w:val="bottom"/>
            <w:hideMark/>
          </w:tcPr>
          <w:p w14:paraId="325BEA6A"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3010</w:t>
            </w:r>
          </w:p>
        </w:tc>
        <w:tc>
          <w:tcPr>
            <w:tcW w:w="1418" w:type="dxa"/>
            <w:gridSpan w:val="2"/>
            <w:shd w:val="clear" w:color="auto" w:fill="auto"/>
            <w:noWrap/>
            <w:vAlign w:val="bottom"/>
            <w:hideMark/>
          </w:tcPr>
          <w:p w14:paraId="0B3CAAB8"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5446</w:t>
            </w:r>
          </w:p>
        </w:tc>
      </w:tr>
      <w:tr w:rsidR="00CC1870" w:rsidRPr="00294365" w14:paraId="786A4677" w14:textId="77777777" w:rsidTr="00AF5BD5">
        <w:trPr>
          <w:trHeight w:val="300"/>
        </w:trPr>
        <w:tc>
          <w:tcPr>
            <w:tcW w:w="4266" w:type="dxa"/>
            <w:shd w:val="clear" w:color="auto" w:fill="auto"/>
            <w:noWrap/>
            <w:vAlign w:val="bottom"/>
            <w:hideMark/>
          </w:tcPr>
          <w:p w14:paraId="66645666" w14:textId="77777777" w:rsidR="00CC1870" w:rsidRPr="00241A9D" w:rsidRDefault="00CC1870" w:rsidP="00CC1870">
            <w:pPr>
              <w:spacing w:after="0"/>
              <w:rPr>
                <w:rFonts w:ascii="Times New Roman" w:hAnsi="Times New Roman"/>
                <w:b/>
                <w:i/>
                <w:iCs/>
                <w:color w:val="000000"/>
              </w:rPr>
            </w:pPr>
            <w:proofErr w:type="spellStart"/>
            <w:r w:rsidRPr="00241A9D">
              <w:rPr>
                <w:rFonts w:ascii="Times New Roman" w:hAnsi="Times New Roman"/>
                <w:b/>
                <w:i/>
                <w:iCs/>
                <w:color w:val="000000"/>
              </w:rPr>
              <w:t>Methanobacteria</w:t>
            </w:r>
            <w:proofErr w:type="spellEnd"/>
          </w:p>
        </w:tc>
        <w:tc>
          <w:tcPr>
            <w:tcW w:w="1276" w:type="dxa"/>
            <w:shd w:val="clear" w:color="auto" w:fill="auto"/>
            <w:noWrap/>
            <w:vAlign w:val="bottom"/>
            <w:hideMark/>
          </w:tcPr>
          <w:p w14:paraId="32536637"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3207</w:t>
            </w:r>
          </w:p>
        </w:tc>
        <w:tc>
          <w:tcPr>
            <w:tcW w:w="1275" w:type="dxa"/>
            <w:shd w:val="clear" w:color="auto" w:fill="auto"/>
            <w:noWrap/>
            <w:vAlign w:val="bottom"/>
            <w:hideMark/>
          </w:tcPr>
          <w:p w14:paraId="448519AE"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3662</w:t>
            </w:r>
          </w:p>
        </w:tc>
        <w:tc>
          <w:tcPr>
            <w:tcW w:w="1418" w:type="dxa"/>
            <w:gridSpan w:val="2"/>
            <w:shd w:val="clear" w:color="auto" w:fill="auto"/>
            <w:noWrap/>
            <w:vAlign w:val="bottom"/>
            <w:hideMark/>
          </w:tcPr>
          <w:p w14:paraId="41370FE9" w14:textId="77777777" w:rsidR="00CC1870" w:rsidRPr="00241A9D" w:rsidRDefault="00CC1870" w:rsidP="00CC1870">
            <w:pPr>
              <w:spacing w:after="0"/>
              <w:jc w:val="right"/>
              <w:rPr>
                <w:rFonts w:ascii="Times New Roman" w:hAnsi="Times New Roman"/>
                <w:b/>
                <w:color w:val="000000"/>
              </w:rPr>
            </w:pPr>
            <w:r w:rsidRPr="00241A9D">
              <w:rPr>
                <w:rFonts w:ascii="Times New Roman" w:hAnsi="Times New Roman"/>
                <w:b/>
                <w:color w:val="000000"/>
              </w:rPr>
              <w:t>4616</w:t>
            </w:r>
          </w:p>
        </w:tc>
      </w:tr>
      <w:tr w:rsidR="00CC1870" w:rsidRPr="00294365" w14:paraId="2135487F" w14:textId="77777777" w:rsidTr="00AF5BD5">
        <w:trPr>
          <w:trHeight w:val="300"/>
        </w:trPr>
        <w:tc>
          <w:tcPr>
            <w:tcW w:w="4266" w:type="dxa"/>
            <w:shd w:val="clear" w:color="auto" w:fill="auto"/>
            <w:noWrap/>
            <w:vAlign w:val="bottom"/>
            <w:hideMark/>
          </w:tcPr>
          <w:p w14:paraId="201E47DB" w14:textId="77777777" w:rsidR="00CC1870" w:rsidRPr="00CC1870" w:rsidRDefault="00CC1870" w:rsidP="00CC1870">
            <w:pPr>
              <w:spacing w:after="0"/>
              <w:rPr>
                <w:rFonts w:ascii="Times New Roman" w:hAnsi="Times New Roman"/>
                <w:i/>
                <w:iCs/>
                <w:color w:val="000000"/>
              </w:rPr>
            </w:pPr>
            <w:proofErr w:type="spellStart"/>
            <w:r w:rsidRPr="00CC1870">
              <w:rPr>
                <w:rFonts w:ascii="Times New Roman" w:hAnsi="Times New Roman"/>
                <w:i/>
                <w:iCs/>
                <w:color w:val="000000"/>
              </w:rPr>
              <w:t>Thermoprotei</w:t>
            </w:r>
            <w:proofErr w:type="spellEnd"/>
          </w:p>
        </w:tc>
        <w:tc>
          <w:tcPr>
            <w:tcW w:w="1276" w:type="dxa"/>
            <w:shd w:val="clear" w:color="auto" w:fill="auto"/>
            <w:noWrap/>
            <w:vAlign w:val="bottom"/>
            <w:hideMark/>
          </w:tcPr>
          <w:p w14:paraId="44B76384"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655</w:t>
            </w:r>
          </w:p>
        </w:tc>
        <w:tc>
          <w:tcPr>
            <w:tcW w:w="1275" w:type="dxa"/>
            <w:shd w:val="clear" w:color="auto" w:fill="auto"/>
            <w:noWrap/>
            <w:vAlign w:val="bottom"/>
            <w:hideMark/>
          </w:tcPr>
          <w:p w14:paraId="4A719951"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1990</w:t>
            </w:r>
          </w:p>
        </w:tc>
        <w:tc>
          <w:tcPr>
            <w:tcW w:w="1418" w:type="dxa"/>
            <w:gridSpan w:val="2"/>
            <w:shd w:val="clear" w:color="auto" w:fill="auto"/>
            <w:noWrap/>
            <w:vAlign w:val="bottom"/>
            <w:hideMark/>
          </w:tcPr>
          <w:p w14:paraId="03139484"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4328</w:t>
            </w:r>
          </w:p>
        </w:tc>
      </w:tr>
      <w:tr w:rsidR="00CC1870" w:rsidRPr="00294365" w14:paraId="6DDA43C4" w14:textId="77777777" w:rsidTr="00AF5BD5">
        <w:trPr>
          <w:trHeight w:val="300"/>
        </w:trPr>
        <w:tc>
          <w:tcPr>
            <w:tcW w:w="4266" w:type="dxa"/>
            <w:shd w:val="clear" w:color="auto" w:fill="auto"/>
            <w:noWrap/>
            <w:vAlign w:val="bottom"/>
            <w:hideMark/>
          </w:tcPr>
          <w:p w14:paraId="142B00FD" w14:textId="77777777" w:rsidR="00CC1870" w:rsidRPr="00CC1870" w:rsidRDefault="00CC1870" w:rsidP="00CC1870">
            <w:pPr>
              <w:spacing w:after="0"/>
              <w:rPr>
                <w:rFonts w:ascii="Times New Roman" w:hAnsi="Times New Roman"/>
                <w:i/>
                <w:iCs/>
                <w:color w:val="000000"/>
              </w:rPr>
            </w:pPr>
            <w:proofErr w:type="spellStart"/>
            <w:r w:rsidRPr="00CC1870">
              <w:rPr>
                <w:rFonts w:ascii="Times New Roman" w:hAnsi="Times New Roman"/>
                <w:i/>
                <w:iCs/>
                <w:color w:val="000000"/>
              </w:rPr>
              <w:t>Methanococci</w:t>
            </w:r>
            <w:proofErr w:type="spellEnd"/>
          </w:p>
        </w:tc>
        <w:tc>
          <w:tcPr>
            <w:tcW w:w="1276" w:type="dxa"/>
            <w:shd w:val="clear" w:color="auto" w:fill="auto"/>
            <w:noWrap/>
            <w:vAlign w:val="bottom"/>
            <w:hideMark/>
          </w:tcPr>
          <w:p w14:paraId="50D1B403"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1045</w:t>
            </w:r>
          </w:p>
        </w:tc>
        <w:tc>
          <w:tcPr>
            <w:tcW w:w="1275" w:type="dxa"/>
            <w:shd w:val="clear" w:color="auto" w:fill="auto"/>
            <w:noWrap/>
            <w:vAlign w:val="bottom"/>
            <w:hideMark/>
          </w:tcPr>
          <w:p w14:paraId="17F3C995"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2764</w:t>
            </w:r>
          </w:p>
        </w:tc>
        <w:tc>
          <w:tcPr>
            <w:tcW w:w="1418" w:type="dxa"/>
            <w:gridSpan w:val="2"/>
            <w:shd w:val="clear" w:color="auto" w:fill="auto"/>
            <w:noWrap/>
            <w:vAlign w:val="bottom"/>
            <w:hideMark/>
          </w:tcPr>
          <w:p w14:paraId="7E892195"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3814</w:t>
            </w:r>
          </w:p>
        </w:tc>
      </w:tr>
      <w:tr w:rsidR="00CC1870" w:rsidRPr="00294365" w14:paraId="213A5D93" w14:textId="77777777" w:rsidTr="00AF5BD5">
        <w:trPr>
          <w:trHeight w:val="300"/>
        </w:trPr>
        <w:tc>
          <w:tcPr>
            <w:tcW w:w="4266" w:type="dxa"/>
            <w:shd w:val="clear" w:color="auto" w:fill="auto"/>
            <w:noWrap/>
            <w:vAlign w:val="bottom"/>
            <w:hideMark/>
          </w:tcPr>
          <w:p w14:paraId="6966B31B" w14:textId="77777777" w:rsidR="00CC1870" w:rsidRPr="00CC1870" w:rsidRDefault="00CC1870" w:rsidP="00CC1870">
            <w:pPr>
              <w:spacing w:after="0"/>
              <w:rPr>
                <w:rFonts w:ascii="Times New Roman" w:hAnsi="Times New Roman"/>
                <w:i/>
                <w:iCs/>
                <w:color w:val="000000"/>
              </w:rPr>
            </w:pPr>
            <w:proofErr w:type="spellStart"/>
            <w:r w:rsidRPr="00CC1870">
              <w:rPr>
                <w:rFonts w:ascii="Times New Roman" w:hAnsi="Times New Roman"/>
                <w:i/>
                <w:iCs/>
                <w:color w:val="000000"/>
              </w:rPr>
              <w:t>Archaeoglobi</w:t>
            </w:r>
            <w:proofErr w:type="spellEnd"/>
          </w:p>
        </w:tc>
        <w:tc>
          <w:tcPr>
            <w:tcW w:w="1276" w:type="dxa"/>
            <w:shd w:val="clear" w:color="auto" w:fill="auto"/>
            <w:noWrap/>
            <w:vAlign w:val="bottom"/>
            <w:hideMark/>
          </w:tcPr>
          <w:p w14:paraId="23F20B38"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644</w:t>
            </w:r>
          </w:p>
        </w:tc>
        <w:tc>
          <w:tcPr>
            <w:tcW w:w="1275" w:type="dxa"/>
            <w:shd w:val="clear" w:color="auto" w:fill="auto"/>
            <w:noWrap/>
            <w:vAlign w:val="bottom"/>
            <w:hideMark/>
          </w:tcPr>
          <w:p w14:paraId="17A53937"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1757</w:t>
            </w:r>
          </w:p>
        </w:tc>
        <w:tc>
          <w:tcPr>
            <w:tcW w:w="1418" w:type="dxa"/>
            <w:gridSpan w:val="2"/>
            <w:shd w:val="clear" w:color="auto" w:fill="auto"/>
            <w:noWrap/>
            <w:vAlign w:val="bottom"/>
            <w:hideMark/>
          </w:tcPr>
          <w:p w14:paraId="3890AC9A"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3094</w:t>
            </w:r>
          </w:p>
        </w:tc>
      </w:tr>
      <w:tr w:rsidR="00CC1870" w:rsidRPr="00294365" w14:paraId="5CA0E656" w14:textId="77777777" w:rsidTr="00AF5BD5">
        <w:trPr>
          <w:trHeight w:val="300"/>
        </w:trPr>
        <w:tc>
          <w:tcPr>
            <w:tcW w:w="4266" w:type="dxa"/>
            <w:shd w:val="clear" w:color="auto" w:fill="auto"/>
            <w:noWrap/>
            <w:vAlign w:val="bottom"/>
            <w:hideMark/>
          </w:tcPr>
          <w:p w14:paraId="57248AC5" w14:textId="77777777" w:rsidR="00CC1870" w:rsidRPr="00CC1870" w:rsidRDefault="00CC1870" w:rsidP="00CC1870">
            <w:pPr>
              <w:spacing w:after="0"/>
              <w:rPr>
                <w:rFonts w:ascii="Times New Roman" w:hAnsi="Times New Roman"/>
                <w:i/>
                <w:iCs/>
                <w:color w:val="000000"/>
              </w:rPr>
            </w:pPr>
            <w:proofErr w:type="spellStart"/>
            <w:r w:rsidRPr="00CC1870">
              <w:rPr>
                <w:rFonts w:ascii="Times New Roman" w:hAnsi="Times New Roman"/>
                <w:i/>
                <w:iCs/>
                <w:color w:val="000000"/>
              </w:rPr>
              <w:t>Halobacteria</w:t>
            </w:r>
            <w:proofErr w:type="spellEnd"/>
          </w:p>
        </w:tc>
        <w:tc>
          <w:tcPr>
            <w:tcW w:w="1276" w:type="dxa"/>
            <w:shd w:val="clear" w:color="auto" w:fill="auto"/>
            <w:noWrap/>
            <w:vAlign w:val="bottom"/>
            <w:hideMark/>
          </w:tcPr>
          <w:p w14:paraId="2FEC9483"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688</w:t>
            </w:r>
          </w:p>
        </w:tc>
        <w:tc>
          <w:tcPr>
            <w:tcW w:w="1275" w:type="dxa"/>
            <w:shd w:val="clear" w:color="auto" w:fill="auto"/>
            <w:noWrap/>
            <w:vAlign w:val="bottom"/>
            <w:hideMark/>
          </w:tcPr>
          <w:p w14:paraId="220A437A"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1587</w:t>
            </w:r>
          </w:p>
        </w:tc>
        <w:tc>
          <w:tcPr>
            <w:tcW w:w="1418" w:type="dxa"/>
            <w:gridSpan w:val="2"/>
            <w:shd w:val="clear" w:color="auto" w:fill="auto"/>
            <w:noWrap/>
            <w:vAlign w:val="bottom"/>
            <w:hideMark/>
          </w:tcPr>
          <w:p w14:paraId="7ECB69A5"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2505</w:t>
            </w:r>
          </w:p>
        </w:tc>
      </w:tr>
      <w:tr w:rsidR="00CC1870" w:rsidRPr="00294365" w14:paraId="7F49A4A4" w14:textId="77777777" w:rsidTr="00AF5BD5">
        <w:trPr>
          <w:trHeight w:val="300"/>
        </w:trPr>
        <w:tc>
          <w:tcPr>
            <w:tcW w:w="4266" w:type="dxa"/>
            <w:shd w:val="clear" w:color="auto" w:fill="auto"/>
            <w:noWrap/>
            <w:vAlign w:val="bottom"/>
            <w:hideMark/>
          </w:tcPr>
          <w:p w14:paraId="23B153C6" w14:textId="77777777" w:rsidR="00CC1870" w:rsidRPr="00CC1870" w:rsidRDefault="00CC1870" w:rsidP="00CC1870">
            <w:pPr>
              <w:spacing w:after="0"/>
              <w:rPr>
                <w:rFonts w:ascii="Times New Roman" w:hAnsi="Times New Roman"/>
                <w:i/>
                <w:iCs/>
                <w:color w:val="000000"/>
              </w:rPr>
            </w:pPr>
            <w:proofErr w:type="spellStart"/>
            <w:r w:rsidRPr="00CC1870">
              <w:rPr>
                <w:rFonts w:ascii="Times New Roman" w:hAnsi="Times New Roman"/>
                <w:i/>
                <w:iCs/>
                <w:color w:val="000000"/>
              </w:rPr>
              <w:t>Thermoplasmata</w:t>
            </w:r>
            <w:proofErr w:type="spellEnd"/>
          </w:p>
        </w:tc>
        <w:tc>
          <w:tcPr>
            <w:tcW w:w="1276" w:type="dxa"/>
            <w:shd w:val="clear" w:color="auto" w:fill="auto"/>
            <w:noWrap/>
            <w:vAlign w:val="bottom"/>
            <w:hideMark/>
          </w:tcPr>
          <w:p w14:paraId="64E7A74C"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142</w:t>
            </w:r>
          </w:p>
        </w:tc>
        <w:tc>
          <w:tcPr>
            <w:tcW w:w="1275" w:type="dxa"/>
            <w:shd w:val="clear" w:color="auto" w:fill="auto"/>
            <w:noWrap/>
            <w:vAlign w:val="bottom"/>
            <w:hideMark/>
          </w:tcPr>
          <w:p w14:paraId="2609FCAE"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471</w:t>
            </w:r>
          </w:p>
        </w:tc>
        <w:tc>
          <w:tcPr>
            <w:tcW w:w="1418" w:type="dxa"/>
            <w:gridSpan w:val="2"/>
            <w:shd w:val="clear" w:color="auto" w:fill="auto"/>
            <w:noWrap/>
            <w:vAlign w:val="bottom"/>
            <w:hideMark/>
          </w:tcPr>
          <w:p w14:paraId="682F7287"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857</w:t>
            </w:r>
          </w:p>
        </w:tc>
      </w:tr>
      <w:tr w:rsidR="00CC1870" w:rsidRPr="00294365" w14:paraId="5D1CBD7B" w14:textId="77777777" w:rsidTr="00AF5BD5">
        <w:trPr>
          <w:trHeight w:val="300"/>
        </w:trPr>
        <w:tc>
          <w:tcPr>
            <w:tcW w:w="4266" w:type="dxa"/>
            <w:shd w:val="clear" w:color="auto" w:fill="auto"/>
            <w:noWrap/>
            <w:vAlign w:val="bottom"/>
            <w:hideMark/>
          </w:tcPr>
          <w:p w14:paraId="473E3498" w14:textId="77777777" w:rsidR="00CC1870" w:rsidRPr="00CC1870" w:rsidRDefault="00CC1870" w:rsidP="00CC1870">
            <w:pPr>
              <w:spacing w:after="0"/>
              <w:rPr>
                <w:rFonts w:ascii="Times New Roman" w:hAnsi="Times New Roman"/>
                <w:i/>
                <w:iCs/>
                <w:color w:val="000000"/>
              </w:rPr>
            </w:pPr>
            <w:proofErr w:type="spellStart"/>
            <w:r w:rsidRPr="00CC1870">
              <w:rPr>
                <w:rFonts w:ascii="Times New Roman" w:hAnsi="Times New Roman"/>
                <w:i/>
                <w:iCs/>
                <w:color w:val="000000"/>
              </w:rPr>
              <w:t>Methanopyri</w:t>
            </w:r>
            <w:proofErr w:type="spellEnd"/>
          </w:p>
        </w:tc>
        <w:tc>
          <w:tcPr>
            <w:tcW w:w="1276" w:type="dxa"/>
            <w:shd w:val="clear" w:color="auto" w:fill="auto"/>
            <w:noWrap/>
            <w:vAlign w:val="bottom"/>
            <w:hideMark/>
          </w:tcPr>
          <w:p w14:paraId="38747F5D"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115</w:t>
            </w:r>
          </w:p>
        </w:tc>
        <w:tc>
          <w:tcPr>
            <w:tcW w:w="1275" w:type="dxa"/>
            <w:shd w:val="clear" w:color="auto" w:fill="auto"/>
            <w:noWrap/>
            <w:vAlign w:val="bottom"/>
            <w:hideMark/>
          </w:tcPr>
          <w:p w14:paraId="6846EBF3"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295</w:t>
            </w:r>
          </w:p>
        </w:tc>
        <w:tc>
          <w:tcPr>
            <w:tcW w:w="1418" w:type="dxa"/>
            <w:gridSpan w:val="2"/>
            <w:shd w:val="clear" w:color="auto" w:fill="auto"/>
            <w:noWrap/>
            <w:vAlign w:val="bottom"/>
            <w:hideMark/>
          </w:tcPr>
          <w:p w14:paraId="03D6A8F7" w14:textId="77777777" w:rsidR="00CC1870" w:rsidRPr="00CC1870" w:rsidRDefault="00CC1870" w:rsidP="00CC1870">
            <w:pPr>
              <w:spacing w:after="0"/>
              <w:jc w:val="right"/>
              <w:rPr>
                <w:rFonts w:ascii="Times New Roman" w:hAnsi="Times New Roman"/>
                <w:color w:val="000000"/>
              </w:rPr>
            </w:pPr>
            <w:r w:rsidRPr="00CC1870">
              <w:rPr>
                <w:rFonts w:ascii="Times New Roman" w:hAnsi="Times New Roman"/>
                <w:color w:val="000000"/>
              </w:rPr>
              <w:t>619</w:t>
            </w:r>
          </w:p>
        </w:tc>
      </w:tr>
      <w:tr w:rsidR="00951035" w:rsidRPr="00294365" w14:paraId="7F142B34" w14:textId="77777777" w:rsidTr="00AF5BD5">
        <w:trPr>
          <w:trHeight w:val="300"/>
        </w:trPr>
        <w:tc>
          <w:tcPr>
            <w:tcW w:w="4266" w:type="dxa"/>
            <w:shd w:val="clear" w:color="auto" w:fill="FFFFFF" w:themeFill="background1"/>
            <w:noWrap/>
            <w:vAlign w:val="bottom"/>
            <w:hideMark/>
          </w:tcPr>
          <w:p w14:paraId="548E311E" w14:textId="77777777" w:rsidR="00951035" w:rsidRPr="00294365" w:rsidRDefault="00951035" w:rsidP="00951035">
            <w:pPr>
              <w:spacing w:after="0" w:line="240" w:lineRule="auto"/>
              <w:rPr>
                <w:rFonts w:ascii="Times New Roman" w:hAnsi="Times New Roman"/>
                <w:b/>
                <w:i/>
                <w:color w:val="FF0000"/>
                <w:sz w:val="20"/>
                <w:szCs w:val="20"/>
              </w:rPr>
            </w:pPr>
            <w:r w:rsidRPr="00294365">
              <w:rPr>
                <w:rFonts w:ascii="Times New Roman" w:hAnsi="Times New Roman"/>
                <w:b/>
                <w:i/>
                <w:color w:val="FF0000"/>
                <w:sz w:val="20"/>
                <w:szCs w:val="20"/>
              </w:rPr>
              <w:t xml:space="preserve">Family </w:t>
            </w:r>
          </w:p>
        </w:tc>
        <w:tc>
          <w:tcPr>
            <w:tcW w:w="1276" w:type="dxa"/>
            <w:shd w:val="clear" w:color="auto" w:fill="FFFFFF" w:themeFill="background1"/>
            <w:noWrap/>
            <w:vAlign w:val="bottom"/>
            <w:hideMark/>
          </w:tcPr>
          <w:p w14:paraId="6DFF2FB3"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Sample-1</w:t>
            </w:r>
          </w:p>
        </w:tc>
        <w:tc>
          <w:tcPr>
            <w:tcW w:w="1417" w:type="dxa"/>
            <w:gridSpan w:val="2"/>
            <w:shd w:val="clear" w:color="auto" w:fill="FFFFFF" w:themeFill="background1"/>
            <w:noWrap/>
            <w:vAlign w:val="bottom"/>
            <w:hideMark/>
          </w:tcPr>
          <w:p w14:paraId="71D5E421" w14:textId="77777777" w:rsidR="00951035" w:rsidRPr="00294365" w:rsidRDefault="00951035" w:rsidP="00CC1870">
            <w:pPr>
              <w:spacing w:after="0" w:line="240" w:lineRule="auto"/>
              <w:jc w:val="center"/>
              <w:rPr>
                <w:rFonts w:ascii="Times New Roman" w:hAnsi="Times New Roman"/>
                <w:b/>
                <w:color w:val="FF0000"/>
                <w:sz w:val="20"/>
                <w:szCs w:val="20"/>
              </w:rPr>
            </w:pPr>
            <w:r w:rsidRPr="00294365">
              <w:rPr>
                <w:rFonts w:ascii="Times New Roman" w:hAnsi="Times New Roman"/>
                <w:b/>
                <w:color w:val="FF0000"/>
                <w:sz w:val="20"/>
                <w:szCs w:val="20"/>
              </w:rPr>
              <w:t>Sample-2</w:t>
            </w:r>
          </w:p>
        </w:tc>
        <w:tc>
          <w:tcPr>
            <w:tcW w:w="1276" w:type="dxa"/>
            <w:shd w:val="clear" w:color="auto" w:fill="FFFFFF" w:themeFill="background1"/>
            <w:noWrap/>
            <w:vAlign w:val="bottom"/>
            <w:hideMark/>
          </w:tcPr>
          <w:p w14:paraId="359DBACD" w14:textId="77777777" w:rsidR="00951035" w:rsidRPr="00294365" w:rsidRDefault="00951035" w:rsidP="00951035">
            <w:pPr>
              <w:spacing w:after="0" w:line="240" w:lineRule="auto"/>
              <w:rPr>
                <w:rFonts w:ascii="Times New Roman" w:hAnsi="Times New Roman"/>
                <w:b/>
                <w:color w:val="FF0000"/>
                <w:sz w:val="20"/>
                <w:szCs w:val="20"/>
              </w:rPr>
            </w:pPr>
            <w:r w:rsidRPr="00294365">
              <w:rPr>
                <w:rFonts w:ascii="Times New Roman" w:hAnsi="Times New Roman"/>
                <w:b/>
                <w:color w:val="FF0000"/>
                <w:sz w:val="20"/>
                <w:szCs w:val="20"/>
              </w:rPr>
              <w:t>Sample-3</w:t>
            </w:r>
          </w:p>
        </w:tc>
      </w:tr>
      <w:tr w:rsidR="007B255E" w:rsidRPr="00241A9D" w14:paraId="5764FEF0" w14:textId="77777777" w:rsidTr="00E32451">
        <w:trPr>
          <w:trHeight w:val="300"/>
        </w:trPr>
        <w:tc>
          <w:tcPr>
            <w:tcW w:w="4266" w:type="dxa"/>
            <w:shd w:val="clear" w:color="auto" w:fill="auto"/>
            <w:noWrap/>
            <w:vAlign w:val="bottom"/>
            <w:hideMark/>
          </w:tcPr>
          <w:p w14:paraId="43CA56D6" w14:textId="77777777" w:rsidR="007B255E" w:rsidRPr="00241A9D" w:rsidRDefault="007B255E" w:rsidP="007B255E">
            <w:pPr>
              <w:spacing w:after="0" w:line="240" w:lineRule="auto"/>
              <w:rPr>
                <w:rFonts w:ascii="Times New Roman" w:hAnsi="Times New Roman"/>
                <w:b/>
                <w:i/>
                <w:color w:val="000000"/>
              </w:rPr>
            </w:pPr>
            <w:proofErr w:type="spellStart"/>
            <w:r w:rsidRPr="00241A9D">
              <w:rPr>
                <w:rFonts w:ascii="Times New Roman" w:hAnsi="Times New Roman"/>
                <w:b/>
                <w:i/>
                <w:color w:val="000000"/>
              </w:rPr>
              <w:t>Methanosarcinaceae</w:t>
            </w:r>
            <w:proofErr w:type="spellEnd"/>
          </w:p>
        </w:tc>
        <w:tc>
          <w:tcPr>
            <w:tcW w:w="1276" w:type="dxa"/>
            <w:shd w:val="clear" w:color="auto" w:fill="auto"/>
            <w:noWrap/>
            <w:vAlign w:val="center"/>
            <w:hideMark/>
          </w:tcPr>
          <w:p w14:paraId="44722DC7"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3235</w:t>
            </w:r>
          </w:p>
        </w:tc>
        <w:tc>
          <w:tcPr>
            <w:tcW w:w="1417" w:type="dxa"/>
            <w:gridSpan w:val="2"/>
            <w:shd w:val="clear" w:color="auto" w:fill="auto"/>
            <w:noWrap/>
            <w:vAlign w:val="center"/>
            <w:hideMark/>
          </w:tcPr>
          <w:p w14:paraId="6B53038E"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9677</w:t>
            </w:r>
          </w:p>
        </w:tc>
        <w:tc>
          <w:tcPr>
            <w:tcW w:w="1276" w:type="dxa"/>
            <w:shd w:val="clear" w:color="auto" w:fill="auto"/>
            <w:noWrap/>
            <w:vAlign w:val="center"/>
            <w:hideMark/>
          </w:tcPr>
          <w:p w14:paraId="6ABC5DBD"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9537</w:t>
            </w:r>
          </w:p>
        </w:tc>
      </w:tr>
      <w:tr w:rsidR="007B255E" w:rsidRPr="00241A9D" w14:paraId="6977EA75" w14:textId="77777777" w:rsidTr="00E32451">
        <w:trPr>
          <w:trHeight w:val="300"/>
        </w:trPr>
        <w:tc>
          <w:tcPr>
            <w:tcW w:w="4266" w:type="dxa"/>
            <w:shd w:val="clear" w:color="auto" w:fill="auto"/>
            <w:noWrap/>
            <w:vAlign w:val="bottom"/>
            <w:hideMark/>
          </w:tcPr>
          <w:p w14:paraId="589530E0" w14:textId="77777777" w:rsidR="007B255E" w:rsidRPr="00241A9D" w:rsidRDefault="007B255E" w:rsidP="007B255E">
            <w:pPr>
              <w:spacing w:after="0" w:line="240" w:lineRule="auto"/>
              <w:rPr>
                <w:rFonts w:ascii="Times New Roman" w:hAnsi="Times New Roman"/>
                <w:b/>
                <w:i/>
                <w:color w:val="000000"/>
              </w:rPr>
            </w:pPr>
            <w:proofErr w:type="spellStart"/>
            <w:r w:rsidRPr="00241A9D">
              <w:rPr>
                <w:rFonts w:ascii="Times New Roman" w:hAnsi="Times New Roman"/>
                <w:b/>
                <w:i/>
                <w:color w:val="000000"/>
              </w:rPr>
              <w:t>Methanomicrobiaceae</w:t>
            </w:r>
            <w:proofErr w:type="spellEnd"/>
          </w:p>
        </w:tc>
        <w:tc>
          <w:tcPr>
            <w:tcW w:w="1276" w:type="dxa"/>
            <w:shd w:val="clear" w:color="auto" w:fill="auto"/>
            <w:noWrap/>
            <w:vAlign w:val="center"/>
            <w:hideMark/>
          </w:tcPr>
          <w:p w14:paraId="6E80EC98"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1668</w:t>
            </w:r>
          </w:p>
        </w:tc>
        <w:tc>
          <w:tcPr>
            <w:tcW w:w="1417" w:type="dxa"/>
            <w:gridSpan w:val="2"/>
            <w:shd w:val="clear" w:color="auto" w:fill="auto"/>
            <w:noWrap/>
            <w:vAlign w:val="center"/>
            <w:hideMark/>
          </w:tcPr>
          <w:p w14:paraId="630180A6"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3636</w:t>
            </w:r>
          </w:p>
        </w:tc>
        <w:tc>
          <w:tcPr>
            <w:tcW w:w="1276" w:type="dxa"/>
            <w:shd w:val="clear" w:color="auto" w:fill="auto"/>
            <w:noWrap/>
            <w:vAlign w:val="center"/>
            <w:hideMark/>
          </w:tcPr>
          <w:p w14:paraId="4BB13CD7"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6829</w:t>
            </w:r>
          </w:p>
        </w:tc>
      </w:tr>
      <w:tr w:rsidR="007B255E" w:rsidRPr="00241A9D" w14:paraId="0F83CB93" w14:textId="77777777" w:rsidTr="00E32451">
        <w:trPr>
          <w:trHeight w:val="300"/>
        </w:trPr>
        <w:tc>
          <w:tcPr>
            <w:tcW w:w="4266" w:type="dxa"/>
            <w:shd w:val="clear" w:color="auto" w:fill="auto"/>
            <w:noWrap/>
            <w:vAlign w:val="bottom"/>
            <w:hideMark/>
          </w:tcPr>
          <w:p w14:paraId="386A68FD" w14:textId="77777777" w:rsidR="007B255E" w:rsidRPr="00241A9D" w:rsidRDefault="007B255E" w:rsidP="007B255E">
            <w:pPr>
              <w:spacing w:after="0" w:line="240" w:lineRule="auto"/>
              <w:rPr>
                <w:rFonts w:ascii="Times New Roman" w:hAnsi="Times New Roman"/>
                <w:b/>
                <w:i/>
                <w:color w:val="000000"/>
              </w:rPr>
            </w:pPr>
            <w:proofErr w:type="spellStart"/>
            <w:r w:rsidRPr="00241A9D">
              <w:rPr>
                <w:rFonts w:ascii="Times New Roman" w:hAnsi="Times New Roman"/>
                <w:b/>
                <w:i/>
                <w:color w:val="000000"/>
              </w:rPr>
              <w:t>Thermococcaceae</w:t>
            </w:r>
            <w:proofErr w:type="spellEnd"/>
          </w:p>
        </w:tc>
        <w:tc>
          <w:tcPr>
            <w:tcW w:w="1276" w:type="dxa"/>
            <w:shd w:val="clear" w:color="auto" w:fill="auto"/>
            <w:noWrap/>
            <w:vAlign w:val="center"/>
            <w:hideMark/>
          </w:tcPr>
          <w:p w14:paraId="654A8D9F"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1128</w:t>
            </w:r>
          </w:p>
        </w:tc>
        <w:tc>
          <w:tcPr>
            <w:tcW w:w="1417" w:type="dxa"/>
            <w:gridSpan w:val="2"/>
            <w:shd w:val="clear" w:color="auto" w:fill="auto"/>
            <w:noWrap/>
            <w:vAlign w:val="center"/>
            <w:hideMark/>
          </w:tcPr>
          <w:p w14:paraId="7827F330"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3010</w:t>
            </w:r>
          </w:p>
        </w:tc>
        <w:tc>
          <w:tcPr>
            <w:tcW w:w="1276" w:type="dxa"/>
            <w:shd w:val="clear" w:color="auto" w:fill="auto"/>
            <w:noWrap/>
            <w:vAlign w:val="center"/>
            <w:hideMark/>
          </w:tcPr>
          <w:p w14:paraId="2FA95DE4"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5446</w:t>
            </w:r>
          </w:p>
        </w:tc>
      </w:tr>
      <w:tr w:rsidR="007B255E" w:rsidRPr="00241A9D" w14:paraId="4F759EEF" w14:textId="77777777" w:rsidTr="00E32451">
        <w:trPr>
          <w:trHeight w:val="300"/>
        </w:trPr>
        <w:tc>
          <w:tcPr>
            <w:tcW w:w="4266" w:type="dxa"/>
            <w:shd w:val="clear" w:color="auto" w:fill="auto"/>
            <w:noWrap/>
            <w:vAlign w:val="bottom"/>
            <w:hideMark/>
          </w:tcPr>
          <w:p w14:paraId="4E256E6A" w14:textId="77777777" w:rsidR="007B255E" w:rsidRPr="00241A9D" w:rsidRDefault="007B255E" w:rsidP="007B255E">
            <w:pPr>
              <w:spacing w:after="0" w:line="240" w:lineRule="auto"/>
              <w:rPr>
                <w:rFonts w:ascii="Times New Roman" w:hAnsi="Times New Roman"/>
                <w:b/>
                <w:i/>
                <w:color w:val="000000"/>
              </w:rPr>
            </w:pPr>
            <w:proofErr w:type="spellStart"/>
            <w:r w:rsidRPr="00241A9D">
              <w:rPr>
                <w:rFonts w:ascii="Times New Roman" w:hAnsi="Times New Roman"/>
                <w:b/>
                <w:i/>
                <w:color w:val="000000"/>
              </w:rPr>
              <w:t>Methanosaetaceae</w:t>
            </w:r>
            <w:proofErr w:type="spellEnd"/>
          </w:p>
        </w:tc>
        <w:tc>
          <w:tcPr>
            <w:tcW w:w="1276" w:type="dxa"/>
            <w:shd w:val="clear" w:color="auto" w:fill="auto"/>
            <w:noWrap/>
            <w:vAlign w:val="center"/>
            <w:hideMark/>
          </w:tcPr>
          <w:p w14:paraId="0D09B233"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2633</w:t>
            </w:r>
          </w:p>
        </w:tc>
        <w:tc>
          <w:tcPr>
            <w:tcW w:w="1417" w:type="dxa"/>
            <w:gridSpan w:val="2"/>
            <w:shd w:val="clear" w:color="auto" w:fill="auto"/>
            <w:noWrap/>
            <w:vAlign w:val="center"/>
            <w:hideMark/>
          </w:tcPr>
          <w:p w14:paraId="48061243"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3252</w:t>
            </w:r>
          </w:p>
        </w:tc>
        <w:tc>
          <w:tcPr>
            <w:tcW w:w="1276" w:type="dxa"/>
            <w:shd w:val="clear" w:color="auto" w:fill="auto"/>
            <w:noWrap/>
            <w:vAlign w:val="center"/>
            <w:hideMark/>
          </w:tcPr>
          <w:p w14:paraId="2BF775F9"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4997</w:t>
            </w:r>
          </w:p>
        </w:tc>
      </w:tr>
      <w:tr w:rsidR="007B255E" w:rsidRPr="00241A9D" w14:paraId="66D63AF3" w14:textId="77777777" w:rsidTr="00E32451">
        <w:trPr>
          <w:trHeight w:val="300"/>
        </w:trPr>
        <w:tc>
          <w:tcPr>
            <w:tcW w:w="4266" w:type="dxa"/>
            <w:shd w:val="clear" w:color="auto" w:fill="auto"/>
            <w:noWrap/>
            <w:vAlign w:val="bottom"/>
            <w:hideMark/>
          </w:tcPr>
          <w:p w14:paraId="6E5F099E" w14:textId="77777777" w:rsidR="007B255E" w:rsidRPr="00241A9D" w:rsidRDefault="007B255E" w:rsidP="007B255E">
            <w:pPr>
              <w:spacing w:after="0" w:line="240" w:lineRule="auto"/>
              <w:rPr>
                <w:rFonts w:ascii="Times New Roman" w:hAnsi="Times New Roman"/>
                <w:b/>
                <w:i/>
                <w:color w:val="000000"/>
              </w:rPr>
            </w:pPr>
            <w:proofErr w:type="spellStart"/>
            <w:r w:rsidRPr="00241A9D">
              <w:rPr>
                <w:rFonts w:ascii="Times New Roman" w:hAnsi="Times New Roman"/>
                <w:b/>
                <w:i/>
                <w:color w:val="000000"/>
              </w:rPr>
              <w:t>Methanospirillaceae</w:t>
            </w:r>
            <w:proofErr w:type="spellEnd"/>
          </w:p>
        </w:tc>
        <w:tc>
          <w:tcPr>
            <w:tcW w:w="1276" w:type="dxa"/>
            <w:shd w:val="clear" w:color="auto" w:fill="auto"/>
            <w:noWrap/>
            <w:vAlign w:val="center"/>
            <w:hideMark/>
          </w:tcPr>
          <w:p w14:paraId="4F00E796"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1508</w:t>
            </w:r>
          </w:p>
        </w:tc>
        <w:tc>
          <w:tcPr>
            <w:tcW w:w="1417" w:type="dxa"/>
            <w:gridSpan w:val="2"/>
            <w:shd w:val="clear" w:color="auto" w:fill="auto"/>
            <w:noWrap/>
            <w:vAlign w:val="center"/>
            <w:hideMark/>
          </w:tcPr>
          <w:p w14:paraId="70C142A0"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8512</w:t>
            </w:r>
          </w:p>
        </w:tc>
        <w:tc>
          <w:tcPr>
            <w:tcW w:w="1276" w:type="dxa"/>
            <w:shd w:val="clear" w:color="auto" w:fill="auto"/>
            <w:noWrap/>
            <w:vAlign w:val="center"/>
            <w:hideMark/>
          </w:tcPr>
          <w:p w14:paraId="4125EBDC" w14:textId="77777777" w:rsidR="007B255E" w:rsidRPr="00241A9D" w:rsidRDefault="007B255E" w:rsidP="007B255E">
            <w:pPr>
              <w:spacing w:after="0" w:line="240" w:lineRule="auto"/>
              <w:jc w:val="right"/>
              <w:rPr>
                <w:rFonts w:ascii="Times New Roman" w:hAnsi="Times New Roman"/>
                <w:b/>
                <w:color w:val="000000"/>
              </w:rPr>
            </w:pPr>
            <w:r w:rsidRPr="00241A9D">
              <w:rPr>
                <w:rFonts w:ascii="Times New Roman" w:hAnsi="Times New Roman"/>
                <w:b/>
                <w:color w:val="000000"/>
              </w:rPr>
              <w:t>4569</w:t>
            </w:r>
          </w:p>
        </w:tc>
      </w:tr>
      <w:tr w:rsidR="007B255E" w:rsidRPr="00294365" w14:paraId="7B53D8CE" w14:textId="77777777" w:rsidTr="00E32451">
        <w:trPr>
          <w:trHeight w:val="300"/>
        </w:trPr>
        <w:tc>
          <w:tcPr>
            <w:tcW w:w="4266" w:type="dxa"/>
            <w:shd w:val="clear" w:color="auto" w:fill="auto"/>
            <w:noWrap/>
            <w:vAlign w:val="bottom"/>
            <w:hideMark/>
          </w:tcPr>
          <w:p w14:paraId="43A068EC"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Methanobacteriaceae</w:t>
            </w:r>
            <w:proofErr w:type="spellEnd"/>
          </w:p>
        </w:tc>
        <w:tc>
          <w:tcPr>
            <w:tcW w:w="1276" w:type="dxa"/>
            <w:shd w:val="clear" w:color="auto" w:fill="auto"/>
            <w:noWrap/>
            <w:vAlign w:val="center"/>
            <w:hideMark/>
          </w:tcPr>
          <w:p w14:paraId="7BE60E1B"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2994</w:t>
            </w:r>
          </w:p>
        </w:tc>
        <w:tc>
          <w:tcPr>
            <w:tcW w:w="1417" w:type="dxa"/>
            <w:gridSpan w:val="2"/>
            <w:shd w:val="clear" w:color="auto" w:fill="auto"/>
            <w:noWrap/>
            <w:vAlign w:val="center"/>
            <w:hideMark/>
          </w:tcPr>
          <w:p w14:paraId="43B822FC"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3397</w:t>
            </w:r>
          </w:p>
        </w:tc>
        <w:tc>
          <w:tcPr>
            <w:tcW w:w="1276" w:type="dxa"/>
            <w:shd w:val="clear" w:color="auto" w:fill="auto"/>
            <w:noWrap/>
            <w:vAlign w:val="center"/>
            <w:hideMark/>
          </w:tcPr>
          <w:p w14:paraId="0A22FD1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4171</w:t>
            </w:r>
          </w:p>
        </w:tc>
      </w:tr>
      <w:tr w:rsidR="007B255E" w:rsidRPr="00294365" w14:paraId="0A21FCDC" w14:textId="77777777" w:rsidTr="00E32451">
        <w:trPr>
          <w:trHeight w:val="300"/>
        </w:trPr>
        <w:tc>
          <w:tcPr>
            <w:tcW w:w="4266" w:type="dxa"/>
            <w:shd w:val="clear" w:color="auto" w:fill="auto"/>
            <w:noWrap/>
            <w:vAlign w:val="bottom"/>
            <w:hideMark/>
          </w:tcPr>
          <w:p w14:paraId="5AB1504B"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Archaeoglobaceae</w:t>
            </w:r>
            <w:proofErr w:type="spellEnd"/>
          </w:p>
        </w:tc>
        <w:tc>
          <w:tcPr>
            <w:tcW w:w="1276" w:type="dxa"/>
            <w:shd w:val="clear" w:color="auto" w:fill="auto"/>
            <w:noWrap/>
            <w:vAlign w:val="center"/>
            <w:hideMark/>
          </w:tcPr>
          <w:p w14:paraId="5F623804"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644</w:t>
            </w:r>
          </w:p>
        </w:tc>
        <w:tc>
          <w:tcPr>
            <w:tcW w:w="1417" w:type="dxa"/>
            <w:gridSpan w:val="2"/>
            <w:shd w:val="clear" w:color="auto" w:fill="auto"/>
            <w:noWrap/>
            <w:vAlign w:val="center"/>
            <w:hideMark/>
          </w:tcPr>
          <w:p w14:paraId="560BEB6F"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1757</w:t>
            </w:r>
          </w:p>
        </w:tc>
        <w:tc>
          <w:tcPr>
            <w:tcW w:w="1276" w:type="dxa"/>
            <w:shd w:val="clear" w:color="auto" w:fill="auto"/>
            <w:noWrap/>
            <w:vAlign w:val="center"/>
            <w:hideMark/>
          </w:tcPr>
          <w:p w14:paraId="2253F670"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3094</w:t>
            </w:r>
          </w:p>
        </w:tc>
      </w:tr>
      <w:tr w:rsidR="007B255E" w:rsidRPr="00294365" w14:paraId="7E68C791" w14:textId="77777777" w:rsidTr="00E32451">
        <w:trPr>
          <w:trHeight w:val="300"/>
        </w:trPr>
        <w:tc>
          <w:tcPr>
            <w:tcW w:w="4266" w:type="dxa"/>
            <w:shd w:val="clear" w:color="auto" w:fill="auto"/>
            <w:noWrap/>
            <w:vAlign w:val="bottom"/>
            <w:hideMark/>
          </w:tcPr>
          <w:p w14:paraId="54EE330D"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Halobacteriaceae</w:t>
            </w:r>
            <w:proofErr w:type="spellEnd"/>
          </w:p>
        </w:tc>
        <w:tc>
          <w:tcPr>
            <w:tcW w:w="1276" w:type="dxa"/>
            <w:shd w:val="clear" w:color="auto" w:fill="auto"/>
            <w:noWrap/>
            <w:vAlign w:val="center"/>
            <w:hideMark/>
          </w:tcPr>
          <w:p w14:paraId="51295D3A"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688</w:t>
            </w:r>
          </w:p>
        </w:tc>
        <w:tc>
          <w:tcPr>
            <w:tcW w:w="1417" w:type="dxa"/>
            <w:gridSpan w:val="2"/>
            <w:shd w:val="clear" w:color="auto" w:fill="auto"/>
            <w:noWrap/>
            <w:vAlign w:val="center"/>
            <w:hideMark/>
          </w:tcPr>
          <w:p w14:paraId="3AEA5C4D"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1587</w:t>
            </w:r>
          </w:p>
        </w:tc>
        <w:tc>
          <w:tcPr>
            <w:tcW w:w="1276" w:type="dxa"/>
            <w:shd w:val="clear" w:color="auto" w:fill="auto"/>
            <w:noWrap/>
            <w:vAlign w:val="center"/>
            <w:hideMark/>
          </w:tcPr>
          <w:p w14:paraId="4BE3D4D5"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2505</w:t>
            </w:r>
          </w:p>
        </w:tc>
      </w:tr>
      <w:tr w:rsidR="007B255E" w:rsidRPr="00294365" w14:paraId="1B699DE9" w14:textId="77777777" w:rsidTr="00E32451">
        <w:trPr>
          <w:trHeight w:val="300"/>
        </w:trPr>
        <w:tc>
          <w:tcPr>
            <w:tcW w:w="4266" w:type="dxa"/>
            <w:shd w:val="clear" w:color="auto" w:fill="auto"/>
            <w:noWrap/>
            <w:vAlign w:val="bottom"/>
            <w:hideMark/>
          </w:tcPr>
          <w:p w14:paraId="14BCFDDD"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Methanocaldococcaceae</w:t>
            </w:r>
            <w:proofErr w:type="spellEnd"/>
          </w:p>
        </w:tc>
        <w:tc>
          <w:tcPr>
            <w:tcW w:w="1276" w:type="dxa"/>
            <w:shd w:val="clear" w:color="auto" w:fill="auto"/>
            <w:noWrap/>
            <w:vAlign w:val="center"/>
            <w:hideMark/>
          </w:tcPr>
          <w:p w14:paraId="3163C840"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514</w:t>
            </w:r>
          </w:p>
        </w:tc>
        <w:tc>
          <w:tcPr>
            <w:tcW w:w="1417" w:type="dxa"/>
            <w:gridSpan w:val="2"/>
            <w:shd w:val="clear" w:color="auto" w:fill="auto"/>
            <w:noWrap/>
            <w:vAlign w:val="center"/>
            <w:hideMark/>
          </w:tcPr>
          <w:p w14:paraId="5C06053B"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1313</w:t>
            </w:r>
          </w:p>
        </w:tc>
        <w:tc>
          <w:tcPr>
            <w:tcW w:w="1276" w:type="dxa"/>
            <w:shd w:val="clear" w:color="auto" w:fill="auto"/>
            <w:noWrap/>
            <w:vAlign w:val="center"/>
            <w:hideMark/>
          </w:tcPr>
          <w:p w14:paraId="6E039B4C"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2213</w:t>
            </w:r>
          </w:p>
        </w:tc>
      </w:tr>
      <w:tr w:rsidR="007B255E" w:rsidRPr="00294365" w14:paraId="4F7454AB" w14:textId="77777777" w:rsidTr="00E32451">
        <w:trPr>
          <w:trHeight w:val="300"/>
        </w:trPr>
        <w:tc>
          <w:tcPr>
            <w:tcW w:w="4266" w:type="dxa"/>
            <w:shd w:val="clear" w:color="auto" w:fill="auto"/>
            <w:noWrap/>
            <w:vAlign w:val="bottom"/>
            <w:hideMark/>
          </w:tcPr>
          <w:p w14:paraId="3DDBAB51"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Methanococcaceae</w:t>
            </w:r>
            <w:proofErr w:type="spellEnd"/>
          </w:p>
        </w:tc>
        <w:tc>
          <w:tcPr>
            <w:tcW w:w="1276" w:type="dxa"/>
            <w:shd w:val="clear" w:color="auto" w:fill="auto"/>
            <w:noWrap/>
            <w:vAlign w:val="center"/>
            <w:hideMark/>
          </w:tcPr>
          <w:p w14:paraId="2F481AB1"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531</w:t>
            </w:r>
          </w:p>
        </w:tc>
        <w:tc>
          <w:tcPr>
            <w:tcW w:w="1417" w:type="dxa"/>
            <w:gridSpan w:val="2"/>
            <w:shd w:val="clear" w:color="auto" w:fill="auto"/>
            <w:noWrap/>
            <w:vAlign w:val="center"/>
            <w:hideMark/>
          </w:tcPr>
          <w:p w14:paraId="7C34D11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1451</w:t>
            </w:r>
          </w:p>
        </w:tc>
        <w:tc>
          <w:tcPr>
            <w:tcW w:w="1276" w:type="dxa"/>
            <w:shd w:val="clear" w:color="auto" w:fill="auto"/>
            <w:noWrap/>
            <w:vAlign w:val="center"/>
            <w:hideMark/>
          </w:tcPr>
          <w:p w14:paraId="11464290"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1601</w:t>
            </w:r>
          </w:p>
        </w:tc>
      </w:tr>
      <w:tr w:rsidR="007B255E" w:rsidRPr="00294365" w14:paraId="12431170" w14:textId="77777777" w:rsidTr="00E32451">
        <w:trPr>
          <w:trHeight w:val="300"/>
        </w:trPr>
        <w:tc>
          <w:tcPr>
            <w:tcW w:w="4266" w:type="dxa"/>
            <w:shd w:val="clear" w:color="auto" w:fill="auto"/>
            <w:noWrap/>
            <w:vAlign w:val="bottom"/>
            <w:hideMark/>
          </w:tcPr>
          <w:p w14:paraId="3CE11377"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Methanocellaceae</w:t>
            </w:r>
            <w:proofErr w:type="spellEnd"/>
          </w:p>
        </w:tc>
        <w:tc>
          <w:tcPr>
            <w:tcW w:w="1276" w:type="dxa"/>
            <w:shd w:val="clear" w:color="auto" w:fill="auto"/>
            <w:noWrap/>
            <w:vAlign w:val="center"/>
            <w:hideMark/>
          </w:tcPr>
          <w:p w14:paraId="21B492ED"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282</w:t>
            </w:r>
          </w:p>
        </w:tc>
        <w:tc>
          <w:tcPr>
            <w:tcW w:w="1417" w:type="dxa"/>
            <w:gridSpan w:val="2"/>
            <w:shd w:val="clear" w:color="auto" w:fill="auto"/>
            <w:noWrap/>
            <w:vAlign w:val="center"/>
            <w:hideMark/>
          </w:tcPr>
          <w:p w14:paraId="277547A5"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763</w:t>
            </w:r>
          </w:p>
        </w:tc>
        <w:tc>
          <w:tcPr>
            <w:tcW w:w="1276" w:type="dxa"/>
            <w:shd w:val="clear" w:color="auto" w:fill="auto"/>
            <w:noWrap/>
            <w:vAlign w:val="center"/>
            <w:hideMark/>
          </w:tcPr>
          <w:p w14:paraId="594A4B99"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1411</w:t>
            </w:r>
          </w:p>
        </w:tc>
      </w:tr>
      <w:tr w:rsidR="007B255E" w:rsidRPr="00294365" w14:paraId="5A40A23C" w14:textId="77777777" w:rsidTr="00E32451">
        <w:trPr>
          <w:trHeight w:val="300"/>
        </w:trPr>
        <w:tc>
          <w:tcPr>
            <w:tcW w:w="4266" w:type="dxa"/>
            <w:shd w:val="clear" w:color="auto" w:fill="auto"/>
            <w:noWrap/>
            <w:vAlign w:val="bottom"/>
            <w:hideMark/>
          </w:tcPr>
          <w:p w14:paraId="3200BBE6"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Desulfurococcaceae</w:t>
            </w:r>
            <w:proofErr w:type="spellEnd"/>
          </w:p>
        </w:tc>
        <w:tc>
          <w:tcPr>
            <w:tcW w:w="1276" w:type="dxa"/>
            <w:shd w:val="clear" w:color="auto" w:fill="auto"/>
            <w:noWrap/>
            <w:vAlign w:val="center"/>
            <w:hideMark/>
          </w:tcPr>
          <w:p w14:paraId="61352199"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206</w:t>
            </w:r>
          </w:p>
        </w:tc>
        <w:tc>
          <w:tcPr>
            <w:tcW w:w="1417" w:type="dxa"/>
            <w:gridSpan w:val="2"/>
            <w:shd w:val="clear" w:color="auto" w:fill="auto"/>
            <w:noWrap/>
            <w:vAlign w:val="center"/>
            <w:hideMark/>
          </w:tcPr>
          <w:p w14:paraId="4E56C984"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631</w:t>
            </w:r>
          </w:p>
        </w:tc>
        <w:tc>
          <w:tcPr>
            <w:tcW w:w="1276" w:type="dxa"/>
            <w:shd w:val="clear" w:color="auto" w:fill="auto"/>
            <w:noWrap/>
            <w:vAlign w:val="center"/>
            <w:hideMark/>
          </w:tcPr>
          <w:p w14:paraId="727DAC1C"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1370</w:t>
            </w:r>
          </w:p>
        </w:tc>
      </w:tr>
      <w:tr w:rsidR="007B255E" w:rsidRPr="00294365" w14:paraId="06766469" w14:textId="77777777" w:rsidTr="00E32451">
        <w:trPr>
          <w:trHeight w:val="300"/>
        </w:trPr>
        <w:tc>
          <w:tcPr>
            <w:tcW w:w="4266" w:type="dxa"/>
            <w:shd w:val="clear" w:color="auto" w:fill="auto"/>
            <w:noWrap/>
            <w:vAlign w:val="bottom"/>
            <w:hideMark/>
          </w:tcPr>
          <w:p w14:paraId="7C9CBF92"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Thermoproteaceae</w:t>
            </w:r>
            <w:proofErr w:type="spellEnd"/>
          </w:p>
        </w:tc>
        <w:tc>
          <w:tcPr>
            <w:tcW w:w="1276" w:type="dxa"/>
            <w:shd w:val="clear" w:color="auto" w:fill="auto"/>
            <w:noWrap/>
            <w:vAlign w:val="center"/>
            <w:hideMark/>
          </w:tcPr>
          <w:p w14:paraId="246E33D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180</w:t>
            </w:r>
          </w:p>
        </w:tc>
        <w:tc>
          <w:tcPr>
            <w:tcW w:w="1417" w:type="dxa"/>
            <w:gridSpan w:val="2"/>
            <w:shd w:val="clear" w:color="auto" w:fill="auto"/>
            <w:noWrap/>
            <w:vAlign w:val="center"/>
            <w:hideMark/>
          </w:tcPr>
          <w:p w14:paraId="32C74C85"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493</w:t>
            </w:r>
          </w:p>
        </w:tc>
        <w:tc>
          <w:tcPr>
            <w:tcW w:w="1276" w:type="dxa"/>
            <w:shd w:val="clear" w:color="auto" w:fill="auto"/>
            <w:noWrap/>
            <w:vAlign w:val="center"/>
            <w:hideMark/>
          </w:tcPr>
          <w:p w14:paraId="22CF5180"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1074</w:t>
            </w:r>
          </w:p>
        </w:tc>
      </w:tr>
      <w:tr w:rsidR="007B255E" w:rsidRPr="00294365" w14:paraId="450D69B1" w14:textId="77777777" w:rsidTr="00E32451">
        <w:trPr>
          <w:trHeight w:val="300"/>
        </w:trPr>
        <w:tc>
          <w:tcPr>
            <w:tcW w:w="4266" w:type="dxa"/>
            <w:shd w:val="clear" w:color="auto" w:fill="auto"/>
            <w:noWrap/>
            <w:vAlign w:val="bottom"/>
            <w:hideMark/>
          </w:tcPr>
          <w:p w14:paraId="06F6B982"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Methanocorpusculaceae</w:t>
            </w:r>
            <w:proofErr w:type="spellEnd"/>
          </w:p>
        </w:tc>
        <w:tc>
          <w:tcPr>
            <w:tcW w:w="1276" w:type="dxa"/>
            <w:shd w:val="clear" w:color="auto" w:fill="auto"/>
            <w:noWrap/>
            <w:vAlign w:val="center"/>
            <w:hideMark/>
          </w:tcPr>
          <w:p w14:paraId="42376DE5"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557</w:t>
            </w:r>
          </w:p>
        </w:tc>
        <w:tc>
          <w:tcPr>
            <w:tcW w:w="1417" w:type="dxa"/>
            <w:gridSpan w:val="2"/>
            <w:shd w:val="clear" w:color="auto" w:fill="auto"/>
            <w:noWrap/>
            <w:vAlign w:val="center"/>
            <w:hideMark/>
          </w:tcPr>
          <w:p w14:paraId="637FB079"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2117</w:t>
            </w:r>
          </w:p>
        </w:tc>
        <w:tc>
          <w:tcPr>
            <w:tcW w:w="1276" w:type="dxa"/>
            <w:shd w:val="clear" w:color="auto" w:fill="auto"/>
            <w:noWrap/>
            <w:vAlign w:val="center"/>
            <w:hideMark/>
          </w:tcPr>
          <w:p w14:paraId="34A1FA55"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919</w:t>
            </w:r>
          </w:p>
        </w:tc>
      </w:tr>
      <w:tr w:rsidR="007B255E" w:rsidRPr="00294365" w14:paraId="35EE6D22" w14:textId="77777777" w:rsidTr="00E32451">
        <w:trPr>
          <w:trHeight w:val="300"/>
        </w:trPr>
        <w:tc>
          <w:tcPr>
            <w:tcW w:w="4266" w:type="dxa"/>
            <w:shd w:val="clear" w:color="auto" w:fill="auto"/>
            <w:noWrap/>
            <w:vAlign w:val="bottom"/>
            <w:hideMark/>
          </w:tcPr>
          <w:p w14:paraId="2E9C8AD6"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Sulfolobaceae</w:t>
            </w:r>
            <w:proofErr w:type="spellEnd"/>
          </w:p>
        </w:tc>
        <w:tc>
          <w:tcPr>
            <w:tcW w:w="1276" w:type="dxa"/>
            <w:shd w:val="clear" w:color="auto" w:fill="auto"/>
            <w:noWrap/>
            <w:vAlign w:val="center"/>
            <w:hideMark/>
          </w:tcPr>
          <w:p w14:paraId="4686FDEC"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123</w:t>
            </w:r>
          </w:p>
        </w:tc>
        <w:tc>
          <w:tcPr>
            <w:tcW w:w="1417" w:type="dxa"/>
            <w:gridSpan w:val="2"/>
            <w:shd w:val="clear" w:color="auto" w:fill="auto"/>
            <w:noWrap/>
            <w:vAlign w:val="center"/>
            <w:hideMark/>
          </w:tcPr>
          <w:p w14:paraId="43C819D4"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384</w:t>
            </w:r>
          </w:p>
        </w:tc>
        <w:tc>
          <w:tcPr>
            <w:tcW w:w="1276" w:type="dxa"/>
            <w:shd w:val="clear" w:color="auto" w:fill="auto"/>
            <w:noWrap/>
            <w:vAlign w:val="center"/>
            <w:hideMark/>
          </w:tcPr>
          <w:p w14:paraId="6E93C4B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753</w:t>
            </w:r>
          </w:p>
        </w:tc>
      </w:tr>
      <w:tr w:rsidR="007B255E" w:rsidRPr="00294365" w14:paraId="230642C2" w14:textId="77777777" w:rsidTr="00E32451">
        <w:trPr>
          <w:trHeight w:val="300"/>
        </w:trPr>
        <w:tc>
          <w:tcPr>
            <w:tcW w:w="4266" w:type="dxa"/>
            <w:shd w:val="clear" w:color="auto" w:fill="auto"/>
            <w:noWrap/>
            <w:vAlign w:val="bottom"/>
            <w:hideMark/>
          </w:tcPr>
          <w:p w14:paraId="16DD844D"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Thermofilaceae</w:t>
            </w:r>
            <w:proofErr w:type="spellEnd"/>
          </w:p>
        </w:tc>
        <w:tc>
          <w:tcPr>
            <w:tcW w:w="1276" w:type="dxa"/>
            <w:shd w:val="clear" w:color="auto" w:fill="auto"/>
            <w:noWrap/>
            <w:vAlign w:val="center"/>
            <w:hideMark/>
          </w:tcPr>
          <w:p w14:paraId="4B29345F"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100</w:t>
            </w:r>
          </w:p>
        </w:tc>
        <w:tc>
          <w:tcPr>
            <w:tcW w:w="1417" w:type="dxa"/>
            <w:gridSpan w:val="2"/>
            <w:shd w:val="clear" w:color="auto" w:fill="auto"/>
            <w:noWrap/>
            <w:vAlign w:val="center"/>
            <w:hideMark/>
          </w:tcPr>
          <w:p w14:paraId="06CAF569"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310</w:t>
            </w:r>
          </w:p>
        </w:tc>
        <w:tc>
          <w:tcPr>
            <w:tcW w:w="1276" w:type="dxa"/>
            <w:shd w:val="clear" w:color="auto" w:fill="auto"/>
            <w:noWrap/>
            <w:vAlign w:val="center"/>
            <w:hideMark/>
          </w:tcPr>
          <w:p w14:paraId="333568E7"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745</w:t>
            </w:r>
          </w:p>
        </w:tc>
      </w:tr>
      <w:tr w:rsidR="007B255E" w:rsidRPr="00294365" w14:paraId="48CDE7DD" w14:textId="77777777" w:rsidTr="00E32451">
        <w:trPr>
          <w:trHeight w:val="300"/>
        </w:trPr>
        <w:tc>
          <w:tcPr>
            <w:tcW w:w="4266" w:type="dxa"/>
            <w:shd w:val="clear" w:color="auto" w:fill="auto"/>
            <w:noWrap/>
            <w:vAlign w:val="bottom"/>
            <w:hideMark/>
          </w:tcPr>
          <w:p w14:paraId="423BC1FA"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Methanopyraceae</w:t>
            </w:r>
            <w:proofErr w:type="spellEnd"/>
          </w:p>
        </w:tc>
        <w:tc>
          <w:tcPr>
            <w:tcW w:w="1276" w:type="dxa"/>
            <w:shd w:val="clear" w:color="auto" w:fill="auto"/>
            <w:noWrap/>
            <w:vAlign w:val="center"/>
            <w:hideMark/>
          </w:tcPr>
          <w:p w14:paraId="098D61D3"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115</w:t>
            </w:r>
          </w:p>
        </w:tc>
        <w:tc>
          <w:tcPr>
            <w:tcW w:w="1417" w:type="dxa"/>
            <w:gridSpan w:val="2"/>
            <w:shd w:val="clear" w:color="auto" w:fill="auto"/>
            <w:noWrap/>
            <w:vAlign w:val="center"/>
            <w:hideMark/>
          </w:tcPr>
          <w:p w14:paraId="0FEE9281"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295</w:t>
            </w:r>
          </w:p>
        </w:tc>
        <w:tc>
          <w:tcPr>
            <w:tcW w:w="1276" w:type="dxa"/>
            <w:shd w:val="clear" w:color="auto" w:fill="auto"/>
            <w:noWrap/>
            <w:vAlign w:val="center"/>
            <w:hideMark/>
          </w:tcPr>
          <w:p w14:paraId="4E7710D7"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619</w:t>
            </w:r>
          </w:p>
        </w:tc>
      </w:tr>
      <w:tr w:rsidR="007B255E" w:rsidRPr="00294365" w14:paraId="51EE7FA7" w14:textId="77777777" w:rsidTr="00E32451">
        <w:trPr>
          <w:trHeight w:val="300"/>
        </w:trPr>
        <w:tc>
          <w:tcPr>
            <w:tcW w:w="4266" w:type="dxa"/>
            <w:shd w:val="clear" w:color="auto" w:fill="auto"/>
            <w:noWrap/>
            <w:vAlign w:val="bottom"/>
            <w:hideMark/>
          </w:tcPr>
          <w:p w14:paraId="1E44E85F"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Thermoplasmataceae</w:t>
            </w:r>
            <w:proofErr w:type="spellEnd"/>
          </w:p>
        </w:tc>
        <w:tc>
          <w:tcPr>
            <w:tcW w:w="1276" w:type="dxa"/>
            <w:shd w:val="clear" w:color="auto" w:fill="auto"/>
            <w:noWrap/>
            <w:vAlign w:val="center"/>
            <w:hideMark/>
          </w:tcPr>
          <w:p w14:paraId="54934B3E"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92</w:t>
            </w:r>
          </w:p>
        </w:tc>
        <w:tc>
          <w:tcPr>
            <w:tcW w:w="1417" w:type="dxa"/>
            <w:gridSpan w:val="2"/>
            <w:shd w:val="clear" w:color="auto" w:fill="auto"/>
            <w:noWrap/>
            <w:vAlign w:val="center"/>
            <w:hideMark/>
          </w:tcPr>
          <w:p w14:paraId="31BA7559"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268</w:t>
            </w:r>
          </w:p>
        </w:tc>
        <w:tc>
          <w:tcPr>
            <w:tcW w:w="1276" w:type="dxa"/>
            <w:shd w:val="clear" w:color="auto" w:fill="auto"/>
            <w:noWrap/>
            <w:vAlign w:val="center"/>
            <w:hideMark/>
          </w:tcPr>
          <w:p w14:paraId="5934996B"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525</w:t>
            </w:r>
          </w:p>
        </w:tc>
      </w:tr>
      <w:tr w:rsidR="007B255E" w:rsidRPr="00294365" w14:paraId="65162494" w14:textId="77777777" w:rsidTr="00E32451">
        <w:trPr>
          <w:trHeight w:val="300"/>
        </w:trPr>
        <w:tc>
          <w:tcPr>
            <w:tcW w:w="4266" w:type="dxa"/>
            <w:shd w:val="clear" w:color="auto" w:fill="auto"/>
            <w:noWrap/>
            <w:vAlign w:val="bottom"/>
            <w:hideMark/>
          </w:tcPr>
          <w:p w14:paraId="45A40515"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Methanothermaceae</w:t>
            </w:r>
            <w:proofErr w:type="spellEnd"/>
          </w:p>
        </w:tc>
        <w:tc>
          <w:tcPr>
            <w:tcW w:w="1276" w:type="dxa"/>
            <w:shd w:val="clear" w:color="auto" w:fill="auto"/>
            <w:noWrap/>
            <w:vAlign w:val="center"/>
            <w:hideMark/>
          </w:tcPr>
          <w:p w14:paraId="4063C12F"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213</w:t>
            </w:r>
          </w:p>
        </w:tc>
        <w:tc>
          <w:tcPr>
            <w:tcW w:w="1417" w:type="dxa"/>
            <w:gridSpan w:val="2"/>
            <w:shd w:val="clear" w:color="auto" w:fill="auto"/>
            <w:noWrap/>
            <w:vAlign w:val="center"/>
            <w:hideMark/>
          </w:tcPr>
          <w:p w14:paraId="4DF6F7A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265</w:t>
            </w:r>
          </w:p>
        </w:tc>
        <w:tc>
          <w:tcPr>
            <w:tcW w:w="1276" w:type="dxa"/>
            <w:shd w:val="clear" w:color="auto" w:fill="auto"/>
            <w:noWrap/>
            <w:vAlign w:val="center"/>
            <w:hideMark/>
          </w:tcPr>
          <w:p w14:paraId="1687716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445</w:t>
            </w:r>
          </w:p>
        </w:tc>
      </w:tr>
      <w:tr w:rsidR="007B255E" w:rsidRPr="00294365" w14:paraId="3C670123" w14:textId="77777777" w:rsidTr="00E32451">
        <w:trPr>
          <w:trHeight w:val="300"/>
        </w:trPr>
        <w:tc>
          <w:tcPr>
            <w:tcW w:w="4266" w:type="dxa"/>
            <w:shd w:val="clear" w:color="auto" w:fill="auto"/>
            <w:noWrap/>
            <w:vAlign w:val="bottom"/>
            <w:hideMark/>
          </w:tcPr>
          <w:p w14:paraId="1D862965"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Nitrosopumilaceae</w:t>
            </w:r>
            <w:proofErr w:type="spellEnd"/>
          </w:p>
        </w:tc>
        <w:tc>
          <w:tcPr>
            <w:tcW w:w="1276" w:type="dxa"/>
            <w:shd w:val="clear" w:color="auto" w:fill="auto"/>
            <w:noWrap/>
            <w:vAlign w:val="center"/>
            <w:hideMark/>
          </w:tcPr>
          <w:p w14:paraId="3EEEC32F"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65</w:t>
            </w:r>
          </w:p>
        </w:tc>
        <w:tc>
          <w:tcPr>
            <w:tcW w:w="1417" w:type="dxa"/>
            <w:gridSpan w:val="2"/>
            <w:shd w:val="clear" w:color="auto" w:fill="auto"/>
            <w:noWrap/>
            <w:vAlign w:val="center"/>
            <w:hideMark/>
          </w:tcPr>
          <w:p w14:paraId="68C2C474"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177</w:t>
            </w:r>
          </w:p>
        </w:tc>
        <w:tc>
          <w:tcPr>
            <w:tcW w:w="1276" w:type="dxa"/>
            <w:shd w:val="clear" w:color="auto" w:fill="auto"/>
            <w:noWrap/>
            <w:vAlign w:val="center"/>
            <w:hideMark/>
          </w:tcPr>
          <w:p w14:paraId="12F782F1"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384</w:t>
            </w:r>
          </w:p>
        </w:tc>
      </w:tr>
      <w:tr w:rsidR="007B255E" w:rsidRPr="00294365" w14:paraId="65E1CED5" w14:textId="77777777" w:rsidTr="00E32451">
        <w:trPr>
          <w:trHeight w:val="300"/>
        </w:trPr>
        <w:tc>
          <w:tcPr>
            <w:tcW w:w="4266" w:type="dxa"/>
            <w:shd w:val="clear" w:color="auto" w:fill="auto"/>
            <w:noWrap/>
            <w:vAlign w:val="bottom"/>
            <w:hideMark/>
          </w:tcPr>
          <w:p w14:paraId="56A36E49"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Pyrodictiaceae</w:t>
            </w:r>
            <w:proofErr w:type="spellEnd"/>
          </w:p>
        </w:tc>
        <w:tc>
          <w:tcPr>
            <w:tcW w:w="1276" w:type="dxa"/>
            <w:shd w:val="clear" w:color="auto" w:fill="auto"/>
            <w:noWrap/>
            <w:vAlign w:val="center"/>
            <w:hideMark/>
          </w:tcPr>
          <w:p w14:paraId="56CAC6CD"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39</w:t>
            </w:r>
          </w:p>
        </w:tc>
        <w:tc>
          <w:tcPr>
            <w:tcW w:w="1417" w:type="dxa"/>
            <w:gridSpan w:val="2"/>
            <w:shd w:val="clear" w:color="auto" w:fill="auto"/>
            <w:noWrap/>
            <w:vAlign w:val="center"/>
            <w:hideMark/>
          </w:tcPr>
          <w:p w14:paraId="3C398FF9"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147</w:t>
            </w:r>
          </w:p>
        </w:tc>
        <w:tc>
          <w:tcPr>
            <w:tcW w:w="1276" w:type="dxa"/>
            <w:shd w:val="clear" w:color="auto" w:fill="auto"/>
            <w:noWrap/>
            <w:vAlign w:val="center"/>
            <w:hideMark/>
          </w:tcPr>
          <w:p w14:paraId="075513B6"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309</w:t>
            </w:r>
          </w:p>
        </w:tc>
      </w:tr>
      <w:tr w:rsidR="007B255E" w:rsidRPr="00294365" w14:paraId="490C910C" w14:textId="77777777" w:rsidTr="00E32451">
        <w:trPr>
          <w:trHeight w:val="300"/>
        </w:trPr>
        <w:tc>
          <w:tcPr>
            <w:tcW w:w="4266" w:type="dxa"/>
            <w:shd w:val="clear" w:color="auto" w:fill="auto"/>
            <w:noWrap/>
            <w:vAlign w:val="bottom"/>
            <w:hideMark/>
          </w:tcPr>
          <w:p w14:paraId="22C8B78B" w14:textId="77777777" w:rsidR="007B255E" w:rsidRPr="007B255E" w:rsidRDefault="007B255E" w:rsidP="007B255E">
            <w:pPr>
              <w:spacing w:after="0" w:line="240" w:lineRule="auto"/>
              <w:rPr>
                <w:rFonts w:ascii="Times New Roman" w:hAnsi="Times New Roman"/>
                <w:i/>
                <w:color w:val="000000"/>
              </w:rPr>
            </w:pPr>
            <w:proofErr w:type="spellStart"/>
            <w:r w:rsidRPr="007B255E">
              <w:rPr>
                <w:rFonts w:ascii="Times New Roman" w:hAnsi="Times New Roman"/>
                <w:i/>
                <w:color w:val="000000"/>
              </w:rPr>
              <w:t>Picrophilaceae</w:t>
            </w:r>
            <w:proofErr w:type="spellEnd"/>
          </w:p>
        </w:tc>
        <w:tc>
          <w:tcPr>
            <w:tcW w:w="1276" w:type="dxa"/>
            <w:shd w:val="clear" w:color="auto" w:fill="auto"/>
            <w:noWrap/>
            <w:vAlign w:val="center"/>
            <w:hideMark/>
          </w:tcPr>
          <w:p w14:paraId="09361422"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28</w:t>
            </w:r>
          </w:p>
        </w:tc>
        <w:tc>
          <w:tcPr>
            <w:tcW w:w="1417" w:type="dxa"/>
            <w:gridSpan w:val="2"/>
            <w:shd w:val="clear" w:color="auto" w:fill="auto"/>
            <w:noWrap/>
            <w:vAlign w:val="center"/>
            <w:hideMark/>
          </w:tcPr>
          <w:p w14:paraId="7AAF1E83"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118</w:t>
            </w:r>
          </w:p>
        </w:tc>
        <w:tc>
          <w:tcPr>
            <w:tcW w:w="1276" w:type="dxa"/>
            <w:shd w:val="clear" w:color="auto" w:fill="auto"/>
            <w:noWrap/>
            <w:vAlign w:val="center"/>
            <w:hideMark/>
          </w:tcPr>
          <w:p w14:paraId="2B327057" w14:textId="77777777" w:rsidR="007B255E" w:rsidRPr="007B255E" w:rsidRDefault="007B255E" w:rsidP="007B255E">
            <w:pPr>
              <w:spacing w:after="0" w:line="240" w:lineRule="auto"/>
              <w:jc w:val="right"/>
              <w:rPr>
                <w:rFonts w:ascii="Times New Roman" w:hAnsi="Times New Roman"/>
                <w:color w:val="000000"/>
              </w:rPr>
            </w:pPr>
            <w:r w:rsidRPr="007B255E">
              <w:rPr>
                <w:rFonts w:ascii="Times New Roman" w:hAnsi="Times New Roman"/>
                <w:color w:val="000000"/>
              </w:rPr>
              <w:t>218</w:t>
            </w:r>
          </w:p>
        </w:tc>
      </w:tr>
      <w:tr w:rsidR="00951035" w:rsidRPr="00294365" w14:paraId="42336FC3" w14:textId="77777777" w:rsidTr="00D46CFC">
        <w:trPr>
          <w:trHeight w:val="409"/>
        </w:trPr>
        <w:tc>
          <w:tcPr>
            <w:tcW w:w="4266" w:type="dxa"/>
            <w:shd w:val="clear" w:color="auto" w:fill="FFFFFF" w:themeFill="background1"/>
            <w:noWrap/>
            <w:vAlign w:val="center"/>
            <w:hideMark/>
          </w:tcPr>
          <w:p w14:paraId="0225523A" w14:textId="77777777" w:rsidR="00D46CFC" w:rsidRDefault="00D46CFC" w:rsidP="00D46CFC">
            <w:pPr>
              <w:spacing w:after="0" w:line="240" w:lineRule="auto"/>
              <w:rPr>
                <w:rFonts w:ascii="Times New Roman" w:hAnsi="Times New Roman"/>
                <w:b/>
                <w:i/>
                <w:color w:val="FF0000"/>
                <w:sz w:val="20"/>
                <w:szCs w:val="20"/>
              </w:rPr>
            </w:pPr>
          </w:p>
          <w:p w14:paraId="6CD03EE1" w14:textId="77777777" w:rsidR="00951035" w:rsidRPr="00294365" w:rsidRDefault="00951035" w:rsidP="00D46CFC">
            <w:pPr>
              <w:spacing w:after="0" w:line="240" w:lineRule="auto"/>
              <w:rPr>
                <w:rFonts w:ascii="Times New Roman" w:hAnsi="Times New Roman"/>
                <w:b/>
                <w:i/>
                <w:color w:val="FF0000"/>
                <w:sz w:val="20"/>
                <w:szCs w:val="20"/>
              </w:rPr>
            </w:pPr>
            <w:r w:rsidRPr="00294365">
              <w:rPr>
                <w:rFonts w:ascii="Times New Roman" w:hAnsi="Times New Roman"/>
                <w:b/>
                <w:i/>
                <w:color w:val="FF0000"/>
                <w:sz w:val="20"/>
                <w:szCs w:val="20"/>
              </w:rPr>
              <w:t xml:space="preserve">Species </w:t>
            </w:r>
          </w:p>
        </w:tc>
        <w:tc>
          <w:tcPr>
            <w:tcW w:w="1276" w:type="dxa"/>
            <w:shd w:val="clear" w:color="auto" w:fill="FFFFFF" w:themeFill="background1"/>
            <w:noWrap/>
            <w:vAlign w:val="center"/>
            <w:hideMark/>
          </w:tcPr>
          <w:p w14:paraId="0C092658" w14:textId="77777777" w:rsidR="00951035" w:rsidRPr="00294365" w:rsidRDefault="00951035" w:rsidP="00D46CFC">
            <w:pPr>
              <w:spacing w:after="0" w:line="240" w:lineRule="auto"/>
              <w:jc w:val="center"/>
              <w:rPr>
                <w:rFonts w:ascii="Times New Roman" w:hAnsi="Times New Roman"/>
                <w:b/>
                <w:color w:val="FF0000"/>
                <w:sz w:val="20"/>
                <w:szCs w:val="20"/>
              </w:rPr>
            </w:pPr>
            <w:r w:rsidRPr="00294365">
              <w:rPr>
                <w:rFonts w:ascii="Times New Roman" w:hAnsi="Times New Roman"/>
                <w:b/>
                <w:color w:val="FF0000"/>
                <w:sz w:val="20"/>
                <w:szCs w:val="20"/>
              </w:rPr>
              <w:t>Sample-1</w:t>
            </w:r>
          </w:p>
        </w:tc>
        <w:tc>
          <w:tcPr>
            <w:tcW w:w="1417" w:type="dxa"/>
            <w:gridSpan w:val="2"/>
            <w:shd w:val="clear" w:color="auto" w:fill="FFFFFF" w:themeFill="background1"/>
            <w:noWrap/>
            <w:vAlign w:val="center"/>
            <w:hideMark/>
          </w:tcPr>
          <w:p w14:paraId="5610B80A" w14:textId="77777777" w:rsidR="00951035" w:rsidRPr="00294365" w:rsidRDefault="00951035" w:rsidP="00D46CFC">
            <w:pPr>
              <w:spacing w:after="0" w:line="240" w:lineRule="auto"/>
              <w:jc w:val="center"/>
              <w:rPr>
                <w:rFonts w:ascii="Times New Roman" w:hAnsi="Times New Roman"/>
                <w:b/>
                <w:color w:val="FF0000"/>
                <w:sz w:val="20"/>
                <w:szCs w:val="20"/>
              </w:rPr>
            </w:pPr>
            <w:r w:rsidRPr="00294365">
              <w:rPr>
                <w:rFonts w:ascii="Times New Roman" w:hAnsi="Times New Roman"/>
                <w:b/>
                <w:color w:val="FF0000"/>
                <w:sz w:val="20"/>
                <w:szCs w:val="20"/>
              </w:rPr>
              <w:t>Sample-2</w:t>
            </w:r>
          </w:p>
        </w:tc>
        <w:tc>
          <w:tcPr>
            <w:tcW w:w="1276" w:type="dxa"/>
            <w:shd w:val="clear" w:color="auto" w:fill="FFFFFF" w:themeFill="background1"/>
            <w:noWrap/>
            <w:vAlign w:val="center"/>
            <w:hideMark/>
          </w:tcPr>
          <w:p w14:paraId="5A7128B4" w14:textId="77777777" w:rsidR="00951035" w:rsidRPr="00294365" w:rsidRDefault="00951035" w:rsidP="00D46CFC">
            <w:pPr>
              <w:spacing w:after="0" w:line="240" w:lineRule="auto"/>
              <w:jc w:val="center"/>
              <w:rPr>
                <w:rFonts w:ascii="Times New Roman" w:hAnsi="Times New Roman"/>
                <w:b/>
                <w:color w:val="FF0000"/>
                <w:sz w:val="20"/>
                <w:szCs w:val="20"/>
              </w:rPr>
            </w:pPr>
            <w:r w:rsidRPr="00294365">
              <w:rPr>
                <w:rFonts w:ascii="Times New Roman" w:hAnsi="Times New Roman"/>
                <w:b/>
                <w:color w:val="FF0000"/>
                <w:sz w:val="20"/>
                <w:szCs w:val="20"/>
              </w:rPr>
              <w:t>Sample-3</w:t>
            </w:r>
          </w:p>
        </w:tc>
      </w:tr>
      <w:tr w:rsidR="00D46CFC" w:rsidRPr="00241A9D" w14:paraId="587A1ABB" w14:textId="77777777" w:rsidTr="00AF5BD5">
        <w:trPr>
          <w:trHeight w:val="300"/>
        </w:trPr>
        <w:tc>
          <w:tcPr>
            <w:tcW w:w="4266" w:type="dxa"/>
            <w:shd w:val="clear" w:color="auto" w:fill="auto"/>
            <w:noWrap/>
            <w:vAlign w:val="bottom"/>
            <w:hideMark/>
          </w:tcPr>
          <w:p w14:paraId="4A5354AB" w14:textId="4AE30268" w:rsidR="00D46CFC" w:rsidRPr="00241A9D" w:rsidRDefault="00D46CFC" w:rsidP="00D46CFC">
            <w:pPr>
              <w:spacing w:after="0" w:line="240" w:lineRule="auto"/>
              <w:rPr>
                <w:rFonts w:ascii="Times New Roman" w:hAnsi="Times New Roman"/>
                <w:b/>
                <w:i/>
                <w:color w:val="000000"/>
              </w:rPr>
            </w:pPr>
            <w:proofErr w:type="spellStart"/>
            <w:r w:rsidRPr="00241A9D">
              <w:rPr>
                <w:rFonts w:ascii="Times New Roman" w:hAnsi="Times New Roman"/>
                <w:b/>
                <w:i/>
                <w:color w:val="000000"/>
              </w:rPr>
              <w:t>Methanoregula</w:t>
            </w:r>
            <w:proofErr w:type="spellEnd"/>
            <w:r w:rsidR="0094497F">
              <w:rPr>
                <w:rFonts w:ascii="Times New Roman" w:hAnsi="Times New Roman"/>
                <w:b/>
                <w:i/>
                <w:color w:val="000000"/>
              </w:rPr>
              <w:t xml:space="preserve"> </w:t>
            </w:r>
            <w:proofErr w:type="spellStart"/>
            <w:r w:rsidRPr="00241A9D">
              <w:rPr>
                <w:rFonts w:ascii="Times New Roman" w:hAnsi="Times New Roman"/>
                <w:b/>
                <w:i/>
                <w:color w:val="000000"/>
              </w:rPr>
              <w:t>boonei</w:t>
            </w:r>
            <w:proofErr w:type="spellEnd"/>
          </w:p>
        </w:tc>
        <w:tc>
          <w:tcPr>
            <w:tcW w:w="1276" w:type="dxa"/>
            <w:shd w:val="clear" w:color="auto" w:fill="auto"/>
            <w:noWrap/>
            <w:vAlign w:val="bottom"/>
            <w:hideMark/>
          </w:tcPr>
          <w:p w14:paraId="79E4133D"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1416</w:t>
            </w:r>
          </w:p>
        </w:tc>
        <w:tc>
          <w:tcPr>
            <w:tcW w:w="1417" w:type="dxa"/>
            <w:gridSpan w:val="2"/>
            <w:shd w:val="clear" w:color="auto" w:fill="auto"/>
            <w:noWrap/>
            <w:vAlign w:val="bottom"/>
            <w:hideMark/>
          </w:tcPr>
          <w:p w14:paraId="3DC2F350"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3855</w:t>
            </w:r>
          </w:p>
        </w:tc>
        <w:tc>
          <w:tcPr>
            <w:tcW w:w="1276" w:type="dxa"/>
            <w:shd w:val="clear" w:color="auto" w:fill="auto"/>
            <w:noWrap/>
            <w:vAlign w:val="bottom"/>
            <w:hideMark/>
          </w:tcPr>
          <w:p w14:paraId="7AFD0A1E"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10623</w:t>
            </w:r>
          </w:p>
        </w:tc>
      </w:tr>
      <w:tr w:rsidR="00D46CFC" w:rsidRPr="00241A9D" w14:paraId="13B529C5" w14:textId="77777777" w:rsidTr="00AF5BD5">
        <w:trPr>
          <w:trHeight w:val="300"/>
        </w:trPr>
        <w:tc>
          <w:tcPr>
            <w:tcW w:w="4266" w:type="dxa"/>
            <w:shd w:val="clear" w:color="auto" w:fill="auto"/>
            <w:noWrap/>
            <w:vAlign w:val="bottom"/>
            <w:hideMark/>
          </w:tcPr>
          <w:p w14:paraId="5F605F42" w14:textId="01E03311" w:rsidR="00D46CFC" w:rsidRPr="00241A9D" w:rsidRDefault="00D46CFC" w:rsidP="00D46CFC">
            <w:pPr>
              <w:spacing w:after="0" w:line="240" w:lineRule="auto"/>
              <w:rPr>
                <w:rFonts w:ascii="Times New Roman" w:hAnsi="Times New Roman"/>
                <w:b/>
                <w:i/>
                <w:color w:val="000000"/>
              </w:rPr>
            </w:pPr>
            <w:proofErr w:type="spellStart"/>
            <w:r w:rsidRPr="00241A9D">
              <w:rPr>
                <w:rFonts w:ascii="Times New Roman" w:hAnsi="Times New Roman"/>
                <w:b/>
                <w:i/>
                <w:color w:val="000000"/>
              </w:rPr>
              <w:lastRenderedPageBreak/>
              <w:t>Methanoculleus</w:t>
            </w:r>
            <w:proofErr w:type="spellEnd"/>
            <w:r w:rsidR="0094497F">
              <w:rPr>
                <w:rFonts w:ascii="Times New Roman" w:hAnsi="Times New Roman"/>
                <w:b/>
                <w:i/>
                <w:color w:val="000000"/>
              </w:rPr>
              <w:t xml:space="preserve"> </w:t>
            </w:r>
            <w:proofErr w:type="spellStart"/>
            <w:r w:rsidRPr="00241A9D">
              <w:rPr>
                <w:rFonts w:ascii="Times New Roman" w:hAnsi="Times New Roman"/>
                <w:b/>
                <w:i/>
                <w:color w:val="000000"/>
              </w:rPr>
              <w:t>marisnigri</w:t>
            </w:r>
            <w:proofErr w:type="spellEnd"/>
          </w:p>
        </w:tc>
        <w:tc>
          <w:tcPr>
            <w:tcW w:w="1276" w:type="dxa"/>
            <w:shd w:val="clear" w:color="auto" w:fill="auto"/>
            <w:noWrap/>
            <w:vAlign w:val="bottom"/>
            <w:hideMark/>
          </w:tcPr>
          <w:p w14:paraId="0F335354"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1258</w:t>
            </w:r>
          </w:p>
        </w:tc>
        <w:tc>
          <w:tcPr>
            <w:tcW w:w="1417" w:type="dxa"/>
            <w:gridSpan w:val="2"/>
            <w:shd w:val="clear" w:color="auto" w:fill="auto"/>
            <w:noWrap/>
            <w:vAlign w:val="bottom"/>
            <w:hideMark/>
          </w:tcPr>
          <w:p w14:paraId="3F1063A8"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2497</w:t>
            </w:r>
          </w:p>
        </w:tc>
        <w:tc>
          <w:tcPr>
            <w:tcW w:w="1276" w:type="dxa"/>
            <w:shd w:val="clear" w:color="auto" w:fill="auto"/>
            <w:noWrap/>
            <w:vAlign w:val="bottom"/>
            <w:hideMark/>
          </w:tcPr>
          <w:p w14:paraId="72CBE8F6"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5034</w:t>
            </w:r>
          </w:p>
        </w:tc>
      </w:tr>
      <w:tr w:rsidR="00D46CFC" w:rsidRPr="00241A9D" w14:paraId="1BE26F4D" w14:textId="77777777" w:rsidTr="00AF5BD5">
        <w:trPr>
          <w:trHeight w:val="300"/>
        </w:trPr>
        <w:tc>
          <w:tcPr>
            <w:tcW w:w="4266" w:type="dxa"/>
            <w:shd w:val="clear" w:color="auto" w:fill="auto"/>
            <w:noWrap/>
            <w:vAlign w:val="bottom"/>
            <w:hideMark/>
          </w:tcPr>
          <w:p w14:paraId="28101C8C" w14:textId="1113BA24" w:rsidR="00D46CFC" w:rsidRPr="00241A9D" w:rsidRDefault="00D46CFC" w:rsidP="00D46CFC">
            <w:pPr>
              <w:spacing w:after="0" w:line="240" w:lineRule="auto"/>
              <w:rPr>
                <w:rFonts w:ascii="Times New Roman" w:hAnsi="Times New Roman"/>
                <w:b/>
                <w:i/>
                <w:color w:val="000000"/>
              </w:rPr>
            </w:pPr>
            <w:proofErr w:type="spellStart"/>
            <w:r w:rsidRPr="00241A9D">
              <w:rPr>
                <w:rFonts w:ascii="Times New Roman" w:hAnsi="Times New Roman"/>
                <w:b/>
                <w:i/>
                <w:color w:val="000000"/>
              </w:rPr>
              <w:t>Methanosaeta</w:t>
            </w:r>
            <w:proofErr w:type="spellEnd"/>
            <w:r w:rsidR="0094497F">
              <w:rPr>
                <w:rFonts w:ascii="Times New Roman" w:hAnsi="Times New Roman"/>
                <w:b/>
                <w:i/>
                <w:color w:val="000000"/>
              </w:rPr>
              <w:t xml:space="preserve"> </w:t>
            </w:r>
            <w:proofErr w:type="spellStart"/>
            <w:r w:rsidRPr="00241A9D">
              <w:rPr>
                <w:rFonts w:ascii="Times New Roman" w:hAnsi="Times New Roman"/>
                <w:b/>
                <w:i/>
                <w:color w:val="000000"/>
              </w:rPr>
              <w:t>thermophila</w:t>
            </w:r>
            <w:proofErr w:type="spellEnd"/>
          </w:p>
        </w:tc>
        <w:tc>
          <w:tcPr>
            <w:tcW w:w="1276" w:type="dxa"/>
            <w:shd w:val="clear" w:color="auto" w:fill="auto"/>
            <w:noWrap/>
            <w:vAlign w:val="bottom"/>
            <w:hideMark/>
          </w:tcPr>
          <w:p w14:paraId="0D23E042"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2633</w:t>
            </w:r>
          </w:p>
        </w:tc>
        <w:tc>
          <w:tcPr>
            <w:tcW w:w="1417" w:type="dxa"/>
            <w:gridSpan w:val="2"/>
            <w:shd w:val="clear" w:color="auto" w:fill="auto"/>
            <w:noWrap/>
            <w:vAlign w:val="bottom"/>
            <w:hideMark/>
          </w:tcPr>
          <w:p w14:paraId="345EFCB3"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3252</w:t>
            </w:r>
          </w:p>
        </w:tc>
        <w:tc>
          <w:tcPr>
            <w:tcW w:w="1276" w:type="dxa"/>
            <w:shd w:val="clear" w:color="auto" w:fill="auto"/>
            <w:noWrap/>
            <w:vAlign w:val="bottom"/>
            <w:hideMark/>
          </w:tcPr>
          <w:p w14:paraId="3B1125C3"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4997</w:t>
            </w:r>
          </w:p>
        </w:tc>
      </w:tr>
      <w:tr w:rsidR="00D46CFC" w:rsidRPr="00241A9D" w14:paraId="48608E8A" w14:textId="77777777" w:rsidTr="00AF5BD5">
        <w:trPr>
          <w:trHeight w:val="300"/>
        </w:trPr>
        <w:tc>
          <w:tcPr>
            <w:tcW w:w="4266" w:type="dxa"/>
            <w:shd w:val="clear" w:color="auto" w:fill="auto"/>
            <w:noWrap/>
            <w:vAlign w:val="bottom"/>
            <w:hideMark/>
          </w:tcPr>
          <w:p w14:paraId="58D49F0F" w14:textId="3CD8BBF1" w:rsidR="00D46CFC" w:rsidRPr="00241A9D" w:rsidRDefault="00D46CFC" w:rsidP="00D46CFC">
            <w:pPr>
              <w:spacing w:after="0" w:line="240" w:lineRule="auto"/>
              <w:rPr>
                <w:rFonts w:ascii="Times New Roman" w:hAnsi="Times New Roman"/>
                <w:b/>
                <w:i/>
                <w:color w:val="000000"/>
              </w:rPr>
            </w:pPr>
            <w:proofErr w:type="spellStart"/>
            <w:r w:rsidRPr="00241A9D">
              <w:rPr>
                <w:rFonts w:ascii="Times New Roman" w:hAnsi="Times New Roman"/>
                <w:b/>
                <w:i/>
                <w:color w:val="000000"/>
              </w:rPr>
              <w:t>Methanospirillum</w:t>
            </w:r>
            <w:proofErr w:type="spellEnd"/>
            <w:r w:rsidR="0094497F">
              <w:rPr>
                <w:rFonts w:ascii="Times New Roman" w:hAnsi="Times New Roman"/>
                <w:b/>
                <w:i/>
                <w:color w:val="000000"/>
              </w:rPr>
              <w:t xml:space="preserve"> </w:t>
            </w:r>
            <w:proofErr w:type="spellStart"/>
            <w:r w:rsidRPr="00241A9D">
              <w:rPr>
                <w:rFonts w:ascii="Times New Roman" w:hAnsi="Times New Roman"/>
                <w:b/>
                <w:i/>
                <w:color w:val="000000"/>
              </w:rPr>
              <w:t>hungatei</w:t>
            </w:r>
            <w:proofErr w:type="spellEnd"/>
          </w:p>
        </w:tc>
        <w:tc>
          <w:tcPr>
            <w:tcW w:w="1276" w:type="dxa"/>
            <w:shd w:val="clear" w:color="auto" w:fill="auto"/>
            <w:noWrap/>
            <w:vAlign w:val="bottom"/>
            <w:hideMark/>
          </w:tcPr>
          <w:p w14:paraId="6FE6E43A"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1508</w:t>
            </w:r>
          </w:p>
        </w:tc>
        <w:tc>
          <w:tcPr>
            <w:tcW w:w="1417" w:type="dxa"/>
            <w:gridSpan w:val="2"/>
            <w:shd w:val="clear" w:color="auto" w:fill="auto"/>
            <w:noWrap/>
            <w:vAlign w:val="bottom"/>
            <w:hideMark/>
          </w:tcPr>
          <w:p w14:paraId="07CE86DA"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8512</w:t>
            </w:r>
          </w:p>
        </w:tc>
        <w:tc>
          <w:tcPr>
            <w:tcW w:w="1276" w:type="dxa"/>
            <w:shd w:val="clear" w:color="auto" w:fill="auto"/>
            <w:noWrap/>
            <w:vAlign w:val="bottom"/>
            <w:hideMark/>
          </w:tcPr>
          <w:p w14:paraId="1917FD63" w14:textId="77777777" w:rsidR="00D46CFC" w:rsidRPr="00241A9D" w:rsidRDefault="00D46CFC" w:rsidP="00D46CFC">
            <w:pPr>
              <w:spacing w:after="0" w:line="240" w:lineRule="auto"/>
              <w:jc w:val="right"/>
              <w:rPr>
                <w:rFonts w:ascii="Times New Roman" w:hAnsi="Times New Roman"/>
                <w:b/>
                <w:color w:val="000000"/>
              </w:rPr>
            </w:pPr>
            <w:r w:rsidRPr="00241A9D">
              <w:rPr>
                <w:rFonts w:ascii="Times New Roman" w:hAnsi="Times New Roman"/>
                <w:b/>
                <w:color w:val="000000"/>
              </w:rPr>
              <w:t>4569</w:t>
            </w:r>
          </w:p>
        </w:tc>
      </w:tr>
      <w:tr w:rsidR="00D46CFC" w:rsidRPr="00294365" w14:paraId="3A4DC568" w14:textId="77777777" w:rsidTr="00AF5BD5">
        <w:trPr>
          <w:trHeight w:val="300"/>
        </w:trPr>
        <w:tc>
          <w:tcPr>
            <w:tcW w:w="4266" w:type="dxa"/>
            <w:shd w:val="clear" w:color="auto" w:fill="auto"/>
            <w:noWrap/>
            <w:vAlign w:val="bottom"/>
            <w:hideMark/>
          </w:tcPr>
          <w:p w14:paraId="3B491A3A" w14:textId="77777777"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Methanosphaerula</w:t>
            </w:r>
            <w:proofErr w:type="spellEnd"/>
            <w:r w:rsidRPr="00D46CFC">
              <w:rPr>
                <w:rFonts w:ascii="Times New Roman" w:hAnsi="Times New Roman"/>
                <w:i/>
                <w:color w:val="000000"/>
              </w:rPr>
              <w:t xml:space="preserve"> palustris</w:t>
            </w:r>
          </w:p>
        </w:tc>
        <w:tc>
          <w:tcPr>
            <w:tcW w:w="1276" w:type="dxa"/>
            <w:shd w:val="clear" w:color="auto" w:fill="auto"/>
            <w:noWrap/>
            <w:vAlign w:val="bottom"/>
            <w:hideMark/>
          </w:tcPr>
          <w:p w14:paraId="7E7FF197"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739</w:t>
            </w:r>
          </w:p>
        </w:tc>
        <w:tc>
          <w:tcPr>
            <w:tcW w:w="1417" w:type="dxa"/>
            <w:gridSpan w:val="2"/>
            <w:shd w:val="clear" w:color="auto" w:fill="auto"/>
            <w:noWrap/>
            <w:vAlign w:val="bottom"/>
            <w:hideMark/>
          </w:tcPr>
          <w:p w14:paraId="0D643BD9"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1865</w:t>
            </w:r>
          </w:p>
        </w:tc>
        <w:tc>
          <w:tcPr>
            <w:tcW w:w="1276" w:type="dxa"/>
            <w:shd w:val="clear" w:color="auto" w:fill="auto"/>
            <w:noWrap/>
            <w:vAlign w:val="bottom"/>
            <w:hideMark/>
          </w:tcPr>
          <w:p w14:paraId="5958AF66"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3574</w:t>
            </w:r>
          </w:p>
        </w:tc>
      </w:tr>
      <w:tr w:rsidR="00D46CFC" w:rsidRPr="00294365" w14:paraId="3A379FA5" w14:textId="77777777" w:rsidTr="00AF5BD5">
        <w:trPr>
          <w:trHeight w:val="300"/>
        </w:trPr>
        <w:tc>
          <w:tcPr>
            <w:tcW w:w="4266" w:type="dxa"/>
            <w:shd w:val="clear" w:color="auto" w:fill="auto"/>
            <w:noWrap/>
            <w:vAlign w:val="bottom"/>
            <w:hideMark/>
          </w:tcPr>
          <w:p w14:paraId="549AE918" w14:textId="596F22A2"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Methanosarcina</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acetivorans</w:t>
            </w:r>
            <w:proofErr w:type="spellEnd"/>
          </w:p>
        </w:tc>
        <w:tc>
          <w:tcPr>
            <w:tcW w:w="1276" w:type="dxa"/>
            <w:shd w:val="clear" w:color="auto" w:fill="auto"/>
            <w:noWrap/>
            <w:vAlign w:val="bottom"/>
            <w:hideMark/>
          </w:tcPr>
          <w:p w14:paraId="55ED0E0A"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916</w:t>
            </w:r>
          </w:p>
        </w:tc>
        <w:tc>
          <w:tcPr>
            <w:tcW w:w="1417" w:type="dxa"/>
            <w:gridSpan w:val="2"/>
            <w:shd w:val="clear" w:color="auto" w:fill="auto"/>
            <w:noWrap/>
            <w:vAlign w:val="bottom"/>
            <w:hideMark/>
          </w:tcPr>
          <w:p w14:paraId="02408B0D"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2400</w:t>
            </w:r>
          </w:p>
        </w:tc>
        <w:tc>
          <w:tcPr>
            <w:tcW w:w="1276" w:type="dxa"/>
            <w:shd w:val="clear" w:color="auto" w:fill="auto"/>
            <w:noWrap/>
            <w:vAlign w:val="bottom"/>
            <w:hideMark/>
          </w:tcPr>
          <w:p w14:paraId="0123170B"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2666</w:t>
            </w:r>
          </w:p>
        </w:tc>
      </w:tr>
      <w:tr w:rsidR="00D46CFC" w:rsidRPr="00294365" w14:paraId="045B8FF7" w14:textId="77777777" w:rsidTr="00AF5BD5">
        <w:trPr>
          <w:trHeight w:val="300"/>
        </w:trPr>
        <w:tc>
          <w:tcPr>
            <w:tcW w:w="4266" w:type="dxa"/>
            <w:shd w:val="clear" w:color="auto" w:fill="auto"/>
            <w:noWrap/>
            <w:vAlign w:val="bottom"/>
            <w:hideMark/>
          </w:tcPr>
          <w:p w14:paraId="02F45295" w14:textId="77777777" w:rsidR="00D46CFC" w:rsidRPr="00D46CFC" w:rsidRDefault="00D46CFC" w:rsidP="00D46CFC">
            <w:pPr>
              <w:spacing w:after="0" w:line="240" w:lineRule="auto"/>
              <w:rPr>
                <w:rFonts w:ascii="Times New Roman" w:hAnsi="Times New Roman"/>
                <w:i/>
                <w:color w:val="000000"/>
              </w:rPr>
            </w:pPr>
            <w:r w:rsidRPr="00D46CFC">
              <w:rPr>
                <w:rFonts w:ascii="Times New Roman" w:hAnsi="Times New Roman"/>
                <w:i/>
                <w:color w:val="000000"/>
              </w:rPr>
              <w:t>uncultured methanogenic archaeon RC-I</w:t>
            </w:r>
          </w:p>
        </w:tc>
        <w:tc>
          <w:tcPr>
            <w:tcW w:w="1276" w:type="dxa"/>
            <w:shd w:val="clear" w:color="auto" w:fill="auto"/>
            <w:noWrap/>
            <w:vAlign w:val="bottom"/>
            <w:hideMark/>
          </w:tcPr>
          <w:p w14:paraId="7210D619"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669</w:t>
            </w:r>
          </w:p>
        </w:tc>
        <w:tc>
          <w:tcPr>
            <w:tcW w:w="1417" w:type="dxa"/>
            <w:gridSpan w:val="2"/>
            <w:shd w:val="clear" w:color="auto" w:fill="auto"/>
            <w:noWrap/>
            <w:vAlign w:val="bottom"/>
            <w:hideMark/>
          </w:tcPr>
          <w:p w14:paraId="0AF2713A"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1605</w:t>
            </w:r>
          </w:p>
        </w:tc>
        <w:tc>
          <w:tcPr>
            <w:tcW w:w="1276" w:type="dxa"/>
            <w:shd w:val="clear" w:color="auto" w:fill="auto"/>
            <w:noWrap/>
            <w:vAlign w:val="bottom"/>
            <w:hideMark/>
          </w:tcPr>
          <w:p w14:paraId="11EE7718"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2596</w:t>
            </w:r>
          </w:p>
        </w:tc>
      </w:tr>
      <w:tr w:rsidR="00D46CFC" w:rsidRPr="00294365" w14:paraId="4A196A59" w14:textId="77777777" w:rsidTr="00AF5BD5">
        <w:trPr>
          <w:trHeight w:val="300"/>
        </w:trPr>
        <w:tc>
          <w:tcPr>
            <w:tcW w:w="4266" w:type="dxa"/>
            <w:shd w:val="clear" w:color="auto" w:fill="auto"/>
            <w:noWrap/>
            <w:vAlign w:val="bottom"/>
            <w:hideMark/>
          </w:tcPr>
          <w:p w14:paraId="47AEABB4" w14:textId="48D4E874"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Methanosarcina</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barkeri</w:t>
            </w:r>
            <w:proofErr w:type="spellEnd"/>
          </w:p>
        </w:tc>
        <w:tc>
          <w:tcPr>
            <w:tcW w:w="1276" w:type="dxa"/>
            <w:shd w:val="clear" w:color="auto" w:fill="auto"/>
            <w:noWrap/>
            <w:vAlign w:val="bottom"/>
            <w:hideMark/>
          </w:tcPr>
          <w:p w14:paraId="12FE0258"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754</w:t>
            </w:r>
          </w:p>
        </w:tc>
        <w:tc>
          <w:tcPr>
            <w:tcW w:w="1417" w:type="dxa"/>
            <w:gridSpan w:val="2"/>
            <w:shd w:val="clear" w:color="auto" w:fill="auto"/>
            <w:noWrap/>
            <w:vAlign w:val="bottom"/>
            <w:hideMark/>
          </w:tcPr>
          <w:p w14:paraId="35AC974D"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1975</w:t>
            </w:r>
          </w:p>
        </w:tc>
        <w:tc>
          <w:tcPr>
            <w:tcW w:w="1276" w:type="dxa"/>
            <w:shd w:val="clear" w:color="auto" w:fill="auto"/>
            <w:noWrap/>
            <w:vAlign w:val="bottom"/>
            <w:hideMark/>
          </w:tcPr>
          <w:p w14:paraId="39353AB1"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2215</w:t>
            </w:r>
          </w:p>
        </w:tc>
      </w:tr>
      <w:tr w:rsidR="00D46CFC" w:rsidRPr="00294365" w14:paraId="75A9E20F" w14:textId="77777777" w:rsidTr="00AF5BD5">
        <w:trPr>
          <w:trHeight w:val="300"/>
        </w:trPr>
        <w:tc>
          <w:tcPr>
            <w:tcW w:w="4266" w:type="dxa"/>
            <w:shd w:val="clear" w:color="auto" w:fill="auto"/>
            <w:noWrap/>
            <w:vAlign w:val="bottom"/>
            <w:hideMark/>
          </w:tcPr>
          <w:p w14:paraId="4C11AE33" w14:textId="2AE6925E"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Methanothermobactertherm</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autotrophicus</w:t>
            </w:r>
            <w:proofErr w:type="spellEnd"/>
          </w:p>
        </w:tc>
        <w:tc>
          <w:tcPr>
            <w:tcW w:w="1276" w:type="dxa"/>
            <w:shd w:val="clear" w:color="auto" w:fill="auto"/>
            <w:noWrap/>
            <w:vAlign w:val="bottom"/>
            <w:hideMark/>
          </w:tcPr>
          <w:p w14:paraId="5D54BA82"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1210</w:t>
            </w:r>
          </w:p>
        </w:tc>
        <w:tc>
          <w:tcPr>
            <w:tcW w:w="1417" w:type="dxa"/>
            <w:gridSpan w:val="2"/>
            <w:shd w:val="clear" w:color="auto" w:fill="auto"/>
            <w:noWrap/>
            <w:vAlign w:val="bottom"/>
            <w:hideMark/>
          </w:tcPr>
          <w:p w14:paraId="16840138"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1552</w:t>
            </w:r>
          </w:p>
        </w:tc>
        <w:tc>
          <w:tcPr>
            <w:tcW w:w="1276" w:type="dxa"/>
            <w:shd w:val="clear" w:color="auto" w:fill="auto"/>
            <w:noWrap/>
            <w:vAlign w:val="bottom"/>
            <w:hideMark/>
          </w:tcPr>
          <w:p w14:paraId="612F7BB6"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2091</w:t>
            </w:r>
          </w:p>
        </w:tc>
      </w:tr>
      <w:tr w:rsidR="00D46CFC" w:rsidRPr="00294365" w14:paraId="003B6F2C" w14:textId="77777777" w:rsidTr="00AF5BD5">
        <w:trPr>
          <w:trHeight w:val="300"/>
        </w:trPr>
        <w:tc>
          <w:tcPr>
            <w:tcW w:w="4266" w:type="dxa"/>
            <w:shd w:val="clear" w:color="auto" w:fill="auto"/>
            <w:noWrap/>
            <w:vAlign w:val="bottom"/>
            <w:hideMark/>
          </w:tcPr>
          <w:p w14:paraId="11525DB3" w14:textId="6A89ED06"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Methanosarcina</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mazei</w:t>
            </w:r>
            <w:proofErr w:type="spellEnd"/>
          </w:p>
        </w:tc>
        <w:tc>
          <w:tcPr>
            <w:tcW w:w="1276" w:type="dxa"/>
            <w:shd w:val="clear" w:color="auto" w:fill="auto"/>
            <w:noWrap/>
            <w:vAlign w:val="bottom"/>
            <w:hideMark/>
          </w:tcPr>
          <w:p w14:paraId="1FE1666F"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735</w:t>
            </w:r>
          </w:p>
        </w:tc>
        <w:tc>
          <w:tcPr>
            <w:tcW w:w="1417" w:type="dxa"/>
            <w:gridSpan w:val="2"/>
            <w:shd w:val="clear" w:color="auto" w:fill="auto"/>
            <w:noWrap/>
            <w:vAlign w:val="bottom"/>
            <w:hideMark/>
          </w:tcPr>
          <w:p w14:paraId="252371F7"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2090</w:t>
            </w:r>
          </w:p>
        </w:tc>
        <w:tc>
          <w:tcPr>
            <w:tcW w:w="1276" w:type="dxa"/>
            <w:shd w:val="clear" w:color="auto" w:fill="auto"/>
            <w:noWrap/>
            <w:vAlign w:val="bottom"/>
            <w:hideMark/>
          </w:tcPr>
          <w:p w14:paraId="5BD7C8B3"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2075</w:t>
            </w:r>
          </w:p>
        </w:tc>
      </w:tr>
      <w:tr w:rsidR="00D46CFC" w:rsidRPr="00294365" w14:paraId="1B4ACC26" w14:textId="77777777" w:rsidTr="00AF5BD5">
        <w:trPr>
          <w:trHeight w:val="300"/>
        </w:trPr>
        <w:tc>
          <w:tcPr>
            <w:tcW w:w="4266" w:type="dxa"/>
            <w:shd w:val="clear" w:color="auto" w:fill="auto"/>
            <w:noWrap/>
            <w:vAlign w:val="bottom"/>
            <w:hideMark/>
          </w:tcPr>
          <w:p w14:paraId="03248CEE" w14:textId="4856E6F5"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Archaeoglobus</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fulgidus</w:t>
            </w:r>
            <w:proofErr w:type="spellEnd"/>
          </w:p>
        </w:tc>
        <w:tc>
          <w:tcPr>
            <w:tcW w:w="1276" w:type="dxa"/>
            <w:shd w:val="clear" w:color="auto" w:fill="auto"/>
            <w:noWrap/>
            <w:vAlign w:val="bottom"/>
            <w:hideMark/>
          </w:tcPr>
          <w:p w14:paraId="2C3F44CE"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447</w:t>
            </w:r>
          </w:p>
        </w:tc>
        <w:tc>
          <w:tcPr>
            <w:tcW w:w="1417" w:type="dxa"/>
            <w:gridSpan w:val="2"/>
            <w:shd w:val="clear" w:color="auto" w:fill="auto"/>
            <w:noWrap/>
            <w:vAlign w:val="bottom"/>
            <w:hideMark/>
          </w:tcPr>
          <w:p w14:paraId="123F597C"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1235</w:t>
            </w:r>
          </w:p>
        </w:tc>
        <w:tc>
          <w:tcPr>
            <w:tcW w:w="1276" w:type="dxa"/>
            <w:shd w:val="clear" w:color="auto" w:fill="auto"/>
            <w:noWrap/>
            <w:vAlign w:val="bottom"/>
            <w:hideMark/>
          </w:tcPr>
          <w:p w14:paraId="2358A8A7"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1994</w:t>
            </w:r>
          </w:p>
        </w:tc>
      </w:tr>
      <w:tr w:rsidR="00D46CFC" w:rsidRPr="00294365" w14:paraId="239EC162" w14:textId="77777777" w:rsidTr="00AF5BD5">
        <w:trPr>
          <w:trHeight w:val="300"/>
        </w:trPr>
        <w:tc>
          <w:tcPr>
            <w:tcW w:w="4266" w:type="dxa"/>
            <w:shd w:val="clear" w:color="auto" w:fill="auto"/>
            <w:noWrap/>
            <w:vAlign w:val="bottom"/>
            <w:hideMark/>
          </w:tcPr>
          <w:p w14:paraId="1F8695DA" w14:textId="48E70E6F"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Methanoplanus</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petrolearius</w:t>
            </w:r>
            <w:proofErr w:type="spellEnd"/>
          </w:p>
        </w:tc>
        <w:tc>
          <w:tcPr>
            <w:tcW w:w="1276" w:type="dxa"/>
            <w:shd w:val="clear" w:color="auto" w:fill="auto"/>
            <w:noWrap/>
            <w:vAlign w:val="bottom"/>
            <w:hideMark/>
          </w:tcPr>
          <w:p w14:paraId="092F8555"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410</w:t>
            </w:r>
          </w:p>
        </w:tc>
        <w:tc>
          <w:tcPr>
            <w:tcW w:w="1417" w:type="dxa"/>
            <w:gridSpan w:val="2"/>
            <w:shd w:val="clear" w:color="auto" w:fill="auto"/>
            <w:noWrap/>
            <w:vAlign w:val="bottom"/>
            <w:hideMark/>
          </w:tcPr>
          <w:p w14:paraId="7F1AC163"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1139</w:t>
            </w:r>
          </w:p>
        </w:tc>
        <w:tc>
          <w:tcPr>
            <w:tcW w:w="1276" w:type="dxa"/>
            <w:shd w:val="clear" w:color="auto" w:fill="auto"/>
            <w:noWrap/>
            <w:vAlign w:val="bottom"/>
            <w:hideMark/>
          </w:tcPr>
          <w:p w14:paraId="407A01AB"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1795</w:t>
            </w:r>
          </w:p>
        </w:tc>
      </w:tr>
      <w:tr w:rsidR="00D46CFC" w:rsidRPr="00294365" w14:paraId="1B6E59B2" w14:textId="77777777" w:rsidTr="00AF5BD5">
        <w:trPr>
          <w:trHeight w:val="300"/>
        </w:trPr>
        <w:tc>
          <w:tcPr>
            <w:tcW w:w="4266" w:type="dxa"/>
            <w:shd w:val="clear" w:color="auto" w:fill="auto"/>
            <w:noWrap/>
            <w:vAlign w:val="bottom"/>
            <w:hideMark/>
          </w:tcPr>
          <w:p w14:paraId="1C6D924A" w14:textId="63219276"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Aciduliprofundum</w:t>
            </w:r>
            <w:proofErr w:type="spellEnd"/>
            <w:r w:rsidR="004448C4">
              <w:rPr>
                <w:rFonts w:ascii="Times New Roman" w:hAnsi="Times New Roman"/>
                <w:i/>
                <w:color w:val="000000"/>
              </w:rPr>
              <w:t xml:space="preserve"> </w:t>
            </w:r>
            <w:proofErr w:type="spellStart"/>
            <w:r w:rsidRPr="00D46CFC">
              <w:rPr>
                <w:rFonts w:ascii="Times New Roman" w:hAnsi="Times New Roman"/>
                <w:i/>
                <w:color w:val="000000"/>
              </w:rPr>
              <w:t>boonei</w:t>
            </w:r>
            <w:proofErr w:type="spellEnd"/>
          </w:p>
        </w:tc>
        <w:tc>
          <w:tcPr>
            <w:tcW w:w="1276" w:type="dxa"/>
            <w:shd w:val="clear" w:color="auto" w:fill="auto"/>
            <w:noWrap/>
            <w:vAlign w:val="bottom"/>
            <w:hideMark/>
          </w:tcPr>
          <w:p w14:paraId="3291D183"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204</w:t>
            </w:r>
          </w:p>
        </w:tc>
        <w:tc>
          <w:tcPr>
            <w:tcW w:w="1417" w:type="dxa"/>
            <w:gridSpan w:val="2"/>
            <w:shd w:val="clear" w:color="auto" w:fill="auto"/>
            <w:noWrap/>
            <w:vAlign w:val="bottom"/>
            <w:hideMark/>
          </w:tcPr>
          <w:p w14:paraId="1F1F6403"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671</w:t>
            </w:r>
          </w:p>
        </w:tc>
        <w:tc>
          <w:tcPr>
            <w:tcW w:w="1276" w:type="dxa"/>
            <w:shd w:val="clear" w:color="auto" w:fill="auto"/>
            <w:noWrap/>
            <w:vAlign w:val="bottom"/>
            <w:hideMark/>
          </w:tcPr>
          <w:p w14:paraId="124C7D44"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1568</w:t>
            </w:r>
          </w:p>
        </w:tc>
      </w:tr>
      <w:tr w:rsidR="00D46CFC" w:rsidRPr="00294365" w14:paraId="2120D61E" w14:textId="77777777" w:rsidTr="00AF5BD5">
        <w:trPr>
          <w:trHeight w:val="300"/>
        </w:trPr>
        <w:tc>
          <w:tcPr>
            <w:tcW w:w="4266" w:type="dxa"/>
            <w:shd w:val="clear" w:color="auto" w:fill="auto"/>
            <w:noWrap/>
            <w:vAlign w:val="bottom"/>
            <w:hideMark/>
          </w:tcPr>
          <w:p w14:paraId="7373B9C8" w14:textId="41541E61"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Methanocaldococcus</w:t>
            </w:r>
            <w:proofErr w:type="spellEnd"/>
            <w:r w:rsidR="00EB7503">
              <w:rPr>
                <w:rFonts w:ascii="Times New Roman" w:hAnsi="Times New Roman"/>
                <w:i/>
                <w:color w:val="000000"/>
              </w:rPr>
              <w:t xml:space="preserve"> </w:t>
            </w:r>
            <w:proofErr w:type="spellStart"/>
            <w:r w:rsidRPr="00D46CFC">
              <w:rPr>
                <w:rFonts w:ascii="Times New Roman" w:hAnsi="Times New Roman"/>
                <w:i/>
                <w:color w:val="000000"/>
              </w:rPr>
              <w:t>jannaschii</w:t>
            </w:r>
            <w:proofErr w:type="spellEnd"/>
          </w:p>
        </w:tc>
        <w:tc>
          <w:tcPr>
            <w:tcW w:w="1276" w:type="dxa"/>
            <w:shd w:val="clear" w:color="auto" w:fill="auto"/>
            <w:noWrap/>
            <w:vAlign w:val="bottom"/>
            <w:hideMark/>
          </w:tcPr>
          <w:p w14:paraId="39AB2FBC"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366</w:t>
            </w:r>
          </w:p>
        </w:tc>
        <w:tc>
          <w:tcPr>
            <w:tcW w:w="1417" w:type="dxa"/>
            <w:gridSpan w:val="2"/>
            <w:shd w:val="clear" w:color="auto" w:fill="auto"/>
            <w:noWrap/>
            <w:vAlign w:val="bottom"/>
            <w:hideMark/>
          </w:tcPr>
          <w:p w14:paraId="7752FF5C"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949</w:t>
            </w:r>
          </w:p>
        </w:tc>
        <w:tc>
          <w:tcPr>
            <w:tcW w:w="1276" w:type="dxa"/>
            <w:shd w:val="clear" w:color="auto" w:fill="auto"/>
            <w:noWrap/>
            <w:vAlign w:val="bottom"/>
            <w:hideMark/>
          </w:tcPr>
          <w:p w14:paraId="461B51E0"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1497</w:t>
            </w:r>
          </w:p>
        </w:tc>
      </w:tr>
      <w:tr w:rsidR="00D46CFC" w:rsidRPr="00294365" w14:paraId="28BF328B" w14:textId="77777777" w:rsidTr="00AF5BD5">
        <w:trPr>
          <w:trHeight w:val="300"/>
        </w:trPr>
        <w:tc>
          <w:tcPr>
            <w:tcW w:w="4266" w:type="dxa"/>
            <w:shd w:val="clear" w:color="auto" w:fill="auto"/>
            <w:noWrap/>
            <w:vAlign w:val="bottom"/>
            <w:hideMark/>
          </w:tcPr>
          <w:p w14:paraId="03C30B47" w14:textId="531E5211"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Methanocella</w:t>
            </w:r>
            <w:proofErr w:type="spellEnd"/>
            <w:r w:rsidR="00EB7503">
              <w:rPr>
                <w:rFonts w:ascii="Times New Roman" w:hAnsi="Times New Roman"/>
                <w:i/>
                <w:color w:val="000000"/>
              </w:rPr>
              <w:t xml:space="preserve"> </w:t>
            </w:r>
            <w:proofErr w:type="spellStart"/>
            <w:r w:rsidRPr="00D46CFC">
              <w:rPr>
                <w:rFonts w:ascii="Times New Roman" w:hAnsi="Times New Roman"/>
                <w:i/>
                <w:color w:val="000000"/>
              </w:rPr>
              <w:t>paludicola</w:t>
            </w:r>
            <w:proofErr w:type="spellEnd"/>
          </w:p>
        </w:tc>
        <w:tc>
          <w:tcPr>
            <w:tcW w:w="1276" w:type="dxa"/>
            <w:shd w:val="clear" w:color="auto" w:fill="auto"/>
            <w:noWrap/>
            <w:vAlign w:val="bottom"/>
            <w:hideMark/>
          </w:tcPr>
          <w:p w14:paraId="6C94561E"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282</w:t>
            </w:r>
          </w:p>
        </w:tc>
        <w:tc>
          <w:tcPr>
            <w:tcW w:w="1417" w:type="dxa"/>
            <w:gridSpan w:val="2"/>
            <w:shd w:val="clear" w:color="auto" w:fill="auto"/>
            <w:noWrap/>
            <w:vAlign w:val="bottom"/>
            <w:hideMark/>
          </w:tcPr>
          <w:p w14:paraId="11B8A700"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763</w:t>
            </w:r>
          </w:p>
        </w:tc>
        <w:tc>
          <w:tcPr>
            <w:tcW w:w="1276" w:type="dxa"/>
            <w:shd w:val="clear" w:color="auto" w:fill="auto"/>
            <w:noWrap/>
            <w:vAlign w:val="bottom"/>
            <w:hideMark/>
          </w:tcPr>
          <w:p w14:paraId="73EB6644"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1411</w:t>
            </w:r>
          </w:p>
        </w:tc>
      </w:tr>
      <w:tr w:rsidR="00D46CFC" w:rsidRPr="00294365" w14:paraId="15A420F7" w14:textId="77777777" w:rsidTr="00AF5BD5">
        <w:trPr>
          <w:trHeight w:val="300"/>
        </w:trPr>
        <w:tc>
          <w:tcPr>
            <w:tcW w:w="4266" w:type="dxa"/>
            <w:shd w:val="clear" w:color="auto" w:fill="auto"/>
            <w:noWrap/>
            <w:vAlign w:val="bottom"/>
            <w:hideMark/>
          </w:tcPr>
          <w:p w14:paraId="4A02D171" w14:textId="4D3F466B"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Methanococcoides</w:t>
            </w:r>
            <w:proofErr w:type="spellEnd"/>
            <w:r w:rsidR="00EB7503">
              <w:rPr>
                <w:rFonts w:ascii="Times New Roman" w:hAnsi="Times New Roman"/>
                <w:i/>
                <w:color w:val="000000"/>
              </w:rPr>
              <w:t xml:space="preserve"> </w:t>
            </w:r>
            <w:proofErr w:type="spellStart"/>
            <w:r w:rsidRPr="00D46CFC">
              <w:rPr>
                <w:rFonts w:ascii="Times New Roman" w:hAnsi="Times New Roman"/>
                <w:i/>
                <w:color w:val="000000"/>
              </w:rPr>
              <w:t>burtonii</w:t>
            </w:r>
            <w:proofErr w:type="spellEnd"/>
          </w:p>
        </w:tc>
        <w:tc>
          <w:tcPr>
            <w:tcW w:w="1276" w:type="dxa"/>
            <w:shd w:val="clear" w:color="auto" w:fill="auto"/>
            <w:noWrap/>
            <w:vAlign w:val="bottom"/>
            <w:hideMark/>
          </w:tcPr>
          <w:p w14:paraId="6929B8CF"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434</w:t>
            </w:r>
          </w:p>
        </w:tc>
        <w:tc>
          <w:tcPr>
            <w:tcW w:w="1417" w:type="dxa"/>
            <w:gridSpan w:val="2"/>
            <w:shd w:val="clear" w:color="auto" w:fill="auto"/>
            <w:noWrap/>
            <w:vAlign w:val="bottom"/>
            <w:hideMark/>
          </w:tcPr>
          <w:p w14:paraId="00A3D876"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1763</w:t>
            </w:r>
          </w:p>
        </w:tc>
        <w:tc>
          <w:tcPr>
            <w:tcW w:w="1276" w:type="dxa"/>
            <w:shd w:val="clear" w:color="auto" w:fill="auto"/>
            <w:noWrap/>
            <w:vAlign w:val="bottom"/>
            <w:hideMark/>
          </w:tcPr>
          <w:p w14:paraId="28B3D2A1"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1343</w:t>
            </w:r>
          </w:p>
        </w:tc>
      </w:tr>
      <w:tr w:rsidR="00D46CFC" w:rsidRPr="00294365" w14:paraId="01BDE305" w14:textId="77777777" w:rsidTr="00AF5BD5">
        <w:trPr>
          <w:trHeight w:val="300"/>
        </w:trPr>
        <w:tc>
          <w:tcPr>
            <w:tcW w:w="4266" w:type="dxa"/>
            <w:shd w:val="clear" w:color="auto" w:fill="auto"/>
            <w:noWrap/>
            <w:vAlign w:val="bottom"/>
            <w:hideMark/>
          </w:tcPr>
          <w:p w14:paraId="549164BB" w14:textId="77777777" w:rsidR="00D46CFC" w:rsidRPr="00D46CFC" w:rsidRDefault="00D46CFC" w:rsidP="00D46CFC">
            <w:pPr>
              <w:spacing w:after="0" w:line="240" w:lineRule="auto"/>
              <w:rPr>
                <w:rFonts w:ascii="Times New Roman" w:hAnsi="Times New Roman"/>
                <w:i/>
                <w:color w:val="000000"/>
              </w:rPr>
            </w:pPr>
            <w:r w:rsidRPr="00D46CFC">
              <w:rPr>
                <w:rFonts w:ascii="Times New Roman" w:hAnsi="Times New Roman"/>
                <w:i/>
                <w:color w:val="000000"/>
              </w:rPr>
              <w:t xml:space="preserve">Thermococcus </w:t>
            </w:r>
            <w:proofErr w:type="spellStart"/>
            <w:r w:rsidRPr="00D46CFC">
              <w:rPr>
                <w:rFonts w:ascii="Times New Roman" w:hAnsi="Times New Roman"/>
                <w:i/>
                <w:color w:val="000000"/>
              </w:rPr>
              <w:t>kodakarensis</w:t>
            </w:r>
            <w:proofErr w:type="spellEnd"/>
          </w:p>
        </w:tc>
        <w:tc>
          <w:tcPr>
            <w:tcW w:w="1276" w:type="dxa"/>
            <w:shd w:val="clear" w:color="auto" w:fill="auto"/>
            <w:noWrap/>
            <w:vAlign w:val="bottom"/>
            <w:hideMark/>
          </w:tcPr>
          <w:p w14:paraId="68D23695"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232</w:t>
            </w:r>
          </w:p>
        </w:tc>
        <w:tc>
          <w:tcPr>
            <w:tcW w:w="1417" w:type="dxa"/>
            <w:gridSpan w:val="2"/>
            <w:shd w:val="clear" w:color="auto" w:fill="auto"/>
            <w:noWrap/>
            <w:vAlign w:val="bottom"/>
            <w:hideMark/>
          </w:tcPr>
          <w:p w14:paraId="6384CFCA"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611</w:t>
            </w:r>
          </w:p>
        </w:tc>
        <w:tc>
          <w:tcPr>
            <w:tcW w:w="1276" w:type="dxa"/>
            <w:shd w:val="clear" w:color="auto" w:fill="auto"/>
            <w:noWrap/>
            <w:vAlign w:val="bottom"/>
            <w:hideMark/>
          </w:tcPr>
          <w:p w14:paraId="7924542B"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1011</w:t>
            </w:r>
          </w:p>
        </w:tc>
      </w:tr>
      <w:tr w:rsidR="00D46CFC" w:rsidRPr="00294365" w14:paraId="539D4A27" w14:textId="77777777" w:rsidTr="00AF5BD5">
        <w:trPr>
          <w:trHeight w:val="300"/>
        </w:trPr>
        <w:tc>
          <w:tcPr>
            <w:tcW w:w="4266" w:type="dxa"/>
            <w:shd w:val="clear" w:color="auto" w:fill="auto"/>
            <w:noWrap/>
            <w:vAlign w:val="bottom"/>
            <w:hideMark/>
          </w:tcPr>
          <w:p w14:paraId="6CBAF1C8" w14:textId="0F7D5476"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Methanothermobacter</w:t>
            </w:r>
            <w:proofErr w:type="spellEnd"/>
            <w:r w:rsidR="00EB7503">
              <w:rPr>
                <w:rFonts w:ascii="Times New Roman" w:hAnsi="Times New Roman"/>
                <w:i/>
                <w:color w:val="000000"/>
              </w:rPr>
              <w:t xml:space="preserve"> </w:t>
            </w:r>
            <w:proofErr w:type="spellStart"/>
            <w:r w:rsidRPr="00D46CFC">
              <w:rPr>
                <w:rFonts w:ascii="Times New Roman" w:hAnsi="Times New Roman"/>
                <w:i/>
                <w:color w:val="000000"/>
              </w:rPr>
              <w:t>marburgensis</w:t>
            </w:r>
            <w:proofErr w:type="spellEnd"/>
          </w:p>
        </w:tc>
        <w:tc>
          <w:tcPr>
            <w:tcW w:w="1276" w:type="dxa"/>
            <w:shd w:val="clear" w:color="auto" w:fill="auto"/>
            <w:noWrap/>
            <w:vAlign w:val="bottom"/>
            <w:hideMark/>
          </w:tcPr>
          <w:p w14:paraId="5ADA83FD"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653</w:t>
            </w:r>
          </w:p>
        </w:tc>
        <w:tc>
          <w:tcPr>
            <w:tcW w:w="1417" w:type="dxa"/>
            <w:gridSpan w:val="2"/>
            <w:shd w:val="clear" w:color="auto" w:fill="auto"/>
            <w:noWrap/>
            <w:vAlign w:val="bottom"/>
            <w:hideMark/>
          </w:tcPr>
          <w:p w14:paraId="0C0654E9"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729</w:t>
            </w:r>
          </w:p>
        </w:tc>
        <w:tc>
          <w:tcPr>
            <w:tcW w:w="1276" w:type="dxa"/>
            <w:shd w:val="clear" w:color="auto" w:fill="auto"/>
            <w:noWrap/>
            <w:vAlign w:val="bottom"/>
            <w:hideMark/>
          </w:tcPr>
          <w:p w14:paraId="69F41382"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933</w:t>
            </w:r>
          </w:p>
        </w:tc>
      </w:tr>
      <w:tr w:rsidR="00D46CFC" w:rsidRPr="00294365" w14:paraId="0DB02F28" w14:textId="77777777" w:rsidTr="00D46CFC">
        <w:trPr>
          <w:trHeight w:val="300"/>
        </w:trPr>
        <w:tc>
          <w:tcPr>
            <w:tcW w:w="4266" w:type="dxa"/>
            <w:shd w:val="clear" w:color="auto" w:fill="auto"/>
            <w:noWrap/>
            <w:vAlign w:val="bottom"/>
            <w:hideMark/>
          </w:tcPr>
          <w:p w14:paraId="54329189" w14:textId="561DE152"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Pyrococcus</w:t>
            </w:r>
            <w:proofErr w:type="spellEnd"/>
            <w:r w:rsidR="00EB7503">
              <w:rPr>
                <w:rFonts w:ascii="Times New Roman" w:hAnsi="Times New Roman"/>
                <w:i/>
                <w:color w:val="000000"/>
              </w:rPr>
              <w:t xml:space="preserve"> </w:t>
            </w:r>
            <w:proofErr w:type="spellStart"/>
            <w:r w:rsidRPr="00D46CFC">
              <w:rPr>
                <w:rFonts w:ascii="Times New Roman" w:hAnsi="Times New Roman"/>
                <w:i/>
                <w:color w:val="000000"/>
              </w:rPr>
              <w:t>furiosus</w:t>
            </w:r>
            <w:proofErr w:type="spellEnd"/>
          </w:p>
        </w:tc>
        <w:tc>
          <w:tcPr>
            <w:tcW w:w="1276" w:type="dxa"/>
            <w:shd w:val="clear" w:color="auto" w:fill="auto"/>
            <w:noWrap/>
            <w:vAlign w:val="bottom"/>
            <w:hideMark/>
          </w:tcPr>
          <w:p w14:paraId="330606AB"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179</w:t>
            </w:r>
          </w:p>
        </w:tc>
        <w:tc>
          <w:tcPr>
            <w:tcW w:w="1417" w:type="dxa"/>
            <w:gridSpan w:val="2"/>
            <w:shd w:val="clear" w:color="auto" w:fill="auto"/>
            <w:noWrap/>
            <w:vAlign w:val="bottom"/>
            <w:hideMark/>
          </w:tcPr>
          <w:p w14:paraId="093A960E"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515</w:t>
            </w:r>
          </w:p>
        </w:tc>
        <w:tc>
          <w:tcPr>
            <w:tcW w:w="1276" w:type="dxa"/>
            <w:shd w:val="clear" w:color="auto" w:fill="auto"/>
            <w:noWrap/>
            <w:vAlign w:val="bottom"/>
            <w:hideMark/>
          </w:tcPr>
          <w:p w14:paraId="279B58F3"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932</w:t>
            </w:r>
          </w:p>
        </w:tc>
      </w:tr>
      <w:tr w:rsidR="00D46CFC" w:rsidRPr="00294365" w14:paraId="02F26DF8" w14:textId="77777777" w:rsidTr="00AF5BD5">
        <w:trPr>
          <w:trHeight w:val="300"/>
        </w:trPr>
        <w:tc>
          <w:tcPr>
            <w:tcW w:w="4266" w:type="dxa"/>
            <w:tcBorders>
              <w:bottom w:val="single" w:sz="4" w:space="0" w:color="auto"/>
            </w:tcBorders>
            <w:shd w:val="clear" w:color="auto" w:fill="auto"/>
            <w:noWrap/>
            <w:vAlign w:val="bottom"/>
          </w:tcPr>
          <w:p w14:paraId="3B0DD2F2" w14:textId="5359F84E" w:rsidR="00D46CFC" w:rsidRPr="00D46CFC" w:rsidRDefault="00D46CFC" w:rsidP="00D46CFC">
            <w:pPr>
              <w:spacing w:after="0" w:line="240" w:lineRule="auto"/>
              <w:rPr>
                <w:rFonts w:ascii="Times New Roman" w:hAnsi="Times New Roman"/>
                <w:i/>
                <w:color w:val="000000"/>
              </w:rPr>
            </w:pPr>
            <w:proofErr w:type="spellStart"/>
            <w:r w:rsidRPr="00D46CFC">
              <w:rPr>
                <w:rFonts w:ascii="Times New Roman" w:hAnsi="Times New Roman"/>
                <w:i/>
                <w:color w:val="000000"/>
              </w:rPr>
              <w:t>Methanocorpusculum</w:t>
            </w:r>
            <w:proofErr w:type="spellEnd"/>
            <w:r w:rsidR="00EB7503">
              <w:rPr>
                <w:rFonts w:ascii="Times New Roman" w:hAnsi="Times New Roman"/>
                <w:i/>
                <w:color w:val="000000"/>
              </w:rPr>
              <w:t xml:space="preserve"> </w:t>
            </w:r>
            <w:proofErr w:type="spellStart"/>
            <w:r w:rsidRPr="00D46CFC">
              <w:rPr>
                <w:rFonts w:ascii="Times New Roman" w:hAnsi="Times New Roman"/>
                <w:i/>
                <w:color w:val="000000"/>
              </w:rPr>
              <w:t>labreanum</w:t>
            </w:r>
            <w:proofErr w:type="spellEnd"/>
          </w:p>
        </w:tc>
        <w:tc>
          <w:tcPr>
            <w:tcW w:w="1276" w:type="dxa"/>
            <w:tcBorders>
              <w:bottom w:val="single" w:sz="4" w:space="0" w:color="auto"/>
            </w:tcBorders>
            <w:shd w:val="clear" w:color="auto" w:fill="auto"/>
            <w:noWrap/>
            <w:vAlign w:val="bottom"/>
          </w:tcPr>
          <w:p w14:paraId="1C625759"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557</w:t>
            </w:r>
          </w:p>
        </w:tc>
        <w:tc>
          <w:tcPr>
            <w:tcW w:w="1417" w:type="dxa"/>
            <w:gridSpan w:val="2"/>
            <w:tcBorders>
              <w:bottom w:val="single" w:sz="4" w:space="0" w:color="auto"/>
            </w:tcBorders>
            <w:shd w:val="clear" w:color="auto" w:fill="auto"/>
            <w:noWrap/>
            <w:vAlign w:val="bottom"/>
          </w:tcPr>
          <w:p w14:paraId="03BDA51D"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2117</w:t>
            </w:r>
          </w:p>
        </w:tc>
        <w:tc>
          <w:tcPr>
            <w:tcW w:w="1276" w:type="dxa"/>
            <w:tcBorders>
              <w:bottom w:val="single" w:sz="4" w:space="0" w:color="auto"/>
            </w:tcBorders>
            <w:shd w:val="clear" w:color="auto" w:fill="auto"/>
            <w:noWrap/>
            <w:vAlign w:val="bottom"/>
          </w:tcPr>
          <w:p w14:paraId="1D73EA5B" w14:textId="77777777" w:rsidR="00D46CFC" w:rsidRPr="00D46CFC" w:rsidRDefault="00D46CFC" w:rsidP="00D46CFC">
            <w:pPr>
              <w:spacing w:after="0" w:line="240" w:lineRule="auto"/>
              <w:jc w:val="right"/>
              <w:rPr>
                <w:rFonts w:ascii="Times New Roman" w:hAnsi="Times New Roman"/>
                <w:color w:val="000000"/>
              </w:rPr>
            </w:pPr>
            <w:r w:rsidRPr="00D46CFC">
              <w:rPr>
                <w:rFonts w:ascii="Times New Roman" w:hAnsi="Times New Roman"/>
                <w:color w:val="000000"/>
              </w:rPr>
              <w:t>919</w:t>
            </w:r>
          </w:p>
        </w:tc>
      </w:tr>
    </w:tbl>
    <w:p w14:paraId="0C592C50" w14:textId="77777777" w:rsidR="0094497F" w:rsidRDefault="0094497F" w:rsidP="00294365">
      <w:pPr>
        <w:spacing w:after="120" w:line="360" w:lineRule="auto"/>
        <w:rPr>
          <w:rFonts w:ascii="Times New Roman" w:hAnsi="Times New Roman"/>
          <w:sz w:val="20"/>
          <w:szCs w:val="20"/>
          <w:highlight w:val="yellow"/>
          <w:vertAlign w:val="superscript"/>
        </w:rPr>
      </w:pPr>
    </w:p>
    <w:p w14:paraId="29716C75" w14:textId="06552AD7" w:rsidR="00951035" w:rsidRPr="00294365" w:rsidRDefault="005E1213" w:rsidP="00294365">
      <w:pPr>
        <w:spacing w:after="120" w:line="360" w:lineRule="auto"/>
        <w:rPr>
          <w:rFonts w:ascii="Times New Roman" w:hAnsi="Times New Roman"/>
          <w:sz w:val="20"/>
          <w:szCs w:val="20"/>
        </w:rPr>
      </w:pPr>
      <w:r w:rsidRPr="008A3BBB">
        <w:rPr>
          <w:rFonts w:ascii="Times New Roman" w:hAnsi="Times New Roman"/>
          <w:sz w:val="20"/>
          <w:szCs w:val="20"/>
          <w:highlight w:val="yellow"/>
          <w:vertAlign w:val="superscript"/>
        </w:rPr>
        <w:t>*</w:t>
      </w:r>
      <w:r w:rsidRPr="008A3BBB">
        <w:rPr>
          <w:rFonts w:ascii="Times New Roman" w:hAnsi="Times New Roman"/>
          <w:sz w:val="20"/>
          <w:szCs w:val="20"/>
          <w:highlight w:val="yellow"/>
        </w:rPr>
        <w:t xml:space="preserve">Important and highly </w:t>
      </w:r>
      <w:r w:rsidR="00F01CCB" w:rsidRPr="008A3BBB">
        <w:rPr>
          <w:rFonts w:ascii="Times New Roman" w:hAnsi="Times New Roman"/>
          <w:sz w:val="20"/>
          <w:szCs w:val="20"/>
          <w:highlight w:val="yellow"/>
        </w:rPr>
        <w:t>dominant microbiomes are highlighted in bold</w:t>
      </w:r>
    </w:p>
    <w:p w14:paraId="7F5A822B" w14:textId="77777777" w:rsidR="00951035" w:rsidRPr="00951035" w:rsidRDefault="00951035">
      <w:pPr>
        <w:rPr>
          <w:rFonts w:ascii="Times New Roman" w:hAnsi="Times New Roman"/>
          <w:b/>
        </w:rPr>
      </w:pPr>
      <w:r w:rsidRPr="00951035">
        <w:rPr>
          <w:rFonts w:ascii="Times New Roman" w:hAnsi="Times New Roman"/>
          <w:b/>
        </w:rPr>
        <w:br w:type="page"/>
      </w:r>
    </w:p>
    <w:p w14:paraId="4E40AF45" w14:textId="4D62F29D" w:rsidR="00951035" w:rsidRPr="00951035" w:rsidRDefault="000748AF" w:rsidP="00AF5BD5">
      <w:pPr>
        <w:spacing w:after="0" w:line="360" w:lineRule="auto"/>
        <w:jc w:val="both"/>
        <w:rPr>
          <w:rFonts w:ascii="Times New Roman" w:hAnsi="Times New Roman"/>
          <w:b/>
        </w:rPr>
      </w:pPr>
      <w:r>
        <w:rPr>
          <w:rFonts w:ascii="Times New Roman" w:hAnsi="Times New Roman"/>
          <w:b/>
        </w:rPr>
        <w:lastRenderedPageBreak/>
        <w:t xml:space="preserve">Table </w:t>
      </w:r>
      <w:r w:rsidR="00951035" w:rsidRPr="00951035">
        <w:rPr>
          <w:rFonts w:ascii="Times New Roman" w:hAnsi="Times New Roman"/>
          <w:b/>
        </w:rPr>
        <w:t>S</w:t>
      </w:r>
      <w:r w:rsidR="00EF762C">
        <w:rPr>
          <w:rFonts w:ascii="Times New Roman" w:hAnsi="Times New Roman"/>
          <w:b/>
        </w:rPr>
        <w:t>6</w:t>
      </w:r>
      <w:r w:rsidR="00AF5BD5">
        <w:rPr>
          <w:rFonts w:ascii="Times New Roman" w:hAnsi="Times New Roman"/>
          <w:b/>
        </w:rPr>
        <w:t xml:space="preserve">. </w:t>
      </w:r>
      <w:r w:rsidR="00951035" w:rsidRPr="00951035">
        <w:rPr>
          <w:rFonts w:ascii="Times New Roman" w:hAnsi="Times New Roman"/>
          <w:b/>
        </w:rPr>
        <w:t xml:space="preserve">Abundance of virus including </w:t>
      </w:r>
      <w:proofErr w:type="spellStart"/>
      <w:r w:rsidR="00951035" w:rsidRPr="00951035">
        <w:rPr>
          <w:rFonts w:ascii="Times New Roman" w:hAnsi="Times New Roman"/>
          <w:b/>
        </w:rPr>
        <w:t>phages</w:t>
      </w:r>
      <w:proofErr w:type="spellEnd"/>
      <w:r w:rsidR="00951035" w:rsidRPr="00951035">
        <w:rPr>
          <w:rFonts w:ascii="Times New Roman" w:hAnsi="Times New Roman"/>
          <w:b/>
        </w:rPr>
        <w:t xml:space="preserve"> in </w:t>
      </w:r>
      <w:r w:rsidR="00AF5BD5">
        <w:rPr>
          <w:rFonts w:ascii="Times New Roman" w:hAnsi="Times New Roman"/>
          <w:b/>
        </w:rPr>
        <w:t>sediment metagenomes</w:t>
      </w:r>
      <w:r w:rsidR="00951035" w:rsidRPr="00951035">
        <w:rPr>
          <w:rFonts w:ascii="Times New Roman" w:hAnsi="Times New Roman"/>
          <w:b/>
        </w:rPr>
        <w:t xml:space="preserve"> from polluted stretch of </w:t>
      </w:r>
      <w:r w:rsidR="00AF5BD5" w:rsidRPr="00951035">
        <w:rPr>
          <w:rFonts w:ascii="Times New Roman" w:hAnsi="Times New Roman"/>
          <w:b/>
        </w:rPr>
        <w:t xml:space="preserve">river Yamuna </w:t>
      </w:r>
      <w:r w:rsidR="00AF5BD5">
        <w:rPr>
          <w:rFonts w:ascii="Times New Roman" w:hAnsi="Times New Roman"/>
          <w:b/>
        </w:rPr>
        <w:t xml:space="preserve">at </w:t>
      </w:r>
      <w:r w:rsidR="00951035" w:rsidRPr="00951035">
        <w:rPr>
          <w:rFonts w:ascii="Times New Roman" w:hAnsi="Times New Roman"/>
          <w:b/>
        </w:rPr>
        <w:t xml:space="preserve">Delhi </w:t>
      </w:r>
    </w:p>
    <w:tbl>
      <w:tblPr>
        <w:tblW w:w="9090" w:type="dxa"/>
        <w:tblInd w:w="90" w:type="dxa"/>
        <w:tblLook w:val="04A0" w:firstRow="1" w:lastRow="0" w:firstColumn="1" w:lastColumn="0" w:noHBand="0" w:noVBand="1"/>
      </w:tblPr>
      <w:tblGrid>
        <w:gridCol w:w="4980"/>
        <w:gridCol w:w="1417"/>
        <w:gridCol w:w="1418"/>
        <w:gridCol w:w="1275"/>
      </w:tblGrid>
      <w:tr w:rsidR="00951035" w:rsidRPr="00AF5BD5" w14:paraId="6C9341F0" w14:textId="77777777" w:rsidTr="00AF5BD5">
        <w:trPr>
          <w:trHeight w:val="370"/>
        </w:trPr>
        <w:tc>
          <w:tcPr>
            <w:tcW w:w="4980" w:type="dxa"/>
            <w:tcBorders>
              <w:top w:val="single" w:sz="4" w:space="0" w:color="auto"/>
              <w:bottom w:val="single" w:sz="4" w:space="0" w:color="auto"/>
            </w:tcBorders>
            <w:noWrap/>
            <w:vAlign w:val="bottom"/>
            <w:hideMark/>
          </w:tcPr>
          <w:p w14:paraId="2290C974" w14:textId="77777777" w:rsidR="00951035" w:rsidRPr="00AF5BD5" w:rsidRDefault="00AF5BD5" w:rsidP="00AF5BD5">
            <w:pPr>
              <w:spacing w:after="0"/>
              <w:rPr>
                <w:rFonts w:ascii="Times New Roman" w:hAnsi="Times New Roman"/>
                <w:b/>
                <w:sz w:val="20"/>
                <w:szCs w:val="20"/>
              </w:rPr>
            </w:pPr>
            <w:proofErr w:type="spellStart"/>
            <w:r w:rsidRPr="00AF5BD5">
              <w:rPr>
                <w:rFonts w:ascii="Times New Roman" w:hAnsi="Times New Roman"/>
                <w:b/>
                <w:sz w:val="20"/>
                <w:szCs w:val="20"/>
              </w:rPr>
              <w:t>Phages</w:t>
            </w:r>
            <w:proofErr w:type="spellEnd"/>
          </w:p>
        </w:tc>
        <w:tc>
          <w:tcPr>
            <w:tcW w:w="4110" w:type="dxa"/>
            <w:gridSpan w:val="3"/>
            <w:tcBorders>
              <w:top w:val="single" w:sz="4" w:space="0" w:color="auto"/>
              <w:bottom w:val="single" w:sz="4" w:space="0" w:color="auto"/>
            </w:tcBorders>
            <w:noWrap/>
            <w:vAlign w:val="bottom"/>
            <w:hideMark/>
          </w:tcPr>
          <w:p w14:paraId="278D2363" w14:textId="77777777" w:rsidR="00951035" w:rsidRPr="00AF5BD5" w:rsidRDefault="00951035" w:rsidP="00AF5BD5">
            <w:pPr>
              <w:spacing w:after="0"/>
              <w:jc w:val="center"/>
              <w:rPr>
                <w:rFonts w:ascii="Times New Roman" w:hAnsi="Times New Roman"/>
                <w:b/>
                <w:bCs/>
                <w:color w:val="000000"/>
                <w:sz w:val="20"/>
                <w:szCs w:val="20"/>
                <w:lang w:val="en-US" w:eastAsia="en-US"/>
              </w:rPr>
            </w:pPr>
            <w:r w:rsidRPr="00AF5BD5">
              <w:rPr>
                <w:rFonts w:ascii="Times New Roman" w:hAnsi="Times New Roman"/>
                <w:b/>
                <w:bCs/>
                <w:color w:val="000000"/>
                <w:sz w:val="20"/>
                <w:szCs w:val="20"/>
              </w:rPr>
              <w:t xml:space="preserve">% </w:t>
            </w:r>
            <w:r w:rsidR="00631BA8" w:rsidRPr="00AF5BD5">
              <w:rPr>
                <w:rFonts w:ascii="Times New Roman" w:hAnsi="Times New Roman"/>
                <w:b/>
                <w:bCs/>
                <w:color w:val="000000"/>
                <w:sz w:val="20"/>
                <w:szCs w:val="20"/>
              </w:rPr>
              <w:t>Abundance</w:t>
            </w:r>
          </w:p>
        </w:tc>
      </w:tr>
      <w:tr w:rsidR="00951035" w:rsidRPr="00AF5BD5" w14:paraId="31657427" w14:textId="77777777" w:rsidTr="00AF5BD5">
        <w:trPr>
          <w:trHeight w:val="300"/>
        </w:trPr>
        <w:tc>
          <w:tcPr>
            <w:tcW w:w="4980" w:type="dxa"/>
            <w:tcBorders>
              <w:top w:val="single" w:sz="4" w:space="0" w:color="auto"/>
            </w:tcBorders>
            <w:shd w:val="clear" w:color="auto" w:fill="FFFFFF" w:themeFill="background1"/>
            <w:noWrap/>
            <w:vAlign w:val="bottom"/>
            <w:hideMark/>
          </w:tcPr>
          <w:p w14:paraId="68557E22" w14:textId="77777777" w:rsidR="00951035" w:rsidRPr="00AF5BD5" w:rsidRDefault="00951035" w:rsidP="00AF5BD5">
            <w:pPr>
              <w:spacing w:after="0"/>
              <w:rPr>
                <w:rFonts w:ascii="Times New Roman" w:hAnsi="Times New Roman"/>
                <w:b/>
                <w:color w:val="FF0000"/>
                <w:sz w:val="20"/>
                <w:szCs w:val="20"/>
              </w:rPr>
            </w:pPr>
            <w:r w:rsidRPr="00AF5BD5">
              <w:rPr>
                <w:rFonts w:ascii="Times New Roman" w:hAnsi="Times New Roman"/>
                <w:b/>
                <w:color w:val="FF0000"/>
                <w:sz w:val="20"/>
                <w:szCs w:val="20"/>
              </w:rPr>
              <w:t>Order</w:t>
            </w:r>
          </w:p>
        </w:tc>
        <w:tc>
          <w:tcPr>
            <w:tcW w:w="1417" w:type="dxa"/>
            <w:tcBorders>
              <w:top w:val="single" w:sz="4" w:space="0" w:color="auto"/>
            </w:tcBorders>
            <w:shd w:val="clear" w:color="auto" w:fill="FFFFFF" w:themeFill="background1"/>
            <w:noWrap/>
            <w:vAlign w:val="bottom"/>
            <w:hideMark/>
          </w:tcPr>
          <w:p w14:paraId="32D4D890"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Sample-1</w:t>
            </w:r>
          </w:p>
        </w:tc>
        <w:tc>
          <w:tcPr>
            <w:tcW w:w="1418" w:type="dxa"/>
            <w:tcBorders>
              <w:top w:val="single" w:sz="4" w:space="0" w:color="auto"/>
            </w:tcBorders>
            <w:shd w:val="clear" w:color="auto" w:fill="FFFFFF" w:themeFill="background1"/>
            <w:noWrap/>
            <w:vAlign w:val="bottom"/>
            <w:hideMark/>
          </w:tcPr>
          <w:p w14:paraId="2A84C99B"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Sample-2</w:t>
            </w:r>
          </w:p>
        </w:tc>
        <w:tc>
          <w:tcPr>
            <w:tcW w:w="1275" w:type="dxa"/>
            <w:tcBorders>
              <w:top w:val="single" w:sz="4" w:space="0" w:color="auto"/>
            </w:tcBorders>
            <w:shd w:val="clear" w:color="auto" w:fill="FFFFFF" w:themeFill="background1"/>
            <w:noWrap/>
            <w:vAlign w:val="bottom"/>
            <w:hideMark/>
          </w:tcPr>
          <w:p w14:paraId="4337091D"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Sample-3</w:t>
            </w:r>
          </w:p>
        </w:tc>
      </w:tr>
      <w:tr w:rsidR="00951035" w:rsidRPr="00AF5BD5" w14:paraId="760B9BC5" w14:textId="77777777" w:rsidTr="00AF5BD5">
        <w:trPr>
          <w:trHeight w:val="300"/>
        </w:trPr>
        <w:tc>
          <w:tcPr>
            <w:tcW w:w="4980" w:type="dxa"/>
            <w:noWrap/>
            <w:vAlign w:val="bottom"/>
            <w:hideMark/>
          </w:tcPr>
          <w:p w14:paraId="1C25D51C" w14:textId="77777777" w:rsidR="00951035" w:rsidRPr="00AF5BD5" w:rsidRDefault="00951035" w:rsidP="00AF5BD5">
            <w:pPr>
              <w:spacing w:after="0"/>
              <w:rPr>
                <w:rFonts w:ascii="Times New Roman" w:hAnsi="Times New Roman"/>
                <w:b/>
                <w:color w:val="000000" w:themeColor="text1"/>
                <w:sz w:val="20"/>
                <w:szCs w:val="20"/>
              </w:rPr>
            </w:pPr>
            <w:proofErr w:type="spellStart"/>
            <w:r w:rsidRPr="00AF5BD5">
              <w:rPr>
                <w:rFonts w:ascii="Times New Roman" w:hAnsi="Times New Roman"/>
                <w:b/>
                <w:color w:val="000000" w:themeColor="text1"/>
                <w:sz w:val="20"/>
                <w:szCs w:val="20"/>
              </w:rPr>
              <w:t>Caudovirales</w:t>
            </w:r>
            <w:proofErr w:type="spellEnd"/>
          </w:p>
        </w:tc>
        <w:tc>
          <w:tcPr>
            <w:tcW w:w="1417" w:type="dxa"/>
            <w:noWrap/>
            <w:vAlign w:val="bottom"/>
            <w:hideMark/>
          </w:tcPr>
          <w:p w14:paraId="726D5DF3" w14:textId="77777777" w:rsidR="00951035" w:rsidRPr="00AF5BD5" w:rsidRDefault="00951035" w:rsidP="00AF5BD5">
            <w:pPr>
              <w:spacing w:after="0"/>
              <w:jc w:val="right"/>
              <w:rPr>
                <w:rFonts w:ascii="Times New Roman" w:hAnsi="Times New Roman"/>
                <w:b/>
                <w:color w:val="000000" w:themeColor="text1"/>
                <w:sz w:val="20"/>
                <w:szCs w:val="20"/>
              </w:rPr>
            </w:pPr>
            <w:r w:rsidRPr="00AF5BD5">
              <w:rPr>
                <w:rFonts w:ascii="Times New Roman" w:hAnsi="Times New Roman"/>
                <w:b/>
                <w:color w:val="000000" w:themeColor="text1"/>
                <w:sz w:val="20"/>
                <w:szCs w:val="20"/>
              </w:rPr>
              <w:t>95.09</w:t>
            </w:r>
          </w:p>
        </w:tc>
        <w:tc>
          <w:tcPr>
            <w:tcW w:w="1418" w:type="dxa"/>
            <w:noWrap/>
            <w:vAlign w:val="bottom"/>
            <w:hideMark/>
          </w:tcPr>
          <w:p w14:paraId="68BA17C1" w14:textId="77777777" w:rsidR="00951035" w:rsidRPr="00AF5BD5" w:rsidRDefault="00951035" w:rsidP="00AF5BD5">
            <w:pPr>
              <w:spacing w:after="0"/>
              <w:jc w:val="right"/>
              <w:rPr>
                <w:rFonts w:ascii="Times New Roman" w:hAnsi="Times New Roman"/>
                <w:b/>
                <w:color w:val="000000" w:themeColor="text1"/>
                <w:sz w:val="20"/>
                <w:szCs w:val="20"/>
              </w:rPr>
            </w:pPr>
            <w:r w:rsidRPr="00AF5BD5">
              <w:rPr>
                <w:rFonts w:ascii="Times New Roman" w:hAnsi="Times New Roman"/>
                <w:b/>
                <w:color w:val="000000" w:themeColor="text1"/>
                <w:sz w:val="20"/>
                <w:szCs w:val="20"/>
              </w:rPr>
              <w:t>90.47</w:t>
            </w:r>
          </w:p>
        </w:tc>
        <w:tc>
          <w:tcPr>
            <w:tcW w:w="1275" w:type="dxa"/>
            <w:noWrap/>
            <w:vAlign w:val="bottom"/>
            <w:hideMark/>
          </w:tcPr>
          <w:p w14:paraId="462E3748" w14:textId="77777777" w:rsidR="00951035" w:rsidRPr="00AF5BD5" w:rsidRDefault="00951035" w:rsidP="00AF5BD5">
            <w:pPr>
              <w:spacing w:after="0"/>
              <w:jc w:val="right"/>
              <w:rPr>
                <w:rFonts w:ascii="Times New Roman" w:hAnsi="Times New Roman"/>
                <w:b/>
                <w:color w:val="000000" w:themeColor="text1"/>
                <w:sz w:val="20"/>
                <w:szCs w:val="20"/>
              </w:rPr>
            </w:pPr>
            <w:r w:rsidRPr="00AF5BD5">
              <w:rPr>
                <w:rFonts w:ascii="Times New Roman" w:hAnsi="Times New Roman"/>
                <w:b/>
                <w:color w:val="000000" w:themeColor="text1"/>
                <w:sz w:val="20"/>
                <w:szCs w:val="20"/>
              </w:rPr>
              <w:t>86.44</w:t>
            </w:r>
          </w:p>
        </w:tc>
      </w:tr>
      <w:tr w:rsidR="00951035" w:rsidRPr="00AF5BD5" w14:paraId="59527E4E" w14:textId="77777777" w:rsidTr="00AF5BD5">
        <w:trPr>
          <w:trHeight w:val="300"/>
        </w:trPr>
        <w:tc>
          <w:tcPr>
            <w:tcW w:w="4980" w:type="dxa"/>
            <w:noWrap/>
            <w:vAlign w:val="bottom"/>
            <w:hideMark/>
          </w:tcPr>
          <w:p w14:paraId="3663D3DF"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Herpesvirales</w:t>
            </w:r>
            <w:proofErr w:type="spellEnd"/>
          </w:p>
        </w:tc>
        <w:tc>
          <w:tcPr>
            <w:tcW w:w="1417" w:type="dxa"/>
            <w:noWrap/>
            <w:vAlign w:val="bottom"/>
            <w:hideMark/>
          </w:tcPr>
          <w:p w14:paraId="2EC3DCDE" w14:textId="77777777" w:rsidR="00951035" w:rsidRPr="00AF5BD5" w:rsidRDefault="00951035" w:rsidP="00AF5BD5">
            <w:pPr>
              <w:spacing w:after="0"/>
              <w:jc w:val="right"/>
              <w:rPr>
                <w:rFonts w:ascii="Times New Roman" w:hAnsi="Times New Roman"/>
                <w:color w:val="000000" w:themeColor="text1"/>
                <w:sz w:val="20"/>
                <w:szCs w:val="20"/>
              </w:rPr>
            </w:pPr>
            <w:r w:rsidRPr="00AF5BD5">
              <w:rPr>
                <w:rFonts w:ascii="Times New Roman" w:hAnsi="Times New Roman"/>
                <w:color w:val="000000" w:themeColor="text1"/>
                <w:sz w:val="20"/>
                <w:szCs w:val="20"/>
              </w:rPr>
              <w:t>0.04</w:t>
            </w:r>
          </w:p>
        </w:tc>
        <w:tc>
          <w:tcPr>
            <w:tcW w:w="1418" w:type="dxa"/>
            <w:noWrap/>
            <w:vAlign w:val="bottom"/>
            <w:hideMark/>
          </w:tcPr>
          <w:p w14:paraId="2AFCF5BC" w14:textId="77777777" w:rsidR="00951035" w:rsidRPr="00AF5BD5" w:rsidRDefault="00951035" w:rsidP="00AF5BD5">
            <w:pPr>
              <w:spacing w:after="0"/>
              <w:jc w:val="right"/>
              <w:rPr>
                <w:rFonts w:ascii="Times New Roman" w:hAnsi="Times New Roman"/>
                <w:color w:val="000000" w:themeColor="text1"/>
                <w:sz w:val="20"/>
                <w:szCs w:val="20"/>
              </w:rPr>
            </w:pPr>
            <w:r w:rsidRPr="00AF5BD5">
              <w:rPr>
                <w:rFonts w:ascii="Times New Roman" w:hAnsi="Times New Roman"/>
                <w:color w:val="000000" w:themeColor="text1"/>
                <w:sz w:val="20"/>
                <w:szCs w:val="20"/>
              </w:rPr>
              <w:t>0.25</w:t>
            </w:r>
          </w:p>
        </w:tc>
        <w:tc>
          <w:tcPr>
            <w:tcW w:w="1275" w:type="dxa"/>
            <w:noWrap/>
            <w:vAlign w:val="bottom"/>
            <w:hideMark/>
          </w:tcPr>
          <w:p w14:paraId="456BF2E8" w14:textId="77777777" w:rsidR="00951035" w:rsidRPr="00AF5BD5" w:rsidRDefault="00951035" w:rsidP="00AF5BD5">
            <w:pPr>
              <w:spacing w:after="0"/>
              <w:jc w:val="right"/>
              <w:rPr>
                <w:rFonts w:ascii="Times New Roman" w:hAnsi="Times New Roman"/>
                <w:color w:val="000000" w:themeColor="text1"/>
                <w:sz w:val="20"/>
                <w:szCs w:val="20"/>
              </w:rPr>
            </w:pPr>
            <w:r w:rsidRPr="00AF5BD5">
              <w:rPr>
                <w:rFonts w:ascii="Times New Roman" w:hAnsi="Times New Roman"/>
                <w:color w:val="000000" w:themeColor="text1"/>
                <w:sz w:val="20"/>
                <w:szCs w:val="20"/>
              </w:rPr>
              <w:t>0.10</w:t>
            </w:r>
          </w:p>
        </w:tc>
      </w:tr>
      <w:tr w:rsidR="00951035" w:rsidRPr="00AF5BD5" w14:paraId="027880F7" w14:textId="77777777" w:rsidTr="00AF5BD5">
        <w:trPr>
          <w:trHeight w:val="300"/>
        </w:trPr>
        <w:tc>
          <w:tcPr>
            <w:tcW w:w="4980" w:type="dxa"/>
            <w:noWrap/>
            <w:vAlign w:val="bottom"/>
            <w:hideMark/>
          </w:tcPr>
          <w:p w14:paraId="4CC44FE0"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unclassified (derived from Viruses)</w:t>
            </w:r>
          </w:p>
        </w:tc>
        <w:tc>
          <w:tcPr>
            <w:tcW w:w="1417" w:type="dxa"/>
            <w:noWrap/>
            <w:vAlign w:val="bottom"/>
            <w:hideMark/>
          </w:tcPr>
          <w:p w14:paraId="2239208A" w14:textId="77777777" w:rsidR="00951035" w:rsidRPr="00AF5BD5" w:rsidRDefault="00951035" w:rsidP="00AF5BD5">
            <w:pPr>
              <w:spacing w:after="0"/>
              <w:jc w:val="right"/>
              <w:rPr>
                <w:rFonts w:ascii="Times New Roman" w:hAnsi="Times New Roman"/>
                <w:color w:val="000000" w:themeColor="text1"/>
                <w:sz w:val="20"/>
                <w:szCs w:val="20"/>
              </w:rPr>
            </w:pPr>
            <w:r w:rsidRPr="00AF5BD5">
              <w:rPr>
                <w:rFonts w:ascii="Times New Roman" w:hAnsi="Times New Roman"/>
                <w:color w:val="000000" w:themeColor="text1"/>
                <w:sz w:val="20"/>
                <w:szCs w:val="20"/>
              </w:rPr>
              <w:t>4.87</w:t>
            </w:r>
          </w:p>
        </w:tc>
        <w:tc>
          <w:tcPr>
            <w:tcW w:w="1418" w:type="dxa"/>
            <w:noWrap/>
            <w:vAlign w:val="bottom"/>
            <w:hideMark/>
          </w:tcPr>
          <w:p w14:paraId="04A211A6" w14:textId="77777777" w:rsidR="00951035" w:rsidRPr="00AF5BD5" w:rsidRDefault="00951035" w:rsidP="00AF5BD5">
            <w:pPr>
              <w:spacing w:after="0"/>
              <w:jc w:val="right"/>
              <w:rPr>
                <w:rFonts w:ascii="Times New Roman" w:hAnsi="Times New Roman"/>
                <w:color w:val="000000" w:themeColor="text1"/>
                <w:sz w:val="20"/>
                <w:szCs w:val="20"/>
              </w:rPr>
            </w:pPr>
            <w:r w:rsidRPr="00AF5BD5">
              <w:rPr>
                <w:rFonts w:ascii="Times New Roman" w:hAnsi="Times New Roman"/>
                <w:color w:val="000000" w:themeColor="text1"/>
                <w:sz w:val="20"/>
                <w:szCs w:val="20"/>
              </w:rPr>
              <w:t>9.01</w:t>
            </w:r>
          </w:p>
        </w:tc>
        <w:tc>
          <w:tcPr>
            <w:tcW w:w="1275" w:type="dxa"/>
            <w:noWrap/>
            <w:vAlign w:val="bottom"/>
            <w:hideMark/>
          </w:tcPr>
          <w:p w14:paraId="588BB3AB" w14:textId="77777777" w:rsidR="00951035" w:rsidRPr="00AF5BD5" w:rsidRDefault="00951035" w:rsidP="00AF5BD5">
            <w:pPr>
              <w:spacing w:after="0"/>
              <w:jc w:val="right"/>
              <w:rPr>
                <w:rFonts w:ascii="Times New Roman" w:hAnsi="Times New Roman"/>
                <w:color w:val="000000" w:themeColor="text1"/>
                <w:sz w:val="20"/>
                <w:szCs w:val="20"/>
              </w:rPr>
            </w:pPr>
            <w:r w:rsidRPr="00AF5BD5">
              <w:rPr>
                <w:rFonts w:ascii="Times New Roman" w:hAnsi="Times New Roman"/>
                <w:color w:val="000000" w:themeColor="text1"/>
                <w:sz w:val="20"/>
                <w:szCs w:val="20"/>
              </w:rPr>
              <w:t>13.45</w:t>
            </w:r>
          </w:p>
        </w:tc>
      </w:tr>
      <w:tr w:rsidR="00951035" w:rsidRPr="00AF5BD5" w14:paraId="0144FD2F" w14:textId="77777777" w:rsidTr="00AF5BD5">
        <w:trPr>
          <w:trHeight w:val="359"/>
        </w:trPr>
        <w:tc>
          <w:tcPr>
            <w:tcW w:w="4980" w:type="dxa"/>
            <w:shd w:val="clear" w:color="auto" w:fill="FFFFFF" w:themeFill="background1"/>
            <w:vAlign w:val="bottom"/>
            <w:hideMark/>
          </w:tcPr>
          <w:p w14:paraId="63F82F0A" w14:textId="77777777" w:rsidR="00951035" w:rsidRPr="00AF5BD5" w:rsidRDefault="00951035" w:rsidP="00AF5BD5">
            <w:pPr>
              <w:spacing w:after="0"/>
              <w:rPr>
                <w:rFonts w:ascii="Times New Roman" w:hAnsi="Times New Roman"/>
                <w:b/>
                <w:bCs/>
                <w:color w:val="FF0000"/>
                <w:sz w:val="20"/>
                <w:szCs w:val="20"/>
              </w:rPr>
            </w:pPr>
            <w:r w:rsidRPr="00AF5BD5">
              <w:rPr>
                <w:rFonts w:ascii="Times New Roman" w:hAnsi="Times New Roman"/>
                <w:b/>
                <w:bCs/>
                <w:color w:val="FF0000"/>
                <w:sz w:val="20"/>
                <w:szCs w:val="20"/>
              </w:rPr>
              <w:t>Family</w:t>
            </w:r>
          </w:p>
        </w:tc>
        <w:tc>
          <w:tcPr>
            <w:tcW w:w="1417" w:type="dxa"/>
            <w:shd w:val="clear" w:color="auto" w:fill="FFFFFF" w:themeFill="background1"/>
            <w:vAlign w:val="bottom"/>
            <w:hideMark/>
          </w:tcPr>
          <w:p w14:paraId="43316C06"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Sample-1</w:t>
            </w:r>
          </w:p>
        </w:tc>
        <w:tc>
          <w:tcPr>
            <w:tcW w:w="1418" w:type="dxa"/>
            <w:shd w:val="clear" w:color="auto" w:fill="FFFFFF" w:themeFill="background1"/>
            <w:vAlign w:val="bottom"/>
            <w:hideMark/>
          </w:tcPr>
          <w:p w14:paraId="5A0A0768"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Sample-2</w:t>
            </w:r>
          </w:p>
        </w:tc>
        <w:tc>
          <w:tcPr>
            <w:tcW w:w="1275" w:type="dxa"/>
            <w:shd w:val="clear" w:color="auto" w:fill="FFFFFF" w:themeFill="background1"/>
            <w:vAlign w:val="bottom"/>
            <w:hideMark/>
          </w:tcPr>
          <w:p w14:paraId="4DCB09D5"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Sample-3</w:t>
            </w:r>
          </w:p>
        </w:tc>
      </w:tr>
      <w:tr w:rsidR="00951035" w:rsidRPr="00AF5BD5" w14:paraId="1A6B5A67" w14:textId="77777777" w:rsidTr="00AF5BD5">
        <w:trPr>
          <w:trHeight w:val="300"/>
        </w:trPr>
        <w:tc>
          <w:tcPr>
            <w:tcW w:w="4980" w:type="dxa"/>
            <w:vAlign w:val="bottom"/>
            <w:hideMark/>
          </w:tcPr>
          <w:p w14:paraId="4EB1AE85"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Baculoviridae</w:t>
            </w:r>
            <w:proofErr w:type="spellEnd"/>
          </w:p>
        </w:tc>
        <w:tc>
          <w:tcPr>
            <w:tcW w:w="1417" w:type="dxa"/>
            <w:vAlign w:val="bottom"/>
            <w:hideMark/>
          </w:tcPr>
          <w:p w14:paraId="1180F1D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0.37</w:t>
            </w:r>
          </w:p>
        </w:tc>
        <w:tc>
          <w:tcPr>
            <w:tcW w:w="1418" w:type="dxa"/>
            <w:vAlign w:val="bottom"/>
            <w:hideMark/>
          </w:tcPr>
          <w:p w14:paraId="1ACBB6E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0.43</w:t>
            </w:r>
          </w:p>
        </w:tc>
        <w:tc>
          <w:tcPr>
            <w:tcW w:w="1275" w:type="dxa"/>
            <w:vAlign w:val="bottom"/>
            <w:hideMark/>
          </w:tcPr>
          <w:p w14:paraId="1433986D"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2.82</w:t>
            </w:r>
          </w:p>
        </w:tc>
      </w:tr>
      <w:tr w:rsidR="00951035" w:rsidRPr="00AF5BD5" w14:paraId="3B5F7DF9" w14:textId="77777777" w:rsidTr="00AF5BD5">
        <w:trPr>
          <w:trHeight w:val="300"/>
        </w:trPr>
        <w:tc>
          <w:tcPr>
            <w:tcW w:w="4980" w:type="dxa"/>
            <w:vAlign w:val="bottom"/>
            <w:hideMark/>
          </w:tcPr>
          <w:p w14:paraId="2377DBDD"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Bicaudaviridae</w:t>
            </w:r>
            <w:proofErr w:type="spellEnd"/>
          </w:p>
        </w:tc>
        <w:tc>
          <w:tcPr>
            <w:tcW w:w="1417" w:type="dxa"/>
            <w:vAlign w:val="bottom"/>
            <w:hideMark/>
          </w:tcPr>
          <w:p w14:paraId="483A7AD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0.04</w:t>
            </w:r>
          </w:p>
        </w:tc>
        <w:tc>
          <w:tcPr>
            <w:tcW w:w="1418" w:type="dxa"/>
            <w:vAlign w:val="bottom"/>
            <w:hideMark/>
          </w:tcPr>
          <w:p w14:paraId="06873D8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0.04</w:t>
            </w:r>
          </w:p>
        </w:tc>
        <w:tc>
          <w:tcPr>
            <w:tcW w:w="1275" w:type="dxa"/>
            <w:vAlign w:val="bottom"/>
            <w:hideMark/>
          </w:tcPr>
          <w:p w14:paraId="0D4F6EE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0.31</w:t>
            </w:r>
          </w:p>
        </w:tc>
      </w:tr>
      <w:tr w:rsidR="00951035" w:rsidRPr="00AF5BD5" w14:paraId="7B7988B4" w14:textId="77777777" w:rsidTr="00AF5BD5">
        <w:trPr>
          <w:trHeight w:val="300"/>
        </w:trPr>
        <w:tc>
          <w:tcPr>
            <w:tcW w:w="4980" w:type="dxa"/>
            <w:vAlign w:val="bottom"/>
            <w:hideMark/>
          </w:tcPr>
          <w:p w14:paraId="5970874E"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Iridoviridae</w:t>
            </w:r>
            <w:proofErr w:type="spellEnd"/>
          </w:p>
        </w:tc>
        <w:tc>
          <w:tcPr>
            <w:tcW w:w="1417" w:type="dxa"/>
            <w:vAlign w:val="bottom"/>
            <w:hideMark/>
          </w:tcPr>
          <w:p w14:paraId="4D03B0F9"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0.12</w:t>
            </w:r>
          </w:p>
        </w:tc>
        <w:tc>
          <w:tcPr>
            <w:tcW w:w="1418" w:type="dxa"/>
            <w:vAlign w:val="bottom"/>
            <w:hideMark/>
          </w:tcPr>
          <w:p w14:paraId="21A9210B"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0.32</w:t>
            </w:r>
          </w:p>
        </w:tc>
        <w:tc>
          <w:tcPr>
            <w:tcW w:w="1275" w:type="dxa"/>
            <w:vAlign w:val="bottom"/>
            <w:hideMark/>
          </w:tcPr>
          <w:p w14:paraId="70655BA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2.82</w:t>
            </w:r>
          </w:p>
        </w:tc>
      </w:tr>
      <w:tr w:rsidR="00951035" w:rsidRPr="00AF5BD5" w14:paraId="0D15F87B" w14:textId="77777777" w:rsidTr="00AF5BD5">
        <w:trPr>
          <w:trHeight w:val="300"/>
        </w:trPr>
        <w:tc>
          <w:tcPr>
            <w:tcW w:w="4980" w:type="dxa"/>
            <w:vAlign w:val="bottom"/>
            <w:hideMark/>
          </w:tcPr>
          <w:p w14:paraId="007E516A" w14:textId="77777777" w:rsidR="00951035" w:rsidRPr="00AF5BD5" w:rsidRDefault="00951035" w:rsidP="00AF5BD5">
            <w:pPr>
              <w:spacing w:after="0"/>
              <w:rPr>
                <w:rFonts w:ascii="Times New Roman" w:hAnsi="Times New Roman"/>
                <w:b/>
                <w:bCs/>
                <w:color w:val="000000"/>
                <w:sz w:val="20"/>
                <w:szCs w:val="20"/>
              </w:rPr>
            </w:pPr>
            <w:proofErr w:type="spellStart"/>
            <w:r w:rsidRPr="00AF5BD5">
              <w:rPr>
                <w:rFonts w:ascii="Times New Roman" w:hAnsi="Times New Roman"/>
                <w:b/>
                <w:bCs/>
                <w:color w:val="000000"/>
                <w:sz w:val="20"/>
                <w:szCs w:val="20"/>
              </w:rPr>
              <w:t>Myoviridae</w:t>
            </w:r>
            <w:proofErr w:type="spellEnd"/>
          </w:p>
        </w:tc>
        <w:tc>
          <w:tcPr>
            <w:tcW w:w="1417" w:type="dxa"/>
            <w:vAlign w:val="bottom"/>
            <w:hideMark/>
          </w:tcPr>
          <w:p w14:paraId="0905F1E7"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33.21</w:t>
            </w:r>
          </w:p>
        </w:tc>
        <w:tc>
          <w:tcPr>
            <w:tcW w:w="1418" w:type="dxa"/>
            <w:vAlign w:val="bottom"/>
            <w:hideMark/>
          </w:tcPr>
          <w:p w14:paraId="441DECB5"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30.97</w:t>
            </w:r>
          </w:p>
        </w:tc>
        <w:tc>
          <w:tcPr>
            <w:tcW w:w="1275" w:type="dxa"/>
            <w:vAlign w:val="bottom"/>
            <w:hideMark/>
          </w:tcPr>
          <w:p w14:paraId="4B0EAD2A"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38.69</w:t>
            </w:r>
          </w:p>
        </w:tc>
      </w:tr>
      <w:tr w:rsidR="00951035" w:rsidRPr="00AF5BD5" w14:paraId="795AF42A" w14:textId="77777777" w:rsidTr="00AF5BD5">
        <w:trPr>
          <w:trHeight w:val="300"/>
        </w:trPr>
        <w:tc>
          <w:tcPr>
            <w:tcW w:w="4980" w:type="dxa"/>
            <w:vAlign w:val="bottom"/>
            <w:hideMark/>
          </w:tcPr>
          <w:p w14:paraId="1EEA4075"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Nimaviridae</w:t>
            </w:r>
            <w:proofErr w:type="spellEnd"/>
          </w:p>
        </w:tc>
        <w:tc>
          <w:tcPr>
            <w:tcW w:w="1417" w:type="dxa"/>
            <w:vAlign w:val="bottom"/>
            <w:hideMark/>
          </w:tcPr>
          <w:p w14:paraId="1BB77DB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c>
          <w:tcPr>
            <w:tcW w:w="1418" w:type="dxa"/>
            <w:vAlign w:val="bottom"/>
            <w:hideMark/>
          </w:tcPr>
          <w:p w14:paraId="695E3AE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c>
          <w:tcPr>
            <w:tcW w:w="1275" w:type="dxa"/>
            <w:vAlign w:val="bottom"/>
            <w:hideMark/>
          </w:tcPr>
          <w:p w14:paraId="5F05B76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633FCB1C" w14:textId="77777777" w:rsidTr="00AF5BD5">
        <w:trPr>
          <w:trHeight w:val="300"/>
        </w:trPr>
        <w:tc>
          <w:tcPr>
            <w:tcW w:w="4980" w:type="dxa"/>
            <w:vAlign w:val="bottom"/>
            <w:hideMark/>
          </w:tcPr>
          <w:p w14:paraId="3155DD1B"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Phycodnaviridae</w:t>
            </w:r>
            <w:proofErr w:type="spellEnd"/>
          </w:p>
        </w:tc>
        <w:tc>
          <w:tcPr>
            <w:tcW w:w="1417" w:type="dxa"/>
            <w:vAlign w:val="bottom"/>
            <w:hideMark/>
          </w:tcPr>
          <w:p w14:paraId="46101360"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1.23</w:t>
            </w:r>
          </w:p>
        </w:tc>
        <w:tc>
          <w:tcPr>
            <w:tcW w:w="1418" w:type="dxa"/>
            <w:vAlign w:val="bottom"/>
            <w:hideMark/>
          </w:tcPr>
          <w:p w14:paraId="71C4170C"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2.74</w:t>
            </w:r>
          </w:p>
        </w:tc>
        <w:tc>
          <w:tcPr>
            <w:tcW w:w="1275" w:type="dxa"/>
            <w:vAlign w:val="bottom"/>
            <w:hideMark/>
          </w:tcPr>
          <w:p w14:paraId="0AB52B0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3.02</w:t>
            </w:r>
          </w:p>
        </w:tc>
      </w:tr>
      <w:tr w:rsidR="00951035" w:rsidRPr="00AF5BD5" w14:paraId="1B9F6F10" w14:textId="77777777" w:rsidTr="00AF5BD5">
        <w:trPr>
          <w:trHeight w:val="300"/>
        </w:trPr>
        <w:tc>
          <w:tcPr>
            <w:tcW w:w="4980" w:type="dxa"/>
            <w:vAlign w:val="bottom"/>
            <w:hideMark/>
          </w:tcPr>
          <w:p w14:paraId="215FD3C8" w14:textId="77777777" w:rsidR="00951035" w:rsidRPr="00AF5BD5" w:rsidRDefault="00951035" w:rsidP="00AF5BD5">
            <w:pPr>
              <w:spacing w:after="0"/>
              <w:rPr>
                <w:rFonts w:ascii="Times New Roman" w:hAnsi="Times New Roman"/>
                <w:b/>
                <w:bCs/>
                <w:color w:val="000000"/>
                <w:sz w:val="20"/>
                <w:szCs w:val="20"/>
              </w:rPr>
            </w:pPr>
            <w:proofErr w:type="spellStart"/>
            <w:r w:rsidRPr="00AF5BD5">
              <w:rPr>
                <w:rFonts w:ascii="Times New Roman" w:hAnsi="Times New Roman"/>
                <w:b/>
                <w:bCs/>
                <w:color w:val="000000"/>
                <w:sz w:val="20"/>
                <w:szCs w:val="20"/>
              </w:rPr>
              <w:t>Podoviridae</w:t>
            </w:r>
            <w:proofErr w:type="spellEnd"/>
          </w:p>
        </w:tc>
        <w:tc>
          <w:tcPr>
            <w:tcW w:w="1417" w:type="dxa"/>
            <w:vAlign w:val="bottom"/>
            <w:hideMark/>
          </w:tcPr>
          <w:p w14:paraId="744C54A1"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25.14</w:t>
            </w:r>
          </w:p>
        </w:tc>
        <w:tc>
          <w:tcPr>
            <w:tcW w:w="1418" w:type="dxa"/>
            <w:vAlign w:val="bottom"/>
            <w:hideMark/>
          </w:tcPr>
          <w:p w14:paraId="2F578E70"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20.61</w:t>
            </w:r>
          </w:p>
        </w:tc>
        <w:tc>
          <w:tcPr>
            <w:tcW w:w="1275" w:type="dxa"/>
            <w:vAlign w:val="bottom"/>
            <w:hideMark/>
          </w:tcPr>
          <w:p w14:paraId="4D003288"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23.04</w:t>
            </w:r>
          </w:p>
        </w:tc>
      </w:tr>
      <w:tr w:rsidR="00951035" w:rsidRPr="00AF5BD5" w14:paraId="5A6D3139" w14:textId="77777777" w:rsidTr="00AF5BD5">
        <w:trPr>
          <w:trHeight w:val="300"/>
        </w:trPr>
        <w:tc>
          <w:tcPr>
            <w:tcW w:w="4980" w:type="dxa"/>
            <w:vAlign w:val="bottom"/>
            <w:hideMark/>
          </w:tcPr>
          <w:p w14:paraId="4E74829E" w14:textId="77777777" w:rsidR="00951035" w:rsidRPr="00AF5BD5" w:rsidRDefault="00951035" w:rsidP="00AF5BD5">
            <w:pPr>
              <w:spacing w:after="0"/>
              <w:rPr>
                <w:rFonts w:ascii="Times New Roman" w:hAnsi="Times New Roman"/>
                <w:b/>
                <w:bCs/>
                <w:color w:val="000000"/>
                <w:sz w:val="20"/>
                <w:szCs w:val="20"/>
              </w:rPr>
            </w:pPr>
            <w:proofErr w:type="spellStart"/>
            <w:r w:rsidRPr="00AF5BD5">
              <w:rPr>
                <w:rFonts w:ascii="Times New Roman" w:hAnsi="Times New Roman"/>
                <w:b/>
                <w:bCs/>
                <w:color w:val="000000"/>
                <w:sz w:val="20"/>
                <w:szCs w:val="20"/>
              </w:rPr>
              <w:t>Siphoviridae</w:t>
            </w:r>
            <w:proofErr w:type="spellEnd"/>
          </w:p>
        </w:tc>
        <w:tc>
          <w:tcPr>
            <w:tcW w:w="1417" w:type="dxa"/>
            <w:vAlign w:val="bottom"/>
            <w:hideMark/>
          </w:tcPr>
          <w:p w14:paraId="66C3BE03"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33.29</w:t>
            </w:r>
          </w:p>
        </w:tc>
        <w:tc>
          <w:tcPr>
            <w:tcW w:w="1418" w:type="dxa"/>
            <w:vAlign w:val="bottom"/>
            <w:hideMark/>
          </w:tcPr>
          <w:p w14:paraId="7E5D7864"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36.49</w:t>
            </w:r>
          </w:p>
        </w:tc>
        <w:tc>
          <w:tcPr>
            <w:tcW w:w="1275" w:type="dxa"/>
            <w:vAlign w:val="bottom"/>
            <w:hideMark/>
          </w:tcPr>
          <w:p w14:paraId="62E08578"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22.73</w:t>
            </w:r>
          </w:p>
        </w:tc>
      </w:tr>
      <w:tr w:rsidR="00951035" w:rsidRPr="00AF5BD5" w14:paraId="4499B04B" w14:textId="77777777" w:rsidTr="00AF5BD5">
        <w:trPr>
          <w:trHeight w:val="300"/>
        </w:trPr>
        <w:tc>
          <w:tcPr>
            <w:tcW w:w="4980" w:type="dxa"/>
            <w:vAlign w:val="bottom"/>
            <w:hideMark/>
          </w:tcPr>
          <w:p w14:paraId="2A062F60"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unclassified (derived from </w:t>
            </w:r>
            <w:proofErr w:type="spellStart"/>
            <w:r w:rsidRPr="00AF5BD5">
              <w:rPr>
                <w:rFonts w:ascii="Times New Roman" w:hAnsi="Times New Roman"/>
                <w:color w:val="000000"/>
                <w:sz w:val="20"/>
                <w:szCs w:val="20"/>
              </w:rPr>
              <w:t>Caudovirales</w:t>
            </w:r>
            <w:proofErr w:type="spellEnd"/>
            <w:r w:rsidRPr="00AF5BD5">
              <w:rPr>
                <w:rFonts w:ascii="Times New Roman" w:hAnsi="Times New Roman"/>
                <w:color w:val="000000"/>
                <w:sz w:val="20"/>
                <w:szCs w:val="20"/>
              </w:rPr>
              <w:t>)</w:t>
            </w:r>
          </w:p>
        </w:tc>
        <w:tc>
          <w:tcPr>
            <w:tcW w:w="1417" w:type="dxa"/>
            <w:vAlign w:val="bottom"/>
            <w:hideMark/>
          </w:tcPr>
          <w:p w14:paraId="4A543D4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3.44</w:t>
            </w:r>
          </w:p>
        </w:tc>
        <w:tc>
          <w:tcPr>
            <w:tcW w:w="1418" w:type="dxa"/>
            <w:vAlign w:val="bottom"/>
            <w:hideMark/>
          </w:tcPr>
          <w:p w14:paraId="1CBFD0F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2.67</w:t>
            </w:r>
          </w:p>
        </w:tc>
        <w:tc>
          <w:tcPr>
            <w:tcW w:w="1275" w:type="dxa"/>
            <w:vAlign w:val="bottom"/>
            <w:hideMark/>
          </w:tcPr>
          <w:p w14:paraId="05C07D7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1.98</w:t>
            </w:r>
          </w:p>
        </w:tc>
      </w:tr>
      <w:tr w:rsidR="00951035" w:rsidRPr="00AF5BD5" w14:paraId="46AD7C40" w14:textId="77777777" w:rsidTr="00AF5BD5">
        <w:trPr>
          <w:trHeight w:val="300"/>
        </w:trPr>
        <w:tc>
          <w:tcPr>
            <w:tcW w:w="4980" w:type="dxa"/>
            <w:vAlign w:val="bottom"/>
            <w:hideMark/>
          </w:tcPr>
          <w:p w14:paraId="570D0F53"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unclassified (derived from Viruses)</w:t>
            </w:r>
          </w:p>
        </w:tc>
        <w:tc>
          <w:tcPr>
            <w:tcW w:w="1417" w:type="dxa"/>
            <w:vAlign w:val="bottom"/>
            <w:hideMark/>
          </w:tcPr>
          <w:p w14:paraId="2B11DA7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3.07</w:t>
            </w:r>
          </w:p>
        </w:tc>
        <w:tc>
          <w:tcPr>
            <w:tcW w:w="1418" w:type="dxa"/>
            <w:vAlign w:val="bottom"/>
            <w:hideMark/>
          </w:tcPr>
          <w:p w14:paraId="66F5DB1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4.63</w:t>
            </w:r>
          </w:p>
        </w:tc>
        <w:tc>
          <w:tcPr>
            <w:tcW w:w="1275" w:type="dxa"/>
            <w:vAlign w:val="bottom"/>
            <w:hideMark/>
          </w:tcPr>
          <w:p w14:paraId="00E4055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3.75</w:t>
            </w:r>
          </w:p>
        </w:tc>
      </w:tr>
      <w:tr w:rsidR="00951035" w:rsidRPr="00AF5BD5" w14:paraId="512FA5BC" w14:textId="77777777" w:rsidTr="00AF5BD5">
        <w:trPr>
          <w:trHeight w:val="300"/>
        </w:trPr>
        <w:tc>
          <w:tcPr>
            <w:tcW w:w="4980" w:type="dxa"/>
            <w:shd w:val="clear" w:color="auto" w:fill="FFFFFF" w:themeFill="background1"/>
            <w:noWrap/>
            <w:vAlign w:val="center"/>
            <w:hideMark/>
          </w:tcPr>
          <w:p w14:paraId="08846C16" w14:textId="77777777" w:rsidR="00951035" w:rsidRPr="00AF5BD5" w:rsidRDefault="00951035" w:rsidP="00AF5BD5">
            <w:pPr>
              <w:spacing w:after="0"/>
              <w:rPr>
                <w:rFonts w:ascii="Times New Roman" w:hAnsi="Times New Roman"/>
                <w:b/>
                <w:bCs/>
                <w:color w:val="FF0000"/>
                <w:sz w:val="20"/>
                <w:szCs w:val="20"/>
              </w:rPr>
            </w:pPr>
            <w:r w:rsidRPr="00AF5BD5">
              <w:rPr>
                <w:rFonts w:ascii="Times New Roman" w:hAnsi="Times New Roman"/>
                <w:b/>
                <w:bCs/>
                <w:color w:val="FF0000"/>
                <w:sz w:val="20"/>
                <w:szCs w:val="20"/>
              </w:rPr>
              <w:t xml:space="preserve">Genus </w:t>
            </w:r>
          </w:p>
        </w:tc>
        <w:tc>
          <w:tcPr>
            <w:tcW w:w="1417" w:type="dxa"/>
            <w:shd w:val="clear" w:color="auto" w:fill="FFFFFF" w:themeFill="background1"/>
            <w:noWrap/>
            <w:vAlign w:val="bottom"/>
            <w:hideMark/>
          </w:tcPr>
          <w:p w14:paraId="5B3335D9"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Sample-1</w:t>
            </w:r>
          </w:p>
        </w:tc>
        <w:tc>
          <w:tcPr>
            <w:tcW w:w="1418" w:type="dxa"/>
            <w:shd w:val="clear" w:color="auto" w:fill="FFFFFF" w:themeFill="background1"/>
            <w:noWrap/>
            <w:vAlign w:val="bottom"/>
            <w:hideMark/>
          </w:tcPr>
          <w:p w14:paraId="56A5A5F7"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Sample-2</w:t>
            </w:r>
          </w:p>
        </w:tc>
        <w:tc>
          <w:tcPr>
            <w:tcW w:w="1275" w:type="dxa"/>
            <w:shd w:val="clear" w:color="auto" w:fill="FFFFFF" w:themeFill="background1"/>
            <w:noWrap/>
            <w:vAlign w:val="bottom"/>
            <w:hideMark/>
          </w:tcPr>
          <w:p w14:paraId="2BDCD04B" w14:textId="77777777" w:rsidR="00951035" w:rsidRPr="00AF5BD5" w:rsidRDefault="00951035" w:rsidP="00AF5BD5">
            <w:pPr>
              <w:spacing w:after="0"/>
              <w:jc w:val="right"/>
              <w:rPr>
                <w:rFonts w:ascii="Times New Roman" w:hAnsi="Times New Roman"/>
                <w:b/>
                <w:color w:val="FF0000"/>
                <w:sz w:val="20"/>
                <w:szCs w:val="20"/>
              </w:rPr>
            </w:pPr>
            <w:r w:rsidRPr="00AF5BD5">
              <w:rPr>
                <w:rFonts w:ascii="Times New Roman" w:hAnsi="Times New Roman"/>
                <w:b/>
                <w:color w:val="FF0000"/>
                <w:sz w:val="20"/>
                <w:szCs w:val="20"/>
              </w:rPr>
              <w:t>Sample-3</w:t>
            </w:r>
          </w:p>
        </w:tc>
      </w:tr>
      <w:tr w:rsidR="00951035" w:rsidRPr="00AF5BD5" w14:paraId="14F1180F" w14:textId="77777777" w:rsidTr="00AF5BD5">
        <w:trPr>
          <w:trHeight w:val="300"/>
        </w:trPr>
        <w:tc>
          <w:tcPr>
            <w:tcW w:w="4980" w:type="dxa"/>
            <w:noWrap/>
            <w:vAlign w:val="bottom"/>
            <w:hideMark/>
          </w:tcPr>
          <w:p w14:paraId="2BF60AFE"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Betabaculovirus</w:t>
            </w:r>
            <w:proofErr w:type="spellEnd"/>
          </w:p>
        </w:tc>
        <w:tc>
          <w:tcPr>
            <w:tcW w:w="1417" w:type="dxa"/>
            <w:noWrap/>
            <w:vAlign w:val="bottom"/>
            <w:hideMark/>
          </w:tcPr>
          <w:p w14:paraId="1910891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0.12</w:t>
            </w:r>
          </w:p>
        </w:tc>
        <w:tc>
          <w:tcPr>
            <w:tcW w:w="1418" w:type="dxa"/>
            <w:noWrap/>
            <w:vAlign w:val="bottom"/>
            <w:hideMark/>
          </w:tcPr>
          <w:p w14:paraId="2A690B6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0.11</w:t>
            </w:r>
          </w:p>
        </w:tc>
        <w:tc>
          <w:tcPr>
            <w:tcW w:w="1275" w:type="dxa"/>
            <w:noWrap/>
            <w:vAlign w:val="bottom"/>
            <w:hideMark/>
          </w:tcPr>
          <w:p w14:paraId="1AE66D0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0.21</w:t>
            </w:r>
          </w:p>
        </w:tc>
      </w:tr>
      <w:tr w:rsidR="00951035" w:rsidRPr="00AF5BD5" w14:paraId="1463DB71" w14:textId="77777777" w:rsidTr="00AF5BD5">
        <w:trPr>
          <w:trHeight w:val="300"/>
        </w:trPr>
        <w:tc>
          <w:tcPr>
            <w:tcW w:w="4980" w:type="dxa"/>
            <w:noWrap/>
            <w:vAlign w:val="bottom"/>
            <w:hideMark/>
          </w:tcPr>
          <w:p w14:paraId="0034B69E" w14:textId="77777777" w:rsidR="00951035" w:rsidRPr="00AF5BD5" w:rsidRDefault="00951035" w:rsidP="00AF5BD5">
            <w:pPr>
              <w:spacing w:after="0"/>
              <w:rPr>
                <w:rFonts w:ascii="Times New Roman" w:hAnsi="Times New Roman"/>
                <w:b/>
                <w:bCs/>
                <w:color w:val="000000"/>
                <w:sz w:val="20"/>
                <w:szCs w:val="20"/>
              </w:rPr>
            </w:pPr>
            <w:r w:rsidRPr="00AF5BD5">
              <w:rPr>
                <w:rFonts w:ascii="Times New Roman" w:hAnsi="Times New Roman"/>
                <w:b/>
                <w:bCs/>
                <w:color w:val="000000"/>
                <w:sz w:val="20"/>
                <w:szCs w:val="20"/>
              </w:rPr>
              <w:t>Bpp-1-like viruses</w:t>
            </w:r>
          </w:p>
        </w:tc>
        <w:tc>
          <w:tcPr>
            <w:tcW w:w="1417" w:type="dxa"/>
            <w:noWrap/>
            <w:vAlign w:val="bottom"/>
            <w:hideMark/>
          </w:tcPr>
          <w:p w14:paraId="014E8399"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6.31</w:t>
            </w:r>
          </w:p>
        </w:tc>
        <w:tc>
          <w:tcPr>
            <w:tcW w:w="1418" w:type="dxa"/>
            <w:noWrap/>
            <w:vAlign w:val="bottom"/>
            <w:hideMark/>
          </w:tcPr>
          <w:p w14:paraId="3C1B40E7"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4.63</w:t>
            </w:r>
          </w:p>
        </w:tc>
        <w:tc>
          <w:tcPr>
            <w:tcW w:w="1275" w:type="dxa"/>
            <w:noWrap/>
            <w:vAlign w:val="bottom"/>
            <w:hideMark/>
          </w:tcPr>
          <w:p w14:paraId="7C95A83B"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8.55</w:t>
            </w:r>
          </w:p>
        </w:tc>
      </w:tr>
      <w:tr w:rsidR="00951035" w:rsidRPr="00AF5BD5" w14:paraId="2A1CC776" w14:textId="77777777" w:rsidTr="00AF5BD5">
        <w:trPr>
          <w:trHeight w:val="300"/>
        </w:trPr>
        <w:tc>
          <w:tcPr>
            <w:tcW w:w="4980" w:type="dxa"/>
            <w:noWrap/>
            <w:vAlign w:val="bottom"/>
            <w:hideMark/>
          </w:tcPr>
          <w:p w14:paraId="55E64934"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Chlorovirus</w:t>
            </w:r>
            <w:proofErr w:type="spellEnd"/>
          </w:p>
        </w:tc>
        <w:tc>
          <w:tcPr>
            <w:tcW w:w="1417" w:type="dxa"/>
            <w:noWrap/>
            <w:vAlign w:val="bottom"/>
            <w:hideMark/>
          </w:tcPr>
          <w:p w14:paraId="7E9330D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1.02</w:t>
            </w:r>
          </w:p>
        </w:tc>
        <w:tc>
          <w:tcPr>
            <w:tcW w:w="1418" w:type="dxa"/>
            <w:noWrap/>
            <w:vAlign w:val="bottom"/>
            <w:hideMark/>
          </w:tcPr>
          <w:p w14:paraId="6FC5D05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1.74</w:t>
            </w:r>
          </w:p>
        </w:tc>
        <w:tc>
          <w:tcPr>
            <w:tcW w:w="1275" w:type="dxa"/>
            <w:noWrap/>
            <w:vAlign w:val="bottom"/>
            <w:hideMark/>
          </w:tcPr>
          <w:p w14:paraId="12D5AB6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1.56</w:t>
            </w:r>
          </w:p>
        </w:tc>
      </w:tr>
      <w:tr w:rsidR="00951035" w:rsidRPr="00AF5BD5" w14:paraId="28C514E3" w14:textId="77777777" w:rsidTr="00AF5BD5">
        <w:trPr>
          <w:trHeight w:val="300"/>
        </w:trPr>
        <w:tc>
          <w:tcPr>
            <w:tcW w:w="4980" w:type="dxa"/>
            <w:noWrap/>
            <w:vAlign w:val="bottom"/>
            <w:hideMark/>
          </w:tcPr>
          <w:p w14:paraId="2D1CD32F"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Epsilon15-like viruses</w:t>
            </w:r>
          </w:p>
        </w:tc>
        <w:tc>
          <w:tcPr>
            <w:tcW w:w="1417" w:type="dxa"/>
            <w:noWrap/>
            <w:vAlign w:val="bottom"/>
            <w:hideMark/>
          </w:tcPr>
          <w:p w14:paraId="45DE795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0.94</w:t>
            </w:r>
          </w:p>
        </w:tc>
        <w:tc>
          <w:tcPr>
            <w:tcW w:w="1418" w:type="dxa"/>
            <w:noWrap/>
            <w:vAlign w:val="bottom"/>
            <w:hideMark/>
          </w:tcPr>
          <w:p w14:paraId="02E181C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0.82</w:t>
            </w:r>
          </w:p>
        </w:tc>
        <w:tc>
          <w:tcPr>
            <w:tcW w:w="1275" w:type="dxa"/>
            <w:noWrap/>
            <w:vAlign w:val="bottom"/>
            <w:hideMark/>
          </w:tcPr>
          <w:p w14:paraId="203B94B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0.83</w:t>
            </w:r>
          </w:p>
        </w:tc>
      </w:tr>
      <w:tr w:rsidR="00951035" w:rsidRPr="00AF5BD5" w14:paraId="784BDB15" w14:textId="77777777" w:rsidTr="00AF5BD5">
        <w:trPr>
          <w:trHeight w:val="300"/>
        </w:trPr>
        <w:tc>
          <w:tcPr>
            <w:tcW w:w="4980" w:type="dxa"/>
            <w:noWrap/>
            <w:vAlign w:val="bottom"/>
            <w:hideMark/>
          </w:tcPr>
          <w:p w14:paraId="2BBF223B"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L5-like viruses</w:t>
            </w:r>
          </w:p>
        </w:tc>
        <w:tc>
          <w:tcPr>
            <w:tcW w:w="1417" w:type="dxa"/>
            <w:noWrap/>
            <w:vAlign w:val="bottom"/>
            <w:hideMark/>
          </w:tcPr>
          <w:p w14:paraId="5E90FC2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0.33</w:t>
            </w:r>
          </w:p>
        </w:tc>
        <w:tc>
          <w:tcPr>
            <w:tcW w:w="1418" w:type="dxa"/>
            <w:noWrap/>
            <w:vAlign w:val="bottom"/>
            <w:hideMark/>
          </w:tcPr>
          <w:p w14:paraId="7B25A839"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0.14</w:t>
            </w:r>
          </w:p>
        </w:tc>
        <w:tc>
          <w:tcPr>
            <w:tcW w:w="1275" w:type="dxa"/>
            <w:noWrap/>
            <w:vAlign w:val="bottom"/>
            <w:hideMark/>
          </w:tcPr>
          <w:p w14:paraId="6EB386EB"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472202C4" w14:textId="77777777" w:rsidTr="00AF5BD5">
        <w:trPr>
          <w:trHeight w:val="300"/>
        </w:trPr>
        <w:tc>
          <w:tcPr>
            <w:tcW w:w="4980" w:type="dxa"/>
            <w:noWrap/>
            <w:vAlign w:val="bottom"/>
            <w:hideMark/>
          </w:tcPr>
          <w:p w14:paraId="11209C42"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LUZ24-like viruses</w:t>
            </w:r>
          </w:p>
        </w:tc>
        <w:tc>
          <w:tcPr>
            <w:tcW w:w="1417" w:type="dxa"/>
            <w:noWrap/>
            <w:vAlign w:val="bottom"/>
            <w:hideMark/>
          </w:tcPr>
          <w:p w14:paraId="2B174B8C"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0.12</w:t>
            </w:r>
          </w:p>
        </w:tc>
        <w:tc>
          <w:tcPr>
            <w:tcW w:w="1418" w:type="dxa"/>
            <w:noWrap/>
            <w:vAlign w:val="bottom"/>
            <w:hideMark/>
          </w:tcPr>
          <w:p w14:paraId="37B9FCD9"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0.68</w:t>
            </w:r>
          </w:p>
        </w:tc>
        <w:tc>
          <w:tcPr>
            <w:tcW w:w="1275" w:type="dxa"/>
            <w:noWrap/>
            <w:vAlign w:val="bottom"/>
            <w:hideMark/>
          </w:tcPr>
          <w:p w14:paraId="7525D32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0.83</w:t>
            </w:r>
          </w:p>
        </w:tc>
      </w:tr>
      <w:tr w:rsidR="00951035" w:rsidRPr="00AF5BD5" w14:paraId="4BA7D653" w14:textId="77777777" w:rsidTr="00AF5BD5">
        <w:trPr>
          <w:trHeight w:val="300"/>
        </w:trPr>
        <w:tc>
          <w:tcPr>
            <w:tcW w:w="4980" w:type="dxa"/>
            <w:noWrap/>
            <w:vAlign w:val="bottom"/>
            <w:hideMark/>
          </w:tcPr>
          <w:p w14:paraId="7ED0E840" w14:textId="77777777" w:rsidR="00951035" w:rsidRPr="00AF5BD5" w:rsidRDefault="00951035" w:rsidP="00AF5BD5">
            <w:pPr>
              <w:spacing w:after="0"/>
              <w:rPr>
                <w:rFonts w:ascii="Times New Roman" w:hAnsi="Times New Roman"/>
                <w:b/>
                <w:bCs/>
                <w:color w:val="000000"/>
                <w:sz w:val="20"/>
                <w:szCs w:val="20"/>
              </w:rPr>
            </w:pPr>
            <w:r w:rsidRPr="00AF5BD5">
              <w:rPr>
                <w:rFonts w:ascii="Times New Roman" w:hAnsi="Times New Roman"/>
                <w:b/>
                <w:bCs/>
                <w:color w:val="000000"/>
                <w:sz w:val="20"/>
                <w:szCs w:val="20"/>
              </w:rPr>
              <w:t>Lambda-like viruses</w:t>
            </w:r>
          </w:p>
        </w:tc>
        <w:tc>
          <w:tcPr>
            <w:tcW w:w="1417" w:type="dxa"/>
            <w:noWrap/>
            <w:vAlign w:val="bottom"/>
            <w:hideMark/>
          </w:tcPr>
          <w:p w14:paraId="2F6AD14B"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3.28</w:t>
            </w:r>
          </w:p>
        </w:tc>
        <w:tc>
          <w:tcPr>
            <w:tcW w:w="1418" w:type="dxa"/>
            <w:noWrap/>
            <w:vAlign w:val="bottom"/>
            <w:hideMark/>
          </w:tcPr>
          <w:p w14:paraId="2FEBEF68"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2.56</w:t>
            </w:r>
          </w:p>
        </w:tc>
        <w:tc>
          <w:tcPr>
            <w:tcW w:w="1275" w:type="dxa"/>
            <w:noWrap/>
            <w:vAlign w:val="bottom"/>
            <w:hideMark/>
          </w:tcPr>
          <w:p w14:paraId="094C355D"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1.56</w:t>
            </w:r>
          </w:p>
        </w:tc>
      </w:tr>
      <w:tr w:rsidR="00951035" w:rsidRPr="00AF5BD5" w14:paraId="43621A9F" w14:textId="77777777" w:rsidTr="00AF5BD5">
        <w:trPr>
          <w:trHeight w:val="300"/>
        </w:trPr>
        <w:tc>
          <w:tcPr>
            <w:tcW w:w="4980" w:type="dxa"/>
            <w:noWrap/>
            <w:vAlign w:val="bottom"/>
            <w:hideMark/>
          </w:tcPr>
          <w:p w14:paraId="00D60812" w14:textId="77777777" w:rsidR="00951035" w:rsidRPr="00AF5BD5" w:rsidRDefault="00951035" w:rsidP="00AF5BD5">
            <w:pPr>
              <w:spacing w:after="0"/>
              <w:rPr>
                <w:rFonts w:ascii="Times New Roman" w:hAnsi="Times New Roman"/>
                <w:b/>
                <w:bCs/>
                <w:color w:val="000000"/>
                <w:sz w:val="20"/>
                <w:szCs w:val="20"/>
              </w:rPr>
            </w:pPr>
            <w:r w:rsidRPr="00AF5BD5">
              <w:rPr>
                <w:rFonts w:ascii="Times New Roman" w:hAnsi="Times New Roman"/>
                <w:b/>
                <w:bCs/>
                <w:color w:val="000000"/>
                <w:sz w:val="20"/>
                <w:szCs w:val="20"/>
              </w:rPr>
              <w:t>N4-like viruses</w:t>
            </w:r>
          </w:p>
        </w:tc>
        <w:tc>
          <w:tcPr>
            <w:tcW w:w="1417" w:type="dxa"/>
            <w:noWrap/>
            <w:vAlign w:val="bottom"/>
            <w:hideMark/>
          </w:tcPr>
          <w:p w14:paraId="2E004CD1"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5.04</w:t>
            </w:r>
          </w:p>
        </w:tc>
        <w:tc>
          <w:tcPr>
            <w:tcW w:w="1418" w:type="dxa"/>
            <w:noWrap/>
            <w:vAlign w:val="bottom"/>
            <w:hideMark/>
          </w:tcPr>
          <w:p w14:paraId="5C8FC332"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2.74</w:t>
            </w:r>
          </w:p>
        </w:tc>
        <w:tc>
          <w:tcPr>
            <w:tcW w:w="1275" w:type="dxa"/>
            <w:noWrap/>
            <w:vAlign w:val="bottom"/>
            <w:hideMark/>
          </w:tcPr>
          <w:p w14:paraId="12402F45"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1.77</w:t>
            </w:r>
          </w:p>
        </w:tc>
      </w:tr>
      <w:tr w:rsidR="00951035" w:rsidRPr="00AF5BD5" w14:paraId="24C93157" w14:textId="77777777" w:rsidTr="00AF5BD5">
        <w:trPr>
          <w:trHeight w:val="300"/>
        </w:trPr>
        <w:tc>
          <w:tcPr>
            <w:tcW w:w="4980" w:type="dxa"/>
            <w:noWrap/>
            <w:vAlign w:val="bottom"/>
            <w:hideMark/>
          </w:tcPr>
          <w:p w14:paraId="25A41437"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P1-like viruses</w:t>
            </w:r>
          </w:p>
        </w:tc>
        <w:tc>
          <w:tcPr>
            <w:tcW w:w="1417" w:type="dxa"/>
            <w:noWrap/>
            <w:vAlign w:val="bottom"/>
            <w:hideMark/>
          </w:tcPr>
          <w:p w14:paraId="22A83C4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0.20</w:t>
            </w:r>
          </w:p>
        </w:tc>
        <w:tc>
          <w:tcPr>
            <w:tcW w:w="1418" w:type="dxa"/>
            <w:noWrap/>
            <w:vAlign w:val="bottom"/>
            <w:hideMark/>
          </w:tcPr>
          <w:p w14:paraId="2B1D2F69"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0.25</w:t>
            </w:r>
          </w:p>
        </w:tc>
        <w:tc>
          <w:tcPr>
            <w:tcW w:w="1275" w:type="dxa"/>
            <w:noWrap/>
            <w:vAlign w:val="bottom"/>
            <w:hideMark/>
          </w:tcPr>
          <w:p w14:paraId="19B08ACA"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r>
      <w:tr w:rsidR="00951035" w:rsidRPr="00AF5BD5" w14:paraId="10A1CAB0" w14:textId="77777777" w:rsidTr="00AF5BD5">
        <w:trPr>
          <w:trHeight w:val="300"/>
        </w:trPr>
        <w:tc>
          <w:tcPr>
            <w:tcW w:w="4980" w:type="dxa"/>
            <w:noWrap/>
            <w:vAlign w:val="bottom"/>
            <w:hideMark/>
          </w:tcPr>
          <w:p w14:paraId="557694CC"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P2-like viruses</w:t>
            </w:r>
          </w:p>
        </w:tc>
        <w:tc>
          <w:tcPr>
            <w:tcW w:w="1417" w:type="dxa"/>
            <w:noWrap/>
            <w:vAlign w:val="bottom"/>
            <w:hideMark/>
          </w:tcPr>
          <w:p w14:paraId="413726C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1.19</w:t>
            </w:r>
          </w:p>
        </w:tc>
        <w:tc>
          <w:tcPr>
            <w:tcW w:w="1418" w:type="dxa"/>
            <w:noWrap/>
            <w:vAlign w:val="bottom"/>
            <w:hideMark/>
          </w:tcPr>
          <w:p w14:paraId="7BD89EB9"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0.71</w:t>
            </w:r>
          </w:p>
        </w:tc>
        <w:tc>
          <w:tcPr>
            <w:tcW w:w="1275" w:type="dxa"/>
            <w:noWrap/>
            <w:vAlign w:val="bottom"/>
            <w:hideMark/>
          </w:tcPr>
          <w:p w14:paraId="404E230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0.21</w:t>
            </w:r>
          </w:p>
        </w:tc>
      </w:tr>
      <w:tr w:rsidR="00951035" w:rsidRPr="00AF5BD5" w14:paraId="46D0B3D2" w14:textId="77777777" w:rsidTr="00AF5BD5">
        <w:trPr>
          <w:trHeight w:val="300"/>
        </w:trPr>
        <w:tc>
          <w:tcPr>
            <w:tcW w:w="4980" w:type="dxa"/>
            <w:noWrap/>
            <w:vAlign w:val="bottom"/>
            <w:hideMark/>
          </w:tcPr>
          <w:p w14:paraId="29E975F0"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P22-like viruses</w:t>
            </w:r>
          </w:p>
        </w:tc>
        <w:tc>
          <w:tcPr>
            <w:tcW w:w="1417" w:type="dxa"/>
            <w:noWrap/>
            <w:vAlign w:val="bottom"/>
            <w:hideMark/>
          </w:tcPr>
          <w:p w14:paraId="7C5E544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0.82</w:t>
            </w:r>
          </w:p>
        </w:tc>
        <w:tc>
          <w:tcPr>
            <w:tcW w:w="1418" w:type="dxa"/>
            <w:noWrap/>
            <w:vAlign w:val="bottom"/>
            <w:hideMark/>
          </w:tcPr>
          <w:p w14:paraId="49D3E45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0.61</w:t>
            </w:r>
          </w:p>
        </w:tc>
        <w:tc>
          <w:tcPr>
            <w:tcW w:w="1275" w:type="dxa"/>
            <w:noWrap/>
            <w:vAlign w:val="bottom"/>
            <w:hideMark/>
          </w:tcPr>
          <w:p w14:paraId="60EB881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0.94</w:t>
            </w:r>
          </w:p>
        </w:tc>
      </w:tr>
      <w:tr w:rsidR="00951035" w:rsidRPr="00AF5BD5" w14:paraId="72E430C2" w14:textId="77777777" w:rsidTr="00AF5BD5">
        <w:trPr>
          <w:trHeight w:val="300"/>
        </w:trPr>
        <w:tc>
          <w:tcPr>
            <w:tcW w:w="4980" w:type="dxa"/>
            <w:noWrap/>
            <w:vAlign w:val="bottom"/>
            <w:hideMark/>
          </w:tcPr>
          <w:p w14:paraId="4F8F547B"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Phaeovirus</w:t>
            </w:r>
            <w:proofErr w:type="spellEnd"/>
          </w:p>
        </w:tc>
        <w:tc>
          <w:tcPr>
            <w:tcW w:w="1417" w:type="dxa"/>
            <w:noWrap/>
            <w:vAlign w:val="bottom"/>
            <w:hideMark/>
          </w:tcPr>
          <w:p w14:paraId="48A8E0A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c>
          <w:tcPr>
            <w:tcW w:w="1418" w:type="dxa"/>
            <w:noWrap/>
            <w:vAlign w:val="bottom"/>
            <w:hideMark/>
          </w:tcPr>
          <w:p w14:paraId="11C03F9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c>
          <w:tcPr>
            <w:tcW w:w="1275" w:type="dxa"/>
            <w:noWrap/>
            <w:vAlign w:val="bottom"/>
            <w:hideMark/>
          </w:tcPr>
          <w:p w14:paraId="175354AD"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7AF7EC4F" w14:textId="77777777" w:rsidTr="00AF5BD5">
        <w:trPr>
          <w:trHeight w:val="300"/>
        </w:trPr>
        <w:tc>
          <w:tcPr>
            <w:tcW w:w="4980" w:type="dxa"/>
            <w:noWrap/>
            <w:vAlign w:val="bottom"/>
            <w:hideMark/>
          </w:tcPr>
          <w:p w14:paraId="372F805B"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Phi29-like viruses</w:t>
            </w:r>
          </w:p>
        </w:tc>
        <w:tc>
          <w:tcPr>
            <w:tcW w:w="1417" w:type="dxa"/>
            <w:noWrap/>
            <w:vAlign w:val="bottom"/>
            <w:hideMark/>
          </w:tcPr>
          <w:p w14:paraId="345C02E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0.12</w:t>
            </w:r>
          </w:p>
        </w:tc>
        <w:tc>
          <w:tcPr>
            <w:tcW w:w="1418" w:type="dxa"/>
            <w:noWrap/>
            <w:vAlign w:val="bottom"/>
            <w:hideMark/>
          </w:tcPr>
          <w:p w14:paraId="48E7CAE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0.07</w:t>
            </w:r>
          </w:p>
        </w:tc>
        <w:tc>
          <w:tcPr>
            <w:tcW w:w="1275" w:type="dxa"/>
            <w:noWrap/>
            <w:vAlign w:val="bottom"/>
            <w:hideMark/>
          </w:tcPr>
          <w:p w14:paraId="7F5F02B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r>
      <w:tr w:rsidR="00951035" w:rsidRPr="00AF5BD5" w14:paraId="5F91011A" w14:textId="77777777" w:rsidTr="00AF5BD5">
        <w:trPr>
          <w:trHeight w:val="300"/>
        </w:trPr>
        <w:tc>
          <w:tcPr>
            <w:tcW w:w="4980" w:type="dxa"/>
            <w:noWrap/>
            <w:vAlign w:val="bottom"/>
            <w:hideMark/>
          </w:tcPr>
          <w:p w14:paraId="14319DFE"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Prasinovirus</w:t>
            </w:r>
            <w:proofErr w:type="spellEnd"/>
          </w:p>
        </w:tc>
        <w:tc>
          <w:tcPr>
            <w:tcW w:w="1417" w:type="dxa"/>
            <w:noWrap/>
            <w:vAlign w:val="bottom"/>
            <w:hideMark/>
          </w:tcPr>
          <w:p w14:paraId="4E86E68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0.16</w:t>
            </w:r>
          </w:p>
        </w:tc>
        <w:tc>
          <w:tcPr>
            <w:tcW w:w="1418" w:type="dxa"/>
            <w:noWrap/>
            <w:vAlign w:val="bottom"/>
            <w:hideMark/>
          </w:tcPr>
          <w:p w14:paraId="284686E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0.43</w:t>
            </w:r>
          </w:p>
        </w:tc>
        <w:tc>
          <w:tcPr>
            <w:tcW w:w="1275" w:type="dxa"/>
            <w:noWrap/>
            <w:vAlign w:val="bottom"/>
            <w:hideMark/>
          </w:tcPr>
          <w:p w14:paraId="34B35A0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0.73</w:t>
            </w:r>
          </w:p>
        </w:tc>
      </w:tr>
      <w:tr w:rsidR="00951035" w:rsidRPr="00AF5BD5" w14:paraId="392853A1" w14:textId="77777777" w:rsidTr="00AF5BD5">
        <w:trPr>
          <w:trHeight w:val="300"/>
        </w:trPr>
        <w:tc>
          <w:tcPr>
            <w:tcW w:w="4980" w:type="dxa"/>
            <w:noWrap/>
            <w:vAlign w:val="bottom"/>
            <w:hideMark/>
          </w:tcPr>
          <w:p w14:paraId="58E41E62"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SPO1-like viruses</w:t>
            </w:r>
          </w:p>
        </w:tc>
        <w:tc>
          <w:tcPr>
            <w:tcW w:w="1417" w:type="dxa"/>
            <w:noWrap/>
            <w:vAlign w:val="bottom"/>
            <w:hideMark/>
          </w:tcPr>
          <w:p w14:paraId="426E6A9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0.53</w:t>
            </w:r>
          </w:p>
        </w:tc>
        <w:tc>
          <w:tcPr>
            <w:tcW w:w="1418" w:type="dxa"/>
            <w:noWrap/>
            <w:vAlign w:val="bottom"/>
            <w:hideMark/>
          </w:tcPr>
          <w:p w14:paraId="20FB3C2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1.14</w:t>
            </w:r>
          </w:p>
        </w:tc>
        <w:tc>
          <w:tcPr>
            <w:tcW w:w="1275" w:type="dxa"/>
            <w:noWrap/>
            <w:vAlign w:val="bottom"/>
            <w:hideMark/>
          </w:tcPr>
          <w:p w14:paraId="613E96B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0.63</w:t>
            </w:r>
          </w:p>
        </w:tc>
      </w:tr>
      <w:tr w:rsidR="00951035" w:rsidRPr="00AF5BD5" w14:paraId="2138D9A2" w14:textId="77777777" w:rsidTr="00AF5BD5">
        <w:trPr>
          <w:trHeight w:val="300"/>
        </w:trPr>
        <w:tc>
          <w:tcPr>
            <w:tcW w:w="4980" w:type="dxa"/>
            <w:noWrap/>
            <w:vAlign w:val="bottom"/>
            <w:hideMark/>
          </w:tcPr>
          <w:p w14:paraId="5B1D11F7"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SPbeta</w:t>
            </w:r>
            <w:proofErr w:type="spellEnd"/>
            <w:r w:rsidRPr="00AF5BD5">
              <w:rPr>
                <w:rFonts w:ascii="Times New Roman" w:hAnsi="Times New Roman"/>
                <w:color w:val="000000"/>
                <w:sz w:val="20"/>
                <w:szCs w:val="20"/>
              </w:rPr>
              <w:t>-like viruses</w:t>
            </w:r>
          </w:p>
        </w:tc>
        <w:tc>
          <w:tcPr>
            <w:tcW w:w="1417" w:type="dxa"/>
            <w:noWrap/>
            <w:vAlign w:val="bottom"/>
            <w:hideMark/>
          </w:tcPr>
          <w:p w14:paraId="05471FB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0.04</w:t>
            </w:r>
          </w:p>
        </w:tc>
        <w:tc>
          <w:tcPr>
            <w:tcW w:w="1418" w:type="dxa"/>
            <w:noWrap/>
            <w:vAlign w:val="bottom"/>
            <w:hideMark/>
          </w:tcPr>
          <w:p w14:paraId="1497F03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0.04</w:t>
            </w:r>
          </w:p>
        </w:tc>
        <w:tc>
          <w:tcPr>
            <w:tcW w:w="1275" w:type="dxa"/>
            <w:noWrap/>
            <w:vAlign w:val="bottom"/>
            <w:hideMark/>
          </w:tcPr>
          <w:p w14:paraId="23E848AD"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61BD9D1A" w14:textId="77777777" w:rsidTr="00AF5BD5">
        <w:trPr>
          <w:trHeight w:val="300"/>
        </w:trPr>
        <w:tc>
          <w:tcPr>
            <w:tcW w:w="4980" w:type="dxa"/>
            <w:noWrap/>
            <w:vAlign w:val="bottom"/>
            <w:hideMark/>
          </w:tcPr>
          <w:p w14:paraId="1D01EBF4"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Simplexvirus</w:t>
            </w:r>
            <w:proofErr w:type="spellEnd"/>
          </w:p>
        </w:tc>
        <w:tc>
          <w:tcPr>
            <w:tcW w:w="1417" w:type="dxa"/>
            <w:noWrap/>
            <w:vAlign w:val="bottom"/>
            <w:hideMark/>
          </w:tcPr>
          <w:p w14:paraId="6DC5A9C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0.04</w:t>
            </w:r>
          </w:p>
        </w:tc>
        <w:tc>
          <w:tcPr>
            <w:tcW w:w="1418" w:type="dxa"/>
            <w:noWrap/>
            <w:vAlign w:val="bottom"/>
            <w:hideMark/>
          </w:tcPr>
          <w:p w14:paraId="530F5C0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0.11</w:t>
            </w:r>
          </w:p>
        </w:tc>
        <w:tc>
          <w:tcPr>
            <w:tcW w:w="1275" w:type="dxa"/>
            <w:noWrap/>
            <w:vAlign w:val="bottom"/>
            <w:hideMark/>
          </w:tcPr>
          <w:p w14:paraId="0F4B95C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03C64E9B" w14:textId="77777777" w:rsidTr="00AF5BD5">
        <w:trPr>
          <w:trHeight w:val="300"/>
        </w:trPr>
        <w:tc>
          <w:tcPr>
            <w:tcW w:w="4980" w:type="dxa"/>
            <w:noWrap/>
            <w:vAlign w:val="bottom"/>
            <w:hideMark/>
          </w:tcPr>
          <w:p w14:paraId="4240D5EC"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T1-like viruses</w:t>
            </w:r>
          </w:p>
        </w:tc>
        <w:tc>
          <w:tcPr>
            <w:tcW w:w="1417" w:type="dxa"/>
            <w:noWrap/>
            <w:vAlign w:val="bottom"/>
            <w:hideMark/>
          </w:tcPr>
          <w:p w14:paraId="4C5B92A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0.20</w:t>
            </w:r>
          </w:p>
        </w:tc>
        <w:tc>
          <w:tcPr>
            <w:tcW w:w="1418" w:type="dxa"/>
            <w:noWrap/>
            <w:vAlign w:val="bottom"/>
            <w:hideMark/>
          </w:tcPr>
          <w:p w14:paraId="7015FB4A"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0.25</w:t>
            </w:r>
          </w:p>
        </w:tc>
        <w:tc>
          <w:tcPr>
            <w:tcW w:w="1275" w:type="dxa"/>
            <w:noWrap/>
            <w:vAlign w:val="bottom"/>
            <w:hideMark/>
          </w:tcPr>
          <w:p w14:paraId="165631E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209E5CA9" w14:textId="77777777" w:rsidTr="00AF5BD5">
        <w:trPr>
          <w:trHeight w:val="300"/>
        </w:trPr>
        <w:tc>
          <w:tcPr>
            <w:tcW w:w="4980" w:type="dxa"/>
            <w:noWrap/>
            <w:vAlign w:val="bottom"/>
            <w:hideMark/>
          </w:tcPr>
          <w:p w14:paraId="69C24D4C" w14:textId="77777777" w:rsidR="00951035" w:rsidRPr="00AF5BD5" w:rsidRDefault="00951035" w:rsidP="00AF5BD5">
            <w:pPr>
              <w:spacing w:after="0"/>
              <w:rPr>
                <w:rFonts w:ascii="Times New Roman" w:hAnsi="Times New Roman"/>
                <w:b/>
                <w:bCs/>
                <w:color w:val="000000"/>
                <w:sz w:val="20"/>
                <w:szCs w:val="20"/>
              </w:rPr>
            </w:pPr>
            <w:r w:rsidRPr="00AF5BD5">
              <w:rPr>
                <w:rFonts w:ascii="Times New Roman" w:hAnsi="Times New Roman"/>
                <w:b/>
                <w:bCs/>
                <w:color w:val="000000"/>
                <w:sz w:val="20"/>
                <w:szCs w:val="20"/>
              </w:rPr>
              <w:t>T4-like viruses</w:t>
            </w:r>
          </w:p>
        </w:tc>
        <w:tc>
          <w:tcPr>
            <w:tcW w:w="1417" w:type="dxa"/>
            <w:noWrap/>
            <w:vAlign w:val="bottom"/>
            <w:hideMark/>
          </w:tcPr>
          <w:p w14:paraId="5E1C5744"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17.16</w:t>
            </w:r>
          </w:p>
        </w:tc>
        <w:tc>
          <w:tcPr>
            <w:tcW w:w="1418" w:type="dxa"/>
            <w:noWrap/>
            <w:vAlign w:val="bottom"/>
            <w:hideMark/>
          </w:tcPr>
          <w:p w14:paraId="004CB2CF"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13.31</w:t>
            </w:r>
          </w:p>
        </w:tc>
        <w:tc>
          <w:tcPr>
            <w:tcW w:w="1275" w:type="dxa"/>
            <w:noWrap/>
            <w:vAlign w:val="bottom"/>
            <w:hideMark/>
          </w:tcPr>
          <w:p w14:paraId="19746048" w14:textId="77777777" w:rsidR="00951035" w:rsidRPr="00AF5BD5" w:rsidRDefault="00951035" w:rsidP="00AF5BD5">
            <w:pPr>
              <w:spacing w:after="0"/>
              <w:jc w:val="right"/>
              <w:rPr>
                <w:rFonts w:ascii="Times New Roman" w:hAnsi="Times New Roman"/>
                <w:b/>
                <w:bCs/>
                <w:color w:val="000000"/>
                <w:sz w:val="20"/>
                <w:szCs w:val="20"/>
              </w:rPr>
            </w:pPr>
            <w:r w:rsidRPr="00AF5BD5">
              <w:rPr>
                <w:rFonts w:ascii="Times New Roman" w:hAnsi="Times New Roman"/>
                <w:b/>
                <w:bCs/>
                <w:color w:val="000000"/>
                <w:sz w:val="20"/>
                <w:szCs w:val="20"/>
              </w:rPr>
              <w:t>22.84</w:t>
            </w:r>
          </w:p>
        </w:tc>
      </w:tr>
      <w:tr w:rsidR="00951035" w:rsidRPr="00AF5BD5" w14:paraId="3BB90525" w14:textId="77777777" w:rsidTr="00AF5BD5">
        <w:trPr>
          <w:trHeight w:val="300"/>
        </w:trPr>
        <w:tc>
          <w:tcPr>
            <w:tcW w:w="4980" w:type="dxa"/>
            <w:noWrap/>
            <w:vAlign w:val="bottom"/>
            <w:hideMark/>
          </w:tcPr>
          <w:p w14:paraId="76559192"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T5-like viruses</w:t>
            </w:r>
          </w:p>
        </w:tc>
        <w:tc>
          <w:tcPr>
            <w:tcW w:w="1417" w:type="dxa"/>
            <w:noWrap/>
            <w:vAlign w:val="bottom"/>
            <w:hideMark/>
          </w:tcPr>
          <w:p w14:paraId="4BBE79B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0.20</w:t>
            </w:r>
          </w:p>
        </w:tc>
        <w:tc>
          <w:tcPr>
            <w:tcW w:w="1418" w:type="dxa"/>
            <w:noWrap/>
            <w:vAlign w:val="bottom"/>
            <w:hideMark/>
          </w:tcPr>
          <w:p w14:paraId="655015B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0.50</w:t>
            </w:r>
          </w:p>
        </w:tc>
        <w:tc>
          <w:tcPr>
            <w:tcW w:w="1275" w:type="dxa"/>
            <w:noWrap/>
            <w:vAlign w:val="bottom"/>
            <w:hideMark/>
          </w:tcPr>
          <w:p w14:paraId="4C5D8B6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0.21</w:t>
            </w:r>
          </w:p>
        </w:tc>
      </w:tr>
      <w:tr w:rsidR="00951035" w:rsidRPr="00AF5BD5" w14:paraId="061641BD" w14:textId="77777777" w:rsidTr="00AF5BD5">
        <w:trPr>
          <w:trHeight w:val="300"/>
        </w:trPr>
        <w:tc>
          <w:tcPr>
            <w:tcW w:w="4980" w:type="dxa"/>
            <w:noWrap/>
            <w:vAlign w:val="bottom"/>
            <w:hideMark/>
          </w:tcPr>
          <w:p w14:paraId="44072E6A"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T7-like viruses</w:t>
            </w:r>
          </w:p>
        </w:tc>
        <w:tc>
          <w:tcPr>
            <w:tcW w:w="1417" w:type="dxa"/>
            <w:noWrap/>
            <w:vAlign w:val="bottom"/>
            <w:hideMark/>
          </w:tcPr>
          <w:p w14:paraId="628C676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1.27</w:t>
            </w:r>
          </w:p>
        </w:tc>
        <w:tc>
          <w:tcPr>
            <w:tcW w:w="1418" w:type="dxa"/>
            <w:noWrap/>
            <w:vAlign w:val="bottom"/>
            <w:hideMark/>
          </w:tcPr>
          <w:p w14:paraId="3F67E4E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0.75</w:t>
            </w:r>
          </w:p>
        </w:tc>
        <w:tc>
          <w:tcPr>
            <w:tcW w:w="1275" w:type="dxa"/>
            <w:noWrap/>
            <w:vAlign w:val="bottom"/>
            <w:hideMark/>
          </w:tcPr>
          <w:p w14:paraId="0FC4A5B8"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1.04</w:t>
            </w:r>
          </w:p>
        </w:tc>
      </w:tr>
      <w:tr w:rsidR="00951035" w:rsidRPr="00AF5BD5" w14:paraId="0BCFB7EB" w14:textId="77777777" w:rsidTr="00AF5BD5">
        <w:trPr>
          <w:trHeight w:val="300"/>
        </w:trPr>
        <w:tc>
          <w:tcPr>
            <w:tcW w:w="4980" w:type="dxa"/>
            <w:noWrap/>
            <w:vAlign w:val="bottom"/>
            <w:hideMark/>
          </w:tcPr>
          <w:p w14:paraId="1EE4A47D"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VP2-like </w:t>
            </w:r>
            <w:proofErr w:type="spellStart"/>
            <w:r w:rsidRPr="00AF5BD5">
              <w:rPr>
                <w:rFonts w:ascii="Times New Roman" w:hAnsi="Times New Roman"/>
                <w:color w:val="000000"/>
                <w:sz w:val="20"/>
                <w:szCs w:val="20"/>
              </w:rPr>
              <w:t>phages</w:t>
            </w:r>
            <w:proofErr w:type="spellEnd"/>
          </w:p>
        </w:tc>
        <w:tc>
          <w:tcPr>
            <w:tcW w:w="1417" w:type="dxa"/>
            <w:noWrap/>
            <w:vAlign w:val="bottom"/>
            <w:hideMark/>
          </w:tcPr>
          <w:p w14:paraId="4487050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0.12</w:t>
            </w:r>
          </w:p>
        </w:tc>
        <w:tc>
          <w:tcPr>
            <w:tcW w:w="1418" w:type="dxa"/>
            <w:noWrap/>
            <w:vAlign w:val="bottom"/>
            <w:hideMark/>
          </w:tcPr>
          <w:p w14:paraId="0AD9EC6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0.18</w:t>
            </w:r>
          </w:p>
        </w:tc>
        <w:tc>
          <w:tcPr>
            <w:tcW w:w="1275" w:type="dxa"/>
            <w:noWrap/>
            <w:vAlign w:val="bottom"/>
            <w:hideMark/>
          </w:tcPr>
          <w:p w14:paraId="654E66E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0.42</w:t>
            </w:r>
          </w:p>
        </w:tc>
      </w:tr>
      <w:tr w:rsidR="00951035" w:rsidRPr="00AF5BD5" w14:paraId="31D42553" w14:textId="77777777" w:rsidTr="00AF5BD5">
        <w:trPr>
          <w:trHeight w:val="300"/>
        </w:trPr>
        <w:tc>
          <w:tcPr>
            <w:tcW w:w="4980" w:type="dxa"/>
            <w:noWrap/>
            <w:vAlign w:val="bottom"/>
            <w:hideMark/>
          </w:tcPr>
          <w:p w14:paraId="3ACF64B9"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t>phiKMV</w:t>
            </w:r>
            <w:proofErr w:type="spellEnd"/>
            <w:r w:rsidRPr="00AF5BD5">
              <w:rPr>
                <w:rFonts w:ascii="Times New Roman" w:hAnsi="Times New Roman"/>
                <w:color w:val="000000"/>
                <w:sz w:val="20"/>
                <w:szCs w:val="20"/>
              </w:rPr>
              <w:t>-like viruses</w:t>
            </w:r>
          </w:p>
        </w:tc>
        <w:tc>
          <w:tcPr>
            <w:tcW w:w="1417" w:type="dxa"/>
            <w:noWrap/>
            <w:vAlign w:val="bottom"/>
            <w:hideMark/>
          </w:tcPr>
          <w:p w14:paraId="4157E972"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1.35</w:t>
            </w:r>
          </w:p>
        </w:tc>
        <w:tc>
          <w:tcPr>
            <w:tcW w:w="1418" w:type="dxa"/>
            <w:noWrap/>
            <w:vAlign w:val="bottom"/>
            <w:hideMark/>
          </w:tcPr>
          <w:p w14:paraId="64A384E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0.89</w:t>
            </w:r>
          </w:p>
        </w:tc>
        <w:tc>
          <w:tcPr>
            <w:tcW w:w="1275" w:type="dxa"/>
            <w:noWrap/>
            <w:vAlign w:val="bottom"/>
            <w:hideMark/>
          </w:tcPr>
          <w:p w14:paraId="702E0DCB"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0.31</w:t>
            </w:r>
          </w:p>
        </w:tc>
      </w:tr>
      <w:tr w:rsidR="00951035" w:rsidRPr="00AF5BD5" w14:paraId="040DEC81" w14:textId="77777777" w:rsidTr="00AF5BD5">
        <w:trPr>
          <w:trHeight w:val="300"/>
        </w:trPr>
        <w:tc>
          <w:tcPr>
            <w:tcW w:w="4980" w:type="dxa"/>
            <w:noWrap/>
            <w:vAlign w:val="bottom"/>
            <w:hideMark/>
          </w:tcPr>
          <w:p w14:paraId="32A8AF4E" w14:textId="77777777" w:rsidR="00951035" w:rsidRPr="00AF5BD5" w:rsidRDefault="00951035" w:rsidP="00AF5BD5">
            <w:pPr>
              <w:spacing w:after="0"/>
              <w:rPr>
                <w:rFonts w:ascii="Times New Roman" w:hAnsi="Times New Roman"/>
                <w:color w:val="000000"/>
                <w:sz w:val="20"/>
                <w:szCs w:val="20"/>
              </w:rPr>
            </w:pPr>
            <w:proofErr w:type="spellStart"/>
            <w:r w:rsidRPr="00AF5BD5">
              <w:rPr>
                <w:rFonts w:ascii="Times New Roman" w:hAnsi="Times New Roman"/>
                <w:color w:val="000000"/>
                <w:sz w:val="20"/>
                <w:szCs w:val="20"/>
              </w:rPr>
              <w:lastRenderedPageBreak/>
              <w:t>phiKZ</w:t>
            </w:r>
            <w:proofErr w:type="spellEnd"/>
            <w:r w:rsidRPr="00AF5BD5">
              <w:rPr>
                <w:rFonts w:ascii="Times New Roman" w:hAnsi="Times New Roman"/>
                <w:color w:val="000000"/>
                <w:sz w:val="20"/>
                <w:szCs w:val="20"/>
              </w:rPr>
              <w:t>-like viruses</w:t>
            </w:r>
          </w:p>
        </w:tc>
        <w:tc>
          <w:tcPr>
            <w:tcW w:w="1417" w:type="dxa"/>
            <w:noWrap/>
            <w:vAlign w:val="bottom"/>
            <w:hideMark/>
          </w:tcPr>
          <w:p w14:paraId="0C5A0820"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1.64</w:t>
            </w:r>
          </w:p>
        </w:tc>
        <w:tc>
          <w:tcPr>
            <w:tcW w:w="1418" w:type="dxa"/>
            <w:noWrap/>
            <w:vAlign w:val="bottom"/>
            <w:hideMark/>
          </w:tcPr>
          <w:p w14:paraId="74F65D5B"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0.64</w:t>
            </w:r>
          </w:p>
        </w:tc>
        <w:tc>
          <w:tcPr>
            <w:tcW w:w="1275" w:type="dxa"/>
            <w:noWrap/>
            <w:vAlign w:val="bottom"/>
            <w:hideMark/>
          </w:tcPr>
          <w:p w14:paraId="2A6872E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0.63</w:t>
            </w:r>
          </w:p>
        </w:tc>
      </w:tr>
      <w:tr w:rsidR="00951035" w:rsidRPr="00AF5BD5" w14:paraId="1501D88A" w14:textId="77777777" w:rsidTr="00AF5BD5">
        <w:trPr>
          <w:trHeight w:val="300"/>
        </w:trPr>
        <w:tc>
          <w:tcPr>
            <w:tcW w:w="4980" w:type="dxa"/>
            <w:noWrap/>
            <w:vAlign w:val="bottom"/>
            <w:hideMark/>
          </w:tcPr>
          <w:p w14:paraId="2536D4C0"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unclassified (derived from </w:t>
            </w:r>
            <w:proofErr w:type="spellStart"/>
            <w:r w:rsidRPr="00AF5BD5">
              <w:rPr>
                <w:rFonts w:ascii="Times New Roman" w:hAnsi="Times New Roman"/>
                <w:color w:val="000000"/>
                <w:sz w:val="20"/>
                <w:szCs w:val="20"/>
              </w:rPr>
              <w:t>Caudovirales</w:t>
            </w:r>
            <w:proofErr w:type="spellEnd"/>
            <w:r w:rsidRPr="00AF5BD5">
              <w:rPr>
                <w:rFonts w:ascii="Times New Roman" w:hAnsi="Times New Roman"/>
                <w:color w:val="000000"/>
                <w:sz w:val="20"/>
                <w:szCs w:val="20"/>
              </w:rPr>
              <w:t>)</w:t>
            </w:r>
          </w:p>
        </w:tc>
        <w:tc>
          <w:tcPr>
            <w:tcW w:w="1417" w:type="dxa"/>
            <w:noWrap/>
            <w:vAlign w:val="bottom"/>
            <w:hideMark/>
          </w:tcPr>
          <w:p w14:paraId="438C92F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3.44</w:t>
            </w:r>
          </w:p>
        </w:tc>
        <w:tc>
          <w:tcPr>
            <w:tcW w:w="1418" w:type="dxa"/>
            <w:noWrap/>
            <w:vAlign w:val="bottom"/>
            <w:hideMark/>
          </w:tcPr>
          <w:p w14:paraId="02EE863E"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2.67</w:t>
            </w:r>
          </w:p>
        </w:tc>
        <w:tc>
          <w:tcPr>
            <w:tcW w:w="1275" w:type="dxa"/>
            <w:noWrap/>
            <w:vAlign w:val="bottom"/>
            <w:hideMark/>
          </w:tcPr>
          <w:p w14:paraId="13A0A5B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1.98</w:t>
            </w:r>
          </w:p>
        </w:tc>
      </w:tr>
      <w:tr w:rsidR="00951035" w:rsidRPr="00AF5BD5" w14:paraId="11CC65B9" w14:textId="77777777" w:rsidTr="00AF5BD5">
        <w:trPr>
          <w:trHeight w:val="300"/>
        </w:trPr>
        <w:tc>
          <w:tcPr>
            <w:tcW w:w="4980" w:type="dxa"/>
            <w:noWrap/>
            <w:vAlign w:val="bottom"/>
            <w:hideMark/>
          </w:tcPr>
          <w:p w14:paraId="02DCF111"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unclassified (derived from </w:t>
            </w:r>
            <w:proofErr w:type="spellStart"/>
            <w:r w:rsidRPr="00AF5BD5">
              <w:rPr>
                <w:rFonts w:ascii="Times New Roman" w:hAnsi="Times New Roman"/>
                <w:color w:val="000000"/>
                <w:sz w:val="20"/>
                <w:szCs w:val="20"/>
              </w:rPr>
              <w:t>Marseillevirus</w:t>
            </w:r>
            <w:proofErr w:type="spellEnd"/>
            <w:r w:rsidRPr="00AF5BD5">
              <w:rPr>
                <w:rFonts w:ascii="Times New Roman" w:hAnsi="Times New Roman"/>
                <w:color w:val="000000"/>
                <w:sz w:val="20"/>
                <w:szCs w:val="20"/>
              </w:rPr>
              <w:t xml:space="preserve"> family)</w:t>
            </w:r>
          </w:p>
        </w:tc>
        <w:tc>
          <w:tcPr>
            <w:tcW w:w="1417" w:type="dxa"/>
            <w:noWrap/>
            <w:vAlign w:val="bottom"/>
            <w:hideMark/>
          </w:tcPr>
          <w:p w14:paraId="7118BEDD"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c>
          <w:tcPr>
            <w:tcW w:w="1418" w:type="dxa"/>
            <w:noWrap/>
            <w:vAlign w:val="bottom"/>
            <w:hideMark/>
          </w:tcPr>
          <w:p w14:paraId="5D5F0C2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0.00</w:t>
            </w:r>
          </w:p>
        </w:tc>
        <w:tc>
          <w:tcPr>
            <w:tcW w:w="1275" w:type="dxa"/>
            <w:noWrap/>
            <w:vAlign w:val="bottom"/>
            <w:hideMark/>
          </w:tcPr>
          <w:p w14:paraId="2261823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0.10</w:t>
            </w:r>
          </w:p>
        </w:tc>
      </w:tr>
      <w:tr w:rsidR="00951035" w:rsidRPr="00AF5BD5" w14:paraId="6C916639" w14:textId="77777777" w:rsidTr="00AF5BD5">
        <w:trPr>
          <w:trHeight w:val="300"/>
        </w:trPr>
        <w:tc>
          <w:tcPr>
            <w:tcW w:w="4980" w:type="dxa"/>
            <w:noWrap/>
            <w:vAlign w:val="bottom"/>
            <w:hideMark/>
          </w:tcPr>
          <w:p w14:paraId="69672E77"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unclassified (derived from </w:t>
            </w:r>
            <w:proofErr w:type="spellStart"/>
            <w:r w:rsidRPr="00AF5BD5">
              <w:rPr>
                <w:rFonts w:ascii="Times New Roman" w:hAnsi="Times New Roman"/>
                <w:color w:val="000000"/>
                <w:sz w:val="20"/>
                <w:szCs w:val="20"/>
              </w:rPr>
              <w:t>Myoviridae</w:t>
            </w:r>
            <w:proofErr w:type="spellEnd"/>
            <w:r w:rsidRPr="00AF5BD5">
              <w:rPr>
                <w:rFonts w:ascii="Times New Roman" w:hAnsi="Times New Roman"/>
                <w:color w:val="000000"/>
                <w:sz w:val="20"/>
                <w:szCs w:val="20"/>
              </w:rPr>
              <w:t>)</w:t>
            </w:r>
          </w:p>
        </w:tc>
        <w:tc>
          <w:tcPr>
            <w:tcW w:w="1417" w:type="dxa"/>
            <w:noWrap/>
            <w:vAlign w:val="bottom"/>
            <w:hideMark/>
          </w:tcPr>
          <w:p w14:paraId="366E774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12.24</w:t>
            </w:r>
          </w:p>
        </w:tc>
        <w:tc>
          <w:tcPr>
            <w:tcW w:w="1418" w:type="dxa"/>
            <w:noWrap/>
            <w:vAlign w:val="bottom"/>
            <w:hideMark/>
          </w:tcPr>
          <w:p w14:paraId="46E2B5C9"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14.85</w:t>
            </w:r>
          </w:p>
        </w:tc>
        <w:tc>
          <w:tcPr>
            <w:tcW w:w="1275" w:type="dxa"/>
            <w:noWrap/>
            <w:vAlign w:val="bottom"/>
            <w:hideMark/>
          </w:tcPr>
          <w:p w14:paraId="0264B571"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14.39</w:t>
            </w:r>
          </w:p>
        </w:tc>
      </w:tr>
      <w:tr w:rsidR="00951035" w:rsidRPr="00AF5BD5" w14:paraId="38002412" w14:textId="77777777" w:rsidTr="00AF5BD5">
        <w:trPr>
          <w:trHeight w:val="300"/>
        </w:trPr>
        <w:tc>
          <w:tcPr>
            <w:tcW w:w="4980" w:type="dxa"/>
            <w:noWrap/>
            <w:vAlign w:val="bottom"/>
            <w:hideMark/>
          </w:tcPr>
          <w:p w14:paraId="210B7F10"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unclassified (derived from </w:t>
            </w:r>
            <w:proofErr w:type="spellStart"/>
            <w:r w:rsidRPr="00AF5BD5">
              <w:rPr>
                <w:rFonts w:ascii="Times New Roman" w:hAnsi="Times New Roman"/>
                <w:color w:val="000000"/>
                <w:sz w:val="20"/>
                <w:szCs w:val="20"/>
              </w:rPr>
              <w:t>Podoviridae</w:t>
            </w:r>
            <w:proofErr w:type="spellEnd"/>
            <w:r w:rsidRPr="00AF5BD5">
              <w:rPr>
                <w:rFonts w:ascii="Times New Roman" w:hAnsi="Times New Roman"/>
                <w:color w:val="000000"/>
                <w:sz w:val="20"/>
                <w:szCs w:val="20"/>
              </w:rPr>
              <w:t>)</w:t>
            </w:r>
          </w:p>
        </w:tc>
        <w:tc>
          <w:tcPr>
            <w:tcW w:w="1417" w:type="dxa"/>
            <w:noWrap/>
            <w:vAlign w:val="bottom"/>
            <w:hideMark/>
          </w:tcPr>
          <w:p w14:paraId="51165803"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8.85</w:t>
            </w:r>
          </w:p>
        </w:tc>
        <w:tc>
          <w:tcPr>
            <w:tcW w:w="1418" w:type="dxa"/>
            <w:noWrap/>
            <w:vAlign w:val="bottom"/>
            <w:hideMark/>
          </w:tcPr>
          <w:p w14:paraId="613B44B4"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8.58</w:t>
            </w:r>
          </w:p>
        </w:tc>
        <w:tc>
          <w:tcPr>
            <w:tcW w:w="1275" w:type="dxa"/>
            <w:noWrap/>
            <w:vAlign w:val="bottom"/>
            <w:hideMark/>
          </w:tcPr>
          <w:p w14:paraId="39C79085"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8.03</w:t>
            </w:r>
          </w:p>
        </w:tc>
      </w:tr>
      <w:tr w:rsidR="00951035" w:rsidRPr="00AF5BD5" w14:paraId="51E34029" w14:textId="77777777" w:rsidTr="00AF5BD5">
        <w:trPr>
          <w:trHeight w:val="300"/>
        </w:trPr>
        <w:tc>
          <w:tcPr>
            <w:tcW w:w="4980" w:type="dxa"/>
            <w:noWrap/>
            <w:vAlign w:val="bottom"/>
            <w:hideMark/>
          </w:tcPr>
          <w:p w14:paraId="787493A3"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 xml:space="preserve">unclassified (derived from </w:t>
            </w:r>
            <w:proofErr w:type="spellStart"/>
            <w:r w:rsidRPr="00AF5BD5">
              <w:rPr>
                <w:rFonts w:ascii="Times New Roman" w:hAnsi="Times New Roman"/>
                <w:color w:val="000000"/>
                <w:sz w:val="20"/>
                <w:szCs w:val="20"/>
              </w:rPr>
              <w:t>Siphoviridae</w:t>
            </w:r>
            <w:proofErr w:type="spellEnd"/>
            <w:r w:rsidRPr="00AF5BD5">
              <w:rPr>
                <w:rFonts w:ascii="Times New Roman" w:hAnsi="Times New Roman"/>
                <w:color w:val="000000"/>
                <w:sz w:val="20"/>
                <w:szCs w:val="20"/>
              </w:rPr>
              <w:t>)</w:t>
            </w:r>
          </w:p>
        </w:tc>
        <w:tc>
          <w:tcPr>
            <w:tcW w:w="1417" w:type="dxa"/>
            <w:noWrap/>
            <w:vAlign w:val="bottom"/>
            <w:hideMark/>
          </w:tcPr>
          <w:p w14:paraId="2B50D0E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29.07</w:t>
            </w:r>
          </w:p>
        </w:tc>
        <w:tc>
          <w:tcPr>
            <w:tcW w:w="1418" w:type="dxa"/>
            <w:noWrap/>
            <w:vAlign w:val="bottom"/>
            <w:hideMark/>
          </w:tcPr>
          <w:p w14:paraId="566AC49F"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32.54</w:t>
            </w:r>
          </w:p>
        </w:tc>
        <w:tc>
          <w:tcPr>
            <w:tcW w:w="1275" w:type="dxa"/>
            <w:noWrap/>
            <w:vAlign w:val="bottom"/>
            <w:hideMark/>
          </w:tcPr>
          <w:p w14:paraId="5905E306"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20.33</w:t>
            </w:r>
          </w:p>
        </w:tc>
      </w:tr>
      <w:tr w:rsidR="00951035" w:rsidRPr="00AF5BD5" w14:paraId="343F7338" w14:textId="77777777" w:rsidTr="00AF5BD5">
        <w:trPr>
          <w:trHeight w:val="300"/>
        </w:trPr>
        <w:tc>
          <w:tcPr>
            <w:tcW w:w="4980" w:type="dxa"/>
            <w:tcBorders>
              <w:bottom w:val="single" w:sz="4" w:space="0" w:color="auto"/>
            </w:tcBorders>
            <w:noWrap/>
            <w:vAlign w:val="bottom"/>
            <w:hideMark/>
          </w:tcPr>
          <w:p w14:paraId="16213CB7" w14:textId="77777777" w:rsidR="00951035" w:rsidRPr="00AF5BD5" w:rsidRDefault="00951035" w:rsidP="00AF5BD5">
            <w:pPr>
              <w:spacing w:after="0"/>
              <w:rPr>
                <w:rFonts w:ascii="Times New Roman" w:hAnsi="Times New Roman"/>
                <w:color w:val="000000"/>
                <w:sz w:val="20"/>
                <w:szCs w:val="20"/>
              </w:rPr>
            </w:pPr>
            <w:r w:rsidRPr="00AF5BD5">
              <w:rPr>
                <w:rFonts w:ascii="Times New Roman" w:hAnsi="Times New Roman"/>
                <w:color w:val="000000"/>
                <w:sz w:val="20"/>
                <w:szCs w:val="20"/>
              </w:rPr>
              <w:t>unclassified (derived from Viruses)</w:t>
            </w:r>
          </w:p>
        </w:tc>
        <w:tc>
          <w:tcPr>
            <w:tcW w:w="1417" w:type="dxa"/>
            <w:tcBorders>
              <w:bottom w:val="single" w:sz="4" w:space="0" w:color="auto"/>
            </w:tcBorders>
            <w:noWrap/>
            <w:vAlign w:val="bottom"/>
            <w:hideMark/>
          </w:tcPr>
          <w:p w14:paraId="1422E777"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3.07</w:t>
            </w:r>
          </w:p>
        </w:tc>
        <w:tc>
          <w:tcPr>
            <w:tcW w:w="1418" w:type="dxa"/>
            <w:tcBorders>
              <w:bottom w:val="single" w:sz="4" w:space="0" w:color="auto"/>
            </w:tcBorders>
            <w:noWrap/>
            <w:vAlign w:val="bottom"/>
            <w:hideMark/>
          </w:tcPr>
          <w:p w14:paraId="1A166F70"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4.63</w:t>
            </w:r>
          </w:p>
        </w:tc>
        <w:tc>
          <w:tcPr>
            <w:tcW w:w="1275" w:type="dxa"/>
            <w:tcBorders>
              <w:bottom w:val="single" w:sz="4" w:space="0" w:color="auto"/>
            </w:tcBorders>
            <w:noWrap/>
            <w:vAlign w:val="bottom"/>
            <w:hideMark/>
          </w:tcPr>
          <w:p w14:paraId="69BDDFCC" w14:textId="77777777" w:rsidR="00951035" w:rsidRPr="00AF5BD5" w:rsidRDefault="00951035" w:rsidP="00AF5BD5">
            <w:pPr>
              <w:spacing w:after="0"/>
              <w:jc w:val="right"/>
              <w:rPr>
                <w:rFonts w:ascii="Times New Roman" w:hAnsi="Times New Roman"/>
                <w:color w:val="000000"/>
                <w:sz w:val="20"/>
                <w:szCs w:val="20"/>
              </w:rPr>
            </w:pPr>
            <w:r w:rsidRPr="00AF5BD5">
              <w:rPr>
                <w:rFonts w:ascii="Times New Roman" w:hAnsi="Times New Roman"/>
                <w:color w:val="000000"/>
                <w:sz w:val="20"/>
                <w:szCs w:val="20"/>
              </w:rPr>
              <w:t>3.75</w:t>
            </w:r>
          </w:p>
        </w:tc>
      </w:tr>
    </w:tbl>
    <w:p w14:paraId="01340A95" w14:textId="77777777" w:rsidR="00951035" w:rsidRPr="00951035" w:rsidRDefault="00951035" w:rsidP="00951035">
      <w:pPr>
        <w:rPr>
          <w:rFonts w:ascii="Times New Roman" w:eastAsiaTheme="minorHAnsi" w:hAnsi="Times New Roman"/>
          <w:lang w:val="en-US" w:eastAsia="en-US"/>
        </w:rPr>
      </w:pPr>
    </w:p>
    <w:p w14:paraId="4486A46F" w14:textId="77777777" w:rsidR="00951035" w:rsidRPr="00951035" w:rsidRDefault="00951035" w:rsidP="00951035">
      <w:pPr>
        <w:rPr>
          <w:rFonts w:ascii="Times New Roman" w:hAnsi="Times New Roman"/>
          <w:b/>
        </w:rPr>
      </w:pPr>
    </w:p>
    <w:p w14:paraId="7C5F19E7" w14:textId="77777777" w:rsidR="00951035" w:rsidRPr="00951035" w:rsidRDefault="00951035" w:rsidP="00951035">
      <w:pPr>
        <w:rPr>
          <w:rFonts w:ascii="Times New Roman" w:hAnsi="Times New Roman"/>
          <w:b/>
        </w:rPr>
      </w:pPr>
    </w:p>
    <w:p w14:paraId="6771A794" w14:textId="77777777" w:rsidR="00951035" w:rsidRPr="00951035" w:rsidRDefault="00951035" w:rsidP="00951035">
      <w:pPr>
        <w:rPr>
          <w:rFonts w:ascii="Times New Roman" w:hAnsi="Times New Roman"/>
          <w:b/>
        </w:rPr>
      </w:pPr>
    </w:p>
    <w:p w14:paraId="0E36D1EE" w14:textId="77777777" w:rsidR="00951035" w:rsidRPr="00951035" w:rsidRDefault="00951035">
      <w:pPr>
        <w:rPr>
          <w:rFonts w:ascii="Times New Roman" w:hAnsi="Times New Roman"/>
          <w:b/>
        </w:rPr>
      </w:pPr>
      <w:r w:rsidRPr="00951035">
        <w:rPr>
          <w:rFonts w:ascii="Times New Roman" w:hAnsi="Times New Roman"/>
          <w:b/>
        </w:rPr>
        <w:br w:type="page"/>
      </w:r>
    </w:p>
    <w:p w14:paraId="68203FEC" w14:textId="3E71BD58" w:rsidR="00E921D9" w:rsidRDefault="00E921D9" w:rsidP="00E921D9">
      <w:pPr>
        <w:spacing w:after="0" w:line="360" w:lineRule="auto"/>
        <w:jc w:val="both"/>
        <w:rPr>
          <w:rFonts w:ascii="Times New Roman" w:hAnsi="Times New Roman"/>
          <w:b/>
        </w:rPr>
      </w:pPr>
      <w:r w:rsidRPr="00951035">
        <w:rPr>
          <w:rFonts w:ascii="Times New Roman" w:hAnsi="Times New Roman"/>
          <w:b/>
        </w:rPr>
        <w:lastRenderedPageBreak/>
        <w:t>Table S</w:t>
      </w:r>
      <w:r w:rsidR="00EF762C">
        <w:rPr>
          <w:rFonts w:ascii="Times New Roman" w:hAnsi="Times New Roman"/>
          <w:b/>
        </w:rPr>
        <w:t>7</w:t>
      </w:r>
      <w:r>
        <w:rPr>
          <w:rFonts w:ascii="Times New Roman" w:hAnsi="Times New Roman"/>
          <w:b/>
        </w:rPr>
        <w:t>.</w:t>
      </w:r>
      <w:r w:rsidRPr="00951035">
        <w:rPr>
          <w:rFonts w:ascii="Times New Roman" w:hAnsi="Times New Roman"/>
          <w:b/>
        </w:rPr>
        <w:t xml:space="preserve"> COG functional activities abundance at level -2 for three </w:t>
      </w:r>
      <w:r>
        <w:rPr>
          <w:rFonts w:ascii="Times New Roman" w:hAnsi="Times New Roman"/>
          <w:b/>
        </w:rPr>
        <w:t>sediment metagenomes of river Yamuna</w:t>
      </w:r>
    </w:p>
    <w:tbl>
      <w:tblPr>
        <w:tblW w:w="9084" w:type="dxa"/>
        <w:tblInd w:w="96" w:type="dxa"/>
        <w:tblLook w:val="04A0" w:firstRow="1" w:lastRow="0" w:firstColumn="1" w:lastColumn="0" w:noHBand="0" w:noVBand="1"/>
      </w:tblPr>
      <w:tblGrid>
        <w:gridCol w:w="5600"/>
        <w:gridCol w:w="1216"/>
        <w:gridCol w:w="1134"/>
        <w:gridCol w:w="1134"/>
      </w:tblGrid>
      <w:tr w:rsidR="00E921D9" w:rsidRPr="00746997" w14:paraId="46B129F2" w14:textId="77777777" w:rsidTr="00C719F1">
        <w:trPr>
          <w:trHeight w:val="315"/>
        </w:trPr>
        <w:tc>
          <w:tcPr>
            <w:tcW w:w="5600" w:type="dxa"/>
            <w:tcBorders>
              <w:top w:val="single" w:sz="4" w:space="0" w:color="auto"/>
              <w:bottom w:val="single" w:sz="4" w:space="0" w:color="auto"/>
            </w:tcBorders>
            <w:shd w:val="clear" w:color="auto" w:fill="auto"/>
            <w:noWrap/>
            <w:vAlign w:val="bottom"/>
            <w:hideMark/>
          </w:tcPr>
          <w:p w14:paraId="38411DDF"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COG Level-2 Analysis</w:t>
            </w:r>
          </w:p>
        </w:tc>
        <w:tc>
          <w:tcPr>
            <w:tcW w:w="1216" w:type="dxa"/>
            <w:tcBorders>
              <w:top w:val="single" w:sz="4" w:space="0" w:color="auto"/>
              <w:bottom w:val="single" w:sz="4" w:space="0" w:color="auto"/>
            </w:tcBorders>
            <w:shd w:val="clear" w:color="auto" w:fill="auto"/>
            <w:noWrap/>
            <w:vAlign w:val="bottom"/>
            <w:hideMark/>
          </w:tcPr>
          <w:p w14:paraId="3523C563"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Sample-1</w:t>
            </w:r>
          </w:p>
        </w:tc>
        <w:tc>
          <w:tcPr>
            <w:tcW w:w="1134" w:type="dxa"/>
            <w:tcBorders>
              <w:top w:val="single" w:sz="4" w:space="0" w:color="auto"/>
              <w:bottom w:val="single" w:sz="4" w:space="0" w:color="auto"/>
            </w:tcBorders>
            <w:shd w:val="clear" w:color="auto" w:fill="auto"/>
            <w:noWrap/>
            <w:vAlign w:val="bottom"/>
            <w:hideMark/>
          </w:tcPr>
          <w:p w14:paraId="3858247B"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Sample-2</w:t>
            </w:r>
          </w:p>
        </w:tc>
        <w:tc>
          <w:tcPr>
            <w:tcW w:w="1134" w:type="dxa"/>
            <w:tcBorders>
              <w:top w:val="single" w:sz="4" w:space="0" w:color="auto"/>
              <w:bottom w:val="single" w:sz="4" w:space="0" w:color="auto"/>
            </w:tcBorders>
            <w:shd w:val="clear" w:color="auto" w:fill="auto"/>
            <w:noWrap/>
            <w:vAlign w:val="bottom"/>
            <w:hideMark/>
          </w:tcPr>
          <w:p w14:paraId="287C6165"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Sample-3</w:t>
            </w:r>
          </w:p>
        </w:tc>
      </w:tr>
      <w:tr w:rsidR="00E921D9" w:rsidRPr="00746997" w14:paraId="4507BB5F" w14:textId="77777777" w:rsidTr="00C719F1">
        <w:trPr>
          <w:trHeight w:val="315"/>
        </w:trPr>
        <w:tc>
          <w:tcPr>
            <w:tcW w:w="5600" w:type="dxa"/>
            <w:tcBorders>
              <w:top w:val="single" w:sz="4" w:space="0" w:color="auto"/>
            </w:tcBorders>
            <w:shd w:val="clear" w:color="auto" w:fill="auto"/>
            <w:noWrap/>
            <w:vAlign w:val="bottom"/>
            <w:hideMark/>
          </w:tcPr>
          <w:p w14:paraId="15A302FB"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General function prediction only</w:t>
            </w:r>
          </w:p>
        </w:tc>
        <w:tc>
          <w:tcPr>
            <w:tcW w:w="1216" w:type="dxa"/>
            <w:tcBorders>
              <w:top w:val="single" w:sz="4" w:space="0" w:color="auto"/>
            </w:tcBorders>
            <w:shd w:val="clear" w:color="auto" w:fill="auto"/>
            <w:noWrap/>
            <w:vAlign w:val="bottom"/>
            <w:hideMark/>
          </w:tcPr>
          <w:p w14:paraId="29B61766"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48819</w:t>
            </w:r>
          </w:p>
        </w:tc>
        <w:tc>
          <w:tcPr>
            <w:tcW w:w="1134" w:type="dxa"/>
            <w:tcBorders>
              <w:top w:val="single" w:sz="4" w:space="0" w:color="auto"/>
            </w:tcBorders>
            <w:shd w:val="clear" w:color="auto" w:fill="auto"/>
            <w:noWrap/>
            <w:vAlign w:val="bottom"/>
            <w:hideMark/>
          </w:tcPr>
          <w:p w14:paraId="49AC7115"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57876</w:t>
            </w:r>
          </w:p>
        </w:tc>
        <w:tc>
          <w:tcPr>
            <w:tcW w:w="1134" w:type="dxa"/>
            <w:tcBorders>
              <w:top w:val="single" w:sz="4" w:space="0" w:color="auto"/>
            </w:tcBorders>
            <w:shd w:val="clear" w:color="auto" w:fill="auto"/>
            <w:noWrap/>
            <w:vAlign w:val="bottom"/>
            <w:hideMark/>
          </w:tcPr>
          <w:p w14:paraId="777B01FA"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49193</w:t>
            </w:r>
          </w:p>
        </w:tc>
      </w:tr>
      <w:tr w:rsidR="00E921D9" w:rsidRPr="00746997" w14:paraId="29395914" w14:textId="77777777" w:rsidTr="00C719F1">
        <w:trPr>
          <w:trHeight w:val="315"/>
        </w:trPr>
        <w:tc>
          <w:tcPr>
            <w:tcW w:w="5600" w:type="dxa"/>
            <w:shd w:val="clear" w:color="auto" w:fill="auto"/>
            <w:noWrap/>
            <w:vAlign w:val="bottom"/>
            <w:hideMark/>
          </w:tcPr>
          <w:p w14:paraId="54AC068C"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Energy production and conversion</w:t>
            </w:r>
          </w:p>
        </w:tc>
        <w:tc>
          <w:tcPr>
            <w:tcW w:w="1216" w:type="dxa"/>
            <w:shd w:val="clear" w:color="auto" w:fill="auto"/>
            <w:noWrap/>
            <w:vAlign w:val="bottom"/>
            <w:hideMark/>
          </w:tcPr>
          <w:p w14:paraId="66841D4C"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32848</w:t>
            </w:r>
          </w:p>
        </w:tc>
        <w:tc>
          <w:tcPr>
            <w:tcW w:w="1134" w:type="dxa"/>
            <w:shd w:val="clear" w:color="auto" w:fill="auto"/>
            <w:noWrap/>
            <w:vAlign w:val="bottom"/>
            <w:hideMark/>
          </w:tcPr>
          <w:p w14:paraId="7564D0C9"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42171</w:t>
            </w:r>
          </w:p>
        </w:tc>
        <w:tc>
          <w:tcPr>
            <w:tcW w:w="1134" w:type="dxa"/>
            <w:shd w:val="clear" w:color="auto" w:fill="auto"/>
            <w:noWrap/>
            <w:vAlign w:val="bottom"/>
            <w:hideMark/>
          </w:tcPr>
          <w:p w14:paraId="37AAA99A"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41243</w:t>
            </w:r>
          </w:p>
        </w:tc>
      </w:tr>
      <w:tr w:rsidR="00E921D9" w:rsidRPr="00746997" w14:paraId="2F65293B" w14:textId="77777777" w:rsidTr="00C719F1">
        <w:trPr>
          <w:trHeight w:val="315"/>
        </w:trPr>
        <w:tc>
          <w:tcPr>
            <w:tcW w:w="5600" w:type="dxa"/>
            <w:shd w:val="clear" w:color="auto" w:fill="auto"/>
            <w:noWrap/>
            <w:vAlign w:val="bottom"/>
            <w:hideMark/>
          </w:tcPr>
          <w:p w14:paraId="181B2FD5"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Amino acid transport and metabolism</w:t>
            </w:r>
          </w:p>
        </w:tc>
        <w:tc>
          <w:tcPr>
            <w:tcW w:w="1216" w:type="dxa"/>
            <w:shd w:val="clear" w:color="auto" w:fill="auto"/>
            <w:noWrap/>
            <w:vAlign w:val="bottom"/>
            <w:hideMark/>
          </w:tcPr>
          <w:p w14:paraId="6606B081"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36740</w:t>
            </w:r>
          </w:p>
        </w:tc>
        <w:tc>
          <w:tcPr>
            <w:tcW w:w="1134" w:type="dxa"/>
            <w:shd w:val="clear" w:color="auto" w:fill="auto"/>
            <w:noWrap/>
            <w:vAlign w:val="bottom"/>
            <w:hideMark/>
          </w:tcPr>
          <w:p w14:paraId="29AE328F"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39563</w:t>
            </w:r>
          </w:p>
        </w:tc>
        <w:tc>
          <w:tcPr>
            <w:tcW w:w="1134" w:type="dxa"/>
            <w:shd w:val="clear" w:color="auto" w:fill="auto"/>
            <w:noWrap/>
            <w:vAlign w:val="bottom"/>
            <w:hideMark/>
          </w:tcPr>
          <w:p w14:paraId="1AD66ECB"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35784</w:t>
            </w:r>
          </w:p>
        </w:tc>
      </w:tr>
      <w:tr w:rsidR="00E921D9" w:rsidRPr="00746997" w14:paraId="61EC3ECB" w14:textId="77777777" w:rsidTr="00C719F1">
        <w:trPr>
          <w:trHeight w:val="315"/>
        </w:trPr>
        <w:tc>
          <w:tcPr>
            <w:tcW w:w="5600" w:type="dxa"/>
            <w:shd w:val="clear" w:color="auto" w:fill="auto"/>
            <w:noWrap/>
            <w:vAlign w:val="bottom"/>
            <w:hideMark/>
          </w:tcPr>
          <w:p w14:paraId="56EB7AD9"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Translation, ribosomal structure and biogenesis</w:t>
            </w:r>
          </w:p>
        </w:tc>
        <w:tc>
          <w:tcPr>
            <w:tcW w:w="1216" w:type="dxa"/>
            <w:shd w:val="clear" w:color="auto" w:fill="auto"/>
            <w:noWrap/>
            <w:vAlign w:val="bottom"/>
            <w:hideMark/>
          </w:tcPr>
          <w:p w14:paraId="22D4BC70"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28796</w:t>
            </w:r>
          </w:p>
        </w:tc>
        <w:tc>
          <w:tcPr>
            <w:tcW w:w="1134" w:type="dxa"/>
            <w:shd w:val="clear" w:color="auto" w:fill="auto"/>
            <w:noWrap/>
            <w:vAlign w:val="bottom"/>
            <w:hideMark/>
          </w:tcPr>
          <w:p w14:paraId="564DD3DA"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35086</w:t>
            </w:r>
          </w:p>
        </w:tc>
        <w:tc>
          <w:tcPr>
            <w:tcW w:w="1134" w:type="dxa"/>
            <w:shd w:val="clear" w:color="auto" w:fill="auto"/>
            <w:noWrap/>
            <w:vAlign w:val="bottom"/>
            <w:hideMark/>
          </w:tcPr>
          <w:p w14:paraId="02C530C2"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31152</w:t>
            </w:r>
          </w:p>
        </w:tc>
      </w:tr>
      <w:tr w:rsidR="00E921D9" w:rsidRPr="00746997" w14:paraId="702AFCF9" w14:textId="77777777" w:rsidTr="00C719F1">
        <w:trPr>
          <w:trHeight w:val="315"/>
        </w:trPr>
        <w:tc>
          <w:tcPr>
            <w:tcW w:w="5600" w:type="dxa"/>
            <w:shd w:val="clear" w:color="auto" w:fill="auto"/>
            <w:noWrap/>
            <w:vAlign w:val="bottom"/>
            <w:hideMark/>
          </w:tcPr>
          <w:p w14:paraId="3F31D40E"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Carbohydrate transport and metabolism</w:t>
            </w:r>
          </w:p>
        </w:tc>
        <w:tc>
          <w:tcPr>
            <w:tcW w:w="1216" w:type="dxa"/>
            <w:shd w:val="clear" w:color="auto" w:fill="auto"/>
            <w:noWrap/>
            <w:vAlign w:val="bottom"/>
            <w:hideMark/>
          </w:tcPr>
          <w:p w14:paraId="75A0F38D"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22564</w:t>
            </w:r>
          </w:p>
        </w:tc>
        <w:tc>
          <w:tcPr>
            <w:tcW w:w="1134" w:type="dxa"/>
            <w:shd w:val="clear" w:color="auto" w:fill="auto"/>
            <w:noWrap/>
            <w:vAlign w:val="bottom"/>
            <w:hideMark/>
          </w:tcPr>
          <w:p w14:paraId="3AAC5997"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30342</w:t>
            </w:r>
          </w:p>
        </w:tc>
        <w:tc>
          <w:tcPr>
            <w:tcW w:w="1134" w:type="dxa"/>
            <w:shd w:val="clear" w:color="auto" w:fill="auto"/>
            <w:noWrap/>
            <w:vAlign w:val="bottom"/>
            <w:hideMark/>
          </w:tcPr>
          <w:p w14:paraId="00F5C8F5"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28078</w:t>
            </w:r>
          </w:p>
        </w:tc>
      </w:tr>
      <w:tr w:rsidR="00E921D9" w:rsidRPr="00746997" w14:paraId="75F7F23A" w14:textId="77777777" w:rsidTr="00C719F1">
        <w:trPr>
          <w:trHeight w:val="315"/>
        </w:trPr>
        <w:tc>
          <w:tcPr>
            <w:tcW w:w="5600" w:type="dxa"/>
            <w:shd w:val="clear" w:color="auto" w:fill="auto"/>
            <w:noWrap/>
            <w:vAlign w:val="bottom"/>
            <w:hideMark/>
          </w:tcPr>
          <w:p w14:paraId="3C37CF79"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Replication, recombination and repair</w:t>
            </w:r>
          </w:p>
        </w:tc>
        <w:tc>
          <w:tcPr>
            <w:tcW w:w="1216" w:type="dxa"/>
            <w:shd w:val="clear" w:color="auto" w:fill="auto"/>
            <w:noWrap/>
            <w:vAlign w:val="bottom"/>
            <w:hideMark/>
          </w:tcPr>
          <w:p w14:paraId="441F3371"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27452</w:t>
            </w:r>
          </w:p>
        </w:tc>
        <w:tc>
          <w:tcPr>
            <w:tcW w:w="1134" w:type="dxa"/>
            <w:shd w:val="clear" w:color="auto" w:fill="auto"/>
            <w:noWrap/>
            <w:vAlign w:val="bottom"/>
            <w:hideMark/>
          </w:tcPr>
          <w:p w14:paraId="7C0551C2"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34091</w:t>
            </w:r>
          </w:p>
        </w:tc>
        <w:tc>
          <w:tcPr>
            <w:tcW w:w="1134" w:type="dxa"/>
            <w:shd w:val="clear" w:color="auto" w:fill="auto"/>
            <w:noWrap/>
            <w:vAlign w:val="bottom"/>
            <w:hideMark/>
          </w:tcPr>
          <w:p w14:paraId="731E8C44"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24973</w:t>
            </w:r>
          </w:p>
        </w:tc>
      </w:tr>
      <w:tr w:rsidR="00E921D9" w:rsidRPr="00746997" w14:paraId="46E264AA" w14:textId="77777777" w:rsidTr="00C719F1">
        <w:trPr>
          <w:trHeight w:val="315"/>
        </w:trPr>
        <w:tc>
          <w:tcPr>
            <w:tcW w:w="5600" w:type="dxa"/>
            <w:shd w:val="clear" w:color="auto" w:fill="auto"/>
            <w:noWrap/>
            <w:vAlign w:val="bottom"/>
            <w:hideMark/>
          </w:tcPr>
          <w:p w14:paraId="4414A011"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Cell wall/membrane/envelope biogenesis</w:t>
            </w:r>
          </w:p>
        </w:tc>
        <w:tc>
          <w:tcPr>
            <w:tcW w:w="1216" w:type="dxa"/>
            <w:shd w:val="clear" w:color="auto" w:fill="auto"/>
            <w:noWrap/>
            <w:vAlign w:val="bottom"/>
            <w:hideMark/>
          </w:tcPr>
          <w:p w14:paraId="664D95E6"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22892</w:t>
            </w:r>
          </w:p>
        </w:tc>
        <w:tc>
          <w:tcPr>
            <w:tcW w:w="1134" w:type="dxa"/>
            <w:shd w:val="clear" w:color="auto" w:fill="auto"/>
            <w:noWrap/>
            <w:vAlign w:val="bottom"/>
            <w:hideMark/>
          </w:tcPr>
          <w:p w14:paraId="497C7DB5"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29514</w:t>
            </w:r>
          </w:p>
        </w:tc>
        <w:tc>
          <w:tcPr>
            <w:tcW w:w="1134" w:type="dxa"/>
            <w:shd w:val="clear" w:color="auto" w:fill="auto"/>
            <w:noWrap/>
            <w:vAlign w:val="bottom"/>
            <w:hideMark/>
          </w:tcPr>
          <w:p w14:paraId="47EF6AD6"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23243</w:t>
            </w:r>
          </w:p>
        </w:tc>
      </w:tr>
      <w:tr w:rsidR="00E921D9" w:rsidRPr="00746997" w14:paraId="4ABE8DDC" w14:textId="77777777" w:rsidTr="00C719F1">
        <w:trPr>
          <w:trHeight w:val="315"/>
        </w:trPr>
        <w:tc>
          <w:tcPr>
            <w:tcW w:w="5600" w:type="dxa"/>
            <w:shd w:val="clear" w:color="auto" w:fill="auto"/>
            <w:noWrap/>
            <w:vAlign w:val="bottom"/>
            <w:hideMark/>
          </w:tcPr>
          <w:p w14:paraId="763CAE30"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Inorganic ion transport and metabolism</w:t>
            </w:r>
          </w:p>
        </w:tc>
        <w:tc>
          <w:tcPr>
            <w:tcW w:w="1216" w:type="dxa"/>
            <w:shd w:val="clear" w:color="auto" w:fill="auto"/>
            <w:noWrap/>
            <w:vAlign w:val="bottom"/>
            <w:hideMark/>
          </w:tcPr>
          <w:p w14:paraId="10F35EE0"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19676</w:t>
            </w:r>
          </w:p>
        </w:tc>
        <w:tc>
          <w:tcPr>
            <w:tcW w:w="1134" w:type="dxa"/>
            <w:shd w:val="clear" w:color="auto" w:fill="auto"/>
            <w:noWrap/>
            <w:vAlign w:val="bottom"/>
            <w:hideMark/>
          </w:tcPr>
          <w:p w14:paraId="638B7F87"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23055</w:t>
            </w:r>
          </w:p>
        </w:tc>
        <w:tc>
          <w:tcPr>
            <w:tcW w:w="1134" w:type="dxa"/>
            <w:shd w:val="clear" w:color="auto" w:fill="auto"/>
            <w:noWrap/>
            <w:vAlign w:val="bottom"/>
            <w:hideMark/>
          </w:tcPr>
          <w:p w14:paraId="79A85B2C"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20193</w:t>
            </w:r>
          </w:p>
        </w:tc>
      </w:tr>
      <w:tr w:rsidR="00E921D9" w:rsidRPr="00746997" w14:paraId="54E07D6F" w14:textId="77777777" w:rsidTr="00C719F1">
        <w:trPr>
          <w:trHeight w:val="315"/>
        </w:trPr>
        <w:tc>
          <w:tcPr>
            <w:tcW w:w="5600" w:type="dxa"/>
            <w:shd w:val="clear" w:color="auto" w:fill="auto"/>
            <w:noWrap/>
            <w:vAlign w:val="bottom"/>
            <w:hideMark/>
          </w:tcPr>
          <w:p w14:paraId="0B5519E6"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Posttranslational modification, protein turnover, chaperones</w:t>
            </w:r>
          </w:p>
        </w:tc>
        <w:tc>
          <w:tcPr>
            <w:tcW w:w="1216" w:type="dxa"/>
            <w:shd w:val="clear" w:color="auto" w:fill="auto"/>
            <w:noWrap/>
            <w:vAlign w:val="bottom"/>
            <w:hideMark/>
          </w:tcPr>
          <w:p w14:paraId="5ACF5263"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16533</w:t>
            </w:r>
          </w:p>
        </w:tc>
        <w:tc>
          <w:tcPr>
            <w:tcW w:w="1134" w:type="dxa"/>
            <w:shd w:val="clear" w:color="auto" w:fill="auto"/>
            <w:noWrap/>
            <w:vAlign w:val="bottom"/>
            <w:hideMark/>
          </w:tcPr>
          <w:p w14:paraId="5E9884E4"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19739</w:t>
            </w:r>
          </w:p>
        </w:tc>
        <w:tc>
          <w:tcPr>
            <w:tcW w:w="1134" w:type="dxa"/>
            <w:shd w:val="clear" w:color="auto" w:fill="auto"/>
            <w:noWrap/>
            <w:vAlign w:val="bottom"/>
            <w:hideMark/>
          </w:tcPr>
          <w:p w14:paraId="1C2F125F"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17862</w:t>
            </w:r>
          </w:p>
        </w:tc>
      </w:tr>
      <w:tr w:rsidR="00E921D9" w:rsidRPr="00746997" w14:paraId="741E75A9" w14:textId="77777777" w:rsidTr="00C719F1">
        <w:trPr>
          <w:trHeight w:val="315"/>
        </w:trPr>
        <w:tc>
          <w:tcPr>
            <w:tcW w:w="5600" w:type="dxa"/>
            <w:shd w:val="clear" w:color="auto" w:fill="auto"/>
            <w:noWrap/>
            <w:vAlign w:val="bottom"/>
            <w:hideMark/>
          </w:tcPr>
          <w:p w14:paraId="4338EAA2"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Signal transduction mechanisms</w:t>
            </w:r>
          </w:p>
        </w:tc>
        <w:tc>
          <w:tcPr>
            <w:tcW w:w="1216" w:type="dxa"/>
            <w:shd w:val="clear" w:color="auto" w:fill="auto"/>
            <w:noWrap/>
            <w:vAlign w:val="bottom"/>
            <w:hideMark/>
          </w:tcPr>
          <w:p w14:paraId="798E247C"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15995</w:t>
            </w:r>
          </w:p>
        </w:tc>
        <w:tc>
          <w:tcPr>
            <w:tcW w:w="1134" w:type="dxa"/>
            <w:shd w:val="clear" w:color="auto" w:fill="auto"/>
            <w:noWrap/>
            <w:vAlign w:val="bottom"/>
            <w:hideMark/>
          </w:tcPr>
          <w:p w14:paraId="5D1AAEDE"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21313</w:t>
            </w:r>
          </w:p>
        </w:tc>
        <w:tc>
          <w:tcPr>
            <w:tcW w:w="1134" w:type="dxa"/>
            <w:shd w:val="clear" w:color="auto" w:fill="auto"/>
            <w:noWrap/>
            <w:vAlign w:val="bottom"/>
            <w:hideMark/>
          </w:tcPr>
          <w:p w14:paraId="63B3645F"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17045</w:t>
            </w:r>
          </w:p>
        </w:tc>
      </w:tr>
      <w:tr w:rsidR="00E921D9" w:rsidRPr="00746997" w14:paraId="0E684967" w14:textId="77777777" w:rsidTr="00C719F1">
        <w:trPr>
          <w:trHeight w:val="315"/>
        </w:trPr>
        <w:tc>
          <w:tcPr>
            <w:tcW w:w="5600" w:type="dxa"/>
            <w:shd w:val="clear" w:color="auto" w:fill="auto"/>
            <w:noWrap/>
            <w:vAlign w:val="bottom"/>
            <w:hideMark/>
          </w:tcPr>
          <w:p w14:paraId="4F94DCD7"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Coenzyme transport and metabolism</w:t>
            </w:r>
          </w:p>
        </w:tc>
        <w:tc>
          <w:tcPr>
            <w:tcW w:w="1216" w:type="dxa"/>
            <w:shd w:val="clear" w:color="auto" w:fill="auto"/>
            <w:noWrap/>
            <w:vAlign w:val="bottom"/>
            <w:hideMark/>
          </w:tcPr>
          <w:p w14:paraId="1CE8F51B"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16260</w:t>
            </w:r>
          </w:p>
        </w:tc>
        <w:tc>
          <w:tcPr>
            <w:tcW w:w="1134" w:type="dxa"/>
            <w:shd w:val="clear" w:color="auto" w:fill="auto"/>
            <w:noWrap/>
            <w:vAlign w:val="bottom"/>
            <w:hideMark/>
          </w:tcPr>
          <w:p w14:paraId="300FCDD9"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18711</w:t>
            </w:r>
          </w:p>
        </w:tc>
        <w:tc>
          <w:tcPr>
            <w:tcW w:w="1134" w:type="dxa"/>
            <w:shd w:val="clear" w:color="auto" w:fill="auto"/>
            <w:noWrap/>
            <w:vAlign w:val="bottom"/>
            <w:hideMark/>
          </w:tcPr>
          <w:p w14:paraId="6958CAC8"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16409</w:t>
            </w:r>
          </w:p>
        </w:tc>
      </w:tr>
      <w:tr w:rsidR="00E921D9" w:rsidRPr="00746997" w14:paraId="0F26BD7B" w14:textId="77777777" w:rsidTr="00C719F1">
        <w:trPr>
          <w:trHeight w:val="315"/>
        </w:trPr>
        <w:tc>
          <w:tcPr>
            <w:tcW w:w="5600" w:type="dxa"/>
            <w:shd w:val="clear" w:color="auto" w:fill="auto"/>
            <w:noWrap/>
            <w:vAlign w:val="bottom"/>
            <w:hideMark/>
          </w:tcPr>
          <w:p w14:paraId="51D4B9BA"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Lipid transport and metabolism</w:t>
            </w:r>
          </w:p>
        </w:tc>
        <w:tc>
          <w:tcPr>
            <w:tcW w:w="1216" w:type="dxa"/>
            <w:shd w:val="clear" w:color="auto" w:fill="auto"/>
            <w:noWrap/>
            <w:vAlign w:val="bottom"/>
            <w:hideMark/>
          </w:tcPr>
          <w:p w14:paraId="68E5EF15"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15560</w:t>
            </w:r>
          </w:p>
        </w:tc>
        <w:tc>
          <w:tcPr>
            <w:tcW w:w="1134" w:type="dxa"/>
            <w:shd w:val="clear" w:color="auto" w:fill="auto"/>
            <w:noWrap/>
            <w:vAlign w:val="bottom"/>
            <w:hideMark/>
          </w:tcPr>
          <w:p w14:paraId="5811E2A7"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16501</w:t>
            </w:r>
          </w:p>
        </w:tc>
        <w:tc>
          <w:tcPr>
            <w:tcW w:w="1134" w:type="dxa"/>
            <w:shd w:val="clear" w:color="auto" w:fill="auto"/>
            <w:noWrap/>
            <w:vAlign w:val="bottom"/>
            <w:hideMark/>
          </w:tcPr>
          <w:p w14:paraId="4130FB55"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13405</w:t>
            </w:r>
          </w:p>
        </w:tc>
      </w:tr>
      <w:tr w:rsidR="00E921D9" w:rsidRPr="00746997" w14:paraId="5C9360A3" w14:textId="77777777" w:rsidTr="00C719F1">
        <w:trPr>
          <w:trHeight w:val="315"/>
        </w:trPr>
        <w:tc>
          <w:tcPr>
            <w:tcW w:w="5600" w:type="dxa"/>
            <w:shd w:val="clear" w:color="auto" w:fill="auto"/>
            <w:noWrap/>
            <w:vAlign w:val="bottom"/>
            <w:hideMark/>
          </w:tcPr>
          <w:p w14:paraId="5C3FC3BD"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Nucleotide transport and metabolism</w:t>
            </w:r>
          </w:p>
        </w:tc>
        <w:tc>
          <w:tcPr>
            <w:tcW w:w="1216" w:type="dxa"/>
            <w:shd w:val="clear" w:color="auto" w:fill="auto"/>
            <w:noWrap/>
            <w:vAlign w:val="bottom"/>
            <w:hideMark/>
          </w:tcPr>
          <w:p w14:paraId="1545225F"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11536</w:t>
            </w:r>
          </w:p>
        </w:tc>
        <w:tc>
          <w:tcPr>
            <w:tcW w:w="1134" w:type="dxa"/>
            <w:shd w:val="clear" w:color="auto" w:fill="auto"/>
            <w:noWrap/>
            <w:vAlign w:val="bottom"/>
            <w:hideMark/>
          </w:tcPr>
          <w:p w14:paraId="184461E4"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14934</w:t>
            </w:r>
          </w:p>
        </w:tc>
        <w:tc>
          <w:tcPr>
            <w:tcW w:w="1134" w:type="dxa"/>
            <w:shd w:val="clear" w:color="auto" w:fill="auto"/>
            <w:noWrap/>
            <w:vAlign w:val="bottom"/>
            <w:hideMark/>
          </w:tcPr>
          <w:p w14:paraId="126C3755"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12999</w:t>
            </w:r>
          </w:p>
        </w:tc>
      </w:tr>
      <w:tr w:rsidR="00E921D9" w:rsidRPr="00746997" w14:paraId="7667CCA0" w14:textId="77777777" w:rsidTr="00C719F1">
        <w:trPr>
          <w:trHeight w:val="315"/>
        </w:trPr>
        <w:tc>
          <w:tcPr>
            <w:tcW w:w="5600" w:type="dxa"/>
            <w:shd w:val="clear" w:color="auto" w:fill="auto"/>
            <w:noWrap/>
            <w:vAlign w:val="bottom"/>
            <w:hideMark/>
          </w:tcPr>
          <w:p w14:paraId="1CEF463A"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Transcription</w:t>
            </w:r>
          </w:p>
        </w:tc>
        <w:tc>
          <w:tcPr>
            <w:tcW w:w="1216" w:type="dxa"/>
            <w:shd w:val="clear" w:color="auto" w:fill="auto"/>
            <w:noWrap/>
            <w:vAlign w:val="bottom"/>
            <w:hideMark/>
          </w:tcPr>
          <w:p w14:paraId="2265DFF6"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13172</w:t>
            </w:r>
          </w:p>
        </w:tc>
        <w:tc>
          <w:tcPr>
            <w:tcW w:w="1134" w:type="dxa"/>
            <w:shd w:val="clear" w:color="auto" w:fill="auto"/>
            <w:noWrap/>
            <w:vAlign w:val="bottom"/>
            <w:hideMark/>
          </w:tcPr>
          <w:p w14:paraId="394D9F62"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14326</w:t>
            </w:r>
          </w:p>
        </w:tc>
        <w:tc>
          <w:tcPr>
            <w:tcW w:w="1134" w:type="dxa"/>
            <w:shd w:val="clear" w:color="auto" w:fill="auto"/>
            <w:noWrap/>
            <w:vAlign w:val="bottom"/>
            <w:hideMark/>
          </w:tcPr>
          <w:p w14:paraId="71E84339"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11908</w:t>
            </w:r>
          </w:p>
        </w:tc>
      </w:tr>
      <w:tr w:rsidR="00E921D9" w:rsidRPr="00746997" w14:paraId="334823DB" w14:textId="77777777" w:rsidTr="00C719F1">
        <w:trPr>
          <w:trHeight w:val="315"/>
        </w:trPr>
        <w:tc>
          <w:tcPr>
            <w:tcW w:w="5600" w:type="dxa"/>
            <w:shd w:val="clear" w:color="auto" w:fill="auto"/>
            <w:noWrap/>
            <w:vAlign w:val="bottom"/>
            <w:hideMark/>
          </w:tcPr>
          <w:p w14:paraId="07221E20" w14:textId="7E467DBB" w:rsidR="00E921D9" w:rsidRPr="00746997" w:rsidRDefault="00EB7503" w:rsidP="00C719F1">
            <w:pPr>
              <w:spacing w:after="0"/>
              <w:rPr>
                <w:rFonts w:ascii="Times New Roman" w:hAnsi="Times New Roman"/>
                <w:b/>
                <w:bCs/>
                <w:color w:val="000000"/>
                <w:lang w:val="en-US" w:eastAsia="en-US"/>
              </w:rPr>
            </w:pPr>
            <w:r w:rsidRPr="00746997">
              <w:rPr>
                <w:rFonts w:ascii="Times New Roman" w:hAnsi="Times New Roman"/>
                <w:b/>
                <w:bCs/>
                <w:color w:val="000000"/>
                <w:lang w:eastAsia="en-US"/>
              </w:rPr>
              <w:t>Defence</w:t>
            </w:r>
            <w:r w:rsidR="00E921D9" w:rsidRPr="00746997">
              <w:rPr>
                <w:rFonts w:ascii="Times New Roman" w:hAnsi="Times New Roman"/>
                <w:b/>
                <w:bCs/>
                <w:color w:val="000000"/>
                <w:lang w:eastAsia="en-US"/>
              </w:rPr>
              <w:t xml:space="preserve"> mechanisms</w:t>
            </w:r>
          </w:p>
        </w:tc>
        <w:tc>
          <w:tcPr>
            <w:tcW w:w="1216" w:type="dxa"/>
            <w:shd w:val="clear" w:color="auto" w:fill="auto"/>
            <w:noWrap/>
            <w:vAlign w:val="bottom"/>
            <w:hideMark/>
          </w:tcPr>
          <w:p w14:paraId="42EA58D0"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9155</w:t>
            </w:r>
          </w:p>
        </w:tc>
        <w:tc>
          <w:tcPr>
            <w:tcW w:w="1134" w:type="dxa"/>
            <w:shd w:val="clear" w:color="auto" w:fill="auto"/>
            <w:noWrap/>
            <w:vAlign w:val="bottom"/>
            <w:hideMark/>
          </w:tcPr>
          <w:p w14:paraId="335DFD54"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12840</w:t>
            </w:r>
          </w:p>
        </w:tc>
        <w:tc>
          <w:tcPr>
            <w:tcW w:w="1134" w:type="dxa"/>
            <w:shd w:val="clear" w:color="auto" w:fill="auto"/>
            <w:noWrap/>
            <w:vAlign w:val="bottom"/>
            <w:hideMark/>
          </w:tcPr>
          <w:p w14:paraId="37CC4A38" w14:textId="77777777" w:rsidR="00E921D9" w:rsidRPr="00746997" w:rsidRDefault="00E921D9" w:rsidP="00C719F1">
            <w:pPr>
              <w:spacing w:after="0"/>
              <w:jc w:val="center"/>
              <w:rPr>
                <w:rFonts w:ascii="Times New Roman" w:hAnsi="Times New Roman"/>
                <w:b/>
                <w:bCs/>
                <w:color w:val="000000"/>
                <w:lang w:val="en-US" w:eastAsia="en-US"/>
              </w:rPr>
            </w:pPr>
            <w:r w:rsidRPr="00746997">
              <w:rPr>
                <w:rFonts w:ascii="Times New Roman" w:hAnsi="Times New Roman"/>
                <w:b/>
                <w:bCs/>
                <w:color w:val="000000"/>
                <w:lang w:eastAsia="en-US"/>
              </w:rPr>
              <w:t>9598</w:t>
            </w:r>
          </w:p>
        </w:tc>
      </w:tr>
      <w:tr w:rsidR="00E921D9" w:rsidRPr="00746997" w14:paraId="55D5E6B6" w14:textId="77777777" w:rsidTr="00C719F1">
        <w:trPr>
          <w:trHeight w:val="315"/>
        </w:trPr>
        <w:tc>
          <w:tcPr>
            <w:tcW w:w="5600" w:type="dxa"/>
            <w:shd w:val="clear" w:color="auto" w:fill="auto"/>
            <w:noWrap/>
            <w:vAlign w:val="bottom"/>
            <w:hideMark/>
          </w:tcPr>
          <w:p w14:paraId="71945668"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Intracellular trafficking, secretion, and vesicular transport</w:t>
            </w:r>
          </w:p>
        </w:tc>
        <w:tc>
          <w:tcPr>
            <w:tcW w:w="1216" w:type="dxa"/>
            <w:shd w:val="clear" w:color="auto" w:fill="auto"/>
            <w:noWrap/>
            <w:vAlign w:val="bottom"/>
            <w:hideMark/>
          </w:tcPr>
          <w:p w14:paraId="62C3C96B"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8526</w:t>
            </w:r>
          </w:p>
        </w:tc>
        <w:tc>
          <w:tcPr>
            <w:tcW w:w="1134" w:type="dxa"/>
            <w:shd w:val="clear" w:color="auto" w:fill="auto"/>
            <w:noWrap/>
            <w:vAlign w:val="bottom"/>
            <w:hideMark/>
          </w:tcPr>
          <w:p w14:paraId="0C12EE9B"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10143</w:t>
            </w:r>
          </w:p>
        </w:tc>
        <w:tc>
          <w:tcPr>
            <w:tcW w:w="1134" w:type="dxa"/>
            <w:shd w:val="clear" w:color="auto" w:fill="auto"/>
            <w:noWrap/>
            <w:vAlign w:val="bottom"/>
            <w:hideMark/>
          </w:tcPr>
          <w:p w14:paraId="4D5876E4"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8495</w:t>
            </w:r>
          </w:p>
        </w:tc>
      </w:tr>
      <w:tr w:rsidR="00E921D9" w:rsidRPr="00746997" w14:paraId="27A07E43" w14:textId="77777777" w:rsidTr="00C719F1">
        <w:trPr>
          <w:trHeight w:val="315"/>
        </w:trPr>
        <w:tc>
          <w:tcPr>
            <w:tcW w:w="5600" w:type="dxa"/>
            <w:shd w:val="clear" w:color="auto" w:fill="auto"/>
            <w:noWrap/>
            <w:vAlign w:val="bottom"/>
            <w:hideMark/>
          </w:tcPr>
          <w:p w14:paraId="0A00C4D0"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Secondary metabolites biosynthesis, transport and catabolism</w:t>
            </w:r>
          </w:p>
        </w:tc>
        <w:tc>
          <w:tcPr>
            <w:tcW w:w="1216" w:type="dxa"/>
            <w:shd w:val="clear" w:color="auto" w:fill="auto"/>
            <w:noWrap/>
            <w:vAlign w:val="bottom"/>
            <w:hideMark/>
          </w:tcPr>
          <w:p w14:paraId="5A8B1A3B"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7980</w:t>
            </w:r>
          </w:p>
        </w:tc>
        <w:tc>
          <w:tcPr>
            <w:tcW w:w="1134" w:type="dxa"/>
            <w:shd w:val="clear" w:color="auto" w:fill="auto"/>
            <w:noWrap/>
            <w:vAlign w:val="bottom"/>
            <w:hideMark/>
          </w:tcPr>
          <w:p w14:paraId="257A2BE4"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8691</w:t>
            </w:r>
          </w:p>
        </w:tc>
        <w:tc>
          <w:tcPr>
            <w:tcW w:w="1134" w:type="dxa"/>
            <w:shd w:val="clear" w:color="auto" w:fill="auto"/>
            <w:noWrap/>
            <w:vAlign w:val="bottom"/>
            <w:hideMark/>
          </w:tcPr>
          <w:p w14:paraId="5AF2973A"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7699</w:t>
            </w:r>
          </w:p>
        </w:tc>
      </w:tr>
      <w:tr w:rsidR="00E921D9" w:rsidRPr="00746997" w14:paraId="2EE53A2D" w14:textId="77777777" w:rsidTr="00C719F1">
        <w:trPr>
          <w:trHeight w:val="315"/>
        </w:trPr>
        <w:tc>
          <w:tcPr>
            <w:tcW w:w="5600" w:type="dxa"/>
            <w:shd w:val="clear" w:color="auto" w:fill="auto"/>
            <w:noWrap/>
            <w:vAlign w:val="bottom"/>
            <w:hideMark/>
          </w:tcPr>
          <w:p w14:paraId="5318A349"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Cell cycle control, cell division, chromosome partitioning</w:t>
            </w:r>
          </w:p>
        </w:tc>
        <w:tc>
          <w:tcPr>
            <w:tcW w:w="1216" w:type="dxa"/>
            <w:shd w:val="clear" w:color="auto" w:fill="auto"/>
            <w:noWrap/>
            <w:vAlign w:val="bottom"/>
            <w:hideMark/>
          </w:tcPr>
          <w:p w14:paraId="733D0447"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3247</w:t>
            </w:r>
          </w:p>
        </w:tc>
        <w:tc>
          <w:tcPr>
            <w:tcW w:w="1134" w:type="dxa"/>
            <w:shd w:val="clear" w:color="auto" w:fill="auto"/>
            <w:noWrap/>
            <w:vAlign w:val="bottom"/>
            <w:hideMark/>
          </w:tcPr>
          <w:p w14:paraId="06DA130E"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4023</w:t>
            </w:r>
          </w:p>
        </w:tc>
        <w:tc>
          <w:tcPr>
            <w:tcW w:w="1134" w:type="dxa"/>
            <w:shd w:val="clear" w:color="auto" w:fill="auto"/>
            <w:noWrap/>
            <w:vAlign w:val="bottom"/>
            <w:hideMark/>
          </w:tcPr>
          <w:p w14:paraId="7719ABEA"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3510</w:t>
            </w:r>
          </w:p>
        </w:tc>
      </w:tr>
      <w:tr w:rsidR="00E921D9" w:rsidRPr="00746997" w14:paraId="2EC6018E" w14:textId="77777777" w:rsidTr="00C719F1">
        <w:trPr>
          <w:trHeight w:val="315"/>
        </w:trPr>
        <w:tc>
          <w:tcPr>
            <w:tcW w:w="5600" w:type="dxa"/>
            <w:shd w:val="clear" w:color="auto" w:fill="auto"/>
            <w:noWrap/>
            <w:vAlign w:val="bottom"/>
            <w:hideMark/>
          </w:tcPr>
          <w:p w14:paraId="2AF5A817"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Function unknown</w:t>
            </w:r>
          </w:p>
        </w:tc>
        <w:tc>
          <w:tcPr>
            <w:tcW w:w="1216" w:type="dxa"/>
            <w:shd w:val="clear" w:color="auto" w:fill="auto"/>
            <w:noWrap/>
            <w:vAlign w:val="bottom"/>
            <w:hideMark/>
          </w:tcPr>
          <w:p w14:paraId="2D3E48BB"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2437</w:t>
            </w:r>
          </w:p>
        </w:tc>
        <w:tc>
          <w:tcPr>
            <w:tcW w:w="1134" w:type="dxa"/>
            <w:shd w:val="clear" w:color="auto" w:fill="auto"/>
            <w:noWrap/>
            <w:vAlign w:val="bottom"/>
            <w:hideMark/>
          </w:tcPr>
          <w:p w14:paraId="4979079F"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2859</w:t>
            </w:r>
          </w:p>
        </w:tc>
        <w:tc>
          <w:tcPr>
            <w:tcW w:w="1134" w:type="dxa"/>
            <w:shd w:val="clear" w:color="auto" w:fill="auto"/>
            <w:noWrap/>
            <w:vAlign w:val="bottom"/>
            <w:hideMark/>
          </w:tcPr>
          <w:p w14:paraId="432648DC"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2184</w:t>
            </w:r>
          </w:p>
        </w:tc>
      </w:tr>
      <w:tr w:rsidR="00E921D9" w:rsidRPr="00746997" w14:paraId="2B6AFAB2" w14:textId="77777777" w:rsidTr="00C719F1">
        <w:trPr>
          <w:trHeight w:val="315"/>
        </w:trPr>
        <w:tc>
          <w:tcPr>
            <w:tcW w:w="5600" w:type="dxa"/>
            <w:tcBorders>
              <w:bottom w:val="single" w:sz="4" w:space="0" w:color="auto"/>
            </w:tcBorders>
            <w:shd w:val="clear" w:color="auto" w:fill="auto"/>
            <w:noWrap/>
            <w:vAlign w:val="bottom"/>
            <w:hideMark/>
          </w:tcPr>
          <w:p w14:paraId="7D36720F" w14:textId="77777777" w:rsidR="00E921D9" w:rsidRPr="00746997" w:rsidRDefault="00E921D9" w:rsidP="00C719F1">
            <w:pPr>
              <w:spacing w:after="0"/>
              <w:rPr>
                <w:rFonts w:ascii="Times New Roman" w:hAnsi="Times New Roman"/>
                <w:color w:val="000000"/>
                <w:lang w:val="en-US" w:eastAsia="en-US"/>
              </w:rPr>
            </w:pPr>
            <w:r w:rsidRPr="00746997">
              <w:rPr>
                <w:rFonts w:ascii="Times New Roman" w:hAnsi="Times New Roman"/>
                <w:color w:val="000000"/>
                <w:lang w:eastAsia="en-US"/>
              </w:rPr>
              <w:t>Cell motility</w:t>
            </w:r>
          </w:p>
        </w:tc>
        <w:tc>
          <w:tcPr>
            <w:tcW w:w="1216" w:type="dxa"/>
            <w:tcBorders>
              <w:bottom w:val="single" w:sz="4" w:space="0" w:color="auto"/>
            </w:tcBorders>
            <w:shd w:val="clear" w:color="auto" w:fill="auto"/>
            <w:noWrap/>
            <w:vAlign w:val="bottom"/>
            <w:hideMark/>
          </w:tcPr>
          <w:p w14:paraId="2CC2A29C"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1292</w:t>
            </w:r>
          </w:p>
        </w:tc>
        <w:tc>
          <w:tcPr>
            <w:tcW w:w="1134" w:type="dxa"/>
            <w:tcBorders>
              <w:bottom w:val="single" w:sz="4" w:space="0" w:color="auto"/>
            </w:tcBorders>
            <w:shd w:val="clear" w:color="auto" w:fill="auto"/>
            <w:noWrap/>
            <w:vAlign w:val="bottom"/>
            <w:hideMark/>
          </w:tcPr>
          <w:p w14:paraId="41E50992"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1609</w:t>
            </w:r>
          </w:p>
        </w:tc>
        <w:tc>
          <w:tcPr>
            <w:tcW w:w="1134" w:type="dxa"/>
            <w:tcBorders>
              <w:bottom w:val="single" w:sz="4" w:space="0" w:color="auto"/>
            </w:tcBorders>
            <w:shd w:val="clear" w:color="auto" w:fill="auto"/>
            <w:noWrap/>
            <w:vAlign w:val="bottom"/>
            <w:hideMark/>
          </w:tcPr>
          <w:p w14:paraId="0AAD0A26" w14:textId="77777777" w:rsidR="00E921D9" w:rsidRPr="00746997" w:rsidRDefault="00E921D9" w:rsidP="00C719F1">
            <w:pPr>
              <w:spacing w:after="0"/>
              <w:jc w:val="center"/>
              <w:rPr>
                <w:rFonts w:ascii="Times New Roman" w:hAnsi="Times New Roman"/>
                <w:color w:val="000000"/>
                <w:lang w:val="en-US" w:eastAsia="en-US"/>
              </w:rPr>
            </w:pPr>
            <w:r w:rsidRPr="00746997">
              <w:rPr>
                <w:rFonts w:ascii="Times New Roman" w:hAnsi="Times New Roman"/>
                <w:color w:val="000000"/>
                <w:lang w:eastAsia="en-US"/>
              </w:rPr>
              <w:t>969</w:t>
            </w:r>
          </w:p>
        </w:tc>
      </w:tr>
    </w:tbl>
    <w:p w14:paraId="42203C8E" w14:textId="77777777" w:rsidR="00E921D9" w:rsidRDefault="00E921D9" w:rsidP="00E921D9">
      <w:pPr>
        <w:rPr>
          <w:rFonts w:ascii="Times New Roman" w:hAnsi="Times New Roman"/>
          <w:b/>
        </w:rPr>
      </w:pPr>
    </w:p>
    <w:p w14:paraId="69BFEEC5" w14:textId="77777777" w:rsidR="00E921D9" w:rsidRDefault="00E921D9" w:rsidP="00E921D9">
      <w:pPr>
        <w:rPr>
          <w:rFonts w:ascii="Times New Roman" w:hAnsi="Times New Roman"/>
        </w:rPr>
      </w:pPr>
      <w:r>
        <w:rPr>
          <w:rFonts w:ascii="Times New Roman" w:hAnsi="Times New Roman"/>
        </w:rPr>
        <w:br w:type="page"/>
      </w:r>
    </w:p>
    <w:p w14:paraId="0337FDF2" w14:textId="53DBE039" w:rsidR="00951035" w:rsidRPr="00951035" w:rsidRDefault="00951035" w:rsidP="00AF5BD5">
      <w:pPr>
        <w:spacing w:after="0" w:line="360" w:lineRule="auto"/>
        <w:jc w:val="both"/>
        <w:rPr>
          <w:rFonts w:ascii="Times New Roman" w:hAnsi="Times New Roman"/>
          <w:b/>
        </w:rPr>
      </w:pPr>
      <w:r w:rsidRPr="00951035">
        <w:rPr>
          <w:rFonts w:ascii="Times New Roman" w:hAnsi="Times New Roman"/>
          <w:b/>
        </w:rPr>
        <w:lastRenderedPageBreak/>
        <w:t>Table S</w:t>
      </w:r>
      <w:r w:rsidR="00EF762C">
        <w:rPr>
          <w:rFonts w:ascii="Times New Roman" w:hAnsi="Times New Roman"/>
          <w:b/>
        </w:rPr>
        <w:t>8</w:t>
      </w:r>
      <w:r w:rsidR="00AF5BD5">
        <w:rPr>
          <w:rFonts w:ascii="Times New Roman" w:hAnsi="Times New Roman"/>
          <w:b/>
        </w:rPr>
        <w:t>.</w:t>
      </w:r>
      <w:r w:rsidRPr="00951035">
        <w:rPr>
          <w:rFonts w:ascii="Times New Roman" w:hAnsi="Times New Roman"/>
          <w:b/>
        </w:rPr>
        <w:t xml:space="preserve"> KEEG </w:t>
      </w:r>
      <w:proofErr w:type="spellStart"/>
      <w:r w:rsidRPr="00951035">
        <w:rPr>
          <w:rFonts w:ascii="Times New Roman" w:hAnsi="Times New Roman"/>
          <w:b/>
        </w:rPr>
        <w:t>Orthology</w:t>
      </w:r>
      <w:proofErr w:type="spellEnd"/>
      <w:r w:rsidRPr="00951035">
        <w:rPr>
          <w:rFonts w:ascii="Times New Roman" w:hAnsi="Times New Roman"/>
          <w:b/>
        </w:rPr>
        <w:t xml:space="preserve"> functional abundance </w:t>
      </w:r>
      <w:r w:rsidR="00AF5BD5">
        <w:rPr>
          <w:rFonts w:ascii="Times New Roman" w:hAnsi="Times New Roman"/>
          <w:b/>
        </w:rPr>
        <w:t xml:space="preserve">and </w:t>
      </w:r>
      <w:r w:rsidR="00AF5BD5" w:rsidRPr="00951035">
        <w:rPr>
          <w:rFonts w:ascii="Times New Roman" w:hAnsi="Times New Roman"/>
          <w:b/>
        </w:rPr>
        <w:t>pathways</w:t>
      </w:r>
      <w:r w:rsidR="008A3BBB">
        <w:rPr>
          <w:rFonts w:ascii="Times New Roman" w:hAnsi="Times New Roman"/>
          <w:b/>
        </w:rPr>
        <w:t xml:space="preserve"> </w:t>
      </w:r>
      <w:r w:rsidR="00AF5BD5">
        <w:rPr>
          <w:rFonts w:ascii="Times New Roman" w:hAnsi="Times New Roman"/>
          <w:b/>
        </w:rPr>
        <w:t>(</w:t>
      </w:r>
      <w:r w:rsidR="00AF5BD5" w:rsidRPr="00951035">
        <w:rPr>
          <w:rFonts w:ascii="Times New Roman" w:hAnsi="Times New Roman"/>
          <w:b/>
        </w:rPr>
        <w:t>level -2</w:t>
      </w:r>
      <w:r w:rsidR="00AF5BD5">
        <w:rPr>
          <w:rFonts w:ascii="Times New Roman" w:hAnsi="Times New Roman"/>
          <w:b/>
        </w:rPr>
        <w:t>)</w:t>
      </w:r>
      <w:r w:rsidR="008A3BBB">
        <w:rPr>
          <w:rFonts w:ascii="Times New Roman" w:hAnsi="Times New Roman"/>
          <w:b/>
        </w:rPr>
        <w:t xml:space="preserve"> </w:t>
      </w:r>
      <w:r w:rsidR="00AF5BD5">
        <w:rPr>
          <w:rFonts w:ascii="Times New Roman" w:hAnsi="Times New Roman"/>
          <w:b/>
        </w:rPr>
        <w:t>of the genes from microbiomes along the polluted stretch of river Yamuna at Delhi</w:t>
      </w:r>
    </w:p>
    <w:tbl>
      <w:tblPr>
        <w:tblW w:w="8521" w:type="dxa"/>
        <w:tblInd w:w="95" w:type="dxa"/>
        <w:tblLook w:val="04A0" w:firstRow="1" w:lastRow="0" w:firstColumn="1" w:lastColumn="0" w:noHBand="0" w:noVBand="1"/>
      </w:tblPr>
      <w:tblGrid>
        <w:gridCol w:w="4380"/>
        <w:gridCol w:w="1445"/>
        <w:gridCol w:w="1276"/>
        <w:gridCol w:w="1420"/>
      </w:tblGrid>
      <w:tr w:rsidR="00951035" w:rsidRPr="00951035" w14:paraId="0C01471B" w14:textId="77777777" w:rsidTr="00AF5BD5">
        <w:trPr>
          <w:trHeight w:val="300"/>
        </w:trPr>
        <w:tc>
          <w:tcPr>
            <w:tcW w:w="4380" w:type="dxa"/>
            <w:tcBorders>
              <w:top w:val="single" w:sz="4" w:space="0" w:color="auto"/>
              <w:bottom w:val="single" w:sz="4" w:space="0" w:color="auto"/>
            </w:tcBorders>
            <w:shd w:val="clear" w:color="auto" w:fill="FFFFFF" w:themeFill="background1"/>
            <w:noWrap/>
            <w:vAlign w:val="bottom"/>
            <w:hideMark/>
          </w:tcPr>
          <w:p w14:paraId="1615E27E" w14:textId="77777777" w:rsidR="00951035" w:rsidRPr="00951035" w:rsidRDefault="00951035" w:rsidP="00AF5BD5">
            <w:pPr>
              <w:spacing w:after="0" w:line="360" w:lineRule="auto"/>
              <w:rPr>
                <w:rFonts w:ascii="Times New Roman" w:hAnsi="Times New Roman"/>
                <w:b/>
                <w:bCs/>
                <w:color w:val="FF0000"/>
              </w:rPr>
            </w:pPr>
            <w:r w:rsidRPr="00951035">
              <w:rPr>
                <w:rFonts w:ascii="Times New Roman" w:hAnsi="Times New Roman"/>
                <w:b/>
                <w:bCs/>
                <w:color w:val="FF0000"/>
              </w:rPr>
              <w:t>KO-Level-2</w:t>
            </w:r>
          </w:p>
        </w:tc>
        <w:tc>
          <w:tcPr>
            <w:tcW w:w="1445" w:type="dxa"/>
            <w:tcBorders>
              <w:top w:val="single" w:sz="4" w:space="0" w:color="auto"/>
              <w:bottom w:val="single" w:sz="4" w:space="0" w:color="auto"/>
            </w:tcBorders>
            <w:shd w:val="clear" w:color="auto" w:fill="FFFFFF" w:themeFill="background1"/>
            <w:noWrap/>
            <w:vAlign w:val="center"/>
            <w:hideMark/>
          </w:tcPr>
          <w:p w14:paraId="609EAA61" w14:textId="77777777" w:rsidR="00951035" w:rsidRPr="00951035" w:rsidRDefault="00951035" w:rsidP="00AF5BD5">
            <w:pPr>
              <w:spacing w:after="0" w:line="360" w:lineRule="auto"/>
              <w:jc w:val="center"/>
              <w:rPr>
                <w:rFonts w:ascii="Times New Roman" w:hAnsi="Times New Roman"/>
                <w:b/>
                <w:bCs/>
                <w:color w:val="FF0000"/>
              </w:rPr>
            </w:pPr>
            <w:r w:rsidRPr="00951035">
              <w:rPr>
                <w:rFonts w:ascii="Times New Roman" w:hAnsi="Times New Roman"/>
                <w:b/>
                <w:bCs/>
                <w:color w:val="FF0000"/>
              </w:rPr>
              <w:t>Sample-1</w:t>
            </w:r>
          </w:p>
        </w:tc>
        <w:tc>
          <w:tcPr>
            <w:tcW w:w="1276" w:type="dxa"/>
            <w:tcBorders>
              <w:top w:val="single" w:sz="4" w:space="0" w:color="auto"/>
              <w:bottom w:val="single" w:sz="4" w:space="0" w:color="auto"/>
            </w:tcBorders>
            <w:shd w:val="clear" w:color="auto" w:fill="FFFFFF" w:themeFill="background1"/>
            <w:noWrap/>
            <w:vAlign w:val="center"/>
            <w:hideMark/>
          </w:tcPr>
          <w:p w14:paraId="41FB3B55" w14:textId="77777777" w:rsidR="00951035" w:rsidRPr="00951035" w:rsidRDefault="00951035" w:rsidP="00AF5BD5">
            <w:pPr>
              <w:spacing w:after="0" w:line="360" w:lineRule="auto"/>
              <w:jc w:val="center"/>
              <w:rPr>
                <w:rFonts w:ascii="Times New Roman" w:hAnsi="Times New Roman"/>
                <w:b/>
                <w:bCs/>
                <w:color w:val="FF0000"/>
              </w:rPr>
            </w:pPr>
            <w:r w:rsidRPr="00951035">
              <w:rPr>
                <w:rFonts w:ascii="Times New Roman" w:hAnsi="Times New Roman"/>
                <w:b/>
                <w:bCs/>
                <w:color w:val="FF0000"/>
              </w:rPr>
              <w:t>Sample-2</w:t>
            </w:r>
          </w:p>
        </w:tc>
        <w:tc>
          <w:tcPr>
            <w:tcW w:w="1420" w:type="dxa"/>
            <w:tcBorders>
              <w:top w:val="single" w:sz="4" w:space="0" w:color="auto"/>
              <w:bottom w:val="single" w:sz="4" w:space="0" w:color="auto"/>
            </w:tcBorders>
            <w:shd w:val="clear" w:color="auto" w:fill="FFFFFF" w:themeFill="background1"/>
            <w:noWrap/>
            <w:vAlign w:val="center"/>
            <w:hideMark/>
          </w:tcPr>
          <w:p w14:paraId="5E1FFB87" w14:textId="77777777" w:rsidR="00951035" w:rsidRPr="00951035" w:rsidRDefault="00951035" w:rsidP="00AF5BD5">
            <w:pPr>
              <w:spacing w:after="0" w:line="360" w:lineRule="auto"/>
              <w:jc w:val="center"/>
              <w:rPr>
                <w:rFonts w:ascii="Times New Roman" w:hAnsi="Times New Roman"/>
                <w:b/>
                <w:bCs/>
                <w:color w:val="FF0000"/>
              </w:rPr>
            </w:pPr>
            <w:r w:rsidRPr="00951035">
              <w:rPr>
                <w:rFonts w:ascii="Times New Roman" w:hAnsi="Times New Roman"/>
                <w:b/>
                <w:bCs/>
                <w:color w:val="FF0000"/>
              </w:rPr>
              <w:t>Sample-3</w:t>
            </w:r>
          </w:p>
        </w:tc>
      </w:tr>
      <w:tr w:rsidR="00951035" w:rsidRPr="00951035" w14:paraId="172B0236" w14:textId="77777777" w:rsidTr="00AF5BD5">
        <w:trPr>
          <w:trHeight w:val="300"/>
        </w:trPr>
        <w:tc>
          <w:tcPr>
            <w:tcW w:w="4380" w:type="dxa"/>
            <w:tcBorders>
              <w:top w:val="single" w:sz="4" w:space="0" w:color="auto"/>
            </w:tcBorders>
            <w:noWrap/>
            <w:vAlign w:val="bottom"/>
            <w:hideMark/>
          </w:tcPr>
          <w:p w14:paraId="2811A137"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Amino acid metabolism</w:t>
            </w:r>
          </w:p>
        </w:tc>
        <w:tc>
          <w:tcPr>
            <w:tcW w:w="1445" w:type="dxa"/>
            <w:tcBorders>
              <w:top w:val="single" w:sz="4" w:space="0" w:color="auto"/>
            </w:tcBorders>
            <w:noWrap/>
            <w:vAlign w:val="bottom"/>
            <w:hideMark/>
          </w:tcPr>
          <w:p w14:paraId="47627C9E"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62576</w:t>
            </w:r>
          </w:p>
        </w:tc>
        <w:tc>
          <w:tcPr>
            <w:tcW w:w="1276" w:type="dxa"/>
            <w:tcBorders>
              <w:top w:val="single" w:sz="4" w:space="0" w:color="auto"/>
            </w:tcBorders>
            <w:noWrap/>
            <w:vAlign w:val="bottom"/>
            <w:hideMark/>
          </w:tcPr>
          <w:p w14:paraId="285397BC"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74665</w:t>
            </w:r>
          </w:p>
        </w:tc>
        <w:tc>
          <w:tcPr>
            <w:tcW w:w="1420" w:type="dxa"/>
            <w:tcBorders>
              <w:top w:val="single" w:sz="4" w:space="0" w:color="auto"/>
            </w:tcBorders>
            <w:noWrap/>
            <w:vAlign w:val="bottom"/>
            <w:hideMark/>
          </w:tcPr>
          <w:p w14:paraId="29F0D51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63876</w:t>
            </w:r>
          </w:p>
        </w:tc>
      </w:tr>
      <w:tr w:rsidR="00951035" w:rsidRPr="00951035" w14:paraId="6E6D5B89" w14:textId="77777777" w:rsidTr="00AF5BD5">
        <w:trPr>
          <w:trHeight w:val="300"/>
        </w:trPr>
        <w:tc>
          <w:tcPr>
            <w:tcW w:w="4380" w:type="dxa"/>
            <w:noWrap/>
            <w:vAlign w:val="bottom"/>
            <w:hideMark/>
          </w:tcPr>
          <w:p w14:paraId="68008FF5"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Carbohydrate metabolism</w:t>
            </w:r>
          </w:p>
        </w:tc>
        <w:tc>
          <w:tcPr>
            <w:tcW w:w="1445" w:type="dxa"/>
            <w:noWrap/>
            <w:vAlign w:val="bottom"/>
            <w:hideMark/>
          </w:tcPr>
          <w:p w14:paraId="789F88A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39478</w:t>
            </w:r>
          </w:p>
        </w:tc>
        <w:tc>
          <w:tcPr>
            <w:tcW w:w="1276" w:type="dxa"/>
            <w:noWrap/>
            <w:vAlign w:val="bottom"/>
            <w:hideMark/>
          </w:tcPr>
          <w:p w14:paraId="1B49BEDE"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53004</w:t>
            </w:r>
          </w:p>
        </w:tc>
        <w:tc>
          <w:tcPr>
            <w:tcW w:w="1420" w:type="dxa"/>
            <w:noWrap/>
            <w:vAlign w:val="bottom"/>
            <w:hideMark/>
          </w:tcPr>
          <w:p w14:paraId="772C029E"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49131</w:t>
            </w:r>
          </w:p>
        </w:tc>
      </w:tr>
      <w:tr w:rsidR="00951035" w:rsidRPr="00951035" w14:paraId="6BEA4B78" w14:textId="77777777" w:rsidTr="00AF5BD5">
        <w:trPr>
          <w:trHeight w:val="300"/>
        </w:trPr>
        <w:tc>
          <w:tcPr>
            <w:tcW w:w="4380" w:type="dxa"/>
            <w:noWrap/>
            <w:vAlign w:val="bottom"/>
            <w:hideMark/>
          </w:tcPr>
          <w:p w14:paraId="745D8596"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Translation</w:t>
            </w:r>
          </w:p>
        </w:tc>
        <w:tc>
          <w:tcPr>
            <w:tcW w:w="1445" w:type="dxa"/>
            <w:noWrap/>
            <w:vAlign w:val="bottom"/>
            <w:hideMark/>
          </w:tcPr>
          <w:p w14:paraId="42DABE35"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26763</w:t>
            </w:r>
          </w:p>
        </w:tc>
        <w:tc>
          <w:tcPr>
            <w:tcW w:w="1276" w:type="dxa"/>
            <w:noWrap/>
            <w:vAlign w:val="bottom"/>
            <w:hideMark/>
          </w:tcPr>
          <w:p w14:paraId="5CBFD4B0"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35017</w:t>
            </w:r>
          </w:p>
        </w:tc>
        <w:tc>
          <w:tcPr>
            <w:tcW w:w="1420" w:type="dxa"/>
            <w:noWrap/>
            <w:vAlign w:val="bottom"/>
            <w:hideMark/>
          </w:tcPr>
          <w:p w14:paraId="464F512F"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33181</w:t>
            </w:r>
          </w:p>
        </w:tc>
      </w:tr>
      <w:tr w:rsidR="00951035" w:rsidRPr="00951035" w14:paraId="1E2328B0" w14:textId="77777777" w:rsidTr="00AF5BD5">
        <w:trPr>
          <w:trHeight w:val="300"/>
        </w:trPr>
        <w:tc>
          <w:tcPr>
            <w:tcW w:w="4380" w:type="dxa"/>
            <w:noWrap/>
            <w:vAlign w:val="bottom"/>
            <w:hideMark/>
          </w:tcPr>
          <w:p w14:paraId="165E1ACE"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Membrane transport</w:t>
            </w:r>
          </w:p>
        </w:tc>
        <w:tc>
          <w:tcPr>
            <w:tcW w:w="1445" w:type="dxa"/>
            <w:noWrap/>
            <w:vAlign w:val="bottom"/>
            <w:hideMark/>
          </w:tcPr>
          <w:p w14:paraId="33370D01"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29325</w:t>
            </w:r>
          </w:p>
        </w:tc>
        <w:tc>
          <w:tcPr>
            <w:tcW w:w="1276" w:type="dxa"/>
            <w:noWrap/>
            <w:vAlign w:val="bottom"/>
            <w:hideMark/>
          </w:tcPr>
          <w:p w14:paraId="61FAB3BB"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31765</w:t>
            </w:r>
          </w:p>
        </w:tc>
        <w:tc>
          <w:tcPr>
            <w:tcW w:w="1420" w:type="dxa"/>
            <w:noWrap/>
            <w:vAlign w:val="bottom"/>
            <w:hideMark/>
          </w:tcPr>
          <w:p w14:paraId="69CDFB00"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27662</w:t>
            </w:r>
          </w:p>
        </w:tc>
      </w:tr>
      <w:tr w:rsidR="00951035" w:rsidRPr="00951035" w14:paraId="49301B49" w14:textId="77777777" w:rsidTr="00AF5BD5">
        <w:trPr>
          <w:trHeight w:val="300"/>
        </w:trPr>
        <w:tc>
          <w:tcPr>
            <w:tcW w:w="4380" w:type="dxa"/>
            <w:noWrap/>
            <w:vAlign w:val="bottom"/>
            <w:hideMark/>
          </w:tcPr>
          <w:p w14:paraId="45DC9AD0" w14:textId="77777777" w:rsidR="00951035" w:rsidRPr="00951035" w:rsidRDefault="00951035" w:rsidP="00AF5BD5">
            <w:pPr>
              <w:spacing w:after="0" w:line="360" w:lineRule="auto"/>
              <w:rPr>
                <w:rFonts w:ascii="Times New Roman" w:hAnsi="Times New Roman"/>
                <w:b/>
                <w:bCs/>
                <w:color w:val="000000"/>
              </w:rPr>
            </w:pPr>
            <w:r w:rsidRPr="00951035">
              <w:rPr>
                <w:rFonts w:ascii="Times New Roman" w:hAnsi="Times New Roman"/>
                <w:b/>
                <w:bCs/>
                <w:color w:val="000000"/>
              </w:rPr>
              <w:t>Energy metabolism</w:t>
            </w:r>
          </w:p>
        </w:tc>
        <w:tc>
          <w:tcPr>
            <w:tcW w:w="1445" w:type="dxa"/>
            <w:noWrap/>
            <w:vAlign w:val="bottom"/>
            <w:hideMark/>
          </w:tcPr>
          <w:p w14:paraId="3B2C0437" w14:textId="77777777" w:rsidR="00951035" w:rsidRPr="00951035" w:rsidRDefault="00951035" w:rsidP="00AF5BD5">
            <w:pPr>
              <w:spacing w:after="0" w:line="360" w:lineRule="auto"/>
              <w:jc w:val="right"/>
              <w:rPr>
                <w:rFonts w:ascii="Times New Roman" w:hAnsi="Times New Roman"/>
                <w:b/>
                <w:bCs/>
                <w:color w:val="000000"/>
              </w:rPr>
            </w:pPr>
            <w:r w:rsidRPr="00951035">
              <w:rPr>
                <w:rFonts w:ascii="Times New Roman" w:hAnsi="Times New Roman"/>
                <w:b/>
                <w:bCs/>
                <w:color w:val="000000"/>
              </w:rPr>
              <w:t>16674</w:t>
            </w:r>
          </w:p>
        </w:tc>
        <w:tc>
          <w:tcPr>
            <w:tcW w:w="1276" w:type="dxa"/>
            <w:noWrap/>
            <w:vAlign w:val="bottom"/>
            <w:hideMark/>
          </w:tcPr>
          <w:p w14:paraId="22AA85FA" w14:textId="77777777" w:rsidR="00951035" w:rsidRPr="00951035" w:rsidRDefault="00951035" w:rsidP="00AF5BD5">
            <w:pPr>
              <w:spacing w:after="0" w:line="360" w:lineRule="auto"/>
              <w:jc w:val="right"/>
              <w:rPr>
                <w:rFonts w:ascii="Times New Roman" w:hAnsi="Times New Roman"/>
                <w:b/>
                <w:bCs/>
                <w:color w:val="000000"/>
              </w:rPr>
            </w:pPr>
            <w:r w:rsidRPr="00951035">
              <w:rPr>
                <w:rFonts w:ascii="Times New Roman" w:hAnsi="Times New Roman"/>
                <w:b/>
                <w:bCs/>
                <w:color w:val="000000"/>
              </w:rPr>
              <w:t>22676</w:t>
            </w:r>
          </w:p>
        </w:tc>
        <w:tc>
          <w:tcPr>
            <w:tcW w:w="1420" w:type="dxa"/>
            <w:noWrap/>
            <w:vAlign w:val="bottom"/>
            <w:hideMark/>
          </w:tcPr>
          <w:p w14:paraId="02E2930D" w14:textId="77777777" w:rsidR="00951035" w:rsidRPr="00951035" w:rsidRDefault="00951035" w:rsidP="00AF5BD5">
            <w:pPr>
              <w:spacing w:after="0" w:line="360" w:lineRule="auto"/>
              <w:jc w:val="right"/>
              <w:rPr>
                <w:rFonts w:ascii="Times New Roman" w:hAnsi="Times New Roman"/>
                <w:b/>
                <w:bCs/>
                <w:color w:val="000000"/>
              </w:rPr>
            </w:pPr>
            <w:r w:rsidRPr="00951035">
              <w:rPr>
                <w:rFonts w:ascii="Times New Roman" w:hAnsi="Times New Roman"/>
                <w:b/>
                <w:bCs/>
                <w:color w:val="000000"/>
              </w:rPr>
              <w:t>23394</w:t>
            </w:r>
          </w:p>
        </w:tc>
      </w:tr>
      <w:tr w:rsidR="00951035" w:rsidRPr="00951035" w14:paraId="73D0F1E1" w14:textId="77777777" w:rsidTr="00AF5BD5">
        <w:trPr>
          <w:trHeight w:val="300"/>
        </w:trPr>
        <w:tc>
          <w:tcPr>
            <w:tcW w:w="4380" w:type="dxa"/>
            <w:noWrap/>
            <w:vAlign w:val="bottom"/>
            <w:hideMark/>
          </w:tcPr>
          <w:p w14:paraId="559396E3"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Metabolism of cofactors and vitamins</w:t>
            </w:r>
          </w:p>
        </w:tc>
        <w:tc>
          <w:tcPr>
            <w:tcW w:w="1445" w:type="dxa"/>
            <w:noWrap/>
            <w:vAlign w:val="bottom"/>
            <w:hideMark/>
          </w:tcPr>
          <w:p w14:paraId="1A106B5E"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21272</w:t>
            </w:r>
          </w:p>
        </w:tc>
        <w:tc>
          <w:tcPr>
            <w:tcW w:w="1276" w:type="dxa"/>
            <w:noWrap/>
            <w:vAlign w:val="bottom"/>
            <w:hideMark/>
          </w:tcPr>
          <w:p w14:paraId="02F3B404"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24308</w:t>
            </w:r>
          </w:p>
        </w:tc>
        <w:tc>
          <w:tcPr>
            <w:tcW w:w="1420" w:type="dxa"/>
            <w:noWrap/>
            <w:vAlign w:val="bottom"/>
            <w:hideMark/>
          </w:tcPr>
          <w:p w14:paraId="5A4DC02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20118</w:t>
            </w:r>
          </w:p>
        </w:tc>
      </w:tr>
      <w:tr w:rsidR="00951035" w:rsidRPr="00951035" w14:paraId="4073A554" w14:textId="77777777" w:rsidTr="00AF5BD5">
        <w:trPr>
          <w:trHeight w:val="300"/>
        </w:trPr>
        <w:tc>
          <w:tcPr>
            <w:tcW w:w="4380" w:type="dxa"/>
            <w:noWrap/>
            <w:vAlign w:val="bottom"/>
            <w:hideMark/>
          </w:tcPr>
          <w:p w14:paraId="31DC3C8D"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Signal transduction</w:t>
            </w:r>
          </w:p>
        </w:tc>
        <w:tc>
          <w:tcPr>
            <w:tcW w:w="1445" w:type="dxa"/>
            <w:noWrap/>
            <w:vAlign w:val="bottom"/>
            <w:hideMark/>
          </w:tcPr>
          <w:p w14:paraId="690BB1C8"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16558</w:t>
            </w:r>
          </w:p>
        </w:tc>
        <w:tc>
          <w:tcPr>
            <w:tcW w:w="1276" w:type="dxa"/>
            <w:noWrap/>
            <w:vAlign w:val="bottom"/>
            <w:hideMark/>
          </w:tcPr>
          <w:p w14:paraId="00B02738"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20521</w:t>
            </w:r>
          </w:p>
        </w:tc>
        <w:tc>
          <w:tcPr>
            <w:tcW w:w="1420" w:type="dxa"/>
            <w:noWrap/>
            <w:vAlign w:val="bottom"/>
            <w:hideMark/>
          </w:tcPr>
          <w:p w14:paraId="00DD2F7E"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18827</w:t>
            </w:r>
          </w:p>
        </w:tc>
      </w:tr>
      <w:tr w:rsidR="00951035" w:rsidRPr="00951035" w14:paraId="527CA3E5" w14:textId="77777777" w:rsidTr="00AF5BD5">
        <w:trPr>
          <w:trHeight w:val="300"/>
        </w:trPr>
        <w:tc>
          <w:tcPr>
            <w:tcW w:w="4380" w:type="dxa"/>
            <w:noWrap/>
            <w:vAlign w:val="bottom"/>
            <w:hideMark/>
          </w:tcPr>
          <w:p w14:paraId="2F9A6177"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Replication and repair</w:t>
            </w:r>
          </w:p>
        </w:tc>
        <w:tc>
          <w:tcPr>
            <w:tcW w:w="1445" w:type="dxa"/>
            <w:noWrap/>
            <w:vAlign w:val="bottom"/>
            <w:hideMark/>
          </w:tcPr>
          <w:p w14:paraId="5099EA92"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17046</w:t>
            </w:r>
          </w:p>
        </w:tc>
        <w:tc>
          <w:tcPr>
            <w:tcW w:w="1276" w:type="dxa"/>
            <w:noWrap/>
            <w:vAlign w:val="bottom"/>
            <w:hideMark/>
          </w:tcPr>
          <w:p w14:paraId="3BC8C2CC"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21748</w:t>
            </w:r>
          </w:p>
        </w:tc>
        <w:tc>
          <w:tcPr>
            <w:tcW w:w="1420" w:type="dxa"/>
            <w:noWrap/>
            <w:vAlign w:val="bottom"/>
            <w:hideMark/>
          </w:tcPr>
          <w:p w14:paraId="1FE5EB32"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17652</w:t>
            </w:r>
          </w:p>
        </w:tc>
      </w:tr>
      <w:tr w:rsidR="00951035" w:rsidRPr="00951035" w14:paraId="570777C9" w14:textId="77777777" w:rsidTr="00AF5BD5">
        <w:trPr>
          <w:trHeight w:val="300"/>
        </w:trPr>
        <w:tc>
          <w:tcPr>
            <w:tcW w:w="4380" w:type="dxa"/>
            <w:noWrap/>
            <w:vAlign w:val="bottom"/>
            <w:hideMark/>
          </w:tcPr>
          <w:p w14:paraId="12A87404"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Nucleotide metabolism</w:t>
            </w:r>
          </w:p>
        </w:tc>
        <w:tc>
          <w:tcPr>
            <w:tcW w:w="1445" w:type="dxa"/>
            <w:noWrap/>
            <w:vAlign w:val="bottom"/>
            <w:hideMark/>
          </w:tcPr>
          <w:p w14:paraId="63777F8A"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14337</w:t>
            </w:r>
          </w:p>
        </w:tc>
        <w:tc>
          <w:tcPr>
            <w:tcW w:w="1276" w:type="dxa"/>
            <w:noWrap/>
            <w:vAlign w:val="bottom"/>
            <w:hideMark/>
          </w:tcPr>
          <w:p w14:paraId="7A64B2E9"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18554</w:t>
            </w:r>
          </w:p>
        </w:tc>
        <w:tc>
          <w:tcPr>
            <w:tcW w:w="1420" w:type="dxa"/>
            <w:noWrap/>
            <w:vAlign w:val="bottom"/>
            <w:hideMark/>
          </w:tcPr>
          <w:p w14:paraId="0430966D"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16208</w:t>
            </w:r>
          </w:p>
        </w:tc>
      </w:tr>
      <w:tr w:rsidR="00951035" w:rsidRPr="00951035" w14:paraId="66F2A4AE" w14:textId="77777777" w:rsidTr="00AF5BD5">
        <w:trPr>
          <w:trHeight w:val="300"/>
        </w:trPr>
        <w:tc>
          <w:tcPr>
            <w:tcW w:w="4380" w:type="dxa"/>
            <w:noWrap/>
            <w:vAlign w:val="bottom"/>
            <w:hideMark/>
          </w:tcPr>
          <w:p w14:paraId="548B4FF5"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Folding, sorting and degradation</w:t>
            </w:r>
          </w:p>
        </w:tc>
        <w:tc>
          <w:tcPr>
            <w:tcW w:w="1445" w:type="dxa"/>
            <w:noWrap/>
            <w:vAlign w:val="bottom"/>
            <w:hideMark/>
          </w:tcPr>
          <w:p w14:paraId="7F874018"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9095</w:t>
            </w:r>
          </w:p>
        </w:tc>
        <w:tc>
          <w:tcPr>
            <w:tcW w:w="1276" w:type="dxa"/>
            <w:noWrap/>
            <w:vAlign w:val="bottom"/>
            <w:hideMark/>
          </w:tcPr>
          <w:p w14:paraId="02B2CD9C"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11749</w:t>
            </w:r>
          </w:p>
        </w:tc>
        <w:tc>
          <w:tcPr>
            <w:tcW w:w="1420" w:type="dxa"/>
            <w:noWrap/>
            <w:vAlign w:val="bottom"/>
            <w:hideMark/>
          </w:tcPr>
          <w:p w14:paraId="20869AF0"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10100</w:t>
            </w:r>
          </w:p>
        </w:tc>
      </w:tr>
      <w:tr w:rsidR="00951035" w:rsidRPr="00951035" w14:paraId="323013A9" w14:textId="77777777" w:rsidTr="00AF5BD5">
        <w:trPr>
          <w:trHeight w:val="300"/>
        </w:trPr>
        <w:tc>
          <w:tcPr>
            <w:tcW w:w="4380" w:type="dxa"/>
            <w:noWrap/>
            <w:vAlign w:val="bottom"/>
            <w:hideMark/>
          </w:tcPr>
          <w:p w14:paraId="05A4A099"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Lipid metabolism</w:t>
            </w:r>
          </w:p>
        </w:tc>
        <w:tc>
          <w:tcPr>
            <w:tcW w:w="1445" w:type="dxa"/>
            <w:noWrap/>
            <w:vAlign w:val="bottom"/>
            <w:hideMark/>
          </w:tcPr>
          <w:p w14:paraId="17B1CAF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9088</w:t>
            </w:r>
          </w:p>
        </w:tc>
        <w:tc>
          <w:tcPr>
            <w:tcW w:w="1276" w:type="dxa"/>
            <w:noWrap/>
            <w:vAlign w:val="bottom"/>
            <w:hideMark/>
          </w:tcPr>
          <w:p w14:paraId="1AC39D0D"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10518</w:t>
            </w:r>
          </w:p>
        </w:tc>
        <w:tc>
          <w:tcPr>
            <w:tcW w:w="1420" w:type="dxa"/>
            <w:noWrap/>
            <w:vAlign w:val="bottom"/>
            <w:hideMark/>
          </w:tcPr>
          <w:p w14:paraId="5D6CCE38"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8744</w:t>
            </w:r>
          </w:p>
        </w:tc>
      </w:tr>
      <w:tr w:rsidR="00951035" w:rsidRPr="00951035" w14:paraId="2B6427F4" w14:textId="77777777" w:rsidTr="00AF5BD5">
        <w:trPr>
          <w:trHeight w:val="300"/>
        </w:trPr>
        <w:tc>
          <w:tcPr>
            <w:tcW w:w="4380" w:type="dxa"/>
            <w:noWrap/>
            <w:vAlign w:val="bottom"/>
            <w:hideMark/>
          </w:tcPr>
          <w:p w14:paraId="796F01A6"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Glycan biosynthesis and metabolism</w:t>
            </w:r>
          </w:p>
        </w:tc>
        <w:tc>
          <w:tcPr>
            <w:tcW w:w="1445" w:type="dxa"/>
            <w:noWrap/>
            <w:vAlign w:val="bottom"/>
            <w:hideMark/>
          </w:tcPr>
          <w:p w14:paraId="329F338B"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7549</w:t>
            </w:r>
          </w:p>
        </w:tc>
        <w:tc>
          <w:tcPr>
            <w:tcW w:w="1276" w:type="dxa"/>
            <w:noWrap/>
            <w:vAlign w:val="bottom"/>
            <w:hideMark/>
          </w:tcPr>
          <w:p w14:paraId="20892740"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10113</w:t>
            </w:r>
          </w:p>
        </w:tc>
        <w:tc>
          <w:tcPr>
            <w:tcW w:w="1420" w:type="dxa"/>
            <w:noWrap/>
            <w:vAlign w:val="bottom"/>
            <w:hideMark/>
          </w:tcPr>
          <w:p w14:paraId="48B38E3A"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7913</w:t>
            </w:r>
          </w:p>
        </w:tc>
      </w:tr>
      <w:tr w:rsidR="00951035" w:rsidRPr="00951035" w14:paraId="2E29D9A9" w14:textId="77777777" w:rsidTr="00AF5BD5">
        <w:trPr>
          <w:trHeight w:val="300"/>
        </w:trPr>
        <w:tc>
          <w:tcPr>
            <w:tcW w:w="4380" w:type="dxa"/>
            <w:noWrap/>
            <w:vAlign w:val="bottom"/>
            <w:hideMark/>
          </w:tcPr>
          <w:p w14:paraId="3C5D9029"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Cell growth and death</w:t>
            </w:r>
          </w:p>
        </w:tc>
        <w:tc>
          <w:tcPr>
            <w:tcW w:w="1445" w:type="dxa"/>
            <w:noWrap/>
            <w:vAlign w:val="bottom"/>
            <w:hideMark/>
          </w:tcPr>
          <w:p w14:paraId="6C704A89"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6720</w:t>
            </w:r>
          </w:p>
        </w:tc>
        <w:tc>
          <w:tcPr>
            <w:tcW w:w="1276" w:type="dxa"/>
            <w:noWrap/>
            <w:vAlign w:val="bottom"/>
            <w:hideMark/>
          </w:tcPr>
          <w:p w14:paraId="2AE85B36"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7992</w:t>
            </w:r>
          </w:p>
        </w:tc>
        <w:tc>
          <w:tcPr>
            <w:tcW w:w="1420" w:type="dxa"/>
            <w:noWrap/>
            <w:vAlign w:val="bottom"/>
            <w:hideMark/>
          </w:tcPr>
          <w:p w14:paraId="2F0000C2"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6715</w:t>
            </w:r>
          </w:p>
        </w:tc>
      </w:tr>
      <w:tr w:rsidR="00951035" w:rsidRPr="00951035" w14:paraId="284E244A" w14:textId="77777777" w:rsidTr="00AF5BD5">
        <w:trPr>
          <w:trHeight w:val="300"/>
        </w:trPr>
        <w:tc>
          <w:tcPr>
            <w:tcW w:w="4380" w:type="dxa"/>
            <w:noWrap/>
            <w:vAlign w:val="bottom"/>
            <w:hideMark/>
          </w:tcPr>
          <w:p w14:paraId="168FF14D"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Membrane Transport</w:t>
            </w:r>
          </w:p>
        </w:tc>
        <w:tc>
          <w:tcPr>
            <w:tcW w:w="1445" w:type="dxa"/>
            <w:noWrap/>
            <w:vAlign w:val="bottom"/>
            <w:hideMark/>
          </w:tcPr>
          <w:p w14:paraId="2B28E6B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5113</w:t>
            </w:r>
          </w:p>
        </w:tc>
        <w:tc>
          <w:tcPr>
            <w:tcW w:w="1276" w:type="dxa"/>
            <w:noWrap/>
            <w:vAlign w:val="bottom"/>
            <w:hideMark/>
          </w:tcPr>
          <w:p w14:paraId="5B271EB1"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4732</w:t>
            </w:r>
          </w:p>
        </w:tc>
        <w:tc>
          <w:tcPr>
            <w:tcW w:w="1420" w:type="dxa"/>
            <w:noWrap/>
            <w:vAlign w:val="bottom"/>
            <w:hideMark/>
          </w:tcPr>
          <w:p w14:paraId="06D158F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6424</w:t>
            </w:r>
          </w:p>
        </w:tc>
      </w:tr>
      <w:tr w:rsidR="00951035" w:rsidRPr="00951035" w14:paraId="2D4C8888" w14:textId="77777777" w:rsidTr="00AF5BD5">
        <w:trPr>
          <w:trHeight w:val="300"/>
        </w:trPr>
        <w:tc>
          <w:tcPr>
            <w:tcW w:w="4380" w:type="dxa"/>
            <w:noWrap/>
            <w:vAlign w:val="bottom"/>
            <w:hideMark/>
          </w:tcPr>
          <w:p w14:paraId="58D305B2"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Cell motility</w:t>
            </w:r>
          </w:p>
        </w:tc>
        <w:tc>
          <w:tcPr>
            <w:tcW w:w="1445" w:type="dxa"/>
            <w:noWrap/>
            <w:vAlign w:val="bottom"/>
            <w:hideMark/>
          </w:tcPr>
          <w:p w14:paraId="328E5D3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6379</w:t>
            </w:r>
          </w:p>
        </w:tc>
        <w:tc>
          <w:tcPr>
            <w:tcW w:w="1276" w:type="dxa"/>
            <w:noWrap/>
            <w:vAlign w:val="bottom"/>
            <w:hideMark/>
          </w:tcPr>
          <w:p w14:paraId="1A9A37B5"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9186</w:t>
            </w:r>
          </w:p>
        </w:tc>
        <w:tc>
          <w:tcPr>
            <w:tcW w:w="1420" w:type="dxa"/>
            <w:noWrap/>
            <w:vAlign w:val="bottom"/>
            <w:hideMark/>
          </w:tcPr>
          <w:p w14:paraId="2957EDDA"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5841</w:t>
            </w:r>
          </w:p>
        </w:tc>
      </w:tr>
      <w:tr w:rsidR="00951035" w:rsidRPr="00951035" w14:paraId="766190D6" w14:textId="77777777" w:rsidTr="00AF5BD5">
        <w:trPr>
          <w:trHeight w:val="300"/>
        </w:trPr>
        <w:tc>
          <w:tcPr>
            <w:tcW w:w="4380" w:type="dxa"/>
            <w:noWrap/>
            <w:vAlign w:val="bottom"/>
            <w:hideMark/>
          </w:tcPr>
          <w:p w14:paraId="6C1E960E"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Transcription</w:t>
            </w:r>
          </w:p>
        </w:tc>
        <w:tc>
          <w:tcPr>
            <w:tcW w:w="1445" w:type="dxa"/>
            <w:noWrap/>
            <w:vAlign w:val="bottom"/>
            <w:hideMark/>
          </w:tcPr>
          <w:p w14:paraId="6C6F9051"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4266</w:t>
            </w:r>
          </w:p>
        </w:tc>
        <w:tc>
          <w:tcPr>
            <w:tcW w:w="1276" w:type="dxa"/>
            <w:noWrap/>
            <w:vAlign w:val="bottom"/>
            <w:hideMark/>
          </w:tcPr>
          <w:p w14:paraId="0F006FBC"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6169</w:t>
            </w:r>
          </w:p>
        </w:tc>
        <w:tc>
          <w:tcPr>
            <w:tcW w:w="1420" w:type="dxa"/>
            <w:noWrap/>
            <w:vAlign w:val="bottom"/>
            <w:hideMark/>
          </w:tcPr>
          <w:p w14:paraId="1ECB3FF6"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5757</w:t>
            </w:r>
          </w:p>
        </w:tc>
      </w:tr>
      <w:tr w:rsidR="00951035" w:rsidRPr="00951035" w14:paraId="115A48F9" w14:textId="77777777" w:rsidTr="00AF5BD5">
        <w:trPr>
          <w:trHeight w:val="300"/>
        </w:trPr>
        <w:tc>
          <w:tcPr>
            <w:tcW w:w="4380" w:type="dxa"/>
            <w:noWrap/>
            <w:vAlign w:val="bottom"/>
            <w:hideMark/>
          </w:tcPr>
          <w:p w14:paraId="17FE6518"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Biosynthesis of other secondary metabolites</w:t>
            </w:r>
          </w:p>
        </w:tc>
        <w:tc>
          <w:tcPr>
            <w:tcW w:w="1445" w:type="dxa"/>
            <w:noWrap/>
            <w:vAlign w:val="bottom"/>
            <w:hideMark/>
          </w:tcPr>
          <w:p w14:paraId="15790D3B"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3770</w:t>
            </w:r>
          </w:p>
        </w:tc>
        <w:tc>
          <w:tcPr>
            <w:tcW w:w="1276" w:type="dxa"/>
            <w:noWrap/>
            <w:vAlign w:val="bottom"/>
            <w:hideMark/>
          </w:tcPr>
          <w:p w14:paraId="5FFD5D29"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5409</w:t>
            </w:r>
          </w:p>
        </w:tc>
        <w:tc>
          <w:tcPr>
            <w:tcW w:w="1420" w:type="dxa"/>
            <w:noWrap/>
            <w:vAlign w:val="bottom"/>
            <w:hideMark/>
          </w:tcPr>
          <w:p w14:paraId="15EBC7BD"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4981</w:t>
            </w:r>
          </w:p>
        </w:tc>
      </w:tr>
      <w:tr w:rsidR="00951035" w:rsidRPr="00951035" w14:paraId="76CE499A" w14:textId="77777777" w:rsidTr="00AF5BD5">
        <w:trPr>
          <w:trHeight w:val="300"/>
        </w:trPr>
        <w:tc>
          <w:tcPr>
            <w:tcW w:w="4380" w:type="dxa"/>
            <w:noWrap/>
            <w:vAlign w:val="bottom"/>
            <w:hideMark/>
          </w:tcPr>
          <w:p w14:paraId="4FAE2B7C"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Metabolism of terpenoids and polyketides</w:t>
            </w:r>
          </w:p>
        </w:tc>
        <w:tc>
          <w:tcPr>
            <w:tcW w:w="1445" w:type="dxa"/>
            <w:noWrap/>
            <w:vAlign w:val="bottom"/>
            <w:hideMark/>
          </w:tcPr>
          <w:p w14:paraId="67C70245"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4796</w:t>
            </w:r>
          </w:p>
        </w:tc>
        <w:tc>
          <w:tcPr>
            <w:tcW w:w="1276" w:type="dxa"/>
            <w:noWrap/>
            <w:vAlign w:val="bottom"/>
            <w:hideMark/>
          </w:tcPr>
          <w:p w14:paraId="58AF032E"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5528</w:t>
            </w:r>
          </w:p>
        </w:tc>
        <w:tc>
          <w:tcPr>
            <w:tcW w:w="1420" w:type="dxa"/>
            <w:noWrap/>
            <w:vAlign w:val="bottom"/>
            <w:hideMark/>
          </w:tcPr>
          <w:p w14:paraId="4D19EE0D"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4304</w:t>
            </w:r>
          </w:p>
        </w:tc>
      </w:tr>
      <w:tr w:rsidR="00951035" w:rsidRPr="00951035" w14:paraId="369DE586" w14:textId="77777777" w:rsidTr="00AF5BD5">
        <w:trPr>
          <w:trHeight w:val="300"/>
        </w:trPr>
        <w:tc>
          <w:tcPr>
            <w:tcW w:w="4380" w:type="dxa"/>
            <w:noWrap/>
            <w:vAlign w:val="bottom"/>
            <w:hideMark/>
          </w:tcPr>
          <w:p w14:paraId="62EA93D3"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Transport and catabolism</w:t>
            </w:r>
          </w:p>
        </w:tc>
        <w:tc>
          <w:tcPr>
            <w:tcW w:w="1445" w:type="dxa"/>
            <w:noWrap/>
            <w:vAlign w:val="bottom"/>
            <w:hideMark/>
          </w:tcPr>
          <w:p w14:paraId="5C3601A8"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3518</w:t>
            </w:r>
          </w:p>
        </w:tc>
        <w:tc>
          <w:tcPr>
            <w:tcW w:w="1276" w:type="dxa"/>
            <w:noWrap/>
            <w:vAlign w:val="bottom"/>
            <w:hideMark/>
          </w:tcPr>
          <w:p w14:paraId="1EEA7B7A"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4876</w:t>
            </w:r>
          </w:p>
        </w:tc>
        <w:tc>
          <w:tcPr>
            <w:tcW w:w="1420" w:type="dxa"/>
            <w:noWrap/>
            <w:vAlign w:val="bottom"/>
            <w:hideMark/>
          </w:tcPr>
          <w:p w14:paraId="248FAAF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3814</w:t>
            </w:r>
          </w:p>
        </w:tc>
      </w:tr>
      <w:tr w:rsidR="00951035" w:rsidRPr="00951035" w14:paraId="3AC5F67A" w14:textId="77777777" w:rsidTr="00AF5BD5">
        <w:trPr>
          <w:trHeight w:val="300"/>
        </w:trPr>
        <w:tc>
          <w:tcPr>
            <w:tcW w:w="4380" w:type="dxa"/>
            <w:noWrap/>
            <w:vAlign w:val="bottom"/>
            <w:hideMark/>
          </w:tcPr>
          <w:p w14:paraId="627B16D3" w14:textId="77777777" w:rsidR="00951035" w:rsidRPr="00951035" w:rsidRDefault="00951035" w:rsidP="00AF5BD5">
            <w:pPr>
              <w:spacing w:after="0" w:line="360" w:lineRule="auto"/>
              <w:rPr>
                <w:rFonts w:ascii="Times New Roman" w:hAnsi="Times New Roman"/>
                <w:b/>
                <w:bCs/>
                <w:color w:val="000000"/>
              </w:rPr>
            </w:pPr>
            <w:r w:rsidRPr="00951035">
              <w:rPr>
                <w:rFonts w:ascii="Times New Roman" w:hAnsi="Times New Roman"/>
                <w:b/>
                <w:bCs/>
                <w:color w:val="000000"/>
              </w:rPr>
              <w:t>Xenobiotics biodegradation and metabolism</w:t>
            </w:r>
          </w:p>
        </w:tc>
        <w:tc>
          <w:tcPr>
            <w:tcW w:w="1445" w:type="dxa"/>
            <w:noWrap/>
            <w:vAlign w:val="bottom"/>
            <w:hideMark/>
          </w:tcPr>
          <w:p w14:paraId="272791FE" w14:textId="77777777" w:rsidR="00951035" w:rsidRPr="00951035" w:rsidRDefault="00951035" w:rsidP="00AF5BD5">
            <w:pPr>
              <w:spacing w:after="0" w:line="360" w:lineRule="auto"/>
              <w:jc w:val="right"/>
              <w:rPr>
                <w:rFonts w:ascii="Times New Roman" w:hAnsi="Times New Roman"/>
                <w:b/>
                <w:bCs/>
                <w:color w:val="000000"/>
              </w:rPr>
            </w:pPr>
            <w:r w:rsidRPr="00951035">
              <w:rPr>
                <w:rFonts w:ascii="Times New Roman" w:hAnsi="Times New Roman"/>
                <w:b/>
                <w:bCs/>
                <w:color w:val="000000"/>
              </w:rPr>
              <w:t>3006</w:t>
            </w:r>
          </w:p>
        </w:tc>
        <w:tc>
          <w:tcPr>
            <w:tcW w:w="1276" w:type="dxa"/>
            <w:noWrap/>
            <w:vAlign w:val="bottom"/>
            <w:hideMark/>
          </w:tcPr>
          <w:p w14:paraId="341881FC" w14:textId="77777777" w:rsidR="00951035" w:rsidRPr="00951035" w:rsidRDefault="00951035" w:rsidP="00AF5BD5">
            <w:pPr>
              <w:spacing w:after="0" w:line="360" w:lineRule="auto"/>
              <w:jc w:val="right"/>
              <w:rPr>
                <w:rFonts w:ascii="Times New Roman" w:hAnsi="Times New Roman"/>
                <w:b/>
                <w:bCs/>
                <w:color w:val="000000"/>
              </w:rPr>
            </w:pPr>
            <w:r w:rsidRPr="00951035">
              <w:rPr>
                <w:rFonts w:ascii="Times New Roman" w:hAnsi="Times New Roman"/>
                <w:b/>
                <w:bCs/>
                <w:color w:val="000000"/>
              </w:rPr>
              <w:t>2503</w:t>
            </w:r>
          </w:p>
        </w:tc>
        <w:tc>
          <w:tcPr>
            <w:tcW w:w="1420" w:type="dxa"/>
            <w:noWrap/>
            <w:vAlign w:val="bottom"/>
            <w:hideMark/>
          </w:tcPr>
          <w:p w14:paraId="2B3F69AE" w14:textId="77777777" w:rsidR="00951035" w:rsidRPr="00951035" w:rsidRDefault="00951035" w:rsidP="00AF5BD5">
            <w:pPr>
              <w:spacing w:after="0" w:line="360" w:lineRule="auto"/>
              <w:jc w:val="right"/>
              <w:rPr>
                <w:rFonts w:ascii="Times New Roman" w:hAnsi="Times New Roman"/>
                <w:b/>
                <w:bCs/>
                <w:color w:val="000000"/>
              </w:rPr>
            </w:pPr>
            <w:r w:rsidRPr="00951035">
              <w:rPr>
                <w:rFonts w:ascii="Times New Roman" w:hAnsi="Times New Roman"/>
                <w:b/>
                <w:bCs/>
                <w:color w:val="000000"/>
              </w:rPr>
              <w:t>2155</w:t>
            </w:r>
          </w:p>
        </w:tc>
      </w:tr>
      <w:tr w:rsidR="00951035" w:rsidRPr="00951035" w14:paraId="3AD2098C" w14:textId="77777777" w:rsidTr="00AF5BD5">
        <w:trPr>
          <w:trHeight w:val="300"/>
        </w:trPr>
        <w:tc>
          <w:tcPr>
            <w:tcW w:w="4380" w:type="dxa"/>
            <w:noWrap/>
            <w:vAlign w:val="bottom"/>
            <w:hideMark/>
          </w:tcPr>
          <w:p w14:paraId="578D7DFC"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Metabolism of other amino acids</w:t>
            </w:r>
          </w:p>
        </w:tc>
        <w:tc>
          <w:tcPr>
            <w:tcW w:w="1445" w:type="dxa"/>
            <w:noWrap/>
            <w:vAlign w:val="bottom"/>
            <w:hideMark/>
          </w:tcPr>
          <w:p w14:paraId="6A271A51"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3395</w:t>
            </w:r>
          </w:p>
        </w:tc>
        <w:tc>
          <w:tcPr>
            <w:tcW w:w="1276" w:type="dxa"/>
            <w:noWrap/>
            <w:vAlign w:val="bottom"/>
            <w:hideMark/>
          </w:tcPr>
          <w:p w14:paraId="7929733C"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2969</w:t>
            </w:r>
          </w:p>
        </w:tc>
        <w:tc>
          <w:tcPr>
            <w:tcW w:w="1420" w:type="dxa"/>
            <w:noWrap/>
            <w:vAlign w:val="bottom"/>
            <w:hideMark/>
          </w:tcPr>
          <w:p w14:paraId="4636AE85"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2040</w:t>
            </w:r>
          </w:p>
        </w:tc>
      </w:tr>
      <w:tr w:rsidR="00951035" w:rsidRPr="00951035" w14:paraId="6C5159D0" w14:textId="77777777" w:rsidTr="00AF5BD5">
        <w:trPr>
          <w:trHeight w:val="300"/>
        </w:trPr>
        <w:tc>
          <w:tcPr>
            <w:tcW w:w="4380" w:type="dxa"/>
            <w:noWrap/>
            <w:vAlign w:val="bottom"/>
            <w:hideMark/>
          </w:tcPr>
          <w:p w14:paraId="26C5028C"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Infectious diseases</w:t>
            </w:r>
          </w:p>
        </w:tc>
        <w:tc>
          <w:tcPr>
            <w:tcW w:w="1445" w:type="dxa"/>
            <w:noWrap/>
            <w:vAlign w:val="bottom"/>
            <w:hideMark/>
          </w:tcPr>
          <w:p w14:paraId="6EFF81A9"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1619</w:t>
            </w:r>
          </w:p>
        </w:tc>
        <w:tc>
          <w:tcPr>
            <w:tcW w:w="1276" w:type="dxa"/>
            <w:noWrap/>
            <w:vAlign w:val="bottom"/>
            <w:hideMark/>
          </w:tcPr>
          <w:p w14:paraId="5B1E1133"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2049</w:t>
            </w:r>
          </w:p>
        </w:tc>
        <w:tc>
          <w:tcPr>
            <w:tcW w:w="1420" w:type="dxa"/>
            <w:noWrap/>
            <w:vAlign w:val="bottom"/>
            <w:hideMark/>
          </w:tcPr>
          <w:p w14:paraId="2B86C571"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1715</w:t>
            </w:r>
          </w:p>
        </w:tc>
      </w:tr>
      <w:tr w:rsidR="00951035" w:rsidRPr="00951035" w14:paraId="1A8DAA62" w14:textId="77777777" w:rsidTr="00AF5BD5">
        <w:trPr>
          <w:trHeight w:val="300"/>
        </w:trPr>
        <w:tc>
          <w:tcPr>
            <w:tcW w:w="4380" w:type="dxa"/>
            <w:tcBorders>
              <w:bottom w:val="single" w:sz="4" w:space="0" w:color="auto"/>
            </w:tcBorders>
            <w:noWrap/>
            <w:vAlign w:val="bottom"/>
            <w:hideMark/>
          </w:tcPr>
          <w:p w14:paraId="07EF71A2" w14:textId="77777777" w:rsidR="00951035" w:rsidRPr="00951035" w:rsidRDefault="00951035" w:rsidP="00AF5BD5">
            <w:pPr>
              <w:spacing w:after="0" w:line="360" w:lineRule="auto"/>
              <w:rPr>
                <w:rFonts w:ascii="Times New Roman" w:hAnsi="Times New Roman"/>
                <w:color w:val="000000"/>
              </w:rPr>
            </w:pPr>
            <w:r w:rsidRPr="00951035">
              <w:rPr>
                <w:rFonts w:ascii="Times New Roman" w:hAnsi="Times New Roman"/>
                <w:color w:val="000000"/>
              </w:rPr>
              <w:t>Cancers</w:t>
            </w:r>
          </w:p>
        </w:tc>
        <w:tc>
          <w:tcPr>
            <w:tcW w:w="1445" w:type="dxa"/>
            <w:tcBorders>
              <w:bottom w:val="single" w:sz="4" w:space="0" w:color="auto"/>
            </w:tcBorders>
            <w:noWrap/>
            <w:vAlign w:val="bottom"/>
            <w:hideMark/>
          </w:tcPr>
          <w:p w14:paraId="07E70B14"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1763</w:t>
            </w:r>
          </w:p>
        </w:tc>
        <w:tc>
          <w:tcPr>
            <w:tcW w:w="1276" w:type="dxa"/>
            <w:tcBorders>
              <w:bottom w:val="single" w:sz="4" w:space="0" w:color="auto"/>
            </w:tcBorders>
            <w:noWrap/>
            <w:vAlign w:val="bottom"/>
            <w:hideMark/>
          </w:tcPr>
          <w:p w14:paraId="45A0ACB9"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1488</w:t>
            </w:r>
          </w:p>
        </w:tc>
        <w:tc>
          <w:tcPr>
            <w:tcW w:w="1420" w:type="dxa"/>
            <w:tcBorders>
              <w:bottom w:val="single" w:sz="4" w:space="0" w:color="auto"/>
            </w:tcBorders>
            <w:noWrap/>
            <w:vAlign w:val="bottom"/>
            <w:hideMark/>
          </w:tcPr>
          <w:p w14:paraId="400F005C" w14:textId="77777777" w:rsidR="00951035" w:rsidRPr="00951035" w:rsidRDefault="00951035" w:rsidP="00AF5BD5">
            <w:pPr>
              <w:spacing w:after="0" w:line="360" w:lineRule="auto"/>
              <w:jc w:val="right"/>
              <w:rPr>
                <w:rFonts w:ascii="Times New Roman" w:hAnsi="Times New Roman"/>
                <w:color w:val="000000"/>
              </w:rPr>
            </w:pPr>
            <w:r w:rsidRPr="00951035">
              <w:rPr>
                <w:rFonts w:ascii="Times New Roman" w:hAnsi="Times New Roman"/>
                <w:color w:val="000000"/>
              </w:rPr>
              <w:t>1088</w:t>
            </w:r>
          </w:p>
        </w:tc>
      </w:tr>
    </w:tbl>
    <w:p w14:paraId="47CE26BA" w14:textId="77777777" w:rsidR="00746997" w:rsidRDefault="00746997" w:rsidP="00951035">
      <w:pPr>
        <w:rPr>
          <w:rFonts w:ascii="Times New Roman" w:eastAsiaTheme="minorHAnsi" w:hAnsi="Times New Roman"/>
          <w:lang w:val="en-US" w:eastAsia="en-US"/>
        </w:rPr>
      </w:pPr>
    </w:p>
    <w:p w14:paraId="4AB07F18" w14:textId="77777777" w:rsidR="00675180" w:rsidRDefault="00675180">
      <w:pPr>
        <w:rPr>
          <w:rFonts w:ascii="Times New Roman" w:eastAsiaTheme="minorHAnsi" w:hAnsi="Times New Roman"/>
          <w:lang w:val="en-US" w:eastAsia="en-US"/>
        </w:rPr>
      </w:pPr>
      <w:r>
        <w:rPr>
          <w:rFonts w:ascii="Times New Roman" w:eastAsiaTheme="minorHAnsi" w:hAnsi="Times New Roman"/>
          <w:lang w:val="en-US" w:eastAsia="en-US"/>
        </w:rPr>
        <w:br w:type="page"/>
      </w:r>
    </w:p>
    <w:p w14:paraId="7008872B" w14:textId="0D7BA3A0" w:rsidR="00675180" w:rsidRPr="00951035" w:rsidRDefault="00675180" w:rsidP="00AF5BD5">
      <w:pPr>
        <w:spacing w:after="0" w:line="360" w:lineRule="auto"/>
        <w:jc w:val="both"/>
        <w:rPr>
          <w:rFonts w:ascii="Times New Roman" w:hAnsi="Times New Roman"/>
          <w:b/>
        </w:rPr>
      </w:pPr>
      <w:r w:rsidRPr="00951035">
        <w:rPr>
          <w:rFonts w:ascii="Times New Roman" w:hAnsi="Times New Roman"/>
          <w:b/>
        </w:rPr>
        <w:lastRenderedPageBreak/>
        <w:t>Table S</w:t>
      </w:r>
      <w:r w:rsidR="00EF762C">
        <w:rPr>
          <w:rFonts w:ascii="Times New Roman" w:hAnsi="Times New Roman"/>
          <w:b/>
        </w:rPr>
        <w:t>9</w:t>
      </w:r>
      <w:r w:rsidR="00AF5BD5">
        <w:rPr>
          <w:rFonts w:ascii="Times New Roman" w:hAnsi="Times New Roman"/>
          <w:b/>
        </w:rPr>
        <w:t>.</w:t>
      </w:r>
      <w:r w:rsidR="000F0FF2">
        <w:rPr>
          <w:rFonts w:ascii="Times New Roman" w:hAnsi="Times New Roman"/>
          <w:b/>
        </w:rPr>
        <w:t xml:space="preserve"> </w:t>
      </w:r>
      <w:r w:rsidR="00AF5BD5">
        <w:rPr>
          <w:rFonts w:ascii="Times New Roman" w:hAnsi="Times New Roman"/>
          <w:b/>
        </w:rPr>
        <w:t>Annotation of ge</w:t>
      </w:r>
      <w:r>
        <w:rPr>
          <w:rFonts w:ascii="Times New Roman" w:hAnsi="Times New Roman"/>
          <w:b/>
        </w:rPr>
        <w:t xml:space="preserve">nes involved in different pathways of </w:t>
      </w:r>
      <w:r w:rsidR="00AF5BD5">
        <w:rPr>
          <w:rFonts w:ascii="Times New Roman" w:hAnsi="Times New Roman"/>
          <w:b/>
        </w:rPr>
        <w:t>e</w:t>
      </w:r>
      <w:r>
        <w:rPr>
          <w:rFonts w:ascii="Times New Roman" w:hAnsi="Times New Roman"/>
          <w:b/>
        </w:rPr>
        <w:t xml:space="preserve">nergy metabolism at level2 </w:t>
      </w:r>
      <w:r w:rsidR="00AF5BD5">
        <w:rPr>
          <w:rFonts w:ascii="Times New Roman" w:hAnsi="Times New Roman"/>
          <w:b/>
        </w:rPr>
        <w:t xml:space="preserve">obtained using </w:t>
      </w:r>
      <w:r w:rsidRPr="00951035">
        <w:rPr>
          <w:rFonts w:ascii="Times New Roman" w:hAnsi="Times New Roman"/>
          <w:b/>
        </w:rPr>
        <w:t xml:space="preserve">KEEG </w:t>
      </w:r>
      <w:proofErr w:type="spellStart"/>
      <w:r w:rsidRPr="00951035">
        <w:rPr>
          <w:rFonts w:ascii="Times New Roman" w:hAnsi="Times New Roman"/>
          <w:b/>
        </w:rPr>
        <w:t>Or</w:t>
      </w:r>
      <w:r>
        <w:rPr>
          <w:rFonts w:ascii="Times New Roman" w:hAnsi="Times New Roman"/>
          <w:b/>
        </w:rPr>
        <w:t>thology</w:t>
      </w:r>
      <w:proofErr w:type="spellEnd"/>
    </w:p>
    <w:tbl>
      <w:tblPr>
        <w:tblW w:w="5000" w:type="pct"/>
        <w:tblLook w:val="04A0" w:firstRow="1" w:lastRow="0" w:firstColumn="1" w:lastColumn="0" w:noHBand="0" w:noVBand="1"/>
      </w:tblPr>
      <w:tblGrid>
        <w:gridCol w:w="6355"/>
        <w:gridCol w:w="1103"/>
        <w:gridCol w:w="1059"/>
        <w:gridCol w:w="1059"/>
      </w:tblGrid>
      <w:tr w:rsidR="00675180" w:rsidRPr="00AF5BD5" w14:paraId="133BE0C3" w14:textId="77777777" w:rsidTr="00AF5BD5">
        <w:trPr>
          <w:trHeight w:val="300"/>
        </w:trPr>
        <w:tc>
          <w:tcPr>
            <w:tcW w:w="3317" w:type="pct"/>
            <w:tcBorders>
              <w:top w:val="single" w:sz="4" w:space="0" w:color="auto"/>
              <w:bottom w:val="single" w:sz="4" w:space="0" w:color="auto"/>
            </w:tcBorders>
            <w:shd w:val="clear" w:color="auto" w:fill="auto"/>
            <w:noWrap/>
            <w:vAlign w:val="bottom"/>
            <w:hideMark/>
          </w:tcPr>
          <w:p w14:paraId="12367974" w14:textId="77777777" w:rsidR="00675180" w:rsidRPr="00AF5BD5" w:rsidRDefault="00675180" w:rsidP="00AF5BD5">
            <w:pPr>
              <w:spacing w:after="0" w:line="360" w:lineRule="auto"/>
              <w:jc w:val="center"/>
              <w:rPr>
                <w:rFonts w:ascii="Times New Roman" w:hAnsi="Times New Roman"/>
                <w:b/>
                <w:bCs/>
                <w:color w:val="000000"/>
                <w:sz w:val="20"/>
                <w:szCs w:val="20"/>
                <w:lang w:val="en-US" w:eastAsia="en-US"/>
              </w:rPr>
            </w:pPr>
            <w:r w:rsidRPr="00AF5BD5">
              <w:rPr>
                <w:rFonts w:ascii="Times New Roman" w:hAnsi="Times New Roman"/>
                <w:b/>
                <w:bCs/>
                <w:color w:val="000000"/>
                <w:sz w:val="20"/>
                <w:szCs w:val="20"/>
                <w:lang w:val="en-US" w:eastAsia="en-US"/>
              </w:rPr>
              <w:t xml:space="preserve">Energy metabolism </w:t>
            </w:r>
          </w:p>
        </w:tc>
        <w:tc>
          <w:tcPr>
            <w:tcW w:w="576" w:type="pct"/>
            <w:tcBorders>
              <w:top w:val="single" w:sz="4" w:space="0" w:color="auto"/>
              <w:bottom w:val="single" w:sz="4" w:space="0" w:color="auto"/>
            </w:tcBorders>
            <w:shd w:val="clear" w:color="auto" w:fill="auto"/>
            <w:noWrap/>
            <w:vAlign w:val="bottom"/>
            <w:hideMark/>
          </w:tcPr>
          <w:p w14:paraId="4EDE224B"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Sample-1</w:t>
            </w:r>
          </w:p>
        </w:tc>
        <w:tc>
          <w:tcPr>
            <w:tcW w:w="553" w:type="pct"/>
            <w:tcBorders>
              <w:top w:val="single" w:sz="4" w:space="0" w:color="auto"/>
              <w:bottom w:val="single" w:sz="4" w:space="0" w:color="auto"/>
            </w:tcBorders>
            <w:shd w:val="clear" w:color="auto" w:fill="auto"/>
            <w:noWrap/>
            <w:vAlign w:val="bottom"/>
            <w:hideMark/>
          </w:tcPr>
          <w:p w14:paraId="3AD67834"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Sample-2</w:t>
            </w:r>
          </w:p>
        </w:tc>
        <w:tc>
          <w:tcPr>
            <w:tcW w:w="553" w:type="pct"/>
            <w:tcBorders>
              <w:top w:val="single" w:sz="4" w:space="0" w:color="auto"/>
              <w:bottom w:val="single" w:sz="4" w:space="0" w:color="auto"/>
            </w:tcBorders>
            <w:shd w:val="clear" w:color="auto" w:fill="auto"/>
            <w:noWrap/>
            <w:vAlign w:val="bottom"/>
            <w:hideMark/>
          </w:tcPr>
          <w:p w14:paraId="50CE3E61"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Sample-3</w:t>
            </w:r>
          </w:p>
        </w:tc>
      </w:tr>
      <w:tr w:rsidR="00675180" w:rsidRPr="00AF5BD5" w14:paraId="22CB3DB0" w14:textId="77777777" w:rsidTr="00AF5BD5">
        <w:trPr>
          <w:trHeight w:val="300"/>
        </w:trPr>
        <w:tc>
          <w:tcPr>
            <w:tcW w:w="3317" w:type="pct"/>
            <w:tcBorders>
              <w:top w:val="single" w:sz="4" w:space="0" w:color="auto"/>
            </w:tcBorders>
            <w:shd w:val="clear" w:color="auto" w:fill="auto"/>
            <w:noWrap/>
            <w:vAlign w:val="bottom"/>
            <w:hideMark/>
          </w:tcPr>
          <w:p w14:paraId="7B2A644A"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00190 Oxidative phosphorylation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00190]</w:t>
            </w:r>
          </w:p>
        </w:tc>
        <w:tc>
          <w:tcPr>
            <w:tcW w:w="576" w:type="pct"/>
            <w:tcBorders>
              <w:top w:val="single" w:sz="4" w:space="0" w:color="auto"/>
            </w:tcBorders>
            <w:shd w:val="clear" w:color="auto" w:fill="auto"/>
            <w:noWrap/>
            <w:vAlign w:val="bottom"/>
            <w:hideMark/>
          </w:tcPr>
          <w:p w14:paraId="245667B7"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9252</w:t>
            </w:r>
          </w:p>
        </w:tc>
        <w:tc>
          <w:tcPr>
            <w:tcW w:w="553" w:type="pct"/>
            <w:tcBorders>
              <w:top w:val="single" w:sz="4" w:space="0" w:color="auto"/>
            </w:tcBorders>
            <w:shd w:val="clear" w:color="auto" w:fill="auto"/>
            <w:noWrap/>
            <w:vAlign w:val="bottom"/>
            <w:hideMark/>
          </w:tcPr>
          <w:p w14:paraId="21D5A2A3"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13638</w:t>
            </w:r>
          </w:p>
        </w:tc>
        <w:tc>
          <w:tcPr>
            <w:tcW w:w="553" w:type="pct"/>
            <w:tcBorders>
              <w:top w:val="single" w:sz="4" w:space="0" w:color="auto"/>
            </w:tcBorders>
            <w:shd w:val="clear" w:color="auto" w:fill="auto"/>
            <w:noWrap/>
            <w:vAlign w:val="bottom"/>
            <w:hideMark/>
          </w:tcPr>
          <w:p w14:paraId="1BCD01D0"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13429</w:t>
            </w:r>
          </w:p>
        </w:tc>
      </w:tr>
      <w:tr w:rsidR="00675180" w:rsidRPr="00AF5BD5" w14:paraId="652FA234" w14:textId="77777777" w:rsidTr="00AF5BD5">
        <w:trPr>
          <w:trHeight w:val="300"/>
        </w:trPr>
        <w:tc>
          <w:tcPr>
            <w:tcW w:w="3317" w:type="pct"/>
            <w:shd w:val="clear" w:color="auto" w:fill="auto"/>
            <w:noWrap/>
            <w:vAlign w:val="bottom"/>
            <w:hideMark/>
          </w:tcPr>
          <w:p w14:paraId="6A0A5A75"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00195 Photosynthesis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00195]</w:t>
            </w:r>
          </w:p>
        </w:tc>
        <w:tc>
          <w:tcPr>
            <w:tcW w:w="576" w:type="pct"/>
            <w:shd w:val="clear" w:color="auto" w:fill="auto"/>
            <w:noWrap/>
            <w:vAlign w:val="bottom"/>
            <w:hideMark/>
          </w:tcPr>
          <w:p w14:paraId="2A3D2C52"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29</w:t>
            </w:r>
          </w:p>
        </w:tc>
        <w:tc>
          <w:tcPr>
            <w:tcW w:w="553" w:type="pct"/>
            <w:shd w:val="clear" w:color="auto" w:fill="auto"/>
            <w:noWrap/>
            <w:vAlign w:val="bottom"/>
            <w:hideMark/>
          </w:tcPr>
          <w:p w14:paraId="07DA1C43"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59</w:t>
            </w:r>
          </w:p>
        </w:tc>
        <w:tc>
          <w:tcPr>
            <w:tcW w:w="553" w:type="pct"/>
            <w:shd w:val="clear" w:color="auto" w:fill="auto"/>
            <w:noWrap/>
            <w:vAlign w:val="bottom"/>
            <w:hideMark/>
          </w:tcPr>
          <w:p w14:paraId="557ADAFB"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104</w:t>
            </w:r>
          </w:p>
        </w:tc>
      </w:tr>
      <w:tr w:rsidR="00675180" w:rsidRPr="00AF5BD5" w14:paraId="12E5C2CE" w14:textId="77777777" w:rsidTr="00AF5BD5">
        <w:trPr>
          <w:trHeight w:val="300"/>
        </w:trPr>
        <w:tc>
          <w:tcPr>
            <w:tcW w:w="3317" w:type="pct"/>
            <w:shd w:val="clear" w:color="auto" w:fill="auto"/>
            <w:noWrap/>
            <w:vAlign w:val="bottom"/>
            <w:hideMark/>
          </w:tcPr>
          <w:p w14:paraId="6F6E889E"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00196 Photosynthesis - antenna proteins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00196]</w:t>
            </w:r>
          </w:p>
        </w:tc>
        <w:tc>
          <w:tcPr>
            <w:tcW w:w="576" w:type="pct"/>
            <w:shd w:val="clear" w:color="auto" w:fill="auto"/>
            <w:noWrap/>
            <w:vAlign w:val="bottom"/>
            <w:hideMark/>
          </w:tcPr>
          <w:p w14:paraId="7E7C0C88"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w:t>
            </w:r>
          </w:p>
        </w:tc>
        <w:tc>
          <w:tcPr>
            <w:tcW w:w="553" w:type="pct"/>
            <w:shd w:val="clear" w:color="auto" w:fill="auto"/>
            <w:noWrap/>
            <w:vAlign w:val="bottom"/>
            <w:hideMark/>
          </w:tcPr>
          <w:p w14:paraId="77F9B66A"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13</w:t>
            </w:r>
          </w:p>
        </w:tc>
        <w:tc>
          <w:tcPr>
            <w:tcW w:w="553" w:type="pct"/>
            <w:shd w:val="clear" w:color="auto" w:fill="auto"/>
            <w:noWrap/>
            <w:vAlign w:val="bottom"/>
            <w:hideMark/>
          </w:tcPr>
          <w:p w14:paraId="41D7E7D6"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15</w:t>
            </w:r>
          </w:p>
        </w:tc>
      </w:tr>
      <w:tr w:rsidR="00675180" w:rsidRPr="00AF5BD5" w14:paraId="2A8A09A6" w14:textId="77777777" w:rsidTr="00AF5BD5">
        <w:trPr>
          <w:trHeight w:val="300"/>
        </w:trPr>
        <w:tc>
          <w:tcPr>
            <w:tcW w:w="3317" w:type="pct"/>
            <w:shd w:val="clear" w:color="auto" w:fill="auto"/>
            <w:noWrap/>
            <w:vAlign w:val="bottom"/>
            <w:hideMark/>
          </w:tcPr>
          <w:p w14:paraId="136F05F2"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00680 Methane metabolism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00680]</w:t>
            </w:r>
          </w:p>
        </w:tc>
        <w:tc>
          <w:tcPr>
            <w:tcW w:w="576" w:type="pct"/>
            <w:shd w:val="clear" w:color="auto" w:fill="auto"/>
            <w:noWrap/>
            <w:vAlign w:val="bottom"/>
            <w:hideMark/>
          </w:tcPr>
          <w:p w14:paraId="2543D5BB"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2749</w:t>
            </w:r>
          </w:p>
        </w:tc>
        <w:tc>
          <w:tcPr>
            <w:tcW w:w="553" w:type="pct"/>
            <w:shd w:val="clear" w:color="auto" w:fill="auto"/>
            <w:noWrap/>
            <w:vAlign w:val="bottom"/>
            <w:hideMark/>
          </w:tcPr>
          <w:p w14:paraId="366B1EFB"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4444</w:t>
            </w:r>
          </w:p>
        </w:tc>
        <w:tc>
          <w:tcPr>
            <w:tcW w:w="553" w:type="pct"/>
            <w:shd w:val="clear" w:color="auto" w:fill="auto"/>
            <w:noWrap/>
            <w:vAlign w:val="bottom"/>
            <w:hideMark/>
          </w:tcPr>
          <w:p w14:paraId="469057ED"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6329</w:t>
            </w:r>
          </w:p>
        </w:tc>
      </w:tr>
      <w:tr w:rsidR="00675180" w:rsidRPr="00AF5BD5" w14:paraId="461BF354" w14:textId="77777777" w:rsidTr="00AF5BD5">
        <w:trPr>
          <w:trHeight w:val="300"/>
        </w:trPr>
        <w:tc>
          <w:tcPr>
            <w:tcW w:w="3317" w:type="pct"/>
            <w:shd w:val="clear" w:color="auto" w:fill="auto"/>
            <w:noWrap/>
            <w:vAlign w:val="bottom"/>
            <w:hideMark/>
          </w:tcPr>
          <w:p w14:paraId="0CA0E406"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00710 Carbon fixation in photosynthetic organisms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00710]</w:t>
            </w:r>
          </w:p>
        </w:tc>
        <w:tc>
          <w:tcPr>
            <w:tcW w:w="576" w:type="pct"/>
            <w:shd w:val="clear" w:color="auto" w:fill="auto"/>
            <w:noWrap/>
            <w:vAlign w:val="bottom"/>
            <w:hideMark/>
          </w:tcPr>
          <w:p w14:paraId="13586EEF"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121</w:t>
            </w:r>
          </w:p>
        </w:tc>
        <w:tc>
          <w:tcPr>
            <w:tcW w:w="553" w:type="pct"/>
            <w:shd w:val="clear" w:color="auto" w:fill="auto"/>
            <w:noWrap/>
            <w:vAlign w:val="bottom"/>
            <w:hideMark/>
          </w:tcPr>
          <w:p w14:paraId="42A47581"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98</w:t>
            </w:r>
          </w:p>
        </w:tc>
        <w:tc>
          <w:tcPr>
            <w:tcW w:w="553" w:type="pct"/>
            <w:shd w:val="clear" w:color="auto" w:fill="auto"/>
            <w:noWrap/>
            <w:vAlign w:val="bottom"/>
            <w:hideMark/>
          </w:tcPr>
          <w:p w14:paraId="3A3CB5EC"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77</w:t>
            </w:r>
          </w:p>
        </w:tc>
      </w:tr>
      <w:tr w:rsidR="00675180" w:rsidRPr="00AF5BD5" w14:paraId="4AC0BDB8" w14:textId="77777777" w:rsidTr="00AF5BD5">
        <w:trPr>
          <w:trHeight w:val="300"/>
        </w:trPr>
        <w:tc>
          <w:tcPr>
            <w:tcW w:w="3317" w:type="pct"/>
            <w:shd w:val="clear" w:color="auto" w:fill="auto"/>
            <w:noWrap/>
            <w:vAlign w:val="bottom"/>
            <w:hideMark/>
          </w:tcPr>
          <w:p w14:paraId="3952BA21"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00720 Carbon fixation pathways in prokaryotes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00720]</w:t>
            </w:r>
          </w:p>
        </w:tc>
        <w:tc>
          <w:tcPr>
            <w:tcW w:w="576" w:type="pct"/>
            <w:shd w:val="clear" w:color="auto" w:fill="auto"/>
            <w:noWrap/>
            <w:vAlign w:val="bottom"/>
            <w:hideMark/>
          </w:tcPr>
          <w:p w14:paraId="35BB4AF2"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1097</w:t>
            </w:r>
          </w:p>
        </w:tc>
        <w:tc>
          <w:tcPr>
            <w:tcW w:w="553" w:type="pct"/>
            <w:shd w:val="clear" w:color="auto" w:fill="auto"/>
            <w:noWrap/>
            <w:vAlign w:val="bottom"/>
            <w:hideMark/>
          </w:tcPr>
          <w:p w14:paraId="6D370046"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1297</w:t>
            </w:r>
          </w:p>
        </w:tc>
        <w:tc>
          <w:tcPr>
            <w:tcW w:w="553" w:type="pct"/>
            <w:shd w:val="clear" w:color="auto" w:fill="auto"/>
            <w:noWrap/>
            <w:vAlign w:val="bottom"/>
            <w:hideMark/>
          </w:tcPr>
          <w:p w14:paraId="72127FE1"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1056</w:t>
            </w:r>
          </w:p>
        </w:tc>
      </w:tr>
      <w:tr w:rsidR="00675180" w:rsidRPr="00AF5BD5" w14:paraId="6E576BD8" w14:textId="77777777" w:rsidTr="00AF5BD5">
        <w:trPr>
          <w:trHeight w:val="300"/>
        </w:trPr>
        <w:tc>
          <w:tcPr>
            <w:tcW w:w="3317" w:type="pct"/>
            <w:shd w:val="clear" w:color="auto" w:fill="auto"/>
            <w:noWrap/>
            <w:vAlign w:val="bottom"/>
            <w:hideMark/>
          </w:tcPr>
          <w:p w14:paraId="5F3B13BC"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00910 Nitrogen metabolism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00910]</w:t>
            </w:r>
          </w:p>
        </w:tc>
        <w:tc>
          <w:tcPr>
            <w:tcW w:w="576" w:type="pct"/>
            <w:shd w:val="clear" w:color="auto" w:fill="auto"/>
            <w:noWrap/>
            <w:vAlign w:val="bottom"/>
            <w:hideMark/>
          </w:tcPr>
          <w:p w14:paraId="7870EF9B"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2455</w:t>
            </w:r>
          </w:p>
        </w:tc>
        <w:tc>
          <w:tcPr>
            <w:tcW w:w="553" w:type="pct"/>
            <w:shd w:val="clear" w:color="auto" w:fill="auto"/>
            <w:noWrap/>
            <w:vAlign w:val="bottom"/>
            <w:hideMark/>
          </w:tcPr>
          <w:p w14:paraId="1FA5051F"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1993</w:t>
            </w:r>
          </w:p>
        </w:tc>
        <w:tc>
          <w:tcPr>
            <w:tcW w:w="553" w:type="pct"/>
            <w:shd w:val="clear" w:color="auto" w:fill="auto"/>
            <w:noWrap/>
            <w:vAlign w:val="bottom"/>
            <w:hideMark/>
          </w:tcPr>
          <w:p w14:paraId="18C23AD3"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1392</w:t>
            </w:r>
          </w:p>
        </w:tc>
      </w:tr>
      <w:tr w:rsidR="00675180" w:rsidRPr="00AF5BD5" w14:paraId="45AB1F1F" w14:textId="77777777" w:rsidTr="00AF5BD5">
        <w:trPr>
          <w:trHeight w:val="300"/>
        </w:trPr>
        <w:tc>
          <w:tcPr>
            <w:tcW w:w="3317" w:type="pct"/>
            <w:tcBorders>
              <w:bottom w:val="single" w:sz="4" w:space="0" w:color="auto"/>
            </w:tcBorders>
            <w:shd w:val="clear" w:color="auto" w:fill="auto"/>
            <w:noWrap/>
            <w:vAlign w:val="bottom"/>
            <w:hideMark/>
          </w:tcPr>
          <w:p w14:paraId="2AD12A57" w14:textId="77777777" w:rsidR="00675180" w:rsidRPr="00AF5BD5" w:rsidRDefault="00675180" w:rsidP="00AF5BD5">
            <w:pPr>
              <w:spacing w:after="0" w:line="360" w:lineRule="auto"/>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00920 Sulfur metabolism [</w:t>
            </w:r>
            <w:r w:rsidR="00AF5BD5" w:rsidRPr="00AF5BD5">
              <w:rPr>
                <w:rFonts w:ascii="Times New Roman" w:hAnsi="Times New Roman"/>
                <w:color w:val="000000"/>
                <w:sz w:val="20"/>
                <w:szCs w:val="20"/>
                <w:lang w:val="en-US" w:eastAsia="en-US"/>
              </w:rPr>
              <w:t>PATH: ko</w:t>
            </w:r>
            <w:r w:rsidRPr="00AF5BD5">
              <w:rPr>
                <w:rFonts w:ascii="Times New Roman" w:hAnsi="Times New Roman"/>
                <w:color w:val="000000"/>
                <w:sz w:val="20"/>
                <w:szCs w:val="20"/>
                <w:lang w:val="en-US" w:eastAsia="en-US"/>
              </w:rPr>
              <w:t>00920]</w:t>
            </w:r>
          </w:p>
        </w:tc>
        <w:tc>
          <w:tcPr>
            <w:tcW w:w="576" w:type="pct"/>
            <w:tcBorders>
              <w:bottom w:val="single" w:sz="4" w:space="0" w:color="auto"/>
            </w:tcBorders>
            <w:shd w:val="clear" w:color="auto" w:fill="auto"/>
            <w:noWrap/>
            <w:vAlign w:val="bottom"/>
            <w:hideMark/>
          </w:tcPr>
          <w:p w14:paraId="35522299"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971</w:t>
            </w:r>
          </w:p>
        </w:tc>
        <w:tc>
          <w:tcPr>
            <w:tcW w:w="553" w:type="pct"/>
            <w:tcBorders>
              <w:bottom w:val="single" w:sz="4" w:space="0" w:color="auto"/>
            </w:tcBorders>
            <w:shd w:val="clear" w:color="auto" w:fill="auto"/>
            <w:noWrap/>
            <w:vAlign w:val="bottom"/>
            <w:hideMark/>
          </w:tcPr>
          <w:p w14:paraId="2B061D00"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1134</w:t>
            </w:r>
          </w:p>
        </w:tc>
        <w:tc>
          <w:tcPr>
            <w:tcW w:w="553" w:type="pct"/>
            <w:tcBorders>
              <w:bottom w:val="single" w:sz="4" w:space="0" w:color="auto"/>
            </w:tcBorders>
            <w:shd w:val="clear" w:color="auto" w:fill="auto"/>
            <w:noWrap/>
            <w:vAlign w:val="bottom"/>
            <w:hideMark/>
          </w:tcPr>
          <w:p w14:paraId="2493658A" w14:textId="77777777" w:rsidR="00675180" w:rsidRPr="00AF5BD5" w:rsidRDefault="00675180" w:rsidP="00AF5BD5">
            <w:pPr>
              <w:spacing w:after="0" w:line="360" w:lineRule="auto"/>
              <w:jc w:val="right"/>
              <w:rPr>
                <w:rFonts w:ascii="Times New Roman" w:hAnsi="Times New Roman"/>
                <w:color w:val="000000"/>
                <w:sz w:val="20"/>
                <w:szCs w:val="20"/>
                <w:lang w:val="en-US" w:eastAsia="en-US"/>
              </w:rPr>
            </w:pPr>
            <w:r w:rsidRPr="00AF5BD5">
              <w:rPr>
                <w:rFonts w:ascii="Times New Roman" w:hAnsi="Times New Roman"/>
                <w:color w:val="000000"/>
                <w:sz w:val="20"/>
                <w:szCs w:val="20"/>
                <w:lang w:val="en-US" w:eastAsia="en-US"/>
              </w:rPr>
              <w:t>992</w:t>
            </w:r>
          </w:p>
        </w:tc>
      </w:tr>
    </w:tbl>
    <w:p w14:paraId="50D5C6BF" w14:textId="77777777" w:rsidR="00746997" w:rsidRDefault="00746997">
      <w:pPr>
        <w:rPr>
          <w:rFonts w:ascii="Times New Roman" w:eastAsiaTheme="minorHAnsi" w:hAnsi="Times New Roman"/>
          <w:lang w:val="en-US" w:eastAsia="en-US"/>
        </w:rPr>
      </w:pPr>
      <w:r>
        <w:rPr>
          <w:rFonts w:ascii="Times New Roman" w:eastAsiaTheme="minorHAnsi" w:hAnsi="Times New Roman"/>
          <w:lang w:val="en-US" w:eastAsia="en-US"/>
        </w:rPr>
        <w:br w:type="page"/>
      </w:r>
    </w:p>
    <w:p w14:paraId="3436691A" w14:textId="25F06F3C" w:rsidR="001B242E" w:rsidRPr="005A3F43" w:rsidRDefault="001B242E" w:rsidP="001B242E">
      <w:pPr>
        <w:spacing w:after="0" w:line="360" w:lineRule="auto"/>
        <w:jc w:val="both"/>
        <w:rPr>
          <w:rFonts w:ascii="Times New Roman" w:hAnsi="Times New Roman"/>
          <w:b/>
          <w:bCs/>
          <w:color w:val="000000" w:themeColor="text1"/>
          <w:sz w:val="24"/>
          <w:szCs w:val="24"/>
        </w:rPr>
      </w:pPr>
      <w:r w:rsidRPr="005A3F43">
        <w:rPr>
          <w:rFonts w:ascii="Times New Roman" w:hAnsi="Times New Roman"/>
          <w:b/>
          <w:bCs/>
          <w:color w:val="000000" w:themeColor="text1"/>
          <w:sz w:val="24"/>
          <w:szCs w:val="24"/>
        </w:rPr>
        <w:lastRenderedPageBreak/>
        <w:t>Table S</w:t>
      </w:r>
      <w:r>
        <w:rPr>
          <w:rFonts w:ascii="Times New Roman" w:hAnsi="Times New Roman"/>
          <w:b/>
          <w:bCs/>
          <w:color w:val="000000" w:themeColor="text1"/>
          <w:sz w:val="24"/>
          <w:szCs w:val="24"/>
        </w:rPr>
        <w:t>1</w:t>
      </w:r>
      <w:r w:rsidR="00EF762C">
        <w:rPr>
          <w:rFonts w:ascii="Times New Roman" w:hAnsi="Times New Roman"/>
          <w:b/>
          <w:bCs/>
          <w:color w:val="000000" w:themeColor="text1"/>
          <w:sz w:val="24"/>
          <w:szCs w:val="24"/>
        </w:rPr>
        <w:t>0</w:t>
      </w:r>
      <w:r>
        <w:rPr>
          <w:rFonts w:ascii="Times New Roman" w:hAnsi="Times New Roman"/>
          <w:b/>
          <w:bCs/>
          <w:color w:val="000000" w:themeColor="text1"/>
          <w:sz w:val="24"/>
          <w:szCs w:val="24"/>
        </w:rPr>
        <w:t>. Major p</w:t>
      </w:r>
      <w:r w:rsidRPr="005A3F43">
        <w:rPr>
          <w:rFonts w:ascii="Times New Roman" w:hAnsi="Times New Roman"/>
          <w:b/>
          <w:bCs/>
          <w:color w:val="000000" w:themeColor="text1"/>
          <w:sz w:val="24"/>
          <w:szCs w:val="24"/>
        </w:rPr>
        <w:t>ollut</w:t>
      </w:r>
      <w:r>
        <w:rPr>
          <w:rFonts w:ascii="Times New Roman" w:hAnsi="Times New Roman"/>
          <w:b/>
          <w:bCs/>
          <w:color w:val="000000" w:themeColor="text1"/>
          <w:sz w:val="24"/>
          <w:szCs w:val="24"/>
        </w:rPr>
        <w:t>ant</w:t>
      </w:r>
      <w:r w:rsidRPr="005A3F43">
        <w:rPr>
          <w:rFonts w:ascii="Times New Roman" w:hAnsi="Times New Roman"/>
          <w:b/>
          <w:bCs/>
          <w:color w:val="000000" w:themeColor="text1"/>
          <w:sz w:val="24"/>
          <w:szCs w:val="24"/>
        </w:rPr>
        <w:t xml:space="preserve"> degrading enzymes in </w:t>
      </w:r>
      <w:r>
        <w:rPr>
          <w:rFonts w:ascii="Times New Roman" w:hAnsi="Times New Roman"/>
          <w:b/>
          <w:bCs/>
          <w:color w:val="000000" w:themeColor="text1"/>
          <w:sz w:val="24"/>
          <w:szCs w:val="24"/>
        </w:rPr>
        <w:t xml:space="preserve">the sediment </w:t>
      </w:r>
      <w:proofErr w:type="spellStart"/>
      <w:r>
        <w:rPr>
          <w:rFonts w:ascii="Times New Roman" w:hAnsi="Times New Roman"/>
          <w:b/>
          <w:bCs/>
          <w:color w:val="000000" w:themeColor="text1"/>
          <w:sz w:val="24"/>
          <w:szCs w:val="24"/>
        </w:rPr>
        <w:t>metagenomesin</w:t>
      </w:r>
      <w:proofErr w:type="spellEnd"/>
      <w:r w:rsidRPr="005A3F43">
        <w:rPr>
          <w:rFonts w:ascii="Times New Roman" w:hAnsi="Times New Roman"/>
          <w:b/>
          <w:bCs/>
          <w:color w:val="000000" w:themeColor="text1"/>
          <w:sz w:val="24"/>
          <w:szCs w:val="24"/>
        </w:rPr>
        <w:t xml:space="preserve"> Delhi stretches </w:t>
      </w:r>
      <w:r>
        <w:rPr>
          <w:rFonts w:ascii="Times New Roman" w:hAnsi="Times New Roman"/>
          <w:b/>
          <w:bCs/>
          <w:color w:val="000000" w:themeColor="text1"/>
          <w:sz w:val="24"/>
          <w:szCs w:val="24"/>
        </w:rPr>
        <w:t>of r</w:t>
      </w:r>
      <w:r w:rsidRPr="005A3F43">
        <w:rPr>
          <w:rFonts w:ascii="Times New Roman" w:hAnsi="Times New Roman"/>
          <w:b/>
          <w:bCs/>
          <w:color w:val="000000" w:themeColor="text1"/>
          <w:sz w:val="24"/>
          <w:szCs w:val="24"/>
        </w:rPr>
        <w:t xml:space="preserve">iver Yamuna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1134"/>
        <w:gridCol w:w="2551"/>
        <w:gridCol w:w="1276"/>
        <w:gridCol w:w="2835"/>
      </w:tblGrid>
      <w:tr w:rsidR="001B242E" w:rsidRPr="000500DA" w14:paraId="572B00C5" w14:textId="77777777" w:rsidTr="002079AA">
        <w:tc>
          <w:tcPr>
            <w:tcW w:w="1526" w:type="dxa"/>
            <w:tcBorders>
              <w:top w:val="single" w:sz="4" w:space="0" w:color="auto"/>
              <w:bottom w:val="single" w:sz="4" w:space="0" w:color="auto"/>
            </w:tcBorders>
            <w:vAlign w:val="center"/>
          </w:tcPr>
          <w:p w14:paraId="266ACA83" w14:textId="77777777" w:rsidR="001B242E" w:rsidRPr="000500DA" w:rsidRDefault="001B242E" w:rsidP="002079AA">
            <w:pPr>
              <w:jc w:val="center"/>
              <w:rPr>
                <w:rFonts w:ascii="Times New Roman" w:hAnsi="Times New Roman"/>
                <w:color w:val="000000" w:themeColor="text1"/>
                <w:sz w:val="20"/>
                <w:szCs w:val="20"/>
              </w:rPr>
            </w:pPr>
            <w:proofErr w:type="spellStart"/>
            <w:r w:rsidRPr="000500DA">
              <w:rPr>
                <w:rFonts w:ascii="Times New Roman" w:hAnsi="Times New Roman"/>
                <w:b/>
                <w:bCs/>
                <w:color w:val="000000" w:themeColor="text1"/>
                <w:sz w:val="20"/>
                <w:szCs w:val="20"/>
              </w:rPr>
              <w:t>UniProt</w:t>
            </w:r>
            <w:proofErr w:type="spellEnd"/>
            <w:r w:rsidRPr="000500DA">
              <w:rPr>
                <w:rFonts w:ascii="Times New Roman" w:hAnsi="Times New Roman"/>
                <w:b/>
                <w:bCs/>
                <w:color w:val="000000" w:themeColor="text1"/>
                <w:sz w:val="20"/>
                <w:szCs w:val="20"/>
              </w:rPr>
              <w:t xml:space="preserve"> ID</w:t>
            </w:r>
          </w:p>
        </w:tc>
        <w:tc>
          <w:tcPr>
            <w:tcW w:w="1134" w:type="dxa"/>
            <w:tcBorders>
              <w:top w:val="single" w:sz="4" w:space="0" w:color="auto"/>
              <w:bottom w:val="single" w:sz="4" w:space="0" w:color="auto"/>
            </w:tcBorders>
            <w:vAlign w:val="center"/>
          </w:tcPr>
          <w:p w14:paraId="69E7C2AD" w14:textId="77777777" w:rsidR="001B242E" w:rsidRPr="000500DA" w:rsidRDefault="001B242E" w:rsidP="002079AA">
            <w:pPr>
              <w:jc w:val="center"/>
              <w:rPr>
                <w:rFonts w:ascii="Times New Roman" w:hAnsi="Times New Roman"/>
                <w:color w:val="000000" w:themeColor="text1"/>
                <w:sz w:val="20"/>
                <w:szCs w:val="20"/>
              </w:rPr>
            </w:pPr>
            <w:r w:rsidRPr="000500DA">
              <w:rPr>
                <w:rFonts w:ascii="Times New Roman" w:hAnsi="Times New Roman"/>
                <w:b/>
                <w:bCs/>
                <w:color w:val="000000" w:themeColor="text1"/>
                <w:sz w:val="20"/>
                <w:szCs w:val="20"/>
              </w:rPr>
              <w:t xml:space="preserve">Number of </w:t>
            </w:r>
            <w:r w:rsidRPr="008766D3">
              <w:rPr>
                <w:rFonts w:ascii="Times New Roman" w:hAnsi="Times New Roman"/>
                <w:b/>
                <w:bCs/>
                <w:color w:val="000000" w:themeColor="text1"/>
                <w:sz w:val="20"/>
                <w:szCs w:val="20"/>
              </w:rPr>
              <w:t>Hits</w:t>
            </w:r>
          </w:p>
        </w:tc>
        <w:tc>
          <w:tcPr>
            <w:tcW w:w="2551" w:type="dxa"/>
            <w:tcBorders>
              <w:top w:val="single" w:sz="4" w:space="0" w:color="auto"/>
              <w:bottom w:val="single" w:sz="4" w:space="0" w:color="auto"/>
            </w:tcBorders>
            <w:vAlign w:val="center"/>
          </w:tcPr>
          <w:p w14:paraId="7B2464CC"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b/>
                <w:bCs/>
                <w:color w:val="000000" w:themeColor="text1"/>
                <w:sz w:val="20"/>
                <w:szCs w:val="20"/>
              </w:rPr>
              <w:t>Protein</w:t>
            </w:r>
          </w:p>
        </w:tc>
        <w:tc>
          <w:tcPr>
            <w:tcW w:w="1276" w:type="dxa"/>
            <w:tcBorders>
              <w:top w:val="single" w:sz="4" w:space="0" w:color="auto"/>
              <w:bottom w:val="single" w:sz="4" w:space="0" w:color="auto"/>
            </w:tcBorders>
            <w:vAlign w:val="center"/>
          </w:tcPr>
          <w:p w14:paraId="3E3BF346"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b/>
                <w:bCs/>
                <w:color w:val="000000" w:themeColor="text1"/>
                <w:sz w:val="20"/>
                <w:szCs w:val="20"/>
              </w:rPr>
              <w:t>Gene</w:t>
            </w:r>
          </w:p>
        </w:tc>
        <w:tc>
          <w:tcPr>
            <w:tcW w:w="2835" w:type="dxa"/>
            <w:tcBorders>
              <w:top w:val="single" w:sz="4" w:space="0" w:color="auto"/>
              <w:bottom w:val="single" w:sz="4" w:space="0" w:color="auto"/>
            </w:tcBorders>
            <w:vAlign w:val="center"/>
          </w:tcPr>
          <w:p w14:paraId="1CF0A65D"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b/>
                <w:bCs/>
                <w:color w:val="000000" w:themeColor="text1"/>
                <w:sz w:val="20"/>
                <w:szCs w:val="20"/>
              </w:rPr>
              <w:t>Biological process</w:t>
            </w:r>
          </w:p>
        </w:tc>
      </w:tr>
      <w:tr w:rsidR="001B242E" w:rsidRPr="000500DA" w14:paraId="759710D8" w14:textId="77777777" w:rsidTr="002079AA">
        <w:tc>
          <w:tcPr>
            <w:tcW w:w="9322" w:type="dxa"/>
            <w:gridSpan w:val="5"/>
            <w:tcBorders>
              <w:top w:val="single" w:sz="4" w:space="0" w:color="auto"/>
              <w:bottom w:val="single" w:sz="4" w:space="0" w:color="auto"/>
            </w:tcBorders>
            <w:vAlign w:val="center"/>
          </w:tcPr>
          <w:p w14:paraId="27C96E3E" w14:textId="77777777" w:rsidR="001B242E" w:rsidRPr="000500DA" w:rsidRDefault="001B242E" w:rsidP="002079AA">
            <w:pPr>
              <w:rPr>
                <w:rFonts w:ascii="Times New Roman" w:hAnsi="Times New Roman"/>
                <w:b/>
                <w:bCs/>
                <w:color w:val="000000" w:themeColor="text1"/>
                <w:sz w:val="20"/>
                <w:szCs w:val="20"/>
              </w:rPr>
            </w:pPr>
            <w:r w:rsidRPr="000500DA">
              <w:rPr>
                <w:rFonts w:ascii="Times New Roman" w:hAnsi="Times New Roman"/>
                <w:b/>
                <w:bCs/>
                <w:color w:val="000000" w:themeColor="text1"/>
                <w:sz w:val="20"/>
                <w:szCs w:val="20"/>
              </w:rPr>
              <w:t>Sample-1</w:t>
            </w:r>
          </w:p>
        </w:tc>
      </w:tr>
      <w:tr w:rsidR="001B242E" w:rsidRPr="000500DA" w14:paraId="0F3382DD" w14:textId="77777777" w:rsidTr="002079AA">
        <w:tc>
          <w:tcPr>
            <w:tcW w:w="1526" w:type="dxa"/>
            <w:tcBorders>
              <w:top w:val="single" w:sz="4" w:space="0" w:color="auto"/>
            </w:tcBorders>
            <w:vAlign w:val="center"/>
          </w:tcPr>
          <w:p w14:paraId="3F6E23E2"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P05704</w:t>
            </w:r>
          </w:p>
        </w:tc>
        <w:tc>
          <w:tcPr>
            <w:tcW w:w="1134" w:type="dxa"/>
            <w:tcBorders>
              <w:top w:val="single" w:sz="4" w:space="0" w:color="auto"/>
            </w:tcBorders>
            <w:vAlign w:val="center"/>
          </w:tcPr>
          <w:p w14:paraId="7F6360DA"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8</w:t>
            </w:r>
          </w:p>
        </w:tc>
        <w:tc>
          <w:tcPr>
            <w:tcW w:w="2551" w:type="dxa"/>
            <w:tcBorders>
              <w:top w:val="single" w:sz="4" w:space="0" w:color="auto"/>
            </w:tcBorders>
            <w:vAlign w:val="center"/>
          </w:tcPr>
          <w:p w14:paraId="22877D8A"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Methyl-accepting chemotaxis protein III</w:t>
            </w:r>
          </w:p>
        </w:tc>
        <w:tc>
          <w:tcPr>
            <w:tcW w:w="1276" w:type="dxa"/>
            <w:tcBorders>
              <w:top w:val="single" w:sz="4" w:space="0" w:color="auto"/>
            </w:tcBorders>
            <w:vAlign w:val="center"/>
          </w:tcPr>
          <w:p w14:paraId="42E7D1CD"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trg</w:t>
            </w:r>
            <w:proofErr w:type="spellEnd"/>
          </w:p>
        </w:tc>
        <w:tc>
          <w:tcPr>
            <w:tcW w:w="2835" w:type="dxa"/>
            <w:tcBorders>
              <w:top w:val="single" w:sz="4" w:space="0" w:color="auto"/>
            </w:tcBorders>
            <w:vAlign w:val="center"/>
          </w:tcPr>
          <w:p w14:paraId="526887ED" w14:textId="77777777" w:rsidR="001B242E" w:rsidRPr="000500DA" w:rsidRDefault="00C05DC3" w:rsidP="002079AA">
            <w:pPr>
              <w:jc w:val="center"/>
              <w:rPr>
                <w:rFonts w:ascii="Times New Roman" w:hAnsi="Times New Roman"/>
                <w:color w:val="000000" w:themeColor="text1"/>
                <w:sz w:val="20"/>
                <w:szCs w:val="20"/>
              </w:rPr>
            </w:pPr>
            <w:hyperlink r:id="rId9" w:history="1">
              <w:r w:rsidR="001B242E" w:rsidRPr="008766D3">
                <w:rPr>
                  <w:rFonts w:ascii="Times New Roman" w:hAnsi="Times New Roman"/>
                  <w:color w:val="000000" w:themeColor="text1"/>
                  <w:sz w:val="20"/>
                  <w:szCs w:val="20"/>
                </w:rPr>
                <w:t>signal transduction, chemotaxis</w:t>
              </w:r>
            </w:hyperlink>
          </w:p>
        </w:tc>
      </w:tr>
      <w:tr w:rsidR="001B242E" w:rsidRPr="000500DA" w14:paraId="0BD9DD00" w14:textId="77777777" w:rsidTr="002079AA">
        <w:tc>
          <w:tcPr>
            <w:tcW w:w="1526" w:type="dxa"/>
            <w:vAlign w:val="center"/>
          </w:tcPr>
          <w:p w14:paraId="4630241D"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Q479D3</w:t>
            </w:r>
          </w:p>
        </w:tc>
        <w:tc>
          <w:tcPr>
            <w:tcW w:w="1134" w:type="dxa"/>
            <w:vAlign w:val="center"/>
          </w:tcPr>
          <w:p w14:paraId="3FE63F7B"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7</w:t>
            </w:r>
          </w:p>
        </w:tc>
        <w:tc>
          <w:tcPr>
            <w:tcW w:w="2551" w:type="dxa"/>
            <w:vAlign w:val="center"/>
          </w:tcPr>
          <w:p w14:paraId="7F1E2E71"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Toluene 4-monooxygenase protein A</w:t>
            </w:r>
          </w:p>
        </w:tc>
        <w:tc>
          <w:tcPr>
            <w:tcW w:w="1276" w:type="dxa"/>
            <w:vAlign w:val="center"/>
          </w:tcPr>
          <w:p w14:paraId="43E8A04F"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Daro_3820</w:t>
            </w:r>
          </w:p>
        </w:tc>
        <w:tc>
          <w:tcPr>
            <w:tcW w:w="2835" w:type="dxa"/>
            <w:vAlign w:val="center"/>
          </w:tcPr>
          <w:p w14:paraId="4E5AC8E5" w14:textId="77777777" w:rsidR="001B242E" w:rsidRPr="000500DA" w:rsidRDefault="00C05DC3" w:rsidP="002079AA">
            <w:pPr>
              <w:jc w:val="center"/>
              <w:rPr>
                <w:rFonts w:ascii="Times New Roman" w:hAnsi="Times New Roman"/>
                <w:color w:val="000000" w:themeColor="text1"/>
                <w:sz w:val="20"/>
                <w:szCs w:val="20"/>
              </w:rPr>
            </w:pPr>
            <w:hyperlink r:id="rId10" w:history="1">
              <w:r w:rsidR="001B242E" w:rsidRPr="008766D3">
                <w:rPr>
                  <w:rFonts w:ascii="Times New Roman" w:hAnsi="Times New Roman"/>
                  <w:color w:val="000000" w:themeColor="text1"/>
                  <w:sz w:val="20"/>
                  <w:szCs w:val="20"/>
                </w:rPr>
                <w:t>cellular aromatic compound metabolic process</w:t>
              </w:r>
            </w:hyperlink>
          </w:p>
        </w:tc>
      </w:tr>
      <w:tr w:rsidR="001B242E" w:rsidRPr="000500DA" w14:paraId="447EF892" w14:textId="77777777" w:rsidTr="002079AA">
        <w:tc>
          <w:tcPr>
            <w:tcW w:w="1526" w:type="dxa"/>
            <w:vAlign w:val="center"/>
          </w:tcPr>
          <w:p w14:paraId="3FFFFA61"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A0A1W2DLP6</w:t>
            </w:r>
          </w:p>
        </w:tc>
        <w:tc>
          <w:tcPr>
            <w:tcW w:w="1134" w:type="dxa"/>
            <w:vAlign w:val="center"/>
          </w:tcPr>
          <w:p w14:paraId="5A35299D"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5</w:t>
            </w:r>
          </w:p>
        </w:tc>
        <w:tc>
          <w:tcPr>
            <w:tcW w:w="2551" w:type="dxa"/>
            <w:vAlign w:val="center"/>
          </w:tcPr>
          <w:p w14:paraId="448A45B9"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4-hydroxybenzoate 3-monooxygenase</w:t>
            </w:r>
          </w:p>
        </w:tc>
        <w:tc>
          <w:tcPr>
            <w:tcW w:w="1276" w:type="dxa"/>
            <w:vAlign w:val="center"/>
          </w:tcPr>
          <w:p w14:paraId="07A1B44F"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SAMN06272759_1161</w:t>
            </w:r>
          </w:p>
        </w:tc>
        <w:tc>
          <w:tcPr>
            <w:tcW w:w="2835" w:type="dxa"/>
            <w:vAlign w:val="center"/>
          </w:tcPr>
          <w:p w14:paraId="618EF5F7" w14:textId="77777777" w:rsidR="001B242E" w:rsidRPr="000500DA" w:rsidRDefault="00C05DC3" w:rsidP="002079AA">
            <w:pPr>
              <w:jc w:val="center"/>
              <w:rPr>
                <w:rFonts w:ascii="Times New Roman" w:hAnsi="Times New Roman"/>
                <w:color w:val="000000" w:themeColor="text1"/>
                <w:sz w:val="20"/>
                <w:szCs w:val="20"/>
              </w:rPr>
            </w:pPr>
            <w:hyperlink r:id="rId11" w:history="1">
              <w:r w:rsidR="001B242E" w:rsidRPr="008766D3">
                <w:rPr>
                  <w:rFonts w:ascii="Times New Roman" w:hAnsi="Times New Roman"/>
                  <w:color w:val="000000" w:themeColor="text1"/>
                  <w:sz w:val="20"/>
                  <w:szCs w:val="20"/>
                </w:rPr>
                <w:t>monooxygenase activity</w:t>
              </w:r>
            </w:hyperlink>
          </w:p>
        </w:tc>
      </w:tr>
      <w:tr w:rsidR="001B242E" w:rsidRPr="000500DA" w14:paraId="4007DA1A" w14:textId="77777777" w:rsidTr="002079AA">
        <w:tc>
          <w:tcPr>
            <w:tcW w:w="1526" w:type="dxa"/>
            <w:vAlign w:val="center"/>
          </w:tcPr>
          <w:p w14:paraId="5612CBD5"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I3BZE6</w:t>
            </w:r>
          </w:p>
        </w:tc>
        <w:tc>
          <w:tcPr>
            <w:tcW w:w="1134" w:type="dxa"/>
            <w:vAlign w:val="center"/>
          </w:tcPr>
          <w:p w14:paraId="2A229F92"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4</w:t>
            </w:r>
          </w:p>
        </w:tc>
        <w:tc>
          <w:tcPr>
            <w:tcW w:w="2551" w:type="dxa"/>
            <w:vAlign w:val="center"/>
          </w:tcPr>
          <w:p w14:paraId="0D505AD1"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Toluene 4-monooxygenase protein A</w:t>
            </w:r>
          </w:p>
        </w:tc>
        <w:tc>
          <w:tcPr>
            <w:tcW w:w="1276" w:type="dxa"/>
            <w:vAlign w:val="center"/>
          </w:tcPr>
          <w:p w14:paraId="5EB8AEEF"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Thini_4255</w:t>
            </w:r>
          </w:p>
        </w:tc>
        <w:tc>
          <w:tcPr>
            <w:tcW w:w="2835" w:type="dxa"/>
            <w:vAlign w:val="center"/>
          </w:tcPr>
          <w:p w14:paraId="6E1BEAB3"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cellular aromatic compound metabolic process</w:t>
            </w:r>
          </w:p>
        </w:tc>
      </w:tr>
      <w:tr w:rsidR="001B242E" w:rsidRPr="000500DA" w14:paraId="55C2950C" w14:textId="77777777" w:rsidTr="002079AA">
        <w:tc>
          <w:tcPr>
            <w:tcW w:w="1526" w:type="dxa"/>
            <w:vAlign w:val="center"/>
          </w:tcPr>
          <w:p w14:paraId="0846E1B4"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Q9KRS6</w:t>
            </w:r>
          </w:p>
        </w:tc>
        <w:tc>
          <w:tcPr>
            <w:tcW w:w="1134" w:type="dxa"/>
            <w:vAlign w:val="center"/>
          </w:tcPr>
          <w:p w14:paraId="224D6A18"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4</w:t>
            </w:r>
          </w:p>
        </w:tc>
        <w:tc>
          <w:tcPr>
            <w:tcW w:w="2551" w:type="dxa"/>
            <w:vAlign w:val="center"/>
          </w:tcPr>
          <w:p w14:paraId="0EEBDAF0"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Catalase-peroxidase</w:t>
            </w:r>
          </w:p>
        </w:tc>
        <w:tc>
          <w:tcPr>
            <w:tcW w:w="1276" w:type="dxa"/>
            <w:vAlign w:val="center"/>
          </w:tcPr>
          <w:p w14:paraId="093ACFDB"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katG</w:t>
            </w:r>
            <w:proofErr w:type="spellEnd"/>
          </w:p>
        </w:tc>
        <w:tc>
          <w:tcPr>
            <w:tcW w:w="2835" w:type="dxa"/>
            <w:vAlign w:val="center"/>
          </w:tcPr>
          <w:p w14:paraId="3044AD8C"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cellular response to hydrogen peroxide</w:t>
            </w:r>
          </w:p>
        </w:tc>
      </w:tr>
      <w:tr w:rsidR="001B242E" w:rsidRPr="000500DA" w14:paraId="6D513BA6" w14:textId="77777777" w:rsidTr="002079AA">
        <w:tc>
          <w:tcPr>
            <w:tcW w:w="1526" w:type="dxa"/>
            <w:vAlign w:val="center"/>
          </w:tcPr>
          <w:p w14:paraId="24DCC840"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A0A076PNR1</w:t>
            </w:r>
          </w:p>
        </w:tc>
        <w:tc>
          <w:tcPr>
            <w:tcW w:w="1134" w:type="dxa"/>
            <w:vAlign w:val="center"/>
          </w:tcPr>
          <w:p w14:paraId="44FAFF63"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6C246562"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Protocatechuate 4,5-dioxygenase subunit alpha</w:t>
            </w:r>
          </w:p>
        </w:tc>
        <w:tc>
          <w:tcPr>
            <w:tcW w:w="1276" w:type="dxa"/>
            <w:vAlign w:val="center"/>
          </w:tcPr>
          <w:p w14:paraId="4B525A6F"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O987_16265</w:t>
            </w:r>
          </w:p>
        </w:tc>
        <w:tc>
          <w:tcPr>
            <w:tcW w:w="2835" w:type="dxa"/>
            <w:vAlign w:val="center"/>
          </w:tcPr>
          <w:p w14:paraId="31643BA7" w14:textId="77777777" w:rsidR="001B242E" w:rsidRPr="000500DA" w:rsidRDefault="00C05DC3" w:rsidP="002079AA">
            <w:pPr>
              <w:jc w:val="center"/>
              <w:rPr>
                <w:rFonts w:ascii="Times New Roman" w:hAnsi="Times New Roman"/>
                <w:color w:val="000000" w:themeColor="text1"/>
                <w:sz w:val="20"/>
                <w:szCs w:val="20"/>
              </w:rPr>
            </w:pPr>
            <w:hyperlink r:id="rId12" w:history="1">
              <w:r w:rsidR="001B242E" w:rsidRPr="008766D3">
                <w:rPr>
                  <w:rFonts w:ascii="Times New Roman" w:hAnsi="Times New Roman"/>
                  <w:color w:val="000000" w:themeColor="text1"/>
                  <w:sz w:val="20"/>
                  <w:szCs w:val="20"/>
                </w:rPr>
                <w:t>dioxygenase activity</w:t>
              </w:r>
            </w:hyperlink>
          </w:p>
        </w:tc>
      </w:tr>
      <w:tr w:rsidR="001B242E" w:rsidRPr="000500DA" w14:paraId="6E0D5A60" w14:textId="77777777" w:rsidTr="002079AA">
        <w:tc>
          <w:tcPr>
            <w:tcW w:w="1526" w:type="dxa"/>
            <w:vAlign w:val="center"/>
          </w:tcPr>
          <w:p w14:paraId="606A422B"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A0A127K4W5</w:t>
            </w:r>
          </w:p>
        </w:tc>
        <w:tc>
          <w:tcPr>
            <w:tcW w:w="1134" w:type="dxa"/>
            <w:vAlign w:val="center"/>
          </w:tcPr>
          <w:p w14:paraId="677956FE"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350B3347"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Biphenyl 2,3-dioxygenase</w:t>
            </w:r>
          </w:p>
        </w:tc>
        <w:tc>
          <w:tcPr>
            <w:tcW w:w="1276" w:type="dxa"/>
            <w:vAlign w:val="center"/>
          </w:tcPr>
          <w:p w14:paraId="09BAFEF1"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AC731_008515</w:t>
            </w:r>
          </w:p>
        </w:tc>
        <w:tc>
          <w:tcPr>
            <w:tcW w:w="2835" w:type="dxa"/>
            <w:vAlign w:val="center"/>
          </w:tcPr>
          <w:p w14:paraId="65D3165A"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Aromatic hydrocarbons catabolism</w:t>
            </w:r>
          </w:p>
        </w:tc>
      </w:tr>
      <w:tr w:rsidR="001B242E" w:rsidRPr="000500DA" w14:paraId="33DC04F5" w14:textId="77777777" w:rsidTr="002079AA">
        <w:tc>
          <w:tcPr>
            <w:tcW w:w="1526" w:type="dxa"/>
            <w:vAlign w:val="center"/>
          </w:tcPr>
          <w:p w14:paraId="1151135B"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A0A143IZC4</w:t>
            </w:r>
          </w:p>
        </w:tc>
        <w:tc>
          <w:tcPr>
            <w:tcW w:w="1134" w:type="dxa"/>
            <w:vAlign w:val="center"/>
          </w:tcPr>
          <w:p w14:paraId="6E6054E9"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00A65A19"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Phenol 2-monooxygenase</w:t>
            </w:r>
          </w:p>
        </w:tc>
        <w:tc>
          <w:tcPr>
            <w:tcW w:w="1276" w:type="dxa"/>
            <w:vAlign w:val="center"/>
          </w:tcPr>
          <w:p w14:paraId="08DB107B"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tmoA</w:t>
            </w:r>
            <w:proofErr w:type="spellEnd"/>
          </w:p>
        </w:tc>
        <w:tc>
          <w:tcPr>
            <w:tcW w:w="2835" w:type="dxa"/>
            <w:vAlign w:val="center"/>
          </w:tcPr>
          <w:p w14:paraId="5713F648"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cellular aromatic compound metabolic process</w:t>
            </w:r>
          </w:p>
        </w:tc>
      </w:tr>
      <w:tr w:rsidR="001B242E" w:rsidRPr="000500DA" w14:paraId="39DD057C" w14:textId="77777777" w:rsidTr="002079AA">
        <w:tc>
          <w:tcPr>
            <w:tcW w:w="1526" w:type="dxa"/>
            <w:vAlign w:val="center"/>
          </w:tcPr>
          <w:p w14:paraId="1AB6F03E"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A0A150HVA8</w:t>
            </w:r>
          </w:p>
        </w:tc>
        <w:tc>
          <w:tcPr>
            <w:tcW w:w="1134" w:type="dxa"/>
            <w:vAlign w:val="center"/>
          </w:tcPr>
          <w:p w14:paraId="772B27B4"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4D9F1289"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Toluene-4-monooxygenase system protein A</w:t>
            </w:r>
          </w:p>
        </w:tc>
        <w:tc>
          <w:tcPr>
            <w:tcW w:w="1276" w:type="dxa"/>
            <w:vAlign w:val="center"/>
          </w:tcPr>
          <w:p w14:paraId="6A96EC35"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tmoA</w:t>
            </w:r>
            <w:proofErr w:type="spellEnd"/>
          </w:p>
        </w:tc>
        <w:tc>
          <w:tcPr>
            <w:tcW w:w="2835" w:type="dxa"/>
            <w:vAlign w:val="center"/>
          </w:tcPr>
          <w:p w14:paraId="3AF0904F"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cellular aromatic compound metabolic process</w:t>
            </w:r>
          </w:p>
        </w:tc>
      </w:tr>
      <w:tr w:rsidR="001B242E" w:rsidRPr="000500DA" w14:paraId="4F767A02" w14:textId="77777777" w:rsidTr="002079AA">
        <w:tc>
          <w:tcPr>
            <w:tcW w:w="1526" w:type="dxa"/>
            <w:vAlign w:val="center"/>
          </w:tcPr>
          <w:p w14:paraId="6F283744"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A0A323UZJ0</w:t>
            </w:r>
          </w:p>
        </w:tc>
        <w:tc>
          <w:tcPr>
            <w:tcW w:w="1134" w:type="dxa"/>
            <w:vAlign w:val="center"/>
          </w:tcPr>
          <w:p w14:paraId="74DD2802"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6354BBC0"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Biphenyl 2,3-dioxygenase</w:t>
            </w:r>
          </w:p>
        </w:tc>
        <w:tc>
          <w:tcPr>
            <w:tcW w:w="1276" w:type="dxa"/>
            <w:vAlign w:val="center"/>
          </w:tcPr>
          <w:p w14:paraId="44B3ABA9"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DNK49_00240</w:t>
            </w:r>
          </w:p>
        </w:tc>
        <w:tc>
          <w:tcPr>
            <w:tcW w:w="2835" w:type="dxa"/>
            <w:vAlign w:val="center"/>
          </w:tcPr>
          <w:p w14:paraId="3BCD5659"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aromatic compound catabolic process</w:t>
            </w:r>
          </w:p>
        </w:tc>
      </w:tr>
      <w:tr w:rsidR="001B242E" w:rsidRPr="000500DA" w14:paraId="6B9222F2" w14:textId="77777777" w:rsidTr="002079AA">
        <w:tc>
          <w:tcPr>
            <w:tcW w:w="1526" w:type="dxa"/>
            <w:vAlign w:val="center"/>
          </w:tcPr>
          <w:p w14:paraId="0F338B3A"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A0A336J5C7</w:t>
            </w:r>
          </w:p>
        </w:tc>
        <w:tc>
          <w:tcPr>
            <w:tcW w:w="1134" w:type="dxa"/>
            <w:vAlign w:val="center"/>
          </w:tcPr>
          <w:p w14:paraId="4770E425"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50ED427F"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Phenol hydroxylase component</w:t>
            </w:r>
          </w:p>
        </w:tc>
        <w:tc>
          <w:tcPr>
            <w:tcW w:w="1276" w:type="dxa"/>
            <w:vAlign w:val="center"/>
          </w:tcPr>
          <w:p w14:paraId="391CE0EC"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phN</w:t>
            </w:r>
            <w:proofErr w:type="spellEnd"/>
          </w:p>
        </w:tc>
        <w:tc>
          <w:tcPr>
            <w:tcW w:w="2835" w:type="dxa"/>
            <w:vAlign w:val="center"/>
          </w:tcPr>
          <w:p w14:paraId="23ED8EF5" w14:textId="77777777" w:rsidR="001B242E" w:rsidRPr="000500DA" w:rsidRDefault="00C05DC3" w:rsidP="002079AA">
            <w:pPr>
              <w:jc w:val="center"/>
              <w:rPr>
                <w:rFonts w:ascii="Times New Roman" w:hAnsi="Times New Roman"/>
                <w:color w:val="000000" w:themeColor="text1"/>
                <w:sz w:val="20"/>
                <w:szCs w:val="20"/>
              </w:rPr>
            </w:pPr>
            <w:hyperlink r:id="rId13" w:history="1">
              <w:r w:rsidR="001B242E" w:rsidRPr="008766D3">
                <w:rPr>
                  <w:rFonts w:ascii="Times New Roman" w:hAnsi="Times New Roman"/>
                  <w:color w:val="000000" w:themeColor="text1"/>
                  <w:sz w:val="20"/>
                  <w:szCs w:val="20"/>
                </w:rPr>
                <w:t>cellular aromatic compound metabolic process</w:t>
              </w:r>
            </w:hyperlink>
          </w:p>
        </w:tc>
      </w:tr>
      <w:tr w:rsidR="001B242E" w:rsidRPr="000500DA" w14:paraId="2477CDD4" w14:textId="77777777" w:rsidTr="002079AA">
        <w:tc>
          <w:tcPr>
            <w:tcW w:w="1526" w:type="dxa"/>
            <w:vAlign w:val="center"/>
          </w:tcPr>
          <w:p w14:paraId="605384DD"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A5F7X7</w:t>
            </w:r>
          </w:p>
        </w:tc>
        <w:tc>
          <w:tcPr>
            <w:tcW w:w="1134" w:type="dxa"/>
            <w:vAlign w:val="center"/>
          </w:tcPr>
          <w:p w14:paraId="7F1D024D"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16EE3305"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Catalase-peroxidase</w:t>
            </w:r>
          </w:p>
        </w:tc>
        <w:tc>
          <w:tcPr>
            <w:tcW w:w="1276" w:type="dxa"/>
            <w:vAlign w:val="center"/>
          </w:tcPr>
          <w:p w14:paraId="4B2801C9"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katG</w:t>
            </w:r>
            <w:proofErr w:type="spellEnd"/>
          </w:p>
        </w:tc>
        <w:tc>
          <w:tcPr>
            <w:tcW w:w="2835" w:type="dxa"/>
            <w:vAlign w:val="center"/>
          </w:tcPr>
          <w:p w14:paraId="58D953FC"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hydrogen peroxide catabolic process</w:t>
            </w:r>
          </w:p>
        </w:tc>
      </w:tr>
      <w:tr w:rsidR="001B242E" w:rsidRPr="000500DA" w14:paraId="0ABB3961" w14:textId="77777777" w:rsidTr="002079AA">
        <w:tc>
          <w:tcPr>
            <w:tcW w:w="1526" w:type="dxa"/>
            <w:vAlign w:val="center"/>
          </w:tcPr>
          <w:p w14:paraId="23200B58"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P07684</w:t>
            </w:r>
          </w:p>
        </w:tc>
        <w:tc>
          <w:tcPr>
            <w:tcW w:w="1134" w:type="dxa"/>
            <w:vAlign w:val="center"/>
          </w:tcPr>
          <w:p w14:paraId="1F5FF3D5"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vAlign w:val="center"/>
          </w:tcPr>
          <w:p w14:paraId="3F19E315"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Erythromycin esterase type I</w:t>
            </w:r>
          </w:p>
        </w:tc>
        <w:tc>
          <w:tcPr>
            <w:tcW w:w="1276" w:type="dxa"/>
            <w:vAlign w:val="center"/>
          </w:tcPr>
          <w:p w14:paraId="5F297904" w14:textId="77777777" w:rsidR="001B242E" w:rsidRPr="000500DA" w:rsidRDefault="001B242E" w:rsidP="002079AA">
            <w:pPr>
              <w:jc w:val="center"/>
              <w:rPr>
                <w:rFonts w:ascii="Times New Roman" w:hAnsi="Times New Roman"/>
                <w:color w:val="000000" w:themeColor="text1"/>
                <w:sz w:val="20"/>
                <w:szCs w:val="20"/>
              </w:rPr>
            </w:pPr>
            <w:proofErr w:type="spellStart"/>
            <w:r w:rsidRPr="008766D3">
              <w:rPr>
                <w:rFonts w:ascii="Times New Roman" w:hAnsi="Times New Roman"/>
                <w:color w:val="000000" w:themeColor="text1"/>
                <w:sz w:val="20"/>
                <w:szCs w:val="20"/>
              </w:rPr>
              <w:t>ereA</w:t>
            </w:r>
            <w:proofErr w:type="spellEnd"/>
          </w:p>
        </w:tc>
        <w:tc>
          <w:tcPr>
            <w:tcW w:w="2835" w:type="dxa"/>
            <w:vAlign w:val="center"/>
          </w:tcPr>
          <w:p w14:paraId="551466DE" w14:textId="77777777" w:rsidR="001B242E" w:rsidRPr="000500DA" w:rsidRDefault="00C05DC3" w:rsidP="002079AA">
            <w:pPr>
              <w:jc w:val="center"/>
              <w:rPr>
                <w:rFonts w:ascii="Times New Roman" w:hAnsi="Times New Roman"/>
                <w:color w:val="000000" w:themeColor="text1"/>
                <w:sz w:val="20"/>
                <w:szCs w:val="20"/>
              </w:rPr>
            </w:pPr>
            <w:hyperlink r:id="rId14" w:history="1">
              <w:r w:rsidR="001B242E" w:rsidRPr="008766D3">
                <w:rPr>
                  <w:rFonts w:ascii="Times New Roman" w:hAnsi="Times New Roman"/>
                  <w:color w:val="000000" w:themeColor="text1"/>
                  <w:sz w:val="20"/>
                  <w:szCs w:val="20"/>
                </w:rPr>
                <w:t>response to antibiotic</w:t>
              </w:r>
            </w:hyperlink>
          </w:p>
        </w:tc>
      </w:tr>
      <w:tr w:rsidR="001B242E" w:rsidRPr="000500DA" w14:paraId="37220B05" w14:textId="77777777" w:rsidTr="002079AA">
        <w:tc>
          <w:tcPr>
            <w:tcW w:w="1526" w:type="dxa"/>
            <w:tcBorders>
              <w:bottom w:val="single" w:sz="4" w:space="0" w:color="auto"/>
            </w:tcBorders>
            <w:vAlign w:val="center"/>
          </w:tcPr>
          <w:p w14:paraId="4B94F2D6"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T0API4</w:t>
            </w:r>
          </w:p>
        </w:tc>
        <w:tc>
          <w:tcPr>
            <w:tcW w:w="1134" w:type="dxa"/>
            <w:tcBorders>
              <w:bottom w:val="single" w:sz="4" w:space="0" w:color="auto"/>
            </w:tcBorders>
            <w:vAlign w:val="center"/>
          </w:tcPr>
          <w:p w14:paraId="2C34E937"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3</w:t>
            </w:r>
          </w:p>
        </w:tc>
        <w:tc>
          <w:tcPr>
            <w:tcW w:w="2551" w:type="dxa"/>
            <w:tcBorders>
              <w:bottom w:val="single" w:sz="4" w:space="0" w:color="auto"/>
            </w:tcBorders>
            <w:vAlign w:val="center"/>
          </w:tcPr>
          <w:p w14:paraId="04E3A4EC"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Biphenyl 2,3-dioxygenase</w:t>
            </w:r>
          </w:p>
        </w:tc>
        <w:tc>
          <w:tcPr>
            <w:tcW w:w="1276" w:type="dxa"/>
            <w:tcBorders>
              <w:bottom w:val="single" w:sz="4" w:space="0" w:color="auto"/>
            </w:tcBorders>
            <w:vAlign w:val="center"/>
          </w:tcPr>
          <w:p w14:paraId="2C3A9F38" w14:textId="77777777" w:rsidR="001B242E" w:rsidRPr="000500DA" w:rsidRDefault="001B242E" w:rsidP="002079AA">
            <w:pPr>
              <w:jc w:val="center"/>
              <w:rPr>
                <w:rFonts w:ascii="Times New Roman" w:hAnsi="Times New Roman"/>
                <w:color w:val="000000" w:themeColor="text1"/>
                <w:sz w:val="20"/>
                <w:szCs w:val="20"/>
              </w:rPr>
            </w:pPr>
            <w:r w:rsidRPr="008766D3">
              <w:rPr>
                <w:rFonts w:ascii="Times New Roman" w:hAnsi="Times New Roman"/>
                <w:color w:val="000000" w:themeColor="text1"/>
                <w:sz w:val="20"/>
                <w:szCs w:val="20"/>
              </w:rPr>
              <w:t>M622_04765</w:t>
            </w:r>
          </w:p>
        </w:tc>
        <w:tc>
          <w:tcPr>
            <w:tcW w:w="2835" w:type="dxa"/>
            <w:tcBorders>
              <w:bottom w:val="single" w:sz="4" w:space="0" w:color="auto"/>
            </w:tcBorders>
            <w:vAlign w:val="center"/>
          </w:tcPr>
          <w:p w14:paraId="5FFAE4A2" w14:textId="77777777" w:rsidR="001B242E" w:rsidRPr="000500DA" w:rsidRDefault="00C05DC3" w:rsidP="002079AA">
            <w:pPr>
              <w:jc w:val="center"/>
              <w:rPr>
                <w:rFonts w:ascii="Times New Roman" w:hAnsi="Times New Roman"/>
                <w:color w:val="000000" w:themeColor="text1"/>
                <w:sz w:val="20"/>
                <w:szCs w:val="20"/>
              </w:rPr>
            </w:pPr>
            <w:hyperlink r:id="rId15" w:history="1">
              <w:r w:rsidR="001B242E" w:rsidRPr="008766D3">
                <w:rPr>
                  <w:rFonts w:ascii="Times New Roman" w:hAnsi="Times New Roman"/>
                  <w:color w:val="000000" w:themeColor="text1"/>
                  <w:sz w:val="20"/>
                  <w:szCs w:val="20"/>
                </w:rPr>
                <w:t>aromatic compound catabolic process</w:t>
              </w:r>
            </w:hyperlink>
          </w:p>
        </w:tc>
      </w:tr>
      <w:tr w:rsidR="001B242E" w:rsidRPr="000500DA" w14:paraId="17106B90" w14:textId="77777777" w:rsidTr="002079AA">
        <w:tc>
          <w:tcPr>
            <w:tcW w:w="1526" w:type="dxa"/>
            <w:tcBorders>
              <w:top w:val="single" w:sz="4" w:space="0" w:color="auto"/>
              <w:bottom w:val="single" w:sz="4" w:space="0" w:color="auto"/>
            </w:tcBorders>
            <w:vAlign w:val="center"/>
          </w:tcPr>
          <w:p w14:paraId="300D956F" w14:textId="77777777" w:rsidR="001B242E" w:rsidRPr="000500DA" w:rsidRDefault="001B242E" w:rsidP="002079AA">
            <w:pPr>
              <w:jc w:val="center"/>
              <w:rPr>
                <w:rFonts w:ascii="Times New Roman" w:hAnsi="Times New Roman"/>
                <w:b/>
                <w:bCs/>
                <w:color w:val="000000" w:themeColor="text1"/>
                <w:sz w:val="20"/>
                <w:szCs w:val="20"/>
              </w:rPr>
            </w:pPr>
            <w:r w:rsidRPr="000500DA">
              <w:rPr>
                <w:rFonts w:ascii="Times New Roman" w:hAnsi="Times New Roman"/>
                <w:b/>
                <w:bCs/>
                <w:color w:val="000000" w:themeColor="text1"/>
                <w:sz w:val="20"/>
                <w:szCs w:val="20"/>
              </w:rPr>
              <w:t>Sample-2</w:t>
            </w:r>
          </w:p>
        </w:tc>
        <w:tc>
          <w:tcPr>
            <w:tcW w:w="1134" w:type="dxa"/>
            <w:tcBorders>
              <w:top w:val="single" w:sz="4" w:space="0" w:color="auto"/>
              <w:bottom w:val="single" w:sz="4" w:space="0" w:color="auto"/>
            </w:tcBorders>
            <w:vAlign w:val="center"/>
          </w:tcPr>
          <w:p w14:paraId="142A9C44" w14:textId="77777777" w:rsidR="001B242E" w:rsidRPr="000500DA" w:rsidRDefault="001B242E" w:rsidP="002079AA">
            <w:pPr>
              <w:jc w:val="center"/>
              <w:rPr>
                <w:rFonts w:ascii="Times New Roman" w:hAnsi="Times New Roman"/>
                <w:b/>
                <w:bCs/>
                <w:color w:val="000000" w:themeColor="text1"/>
                <w:sz w:val="20"/>
                <w:szCs w:val="20"/>
              </w:rPr>
            </w:pPr>
          </w:p>
        </w:tc>
        <w:tc>
          <w:tcPr>
            <w:tcW w:w="2551" w:type="dxa"/>
            <w:tcBorders>
              <w:top w:val="single" w:sz="4" w:space="0" w:color="auto"/>
              <w:bottom w:val="single" w:sz="4" w:space="0" w:color="auto"/>
            </w:tcBorders>
            <w:vAlign w:val="center"/>
          </w:tcPr>
          <w:p w14:paraId="41B9A77B" w14:textId="77777777" w:rsidR="001B242E" w:rsidRPr="000500DA" w:rsidRDefault="001B242E" w:rsidP="002079AA">
            <w:pPr>
              <w:jc w:val="center"/>
              <w:rPr>
                <w:rFonts w:ascii="Times New Roman" w:hAnsi="Times New Roman"/>
                <w:b/>
                <w:bCs/>
                <w:color w:val="000000" w:themeColor="text1"/>
                <w:sz w:val="20"/>
                <w:szCs w:val="20"/>
              </w:rPr>
            </w:pPr>
          </w:p>
        </w:tc>
        <w:tc>
          <w:tcPr>
            <w:tcW w:w="1276" w:type="dxa"/>
            <w:tcBorders>
              <w:top w:val="single" w:sz="4" w:space="0" w:color="auto"/>
              <w:bottom w:val="single" w:sz="4" w:space="0" w:color="auto"/>
            </w:tcBorders>
            <w:vAlign w:val="center"/>
          </w:tcPr>
          <w:p w14:paraId="0A5AFE2B" w14:textId="77777777" w:rsidR="001B242E" w:rsidRPr="000500DA" w:rsidRDefault="001B242E" w:rsidP="002079AA">
            <w:pPr>
              <w:jc w:val="center"/>
              <w:rPr>
                <w:rFonts w:ascii="Times New Roman" w:hAnsi="Times New Roman"/>
                <w:b/>
                <w:bCs/>
                <w:color w:val="000000" w:themeColor="text1"/>
                <w:sz w:val="20"/>
                <w:szCs w:val="20"/>
              </w:rPr>
            </w:pPr>
          </w:p>
        </w:tc>
        <w:tc>
          <w:tcPr>
            <w:tcW w:w="2835" w:type="dxa"/>
            <w:tcBorders>
              <w:top w:val="single" w:sz="4" w:space="0" w:color="auto"/>
              <w:bottom w:val="single" w:sz="4" w:space="0" w:color="auto"/>
            </w:tcBorders>
            <w:vAlign w:val="center"/>
          </w:tcPr>
          <w:p w14:paraId="5FD55AFC" w14:textId="77777777" w:rsidR="001B242E" w:rsidRPr="000500DA" w:rsidRDefault="001B242E" w:rsidP="002079AA">
            <w:pPr>
              <w:jc w:val="center"/>
              <w:rPr>
                <w:rFonts w:ascii="Times New Roman" w:hAnsi="Times New Roman"/>
                <w:b/>
                <w:bCs/>
                <w:color w:val="000000" w:themeColor="text1"/>
                <w:sz w:val="20"/>
                <w:szCs w:val="20"/>
              </w:rPr>
            </w:pPr>
          </w:p>
        </w:tc>
      </w:tr>
      <w:tr w:rsidR="001B242E" w:rsidRPr="000500DA" w14:paraId="1920C332" w14:textId="77777777" w:rsidTr="002079AA">
        <w:tc>
          <w:tcPr>
            <w:tcW w:w="1526" w:type="dxa"/>
            <w:tcBorders>
              <w:top w:val="single" w:sz="4" w:space="0" w:color="auto"/>
            </w:tcBorders>
            <w:vAlign w:val="center"/>
          </w:tcPr>
          <w:p w14:paraId="6BFB2A0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Q9ZN99</w:t>
            </w:r>
          </w:p>
        </w:tc>
        <w:tc>
          <w:tcPr>
            <w:tcW w:w="1134" w:type="dxa"/>
            <w:tcBorders>
              <w:top w:val="single" w:sz="4" w:space="0" w:color="auto"/>
            </w:tcBorders>
            <w:vAlign w:val="center"/>
          </w:tcPr>
          <w:p w14:paraId="1D877F7F"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8</w:t>
            </w:r>
          </w:p>
        </w:tc>
        <w:tc>
          <w:tcPr>
            <w:tcW w:w="2551" w:type="dxa"/>
            <w:tcBorders>
              <w:top w:val="single" w:sz="4" w:space="0" w:color="auto"/>
            </w:tcBorders>
            <w:vAlign w:val="center"/>
          </w:tcPr>
          <w:p w14:paraId="7232ECD9"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w:t>
            </w:r>
          </w:p>
        </w:tc>
        <w:tc>
          <w:tcPr>
            <w:tcW w:w="1276" w:type="dxa"/>
            <w:tcBorders>
              <w:top w:val="single" w:sz="4" w:space="0" w:color="auto"/>
            </w:tcBorders>
            <w:vAlign w:val="center"/>
          </w:tcPr>
          <w:p w14:paraId="26B52623"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katA</w:t>
            </w:r>
            <w:proofErr w:type="spellEnd"/>
          </w:p>
        </w:tc>
        <w:tc>
          <w:tcPr>
            <w:tcW w:w="2835" w:type="dxa"/>
            <w:tcBorders>
              <w:top w:val="single" w:sz="4" w:space="0" w:color="auto"/>
            </w:tcBorders>
            <w:vAlign w:val="center"/>
          </w:tcPr>
          <w:p w14:paraId="0E84D65F" w14:textId="77777777" w:rsidR="001B242E" w:rsidRPr="000500DA" w:rsidRDefault="00C05DC3" w:rsidP="002079AA">
            <w:pPr>
              <w:jc w:val="center"/>
              <w:rPr>
                <w:rFonts w:ascii="Times New Roman" w:hAnsi="Times New Roman"/>
                <w:color w:val="000000" w:themeColor="text1"/>
                <w:sz w:val="20"/>
                <w:szCs w:val="20"/>
              </w:rPr>
            </w:pPr>
            <w:hyperlink r:id="rId16" w:history="1">
              <w:r w:rsidR="001B242E" w:rsidRPr="00193B83">
                <w:rPr>
                  <w:rFonts w:ascii="Times New Roman" w:hAnsi="Times New Roman"/>
                  <w:color w:val="000000" w:themeColor="text1"/>
                  <w:sz w:val="20"/>
                  <w:szCs w:val="20"/>
                </w:rPr>
                <w:t>hydrogen peroxide catabolic process</w:t>
              </w:r>
            </w:hyperlink>
          </w:p>
        </w:tc>
      </w:tr>
      <w:tr w:rsidR="001B242E" w:rsidRPr="000500DA" w14:paraId="3DC301AA" w14:textId="77777777" w:rsidTr="002079AA">
        <w:tc>
          <w:tcPr>
            <w:tcW w:w="1526" w:type="dxa"/>
            <w:vAlign w:val="center"/>
          </w:tcPr>
          <w:p w14:paraId="18ED0FFC"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Q74BE1</w:t>
            </w:r>
          </w:p>
        </w:tc>
        <w:tc>
          <w:tcPr>
            <w:tcW w:w="1134" w:type="dxa"/>
            <w:vAlign w:val="center"/>
          </w:tcPr>
          <w:p w14:paraId="598B0093"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7</w:t>
            </w:r>
          </w:p>
        </w:tc>
        <w:tc>
          <w:tcPr>
            <w:tcW w:w="2551" w:type="dxa"/>
            <w:vAlign w:val="center"/>
          </w:tcPr>
          <w:p w14:paraId="44A1F2ED"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13F13AAD"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2864CAC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metal ion binding, hydrogen peroxide catabolic process</w:t>
            </w:r>
          </w:p>
        </w:tc>
      </w:tr>
      <w:tr w:rsidR="001B242E" w:rsidRPr="000500DA" w14:paraId="4E49408D" w14:textId="77777777" w:rsidTr="002079AA">
        <w:tc>
          <w:tcPr>
            <w:tcW w:w="1526" w:type="dxa"/>
            <w:vAlign w:val="center"/>
          </w:tcPr>
          <w:p w14:paraId="7D23AF65"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P05704</w:t>
            </w:r>
          </w:p>
        </w:tc>
        <w:tc>
          <w:tcPr>
            <w:tcW w:w="1134" w:type="dxa"/>
            <w:vAlign w:val="center"/>
          </w:tcPr>
          <w:p w14:paraId="5D0CB15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5</w:t>
            </w:r>
          </w:p>
        </w:tc>
        <w:tc>
          <w:tcPr>
            <w:tcW w:w="2551" w:type="dxa"/>
            <w:vAlign w:val="center"/>
          </w:tcPr>
          <w:p w14:paraId="4AFB8BE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Methyl-accepting chemotaxis protein III</w:t>
            </w:r>
          </w:p>
        </w:tc>
        <w:tc>
          <w:tcPr>
            <w:tcW w:w="1276" w:type="dxa"/>
            <w:vAlign w:val="center"/>
          </w:tcPr>
          <w:p w14:paraId="2F32F316"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trg</w:t>
            </w:r>
            <w:proofErr w:type="spellEnd"/>
          </w:p>
        </w:tc>
        <w:tc>
          <w:tcPr>
            <w:tcW w:w="2835" w:type="dxa"/>
            <w:vAlign w:val="center"/>
          </w:tcPr>
          <w:p w14:paraId="50A4687C" w14:textId="77777777" w:rsidR="001B242E" w:rsidRPr="000500DA" w:rsidRDefault="00C05DC3" w:rsidP="002079AA">
            <w:pPr>
              <w:jc w:val="center"/>
              <w:rPr>
                <w:rFonts w:ascii="Times New Roman" w:hAnsi="Times New Roman"/>
                <w:color w:val="000000" w:themeColor="text1"/>
                <w:sz w:val="20"/>
                <w:szCs w:val="20"/>
              </w:rPr>
            </w:pPr>
            <w:hyperlink r:id="rId17" w:history="1">
              <w:r w:rsidR="001B242E" w:rsidRPr="00193B83">
                <w:rPr>
                  <w:rFonts w:ascii="Times New Roman" w:hAnsi="Times New Roman"/>
                  <w:color w:val="000000" w:themeColor="text1"/>
                  <w:sz w:val="20"/>
                  <w:szCs w:val="20"/>
                </w:rPr>
                <w:t>chemotaxis, protein homodimerization activity</w:t>
              </w:r>
            </w:hyperlink>
          </w:p>
        </w:tc>
      </w:tr>
      <w:tr w:rsidR="001B242E" w:rsidRPr="000500DA" w14:paraId="418E48D2" w14:textId="77777777" w:rsidTr="002079AA">
        <w:tc>
          <w:tcPr>
            <w:tcW w:w="1526" w:type="dxa"/>
            <w:vAlign w:val="center"/>
          </w:tcPr>
          <w:p w14:paraId="6B3E437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Q3A5D3</w:t>
            </w:r>
          </w:p>
        </w:tc>
        <w:tc>
          <w:tcPr>
            <w:tcW w:w="1134" w:type="dxa"/>
            <w:vAlign w:val="center"/>
          </w:tcPr>
          <w:p w14:paraId="4EAE980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5</w:t>
            </w:r>
          </w:p>
        </w:tc>
        <w:tc>
          <w:tcPr>
            <w:tcW w:w="2551" w:type="dxa"/>
            <w:vAlign w:val="center"/>
          </w:tcPr>
          <w:p w14:paraId="1B0A105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6C21B95D"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64D103D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hydrogen peroxide catabolic process</w:t>
            </w:r>
          </w:p>
        </w:tc>
      </w:tr>
      <w:tr w:rsidR="001B242E" w:rsidRPr="000500DA" w14:paraId="0F09592D" w14:textId="77777777" w:rsidTr="002079AA">
        <w:tc>
          <w:tcPr>
            <w:tcW w:w="1526" w:type="dxa"/>
            <w:vAlign w:val="center"/>
          </w:tcPr>
          <w:p w14:paraId="0A8C6CB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Q8TS34</w:t>
            </w:r>
          </w:p>
        </w:tc>
        <w:tc>
          <w:tcPr>
            <w:tcW w:w="1134" w:type="dxa"/>
            <w:vAlign w:val="center"/>
          </w:tcPr>
          <w:p w14:paraId="48338CCF"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5</w:t>
            </w:r>
          </w:p>
        </w:tc>
        <w:tc>
          <w:tcPr>
            <w:tcW w:w="2551" w:type="dxa"/>
            <w:vAlign w:val="center"/>
          </w:tcPr>
          <w:p w14:paraId="7CADC35A"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312C51F3"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0C50B3AB" w14:textId="77777777" w:rsidR="001B242E" w:rsidRPr="000500DA" w:rsidRDefault="00C05DC3" w:rsidP="002079AA">
            <w:pPr>
              <w:jc w:val="center"/>
              <w:rPr>
                <w:rFonts w:ascii="Times New Roman" w:hAnsi="Times New Roman"/>
                <w:color w:val="000000" w:themeColor="text1"/>
                <w:sz w:val="20"/>
                <w:szCs w:val="20"/>
              </w:rPr>
            </w:pPr>
            <w:hyperlink r:id="rId18" w:history="1">
              <w:r w:rsidR="001B242E" w:rsidRPr="00193B83">
                <w:rPr>
                  <w:rFonts w:ascii="Times New Roman" w:hAnsi="Times New Roman"/>
                  <w:color w:val="000000" w:themeColor="text1"/>
                  <w:sz w:val="20"/>
                  <w:szCs w:val="20"/>
                </w:rPr>
                <w:t>hydrogen peroxide catabolic process</w:t>
              </w:r>
            </w:hyperlink>
          </w:p>
        </w:tc>
      </w:tr>
      <w:tr w:rsidR="001B242E" w:rsidRPr="000500DA" w14:paraId="0D2AF88D" w14:textId="77777777" w:rsidTr="002079AA">
        <w:tc>
          <w:tcPr>
            <w:tcW w:w="1526" w:type="dxa"/>
            <w:vAlign w:val="center"/>
          </w:tcPr>
          <w:p w14:paraId="74AED3B5"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A1ANT3</w:t>
            </w:r>
          </w:p>
        </w:tc>
        <w:tc>
          <w:tcPr>
            <w:tcW w:w="1134" w:type="dxa"/>
            <w:vAlign w:val="center"/>
          </w:tcPr>
          <w:p w14:paraId="71FCC81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w:t>
            </w:r>
          </w:p>
        </w:tc>
        <w:tc>
          <w:tcPr>
            <w:tcW w:w="2551" w:type="dxa"/>
            <w:vAlign w:val="center"/>
          </w:tcPr>
          <w:p w14:paraId="099494E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2420986A"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1183ED15" w14:textId="77777777" w:rsidR="001B242E" w:rsidRPr="000500DA" w:rsidRDefault="00C05DC3" w:rsidP="002079AA">
            <w:pPr>
              <w:jc w:val="center"/>
              <w:rPr>
                <w:rFonts w:ascii="Times New Roman" w:hAnsi="Times New Roman"/>
                <w:color w:val="000000" w:themeColor="text1"/>
                <w:sz w:val="20"/>
                <w:szCs w:val="20"/>
              </w:rPr>
            </w:pPr>
            <w:hyperlink r:id="rId19" w:history="1">
              <w:r w:rsidR="001B242E" w:rsidRPr="00193B83">
                <w:rPr>
                  <w:rFonts w:ascii="Times New Roman" w:hAnsi="Times New Roman"/>
                  <w:color w:val="000000" w:themeColor="text1"/>
                  <w:sz w:val="20"/>
                  <w:szCs w:val="20"/>
                </w:rPr>
                <w:t>hydrogen peroxide catabolic process</w:t>
              </w:r>
            </w:hyperlink>
          </w:p>
        </w:tc>
      </w:tr>
      <w:tr w:rsidR="001B242E" w:rsidRPr="000500DA" w14:paraId="7EBA2A29" w14:textId="77777777" w:rsidTr="002079AA">
        <w:tc>
          <w:tcPr>
            <w:tcW w:w="1526" w:type="dxa"/>
            <w:vAlign w:val="center"/>
          </w:tcPr>
          <w:p w14:paraId="448DFC5C"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B3EBB7</w:t>
            </w:r>
          </w:p>
        </w:tc>
        <w:tc>
          <w:tcPr>
            <w:tcW w:w="1134" w:type="dxa"/>
            <w:vAlign w:val="center"/>
          </w:tcPr>
          <w:p w14:paraId="161725AC"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110CFF9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3AB52D7A"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KATG</w:t>
            </w:r>
          </w:p>
        </w:tc>
        <w:tc>
          <w:tcPr>
            <w:tcW w:w="2835" w:type="dxa"/>
            <w:vAlign w:val="center"/>
          </w:tcPr>
          <w:p w14:paraId="539E65F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i/>
                <w:iCs/>
                <w:color w:val="000000" w:themeColor="text1"/>
                <w:sz w:val="20"/>
                <w:szCs w:val="20"/>
              </w:rPr>
              <w:t>hydrogen peroxide catabolic process</w:t>
            </w:r>
          </w:p>
        </w:tc>
      </w:tr>
      <w:tr w:rsidR="001B242E" w:rsidRPr="000500DA" w14:paraId="565F7445" w14:textId="77777777" w:rsidTr="002079AA">
        <w:tc>
          <w:tcPr>
            <w:tcW w:w="1526" w:type="dxa"/>
            <w:tcBorders>
              <w:bottom w:val="single" w:sz="4" w:space="0" w:color="auto"/>
            </w:tcBorders>
            <w:vAlign w:val="center"/>
          </w:tcPr>
          <w:p w14:paraId="46F0760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O68146</w:t>
            </w:r>
          </w:p>
        </w:tc>
        <w:tc>
          <w:tcPr>
            <w:tcW w:w="1134" w:type="dxa"/>
            <w:tcBorders>
              <w:bottom w:val="single" w:sz="4" w:space="0" w:color="auto"/>
            </w:tcBorders>
            <w:vAlign w:val="center"/>
          </w:tcPr>
          <w:p w14:paraId="11EC022C"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tcBorders>
              <w:bottom w:val="single" w:sz="4" w:space="0" w:color="auto"/>
            </w:tcBorders>
            <w:vAlign w:val="center"/>
          </w:tcPr>
          <w:p w14:paraId="261C047D"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w:t>
            </w:r>
          </w:p>
        </w:tc>
        <w:tc>
          <w:tcPr>
            <w:tcW w:w="1276" w:type="dxa"/>
            <w:tcBorders>
              <w:bottom w:val="single" w:sz="4" w:space="0" w:color="auto"/>
            </w:tcBorders>
            <w:vAlign w:val="center"/>
          </w:tcPr>
          <w:p w14:paraId="1BE4F339"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katA</w:t>
            </w:r>
            <w:proofErr w:type="spellEnd"/>
          </w:p>
        </w:tc>
        <w:tc>
          <w:tcPr>
            <w:tcW w:w="2835" w:type="dxa"/>
            <w:tcBorders>
              <w:bottom w:val="single" w:sz="4" w:space="0" w:color="auto"/>
            </w:tcBorders>
            <w:vAlign w:val="center"/>
          </w:tcPr>
          <w:p w14:paraId="395393F2" w14:textId="77777777" w:rsidR="001B242E" w:rsidRPr="000500DA" w:rsidRDefault="00C05DC3" w:rsidP="002079AA">
            <w:pPr>
              <w:jc w:val="center"/>
              <w:rPr>
                <w:rFonts w:ascii="Times New Roman" w:hAnsi="Times New Roman"/>
                <w:color w:val="000000" w:themeColor="text1"/>
                <w:sz w:val="20"/>
                <w:szCs w:val="20"/>
              </w:rPr>
            </w:pPr>
            <w:hyperlink r:id="rId20" w:history="1">
              <w:r w:rsidR="001B242E" w:rsidRPr="00193B83">
                <w:rPr>
                  <w:rFonts w:ascii="Times New Roman" w:hAnsi="Times New Roman"/>
                  <w:color w:val="000000" w:themeColor="text1"/>
                  <w:sz w:val="20"/>
                  <w:szCs w:val="20"/>
                </w:rPr>
                <w:t>hydrogen peroxide catabolic process</w:t>
              </w:r>
            </w:hyperlink>
          </w:p>
        </w:tc>
      </w:tr>
      <w:tr w:rsidR="001B242E" w:rsidRPr="000500DA" w14:paraId="3573AD43" w14:textId="77777777" w:rsidTr="002079AA">
        <w:tc>
          <w:tcPr>
            <w:tcW w:w="1526" w:type="dxa"/>
            <w:tcBorders>
              <w:top w:val="single" w:sz="4" w:space="0" w:color="auto"/>
              <w:bottom w:val="single" w:sz="4" w:space="0" w:color="auto"/>
            </w:tcBorders>
            <w:vAlign w:val="center"/>
          </w:tcPr>
          <w:p w14:paraId="26FC4E3D" w14:textId="77777777" w:rsidR="001B242E" w:rsidRPr="000500DA" w:rsidRDefault="001B242E" w:rsidP="002079AA">
            <w:pPr>
              <w:jc w:val="center"/>
              <w:rPr>
                <w:rFonts w:ascii="Times New Roman" w:hAnsi="Times New Roman"/>
                <w:b/>
                <w:bCs/>
                <w:color w:val="000000" w:themeColor="text1"/>
                <w:sz w:val="20"/>
                <w:szCs w:val="20"/>
              </w:rPr>
            </w:pPr>
            <w:r w:rsidRPr="000500DA">
              <w:rPr>
                <w:rFonts w:ascii="Times New Roman" w:hAnsi="Times New Roman"/>
                <w:b/>
                <w:bCs/>
                <w:color w:val="000000" w:themeColor="text1"/>
                <w:sz w:val="20"/>
                <w:szCs w:val="20"/>
              </w:rPr>
              <w:t>Sample-3</w:t>
            </w:r>
          </w:p>
        </w:tc>
        <w:tc>
          <w:tcPr>
            <w:tcW w:w="1134" w:type="dxa"/>
            <w:tcBorders>
              <w:top w:val="single" w:sz="4" w:space="0" w:color="auto"/>
              <w:bottom w:val="single" w:sz="4" w:space="0" w:color="auto"/>
            </w:tcBorders>
            <w:vAlign w:val="center"/>
          </w:tcPr>
          <w:p w14:paraId="38524577" w14:textId="77777777" w:rsidR="001B242E" w:rsidRPr="000500DA" w:rsidRDefault="001B242E" w:rsidP="002079AA">
            <w:pPr>
              <w:jc w:val="center"/>
              <w:rPr>
                <w:rFonts w:ascii="Times New Roman" w:hAnsi="Times New Roman"/>
                <w:b/>
                <w:bCs/>
                <w:color w:val="000000" w:themeColor="text1"/>
                <w:sz w:val="20"/>
                <w:szCs w:val="20"/>
              </w:rPr>
            </w:pPr>
          </w:p>
        </w:tc>
        <w:tc>
          <w:tcPr>
            <w:tcW w:w="2551" w:type="dxa"/>
            <w:tcBorders>
              <w:top w:val="single" w:sz="4" w:space="0" w:color="auto"/>
              <w:bottom w:val="single" w:sz="4" w:space="0" w:color="auto"/>
            </w:tcBorders>
            <w:vAlign w:val="center"/>
          </w:tcPr>
          <w:p w14:paraId="473FAEC3" w14:textId="77777777" w:rsidR="001B242E" w:rsidRPr="000500DA" w:rsidRDefault="001B242E" w:rsidP="002079AA">
            <w:pPr>
              <w:jc w:val="center"/>
              <w:rPr>
                <w:rFonts w:ascii="Times New Roman" w:hAnsi="Times New Roman"/>
                <w:b/>
                <w:bCs/>
                <w:color w:val="000000" w:themeColor="text1"/>
                <w:sz w:val="20"/>
                <w:szCs w:val="20"/>
              </w:rPr>
            </w:pPr>
          </w:p>
        </w:tc>
        <w:tc>
          <w:tcPr>
            <w:tcW w:w="1276" w:type="dxa"/>
            <w:tcBorders>
              <w:top w:val="single" w:sz="4" w:space="0" w:color="auto"/>
              <w:bottom w:val="single" w:sz="4" w:space="0" w:color="auto"/>
            </w:tcBorders>
            <w:vAlign w:val="center"/>
          </w:tcPr>
          <w:p w14:paraId="71204215" w14:textId="77777777" w:rsidR="001B242E" w:rsidRPr="000500DA" w:rsidRDefault="001B242E" w:rsidP="002079AA">
            <w:pPr>
              <w:jc w:val="center"/>
              <w:rPr>
                <w:rFonts w:ascii="Times New Roman" w:hAnsi="Times New Roman"/>
                <w:b/>
                <w:bCs/>
                <w:color w:val="000000" w:themeColor="text1"/>
                <w:sz w:val="20"/>
                <w:szCs w:val="20"/>
              </w:rPr>
            </w:pPr>
          </w:p>
        </w:tc>
        <w:tc>
          <w:tcPr>
            <w:tcW w:w="2835" w:type="dxa"/>
            <w:tcBorders>
              <w:top w:val="single" w:sz="4" w:space="0" w:color="auto"/>
              <w:bottom w:val="single" w:sz="4" w:space="0" w:color="auto"/>
            </w:tcBorders>
            <w:vAlign w:val="center"/>
          </w:tcPr>
          <w:p w14:paraId="7D941843" w14:textId="77777777" w:rsidR="001B242E" w:rsidRPr="000500DA" w:rsidRDefault="001B242E" w:rsidP="002079AA">
            <w:pPr>
              <w:jc w:val="center"/>
              <w:rPr>
                <w:rFonts w:ascii="Times New Roman" w:hAnsi="Times New Roman"/>
                <w:b/>
                <w:bCs/>
                <w:color w:val="000000" w:themeColor="text1"/>
                <w:sz w:val="20"/>
                <w:szCs w:val="20"/>
              </w:rPr>
            </w:pPr>
          </w:p>
        </w:tc>
      </w:tr>
      <w:tr w:rsidR="001B242E" w:rsidRPr="000500DA" w14:paraId="05CA0EDD" w14:textId="77777777" w:rsidTr="002079AA">
        <w:tc>
          <w:tcPr>
            <w:tcW w:w="1526" w:type="dxa"/>
            <w:tcBorders>
              <w:top w:val="single" w:sz="4" w:space="0" w:color="auto"/>
            </w:tcBorders>
            <w:vAlign w:val="center"/>
          </w:tcPr>
          <w:p w14:paraId="31CAC4F9"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Q9ZN99</w:t>
            </w:r>
          </w:p>
        </w:tc>
        <w:tc>
          <w:tcPr>
            <w:tcW w:w="1134" w:type="dxa"/>
            <w:tcBorders>
              <w:top w:val="single" w:sz="4" w:space="0" w:color="auto"/>
            </w:tcBorders>
            <w:vAlign w:val="center"/>
          </w:tcPr>
          <w:p w14:paraId="4AF351EF"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12</w:t>
            </w:r>
          </w:p>
        </w:tc>
        <w:tc>
          <w:tcPr>
            <w:tcW w:w="2551" w:type="dxa"/>
            <w:tcBorders>
              <w:top w:val="single" w:sz="4" w:space="0" w:color="auto"/>
            </w:tcBorders>
            <w:vAlign w:val="center"/>
          </w:tcPr>
          <w:p w14:paraId="739B109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w:t>
            </w:r>
          </w:p>
        </w:tc>
        <w:tc>
          <w:tcPr>
            <w:tcW w:w="1276" w:type="dxa"/>
            <w:tcBorders>
              <w:top w:val="single" w:sz="4" w:space="0" w:color="auto"/>
            </w:tcBorders>
            <w:vAlign w:val="center"/>
          </w:tcPr>
          <w:p w14:paraId="1ED9729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kat A</w:t>
            </w:r>
          </w:p>
        </w:tc>
        <w:tc>
          <w:tcPr>
            <w:tcW w:w="2835" w:type="dxa"/>
            <w:tcBorders>
              <w:top w:val="single" w:sz="4" w:space="0" w:color="auto"/>
            </w:tcBorders>
            <w:vAlign w:val="center"/>
          </w:tcPr>
          <w:p w14:paraId="170DC1A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hydrogen peroxide catabolic process, response to oxidative stress</w:t>
            </w:r>
          </w:p>
        </w:tc>
      </w:tr>
      <w:tr w:rsidR="001B242E" w:rsidRPr="000500DA" w14:paraId="184527E3" w14:textId="77777777" w:rsidTr="002079AA">
        <w:tc>
          <w:tcPr>
            <w:tcW w:w="1526" w:type="dxa"/>
            <w:vAlign w:val="center"/>
          </w:tcPr>
          <w:p w14:paraId="33A8F1CD"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P05704</w:t>
            </w:r>
          </w:p>
        </w:tc>
        <w:tc>
          <w:tcPr>
            <w:tcW w:w="1134" w:type="dxa"/>
            <w:vAlign w:val="center"/>
          </w:tcPr>
          <w:p w14:paraId="7351242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11</w:t>
            </w:r>
          </w:p>
        </w:tc>
        <w:tc>
          <w:tcPr>
            <w:tcW w:w="2551" w:type="dxa"/>
            <w:vAlign w:val="center"/>
          </w:tcPr>
          <w:p w14:paraId="0AE5E955"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 xml:space="preserve">Methyl-accepting </w:t>
            </w:r>
            <w:r w:rsidRPr="00193B83">
              <w:rPr>
                <w:rFonts w:ascii="Times New Roman" w:hAnsi="Times New Roman"/>
                <w:color w:val="000000" w:themeColor="text1"/>
                <w:sz w:val="20"/>
                <w:szCs w:val="20"/>
              </w:rPr>
              <w:lastRenderedPageBreak/>
              <w:t>chemotaxis protein III</w:t>
            </w:r>
          </w:p>
        </w:tc>
        <w:tc>
          <w:tcPr>
            <w:tcW w:w="1276" w:type="dxa"/>
            <w:vAlign w:val="center"/>
          </w:tcPr>
          <w:p w14:paraId="313515A8"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lastRenderedPageBreak/>
              <w:t>trg</w:t>
            </w:r>
            <w:proofErr w:type="spellEnd"/>
          </w:p>
        </w:tc>
        <w:tc>
          <w:tcPr>
            <w:tcW w:w="2835" w:type="dxa"/>
            <w:vAlign w:val="center"/>
          </w:tcPr>
          <w:p w14:paraId="5C8C9536"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 xml:space="preserve">chemotaxis, signal </w:t>
            </w:r>
            <w:proofErr w:type="spellStart"/>
            <w:r w:rsidRPr="00193B83">
              <w:rPr>
                <w:rFonts w:ascii="Times New Roman" w:hAnsi="Times New Roman"/>
                <w:color w:val="000000" w:themeColor="text1"/>
                <w:sz w:val="20"/>
                <w:szCs w:val="20"/>
              </w:rPr>
              <w:t>transdution</w:t>
            </w:r>
            <w:proofErr w:type="spellEnd"/>
          </w:p>
        </w:tc>
      </w:tr>
      <w:tr w:rsidR="001B242E" w:rsidRPr="000500DA" w14:paraId="7D8891D8" w14:textId="77777777" w:rsidTr="002079AA">
        <w:tc>
          <w:tcPr>
            <w:tcW w:w="1526" w:type="dxa"/>
            <w:vAlign w:val="center"/>
          </w:tcPr>
          <w:p w14:paraId="3017FF31"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O68146</w:t>
            </w:r>
          </w:p>
        </w:tc>
        <w:tc>
          <w:tcPr>
            <w:tcW w:w="1134" w:type="dxa"/>
            <w:vAlign w:val="center"/>
          </w:tcPr>
          <w:p w14:paraId="23A5B87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6</w:t>
            </w:r>
          </w:p>
        </w:tc>
        <w:tc>
          <w:tcPr>
            <w:tcW w:w="2551" w:type="dxa"/>
            <w:vAlign w:val="center"/>
          </w:tcPr>
          <w:p w14:paraId="27A299E1"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w:t>
            </w:r>
          </w:p>
        </w:tc>
        <w:tc>
          <w:tcPr>
            <w:tcW w:w="1276" w:type="dxa"/>
            <w:vAlign w:val="center"/>
          </w:tcPr>
          <w:p w14:paraId="23F60EC1"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katA</w:t>
            </w:r>
            <w:proofErr w:type="spellEnd"/>
          </w:p>
        </w:tc>
        <w:tc>
          <w:tcPr>
            <w:tcW w:w="2835" w:type="dxa"/>
            <w:vAlign w:val="center"/>
          </w:tcPr>
          <w:p w14:paraId="31A0B69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hydrogen peroxide catabolic process, response to oxidative stress</w:t>
            </w:r>
          </w:p>
        </w:tc>
      </w:tr>
      <w:tr w:rsidR="001B242E" w:rsidRPr="000500DA" w14:paraId="5F0272BB" w14:textId="77777777" w:rsidTr="002079AA">
        <w:tc>
          <w:tcPr>
            <w:tcW w:w="1526" w:type="dxa"/>
            <w:vAlign w:val="center"/>
          </w:tcPr>
          <w:p w14:paraId="7B4FFC0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Q74BE1</w:t>
            </w:r>
          </w:p>
        </w:tc>
        <w:tc>
          <w:tcPr>
            <w:tcW w:w="1134" w:type="dxa"/>
            <w:vAlign w:val="center"/>
          </w:tcPr>
          <w:p w14:paraId="4683D256"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5</w:t>
            </w:r>
          </w:p>
        </w:tc>
        <w:tc>
          <w:tcPr>
            <w:tcW w:w="2551" w:type="dxa"/>
            <w:vAlign w:val="center"/>
          </w:tcPr>
          <w:p w14:paraId="4A28FF9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21E20F3C"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786F404B"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cellular response to hydrogen peroxide</w:t>
            </w:r>
          </w:p>
        </w:tc>
      </w:tr>
      <w:tr w:rsidR="001B242E" w:rsidRPr="000500DA" w14:paraId="0FBF02CC" w14:textId="77777777" w:rsidTr="002079AA">
        <w:tc>
          <w:tcPr>
            <w:tcW w:w="1526" w:type="dxa"/>
            <w:vAlign w:val="center"/>
          </w:tcPr>
          <w:p w14:paraId="7BF868F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P42321</w:t>
            </w:r>
          </w:p>
        </w:tc>
        <w:tc>
          <w:tcPr>
            <w:tcW w:w="1134" w:type="dxa"/>
            <w:vAlign w:val="center"/>
          </w:tcPr>
          <w:p w14:paraId="03DECCC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w:t>
            </w:r>
          </w:p>
        </w:tc>
        <w:tc>
          <w:tcPr>
            <w:tcW w:w="2551" w:type="dxa"/>
            <w:vAlign w:val="center"/>
          </w:tcPr>
          <w:p w14:paraId="1563BA01"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w:t>
            </w:r>
          </w:p>
        </w:tc>
        <w:tc>
          <w:tcPr>
            <w:tcW w:w="1276" w:type="dxa"/>
            <w:vAlign w:val="center"/>
          </w:tcPr>
          <w:p w14:paraId="2DE37090"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katA</w:t>
            </w:r>
            <w:proofErr w:type="spellEnd"/>
          </w:p>
        </w:tc>
        <w:tc>
          <w:tcPr>
            <w:tcW w:w="2835" w:type="dxa"/>
            <w:vAlign w:val="center"/>
          </w:tcPr>
          <w:p w14:paraId="096200A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hydrogen peroxide catabolic process</w:t>
            </w:r>
          </w:p>
        </w:tc>
      </w:tr>
      <w:tr w:rsidR="001B242E" w:rsidRPr="000500DA" w14:paraId="32AA8BE7" w14:textId="77777777" w:rsidTr="002079AA">
        <w:tc>
          <w:tcPr>
            <w:tcW w:w="1526" w:type="dxa"/>
            <w:vAlign w:val="center"/>
          </w:tcPr>
          <w:p w14:paraId="2DDB0B93"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Q3A5D3</w:t>
            </w:r>
          </w:p>
        </w:tc>
        <w:tc>
          <w:tcPr>
            <w:tcW w:w="1134" w:type="dxa"/>
            <w:vAlign w:val="center"/>
          </w:tcPr>
          <w:p w14:paraId="4757DA79"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w:t>
            </w:r>
          </w:p>
        </w:tc>
        <w:tc>
          <w:tcPr>
            <w:tcW w:w="2551" w:type="dxa"/>
            <w:vAlign w:val="center"/>
          </w:tcPr>
          <w:p w14:paraId="1065262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137589FA"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1F3AED33"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hydrogen peroxide catabolic process, response to oxidative stress</w:t>
            </w:r>
          </w:p>
        </w:tc>
      </w:tr>
      <w:tr w:rsidR="001B242E" w:rsidRPr="000500DA" w14:paraId="242DC2B0" w14:textId="77777777" w:rsidTr="002079AA">
        <w:tc>
          <w:tcPr>
            <w:tcW w:w="1526" w:type="dxa"/>
            <w:vAlign w:val="center"/>
          </w:tcPr>
          <w:p w14:paraId="53C5F69B"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A0A0B8ZH50</w:t>
            </w:r>
          </w:p>
        </w:tc>
        <w:tc>
          <w:tcPr>
            <w:tcW w:w="1134" w:type="dxa"/>
            <w:vAlign w:val="center"/>
          </w:tcPr>
          <w:p w14:paraId="6C92826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4BA1B16A"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4-hydroxybenzoate 3-monooxygenase</w:t>
            </w:r>
          </w:p>
        </w:tc>
        <w:tc>
          <w:tcPr>
            <w:tcW w:w="1276" w:type="dxa"/>
            <w:vAlign w:val="center"/>
          </w:tcPr>
          <w:p w14:paraId="151FFD1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NJ75_02582</w:t>
            </w:r>
          </w:p>
        </w:tc>
        <w:tc>
          <w:tcPr>
            <w:tcW w:w="2835" w:type="dxa"/>
            <w:vAlign w:val="center"/>
          </w:tcPr>
          <w:p w14:paraId="073C023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benzoate catabolic process</w:t>
            </w:r>
          </w:p>
        </w:tc>
      </w:tr>
      <w:tr w:rsidR="001B242E" w:rsidRPr="000500DA" w14:paraId="2A81868E" w14:textId="77777777" w:rsidTr="002079AA">
        <w:tc>
          <w:tcPr>
            <w:tcW w:w="1526" w:type="dxa"/>
            <w:vAlign w:val="center"/>
          </w:tcPr>
          <w:p w14:paraId="0A92911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A0A1Q3R2I4</w:t>
            </w:r>
          </w:p>
        </w:tc>
        <w:tc>
          <w:tcPr>
            <w:tcW w:w="1134" w:type="dxa"/>
            <w:vAlign w:val="center"/>
          </w:tcPr>
          <w:p w14:paraId="33D4C6D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04DD1BBF"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4-hydroxybenzoate 3-monooxygenase</w:t>
            </w:r>
          </w:p>
        </w:tc>
        <w:tc>
          <w:tcPr>
            <w:tcW w:w="1276" w:type="dxa"/>
            <w:vAlign w:val="center"/>
          </w:tcPr>
          <w:p w14:paraId="317E289B"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BGO36_09695</w:t>
            </w:r>
          </w:p>
        </w:tc>
        <w:tc>
          <w:tcPr>
            <w:tcW w:w="2835" w:type="dxa"/>
            <w:vAlign w:val="center"/>
          </w:tcPr>
          <w:p w14:paraId="4FE8A151"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benzoate catabolic process</w:t>
            </w:r>
          </w:p>
        </w:tc>
      </w:tr>
      <w:tr w:rsidR="001B242E" w:rsidRPr="000500DA" w14:paraId="146E525F" w14:textId="77777777" w:rsidTr="002079AA">
        <w:tc>
          <w:tcPr>
            <w:tcW w:w="1526" w:type="dxa"/>
            <w:vAlign w:val="center"/>
          </w:tcPr>
          <w:p w14:paraId="4613BF2A"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A0A1V4CJ11</w:t>
            </w:r>
          </w:p>
        </w:tc>
        <w:tc>
          <w:tcPr>
            <w:tcW w:w="1134" w:type="dxa"/>
            <w:vAlign w:val="center"/>
          </w:tcPr>
          <w:p w14:paraId="7E99965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6529202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4-hydroxybenzoate 3-monooxygenase</w:t>
            </w:r>
          </w:p>
        </w:tc>
        <w:tc>
          <w:tcPr>
            <w:tcW w:w="1276" w:type="dxa"/>
            <w:vAlign w:val="center"/>
          </w:tcPr>
          <w:p w14:paraId="75C474BA"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BC358_20925</w:t>
            </w:r>
          </w:p>
        </w:tc>
        <w:tc>
          <w:tcPr>
            <w:tcW w:w="2835" w:type="dxa"/>
            <w:vAlign w:val="center"/>
          </w:tcPr>
          <w:p w14:paraId="0CBEF29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benzoate catabolic process</w:t>
            </w:r>
          </w:p>
        </w:tc>
      </w:tr>
      <w:tr w:rsidR="001B242E" w:rsidRPr="000500DA" w14:paraId="41E96791" w14:textId="77777777" w:rsidTr="002079AA">
        <w:tc>
          <w:tcPr>
            <w:tcW w:w="1526" w:type="dxa"/>
            <w:vAlign w:val="center"/>
          </w:tcPr>
          <w:p w14:paraId="675AB81D"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A0A1V6FN84</w:t>
            </w:r>
          </w:p>
        </w:tc>
        <w:tc>
          <w:tcPr>
            <w:tcW w:w="1134" w:type="dxa"/>
            <w:vAlign w:val="center"/>
          </w:tcPr>
          <w:p w14:paraId="1E5613D1"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6743064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p-hydroxybenzoate hydroxylase</w:t>
            </w:r>
          </w:p>
        </w:tc>
        <w:tc>
          <w:tcPr>
            <w:tcW w:w="1276" w:type="dxa"/>
            <w:vAlign w:val="center"/>
          </w:tcPr>
          <w:p w14:paraId="1153B07A"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pobA</w:t>
            </w:r>
            <w:proofErr w:type="spellEnd"/>
          </w:p>
        </w:tc>
        <w:tc>
          <w:tcPr>
            <w:tcW w:w="2835" w:type="dxa"/>
            <w:vAlign w:val="center"/>
          </w:tcPr>
          <w:p w14:paraId="52A5E906"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benzoate catabolic process</w:t>
            </w:r>
          </w:p>
        </w:tc>
      </w:tr>
      <w:tr w:rsidR="001B242E" w:rsidRPr="000500DA" w14:paraId="117EF349" w14:textId="77777777" w:rsidTr="002079AA">
        <w:tc>
          <w:tcPr>
            <w:tcW w:w="1526" w:type="dxa"/>
            <w:vAlign w:val="center"/>
          </w:tcPr>
          <w:p w14:paraId="3236FE18"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A0A1W7M760</w:t>
            </w:r>
          </w:p>
        </w:tc>
        <w:tc>
          <w:tcPr>
            <w:tcW w:w="1134" w:type="dxa"/>
            <w:vAlign w:val="center"/>
          </w:tcPr>
          <w:p w14:paraId="02BE9F16"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65E9C39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p-hydroxybenzoate hydroxylase</w:t>
            </w:r>
          </w:p>
        </w:tc>
        <w:tc>
          <w:tcPr>
            <w:tcW w:w="1276" w:type="dxa"/>
            <w:vAlign w:val="center"/>
          </w:tcPr>
          <w:p w14:paraId="5401655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NMD1_00957</w:t>
            </w:r>
          </w:p>
        </w:tc>
        <w:tc>
          <w:tcPr>
            <w:tcW w:w="2835" w:type="dxa"/>
            <w:vAlign w:val="center"/>
          </w:tcPr>
          <w:p w14:paraId="54992074" w14:textId="77777777" w:rsidR="001B242E" w:rsidRPr="000500DA" w:rsidRDefault="00C05DC3" w:rsidP="002079AA">
            <w:pPr>
              <w:jc w:val="center"/>
              <w:rPr>
                <w:rFonts w:ascii="Times New Roman" w:hAnsi="Times New Roman"/>
                <w:color w:val="000000" w:themeColor="text1"/>
                <w:sz w:val="20"/>
                <w:szCs w:val="20"/>
              </w:rPr>
            </w:pPr>
            <w:hyperlink r:id="rId21" w:history="1">
              <w:r w:rsidR="001B242E" w:rsidRPr="00193B83">
                <w:rPr>
                  <w:rFonts w:ascii="Times New Roman" w:hAnsi="Times New Roman"/>
                  <w:color w:val="000000" w:themeColor="text1"/>
                  <w:sz w:val="20"/>
                  <w:szCs w:val="20"/>
                </w:rPr>
                <w:t>benzoate catabolic process</w:t>
              </w:r>
            </w:hyperlink>
          </w:p>
        </w:tc>
      </w:tr>
      <w:tr w:rsidR="001B242E" w:rsidRPr="000500DA" w14:paraId="478EE3CB" w14:textId="77777777" w:rsidTr="002079AA">
        <w:tc>
          <w:tcPr>
            <w:tcW w:w="1526" w:type="dxa"/>
            <w:vAlign w:val="center"/>
          </w:tcPr>
          <w:p w14:paraId="4E47F5A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A0A2N2QPE3</w:t>
            </w:r>
          </w:p>
        </w:tc>
        <w:tc>
          <w:tcPr>
            <w:tcW w:w="1134" w:type="dxa"/>
            <w:vAlign w:val="center"/>
          </w:tcPr>
          <w:p w14:paraId="39A737F2"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5F1A0E9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4-hydroxybenzoate 3-monooxygenase</w:t>
            </w:r>
          </w:p>
        </w:tc>
        <w:tc>
          <w:tcPr>
            <w:tcW w:w="1276" w:type="dxa"/>
            <w:vAlign w:val="center"/>
          </w:tcPr>
          <w:p w14:paraId="05AD8761"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pobA</w:t>
            </w:r>
            <w:proofErr w:type="spellEnd"/>
          </w:p>
        </w:tc>
        <w:tc>
          <w:tcPr>
            <w:tcW w:w="2835" w:type="dxa"/>
            <w:vAlign w:val="center"/>
          </w:tcPr>
          <w:p w14:paraId="6D2F384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benzoate catabolic process</w:t>
            </w:r>
          </w:p>
        </w:tc>
      </w:tr>
      <w:tr w:rsidR="001B242E" w:rsidRPr="000500DA" w14:paraId="181EAC06" w14:textId="77777777" w:rsidTr="002079AA">
        <w:tc>
          <w:tcPr>
            <w:tcW w:w="1526" w:type="dxa"/>
            <w:vAlign w:val="center"/>
          </w:tcPr>
          <w:p w14:paraId="4FC5C115"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A5F7X7</w:t>
            </w:r>
          </w:p>
        </w:tc>
        <w:tc>
          <w:tcPr>
            <w:tcW w:w="1134" w:type="dxa"/>
            <w:vAlign w:val="center"/>
          </w:tcPr>
          <w:p w14:paraId="708D106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6EBB2E16"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1DE3E6C6"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4B18F93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hydrogen peroxide catabolic process</w:t>
            </w:r>
          </w:p>
        </w:tc>
      </w:tr>
      <w:tr w:rsidR="001B242E" w:rsidRPr="000500DA" w14:paraId="6A841931" w14:textId="77777777" w:rsidTr="002079AA">
        <w:tc>
          <w:tcPr>
            <w:tcW w:w="1526" w:type="dxa"/>
            <w:vAlign w:val="center"/>
          </w:tcPr>
          <w:p w14:paraId="6BBA1641"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N6ZYL2</w:t>
            </w:r>
          </w:p>
        </w:tc>
        <w:tc>
          <w:tcPr>
            <w:tcW w:w="1134" w:type="dxa"/>
            <w:vAlign w:val="center"/>
          </w:tcPr>
          <w:p w14:paraId="5CF49EAB"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2F77E50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4-hydroxybenzoate 3-monooxygenase</w:t>
            </w:r>
          </w:p>
        </w:tc>
        <w:tc>
          <w:tcPr>
            <w:tcW w:w="1276" w:type="dxa"/>
            <w:vAlign w:val="center"/>
          </w:tcPr>
          <w:p w14:paraId="259B293F"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C667_09965</w:t>
            </w:r>
          </w:p>
        </w:tc>
        <w:tc>
          <w:tcPr>
            <w:tcW w:w="2835" w:type="dxa"/>
            <w:vAlign w:val="center"/>
          </w:tcPr>
          <w:p w14:paraId="4C8A2396" w14:textId="77777777" w:rsidR="001B242E" w:rsidRPr="000500DA" w:rsidRDefault="00C05DC3" w:rsidP="002079AA">
            <w:pPr>
              <w:jc w:val="center"/>
              <w:rPr>
                <w:rFonts w:ascii="Times New Roman" w:hAnsi="Times New Roman"/>
                <w:color w:val="000000" w:themeColor="text1"/>
                <w:sz w:val="20"/>
                <w:szCs w:val="20"/>
              </w:rPr>
            </w:pPr>
            <w:hyperlink r:id="rId22" w:history="1">
              <w:r w:rsidR="001B242E" w:rsidRPr="00193B83">
                <w:rPr>
                  <w:rFonts w:ascii="Times New Roman" w:hAnsi="Times New Roman"/>
                  <w:color w:val="000000" w:themeColor="text1"/>
                  <w:sz w:val="20"/>
                  <w:szCs w:val="20"/>
                </w:rPr>
                <w:t>4-hydroxybenzoate 3-monooxygenase activity</w:t>
              </w:r>
            </w:hyperlink>
          </w:p>
        </w:tc>
      </w:tr>
      <w:tr w:rsidR="001B242E" w:rsidRPr="000500DA" w14:paraId="6D15101E" w14:textId="77777777" w:rsidTr="002079AA">
        <w:tc>
          <w:tcPr>
            <w:tcW w:w="1526" w:type="dxa"/>
            <w:vAlign w:val="center"/>
          </w:tcPr>
          <w:p w14:paraId="68C755A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Q479D3</w:t>
            </w:r>
          </w:p>
        </w:tc>
        <w:tc>
          <w:tcPr>
            <w:tcW w:w="1134" w:type="dxa"/>
            <w:vAlign w:val="center"/>
          </w:tcPr>
          <w:p w14:paraId="422CB963"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48D0D1C6"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Toluene 4-monooxygenase protein A</w:t>
            </w:r>
          </w:p>
        </w:tc>
        <w:tc>
          <w:tcPr>
            <w:tcW w:w="1276" w:type="dxa"/>
            <w:vAlign w:val="center"/>
          </w:tcPr>
          <w:p w14:paraId="0E0C655C"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Daro_3820</w:t>
            </w:r>
          </w:p>
        </w:tc>
        <w:tc>
          <w:tcPr>
            <w:tcW w:w="2835" w:type="dxa"/>
            <w:vAlign w:val="center"/>
          </w:tcPr>
          <w:p w14:paraId="0C993864"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cellular aromatic compound metabolic process</w:t>
            </w:r>
          </w:p>
        </w:tc>
      </w:tr>
      <w:tr w:rsidR="001B242E" w:rsidRPr="000500DA" w14:paraId="03DE53E1" w14:textId="77777777" w:rsidTr="002079AA">
        <w:tc>
          <w:tcPr>
            <w:tcW w:w="1526" w:type="dxa"/>
            <w:vAlign w:val="center"/>
          </w:tcPr>
          <w:p w14:paraId="5C184D27"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Q9KRS6</w:t>
            </w:r>
          </w:p>
        </w:tc>
        <w:tc>
          <w:tcPr>
            <w:tcW w:w="1134" w:type="dxa"/>
            <w:vAlign w:val="center"/>
          </w:tcPr>
          <w:p w14:paraId="2B54AD8E"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3</w:t>
            </w:r>
          </w:p>
        </w:tc>
        <w:tc>
          <w:tcPr>
            <w:tcW w:w="2551" w:type="dxa"/>
            <w:vAlign w:val="center"/>
          </w:tcPr>
          <w:p w14:paraId="6A92F900" w14:textId="77777777" w:rsidR="001B242E" w:rsidRPr="000500DA" w:rsidRDefault="001B242E" w:rsidP="002079AA">
            <w:pPr>
              <w:jc w:val="center"/>
              <w:rPr>
                <w:rFonts w:ascii="Times New Roman" w:hAnsi="Times New Roman"/>
                <w:color w:val="000000" w:themeColor="text1"/>
                <w:sz w:val="20"/>
                <w:szCs w:val="20"/>
              </w:rPr>
            </w:pPr>
            <w:r w:rsidRPr="00193B83">
              <w:rPr>
                <w:rFonts w:ascii="Times New Roman" w:hAnsi="Times New Roman"/>
                <w:color w:val="000000" w:themeColor="text1"/>
                <w:sz w:val="20"/>
                <w:szCs w:val="20"/>
              </w:rPr>
              <w:t>Catalase-peroxidase</w:t>
            </w:r>
          </w:p>
        </w:tc>
        <w:tc>
          <w:tcPr>
            <w:tcW w:w="1276" w:type="dxa"/>
            <w:vAlign w:val="center"/>
          </w:tcPr>
          <w:p w14:paraId="23675BBB" w14:textId="77777777" w:rsidR="001B242E" w:rsidRPr="000500DA" w:rsidRDefault="001B242E" w:rsidP="002079AA">
            <w:pPr>
              <w:jc w:val="center"/>
              <w:rPr>
                <w:rFonts w:ascii="Times New Roman" w:hAnsi="Times New Roman"/>
                <w:color w:val="000000" w:themeColor="text1"/>
                <w:sz w:val="20"/>
                <w:szCs w:val="20"/>
              </w:rPr>
            </w:pPr>
            <w:proofErr w:type="spellStart"/>
            <w:r w:rsidRPr="00193B83">
              <w:rPr>
                <w:rFonts w:ascii="Times New Roman" w:hAnsi="Times New Roman"/>
                <w:color w:val="000000" w:themeColor="text1"/>
                <w:sz w:val="20"/>
                <w:szCs w:val="20"/>
              </w:rPr>
              <w:t>katG</w:t>
            </w:r>
            <w:proofErr w:type="spellEnd"/>
          </w:p>
        </w:tc>
        <w:tc>
          <w:tcPr>
            <w:tcW w:w="2835" w:type="dxa"/>
            <w:vAlign w:val="center"/>
          </w:tcPr>
          <w:p w14:paraId="4F36C988" w14:textId="77777777" w:rsidR="001B242E" w:rsidRPr="000500DA" w:rsidRDefault="00C05DC3" w:rsidP="002079AA">
            <w:pPr>
              <w:jc w:val="center"/>
              <w:rPr>
                <w:rFonts w:ascii="Times New Roman" w:hAnsi="Times New Roman"/>
                <w:color w:val="000000" w:themeColor="text1"/>
                <w:sz w:val="20"/>
                <w:szCs w:val="20"/>
              </w:rPr>
            </w:pPr>
            <w:hyperlink r:id="rId23" w:history="1">
              <w:r w:rsidR="001B242E" w:rsidRPr="00193B83">
                <w:rPr>
                  <w:rFonts w:ascii="Times New Roman" w:hAnsi="Times New Roman"/>
                  <w:color w:val="000000" w:themeColor="text1"/>
                  <w:sz w:val="20"/>
                  <w:szCs w:val="20"/>
                </w:rPr>
                <w:t>cellular response to hydrogen peroxide</w:t>
              </w:r>
            </w:hyperlink>
          </w:p>
        </w:tc>
      </w:tr>
    </w:tbl>
    <w:p w14:paraId="0344A0AE" w14:textId="77777777" w:rsidR="001B242E" w:rsidRPr="005A3F43" w:rsidRDefault="001B242E" w:rsidP="001B242E">
      <w:pPr>
        <w:rPr>
          <w:rFonts w:ascii="Times New Roman" w:hAnsi="Times New Roman"/>
          <w:color w:val="000000" w:themeColor="text1"/>
          <w:sz w:val="24"/>
          <w:szCs w:val="24"/>
        </w:rPr>
      </w:pPr>
    </w:p>
    <w:p w14:paraId="7AD4E0B0" w14:textId="77777777" w:rsidR="001B242E" w:rsidRDefault="001B242E">
      <w:pPr>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53BCC9F5" w14:textId="4A401D57" w:rsidR="00974347" w:rsidRPr="004D0FFE" w:rsidRDefault="00974347" w:rsidP="00617BAC">
      <w:pPr>
        <w:spacing w:after="0" w:line="360" w:lineRule="auto"/>
        <w:jc w:val="both"/>
        <w:rPr>
          <w:rFonts w:ascii="Times New Roman" w:hAnsi="Times New Roman"/>
          <w:b/>
          <w:sz w:val="24"/>
          <w:szCs w:val="24"/>
        </w:rPr>
      </w:pPr>
      <w:r w:rsidRPr="00951035">
        <w:rPr>
          <w:rFonts w:ascii="Times New Roman" w:hAnsi="Times New Roman"/>
          <w:b/>
        </w:rPr>
        <w:lastRenderedPageBreak/>
        <w:t>Table S</w:t>
      </w:r>
      <w:r w:rsidR="00AE1652">
        <w:rPr>
          <w:rFonts w:ascii="Times New Roman" w:hAnsi="Times New Roman"/>
          <w:b/>
        </w:rPr>
        <w:t>1</w:t>
      </w:r>
      <w:r w:rsidR="00EF762C">
        <w:rPr>
          <w:rFonts w:ascii="Times New Roman" w:hAnsi="Times New Roman"/>
          <w:b/>
        </w:rPr>
        <w:t>1</w:t>
      </w:r>
      <w:r w:rsidR="00617BAC">
        <w:rPr>
          <w:rFonts w:ascii="Times New Roman" w:hAnsi="Times New Roman"/>
          <w:b/>
        </w:rPr>
        <w:t>.</w:t>
      </w:r>
      <w:r w:rsidR="008A3BBB">
        <w:rPr>
          <w:rFonts w:ascii="Times New Roman" w:hAnsi="Times New Roman"/>
          <w:b/>
        </w:rPr>
        <w:t xml:space="preserve"> </w:t>
      </w:r>
      <w:r w:rsidR="00617BAC">
        <w:rPr>
          <w:rFonts w:ascii="Times New Roman" w:hAnsi="Times New Roman"/>
          <w:b/>
        </w:rPr>
        <w:t>Statistics of g</w:t>
      </w:r>
      <w:r w:rsidRPr="004D0FFE">
        <w:rPr>
          <w:rFonts w:ascii="Times New Roman" w:hAnsi="Times New Roman"/>
          <w:b/>
          <w:sz w:val="24"/>
          <w:szCs w:val="24"/>
        </w:rPr>
        <w:t xml:space="preserve">enes involved in the xenobiotic degradation </w:t>
      </w:r>
      <w:r w:rsidR="00617BAC">
        <w:rPr>
          <w:rFonts w:ascii="Times New Roman" w:hAnsi="Times New Roman"/>
          <w:b/>
          <w:sz w:val="24"/>
          <w:szCs w:val="24"/>
        </w:rPr>
        <w:t>obtained from metagenomes of polluted river sediment</w:t>
      </w:r>
    </w:p>
    <w:tbl>
      <w:tblPr>
        <w:tblW w:w="5297" w:type="pct"/>
        <w:tblLayout w:type="fixed"/>
        <w:tblLook w:val="04A0" w:firstRow="1" w:lastRow="0" w:firstColumn="1" w:lastColumn="0" w:noHBand="0" w:noVBand="1"/>
      </w:tblPr>
      <w:tblGrid>
        <w:gridCol w:w="2236"/>
        <w:gridCol w:w="3547"/>
        <w:gridCol w:w="1274"/>
        <w:gridCol w:w="1418"/>
        <w:gridCol w:w="1670"/>
      </w:tblGrid>
      <w:tr w:rsidR="00974347" w:rsidRPr="00617BAC" w14:paraId="4F00090F" w14:textId="77777777" w:rsidTr="00617BAC">
        <w:trPr>
          <w:trHeight w:val="300"/>
        </w:trPr>
        <w:tc>
          <w:tcPr>
            <w:tcW w:w="1102" w:type="pct"/>
            <w:tcBorders>
              <w:top w:val="single" w:sz="4" w:space="0" w:color="auto"/>
              <w:bottom w:val="single" w:sz="4" w:space="0" w:color="auto"/>
            </w:tcBorders>
            <w:shd w:val="clear" w:color="auto" w:fill="auto"/>
            <w:noWrap/>
            <w:vAlign w:val="center"/>
            <w:hideMark/>
          </w:tcPr>
          <w:p w14:paraId="0C9C9CE4" w14:textId="77777777" w:rsidR="00617BAC" w:rsidRPr="00617BAC" w:rsidRDefault="00617BAC" w:rsidP="00617BAC">
            <w:pPr>
              <w:spacing w:after="0"/>
              <w:rPr>
                <w:rFonts w:ascii="Times New Roman" w:hAnsi="Times New Roman"/>
                <w:b/>
                <w:bCs/>
                <w:color w:val="000000"/>
                <w:sz w:val="20"/>
                <w:szCs w:val="20"/>
              </w:rPr>
            </w:pPr>
            <w:r w:rsidRPr="00617BAC">
              <w:rPr>
                <w:rFonts w:ascii="Times New Roman" w:hAnsi="Times New Roman"/>
                <w:b/>
                <w:bCs/>
                <w:color w:val="000000"/>
                <w:sz w:val="20"/>
                <w:szCs w:val="20"/>
              </w:rPr>
              <w:t xml:space="preserve">Pathway </w:t>
            </w:r>
          </w:p>
          <w:p w14:paraId="6F3B84FB" w14:textId="77777777" w:rsidR="00974347" w:rsidRPr="00617BAC" w:rsidRDefault="00617BAC" w:rsidP="00617BAC">
            <w:pPr>
              <w:spacing w:after="0"/>
              <w:rPr>
                <w:rFonts w:ascii="Times New Roman" w:hAnsi="Times New Roman"/>
                <w:b/>
                <w:bCs/>
                <w:color w:val="000000"/>
                <w:sz w:val="20"/>
                <w:szCs w:val="20"/>
              </w:rPr>
            </w:pPr>
            <w:r w:rsidRPr="00617BAC">
              <w:rPr>
                <w:rFonts w:ascii="Times New Roman" w:hAnsi="Times New Roman"/>
                <w:b/>
                <w:bCs/>
                <w:color w:val="000000"/>
                <w:sz w:val="20"/>
                <w:szCs w:val="20"/>
              </w:rPr>
              <w:t>(L</w:t>
            </w:r>
            <w:r w:rsidR="00974347" w:rsidRPr="00617BAC">
              <w:rPr>
                <w:rFonts w:ascii="Times New Roman" w:hAnsi="Times New Roman"/>
                <w:b/>
                <w:bCs/>
                <w:color w:val="000000"/>
                <w:sz w:val="20"/>
                <w:szCs w:val="20"/>
              </w:rPr>
              <w:t>evel 3</w:t>
            </w:r>
            <w:r w:rsidRPr="00617BAC">
              <w:rPr>
                <w:rFonts w:ascii="Times New Roman" w:hAnsi="Times New Roman"/>
                <w:b/>
                <w:bCs/>
                <w:color w:val="000000"/>
                <w:sz w:val="20"/>
                <w:szCs w:val="20"/>
              </w:rPr>
              <w:t>)</w:t>
            </w:r>
          </w:p>
        </w:tc>
        <w:tc>
          <w:tcPr>
            <w:tcW w:w="1748" w:type="pct"/>
            <w:tcBorders>
              <w:top w:val="single" w:sz="4" w:space="0" w:color="auto"/>
              <w:bottom w:val="single" w:sz="4" w:space="0" w:color="auto"/>
            </w:tcBorders>
            <w:shd w:val="clear" w:color="auto" w:fill="auto"/>
            <w:noWrap/>
            <w:vAlign w:val="center"/>
            <w:hideMark/>
          </w:tcPr>
          <w:p w14:paraId="59698D30" w14:textId="77777777" w:rsidR="00974347" w:rsidRPr="00617BAC" w:rsidRDefault="00974347" w:rsidP="00617BAC">
            <w:pPr>
              <w:spacing w:after="0"/>
              <w:rPr>
                <w:rFonts w:ascii="Times New Roman" w:hAnsi="Times New Roman"/>
                <w:b/>
                <w:bCs/>
                <w:color w:val="000000"/>
                <w:sz w:val="20"/>
                <w:szCs w:val="20"/>
              </w:rPr>
            </w:pPr>
            <w:r w:rsidRPr="00617BAC">
              <w:rPr>
                <w:rFonts w:ascii="Times New Roman" w:hAnsi="Times New Roman"/>
                <w:b/>
                <w:bCs/>
                <w:color w:val="000000"/>
                <w:sz w:val="20"/>
                <w:szCs w:val="20"/>
              </w:rPr>
              <w:t>Function</w:t>
            </w:r>
          </w:p>
        </w:tc>
        <w:tc>
          <w:tcPr>
            <w:tcW w:w="628" w:type="pct"/>
            <w:tcBorders>
              <w:top w:val="single" w:sz="4" w:space="0" w:color="auto"/>
              <w:bottom w:val="single" w:sz="4" w:space="0" w:color="auto"/>
            </w:tcBorders>
            <w:shd w:val="clear" w:color="auto" w:fill="auto"/>
            <w:noWrap/>
            <w:vAlign w:val="center"/>
            <w:hideMark/>
          </w:tcPr>
          <w:p w14:paraId="415A5BF4" w14:textId="77777777" w:rsidR="00974347" w:rsidRPr="00617BAC" w:rsidRDefault="00974347" w:rsidP="00617BAC">
            <w:pPr>
              <w:spacing w:after="0"/>
              <w:jc w:val="center"/>
              <w:rPr>
                <w:rFonts w:ascii="Times New Roman" w:hAnsi="Times New Roman"/>
                <w:b/>
                <w:bCs/>
                <w:color w:val="000000"/>
                <w:sz w:val="20"/>
                <w:szCs w:val="20"/>
              </w:rPr>
            </w:pPr>
            <w:r w:rsidRPr="00617BAC">
              <w:rPr>
                <w:rFonts w:ascii="Times New Roman" w:hAnsi="Times New Roman"/>
                <w:b/>
                <w:bCs/>
                <w:color w:val="000000"/>
                <w:sz w:val="20"/>
                <w:szCs w:val="20"/>
              </w:rPr>
              <w:t>Sample-1</w:t>
            </w:r>
          </w:p>
        </w:tc>
        <w:tc>
          <w:tcPr>
            <w:tcW w:w="699" w:type="pct"/>
            <w:tcBorders>
              <w:top w:val="single" w:sz="4" w:space="0" w:color="auto"/>
              <w:bottom w:val="single" w:sz="4" w:space="0" w:color="auto"/>
            </w:tcBorders>
            <w:shd w:val="clear" w:color="auto" w:fill="auto"/>
            <w:noWrap/>
            <w:vAlign w:val="center"/>
            <w:hideMark/>
          </w:tcPr>
          <w:p w14:paraId="42868099" w14:textId="77777777" w:rsidR="00974347" w:rsidRPr="00617BAC" w:rsidRDefault="00974347" w:rsidP="00617BAC">
            <w:pPr>
              <w:spacing w:after="0"/>
              <w:jc w:val="center"/>
              <w:rPr>
                <w:rFonts w:ascii="Times New Roman" w:hAnsi="Times New Roman"/>
                <w:b/>
                <w:bCs/>
                <w:color w:val="000000"/>
                <w:sz w:val="20"/>
                <w:szCs w:val="20"/>
              </w:rPr>
            </w:pPr>
            <w:r w:rsidRPr="00617BAC">
              <w:rPr>
                <w:rFonts w:ascii="Times New Roman" w:hAnsi="Times New Roman"/>
                <w:b/>
                <w:bCs/>
                <w:color w:val="000000"/>
                <w:sz w:val="20"/>
                <w:szCs w:val="20"/>
              </w:rPr>
              <w:t>Sample-2</w:t>
            </w:r>
          </w:p>
        </w:tc>
        <w:tc>
          <w:tcPr>
            <w:tcW w:w="823" w:type="pct"/>
            <w:tcBorders>
              <w:top w:val="single" w:sz="4" w:space="0" w:color="auto"/>
              <w:bottom w:val="single" w:sz="4" w:space="0" w:color="auto"/>
            </w:tcBorders>
            <w:shd w:val="clear" w:color="auto" w:fill="auto"/>
            <w:noWrap/>
            <w:vAlign w:val="center"/>
            <w:hideMark/>
          </w:tcPr>
          <w:p w14:paraId="3D004912" w14:textId="77777777" w:rsidR="00974347" w:rsidRPr="00617BAC" w:rsidRDefault="00974347" w:rsidP="00617BAC">
            <w:pPr>
              <w:spacing w:after="0"/>
              <w:jc w:val="center"/>
              <w:rPr>
                <w:rFonts w:ascii="Times New Roman" w:hAnsi="Times New Roman"/>
                <w:b/>
                <w:bCs/>
                <w:color w:val="000000"/>
                <w:sz w:val="20"/>
                <w:szCs w:val="20"/>
              </w:rPr>
            </w:pPr>
            <w:r w:rsidRPr="00617BAC">
              <w:rPr>
                <w:rFonts w:ascii="Times New Roman" w:hAnsi="Times New Roman"/>
                <w:b/>
                <w:bCs/>
                <w:color w:val="000000"/>
                <w:sz w:val="20"/>
                <w:szCs w:val="20"/>
              </w:rPr>
              <w:t>Sample-3</w:t>
            </w:r>
          </w:p>
        </w:tc>
      </w:tr>
      <w:tr w:rsidR="00974347" w:rsidRPr="00617BAC" w14:paraId="0B4EDF1B" w14:textId="77777777" w:rsidTr="00617BAC">
        <w:trPr>
          <w:trHeight w:val="300"/>
        </w:trPr>
        <w:tc>
          <w:tcPr>
            <w:tcW w:w="1102" w:type="pct"/>
            <w:vMerge w:val="restart"/>
            <w:tcBorders>
              <w:top w:val="single" w:sz="4" w:space="0" w:color="auto"/>
            </w:tcBorders>
            <w:shd w:val="clear" w:color="auto" w:fill="auto"/>
            <w:noWrap/>
            <w:vAlign w:val="center"/>
            <w:hideMark/>
          </w:tcPr>
          <w:p w14:paraId="4F68764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Chlorocyclohexane</w:t>
            </w:r>
            <w:proofErr w:type="spellEnd"/>
            <w:r w:rsidRPr="00617BAC">
              <w:rPr>
                <w:rFonts w:ascii="Times New Roman" w:hAnsi="Times New Roman"/>
                <w:color w:val="000000"/>
                <w:sz w:val="20"/>
                <w:szCs w:val="20"/>
              </w:rPr>
              <w:t xml:space="preserve"> and chlorobenzene degradation [</w:t>
            </w:r>
            <w:r w:rsidR="00617BAC" w:rsidRPr="00617BAC">
              <w:rPr>
                <w:rFonts w:ascii="Times New Roman" w:hAnsi="Times New Roman"/>
                <w:color w:val="000000"/>
                <w:sz w:val="20"/>
                <w:szCs w:val="20"/>
              </w:rPr>
              <w:t>PATH: ko</w:t>
            </w:r>
            <w:r w:rsidRPr="00617BAC">
              <w:rPr>
                <w:rFonts w:ascii="Times New Roman" w:hAnsi="Times New Roman"/>
                <w:color w:val="000000"/>
                <w:sz w:val="20"/>
                <w:szCs w:val="20"/>
              </w:rPr>
              <w:t>00361]</w:t>
            </w:r>
          </w:p>
          <w:p w14:paraId="758DE52B" w14:textId="77777777" w:rsidR="00974347" w:rsidRPr="00617BAC" w:rsidRDefault="00974347" w:rsidP="00617BAC">
            <w:pPr>
              <w:spacing w:after="0"/>
              <w:rPr>
                <w:rFonts w:ascii="Times New Roman" w:hAnsi="Times New Roman"/>
                <w:color w:val="000000"/>
                <w:sz w:val="20"/>
                <w:szCs w:val="20"/>
              </w:rPr>
            </w:pPr>
          </w:p>
        </w:tc>
        <w:tc>
          <w:tcPr>
            <w:tcW w:w="1748" w:type="pct"/>
            <w:tcBorders>
              <w:top w:val="single" w:sz="4" w:space="0" w:color="auto"/>
            </w:tcBorders>
            <w:shd w:val="clear" w:color="auto" w:fill="auto"/>
            <w:noWrap/>
            <w:vAlign w:val="center"/>
            <w:hideMark/>
          </w:tcPr>
          <w:p w14:paraId="5F9D93FC"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carboxymethylenebutenolidase</w:t>
            </w:r>
            <w:proofErr w:type="spellEnd"/>
            <w:r w:rsidRPr="00617BAC">
              <w:rPr>
                <w:rFonts w:ascii="Times New Roman" w:hAnsi="Times New Roman"/>
                <w:color w:val="000000"/>
                <w:sz w:val="20"/>
                <w:szCs w:val="20"/>
              </w:rPr>
              <w:t xml:space="preserve"> [EC:3.1.1.45]</w:t>
            </w:r>
          </w:p>
        </w:tc>
        <w:tc>
          <w:tcPr>
            <w:tcW w:w="628" w:type="pct"/>
            <w:tcBorders>
              <w:top w:val="single" w:sz="4" w:space="0" w:color="auto"/>
            </w:tcBorders>
            <w:shd w:val="clear" w:color="auto" w:fill="auto"/>
            <w:noWrap/>
            <w:vAlign w:val="center"/>
            <w:hideMark/>
          </w:tcPr>
          <w:p w14:paraId="3B43240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179</w:t>
            </w:r>
          </w:p>
        </w:tc>
        <w:tc>
          <w:tcPr>
            <w:tcW w:w="699" w:type="pct"/>
            <w:tcBorders>
              <w:top w:val="single" w:sz="4" w:space="0" w:color="auto"/>
            </w:tcBorders>
            <w:shd w:val="clear" w:color="auto" w:fill="auto"/>
            <w:noWrap/>
            <w:vAlign w:val="center"/>
            <w:hideMark/>
          </w:tcPr>
          <w:p w14:paraId="19C9251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198</w:t>
            </w:r>
          </w:p>
        </w:tc>
        <w:tc>
          <w:tcPr>
            <w:tcW w:w="823" w:type="pct"/>
            <w:tcBorders>
              <w:top w:val="single" w:sz="4" w:space="0" w:color="auto"/>
            </w:tcBorders>
            <w:shd w:val="clear" w:color="auto" w:fill="auto"/>
            <w:noWrap/>
            <w:vAlign w:val="center"/>
            <w:hideMark/>
          </w:tcPr>
          <w:p w14:paraId="549FA37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167</w:t>
            </w:r>
          </w:p>
        </w:tc>
      </w:tr>
      <w:tr w:rsidR="00974347" w:rsidRPr="00617BAC" w14:paraId="0A4C1162" w14:textId="77777777" w:rsidTr="00617BAC">
        <w:trPr>
          <w:trHeight w:val="300"/>
        </w:trPr>
        <w:tc>
          <w:tcPr>
            <w:tcW w:w="1102" w:type="pct"/>
            <w:vMerge/>
            <w:shd w:val="clear" w:color="auto" w:fill="auto"/>
            <w:noWrap/>
            <w:vAlign w:val="center"/>
            <w:hideMark/>
          </w:tcPr>
          <w:p w14:paraId="6BD1BE3C"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87C032C"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2-haloacid dehalogenase [EC:3.8.1.2]</w:t>
            </w:r>
          </w:p>
        </w:tc>
        <w:tc>
          <w:tcPr>
            <w:tcW w:w="628" w:type="pct"/>
            <w:shd w:val="clear" w:color="auto" w:fill="auto"/>
            <w:noWrap/>
            <w:vAlign w:val="center"/>
            <w:hideMark/>
          </w:tcPr>
          <w:p w14:paraId="7892A71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97</w:t>
            </w:r>
          </w:p>
        </w:tc>
        <w:tc>
          <w:tcPr>
            <w:tcW w:w="699" w:type="pct"/>
            <w:shd w:val="clear" w:color="auto" w:fill="auto"/>
            <w:noWrap/>
            <w:vAlign w:val="center"/>
            <w:hideMark/>
          </w:tcPr>
          <w:p w14:paraId="2D21241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42</w:t>
            </w:r>
          </w:p>
        </w:tc>
        <w:tc>
          <w:tcPr>
            <w:tcW w:w="823" w:type="pct"/>
            <w:shd w:val="clear" w:color="auto" w:fill="auto"/>
            <w:noWrap/>
            <w:vAlign w:val="center"/>
            <w:hideMark/>
          </w:tcPr>
          <w:p w14:paraId="6B71DD8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52</w:t>
            </w:r>
          </w:p>
        </w:tc>
      </w:tr>
      <w:tr w:rsidR="00974347" w:rsidRPr="00617BAC" w14:paraId="354A6552" w14:textId="77777777" w:rsidTr="00617BAC">
        <w:trPr>
          <w:trHeight w:val="300"/>
        </w:trPr>
        <w:tc>
          <w:tcPr>
            <w:tcW w:w="1102" w:type="pct"/>
            <w:vMerge/>
            <w:shd w:val="clear" w:color="auto" w:fill="auto"/>
            <w:noWrap/>
            <w:vAlign w:val="center"/>
            <w:hideMark/>
          </w:tcPr>
          <w:p w14:paraId="23439CF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3E98AB1"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phenol 2-monooxygenase [EC:1.14.13.7]</w:t>
            </w:r>
          </w:p>
        </w:tc>
        <w:tc>
          <w:tcPr>
            <w:tcW w:w="628" w:type="pct"/>
            <w:shd w:val="clear" w:color="auto" w:fill="auto"/>
            <w:noWrap/>
            <w:vAlign w:val="center"/>
            <w:hideMark/>
          </w:tcPr>
          <w:p w14:paraId="617A95C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91</w:t>
            </w:r>
          </w:p>
        </w:tc>
        <w:tc>
          <w:tcPr>
            <w:tcW w:w="699" w:type="pct"/>
            <w:shd w:val="clear" w:color="auto" w:fill="auto"/>
            <w:noWrap/>
            <w:vAlign w:val="center"/>
            <w:hideMark/>
          </w:tcPr>
          <w:p w14:paraId="36D08EF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24</w:t>
            </w:r>
          </w:p>
        </w:tc>
        <w:tc>
          <w:tcPr>
            <w:tcW w:w="823" w:type="pct"/>
            <w:shd w:val="clear" w:color="auto" w:fill="auto"/>
            <w:noWrap/>
            <w:vAlign w:val="center"/>
            <w:hideMark/>
          </w:tcPr>
          <w:p w14:paraId="7A088E5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34</w:t>
            </w:r>
          </w:p>
        </w:tc>
      </w:tr>
      <w:tr w:rsidR="00974347" w:rsidRPr="00617BAC" w14:paraId="0CE8A9F4" w14:textId="77777777" w:rsidTr="00617BAC">
        <w:trPr>
          <w:trHeight w:val="300"/>
        </w:trPr>
        <w:tc>
          <w:tcPr>
            <w:tcW w:w="1102" w:type="pct"/>
            <w:vMerge/>
            <w:shd w:val="clear" w:color="auto" w:fill="auto"/>
            <w:noWrap/>
            <w:vAlign w:val="center"/>
            <w:hideMark/>
          </w:tcPr>
          <w:p w14:paraId="021DC50C"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B1D110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dmpB</w:t>
            </w:r>
            <w:proofErr w:type="spellEnd"/>
            <w:r w:rsidRPr="00617BAC">
              <w:rPr>
                <w:rFonts w:ascii="Times New Roman" w:hAnsi="Times New Roman"/>
                <w:color w:val="000000"/>
                <w:sz w:val="20"/>
                <w:szCs w:val="20"/>
              </w:rPr>
              <w:t>; catechol 2,3-dioxygenase [EC:1.13.11.2]</w:t>
            </w:r>
          </w:p>
        </w:tc>
        <w:tc>
          <w:tcPr>
            <w:tcW w:w="628" w:type="pct"/>
            <w:shd w:val="clear" w:color="auto" w:fill="auto"/>
            <w:noWrap/>
            <w:vAlign w:val="center"/>
            <w:hideMark/>
          </w:tcPr>
          <w:p w14:paraId="3524530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57</w:t>
            </w:r>
          </w:p>
        </w:tc>
        <w:tc>
          <w:tcPr>
            <w:tcW w:w="699" w:type="pct"/>
            <w:shd w:val="clear" w:color="auto" w:fill="auto"/>
            <w:noWrap/>
            <w:vAlign w:val="center"/>
            <w:hideMark/>
          </w:tcPr>
          <w:p w14:paraId="4D92179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28</w:t>
            </w:r>
          </w:p>
        </w:tc>
        <w:tc>
          <w:tcPr>
            <w:tcW w:w="823" w:type="pct"/>
            <w:shd w:val="clear" w:color="auto" w:fill="auto"/>
            <w:noWrap/>
            <w:vAlign w:val="center"/>
            <w:hideMark/>
          </w:tcPr>
          <w:p w14:paraId="789F28A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26</w:t>
            </w:r>
          </w:p>
        </w:tc>
      </w:tr>
      <w:tr w:rsidR="00974347" w:rsidRPr="00617BAC" w14:paraId="31023678" w14:textId="77777777" w:rsidTr="00617BAC">
        <w:trPr>
          <w:trHeight w:val="300"/>
        </w:trPr>
        <w:tc>
          <w:tcPr>
            <w:tcW w:w="1102" w:type="pct"/>
            <w:vMerge/>
            <w:shd w:val="clear" w:color="auto" w:fill="auto"/>
            <w:noWrap/>
            <w:vAlign w:val="center"/>
            <w:hideMark/>
          </w:tcPr>
          <w:p w14:paraId="54CCAA2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AA8F3C2"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haloacetate</w:t>
            </w:r>
            <w:proofErr w:type="spellEnd"/>
            <w:r w:rsidRPr="00617BAC">
              <w:rPr>
                <w:rFonts w:ascii="Times New Roman" w:hAnsi="Times New Roman"/>
                <w:color w:val="000000"/>
                <w:sz w:val="20"/>
                <w:szCs w:val="20"/>
              </w:rPr>
              <w:t xml:space="preserve"> dehalogenase [EC:3.8.1.3]</w:t>
            </w:r>
          </w:p>
        </w:tc>
        <w:tc>
          <w:tcPr>
            <w:tcW w:w="628" w:type="pct"/>
            <w:shd w:val="clear" w:color="auto" w:fill="auto"/>
            <w:noWrap/>
            <w:vAlign w:val="center"/>
            <w:hideMark/>
          </w:tcPr>
          <w:p w14:paraId="4E9C45E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69</w:t>
            </w:r>
          </w:p>
        </w:tc>
        <w:tc>
          <w:tcPr>
            <w:tcW w:w="699" w:type="pct"/>
            <w:shd w:val="clear" w:color="auto" w:fill="auto"/>
            <w:noWrap/>
            <w:vAlign w:val="center"/>
            <w:hideMark/>
          </w:tcPr>
          <w:p w14:paraId="5C325C0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17</w:t>
            </w:r>
          </w:p>
        </w:tc>
        <w:tc>
          <w:tcPr>
            <w:tcW w:w="823" w:type="pct"/>
            <w:shd w:val="clear" w:color="auto" w:fill="auto"/>
            <w:noWrap/>
            <w:vAlign w:val="center"/>
            <w:hideMark/>
          </w:tcPr>
          <w:p w14:paraId="1301395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21</w:t>
            </w:r>
          </w:p>
        </w:tc>
      </w:tr>
      <w:tr w:rsidR="00974347" w:rsidRPr="00617BAC" w14:paraId="344AFB05" w14:textId="77777777" w:rsidTr="00617BAC">
        <w:trPr>
          <w:trHeight w:val="300"/>
        </w:trPr>
        <w:tc>
          <w:tcPr>
            <w:tcW w:w="1102" w:type="pct"/>
            <w:vMerge/>
            <w:shd w:val="clear" w:color="auto" w:fill="auto"/>
            <w:noWrap/>
            <w:vAlign w:val="center"/>
            <w:hideMark/>
          </w:tcPr>
          <w:p w14:paraId="3CF06E5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EC5C3CA"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hydroxyquinol 1,2-dioxygenase [EC:1.13.11.37]</w:t>
            </w:r>
          </w:p>
        </w:tc>
        <w:tc>
          <w:tcPr>
            <w:tcW w:w="628" w:type="pct"/>
            <w:shd w:val="clear" w:color="auto" w:fill="auto"/>
            <w:noWrap/>
            <w:vAlign w:val="center"/>
            <w:hideMark/>
          </w:tcPr>
          <w:p w14:paraId="33F5017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5945E70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823" w:type="pct"/>
            <w:shd w:val="clear" w:color="auto" w:fill="auto"/>
            <w:noWrap/>
            <w:vAlign w:val="center"/>
            <w:hideMark/>
          </w:tcPr>
          <w:p w14:paraId="69BDE01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10</w:t>
            </w:r>
          </w:p>
        </w:tc>
      </w:tr>
      <w:tr w:rsidR="00974347" w:rsidRPr="00617BAC" w14:paraId="0A461B9F" w14:textId="77777777" w:rsidTr="00617BAC">
        <w:trPr>
          <w:trHeight w:val="300"/>
        </w:trPr>
        <w:tc>
          <w:tcPr>
            <w:tcW w:w="1102" w:type="pct"/>
            <w:vMerge/>
            <w:shd w:val="clear" w:color="auto" w:fill="auto"/>
            <w:noWrap/>
            <w:vAlign w:val="center"/>
            <w:hideMark/>
          </w:tcPr>
          <w:p w14:paraId="3B8CC3C9"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23FCF1D"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catB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muconatecycloisomerase</w:t>
            </w:r>
            <w:proofErr w:type="spellEnd"/>
            <w:r w:rsidRPr="00617BAC">
              <w:rPr>
                <w:rFonts w:ascii="Times New Roman" w:hAnsi="Times New Roman"/>
                <w:color w:val="000000"/>
                <w:sz w:val="20"/>
                <w:szCs w:val="20"/>
              </w:rPr>
              <w:t xml:space="preserve"> [EC:5.5.1.1]</w:t>
            </w:r>
          </w:p>
        </w:tc>
        <w:tc>
          <w:tcPr>
            <w:tcW w:w="628" w:type="pct"/>
            <w:shd w:val="clear" w:color="auto" w:fill="auto"/>
            <w:noWrap/>
            <w:vAlign w:val="center"/>
            <w:hideMark/>
          </w:tcPr>
          <w:p w14:paraId="04F93DE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699" w:type="pct"/>
            <w:shd w:val="clear" w:color="auto" w:fill="auto"/>
            <w:noWrap/>
            <w:vAlign w:val="center"/>
            <w:hideMark/>
          </w:tcPr>
          <w:p w14:paraId="68C809B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5D2908D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r>
      <w:tr w:rsidR="00974347" w:rsidRPr="00617BAC" w14:paraId="21BBE603" w14:textId="77777777" w:rsidTr="00617BAC">
        <w:trPr>
          <w:trHeight w:val="300"/>
        </w:trPr>
        <w:tc>
          <w:tcPr>
            <w:tcW w:w="1102" w:type="pct"/>
            <w:vMerge/>
            <w:shd w:val="clear" w:color="auto" w:fill="auto"/>
            <w:noWrap/>
            <w:vAlign w:val="center"/>
            <w:hideMark/>
          </w:tcPr>
          <w:p w14:paraId="3E9E569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5B6D932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bphC</w:t>
            </w:r>
            <w:proofErr w:type="spellEnd"/>
            <w:r w:rsidRPr="00617BAC">
              <w:rPr>
                <w:rFonts w:ascii="Times New Roman" w:hAnsi="Times New Roman"/>
                <w:color w:val="000000"/>
                <w:sz w:val="20"/>
                <w:szCs w:val="20"/>
              </w:rPr>
              <w:t>; biphenyl-2,3-diol 1,2-dioxygenase [EC:1.13.11.39]</w:t>
            </w:r>
          </w:p>
        </w:tc>
        <w:tc>
          <w:tcPr>
            <w:tcW w:w="628" w:type="pct"/>
            <w:shd w:val="clear" w:color="auto" w:fill="auto"/>
            <w:noWrap/>
            <w:vAlign w:val="center"/>
            <w:hideMark/>
          </w:tcPr>
          <w:p w14:paraId="15B45D3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27</w:t>
            </w:r>
          </w:p>
        </w:tc>
        <w:tc>
          <w:tcPr>
            <w:tcW w:w="699" w:type="pct"/>
            <w:shd w:val="clear" w:color="auto" w:fill="auto"/>
            <w:noWrap/>
            <w:vAlign w:val="center"/>
            <w:hideMark/>
          </w:tcPr>
          <w:p w14:paraId="436923C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823" w:type="pct"/>
            <w:shd w:val="clear" w:color="auto" w:fill="auto"/>
            <w:noWrap/>
            <w:vAlign w:val="center"/>
            <w:hideMark/>
          </w:tcPr>
          <w:p w14:paraId="338F765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r>
      <w:tr w:rsidR="00974347" w:rsidRPr="00617BAC" w14:paraId="7C1DD7E6" w14:textId="77777777" w:rsidTr="00617BAC">
        <w:trPr>
          <w:trHeight w:val="300"/>
        </w:trPr>
        <w:tc>
          <w:tcPr>
            <w:tcW w:w="1102" w:type="pct"/>
            <w:vMerge/>
            <w:shd w:val="clear" w:color="auto" w:fill="auto"/>
            <w:noWrap/>
            <w:vAlign w:val="center"/>
            <w:hideMark/>
          </w:tcPr>
          <w:p w14:paraId="4073C4F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458740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catA</w:t>
            </w:r>
            <w:proofErr w:type="spellEnd"/>
            <w:r w:rsidRPr="00617BAC">
              <w:rPr>
                <w:rFonts w:ascii="Times New Roman" w:hAnsi="Times New Roman"/>
                <w:color w:val="000000"/>
                <w:sz w:val="20"/>
                <w:szCs w:val="20"/>
              </w:rPr>
              <w:t>; catechol 1,2-dioxygenase [EC:1.13.11.1]</w:t>
            </w:r>
          </w:p>
        </w:tc>
        <w:tc>
          <w:tcPr>
            <w:tcW w:w="628" w:type="pct"/>
            <w:shd w:val="clear" w:color="auto" w:fill="auto"/>
            <w:noWrap/>
            <w:vAlign w:val="center"/>
            <w:hideMark/>
          </w:tcPr>
          <w:p w14:paraId="4067F5C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15</w:t>
            </w:r>
          </w:p>
        </w:tc>
        <w:tc>
          <w:tcPr>
            <w:tcW w:w="699" w:type="pct"/>
            <w:shd w:val="clear" w:color="auto" w:fill="auto"/>
            <w:noWrap/>
            <w:vAlign w:val="center"/>
            <w:hideMark/>
          </w:tcPr>
          <w:p w14:paraId="6F4CA6D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6AA94DE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r>
      <w:tr w:rsidR="00974347" w:rsidRPr="00617BAC" w14:paraId="4FA6F29E" w14:textId="77777777" w:rsidTr="00617BAC">
        <w:trPr>
          <w:trHeight w:val="300"/>
        </w:trPr>
        <w:tc>
          <w:tcPr>
            <w:tcW w:w="1102" w:type="pct"/>
            <w:vMerge/>
            <w:shd w:val="clear" w:color="auto" w:fill="auto"/>
            <w:noWrap/>
            <w:vAlign w:val="center"/>
            <w:hideMark/>
          </w:tcPr>
          <w:p w14:paraId="1FF09BF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C9C7E6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maleylacetate</w:t>
            </w:r>
            <w:proofErr w:type="spellEnd"/>
            <w:r w:rsidRPr="00617BAC">
              <w:rPr>
                <w:rFonts w:ascii="Times New Roman" w:hAnsi="Times New Roman"/>
                <w:color w:val="000000"/>
                <w:sz w:val="20"/>
                <w:szCs w:val="20"/>
              </w:rPr>
              <w:t xml:space="preserve"> reductase [EC:1.3.1.32]</w:t>
            </w:r>
          </w:p>
        </w:tc>
        <w:tc>
          <w:tcPr>
            <w:tcW w:w="628" w:type="pct"/>
            <w:shd w:val="clear" w:color="auto" w:fill="auto"/>
            <w:noWrap/>
            <w:vAlign w:val="center"/>
            <w:hideMark/>
          </w:tcPr>
          <w:p w14:paraId="4AA9A17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w:t>
            </w:r>
          </w:p>
        </w:tc>
        <w:tc>
          <w:tcPr>
            <w:tcW w:w="699" w:type="pct"/>
            <w:shd w:val="clear" w:color="auto" w:fill="auto"/>
            <w:noWrap/>
            <w:vAlign w:val="center"/>
            <w:hideMark/>
          </w:tcPr>
          <w:p w14:paraId="68A5064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823" w:type="pct"/>
            <w:shd w:val="clear" w:color="auto" w:fill="auto"/>
            <w:noWrap/>
            <w:vAlign w:val="center"/>
            <w:hideMark/>
          </w:tcPr>
          <w:p w14:paraId="1DEE079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r>
      <w:tr w:rsidR="00974347" w:rsidRPr="00617BAC" w14:paraId="63719F05" w14:textId="77777777" w:rsidTr="00617BAC">
        <w:trPr>
          <w:trHeight w:val="300"/>
        </w:trPr>
        <w:tc>
          <w:tcPr>
            <w:tcW w:w="1102" w:type="pct"/>
            <w:vMerge/>
            <w:shd w:val="clear" w:color="auto" w:fill="auto"/>
            <w:noWrap/>
            <w:vAlign w:val="center"/>
            <w:hideMark/>
          </w:tcPr>
          <w:p w14:paraId="52B6766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CE959E9"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tfdB</w:t>
            </w:r>
            <w:proofErr w:type="spellEnd"/>
            <w:r w:rsidRPr="00617BAC">
              <w:rPr>
                <w:rFonts w:ascii="Times New Roman" w:hAnsi="Times New Roman"/>
                <w:color w:val="000000"/>
                <w:sz w:val="20"/>
                <w:szCs w:val="20"/>
              </w:rPr>
              <w:t>; 2,4-dichlorophenol 6-monooxygenase [EC:1.14.13.20]</w:t>
            </w:r>
          </w:p>
        </w:tc>
        <w:tc>
          <w:tcPr>
            <w:tcW w:w="628" w:type="pct"/>
            <w:shd w:val="clear" w:color="auto" w:fill="auto"/>
            <w:noWrap/>
            <w:vAlign w:val="center"/>
            <w:hideMark/>
          </w:tcPr>
          <w:p w14:paraId="5F2B093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c>
          <w:tcPr>
            <w:tcW w:w="699" w:type="pct"/>
            <w:shd w:val="clear" w:color="auto" w:fill="auto"/>
            <w:noWrap/>
            <w:vAlign w:val="center"/>
            <w:hideMark/>
          </w:tcPr>
          <w:p w14:paraId="110DB7C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565058F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r>
      <w:tr w:rsidR="00974347" w:rsidRPr="00617BAC" w14:paraId="294F1336" w14:textId="77777777" w:rsidTr="00617BAC">
        <w:trPr>
          <w:trHeight w:val="300"/>
        </w:trPr>
        <w:tc>
          <w:tcPr>
            <w:tcW w:w="1102" w:type="pct"/>
            <w:vMerge/>
            <w:shd w:val="clear" w:color="auto" w:fill="auto"/>
            <w:noWrap/>
            <w:vAlign w:val="center"/>
            <w:hideMark/>
          </w:tcPr>
          <w:p w14:paraId="18EE71D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E92E61B"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 xml:space="preserve"> [EC:1.14.12.-]</w:t>
            </w:r>
          </w:p>
        </w:tc>
        <w:tc>
          <w:tcPr>
            <w:tcW w:w="628" w:type="pct"/>
            <w:shd w:val="clear" w:color="auto" w:fill="auto"/>
            <w:noWrap/>
            <w:vAlign w:val="center"/>
            <w:hideMark/>
          </w:tcPr>
          <w:p w14:paraId="349263D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6F0CF44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5F03A14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60ED54E0" w14:textId="77777777" w:rsidTr="00617BAC">
        <w:trPr>
          <w:trHeight w:val="300"/>
        </w:trPr>
        <w:tc>
          <w:tcPr>
            <w:tcW w:w="1102" w:type="pct"/>
            <w:vMerge/>
            <w:shd w:val="clear" w:color="auto" w:fill="auto"/>
            <w:noWrap/>
            <w:vAlign w:val="center"/>
            <w:hideMark/>
          </w:tcPr>
          <w:p w14:paraId="59A0C01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6F69C36"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bedC1, todC1; benzene/toluene dioxygenase subunit alpha [EC:1.14.12.3 1.14.12.11]</w:t>
            </w:r>
          </w:p>
        </w:tc>
        <w:tc>
          <w:tcPr>
            <w:tcW w:w="628" w:type="pct"/>
            <w:shd w:val="clear" w:color="auto" w:fill="auto"/>
            <w:noWrap/>
            <w:vAlign w:val="center"/>
            <w:hideMark/>
          </w:tcPr>
          <w:p w14:paraId="3DD3734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699" w:type="pct"/>
            <w:shd w:val="clear" w:color="auto" w:fill="auto"/>
            <w:noWrap/>
            <w:vAlign w:val="center"/>
            <w:hideMark/>
          </w:tcPr>
          <w:p w14:paraId="73FA0BF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5AAAAE4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4003DDF8" w14:textId="77777777" w:rsidTr="00617BAC">
        <w:trPr>
          <w:trHeight w:val="300"/>
        </w:trPr>
        <w:tc>
          <w:tcPr>
            <w:tcW w:w="1102" w:type="pct"/>
            <w:vMerge w:val="restart"/>
            <w:shd w:val="clear" w:color="auto" w:fill="auto"/>
            <w:noWrap/>
            <w:vAlign w:val="center"/>
            <w:hideMark/>
          </w:tcPr>
          <w:p w14:paraId="0BDE0938"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Benzoate degradation [</w:t>
            </w:r>
            <w:r w:rsidR="00617BAC" w:rsidRPr="00617BAC">
              <w:rPr>
                <w:rFonts w:ascii="Times New Roman" w:hAnsi="Times New Roman"/>
                <w:color w:val="000000"/>
                <w:sz w:val="20"/>
                <w:szCs w:val="20"/>
              </w:rPr>
              <w:t>PATH: ko</w:t>
            </w:r>
            <w:r w:rsidRPr="00617BAC">
              <w:rPr>
                <w:rFonts w:ascii="Times New Roman" w:hAnsi="Times New Roman"/>
                <w:color w:val="000000"/>
                <w:sz w:val="20"/>
                <w:szCs w:val="20"/>
              </w:rPr>
              <w:t>00362]</w:t>
            </w:r>
          </w:p>
          <w:p w14:paraId="601455C6" w14:textId="77777777" w:rsidR="00974347" w:rsidRPr="00617BAC" w:rsidRDefault="00974347" w:rsidP="00617BAC">
            <w:pPr>
              <w:spacing w:after="0"/>
              <w:rPr>
                <w:rFonts w:ascii="Times New Roman" w:hAnsi="Times New Roman"/>
                <w:color w:val="000000"/>
                <w:sz w:val="20"/>
                <w:szCs w:val="20"/>
              </w:rPr>
            </w:pPr>
          </w:p>
          <w:p w14:paraId="072B821F" w14:textId="77777777" w:rsidR="00974347" w:rsidRPr="00617BAC" w:rsidRDefault="00974347" w:rsidP="00617BAC">
            <w:pPr>
              <w:spacing w:after="0"/>
              <w:rPr>
                <w:rFonts w:ascii="Times New Roman" w:hAnsi="Times New Roman"/>
                <w:color w:val="000000"/>
                <w:sz w:val="20"/>
                <w:szCs w:val="20"/>
              </w:rPr>
            </w:pPr>
          </w:p>
          <w:p w14:paraId="2B2B9609" w14:textId="77777777" w:rsidR="00974347" w:rsidRPr="00617BAC" w:rsidRDefault="00974347" w:rsidP="00617BAC">
            <w:pPr>
              <w:spacing w:after="0"/>
              <w:rPr>
                <w:rFonts w:ascii="Times New Roman" w:hAnsi="Times New Roman"/>
                <w:color w:val="000000"/>
                <w:sz w:val="20"/>
                <w:szCs w:val="20"/>
              </w:rPr>
            </w:pPr>
          </w:p>
          <w:p w14:paraId="4227A8A4" w14:textId="77777777" w:rsidR="00974347" w:rsidRPr="00617BAC" w:rsidRDefault="00974347" w:rsidP="00617BAC">
            <w:pPr>
              <w:spacing w:after="0"/>
              <w:rPr>
                <w:rFonts w:ascii="Times New Roman" w:hAnsi="Times New Roman"/>
                <w:color w:val="000000"/>
                <w:sz w:val="20"/>
                <w:szCs w:val="20"/>
              </w:rPr>
            </w:pPr>
          </w:p>
          <w:p w14:paraId="067D7F76" w14:textId="77777777" w:rsidR="00974347" w:rsidRPr="00617BAC" w:rsidRDefault="00974347" w:rsidP="00617BAC">
            <w:pPr>
              <w:spacing w:after="0"/>
              <w:rPr>
                <w:rFonts w:ascii="Times New Roman" w:hAnsi="Times New Roman"/>
                <w:color w:val="000000"/>
                <w:sz w:val="20"/>
                <w:szCs w:val="20"/>
              </w:rPr>
            </w:pPr>
          </w:p>
          <w:p w14:paraId="178F8A37" w14:textId="77777777" w:rsidR="00974347" w:rsidRPr="00617BAC" w:rsidRDefault="00974347" w:rsidP="00617BAC">
            <w:pPr>
              <w:spacing w:after="0"/>
              <w:rPr>
                <w:rFonts w:ascii="Times New Roman" w:hAnsi="Times New Roman"/>
                <w:color w:val="000000"/>
                <w:sz w:val="20"/>
                <w:szCs w:val="20"/>
              </w:rPr>
            </w:pPr>
          </w:p>
          <w:p w14:paraId="78B62A3B" w14:textId="77777777" w:rsidR="00974347" w:rsidRPr="00617BAC" w:rsidRDefault="00974347" w:rsidP="00617BAC">
            <w:pPr>
              <w:spacing w:after="0"/>
              <w:rPr>
                <w:rFonts w:ascii="Times New Roman" w:hAnsi="Times New Roman"/>
                <w:color w:val="000000"/>
                <w:sz w:val="20"/>
                <w:szCs w:val="20"/>
              </w:rPr>
            </w:pPr>
          </w:p>
          <w:p w14:paraId="7F7F19DB" w14:textId="77777777" w:rsidR="00974347" w:rsidRPr="00617BAC" w:rsidRDefault="00974347" w:rsidP="00617BAC">
            <w:pPr>
              <w:spacing w:after="0"/>
              <w:rPr>
                <w:rFonts w:ascii="Times New Roman" w:hAnsi="Times New Roman"/>
                <w:color w:val="000000"/>
                <w:sz w:val="20"/>
                <w:szCs w:val="20"/>
              </w:rPr>
            </w:pPr>
          </w:p>
          <w:p w14:paraId="4A0FF3A6" w14:textId="77777777" w:rsidR="00974347" w:rsidRPr="00617BAC" w:rsidRDefault="00974347" w:rsidP="00617BAC">
            <w:pPr>
              <w:spacing w:after="0"/>
              <w:rPr>
                <w:rFonts w:ascii="Times New Roman" w:hAnsi="Times New Roman"/>
                <w:color w:val="000000"/>
                <w:sz w:val="20"/>
                <w:szCs w:val="20"/>
              </w:rPr>
            </w:pPr>
          </w:p>
          <w:p w14:paraId="61030257" w14:textId="77777777" w:rsidR="00974347" w:rsidRPr="00617BAC" w:rsidRDefault="00974347" w:rsidP="00617BAC">
            <w:pPr>
              <w:spacing w:after="0"/>
              <w:rPr>
                <w:rFonts w:ascii="Times New Roman" w:hAnsi="Times New Roman"/>
                <w:color w:val="000000"/>
                <w:sz w:val="20"/>
                <w:szCs w:val="20"/>
              </w:rPr>
            </w:pPr>
          </w:p>
          <w:p w14:paraId="4B7DB80B" w14:textId="77777777" w:rsidR="00974347" w:rsidRPr="00617BAC" w:rsidRDefault="00974347" w:rsidP="00617BAC">
            <w:pPr>
              <w:spacing w:after="0"/>
              <w:rPr>
                <w:rFonts w:ascii="Times New Roman" w:hAnsi="Times New Roman"/>
                <w:color w:val="000000"/>
                <w:sz w:val="20"/>
                <w:szCs w:val="20"/>
              </w:rPr>
            </w:pPr>
          </w:p>
          <w:p w14:paraId="310A622D" w14:textId="77777777" w:rsidR="00974347" w:rsidRPr="00617BAC" w:rsidRDefault="00974347" w:rsidP="00617BAC">
            <w:pPr>
              <w:spacing w:after="0"/>
              <w:rPr>
                <w:rFonts w:ascii="Times New Roman" w:hAnsi="Times New Roman"/>
                <w:color w:val="000000"/>
                <w:sz w:val="20"/>
                <w:szCs w:val="20"/>
              </w:rPr>
            </w:pPr>
          </w:p>
          <w:p w14:paraId="76652C90" w14:textId="77777777" w:rsidR="00974347" w:rsidRPr="00617BAC" w:rsidRDefault="00974347" w:rsidP="00617BAC">
            <w:pPr>
              <w:spacing w:after="0"/>
              <w:rPr>
                <w:rFonts w:ascii="Times New Roman" w:hAnsi="Times New Roman"/>
                <w:color w:val="000000"/>
                <w:sz w:val="20"/>
                <w:szCs w:val="20"/>
              </w:rPr>
            </w:pPr>
          </w:p>
          <w:p w14:paraId="226B96D0" w14:textId="77777777" w:rsidR="00974347" w:rsidRPr="00617BAC" w:rsidRDefault="00974347" w:rsidP="00617BAC">
            <w:pPr>
              <w:spacing w:after="0"/>
              <w:rPr>
                <w:rFonts w:ascii="Times New Roman" w:hAnsi="Times New Roman"/>
                <w:color w:val="000000"/>
                <w:sz w:val="20"/>
                <w:szCs w:val="20"/>
              </w:rPr>
            </w:pPr>
          </w:p>
          <w:p w14:paraId="14855ED7" w14:textId="77777777" w:rsidR="00974347" w:rsidRPr="00617BAC" w:rsidRDefault="00974347" w:rsidP="00617BAC">
            <w:pPr>
              <w:spacing w:after="0"/>
              <w:rPr>
                <w:rFonts w:ascii="Times New Roman" w:hAnsi="Times New Roman"/>
                <w:color w:val="000000"/>
                <w:sz w:val="20"/>
                <w:szCs w:val="20"/>
              </w:rPr>
            </w:pPr>
          </w:p>
          <w:p w14:paraId="5B941733" w14:textId="77777777" w:rsidR="00974347" w:rsidRPr="00617BAC" w:rsidRDefault="00974347" w:rsidP="00617BAC">
            <w:pPr>
              <w:spacing w:after="0"/>
              <w:rPr>
                <w:rFonts w:ascii="Times New Roman" w:hAnsi="Times New Roman"/>
                <w:color w:val="000000"/>
                <w:sz w:val="20"/>
                <w:szCs w:val="20"/>
              </w:rPr>
            </w:pPr>
          </w:p>
          <w:p w14:paraId="5B4AE91A" w14:textId="77777777" w:rsidR="00974347" w:rsidRPr="00617BAC" w:rsidRDefault="00974347" w:rsidP="00617BAC">
            <w:pPr>
              <w:spacing w:after="0"/>
              <w:rPr>
                <w:rFonts w:ascii="Times New Roman" w:hAnsi="Times New Roman"/>
                <w:color w:val="000000"/>
                <w:sz w:val="20"/>
                <w:szCs w:val="20"/>
              </w:rPr>
            </w:pPr>
          </w:p>
          <w:p w14:paraId="63DD61A9" w14:textId="77777777" w:rsidR="00974347" w:rsidRPr="00617BAC" w:rsidRDefault="00974347" w:rsidP="00617BAC">
            <w:pPr>
              <w:spacing w:after="0"/>
              <w:rPr>
                <w:rFonts w:ascii="Times New Roman" w:hAnsi="Times New Roman"/>
                <w:color w:val="000000"/>
                <w:sz w:val="20"/>
                <w:szCs w:val="20"/>
              </w:rPr>
            </w:pPr>
          </w:p>
          <w:p w14:paraId="3EF87AB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5D88B50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pcaC</w:t>
            </w:r>
            <w:proofErr w:type="spellEnd"/>
            <w:r w:rsidRPr="00617BAC">
              <w:rPr>
                <w:rFonts w:ascii="Times New Roman" w:hAnsi="Times New Roman"/>
                <w:color w:val="000000"/>
                <w:sz w:val="20"/>
                <w:szCs w:val="20"/>
              </w:rPr>
              <w:t>; 4-carboxymuconolactone decarboxylase [EC:4.1.1.44]</w:t>
            </w:r>
          </w:p>
        </w:tc>
        <w:tc>
          <w:tcPr>
            <w:tcW w:w="628" w:type="pct"/>
            <w:shd w:val="clear" w:color="auto" w:fill="auto"/>
            <w:noWrap/>
            <w:vAlign w:val="center"/>
            <w:hideMark/>
          </w:tcPr>
          <w:p w14:paraId="609541E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110</w:t>
            </w:r>
          </w:p>
        </w:tc>
        <w:tc>
          <w:tcPr>
            <w:tcW w:w="699" w:type="pct"/>
            <w:shd w:val="clear" w:color="auto" w:fill="auto"/>
            <w:noWrap/>
            <w:vAlign w:val="center"/>
            <w:hideMark/>
          </w:tcPr>
          <w:p w14:paraId="590F1B6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34</w:t>
            </w:r>
          </w:p>
        </w:tc>
        <w:tc>
          <w:tcPr>
            <w:tcW w:w="823" w:type="pct"/>
            <w:shd w:val="clear" w:color="auto" w:fill="auto"/>
            <w:noWrap/>
            <w:vAlign w:val="center"/>
            <w:hideMark/>
          </w:tcPr>
          <w:p w14:paraId="339A42D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66</w:t>
            </w:r>
          </w:p>
        </w:tc>
      </w:tr>
      <w:tr w:rsidR="00974347" w:rsidRPr="00617BAC" w14:paraId="16C1C3D3" w14:textId="77777777" w:rsidTr="00617BAC">
        <w:trPr>
          <w:trHeight w:val="300"/>
        </w:trPr>
        <w:tc>
          <w:tcPr>
            <w:tcW w:w="1102" w:type="pct"/>
            <w:vMerge/>
            <w:shd w:val="clear" w:color="auto" w:fill="auto"/>
            <w:noWrap/>
            <w:vAlign w:val="center"/>
            <w:hideMark/>
          </w:tcPr>
          <w:p w14:paraId="6F674A15"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8920369"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badA</w:t>
            </w:r>
            <w:proofErr w:type="spellEnd"/>
            <w:r w:rsidRPr="00617BAC">
              <w:rPr>
                <w:rFonts w:ascii="Times New Roman" w:hAnsi="Times New Roman"/>
                <w:color w:val="000000"/>
                <w:sz w:val="20"/>
                <w:szCs w:val="20"/>
              </w:rPr>
              <w:t>; benzoate-CoA ligase [EC:6.2.1.25]</w:t>
            </w:r>
          </w:p>
        </w:tc>
        <w:tc>
          <w:tcPr>
            <w:tcW w:w="628" w:type="pct"/>
            <w:shd w:val="clear" w:color="auto" w:fill="auto"/>
            <w:noWrap/>
            <w:vAlign w:val="center"/>
            <w:hideMark/>
          </w:tcPr>
          <w:p w14:paraId="4499AFA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c>
          <w:tcPr>
            <w:tcW w:w="699" w:type="pct"/>
            <w:shd w:val="clear" w:color="auto" w:fill="auto"/>
            <w:noWrap/>
            <w:vAlign w:val="center"/>
            <w:hideMark/>
          </w:tcPr>
          <w:p w14:paraId="56F58C9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38</w:t>
            </w:r>
          </w:p>
        </w:tc>
        <w:tc>
          <w:tcPr>
            <w:tcW w:w="823" w:type="pct"/>
            <w:shd w:val="clear" w:color="auto" w:fill="auto"/>
            <w:noWrap/>
            <w:vAlign w:val="center"/>
            <w:hideMark/>
          </w:tcPr>
          <w:p w14:paraId="251E4EC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50</w:t>
            </w:r>
          </w:p>
        </w:tc>
      </w:tr>
      <w:tr w:rsidR="00974347" w:rsidRPr="00617BAC" w14:paraId="2CE096BB" w14:textId="77777777" w:rsidTr="00617BAC">
        <w:trPr>
          <w:trHeight w:val="300"/>
        </w:trPr>
        <w:tc>
          <w:tcPr>
            <w:tcW w:w="1102" w:type="pct"/>
            <w:vMerge/>
            <w:shd w:val="clear" w:color="auto" w:fill="auto"/>
            <w:noWrap/>
            <w:vAlign w:val="center"/>
            <w:hideMark/>
          </w:tcPr>
          <w:p w14:paraId="228235B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85392EE"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 xml:space="preserve">E5.3.2.-; 4-oxalocrotonate </w:t>
            </w:r>
            <w:proofErr w:type="spellStart"/>
            <w:r w:rsidRPr="00617BAC">
              <w:rPr>
                <w:rFonts w:ascii="Times New Roman" w:hAnsi="Times New Roman"/>
                <w:color w:val="000000"/>
                <w:sz w:val="20"/>
                <w:szCs w:val="20"/>
              </w:rPr>
              <w:t>tautomerase</w:t>
            </w:r>
            <w:proofErr w:type="spellEnd"/>
            <w:r w:rsidRPr="00617BAC">
              <w:rPr>
                <w:rFonts w:ascii="Times New Roman" w:hAnsi="Times New Roman"/>
                <w:color w:val="000000"/>
                <w:sz w:val="20"/>
                <w:szCs w:val="20"/>
              </w:rPr>
              <w:t xml:space="preserve"> [EC:5.3.2.-]</w:t>
            </w:r>
          </w:p>
        </w:tc>
        <w:tc>
          <w:tcPr>
            <w:tcW w:w="628" w:type="pct"/>
            <w:shd w:val="clear" w:color="auto" w:fill="auto"/>
            <w:noWrap/>
            <w:vAlign w:val="center"/>
            <w:hideMark/>
          </w:tcPr>
          <w:p w14:paraId="3938B2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36</w:t>
            </w:r>
          </w:p>
        </w:tc>
        <w:tc>
          <w:tcPr>
            <w:tcW w:w="699" w:type="pct"/>
            <w:shd w:val="clear" w:color="auto" w:fill="auto"/>
            <w:noWrap/>
            <w:vAlign w:val="center"/>
            <w:hideMark/>
          </w:tcPr>
          <w:p w14:paraId="4F21736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27</w:t>
            </w:r>
          </w:p>
        </w:tc>
        <w:tc>
          <w:tcPr>
            <w:tcW w:w="823" w:type="pct"/>
            <w:shd w:val="clear" w:color="auto" w:fill="auto"/>
            <w:noWrap/>
            <w:vAlign w:val="center"/>
            <w:hideMark/>
          </w:tcPr>
          <w:p w14:paraId="51545F8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46</w:t>
            </w:r>
          </w:p>
        </w:tc>
      </w:tr>
      <w:tr w:rsidR="00974347" w:rsidRPr="00617BAC" w14:paraId="4B7C6B38" w14:textId="77777777" w:rsidTr="00617BAC">
        <w:trPr>
          <w:trHeight w:val="300"/>
        </w:trPr>
        <w:tc>
          <w:tcPr>
            <w:tcW w:w="1102" w:type="pct"/>
            <w:vMerge/>
            <w:shd w:val="clear" w:color="auto" w:fill="auto"/>
            <w:noWrap/>
            <w:vAlign w:val="center"/>
            <w:hideMark/>
          </w:tcPr>
          <w:p w14:paraId="3F03469F"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BB90E8F"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had; 6-hydroxycyclohex-1-ene-1-carboxyl-CoA dehydrogenase [EC:1.1.1.-]</w:t>
            </w:r>
          </w:p>
        </w:tc>
        <w:tc>
          <w:tcPr>
            <w:tcW w:w="628" w:type="pct"/>
            <w:shd w:val="clear" w:color="auto" w:fill="auto"/>
            <w:noWrap/>
            <w:vAlign w:val="center"/>
            <w:hideMark/>
          </w:tcPr>
          <w:p w14:paraId="05708B2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18</w:t>
            </w:r>
          </w:p>
        </w:tc>
        <w:tc>
          <w:tcPr>
            <w:tcW w:w="699" w:type="pct"/>
            <w:shd w:val="clear" w:color="auto" w:fill="auto"/>
            <w:noWrap/>
            <w:vAlign w:val="center"/>
            <w:hideMark/>
          </w:tcPr>
          <w:p w14:paraId="4995F1D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43</w:t>
            </w:r>
          </w:p>
        </w:tc>
        <w:tc>
          <w:tcPr>
            <w:tcW w:w="823" w:type="pct"/>
            <w:shd w:val="clear" w:color="auto" w:fill="auto"/>
            <w:noWrap/>
            <w:vAlign w:val="center"/>
            <w:hideMark/>
          </w:tcPr>
          <w:p w14:paraId="186A925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40</w:t>
            </w:r>
          </w:p>
        </w:tc>
      </w:tr>
      <w:tr w:rsidR="00974347" w:rsidRPr="00617BAC" w14:paraId="28989C23" w14:textId="77777777" w:rsidTr="00617BAC">
        <w:trPr>
          <w:trHeight w:val="300"/>
        </w:trPr>
        <w:tc>
          <w:tcPr>
            <w:tcW w:w="1102" w:type="pct"/>
            <w:vMerge/>
            <w:shd w:val="clear" w:color="auto" w:fill="auto"/>
            <w:noWrap/>
            <w:vAlign w:val="center"/>
            <w:hideMark/>
          </w:tcPr>
          <w:p w14:paraId="7F2A20D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E3B3F6A"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badH</w:t>
            </w:r>
            <w:proofErr w:type="spellEnd"/>
            <w:r w:rsidRPr="00617BAC">
              <w:rPr>
                <w:rFonts w:ascii="Times New Roman" w:hAnsi="Times New Roman"/>
                <w:color w:val="000000"/>
                <w:sz w:val="20"/>
                <w:szCs w:val="20"/>
              </w:rPr>
              <w:t>; 2-hydroxycyclohexanecarboxyl-CoA dehydrogenase [EC:1.1.1.-]</w:t>
            </w:r>
          </w:p>
        </w:tc>
        <w:tc>
          <w:tcPr>
            <w:tcW w:w="628" w:type="pct"/>
            <w:shd w:val="clear" w:color="auto" w:fill="auto"/>
            <w:noWrap/>
            <w:vAlign w:val="center"/>
            <w:hideMark/>
          </w:tcPr>
          <w:p w14:paraId="11FC6E7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69</w:t>
            </w:r>
          </w:p>
        </w:tc>
        <w:tc>
          <w:tcPr>
            <w:tcW w:w="699" w:type="pct"/>
            <w:shd w:val="clear" w:color="auto" w:fill="auto"/>
            <w:noWrap/>
            <w:vAlign w:val="center"/>
            <w:hideMark/>
          </w:tcPr>
          <w:p w14:paraId="1C27BF5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41</w:t>
            </w:r>
          </w:p>
        </w:tc>
        <w:tc>
          <w:tcPr>
            <w:tcW w:w="823" w:type="pct"/>
            <w:shd w:val="clear" w:color="auto" w:fill="auto"/>
            <w:noWrap/>
            <w:vAlign w:val="center"/>
            <w:hideMark/>
          </w:tcPr>
          <w:p w14:paraId="3BE3AE0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37</w:t>
            </w:r>
          </w:p>
        </w:tc>
      </w:tr>
      <w:tr w:rsidR="00974347" w:rsidRPr="00617BAC" w14:paraId="7E853047" w14:textId="77777777" w:rsidTr="00617BAC">
        <w:trPr>
          <w:trHeight w:val="300"/>
        </w:trPr>
        <w:tc>
          <w:tcPr>
            <w:tcW w:w="1102" w:type="pct"/>
            <w:vMerge/>
            <w:shd w:val="clear" w:color="auto" w:fill="auto"/>
            <w:noWrap/>
            <w:vAlign w:val="center"/>
            <w:hideMark/>
          </w:tcPr>
          <w:p w14:paraId="01AAB0C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C4C6F6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oah</w:t>
            </w:r>
            <w:proofErr w:type="spellEnd"/>
            <w:r w:rsidRPr="00617BAC">
              <w:rPr>
                <w:rFonts w:ascii="Times New Roman" w:hAnsi="Times New Roman"/>
                <w:color w:val="000000"/>
                <w:sz w:val="20"/>
                <w:szCs w:val="20"/>
              </w:rPr>
              <w:t>; 6-oxo-cyclohex-1-ene-carbonyl-CoA hydrolase [EC:3.7.1.-]</w:t>
            </w:r>
          </w:p>
        </w:tc>
        <w:tc>
          <w:tcPr>
            <w:tcW w:w="628" w:type="pct"/>
            <w:shd w:val="clear" w:color="auto" w:fill="auto"/>
            <w:noWrap/>
            <w:vAlign w:val="center"/>
            <w:hideMark/>
          </w:tcPr>
          <w:p w14:paraId="6B5A833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699" w:type="pct"/>
            <w:shd w:val="clear" w:color="auto" w:fill="auto"/>
            <w:noWrap/>
            <w:vAlign w:val="center"/>
            <w:hideMark/>
          </w:tcPr>
          <w:p w14:paraId="0A6963D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20</w:t>
            </w:r>
          </w:p>
        </w:tc>
        <w:tc>
          <w:tcPr>
            <w:tcW w:w="823" w:type="pct"/>
            <w:shd w:val="clear" w:color="auto" w:fill="auto"/>
            <w:noWrap/>
            <w:vAlign w:val="center"/>
            <w:hideMark/>
          </w:tcPr>
          <w:p w14:paraId="0827EB9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29</w:t>
            </w:r>
          </w:p>
        </w:tc>
      </w:tr>
      <w:tr w:rsidR="00974347" w:rsidRPr="00617BAC" w14:paraId="319BA4C5" w14:textId="77777777" w:rsidTr="00617BAC">
        <w:trPr>
          <w:trHeight w:val="300"/>
        </w:trPr>
        <w:tc>
          <w:tcPr>
            <w:tcW w:w="1102" w:type="pct"/>
            <w:vMerge/>
            <w:shd w:val="clear" w:color="auto" w:fill="auto"/>
            <w:noWrap/>
            <w:vAlign w:val="center"/>
            <w:hideMark/>
          </w:tcPr>
          <w:p w14:paraId="569A17B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08DA8EA"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pobA</w:t>
            </w:r>
            <w:proofErr w:type="spellEnd"/>
            <w:r w:rsidRPr="00617BAC">
              <w:rPr>
                <w:rFonts w:ascii="Times New Roman" w:hAnsi="Times New Roman"/>
                <w:color w:val="000000"/>
                <w:sz w:val="20"/>
                <w:szCs w:val="20"/>
              </w:rPr>
              <w:t>; p-hydroxybenzoate 3-monooxygenase [EC:1.14.13.2]</w:t>
            </w:r>
          </w:p>
        </w:tc>
        <w:tc>
          <w:tcPr>
            <w:tcW w:w="628" w:type="pct"/>
            <w:shd w:val="clear" w:color="auto" w:fill="auto"/>
            <w:noWrap/>
            <w:vAlign w:val="center"/>
            <w:hideMark/>
          </w:tcPr>
          <w:p w14:paraId="0596117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46</w:t>
            </w:r>
          </w:p>
        </w:tc>
        <w:tc>
          <w:tcPr>
            <w:tcW w:w="699" w:type="pct"/>
            <w:shd w:val="clear" w:color="auto" w:fill="auto"/>
            <w:noWrap/>
            <w:vAlign w:val="center"/>
            <w:hideMark/>
          </w:tcPr>
          <w:p w14:paraId="6929EB9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w:t>
            </w:r>
          </w:p>
        </w:tc>
        <w:tc>
          <w:tcPr>
            <w:tcW w:w="823" w:type="pct"/>
            <w:shd w:val="clear" w:color="auto" w:fill="auto"/>
            <w:noWrap/>
            <w:vAlign w:val="center"/>
            <w:hideMark/>
          </w:tcPr>
          <w:p w14:paraId="08409B8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29</w:t>
            </w:r>
          </w:p>
        </w:tc>
      </w:tr>
      <w:tr w:rsidR="00974347" w:rsidRPr="00617BAC" w14:paraId="7A5042DB" w14:textId="77777777" w:rsidTr="00617BAC">
        <w:trPr>
          <w:trHeight w:val="300"/>
        </w:trPr>
        <w:tc>
          <w:tcPr>
            <w:tcW w:w="1102" w:type="pct"/>
            <w:vMerge/>
            <w:shd w:val="clear" w:color="auto" w:fill="auto"/>
            <w:noWrap/>
            <w:vAlign w:val="center"/>
            <w:hideMark/>
          </w:tcPr>
          <w:p w14:paraId="3B0CF6C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B6408A1"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pcaD</w:t>
            </w:r>
            <w:proofErr w:type="spellEnd"/>
            <w:r w:rsidRPr="00617BAC">
              <w:rPr>
                <w:rFonts w:ascii="Times New Roman" w:hAnsi="Times New Roman"/>
                <w:color w:val="000000"/>
                <w:sz w:val="20"/>
                <w:szCs w:val="20"/>
              </w:rPr>
              <w:t>; 3-oxoadipate enol-lactonase [EC:3.1.1.24]</w:t>
            </w:r>
          </w:p>
        </w:tc>
        <w:tc>
          <w:tcPr>
            <w:tcW w:w="628" w:type="pct"/>
            <w:shd w:val="clear" w:color="auto" w:fill="auto"/>
            <w:noWrap/>
            <w:vAlign w:val="center"/>
            <w:hideMark/>
          </w:tcPr>
          <w:p w14:paraId="47AC0E9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30</w:t>
            </w:r>
          </w:p>
        </w:tc>
        <w:tc>
          <w:tcPr>
            <w:tcW w:w="699" w:type="pct"/>
            <w:shd w:val="clear" w:color="auto" w:fill="auto"/>
            <w:noWrap/>
            <w:vAlign w:val="center"/>
            <w:hideMark/>
          </w:tcPr>
          <w:p w14:paraId="2EB955E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20</w:t>
            </w:r>
          </w:p>
        </w:tc>
        <w:tc>
          <w:tcPr>
            <w:tcW w:w="823" w:type="pct"/>
            <w:shd w:val="clear" w:color="auto" w:fill="auto"/>
            <w:noWrap/>
            <w:vAlign w:val="center"/>
            <w:hideMark/>
          </w:tcPr>
          <w:p w14:paraId="172179F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28</w:t>
            </w:r>
          </w:p>
        </w:tc>
      </w:tr>
      <w:tr w:rsidR="00974347" w:rsidRPr="00617BAC" w14:paraId="647CE075" w14:textId="77777777" w:rsidTr="00617BAC">
        <w:trPr>
          <w:trHeight w:val="300"/>
        </w:trPr>
        <w:tc>
          <w:tcPr>
            <w:tcW w:w="1102" w:type="pct"/>
            <w:vMerge/>
            <w:shd w:val="clear" w:color="auto" w:fill="auto"/>
            <w:noWrap/>
            <w:vAlign w:val="center"/>
            <w:hideMark/>
          </w:tcPr>
          <w:p w14:paraId="7421B4C1"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C20513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hbaC</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hcrA</w:t>
            </w:r>
            <w:proofErr w:type="spellEnd"/>
            <w:r w:rsidRPr="00617BAC">
              <w:rPr>
                <w:rFonts w:ascii="Times New Roman" w:hAnsi="Times New Roman"/>
                <w:color w:val="000000"/>
                <w:sz w:val="20"/>
                <w:szCs w:val="20"/>
              </w:rPr>
              <w:t>; 4-hydroxybenzoyl-CoA reductase subunit alpha [EC:1.3.7.9]</w:t>
            </w:r>
          </w:p>
        </w:tc>
        <w:tc>
          <w:tcPr>
            <w:tcW w:w="628" w:type="pct"/>
            <w:shd w:val="clear" w:color="auto" w:fill="auto"/>
            <w:noWrap/>
            <w:vAlign w:val="center"/>
            <w:hideMark/>
          </w:tcPr>
          <w:p w14:paraId="0ED883A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699" w:type="pct"/>
            <w:shd w:val="clear" w:color="auto" w:fill="auto"/>
            <w:noWrap/>
            <w:vAlign w:val="center"/>
            <w:hideMark/>
          </w:tcPr>
          <w:p w14:paraId="233E400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26</w:t>
            </w:r>
          </w:p>
        </w:tc>
        <w:tc>
          <w:tcPr>
            <w:tcW w:w="823" w:type="pct"/>
            <w:shd w:val="clear" w:color="auto" w:fill="auto"/>
            <w:noWrap/>
            <w:vAlign w:val="center"/>
            <w:hideMark/>
          </w:tcPr>
          <w:p w14:paraId="262B418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25</w:t>
            </w:r>
          </w:p>
        </w:tc>
      </w:tr>
      <w:tr w:rsidR="00974347" w:rsidRPr="00617BAC" w14:paraId="537D179C" w14:textId="77777777" w:rsidTr="00617BAC">
        <w:trPr>
          <w:trHeight w:val="300"/>
        </w:trPr>
        <w:tc>
          <w:tcPr>
            <w:tcW w:w="1102" w:type="pct"/>
            <w:vMerge/>
            <w:shd w:val="clear" w:color="auto" w:fill="auto"/>
            <w:noWrap/>
            <w:vAlign w:val="center"/>
            <w:hideMark/>
          </w:tcPr>
          <w:p w14:paraId="25BBC63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FB0F4EB"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pcaH</w:t>
            </w:r>
            <w:proofErr w:type="spellEnd"/>
            <w:r w:rsidRPr="00617BAC">
              <w:rPr>
                <w:rFonts w:ascii="Times New Roman" w:hAnsi="Times New Roman"/>
                <w:color w:val="000000"/>
                <w:sz w:val="20"/>
                <w:szCs w:val="20"/>
              </w:rPr>
              <w:t>; protocatechuate 3,4-dioxygenase, beta subunit [EC:1.13.11.3]</w:t>
            </w:r>
          </w:p>
        </w:tc>
        <w:tc>
          <w:tcPr>
            <w:tcW w:w="628" w:type="pct"/>
            <w:shd w:val="clear" w:color="auto" w:fill="auto"/>
            <w:noWrap/>
            <w:vAlign w:val="center"/>
            <w:hideMark/>
          </w:tcPr>
          <w:p w14:paraId="32B09E4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27</w:t>
            </w:r>
          </w:p>
        </w:tc>
        <w:tc>
          <w:tcPr>
            <w:tcW w:w="699" w:type="pct"/>
            <w:shd w:val="clear" w:color="auto" w:fill="auto"/>
            <w:noWrap/>
            <w:vAlign w:val="center"/>
            <w:hideMark/>
          </w:tcPr>
          <w:p w14:paraId="3CB511D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097B1FB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23</w:t>
            </w:r>
          </w:p>
        </w:tc>
      </w:tr>
      <w:tr w:rsidR="00974347" w:rsidRPr="00617BAC" w14:paraId="1D2BBFD7" w14:textId="77777777" w:rsidTr="00617BAC">
        <w:trPr>
          <w:trHeight w:val="300"/>
        </w:trPr>
        <w:tc>
          <w:tcPr>
            <w:tcW w:w="1102" w:type="pct"/>
            <w:vMerge/>
            <w:shd w:val="clear" w:color="auto" w:fill="auto"/>
            <w:noWrap/>
            <w:vAlign w:val="center"/>
            <w:hideMark/>
          </w:tcPr>
          <w:p w14:paraId="00FF8AE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67F66A0"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E4.1.1.77; 4-oxalocrotonate decarboxylase [EC:4.1.1.77]</w:t>
            </w:r>
          </w:p>
        </w:tc>
        <w:tc>
          <w:tcPr>
            <w:tcW w:w="628" w:type="pct"/>
            <w:shd w:val="clear" w:color="auto" w:fill="auto"/>
            <w:noWrap/>
            <w:vAlign w:val="center"/>
            <w:hideMark/>
          </w:tcPr>
          <w:p w14:paraId="4090EB4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68</w:t>
            </w:r>
          </w:p>
        </w:tc>
        <w:tc>
          <w:tcPr>
            <w:tcW w:w="699" w:type="pct"/>
            <w:shd w:val="clear" w:color="auto" w:fill="auto"/>
            <w:noWrap/>
            <w:vAlign w:val="center"/>
            <w:hideMark/>
          </w:tcPr>
          <w:p w14:paraId="129E0DD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823" w:type="pct"/>
            <w:shd w:val="clear" w:color="auto" w:fill="auto"/>
            <w:noWrap/>
            <w:vAlign w:val="center"/>
            <w:hideMark/>
          </w:tcPr>
          <w:p w14:paraId="5485697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r>
      <w:tr w:rsidR="00974347" w:rsidRPr="00617BAC" w14:paraId="56E0B44D" w14:textId="77777777" w:rsidTr="00617BAC">
        <w:trPr>
          <w:trHeight w:val="300"/>
        </w:trPr>
        <w:tc>
          <w:tcPr>
            <w:tcW w:w="1102" w:type="pct"/>
            <w:vMerge/>
            <w:shd w:val="clear" w:color="auto" w:fill="auto"/>
            <w:noWrap/>
            <w:vAlign w:val="center"/>
            <w:hideMark/>
          </w:tcPr>
          <w:p w14:paraId="326B6B21"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5DF9AA8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aliA</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cyclohexanecarboxylate</w:t>
            </w:r>
            <w:proofErr w:type="spellEnd"/>
            <w:r w:rsidRPr="00617BAC">
              <w:rPr>
                <w:rFonts w:ascii="Times New Roman" w:hAnsi="Times New Roman"/>
                <w:color w:val="000000"/>
                <w:sz w:val="20"/>
                <w:szCs w:val="20"/>
              </w:rPr>
              <w:t>-CoA ligase [EC:6.2.1.-]</w:t>
            </w:r>
          </w:p>
        </w:tc>
        <w:tc>
          <w:tcPr>
            <w:tcW w:w="628" w:type="pct"/>
            <w:shd w:val="clear" w:color="auto" w:fill="auto"/>
            <w:noWrap/>
            <w:vAlign w:val="center"/>
            <w:hideMark/>
          </w:tcPr>
          <w:p w14:paraId="4E0FD93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33</w:t>
            </w:r>
          </w:p>
        </w:tc>
        <w:tc>
          <w:tcPr>
            <w:tcW w:w="699" w:type="pct"/>
            <w:shd w:val="clear" w:color="auto" w:fill="auto"/>
            <w:noWrap/>
            <w:vAlign w:val="center"/>
            <w:hideMark/>
          </w:tcPr>
          <w:p w14:paraId="510C89C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823" w:type="pct"/>
            <w:shd w:val="clear" w:color="auto" w:fill="auto"/>
            <w:noWrap/>
            <w:vAlign w:val="center"/>
            <w:hideMark/>
          </w:tcPr>
          <w:p w14:paraId="690DF0E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r>
      <w:tr w:rsidR="00974347" w:rsidRPr="00617BAC" w14:paraId="424433C4" w14:textId="77777777" w:rsidTr="00617BAC">
        <w:trPr>
          <w:trHeight w:val="300"/>
        </w:trPr>
        <w:tc>
          <w:tcPr>
            <w:tcW w:w="1102" w:type="pct"/>
            <w:vMerge/>
            <w:shd w:val="clear" w:color="auto" w:fill="auto"/>
            <w:noWrap/>
            <w:vAlign w:val="center"/>
            <w:hideMark/>
          </w:tcPr>
          <w:p w14:paraId="0571BFA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7D1F65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aliB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cyclohexanecarboxyl</w:t>
            </w:r>
            <w:proofErr w:type="spellEnd"/>
            <w:r w:rsidRPr="00617BAC">
              <w:rPr>
                <w:rFonts w:ascii="Times New Roman" w:hAnsi="Times New Roman"/>
                <w:color w:val="000000"/>
                <w:sz w:val="20"/>
                <w:szCs w:val="20"/>
              </w:rPr>
              <w:t>-CoA dehydrogenase [EC:1.3.99.-]</w:t>
            </w:r>
          </w:p>
        </w:tc>
        <w:tc>
          <w:tcPr>
            <w:tcW w:w="628" w:type="pct"/>
            <w:shd w:val="clear" w:color="auto" w:fill="auto"/>
            <w:noWrap/>
            <w:vAlign w:val="center"/>
            <w:hideMark/>
          </w:tcPr>
          <w:p w14:paraId="4CE3E91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48</w:t>
            </w:r>
          </w:p>
        </w:tc>
        <w:tc>
          <w:tcPr>
            <w:tcW w:w="699" w:type="pct"/>
            <w:shd w:val="clear" w:color="auto" w:fill="auto"/>
            <w:noWrap/>
            <w:vAlign w:val="center"/>
            <w:hideMark/>
          </w:tcPr>
          <w:p w14:paraId="5E727C8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10</w:t>
            </w:r>
          </w:p>
        </w:tc>
        <w:tc>
          <w:tcPr>
            <w:tcW w:w="823" w:type="pct"/>
            <w:shd w:val="clear" w:color="auto" w:fill="auto"/>
            <w:noWrap/>
            <w:vAlign w:val="center"/>
            <w:hideMark/>
          </w:tcPr>
          <w:p w14:paraId="69216C4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r>
      <w:tr w:rsidR="00974347" w:rsidRPr="00617BAC" w14:paraId="628D44D4" w14:textId="77777777" w:rsidTr="00617BAC">
        <w:trPr>
          <w:trHeight w:val="300"/>
        </w:trPr>
        <w:tc>
          <w:tcPr>
            <w:tcW w:w="1102" w:type="pct"/>
            <w:vMerge/>
            <w:shd w:val="clear" w:color="auto" w:fill="auto"/>
            <w:noWrap/>
            <w:vAlign w:val="center"/>
            <w:hideMark/>
          </w:tcPr>
          <w:p w14:paraId="4D82BAB9"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B4220DA"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ligB</w:t>
            </w:r>
            <w:proofErr w:type="spellEnd"/>
            <w:r w:rsidRPr="00617BAC">
              <w:rPr>
                <w:rFonts w:ascii="Times New Roman" w:hAnsi="Times New Roman"/>
                <w:color w:val="000000"/>
                <w:sz w:val="20"/>
                <w:szCs w:val="20"/>
              </w:rPr>
              <w:t>; protocatechuate 4,5-dioxygenase, beta chain [EC:1.13.11.8]</w:t>
            </w:r>
          </w:p>
        </w:tc>
        <w:tc>
          <w:tcPr>
            <w:tcW w:w="628" w:type="pct"/>
            <w:shd w:val="clear" w:color="auto" w:fill="auto"/>
            <w:noWrap/>
            <w:vAlign w:val="center"/>
            <w:hideMark/>
          </w:tcPr>
          <w:p w14:paraId="22F3164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32</w:t>
            </w:r>
          </w:p>
        </w:tc>
        <w:tc>
          <w:tcPr>
            <w:tcW w:w="699" w:type="pct"/>
            <w:shd w:val="clear" w:color="auto" w:fill="auto"/>
            <w:noWrap/>
            <w:vAlign w:val="center"/>
            <w:hideMark/>
          </w:tcPr>
          <w:p w14:paraId="62AA55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823" w:type="pct"/>
            <w:shd w:val="clear" w:color="auto" w:fill="auto"/>
            <w:noWrap/>
            <w:vAlign w:val="center"/>
            <w:hideMark/>
          </w:tcPr>
          <w:p w14:paraId="3B9BC97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r>
      <w:tr w:rsidR="00974347" w:rsidRPr="00617BAC" w14:paraId="63D36890" w14:textId="77777777" w:rsidTr="00617BAC">
        <w:trPr>
          <w:trHeight w:val="300"/>
        </w:trPr>
        <w:tc>
          <w:tcPr>
            <w:tcW w:w="1102" w:type="pct"/>
            <w:vMerge/>
            <w:shd w:val="clear" w:color="auto" w:fill="auto"/>
            <w:noWrap/>
            <w:vAlign w:val="center"/>
            <w:hideMark/>
          </w:tcPr>
          <w:p w14:paraId="60966E5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6145DC6"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benC-xylZ</w:t>
            </w:r>
            <w:proofErr w:type="spellEnd"/>
            <w:r w:rsidRPr="00617BAC">
              <w:rPr>
                <w:rFonts w:ascii="Times New Roman" w:hAnsi="Times New Roman"/>
                <w:color w:val="000000"/>
                <w:sz w:val="20"/>
                <w:szCs w:val="20"/>
              </w:rPr>
              <w:t>; benzoate/toluate 1,2-dioxygenase electron transfer component</w:t>
            </w:r>
          </w:p>
        </w:tc>
        <w:tc>
          <w:tcPr>
            <w:tcW w:w="628" w:type="pct"/>
            <w:shd w:val="clear" w:color="auto" w:fill="auto"/>
            <w:noWrap/>
            <w:vAlign w:val="center"/>
            <w:hideMark/>
          </w:tcPr>
          <w:p w14:paraId="565E17B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15</w:t>
            </w:r>
          </w:p>
        </w:tc>
        <w:tc>
          <w:tcPr>
            <w:tcW w:w="699" w:type="pct"/>
            <w:shd w:val="clear" w:color="auto" w:fill="auto"/>
            <w:noWrap/>
            <w:vAlign w:val="center"/>
            <w:hideMark/>
          </w:tcPr>
          <w:p w14:paraId="72BFEC4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823" w:type="pct"/>
            <w:shd w:val="clear" w:color="auto" w:fill="auto"/>
            <w:noWrap/>
            <w:vAlign w:val="center"/>
            <w:hideMark/>
          </w:tcPr>
          <w:p w14:paraId="47D8D0E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18</w:t>
            </w:r>
          </w:p>
        </w:tc>
      </w:tr>
      <w:tr w:rsidR="00974347" w:rsidRPr="00617BAC" w14:paraId="2E4031C0" w14:textId="77777777" w:rsidTr="00617BAC">
        <w:trPr>
          <w:trHeight w:val="300"/>
        </w:trPr>
        <w:tc>
          <w:tcPr>
            <w:tcW w:w="1102" w:type="pct"/>
            <w:vMerge/>
            <w:shd w:val="clear" w:color="auto" w:fill="auto"/>
            <w:noWrap/>
            <w:vAlign w:val="center"/>
            <w:hideMark/>
          </w:tcPr>
          <w:p w14:paraId="405F480F"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25C48E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badI</w:t>
            </w:r>
            <w:proofErr w:type="spellEnd"/>
            <w:r w:rsidRPr="00617BAC">
              <w:rPr>
                <w:rFonts w:ascii="Times New Roman" w:hAnsi="Times New Roman"/>
                <w:color w:val="000000"/>
                <w:sz w:val="20"/>
                <w:szCs w:val="20"/>
              </w:rPr>
              <w:t>; 2-ketocyclohexanecarboxyl-CoA hydrolase [EC:3.1.2.-]</w:t>
            </w:r>
          </w:p>
        </w:tc>
        <w:tc>
          <w:tcPr>
            <w:tcW w:w="628" w:type="pct"/>
            <w:shd w:val="clear" w:color="auto" w:fill="auto"/>
            <w:noWrap/>
            <w:vAlign w:val="center"/>
            <w:hideMark/>
          </w:tcPr>
          <w:p w14:paraId="4966B85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35</w:t>
            </w:r>
          </w:p>
        </w:tc>
        <w:tc>
          <w:tcPr>
            <w:tcW w:w="699" w:type="pct"/>
            <w:shd w:val="clear" w:color="auto" w:fill="auto"/>
            <w:noWrap/>
            <w:vAlign w:val="center"/>
            <w:hideMark/>
          </w:tcPr>
          <w:p w14:paraId="04BBA2D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2D6246B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14</w:t>
            </w:r>
          </w:p>
        </w:tc>
      </w:tr>
      <w:tr w:rsidR="00974347" w:rsidRPr="00617BAC" w14:paraId="52251704" w14:textId="77777777" w:rsidTr="00617BAC">
        <w:trPr>
          <w:trHeight w:val="300"/>
        </w:trPr>
        <w:tc>
          <w:tcPr>
            <w:tcW w:w="1102" w:type="pct"/>
            <w:vMerge/>
            <w:shd w:val="clear" w:color="auto" w:fill="auto"/>
            <w:noWrap/>
            <w:vAlign w:val="center"/>
            <w:hideMark/>
          </w:tcPr>
          <w:p w14:paraId="6FC166F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9981839"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benD-xylL</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dihydroxycyclohexadiene</w:t>
            </w:r>
            <w:proofErr w:type="spellEnd"/>
            <w:r w:rsidRPr="00617BAC">
              <w:rPr>
                <w:rFonts w:ascii="Times New Roman" w:hAnsi="Times New Roman"/>
                <w:color w:val="000000"/>
                <w:sz w:val="20"/>
                <w:szCs w:val="20"/>
              </w:rPr>
              <w:t xml:space="preserve"> carboxylate dehydrogenase [EC:1.3.1.25 1.3.1.-]</w:t>
            </w:r>
          </w:p>
        </w:tc>
        <w:tc>
          <w:tcPr>
            <w:tcW w:w="628" w:type="pct"/>
            <w:shd w:val="clear" w:color="auto" w:fill="auto"/>
            <w:noWrap/>
            <w:vAlign w:val="center"/>
            <w:hideMark/>
          </w:tcPr>
          <w:p w14:paraId="0AE644B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699" w:type="pct"/>
            <w:shd w:val="clear" w:color="auto" w:fill="auto"/>
            <w:noWrap/>
            <w:vAlign w:val="center"/>
            <w:hideMark/>
          </w:tcPr>
          <w:p w14:paraId="3EE6B33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823" w:type="pct"/>
            <w:shd w:val="clear" w:color="auto" w:fill="auto"/>
            <w:noWrap/>
            <w:vAlign w:val="center"/>
            <w:hideMark/>
          </w:tcPr>
          <w:p w14:paraId="3376083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14</w:t>
            </w:r>
          </w:p>
        </w:tc>
      </w:tr>
      <w:tr w:rsidR="00974347" w:rsidRPr="00617BAC" w14:paraId="79848E26" w14:textId="77777777" w:rsidTr="00617BAC">
        <w:trPr>
          <w:trHeight w:val="300"/>
        </w:trPr>
        <w:tc>
          <w:tcPr>
            <w:tcW w:w="1102" w:type="pct"/>
            <w:vMerge/>
            <w:shd w:val="clear" w:color="auto" w:fill="auto"/>
            <w:noWrap/>
            <w:vAlign w:val="center"/>
            <w:hideMark/>
          </w:tcPr>
          <w:p w14:paraId="73F0DEC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A9F487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pcaI</w:t>
            </w:r>
            <w:proofErr w:type="spellEnd"/>
            <w:r w:rsidRPr="00617BAC">
              <w:rPr>
                <w:rFonts w:ascii="Times New Roman" w:hAnsi="Times New Roman"/>
                <w:color w:val="000000"/>
                <w:sz w:val="20"/>
                <w:szCs w:val="20"/>
              </w:rPr>
              <w:t>; 3-oxoadipate CoA-transferase, alpha subunit [EC:2.8.3.6]</w:t>
            </w:r>
          </w:p>
        </w:tc>
        <w:tc>
          <w:tcPr>
            <w:tcW w:w="628" w:type="pct"/>
            <w:shd w:val="clear" w:color="auto" w:fill="auto"/>
            <w:noWrap/>
            <w:vAlign w:val="center"/>
            <w:hideMark/>
          </w:tcPr>
          <w:p w14:paraId="4BABE4D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26</w:t>
            </w:r>
          </w:p>
        </w:tc>
        <w:tc>
          <w:tcPr>
            <w:tcW w:w="699" w:type="pct"/>
            <w:shd w:val="clear" w:color="auto" w:fill="auto"/>
            <w:noWrap/>
            <w:vAlign w:val="center"/>
            <w:hideMark/>
          </w:tcPr>
          <w:p w14:paraId="1C77877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24</w:t>
            </w:r>
          </w:p>
        </w:tc>
        <w:tc>
          <w:tcPr>
            <w:tcW w:w="823" w:type="pct"/>
            <w:shd w:val="clear" w:color="auto" w:fill="auto"/>
            <w:noWrap/>
            <w:vAlign w:val="center"/>
            <w:hideMark/>
          </w:tcPr>
          <w:p w14:paraId="3095AFC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14</w:t>
            </w:r>
          </w:p>
        </w:tc>
      </w:tr>
      <w:tr w:rsidR="00974347" w:rsidRPr="00617BAC" w14:paraId="05E9B6EA" w14:textId="77777777" w:rsidTr="00617BAC">
        <w:trPr>
          <w:trHeight w:val="300"/>
        </w:trPr>
        <w:tc>
          <w:tcPr>
            <w:tcW w:w="1102" w:type="pct"/>
            <w:vMerge/>
            <w:shd w:val="clear" w:color="auto" w:fill="auto"/>
            <w:noWrap/>
            <w:vAlign w:val="center"/>
            <w:hideMark/>
          </w:tcPr>
          <w:p w14:paraId="6D4E3E7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DC036D2"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dch</w:t>
            </w:r>
            <w:proofErr w:type="spellEnd"/>
            <w:r w:rsidRPr="00617BAC">
              <w:rPr>
                <w:rFonts w:ascii="Times New Roman" w:hAnsi="Times New Roman"/>
                <w:color w:val="000000"/>
                <w:sz w:val="20"/>
                <w:szCs w:val="20"/>
              </w:rPr>
              <w:t>; cyclohexa-1,5-dienecarbonyl-CoA hydratase [EC:4.2.1.100]</w:t>
            </w:r>
          </w:p>
        </w:tc>
        <w:tc>
          <w:tcPr>
            <w:tcW w:w="628" w:type="pct"/>
            <w:shd w:val="clear" w:color="auto" w:fill="auto"/>
            <w:noWrap/>
            <w:vAlign w:val="center"/>
            <w:hideMark/>
          </w:tcPr>
          <w:p w14:paraId="0204086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699" w:type="pct"/>
            <w:shd w:val="clear" w:color="auto" w:fill="auto"/>
            <w:noWrap/>
            <w:vAlign w:val="center"/>
            <w:hideMark/>
          </w:tcPr>
          <w:p w14:paraId="6FC349D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c>
          <w:tcPr>
            <w:tcW w:w="823" w:type="pct"/>
            <w:shd w:val="clear" w:color="auto" w:fill="auto"/>
            <w:noWrap/>
            <w:vAlign w:val="center"/>
            <w:hideMark/>
          </w:tcPr>
          <w:p w14:paraId="31F4583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w:t>
            </w:r>
          </w:p>
        </w:tc>
      </w:tr>
      <w:tr w:rsidR="00974347" w:rsidRPr="00617BAC" w14:paraId="56985C65" w14:textId="77777777" w:rsidTr="00617BAC">
        <w:trPr>
          <w:trHeight w:val="300"/>
        </w:trPr>
        <w:tc>
          <w:tcPr>
            <w:tcW w:w="1102" w:type="pct"/>
            <w:vMerge/>
            <w:shd w:val="clear" w:color="auto" w:fill="auto"/>
            <w:noWrap/>
            <w:vAlign w:val="center"/>
            <w:hideMark/>
          </w:tcPr>
          <w:p w14:paraId="721ADC9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B8C6AF0"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badG</w:t>
            </w:r>
            <w:proofErr w:type="spellEnd"/>
            <w:r w:rsidRPr="00617BAC">
              <w:rPr>
                <w:rFonts w:ascii="Times New Roman" w:hAnsi="Times New Roman"/>
                <w:color w:val="000000"/>
                <w:sz w:val="20"/>
                <w:szCs w:val="20"/>
              </w:rPr>
              <w:t>; benzoyl-CoA reductase subunit [EC:1.3.7.8]</w:t>
            </w:r>
          </w:p>
        </w:tc>
        <w:tc>
          <w:tcPr>
            <w:tcW w:w="628" w:type="pct"/>
            <w:shd w:val="clear" w:color="auto" w:fill="auto"/>
            <w:noWrap/>
            <w:vAlign w:val="center"/>
            <w:hideMark/>
          </w:tcPr>
          <w:p w14:paraId="24EF3EF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699" w:type="pct"/>
            <w:shd w:val="clear" w:color="auto" w:fill="auto"/>
            <w:noWrap/>
            <w:vAlign w:val="center"/>
            <w:hideMark/>
          </w:tcPr>
          <w:p w14:paraId="094EA7E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823" w:type="pct"/>
            <w:shd w:val="clear" w:color="auto" w:fill="auto"/>
            <w:noWrap/>
            <w:vAlign w:val="center"/>
            <w:hideMark/>
          </w:tcPr>
          <w:p w14:paraId="298B0DA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w:t>
            </w:r>
          </w:p>
        </w:tc>
      </w:tr>
      <w:tr w:rsidR="00974347" w:rsidRPr="00617BAC" w14:paraId="2BB8F7AF" w14:textId="77777777" w:rsidTr="00617BAC">
        <w:trPr>
          <w:trHeight w:val="300"/>
        </w:trPr>
        <w:tc>
          <w:tcPr>
            <w:tcW w:w="1102" w:type="pct"/>
            <w:vMerge/>
            <w:shd w:val="clear" w:color="auto" w:fill="auto"/>
            <w:noWrap/>
            <w:vAlign w:val="center"/>
            <w:hideMark/>
          </w:tcPr>
          <w:p w14:paraId="2E1D718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A98EB8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hbaD</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hcrB</w:t>
            </w:r>
            <w:proofErr w:type="spellEnd"/>
            <w:r w:rsidRPr="00617BAC">
              <w:rPr>
                <w:rFonts w:ascii="Times New Roman" w:hAnsi="Times New Roman"/>
                <w:color w:val="000000"/>
                <w:sz w:val="20"/>
                <w:szCs w:val="20"/>
              </w:rPr>
              <w:t>; 4-hydroxybenzoyl-CoA reductase subunit beta [EC:1.3.7.9]</w:t>
            </w:r>
          </w:p>
        </w:tc>
        <w:tc>
          <w:tcPr>
            <w:tcW w:w="628" w:type="pct"/>
            <w:shd w:val="clear" w:color="auto" w:fill="auto"/>
            <w:noWrap/>
            <w:vAlign w:val="center"/>
            <w:hideMark/>
          </w:tcPr>
          <w:p w14:paraId="1791AA8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4A481E9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823" w:type="pct"/>
            <w:shd w:val="clear" w:color="auto" w:fill="auto"/>
            <w:noWrap/>
            <w:vAlign w:val="center"/>
            <w:hideMark/>
          </w:tcPr>
          <w:p w14:paraId="4BCA520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w:t>
            </w:r>
          </w:p>
        </w:tc>
      </w:tr>
      <w:tr w:rsidR="00974347" w:rsidRPr="00617BAC" w14:paraId="56A9EED7" w14:textId="77777777" w:rsidTr="00617BAC">
        <w:trPr>
          <w:trHeight w:val="300"/>
        </w:trPr>
        <w:tc>
          <w:tcPr>
            <w:tcW w:w="1102" w:type="pct"/>
            <w:vMerge/>
            <w:shd w:val="clear" w:color="auto" w:fill="auto"/>
            <w:noWrap/>
            <w:vAlign w:val="center"/>
            <w:hideMark/>
          </w:tcPr>
          <w:p w14:paraId="7202D00F"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0F4C755"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ligI</w:t>
            </w:r>
            <w:proofErr w:type="spellEnd"/>
            <w:r w:rsidRPr="00617BAC">
              <w:rPr>
                <w:rFonts w:ascii="Times New Roman" w:hAnsi="Times New Roman"/>
                <w:color w:val="000000"/>
                <w:sz w:val="20"/>
                <w:szCs w:val="20"/>
              </w:rPr>
              <w:t>; 2-pyrone-4,6-dicarboxylate lactonase [EC:3.1.1.57]</w:t>
            </w:r>
          </w:p>
        </w:tc>
        <w:tc>
          <w:tcPr>
            <w:tcW w:w="628" w:type="pct"/>
            <w:shd w:val="clear" w:color="auto" w:fill="auto"/>
            <w:noWrap/>
            <w:vAlign w:val="center"/>
            <w:hideMark/>
          </w:tcPr>
          <w:p w14:paraId="798FF9B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38</w:t>
            </w:r>
          </w:p>
        </w:tc>
        <w:tc>
          <w:tcPr>
            <w:tcW w:w="699" w:type="pct"/>
            <w:shd w:val="clear" w:color="auto" w:fill="auto"/>
            <w:noWrap/>
            <w:vAlign w:val="center"/>
            <w:hideMark/>
          </w:tcPr>
          <w:p w14:paraId="236AF83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823" w:type="pct"/>
            <w:shd w:val="clear" w:color="auto" w:fill="auto"/>
            <w:noWrap/>
            <w:vAlign w:val="center"/>
            <w:hideMark/>
          </w:tcPr>
          <w:p w14:paraId="59C0DB4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r>
      <w:tr w:rsidR="00974347" w:rsidRPr="00617BAC" w14:paraId="227EB61E" w14:textId="77777777" w:rsidTr="00617BAC">
        <w:trPr>
          <w:trHeight w:val="300"/>
        </w:trPr>
        <w:tc>
          <w:tcPr>
            <w:tcW w:w="1102" w:type="pct"/>
            <w:vMerge/>
            <w:shd w:val="clear" w:color="auto" w:fill="auto"/>
            <w:noWrap/>
            <w:vAlign w:val="center"/>
            <w:hideMark/>
          </w:tcPr>
          <w:p w14:paraId="503C8E1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E23D5FB"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ligJ</w:t>
            </w:r>
            <w:proofErr w:type="spellEnd"/>
            <w:r w:rsidRPr="00617BAC">
              <w:rPr>
                <w:rFonts w:ascii="Times New Roman" w:hAnsi="Times New Roman"/>
                <w:color w:val="000000"/>
                <w:sz w:val="20"/>
                <w:szCs w:val="20"/>
              </w:rPr>
              <w:t>; 4-oxalmesaconate hydratase [EC:4.2.1.83]</w:t>
            </w:r>
          </w:p>
        </w:tc>
        <w:tc>
          <w:tcPr>
            <w:tcW w:w="628" w:type="pct"/>
            <w:shd w:val="clear" w:color="auto" w:fill="auto"/>
            <w:noWrap/>
            <w:vAlign w:val="center"/>
            <w:hideMark/>
          </w:tcPr>
          <w:p w14:paraId="7FD4DEE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23</w:t>
            </w:r>
          </w:p>
        </w:tc>
        <w:tc>
          <w:tcPr>
            <w:tcW w:w="699" w:type="pct"/>
            <w:shd w:val="clear" w:color="auto" w:fill="auto"/>
            <w:noWrap/>
            <w:vAlign w:val="center"/>
            <w:hideMark/>
          </w:tcPr>
          <w:p w14:paraId="2478A3F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18</w:t>
            </w:r>
          </w:p>
        </w:tc>
        <w:tc>
          <w:tcPr>
            <w:tcW w:w="823" w:type="pct"/>
            <w:shd w:val="clear" w:color="auto" w:fill="auto"/>
            <w:noWrap/>
            <w:vAlign w:val="center"/>
            <w:hideMark/>
          </w:tcPr>
          <w:p w14:paraId="4336A5A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10</w:t>
            </w:r>
          </w:p>
        </w:tc>
      </w:tr>
      <w:tr w:rsidR="00974347" w:rsidRPr="00617BAC" w14:paraId="152E3531" w14:textId="77777777" w:rsidTr="00617BAC">
        <w:trPr>
          <w:trHeight w:val="300"/>
        </w:trPr>
        <w:tc>
          <w:tcPr>
            <w:tcW w:w="1102" w:type="pct"/>
            <w:vMerge/>
            <w:shd w:val="clear" w:color="auto" w:fill="auto"/>
            <w:noWrap/>
            <w:vAlign w:val="center"/>
            <w:hideMark/>
          </w:tcPr>
          <w:p w14:paraId="721D4F53"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979065B"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benB-xylY</w:t>
            </w:r>
            <w:proofErr w:type="spellEnd"/>
            <w:r w:rsidRPr="00617BAC">
              <w:rPr>
                <w:rFonts w:ascii="Times New Roman" w:hAnsi="Times New Roman"/>
                <w:color w:val="000000"/>
                <w:sz w:val="20"/>
                <w:szCs w:val="20"/>
              </w:rPr>
              <w:t>; benzoate/toluate 1,2-dioxygenase subunit beta [EC:1.14.12.10 1.14.12.-]</w:t>
            </w:r>
          </w:p>
        </w:tc>
        <w:tc>
          <w:tcPr>
            <w:tcW w:w="628" w:type="pct"/>
            <w:shd w:val="clear" w:color="auto" w:fill="auto"/>
            <w:noWrap/>
            <w:vAlign w:val="center"/>
            <w:hideMark/>
          </w:tcPr>
          <w:p w14:paraId="62F5BDC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699" w:type="pct"/>
            <w:shd w:val="clear" w:color="auto" w:fill="auto"/>
            <w:noWrap/>
            <w:vAlign w:val="center"/>
            <w:hideMark/>
          </w:tcPr>
          <w:p w14:paraId="087E6AA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74CDC5E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r>
      <w:tr w:rsidR="00974347" w:rsidRPr="00617BAC" w14:paraId="644A9EDB" w14:textId="77777777" w:rsidTr="00617BAC">
        <w:trPr>
          <w:trHeight w:val="300"/>
        </w:trPr>
        <w:tc>
          <w:tcPr>
            <w:tcW w:w="1102" w:type="pct"/>
            <w:vMerge/>
            <w:shd w:val="clear" w:color="auto" w:fill="auto"/>
            <w:noWrap/>
            <w:vAlign w:val="center"/>
            <w:hideMark/>
          </w:tcPr>
          <w:p w14:paraId="28BB5F7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749F05C"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ligA</w:t>
            </w:r>
            <w:proofErr w:type="spellEnd"/>
            <w:r w:rsidRPr="00617BAC">
              <w:rPr>
                <w:rFonts w:ascii="Times New Roman" w:hAnsi="Times New Roman"/>
                <w:color w:val="000000"/>
                <w:sz w:val="20"/>
                <w:szCs w:val="20"/>
              </w:rPr>
              <w:t>; protocatechuate 4,5-dioxygenase, alpha chain [EC:1.13.11.8]</w:t>
            </w:r>
          </w:p>
        </w:tc>
        <w:tc>
          <w:tcPr>
            <w:tcW w:w="628" w:type="pct"/>
            <w:shd w:val="clear" w:color="auto" w:fill="auto"/>
            <w:noWrap/>
            <w:vAlign w:val="center"/>
            <w:hideMark/>
          </w:tcPr>
          <w:p w14:paraId="2A96BFA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w:t>
            </w:r>
          </w:p>
        </w:tc>
        <w:tc>
          <w:tcPr>
            <w:tcW w:w="699" w:type="pct"/>
            <w:shd w:val="clear" w:color="auto" w:fill="auto"/>
            <w:noWrap/>
            <w:vAlign w:val="center"/>
            <w:hideMark/>
          </w:tcPr>
          <w:p w14:paraId="744264E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823" w:type="pct"/>
            <w:shd w:val="clear" w:color="auto" w:fill="auto"/>
            <w:noWrap/>
            <w:vAlign w:val="center"/>
            <w:hideMark/>
          </w:tcPr>
          <w:p w14:paraId="3225842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r>
      <w:tr w:rsidR="00974347" w:rsidRPr="00617BAC" w14:paraId="4075C023" w14:textId="77777777" w:rsidTr="00617BAC">
        <w:trPr>
          <w:trHeight w:val="300"/>
        </w:trPr>
        <w:tc>
          <w:tcPr>
            <w:tcW w:w="1102" w:type="pct"/>
            <w:vMerge/>
            <w:shd w:val="clear" w:color="auto" w:fill="auto"/>
            <w:noWrap/>
            <w:vAlign w:val="center"/>
            <w:hideMark/>
          </w:tcPr>
          <w:p w14:paraId="1DBD329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E4AAE6F"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DHBD; 2,3-dihydroxybenzoate decarboxylase [EC:4.1.1.46]</w:t>
            </w:r>
          </w:p>
        </w:tc>
        <w:tc>
          <w:tcPr>
            <w:tcW w:w="628" w:type="pct"/>
            <w:shd w:val="clear" w:color="auto" w:fill="auto"/>
            <w:noWrap/>
            <w:vAlign w:val="center"/>
            <w:hideMark/>
          </w:tcPr>
          <w:p w14:paraId="1212C18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14</w:t>
            </w:r>
          </w:p>
        </w:tc>
        <w:tc>
          <w:tcPr>
            <w:tcW w:w="699" w:type="pct"/>
            <w:shd w:val="clear" w:color="auto" w:fill="auto"/>
            <w:noWrap/>
            <w:vAlign w:val="center"/>
            <w:hideMark/>
          </w:tcPr>
          <w:p w14:paraId="74970C6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c>
          <w:tcPr>
            <w:tcW w:w="823" w:type="pct"/>
            <w:shd w:val="clear" w:color="auto" w:fill="auto"/>
            <w:noWrap/>
            <w:vAlign w:val="center"/>
            <w:hideMark/>
          </w:tcPr>
          <w:p w14:paraId="61C43D6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r>
      <w:tr w:rsidR="00974347" w:rsidRPr="00617BAC" w14:paraId="1E51EBF6" w14:textId="77777777" w:rsidTr="00617BAC">
        <w:trPr>
          <w:trHeight w:val="300"/>
        </w:trPr>
        <w:tc>
          <w:tcPr>
            <w:tcW w:w="1102" w:type="pct"/>
            <w:vMerge/>
            <w:shd w:val="clear" w:color="auto" w:fill="auto"/>
            <w:noWrap/>
            <w:vAlign w:val="center"/>
            <w:hideMark/>
          </w:tcPr>
          <w:p w14:paraId="0058DF6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C7E257D"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badD</w:t>
            </w:r>
            <w:proofErr w:type="spellEnd"/>
            <w:r w:rsidRPr="00617BAC">
              <w:rPr>
                <w:rFonts w:ascii="Times New Roman" w:hAnsi="Times New Roman"/>
                <w:color w:val="000000"/>
                <w:sz w:val="20"/>
                <w:szCs w:val="20"/>
              </w:rPr>
              <w:t>; benzoyl-CoA reductase subunit [EC:1.3.7.8]</w:t>
            </w:r>
          </w:p>
        </w:tc>
        <w:tc>
          <w:tcPr>
            <w:tcW w:w="628" w:type="pct"/>
            <w:shd w:val="clear" w:color="auto" w:fill="auto"/>
            <w:noWrap/>
            <w:vAlign w:val="center"/>
            <w:hideMark/>
          </w:tcPr>
          <w:p w14:paraId="3E710E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699" w:type="pct"/>
            <w:shd w:val="clear" w:color="auto" w:fill="auto"/>
            <w:noWrap/>
            <w:vAlign w:val="center"/>
            <w:hideMark/>
          </w:tcPr>
          <w:p w14:paraId="1242F73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2E12B26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r>
      <w:tr w:rsidR="00974347" w:rsidRPr="00617BAC" w14:paraId="62939EDC" w14:textId="77777777" w:rsidTr="00617BAC">
        <w:trPr>
          <w:trHeight w:val="300"/>
        </w:trPr>
        <w:tc>
          <w:tcPr>
            <w:tcW w:w="1102" w:type="pct"/>
            <w:vMerge/>
            <w:shd w:val="clear" w:color="auto" w:fill="auto"/>
            <w:noWrap/>
            <w:vAlign w:val="center"/>
            <w:hideMark/>
          </w:tcPr>
          <w:p w14:paraId="47D60319"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841C1E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hbaB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hcrC</w:t>
            </w:r>
            <w:proofErr w:type="spellEnd"/>
            <w:r w:rsidRPr="00617BAC">
              <w:rPr>
                <w:rFonts w:ascii="Times New Roman" w:hAnsi="Times New Roman"/>
                <w:color w:val="000000"/>
                <w:sz w:val="20"/>
                <w:szCs w:val="20"/>
              </w:rPr>
              <w:t>; 4-hydroxybenzoyl-CoA reductase subunit gamma [EC:1.3.7.9]</w:t>
            </w:r>
          </w:p>
        </w:tc>
        <w:tc>
          <w:tcPr>
            <w:tcW w:w="628" w:type="pct"/>
            <w:shd w:val="clear" w:color="auto" w:fill="auto"/>
            <w:noWrap/>
            <w:vAlign w:val="center"/>
            <w:hideMark/>
          </w:tcPr>
          <w:p w14:paraId="0DB8A35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699" w:type="pct"/>
            <w:shd w:val="clear" w:color="auto" w:fill="auto"/>
            <w:noWrap/>
            <w:vAlign w:val="center"/>
            <w:hideMark/>
          </w:tcPr>
          <w:p w14:paraId="7F602F1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w:t>
            </w:r>
          </w:p>
        </w:tc>
        <w:tc>
          <w:tcPr>
            <w:tcW w:w="823" w:type="pct"/>
            <w:shd w:val="clear" w:color="auto" w:fill="auto"/>
            <w:noWrap/>
            <w:vAlign w:val="center"/>
            <w:hideMark/>
          </w:tcPr>
          <w:p w14:paraId="27FAFB9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r>
      <w:tr w:rsidR="00974347" w:rsidRPr="00617BAC" w14:paraId="18B83404" w14:textId="77777777" w:rsidTr="00617BAC">
        <w:trPr>
          <w:trHeight w:val="300"/>
        </w:trPr>
        <w:tc>
          <w:tcPr>
            <w:tcW w:w="1102" w:type="pct"/>
            <w:vMerge/>
            <w:shd w:val="clear" w:color="auto" w:fill="auto"/>
            <w:noWrap/>
            <w:vAlign w:val="center"/>
            <w:hideMark/>
          </w:tcPr>
          <w:p w14:paraId="54423C2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C0B9DE3"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pcaB</w:t>
            </w:r>
            <w:proofErr w:type="spellEnd"/>
            <w:r w:rsidRPr="00617BAC">
              <w:rPr>
                <w:rFonts w:ascii="Times New Roman" w:hAnsi="Times New Roman"/>
                <w:color w:val="000000"/>
                <w:sz w:val="20"/>
                <w:szCs w:val="20"/>
              </w:rPr>
              <w:t>; 3-carboxy-</w:t>
            </w:r>
            <w:proofErr w:type="gramStart"/>
            <w:r w:rsidRPr="00617BAC">
              <w:rPr>
                <w:rFonts w:ascii="Times New Roman" w:hAnsi="Times New Roman"/>
                <w:color w:val="000000"/>
                <w:sz w:val="20"/>
                <w:szCs w:val="20"/>
              </w:rPr>
              <w:t>cis,cis</w:t>
            </w:r>
            <w:proofErr w:type="gramEnd"/>
            <w:r w:rsidRPr="00617BAC">
              <w:rPr>
                <w:rFonts w:ascii="Times New Roman" w:hAnsi="Times New Roman"/>
                <w:color w:val="000000"/>
                <w:sz w:val="20"/>
                <w:szCs w:val="20"/>
              </w:rPr>
              <w:t xml:space="preserve">-muconate </w:t>
            </w:r>
            <w:proofErr w:type="spellStart"/>
            <w:r w:rsidRPr="00617BAC">
              <w:rPr>
                <w:rFonts w:ascii="Times New Roman" w:hAnsi="Times New Roman"/>
                <w:color w:val="000000"/>
                <w:sz w:val="20"/>
                <w:szCs w:val="20"/>
              </w:rPr>
              <w:t>cycloisomerase</w:t>
            </w:r>
            <w:proofErr w:type="spellEnd"/>
            <w:r w:rsidRPr="00617BAC">
              <w:rPr>
                <w:rFonts w:ascii="Times New Roman" w:hAnsi="Times New Roman"/>
                <w:color w:val="000000"/>
                <w:sz w:val="20"/>
                <w:szCs w:val="20"/>
              </w:rPr>
              <w:t xml:space="preserve"> [EC:5.5.1.2]</w:t>
            </w:r>
          </w:p>
        </w:tc>
        <w:tc>
          <w:tcPr>
            <w:tcW w:w="628" w:type="pct"/>
            <w:shd w:val="clear" w:color="auto" w:fill="auto"/>
            <w:noWrap/>
            <w:vAlign w:val="center"/>
            <w:hideMark/>
          </w:tcPr>
          <w:p w14:paraId="34B4B38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28</w:t>
            </w:r>
          </w:p>
        </w:tc>
        <w:tc>
          <w:tcPr>
            <w:tcW w:w="699" w:type="pct"/>
            <w:shd w:val="clear" w:color="auto" w:fill="auto"/>
            <w:noWrap/>
            <w:vAlign w:val="center"/>
            <w:hideMark/>
          </w:tcPr>
          <w:p w14:paraId="1358266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c>
          <w:tcPr>
            <w:tcW w:w="823" w:type="pct"/>
            <w:shd w:val="clear" w:color="auto" w:fill="auto"/>
            <w:noWrap/>
            <w:vAlign w:val="center"/>
            <w:hideMark/>
          </w:tcPr>
          <w:p w14:paraId="37C4ECA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r>
      <w:tr w:rsidR="00974347" w:rsidRPr="00617BAC" w14:paraId="55A6F974" w14:textId="77777777" w:rsidTr="00617BAC">
        <w:trPr>
          <w:trHeight w:val="300"/>
        </w:trPr>
        <w:tc>
          <w:tcPr>
            <w:tcW w:w="1102" w:type="pct"/>
            <w:vMerge/>
            <w:shd w:val="clear" w:color="auto" w:fill="auto"/>
            <w:noWrap/>
            <w:vAlign w:val="center"/>
            <w:hideMark/>
          </w:tcPr>
          <w:p w14:paraId="6DB0336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BB0C7D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pcaJ</w:t>
            </w:r>
            <w:proofErr w:type="spellEnd"/>
            <w:r w:rsidRPr="00617BAC">
              <w:rPr>
                <w:rFonts w:ascii="Times New Roman" w:hAnsi="Times New Roman"/>
                <w:color w:val="000000"/>
                <w:sz w:val="20"/>
                <w:szCs w:val="20"/>
              </w:rPr>
              <w:t>; 3-oxoadipate CoA-transferase, beta subunit [EC:2.8.3.6]</w:t>
            </w:r>
          </w:p>
        </w:tc>
        <w:tc>
          <w:tcPr>
            <w:tcW w:w="628" w:type="pct"/>
            <w:shd w:val="clear" w:color="auto" w:fill="auto"/>
            <w:noWrap/>
            <w:vAlign w:val="center"/>
            <w:hideMark/>
          </w:tcPr>
          <w:p w14:paraId="67F0543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38</w:t>
            </w:r>
          </w:p>
        </w:tc>
        <w:tc>
          <w:tcPr>
            <w:tcW w:w="699" w:type="pct"/>
            <w:shd w:val="clear" w:color="auto" w:fill="auto"/>
            <w:noWrap/>
            <w:vAlign w:val="center"/>
            <w:hideMark/>
          </w:tcPr>
          <w:p w14:paraId="09DB56D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823" w:type="pct"/>
            <w:shd w:val="clear" w:color="auto" w:fill="auto"/>
            <w:noWrap/>
            <w:vAlign w:val="center"/>
            <w:hideMark/>
          </w:tcPr>
          <w:p w14:paraId="3E9E301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r>
      <w:tr w:rsidR="00974347" w:rsidRPr="00617BAC" w14:paraId="1EDD3421" w14:textId="77777777" w:rsidTr="00617BAC">
        <w:trPr>
          <w:trHeight w:val="300"/>
        </w:trPr>
        <w:tc>
          <w:tcPr>
            <w:tcW w:w="1102" w:type="pct"/>
            <w:vMerge/>
            <w:shd w:val="clear" w:color="auto" w:fill="auto"/>
            <w:noWrap/>
            <w:vAlign w:val="center"/>
            <w:hideMark/>
          </w:tcPr>
          <w:p w14:paraId="01BCCBF5"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2E9304C"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badE</w:t>
            </w:r>
            <w:proofErr w:type="spellEnd"/>
            <w:r w:rsidRPr="00617BAC">
              <w:rPr>
                <w:rFonts w:ascii="Times New Roman" w:hAnsi="Times New Roman"/>
                <w:color w:val="000000"/>
                <w:sz w:val="20"/>
                <w:szCs w:val="20"/>
              </w:rPr>
              <w:t>; benzoyl-CoA reductase subunit [EC:1.3.7.8]</w:t>
            </w:r>
          </w:p>
        </w:tc>
        <w:tc>
          <w:tcPr>
            <w:tcW w:w="628" w:type="pct"/>
            <w:shd w:val="clear" w:color="auto" w:fill="auto"/>
            <w:noWrap/>
            <w:vAlign w:val="center"/>
            <w:hideMark/>
          </w:tcPr>
          <w:p w14:paraId="06EEB99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699" w:type="pct"/>
            <w:shd w:val="clear" w:color="auto" w:fill="auto"/>
            <w:noWrap/>
            <w:vAlign w:val="center"/>
            <w:hideMark/>
          </w:tcPr>
          <w:p w14:paraId="0F52A88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71171DC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r>
      <w:tr w:rsidR="00974347" w:rsidRPr="00617BAC" w14:paraId="1DBB89B0" w14:textId="77777777" w:rsidTr="00617BAC">
        <w:trPr>
          <w:trHeight w:val="300"/>
        </w:trPr>
        <w:tc>
          <w:tcPr>
            <w:tcW w:w="1102" w:type="pct"/>
            <w:vMerge/>
            <w:shd w:val="clear" w:color="auto" w:fill="auto"/>
            <w:noWrap/>
            <w:vAlign w:val="center"/>
            <w:hideMark/>
          </w:tcPr>
          <w:p w14:paraId="2725A6B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A787977"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pcaG</w:t>
            </w:r>
            <w:proofErr w:type="spellEnd"/>
            <w:r w:rsidRPr="00617BAC">
              <w:rPr>
                <w:rFonts w:ascii="Times New Roman" w:hAnsi="Times New Roman"/>
                <w:color w:val="000000"/>
                <w:sz w:val="20"/>
                <w:szCs w:val="20"/>
              </w:rPr>
              <w:t>; protocatechuate 3,4-dioxygenase, alpha subunit [EC:1.13.11.3]</w:t>
            </w:r>
          </w:p>
        </w:tc>
        <w:tc>
          <w:tcPr>
            <w:tcW w:w="628" w:type="pct"/>
            <w:shd w:val="clear" w:color="auto" w:fill="auto"/>
            <w:noWrap/>
            <w:vAlign w:val="center"/>
            <w:hideMark/>
          </w:tcPr>
          <w:p w14:paraId="2AD8A7A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c>
          <w:tcPr>
            <w:tcW w:w="699" w:type="pct"/>
            <w:shd w:val="clear" w:color="auto" w:fill="auto"/>
            <w:noWrap/>
            <w:vAlign w:val="center"/>
            <w:hideMark/>
          </w:tcPr>
          <w:p w14:paraId="54A5120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5BB083C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r>
      <w:tr w:rsidR="00974347" w:rsidRPr="00617BAC" w14:paraId="10CD784A" w14:textId="77777777" w:rsidTr="00617BAC">
        <w:trPr>
          <w:trHeight w:val="300"/>
        </w:trPr>
        <w:tc>
          <w:tcPr>
            <w:tcW w:w="1102" w:type="pct"/>
            <w:vMerge/>
            <w:shd w:val="clear" w:color="auto" w:fill="auto"/>
            <w:noWrap/>
            <w:vAlign w:val="center"/>
            <w:hideMark/>
          </w:tcPr>
          <w:p w14:paraId="3E9DE11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9D19D2D"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E3.7.1.9; 2-hydroxymuconate-semialdehyde hydrolase [EC:3.7.1.9]</w:t>
            </w:r>
          </w:p>
        </w:tc>
        <w:tc>
          <w:tcPr>
            <w:tcW w:w="628" w:type="pct"/>
            <w:shd w:val="clear" w:color="auto" w:fill="auto"/>
            <w:noWrap/>
            <w:vAlign w:val="center"/>
            <w:hideMark/>
          </w:tcPr>
          <w:p w14:paraId="0987B56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36479D3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74663A0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40BAB75D" w14:textId="77777777" w:rsidTr="00617BAC">
        <w:trPr>
          <w:trHeight w:val="300"/>
        </w:trPr>
        <w:tc>
          <w:tcPr>
            <w:tcW w:w="1102" w:type="pct"/>
            <w:vMerge/>
            <w:shd w:val="clear" w:color="auto" w:fill="auto"/>
            <w:noWrap/>
            <w:vAlign w:val="center"/>
            <w:hideMark/>
          </w:tcPr>
          <w:p w14:paraId="358C5CA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4CBBEEC"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hbaA</w:t>
            </w:r>
            <w:proofErr w:type="spellEnd"/>
            <w:r w:rsidRPr="00617BAC">
              <w:rPr>
                <w:rFonts w:ascii="Times New Roman" w:hAnsi="Times New Roman"/>
                <w:color w:val="000000"/>
                <w:sz w:val="20"/>
                <w:szCs w:val="20"/>
              </w:rPr>
              <w:t>; 4-hydroxybenzoate-CoA ligase [EC:6.2.1.27 6.2.1.25]</w:t>
            </w:r>
          </w:p>
        </w:tc>
        <w:tc>
          <w:tcPr>
            <w:tcW w:w="628" w:type="pct"/>
            <w:shd w:val="clear" w:color="auto" w:fill="auto"/>
            <w:noWrap/>
            <w:vAlign w:val="center"/>
            <w:hideMark/>
          </w:tcPr>
          <w:p w14:paraId="7768436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c>
          <w:tcPr>
            <w:tcW w:w="699" w:type="pct"/>
            <w:shd w:val="clear" w:color="auto" w:fill="auto"/>
            <w:noWrap/>
            <w:vAlign w:val="center"/>
            <w:hideMark/>
          </w:tcPr>
          <w:p w14:paraId="75EF37F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7543AFC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1F97FD99" w14:textId="77777777" w:rsidTr="00617BAC">
        <w:trPr>
          <w:trHeight w:val="300"/>
        </w:trPr>
        <w:tc>
          <w:tcPr>
            <w:tcW w:w="1102" w:type="pct"/>
            <w:vMerge/>
            <w:shd w:val="clear" w:color="auto" w:fill="auto"/>
            <w:noWrap/>
            <w:vAlign w:val="center"/>
            <w:hideMark/>
          </w:tcPr>
          <w:p w14:paraId="5619377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070968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pcaF</w:t>
            </w:r>
            <w:proofErr w:type="spellEnd"/>
            <w:r w:rsidRPr="00617BAC">
              <w:rPr>
                <w:rFonts w:ascii="Times New Roman" w:hAnsi="Times New Roman"/>
                <w:color w:val="000000"/>
                <w:sz w:val="20"/>
                <w:szCs w:val="20"/>
              </w:rPr>
              <w:t xml:space="preserve">; 3-oxoadipyl-CoA </w:t>
            </w:r>
            <w:proofErr w:type="spellStart"/>
            <w:r w:rsidRPr="00617BAC">
              <w:rPr>
                <w:rFonts w:ascii="Times New Roman" w:hAnsi="Times New Roman"/>
                <w:color w:val="000000"/>
                <w:sz w:val="20"/>
                <w:szCs w:val="20"/>
              </w:rPr>
              <w:t>thiolase</w:t>
            </w:r>
            <w:proofErr w:type="spellEnd"/>
            <w:r w:rsidRPr="00617BAC">
              <w:rPr>
                <w:rFonts w:ascii="Times New Roman" w:hAnsi="Times New Roman"/>
                <w:color w:val="000000"/>
                <w:sz w:val="20"/>
                <w:szCs w:val="20"/>
              </w:rPr>
              <w:t xml:space="preserve"> [EC:2.3.1.174]</w:t>
            </w:r>
          </w:p>
        </w:tc>
        <w:tc>
          <w:tcPr>
            <w:tcW w:w="628" w:type="pct"/>
            <w:shd w:val="clear" w:color="auto" w:fill="auto"/>
            <w:noWrap/>
            <w:vAlign w:val="center"/>
            <w:hideMark/>
          </w:tcPr>
          <w:p w14:paraId="1A4CC1B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w:t>
            </w:r>
          </w:p>
        </w:tc>
        <w:tc>
          <w:tcPr>
            <w:tcW w:w="699" w:type="pct"/>
            <w:shd w:val="clear" w:color="auto" w:fill="auto"/>
            <w:noWrap/>
            <w:vAlign w:val="center"/>
            <w:hideMark/>
          </w:tcPr>
          <w:p w14:paraId="0DB16F0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6AFDA46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6CA83C72" w14:textId="77777777" w:rsidTr="00617BAC">
        <w:trPr>
          <w:trHeight w:val="300"/>
        </w:trPr>
        <w:tc>
          <w:tcPr>
            <w:tcW w:w="1102" w:type="pct"/>
            <w:vMerge/>
            <w:shd w:val="clear" w:color="auto" w:fill="auto"/>
            <w:noWrap/>
            <w:vAlign w:val="center"/>
            <w:hideMark/>
          </w:tcPr>
          <w:p w14:paraId="24E8A0D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B6F0BC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badF</w:t>
            </w:r>
            <w:proofErr w:type="spellEnd"/>
            <w:r w:rsidRPr="00617BAC">
              <w:rPr>
                <w:rFonts w:ascii="Times New Roman" w:hAnsi="Times New Roman"/>
                <w:color w:val="000000"/>
                <w:sz w:val="20"/>
                <w:szCs w:val="20"/>
              </w:rPr>
              <w:t>; benzoyl-CoA reductase subunit [EC:1.3.7.8]</w:t>
            </w:r>
          </w:p>
        </w:tc>
        <w:tc>
          <w:tcPr>
            <w:tcW w:w="628" w:type="pct"/>
            <w:shd w:val="clear" w:color="auto" w:fill="auto"/>
            <w:noWrap/>
            <w:vAlign w:val="center"/>
            <w:hideMark/>
          </w:tcPr>
          <w:p w14:paraId="3E24C46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c>
          <w:tcPr>
            <w:tcW w:w="699" w:type="pct"/>
            <w:shd w:val="clear" w:color="auto" w:fill="auto"/>
            <w:noWrap/>
            <w:vAlign w:val="center"/>
            <w:hideMark/>
          </w:tcPr>
          <w:p w14:paraId="238FE38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6218CE1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54E05C56" w14:textId="77777777" w:rsidTr="00617BAC">
        <w:trPr>
          <w:trHeight w:val="300"/>
        </w:trPr>
        <w:tc>
          <w:tcPr>
            <w:tcW w:w="1102" w:type="pct"/>
            <w:vMerge/>
            <w:shd w:val="clear" w:color="auto" w:fill="auto"/>
            <w:noWrap/>
            <w:vAlign w:val="center"/>
            <w:hideMark/>
          </w:tcPr>
          <w:p w14:paraId="0D23E2A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4BB7A56"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E1.3.1.62; pimeloyl-CoA dehydrogenase [EC:1.3.1.62]</w:t>
            </w:r>
          </w:p>
        </w:tc>
        <w:tc>
          <w:tcPr>
            <w:tcW w:w="628" w:type="pct"/>
            <w:shd w:val="clear" w:color="auto" w:fill="auto"/>
            <w:noWrap/>
            <w:vAlign w:val="center"/>
            <w:hideMark/>
          </w:tcPr>
          <w:p w14:paraId="1751024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699" w:type="pct"/>
            <w:shd w:val="clear" w:color="auto" w:fill="auto"/>
            <w:noWrap/>
            <w:vAlign w:val="center"/>
            <w:hideMark/>
          </w:tcPr>
          <w:p w14:paraId="19D0E0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7D3E2A0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28E2D78B" w14:textId="77777777" w:rsidTr="00617BAC">
        <w:trPr>
          <w:trHeight w:val="300"/>
        </w:trPr>
        <w:tc>
          <w:tcPr>
            <w:tcW w:w="1102" w:type="pct"/>
            <w:vMerge/>
            <w:shd w:val="clear" w:color="auto" w:fill="auto"/>
            <w:noWrap/>
            <w:vAlign w:val="center"/>
            <w:hideMark/>
          </w:tcPr>
          <w:p w14:paraId="3E4335D2"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3748651"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catC</w:t>
            </w:r>
            <w:proofErr w:type="spellEnd"/>
            <w:r w:rsidRPr="00617BAC">
              <w:rPr>
                <w:rFonts w:ascii="Times New Roman" w:hAnsi="Times New Roman"/>
                <w:color w:val="000000"/>
                <w:sz w:val="20"/>
                <w:szCs w:val="20"/>
              </w:rPr>
              <w:t>; muconolactone D-isomerase [EC:5.3.3.4]</w:t>
            </w:r>
          </w:p>
        </w:tc>
        <w:tc>
          <w:tcPr>
            <w:tcW w:w="628" w:type="pct"/>
            <w:shd w:val="clear" w:color="auto" w:fill="auto"/>
            <w:noWrap/>
            <w:vAlign w:val="center"/>
            <w:hideMark/>
          </w:tcPr>
          <w:p w14:paraId="1851A0C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699" w:type="pct"/>
            <w:shd w:val="clear" w:color="auto" w:fill="auto"/>
            <w:noWrap/>
            <w:vAlign w:val="center"/>
            <w:hideMark/>
          </w:tcPr>
          <w:p w14:paraId="0E91B37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069F509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50ADEC36" w14:textId="77777777" w:rsidTr="00617BAC">
        <w:trPr>
          <w:trHeight w:val="300"/>
        </w:trPr>
        <w:tc>
          <w:tcPr>
            <w:tcW w:w="1102" w:type="pct"/>
            <w:vMerge/>
            <w:shd w:val="clear" w:color="auto" w:fill="auto"/>
            <w:noWrap/>
            <w:vAlign w:val="center"/>
            <w:hideMark/>
          </w:tcPr>
          <w:p w14:paraId="2173B58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F08DC0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cmtD</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dhbB</w:t>
            </w:r>
            <w:proofErr w:type="spellEnd"/>
            <w:r w:rsidRPr="00617BAC">
              <w:rPr>
                <w:rFonts w:ascii="Times New Roman" w:hAnsi="Times New Roman"/>
                <w:color w:val="000000"/>
                <w:sz w:val="20"/>
                <w:szCs w:val="20"/>
              </w:rPr>
              <w:t>; HCOMODA/2-hydroxy-3-carboxy-muconic semialdehyde decarboxylase [EC:4.1.1.-]</w:t>
            </w:r>
          </w:p>
        </w:tc>
        <w:tc>
          <w:tcPr>
            <w:tcW w:w="628" w:type="pct"/>
            <w:shd w:val="clear" w:color="auto" w:fill="auto"/>
            <w:noWrap/>
            <w:vAlign w:val="center"/>
            <w:hideMark/>
          </w:tcPr>
          <w:p w14:paraId="41EEEC4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699" w:type="pct"/>
            <w:shd w:val="clear" w:color="auto" w:fill="auto"/>
            <w:noWrap/>
            <w:vAlign w:val="center"/>
            <w:hideMark/>
          </w:tcPr>
          <w:p w14:paraId="05EAA4D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15C20E5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527F609D" w14:textId="77777777" w:rsidTr="00617BAC">
        <w:trPr>
          <w:trHeight w:val="300"/>
        </w:trPr>
        <w:tc>
          <w:tcPr>
            <w:tcW w:w="1102" w:type="pct"/>
            <w:vMerge w:val="restart"/>
            <w:shd w:val="clear" w:color="auto" w:fill="auto"/>
            <w:noWrap/>
            <w:vAlign w:val="center"/>
            <w:hideMark/>
          </w:tcPr>
          <w:p w14:paraId="3B4BB912"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Bisphenol degradation [</w:t>
            </w:r>
            <w:r w:rsidR="00617BAC" w:rsidRPr="00617BAC">
              <w:rPr>
                <w:rFonts w:ascii="Times New Roman" w:hAnsi="Times New Roman"/>
                <w:color w:val="000000"/>
                <w:sz w:val="20"/>
                <w:szCs w:val="20"/>
              </w:rPr>
              <w:t>PATH: ko</w:t>
            </w:r>
            <w:r w:rsidRPr="00617BAC">
              <w:rPr>
                <w:rFonts w:ascii="Times New Roman" w:hAnsi="Times New Roman"/>
                <w:color w:val="000000"/>
                <w:sz w:val="20"/>
                <w:szCs w:val="20"/>
              </w:rPr>
              <w:t>00363]</w:t>
            </w:r>
          </w:p>
          <w:p w14:paraId="6307BF21"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B3C3BCA"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 xml:space="preserve"> [EC:1.13.</w:t>
            </w:r>
            <w:proofErr w:type="gramStart"/>
            <w:r w:rsidRPr="00617BAC">
              <w:rPr>
                <w:rFonts w:ascii="Times New Roman" w:hAnsi="Times New Roman"/>
                <w:color w:val="000000"/>
                <w:sz w:val="20"/>
                <w:szCs w:val="20"/>
              </w:rPr>
              <w:t>-.-</w:t>
            </w:r>
            <w:proofErr w:type="gramEnd"/>
            <w:r w:rsidRPr="00617BAC">
              <w:rPr>
                <w:rFonts w:ascii="Times New Roman" w:hAnsi="Times New Roman"/>
                <w:color w:val="000000"/>
                <w:sz w:val="20"/>
                <w:szCs w:val="20"/>
              </w:rPr>
              <w:t>]</w:t>
            </w:r>
          </w:p>
        </w:tc>
        <w:tc>
          <w:tcPr>
            <w:tcW w:w="628" w:type="pct"/>
            <w:shd w:val="clear" w:color="auto" w:fill="auto"/>
            <w:noWrap/>
            <w:vAlign w:val="center"/>
            <w:hideMark/>
          </w:tcPr>
          <w:p w14:paraId="10CE965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w:t>
            </w:r>
          </w:p>
        </w:tc>
        <w:tc>
          <w:tcPr>
            <w:tcW w:w="699" w:type="pct"/>
            <w:shd w:val="clear" w:color="auto" w:fill="auto"/>
            <w:noWrap/>
            <w:vAlign w:val="center"/>
            <w:hideMark/>
          </w:tcPr>
          <w:p w14:paraId="6069646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823" w:type="pct"/>
            <w:shd w:val="clear" w:color="auto" w:fill="auto"/>
            <w:noWrap/>
            <w:vAlign w:val="center"/>
            <w:hideMark/>
          </w:tcPr>
          <w:p w14:paraId="463DF8D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r>
      <w:tr w:rsidR="00974347" w:rsidRPr="00617BAC" w14:paraId="26F18242" w14:textId="77777777" w:rsidTr="00617BAC">
        <w:trPr>
          <w:trHeight w:val="300"/>
        </w:trPr>
        <w:tc>
          <w:tcPr>
            <w:tcW w:w="1102" w:type="pct"/>
            <w:vMerge/>
            <w:shd w:val="clear" w:color="auto" w:fill="auto"/>
            <w:noWrap/>
            <w:vAlign w:val="center"/>
            <w:hideMark/>
          </w:tcPr>
          <w:p w14:paraId="7BAA3615"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BE9B5AB"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 xml:space="preserve">2,4'-dihydroxyacetophenone </w:t>
            </w:r>
            <w:proofErr w:type="gramStart"/>
            <w:r w:rsidRPr="00617BAC">
              <w:rPr>
                <w:rFonts w:ascii="Times New Roman" w:hAnsi="Times New Roman"/>
                <w:color w:val="000000"/>
                <w:sz w:val="20"/>
                <w:szCs w:val="20"/>
              </w:rPr>
              <w:t>dioxygenase</w:t>
            </w:r>
            <w:proofErr w:type="gramEnd"/>
            <w:r w:rsidRPr="00617BAC">
              <w:rPr>
                <w:rFonts w:ascii="Times New Roman" w:hAnsi="Times New Roman"/>
                <w:color w:val="000000"/>
                <w:sz w:val="20"/>
                <w:szCs w:val="20"/>
              </w:rPr>
              <w:t xml:space="preserve"> [EC:1.13.11.41]</w:t>
            </w:r>
          </w:p>
        </w:tc>
        <w:tc>
          <w:tcPr>
            <w:tcW w:w="628" w:type="pct"/>
            <w:shd w:val="clear" w:color="auto" w:fill="auto"/>
            <w:noWrap/>
            <w:vAlign w:val="center"/>
            <w:hideMark/>
          </w:tcPr>
          <w:p w14:paraId="5FEB4CA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60E8228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4481143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44AEAEFD" w14:textId="77777777" w:rsidTr="00617BAC">
        <w:trPr>
          <w:trHeight w:val="300"/>
        </w:trPr>
        <w:tc>
          <w:tcPr>
            <w:tcW w:w="1102" w:type="pct"/>
            <w:shd w:val="clear" w:color="auto" w:fill="auto"/>
            <w:noWrap/>
            <w:vAlign w:val="center"/>
            <w:hideMark/>
          </w:tcPr>
          <w:p w14:paraId="1A1EF69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Fluorobenzoate</w:t>
            </w:r>
            <w:proofErr w:type="spellEnd"/>
            <w:r w:rsidRPr="00617BAC">
              <w:rPr>
                <w:rFonts w:ascii="Times New Roman" w:hAnsi="Times New Roman"/>
                <w:color w:val="000000"/>
                <w:sz w:val="20"/>
                <w:szCs w:val="20"/>
              </w:rPr>
              <w:t xml:space="preserv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00364]</w:t>
            </w:r>
          </w:p>
        </w:tc>
        <w:tc>
          <w:tcPr>
            <w:tcW w:w="1748" w:type="pct"/>
            <w:shd w:val="clear" w:color="auto" w:fill="auto"/>
            <w:noWrap/>
            <w:vAlign w:val="center"/>
            <w:hideMark/>
          </w:tcPr>
          <w:p w14:paraId="30E7E0AB"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2-chlorobenzoate 1,2-dioxygenase [EC:1.14.12.13]</w:t>
            </w:r>
          </w:p>
        </w:tc>
        <w:tc>
          <w:tcPr>
            <w:tcW w:w="628" w:type="pct"/>
            <w:shd w:val="clear" w:color="auto" w:fill="auto"/>
            <w:noWrap/>
            <w:vAlign w:val="center"/>
            <w:hideMark/>
          </w:tcPr>
          <w:p w14:paraId="4AA2CEB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62E1577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79E441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5DB83ADC" w14:textId="77777777" w:rsidTr="00617BAC">
        <w:trPr>
          <w:trHeight w:val="300"/>
        </w:trPr>
        <w:tc>
          <w:tcPr>
            <w:tcW w:w="1102" w:type="pct"/>
            <w:vMerge w:val="restart"/>
            <w:shd w:val="clear" w:color="auto" w:fill="auto"/>
            <w:noWrap/>
            <w:vAlign w:val="center"/>
            <w:hideMark/>
          </w:tcPr>
          <w:p w14:paraId="7C7C0955"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Dioxin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00621]</w:t>
            </w:r>
          </w:p>
          <w:p w14:paraId="3D7EF18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A046E08"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salicylate hydroxylase [EC:1.14.13.1]</w:t>
            </w:r>
          </w:p>
        </w:tc>
        <w:tc>
          <w:tcPr>
            <w:tcW w:w="628" w:type="pct"/>
            <w:shd w:val="clear" w:color="auto" w:fill="auto"/>
            <w:noWrap/>
            <w:vAlign w:val="center"/>
            <w:hideMark/>
          </w:tcPr>
          <w:p w14:paraId="26FE064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127</w:t>
            </w:r>
          </w:p>
        </w:tc>
        <w:tc>
          <w:tcPr>
            <w:tcW w:w="699" w:type="pct"/>
            <w:shd w:val="clear" w:color="auto" w:fill="auto"/>
            <w:noWrap/>
            <w:vAlign w:val="center"/>
            <w:hideMark/>
          </w:tcPr>
          <w:p w14:paraId="7A4344F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w:t>
            </w:r>
          </w:p>
        </w:tc>
        <w:tc>
          <w:tcPr>
            <w:tcW w:w="823" w:type="pct"/>
            <w:shd w:val="clear" w:color="auto" w:fill="auto"/>
            <w:noWrap/>
            <w:vAlign w:val="center"/>
            <w:hideMark/>
          </w:tcPr>
          <w:p w14:paraId="01BA28B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45</w:t>
            </w:r>
          </w:p>
        </w:tc>
      </w:tr>
      <w:tr w:rsidR="00974347" w:rsidRPr="00617BAC" w14:paraId="4678E4A3" w14:textId="77777777" w:rsidTr="00617BAC">
        <w:trPr>
          <w:trHeight w:val="300"/>
        </w:trPr>
        <w:tc>
          <w:tcPr>
            <w:tcW w:w="1102" w:type="pct"/>
            <w:vMerge/>
            <w:shd w:val="clear" w:color="auto" w:fill="auto"/>
            <w:noWrap/>
            <w:vAlign w:val="center"/>
            <w:hideMark/>
          </w:tcPr>
          <w:p w14:paraId="7FB6EFF9"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8212370"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bphA</w:t>
            </w:r>
            <w:proofErr w:type="spellEnd"/>
            <w:r w:rsidRPr="00617BAC">
              <w:rPr>
                <w:rFonts w:ascii="Times New Roman" w:hAnsi="Times New Roman"/>
                <w:color w:val="000000"/>
                <w:sz w:val="20"/>
                <w:szCs w:val="20"/>
              </w:rPr>
              <w:t>; biphenyl 2,3-dioxygenase subunit alpha [EC:1.14.12.18]</w:t>
            </w:r>
          </w:p>
        </w:tc>
        <w:tc>
          <w:tcPr>
            <w:tcW w:w="628" w:type="pct"/>
            <w:shd w:val="clear" w:color="auto" w:fill="auto"/>
            <w:noWrap/>
            <w:vAlign w:val="center"/>
            <w:hideMark/>
          </w:tcPr>
          <w:p w14:paraId="1A593C7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699" w:type="pct"/>
            <w:shd w:val="clear" w:color="auto" w:fill="auto"/>
            <w:noWrap/>
            <w:vAlign w:val="center"/>
            <w:hideMark/>
          </w:tcPr>
          <w:p w14:paraId="6C7113E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4915054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47E70B4A" w14:textId="77777777" w:rsidTr="00617BAC">
        <w:trPr>
          <w:trHeight w:val="300"/>
        </w:trPr>
        <w:tc>
          <w:tcPr>
            <w:tcW w:w="1102" w:type="pct"/>
            <w:vMerge/>
            <w:shd w:val="clear" w:color="auto" w:fill="auto"/>
            <w:noWrap/>
            <w:vAlign w:val="center"/>
            <w:hideMark/>
          </w:tcPr>
          <w:p w14:paraId="26E82B9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3DDFD2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bphB</w:t>
            </w:r>
            <w:proofErr w:type="spellEnd"/>
            <w:r w:rsidRPr="00617BAC">
              <w:rPr>
                <w:rFonts w:ascii="Times New Roman" w:hAnsi="Times New Roman"/>
                <w:color w:val="000000"/>
                <w:sz w:val="20"/>
                <w:szCs w:val="20"/>
              </w:rPr>
              <w:t>; cis-2,3-dihydrobiphenyl-2,3-diol dehydrogenase [EC:1.3.1.56]</w:t>
            </w:r>
          </w:p>
        </w:tc>
        <w:tc>
          <w:tcPr>
            <w:tcW w:w="628" w:type="pct"/>
            <w:shd w:val="clear" w:color="auto" w:fill="auto"/>
            <w:noWrap/>
            <w:vAlign w:val="center"/>
            <w:hideMark/>
          </w:tcPr>
          <w:p w14:paraId="66468AB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3B43EFB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384EF3A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0926F467" w14:textId="77777777" w:rsidTr="00617BAC">
        <w:trPr>
          <w:trHeight w:val="300"/>
        </w:trPr>
        <w:tc>
          <w:tcPr>
            <w:tcW w:w="1102" w:type="pct"/>
            <w:vMerge w:val="restart"/>
            <w:shd w:val="clear" w:color="auto" w:fill="auto"/>
            <w:noWrap/>
            <w:vAlign w:val="center"/>
            <w:hideMark/>
          </w:tcPr>
          <w:p w14:paraId="05A8EEC0" w14:textId="77777777" w:rsidR="00974347" w:rsidRPr="00617BAC" w:rsidRDefault="00974347" w:rsidP="00617BAC">
            <w:pPr>
              <w:spacing w:after="0"/>
              <w:rPr>
                <w:rFonts w:ascii="Times New Roman" w:hAnsi="Times New Roman"/>
                <w:color w:val="000000"/>
                <w:sz w:val="20"/>
                <w:szCs w:val="20"/>
              </w:rPr>
            </w:pPr>
          </w:p>
          <w:p w14:paraId="3CDBFF90" w14:textId="77777777" w:rsidR="00974347" w:rsidRPr="00617BAC" w:rsidRDefault="00974347" w:rsidP="00617BAC">
            <w:pPr>
              <w:spacing w:after="0"/>
              <w:rPr>
                <w:rFonts w:ascii="Times New Roman" w:hAnsi="Times New Roman"/>
                <w:color w:val="000000"/>
                <w:sz w:val="20"/>
                <w:szCs w:val="20"/>
              </w:rPr>
            </w:pPr>
          </w:p>
          <w:p w14:paraId="5EE7F98C"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Xylene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00622]</w:t>
            </w:r>
          </w:p>
          <w:p w14:paraId="045D5F95"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D2883F1"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xylC</w:t>
            </w:r>
            <w:proofErr w:type="spellEnd"/>
            <w:r w:rsidRPr="00617BAC">
              <w:rPr>
                <w:rFonts w:ascii="Times New Roman" w:hAnsi="Times New Roman"/>
                <w:color w:val="000000"/>
                <w:sz w:val="20"/>
                <w:szCs w:val="20"/>
              </w:rPr>
              <w:t>; benzaldehyde dehydrogenase (NAD) [EC:1.2.1.28]</w:t>
            </w:r>
          </w:p>
        </w:tc>
        <w:tc>
          <w:tcPr>
            <w:tcW w:w="628" w:type="pct"/>
            <w:shd w:val="clear" w:color="auto" w:fill="auto"/>
            <w:noWrap/>
            <w:vAlign w:val="center"/>
            <w:hideMark/>
          </w:tcPr>
          <w:p w14:paraId="665A597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c>
          <w:tcPr>
            <w:tcW w:w="699" w:type="pct"/>
            <w:shd w:val="clear" w:color="auto" w:fill="auto"/>
            <w:noWrap/>
            <w:vAlign w:val="center"/>
            <w:hideMark/>
          </w:tcPr>
          <w:p w14:paraId="3327FF4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207A269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r>
      <w:tr w:rsidR="00974347" w:rsidRPr="00617BAC" w14:paraId="3609139B" w14:textId="77777777" w:rsidTr="00617BAC">
        <w:trPr>
          <w:trHeight w:val="300"/>
        </w:trPr>
        <w:tc>
          <w:tcPr>
            <w:tcW w:w="1102" w:type="pct"/>
            <w:vMerge/>
            <w:shd w:val="clear" w:color="auto" w:fill="auto"/>
            <w:noWrap/>
            <w:vAlign w:val="center"/>
            <w:hideMark/>
          </w:tcPr>
          <w:p w14:paraId="367AD7D4"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1B6B3A3"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etbD</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todF</w:t>
            </w:r>
            <w:proofErr w:type="spellEnd"/>
            <w:r w:rsidRPr="00617BAC">
              <w:rPr>
                <w:rFonts w:ascii="Times New Roman" w:hAnsi="Times New Roman"/>
                <w:color w:val="000000"/>
                <w:sz w:val="20"/>
                <w:szCs w:val="20"/>
              </w:rPr>
              <w:t>; 2-hydroxy-6-oxohepta-2,4-dienoate hydroxylase [EC:3.7.1.-]</w:t>
            </w:r>
          </w:p>
        </w:tc>
        <w:tc>
          <w:tcPr>
            <w:tcW w:w="628" w:type="pct"/>
            <w:shd w:val="clear" w:color="auto" w:fill="auto"/>
            <w:noWrap/>
            <w:vAlign w:val="center"/>
            <w:hideMark/>
          </w:tcPr>
          <w:p w14:paraId="791642F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699" w:type="pct"/>
            <w:shd w:val="clear" w:color="auto" w:fill="auto"/>
            <w:noWrap/>
            <w:vAlign w:val="center"/>
            <w:hideMark/>
          </w:tcPr>
          <w:p w14:paraId="6613D3E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823" w:type="pct"/>
            <w:shd w:val="clear" w:color="auto" w:fill="auto"/>
            <w:noWrap/>
            <w:vAlign w:val="center"/>
            <w:hideMark/>
          </w:tcPr>
          <w:p w14:paraId="21B4F43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6A81E4FF" w14:textId="77777777" w:rsidTr="00617BAC">
        <w:trPr>
          <w:trHeight w:val="300"/>
        </w:trPr>
        <w:tc>
          <w:tcPr>
            <w:tcW w:w="1102" w:type="pct"/>
            <w:vMerge/>
            <w:shd w:val="clear" w:color="auto" w:fill="auto"/>
            <w:noWrap/>
            <w:vAlign w:val="center"/>
            <w:hideMark/>
          </w:tcPr>
          <w:p w14:paraId="1541FB4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F527238"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cmtAb</w:t>
            </w:r>
            <w:proofErr w:type="spellEnd"/>
            <w:r w:rsidRPr="00617BAC">
              <w:rPr>
                <w:rFonts w:ascii="Times New Roman" w:hAnsi="Times New Roman"/>
                <w:color w:val="000000"/>
                <w:sz w:val="20"/>
                <w:szCs w:val="20"/>
              </w:rPr>
              <w:t>; p-</w:t>
            </w:r>
            <w:proofErr w:type="spellStart"/>
            <w:r w:rsidRPr="00617BAC">
              <w:rPr>
                <w:rFonts w:ascii="Times New Roman" w:hAnsi="Times New Roman"/>
                <w:color w:val="000000"/>
                <w:sz w:val="20"/>
                <w:szCs w:val="20"/>
              </w:rPr>
              <w:t>cumate</w:t>
            </w:r>
            <w:proofErr w:type="spellEnd"/>
            <w:r w:rsidRPr="00617BAC">
              <w:rPr>
                <w:rFonts w:ascii="Times New Roman" w:hAnsi="Times New Roman"/>
                <w:color w:val="000000"/>
                <w:sz w:val="20"/>
                <w:szCs w:val="20"/>
              </w:rPr>
              <w:t xml:space="preserve"> 2,3-dioxygenase subunit alpha [EC:1.14.12.-]</w:t>
            </w:r>
          </w:p>
        </w:tc>
        <w:tc>
          <w:tcPr>
            <w:tcW w:w="628" w:type="pct"/>
            <w:shd w:val="clear" w:color="auto" w:fill="auto"/>
            <w:noWrap/>
            <w:vAlign w:val="center"/>
            <w:hideMark/>
          </w:tcPr>
          <w:p w14:paraId="38F49F7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699" w:type="pct"/>
            <w:shd w:val="clear" w:color="auto" w:fill="auto"/>
            <w:noWrap/>
            <w:vAlign w:val="center"/>
            <w:hideMark/>
          </w:tcPr>
          <w:p w14:paraId="1B9773C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1C40517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561CB47A" w14:textId="77777777" w:rsidTr="00617BAC">
        <w:trPr>
          <w:trHeight w:val="300"/>
        </w:trPr>
        <w:tc>
          <w:tcPr>
            <w:tcW w:w="1102" w:type="pct"/>
            <w:vMerge/>
            <w:shd w:val="clear" w:color="auto" w:fill="auto"/>
            <w:noWrap/>
            <w:vAlign w:val="center"/>
            <w:hideMark/>
          </w:tcPr>
          <w:p w14:paraId="143AEF45"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3F9DB5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cmtB</w:t>
            </w:r>
            <w:proofErr w:type="spellEnd"/>
            <w:r w:rsidRPr="00617BAC">
              <w:rPr>
                <w:rFonts w:ascii="Times New Roman" w:hAnsi="Times New Roman"/>
                <w:color w:val="000000"/>
                <w:sz w:val="20"/>
                <w:szCs w:val="20"/>
              </w:rPr>
              <w:t>; 2,3-dihydroxy-2,3-dihydro-p-cumate dehydrogenase [EC:1.3.1.58]</w:t>
            </w:r>
          </w:p>
        </w:tc>
        <w:tc>
          <w:tcPr>
            <w:tcW w:w="628" w:type="pct"/>
            <w:shd w:val="clear" w:color="auto" w:fill="auto"/>
            <w:noWrap/>
            <w:vAlign w:val="center"/>
            <w:hideMark/>
          </w:tcPr>
          <w:p w14:paraId="136192E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c>
          <w:tcPr>
            <w:tcW w:w="699" w:type="pct"/>
            <w:shd w:val="clear" w:color="auto" w:fill="auto"/>
            <w:noWrap/>
            <w:vAlign w:val="center"/>
            <w:hideMark/>
          </w:tcPr>
          <w:p w14:paraId="214E1F2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4D0F116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522104AB" w14:textId="77777777" w:rsidTr="00617BAC">
        <w:trPr>
          <w:trHeight w:val="300"/>
        </w:trPr>
        <w:tc>
          <w:tcPr>
            <w:tcW w:w="1102" w:type="pct"/>
            <w:vMerge/>
            <w:shd w:val="clear" w:color="auto" w:fill="auto"/>
            <w:noWrap/>
            <w:vAlign w:val="center"/>
            <w:hideMark/>
          </w:tcPr>
          <w:p w14:paraId="26448E6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F17D658"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cmtE</w:t>
            </w:r>
            <w:proofErr w:type="spellEnd"/>
            <w:r w:rsidRPr="00617BAC">
              <w:rPr>
                <w:rFonts w:ascii="Times New Roman" w:hAnsi="Times New Roman"/>
                <w:color w:val="000000"/>
                <w:sz w:val="20"/>
                <w:szCs w:val="20"/>
              </w:rPr>
              <w:t>; HOMODA hydrolase [EC:3.7.1.-]</w:t>
            </w:r>
          </w:p>
        </w:tc>
        <w:tc>
          <w:tcPr>
            <w:tcW w:w="628" w:type="pct"/>
            <w:shd w:val="clear" w:color="auto" w:fill="auto"/>
            <w:noWrap/>
            <w:vAlign w:val="center"/>
            <w:hideMark/>
          </w:tcPr>
          <w:p w14:paraId="4086A80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08E958B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7AFCDFC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5AAB2340" w14:textId="77777777" w:rsidTr="00617BAC">
        <w:trPr>
          <w:trHeight w:val="300"/>
        </w:trPr>
        <w:tc>
          <w:tcPr>
            <w:tcW w:w="1102" w:type="pct"/>
            <w:vMerge/>
            <w:shd w:val="clear" w:color="auto" w:fill="auto"/>
            <w:noWrap/>
            <w:vAlign w:val="center"/>
            <w:hideMark/>
          </w:tcPr>
          <w:p w14:paraId="57BD033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9322350"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cymAa</w:t>
            </w:r>
            <w:proofErr w:type="spellEnd"/>
            <w:r w:rsidRPr="00617BAC">
              <w:rPr>
                <w:rFonts w:ascii="Times New Roman" w:hAnsi="Times New Roman"/>
                <w:color w:val="000000"/>
                <w:sz w:val="20"/>
                <w:szCs w:val="20"/>
              </w:rPr>
              <w:t>; p-cymene monooxygenase [EC:1.14.13.-]</w:t>
            </w:r>
          </w:p>
        </w:tc>
        <w:tc>
          <w:tcPr>
            <w:tcW w:w="628" w:type="pct"/>
            <w:shd w:val="clear" w:color="auto" w:fill="auto"/>
            <w:noWrap/>
            <w:vAlign w:val="center"/>
            <w:hideMark/>
          </w:tcPr>
          <w:p w14:paraId="638179F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79310AF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697F7B5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5013CA42" w14:textId="77777777" w:rsidTr="00617BAC">
        <w:trPr>
          <w:trHeight w:val="300"/>
        </w:trPr>
        <w:tc>
          <w:tcPr>
            <w:tcW w:w="1102" w:type="pct"/>
            <w:vMerge/>
            <w:shd w:val="clear" w:color="auto" w:fill="auto"/>
            <w:noWrap/>
            <w:vAlign w:val="center"/>
            <w:hideMark/>
          </w:tcPr>
          <w:p w14:paraId="72743101"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E88DCA3"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cymC</w:t>
            </w:r>
            <w:proofErr w:type="spellEnd"/>
            <w:r w:rsidRPr="00617BAC">
              <w:rPr>
                <w:rFonts w:ascii="Times New Roman" w:hAnsi="Times New Roman"/>
                <w:color w:val="000000"/>
                <w:sz w:val="20"/>
                <w:szCs w:val="20"/>
              </w:rPr>
              <w:t>; p-</w:t>
            </w:r>
            <w:proofErr w:type="spellStart"/>
            <w:r w:rsidRPr="00617BAC">
              <w:rPr>
                <w:rFonts w:ascii="Times New Roman" w:hAnsi="Times New Roman"/>
                <w:color w:val="000000"/>
                <w:sz w:val="20"/>
                <w:szCs w:val="20"/>
              </w:rPr>
              <w:t>cumic</w:t>
            </w:r>
            <w:proofErr w:type="spellEnd"/>
            <w:r w:rsidRPr="00617BAC">
              <w:rPr>
                <w:rFonts w:ascii="Times New Roman" w:hAnsi="Times New Roman"/>
                <w:color w:val="000000"/>
                <w:sz w:val="20"/>
                <w:szCs w:val="20"/>
              </w:rPr>
              <w:t xml:space="preserve"> aldehyde dehydrogenase</w:t>
            </w:r>
          </w:p>
        </w:tc>
        <w:tc>
          <w:tcPr>
            <w:tcW w:w="628" w:type="pct"/>
            <w:shd w:val="clear" w:color="auto" w:fill="auto"/>
            <w:noWrap/>
            <w:vAlign w:val="center"/>
            <w:hideMark/>
          </w:tcPr>
          <w:p w14:paraId="13853B0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7935241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06B7B12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7F2A2CC7" w14:textId="77777777" w:rsidTr="00617BAC">
        <w:trPr>
          <w:trHeight w:val="300"/>
        </w:trPr>
        <w:tc>
          <w:tcPr>
            <w:tcW w:w="1102" w:type="pct"/>
            <w:vMerge w:val="restart"/>
            <w:shd w:val="clear" w:color="auto" w:fill="auto"/>
            <w:noWrap/>
            <w:vAlign w:val="center"/>
            <w:hideMark/>
          </w:tcPr>
          <w:p w14:paraId="22431C72"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Toluene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00623]</w:t>
            </w:r>
          </w:p>
          <w:p w14:paraId="03A70C6C"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A9437E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bbsB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benzoylsuccinyl</w:t>
            </w:r>
            <w:proofErr w:type="spellEnd"/>
            <w:r w:rsidRPr="00617BAC">
              <w:rPr>
                <w:rFonts w:ascii="Times New Roman" w:hAnsi="Times New Roman"/>
                <w:color w:val="000000"/>
                <w:sz w:val="20"/>
                <w:szCs w:val="20"/>
              </w:rPr>
              <w:t xml:space="preserve">-CoA </w:t>
            </w:r>
            <w:proofErr w:type="spellStart"/>
            <w:r w:rsidRPr="00617BAC">
              <w:rPr>
                <w:rFonts w:ascii="Times New Roman" w:hAnsi="Times New Roman"/>
                <w:color w:val="000000"/>
                <w:sz w:val="20"/>
                <w:szCs w:val="20"/>
              </w:rPr>
              <w:t>thiolaseBbsB</w:t>
            </w:r>
            <w:proofErr w:type="spellEnd"/>
            <w:r w:rsidRPr="00617BAC">
              <w:rPr>
                <w:rFonts w:ascii="Times New Roman" w:hAnsi="Times New Roman"/>
                <w:color w:val="000000"/>
                <w:sz w:val="20"/>
                <w:szCs w:val="20"/>
              </w:rPr>
              <w:t xml:space="preserve"> subunit [EC:2.3.1.-]</w:t>
            </w:r>
          </w:p>
        </w:tc>
        <w:tc>
          <w:tcPr>
            <w:tcW w:w="628" w:type="pct"/>
            <w:shd w:val="clear" w:color="auto" w:fill="auto"/>
            <w:noWrap/>
            <w:vAlign w:val="center"/>
            <w:hideMark/>
          </w:tcPr>
          <w:p w14:paraId="6331098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6B4883B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57F222B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7CDBE214" w14:textId="77777777" w:rsidTr="00617BAC">
        <w:trPr>
          <w:trHeight w:val="300"/>
        </w:trPr>
        <w:tc>
          <w:tcPr>
            <w:tcW w:w="1102" w:type="pct"/>
            <w:vMerge/>
            <w:shd w:val="clear" w:color="auto" w:fill="auto"/>
            <w:noWrap/>
            <w:vAlign w:val="center"/>
            <w:hideMark/>
          </w:tcPr>
          <w:p w14:paraId="1004C2E2"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1B523DB"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bbsF</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benzylsuccinate</w:t>
            </w:r>
            <w:proofErr w:type="spellEnd"/>
            <w:r w:rsidRPr="00617BAC">
              <w:rPr>
                <w:rFonts w:ascii="Times New Roman" w:hAnsi="Times New Roman"/>
                <w:color w:val="000000"/>
                <w:sz w:val="20"/>
                <w:szCs w:val="20"/>
              </w:rPr>
              <w:t xml:space="preserve"> CoA-transferase </w:t>
            </w:r>
            <w:proofErr w:type="spellStart"/>
            <w:r w:rsidRPr="00617BAC">
              <w:rPr>
                <w:rFonts w:ascii="Times New Roman" w:hAnsi="Times New Roman"/>
                <w:color w:val="000000"/>
                <w:sz w:val="20"/>
                <w:szCs w:val="20"/>
              </w:rPr>
              <w:t>BbsF</w:t>
            </w:r>
            <w:proofErr w:type="spellEnd"/>
            <w:r w:rsidRPr="00617BAC">
              <w:rPr>
                <w:rFonts w:ascii="Times New Roman" w:hAnsi="Times New Roman"/>
                <w:color w:val="000000"/>
                <w:sz w:val="20"/>
                <w:szCs w:val="20"/>
              </w:rPr>
              <w:t xml:space="preserve"> subunit [EC:2.8.3.15]</w:t>
            </w:r>
          </w:p>
        </w:tc>
        <w:tc>
          <w:tcPr>
            <w:tcW w:w="628" w:type="pct"/>
            <w:shd w:val="clear" w:color="auto" w:fill="auto"/>
            <w:noWrap/>
            <w:vAlign w:val="center"/>
            <w:hideMark/>
          </w:tcPr>
          <w:p w14:paraId="3D2D548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699" w:type="pct"/>
            <w:shd w:val="clear" w:color="auto" w:fill="auto"/>
            <w:noWrap/>
            <w:vAlign w:val="center"/>
            <w:hideMark/>
          </w:tcPr>
          <w:p w14:paraId="0F10ECA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c>
          <w:tcPr>
            <w:tcW w:w="823" w:type="pct"/>
            <w:shd w:val="clear" w:color="auto" w:fill="auto"/>
            <w:noWrap/>
            <w:vAlign w:val="center"/>
            <w:hideMark/>
          </w:tcPr>
          <w:p w14:paraId="1753973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6003BB23" w14:textId="77777777" w:rsidTr="00617BAC">
        <w:trPr>
          <w:trHeight w:val="300"/>
        </w:trPr>
        <w:tc>
          <w:tcPr>
            <w:tcW w:w="1102" w:type="pct"/>
            <w:vMerge/>
            <w:shd w:val="clear" w:color="auto" w:fill="auto"/>
            <w:noWrap/>
            <w:vAlign w:val="center"/>
            <w:hideMark/>
          </w:tcPr>
          <w:p w14:paraId="1A7D0AB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A109BE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bbsH</w:t>
            </w:r>
            <w:proofErr w:type="spellEnd"/>
            <w:r w:rsidRPr="00617BAC">
              <w:rPr>
                <w:rFonts w:ascii="Times New Roman" w:hAnsi="Times New Roman"/>
                <w:color w:val="000000"/>
                <w:sz w:val="20"/>
                <w:szCs w:val="20"/>
              </w:rPr>
              <w:t>; E-</w:t>
            </w:r>
            <w:proofErr w:type="spellStart"/>
            <w:r w:rsidRPr="00617BAC">
              <w:rPr>
                <w:rFonts w:ascii="Times New Roman" w:hAnsi="Times New Roman"/>
                <w:color w:val="000000"/>
                <w:sz w:val="20"/>
                <w:szCs w:val="20"/>
              </w:rPr>
              <w:t>phenylitaconyl</w:t>
            </w:r>
            <w:proofErr w:type="spellEnd"/>
            <w:r w:rsidRPr="00617BAC">
              <w:rPr>
                <w:rFonts w:ascii="Times New Roman" w:hAnsi="Times New Roman"/>
                <w:color w:val="000000"/>
                <w:sz w:val="20"/>
                <w:szCs w:val="20"/>
              </w:rPr>
              <w:t>-CoA hydratase [EC:4.2.1.-]</w:t>
            </w:r>
          </w:p>
        </w:tc>
        <w:tc>
          <w:tcPr>
            <w:tcW w:w="628" w:type="pct"/>
            <w:shd w:val="clear" w:color="auto" w:fill="auto"/>
            <w:noWrap/>
            <w:vAlign w:val="center"/>
            <w:hideMark/>
          </w:tcPr>
          <w:p w14:paraId="7A39675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073F96C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2D88467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73417520" w14:textId="77777777" w:rsidTr="00617BAC">
        <w:trPr>
          <w:trHeight w:val="300"/>
        </w:trPr>
        <w:tc>
          <w:tcPr>
            <w:tcW w:w="1102" w:type="pct"/>
            <w:vMerge/>
            <w:shd w:val="clear" w:color="auto" w:fill="auto"/>
            <w:noWrap/>
            <w:vAlign w:val="center"/>
            <w:hideMark/>
          </w:tcPr>
          <w:p w14:paraId="0A2F163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B750AE9"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4-cresol dehydrogenase (hydroxylating) [EC:1.17.99.1]</w:t>
            </w:r>
          </w:p>
        </w:tc>
        <w:tc>
          <w:tcPr>
            <w:tcW w:w="628" w:type="pct"/>
            <w:shd w:val="clear" w:color="auto" w:fill="auto"/>
            <w:noWrap/>
            <w:vAlign w:val="center"/>
            <w:hideMark/>
          </w:tcPr>
          <w:p w14:paraId="643063E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2F76B91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78A87FF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0B2A343F" w14:textId="77777777" w:rsidTr="00617BAC">
        <w:trPr>
          <w:trHeight w:val="300"/>
        </w:trPr>
        <w:tc>
          <w:tcPr>
            <w:tcW w:w="1102" w:type="pct"/>
            <w:vMerge/>
            <w:shd w:val="clear" w:color="auto" w:fill="auto"/>
            <w:noWrap/>
            <w:vAlign w:val="center"/>
            <w:hideMark/>
          </w:tcPr>
          <w:p w14:paraId="3137438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026C2CD"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bbsD</w:t>
            </w:r>
            <w:proofErr w:type="spellEnd"/>
            <w:r w:rsidRPr="00617BAC">
              <w:rPr>
                <w:rFonts w:ascii="Times New Roman" w:hAnsi="Times New Roman"/>
                <w:color w:val="000000"/>
                <w:sz w:val="20"/>
                <w:szCs w:val="20"/>
              </w:rPr>
              <w:t xml:space="preserve">; 2-[hydroxy(phenyl)methyl]-succinyl-CoA dehydrogenase </w:t>
            </w:r>
            <w:proofErr w:type="spellStart"/>
            <w:r w:rsidRPr="00617BAC">
              <w:rPr>
                <w:rFonts w:ascii="Times New Roman" w:hAnsi="Times New Roman"/>
                <w:color w:val="000000"/>
                <w:sz w:val="20"/>
                <w:szCs w:val="20"/>
              </w:rPr>
              <w:t>BbsD</w:t>
            </w:r>
            <w:proofErr w:type="spellEnd"/>
            <w:r w:rsidRPr="00617BAC">
              <w:rPr>
                <w:rFonts w:ascii="Times New Roman" w:hAnsi="Times New Roman"/>
                <w:color w:val="000000"/>
                <w:sz w:val="20"/>
                <w:szCs w:val="20"/>
              </w:rPr>
              <w:t xml:space="preserve"> subunit [EC:1.1.1.35]</w:t>
            </w:r>
          </w:p>
        </w:tc>
        <w:tc>
          <w:tcPr>
            <w:tcW w:w="628" w:type="pct"/>
            <w:shd w:val="clear" w:color="auto" w:fill="auto"/>
            <w:noWrap/>
            <w:vAlign w:val="center"/>
            <w:hideMark/>
          </w:tcPr>
          <w:p w14:paraId="5A0BF8C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1852EC7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4047523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433B19C0" w14:textId="77777777" w:rsidTr="00617BAC">
        <w:trPr>
          <w:trHeight w:val="300"/>
        </w:trPr>
        <w:tc>
          <w:tcPr>
            <w:tcW w:w="1102" w:type="pct"/>
            <w:vMerge/>
            <w:shd w:val="clear" w:color="auto" w:fill="auto"/>
            <w:noWrap/>
            <w:vAlign w:val="center"/>
            <w:hideMark/>
          </w:tcPr>
          <w:p w14:paraId="6D22F8B3"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1ABE47C"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bbsE</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benzylsuccinate</w:t>
            </w:r>
            <w:proofErr w:type="spellEnd"/>
            <w:r w:rsidRPr="00617BAC">
              <w:rPr>
                <w:rFonts w:ascii="Times New Roman" w:hAnsi="Times New Roman"/>
                <w:color w:val="000000"/>
                <w:sz w:val="20"/>
                <w:szCs w:val="20"/>
              </w:rPr>
              <w:t xml:space="preserve"> CoA-transferase </w:t>
            </w:r>
            <w:proofErr w:type="spellStart"/>
            <w:r w:rsidRPr="00617BAC">
              <w:rPr>
                <w:rFonts w:ascii="Times New Roman" w:hAnsi="Times New Roman"/>
                <w:color w:val="000000"/>
                <w:sz w:val="20"/>
                <w:szCs w:val="20"/>
              </w:rPr>
              <w:lastRenderedPageBreak/>
              <w:t>BbsE</w:t>
            </w:r>
            <w:proofErr w:type="spellEnd"/>
            <w:r w:rsidRPr="00617BAC">
              <w:rPr>
                <w:rFonts w:ascii="Times New Roman" w:hAnsi="Times New Roman"/>
                <w:color w:val="000000"/>
                <w:sz w:val="20"/>
                <w:szCs w:val="20"/>
              </w:rPr>
              <w:t xml:space="preserve"> subunit [EC:2.8.3.15]</w:t>
            </w:r>
          </w:p>
        </w:tc>
        <w:tc>
          <w:tcPr>
            <w:tcW w:w="628" w:type="pct"/>
            <w:shd w:val="clear" w:color="auto" w:fill="auto"/>
            <w:noWrap/>
            <w:vAlign w:val="center"/>
            <w:hideMark/>
          </w:tcPr>
          <w:p w14:paraId="6A6953D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lastRenderedPageBreak/>
              <w:t>1</w:t>
            </w:r>
          </w:p>
        </w:tc>
        <w:tc>
          <w:tcPr>
            <w:tcW w:w="699" w:type="pct"/>
            <w:shd w:val="clear" w:color="auto" w:fill="auto"/>
            <w:noWrap/>
            <w:vAlign w:val="center"/>
            <w:hideMark/>
          </w:tcPr>
          <w:p w14:paraId="65C172F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4965034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78A32EC1" w14:textId="77777777" w:rsidTr="00617BAC">
        <w:trPr>
          <w:trHeight w:val="300"/>
        </w:trPr>
        <w:tc>
          <w:tcPr>
            <w:tcW w:w="1102" w:type="pct"/>
            <w:vMerge/>
            <w:shd w:val="clear" w:color="auto" w:fill="auto"/>
            <w:noWrap/>
            <w:vAlign w:val="center"/>
            <w:hideMark/>
          </w:tcPr>
          <w:p w14:paraId="4D57B09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81F7D62"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bbsG</w:t>
            </w:r>
            <w:proofErr w:type="spellEnd"/>
            <w:r w:rsidRPr="00617BAC">
              <w:rPr>
                <w:rFonts w:ascii="Times New Roman" w:hAnsi="Times New Roman"/>
                <w:color w:val="000000"/>
                <w:sz w:val="20"/>
                <w:szCs w:val="20"/>
              </w:rPr>
              <w:t>; (R)-</w:t>
            </w:r>
            <w:proofErr w:type="spellStart"/>
            <w:r w:rsidRPr="00617BAC">
              <w:rPr>
                <w:rFonts w:ascii="Times New Roman" w:hAnsi="Times New Roman"/>
                <w:color w:val="000000"/>
                <w:sz w:val="20"/>
                <w:szCs w:val="20"/>
              </w:rPr>
              <w:t>benzylsuccinyl</w:t>
            </w:r>
            <w:proofErr w:type="spellEnd"/>
            <w:r w:rsidRPr="00617BAC">
              <w:rPr>
                <w:rFonts w:ascii="Times New Roman" w:hAnsi="Times New Roman"/>
                <w:color w:val="000000"/>
                <w:sz w:val="20"/>
                <w:szCs w:val="20"/>
              </w:rPr>
              <w:t>-CoA dehydrogenase [EC:1.3.8.3]</w:t>
            </w:r>
          </w:p>
        </w:tc>
        <w:tc>
          <w:tcPr>
            <w:tcW w:w="628" w:type="pct"/>
            <w:shd w:val="clear" w:color="auto" w:fill="auto"/>
            <w:noWrap/>
            <w:vAlign w:val="center"/>
            <w:hideMark/>
          </w:tcPr>
          <w:p w14:paraId="2B19E63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699" w:type="pct"/>
            <w:shd w:val="clear" w:color="auto" w:fill="auto"/>
            <w:noWrap/>
            <w:vAlign w:val="center"/>
            <w:hideMark/>
          </w:tcPr>
          <w:p w14:paraId="1BA21FC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35AAE8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6FCF522E" w14:textId="77777777" w:rsidTr="00617BAC">
        <w:trPr>
          <w:trHeight w:val="300"/>
        </w:trPr>
        <w:tc>
          <w:tcPr>
            <w:tcW w:w="1102" w:type="pct"/>
            <w:vMerge w:val="restart"/>
            <w:shd w:val="clear" w:color="auto" w:fill="auto"/>
            <w:noWrap/>
            <w:vAlign w:val="center"/>
            <w:hideMark/>
          </w:tcPr>
          <w:p w14:paraId="274592CF"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Polycyclic aromatic hydrocarbon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00624]</w:t>
            </w:r>
          </w:p>
          <w:p w14:paraId="331DC9DF"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8D62C1B"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4,5-dihydroxyphthalate decarboxylase [EC:4.1.1.55]</w:t>
            </w:r>
          </w:p>
        </w:tc>
        <w:tc>
          <w:tcPr>
            <w:tcW w:w="628" w:type="pct"/>
            <w:shd w:val="clear" w:color="auto" w:fill="auto"/>
            <w:noWrap/>
            <w:vAlign w:val="center"/>
            <w:hideMark/>
          </w:tcPr>
          <w:p w14:paraId="6B66D53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17</w:t>
            </w:r>
          </w:p>
        </w:tc>
        <w:tc>
          <w:tcPr>
            <w:tcW w:w="699" w:type="pct"/>
            <w:shd w:val="clear" w:color="auto" w:fill="auto"/>
            <w:noWrap/>
            <w:vAlign w:val="center"/>
            <w:hideMark/>
          </w:tcPr>
          <w:p w14:paraId="630E447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823" w:type="pct"/>
            <w:shd w:val="clear" w:color="auto" w:fill="auto"/>
            <w:noWrap/>
            <w:vAlign w:val="center"/>
            <w:hideMark/>
          </w:tcPr>
          <w:p w14:paraId="35649C5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r>
      <w:tr w:rsidR="00974347" w:rsidRPr="00617BAC" w14:paraId="51A6ED25" w14:textId="77777777" w:rsidTr="00617BAC">
        <w:trPr>
          <w:trHeight w:val="300"/>
        </w:trPr>
        <w:tc>
          <w:tcPr>
            <w:tcW w:w="1102" w:type="pct"/>
            <w:vMerge/>
            <w:shd w:val="clear" w:color="auto" w:fill="auto"/>
            <w:noWrap/>
            <w:vAlign w:val="center"/>
            <w:hideMark/>
          </w:tcPr>
          <w:p w14:paraId="7F90A9F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BD5614A"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E1.14.12.7; phthalate 4,5-dioxygenase [EC:1.14.12.7]</w:t>
            </w:r>
          </w:p>
        </w:tc>
        <w:tc>
          <w:tcPr>
            <w:tcW w:w="628" w:type="pct"/>
            <w:shd w:val="clear" w:color="auto" w:fill="auto"/>
            <w:noWrap/>
            <w:vAlign w:val="center"/>
            <w:hideMark/>
          </w:tcPr>
          <w:p w14:paraId="740237C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699" w:type="pct"/>
            <w:shd w:val="clear" w:color="auto" w:fill="auto"/>
            <w:noWrap/>
            <w:vAlign w:val="center"/>
            <w:hideMark/>
          </w:tcPr>
          <w:p w14:paraId="142212A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7A31556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39811A6F" w14:textId="77777777" w:rsidTr="00617BAC">
        <w:trPr>
          <w:trHeight w:val="300"/>
        </w:trPr>
        <w:tc>
          <w:tcPr>
            <w:tcW w:w="1102" w:type="pct"/>
            <w:vMerge/>
            <w:shd w:val="clear" w:color="auto" w:fill="auto"/>
            <w:noWrap/>
            <w:vAlign w:val="center"/>
            <w:hideMark/>
          </w:tcPr>
          <w:p w14:paraId="0BE48746"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5926524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nidA</w:t>
            </w:r>
            <w:proofErr w:type="spellEnd"/>
            <w:r w:rsidRPr="00617BAC">
              <w:rPr>
                <w:rFonts w:ascii="Times New Roman" w:hAnsi="Times New Roman"/>
                <w:color w:val="000000"/>
                <w:sz w:val="20"/>
                <w:szCs w:val="20"/>
              </w:rPr>
              <w:t>; PAH dioxygenase large subunit [EC:1.13.11.-]</w:t>
            </w:r>
          </w:p>
        </w:tc>
        <w:tc>
          <w:tcPr>
            <w:tcW w:w="628" w:type="pct"/>
            <w:shd w:val="clear" w:color="auto" w:fill="auto"/>
            <w:noWrap/>
            <w:vAlign w:val="center"/>
            <w:hideMark/>
          </w:tcPr>
          <w:p w14:paraId="2E307E4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15698B5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0D1353C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6AE809D4" w14:textId="77777777" w:rsidTr="00617BAC">
        <w:trPr>
          <w:trHeight w:val="300"/>
        </w:trPr>
        <w:tc>
          <w:tcPr>
            <w:tcW w:w="1102" w:type="pct"/>
            <w:vMerge/>
            <w:shd w:val="clear" w:color="auto" w:fill="auto"/>
            <w:noWrap/>
            <w:vAlign w:val="center"/>
            <w:hideMark/>
          </w:tcPr>
          <w:p w14:paraId="28DFEFD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1FFD016"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phdF</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extradiol</w:t>
            </w:r>
            <w:proofErr w:type="spellEnd"/>
            <w:r w:rsidRPr="00617BAC">
              <w:rPr>
                <w:rFonts w:ascii="Times New Roman" w:hAnsi="Times New Roman"/>
                <w:color w:val="000000"/>
                <w:sz w:val="20"/>
                <w:szCs w:val="20"/>
              </w:rPr>
              <w:t xml:space="preserve"> dioxygenase [EC:1.13.11.-]</w:t>
            </w:r>
          </w:p>
        </w:tc>
        <w:tc>
          <w:tcPr>
            <w:tcW w:w="628" w:type="pct"/>
            <w:shd w:val="clear" w:color="auto" w:fill="auto"/>
            <w:noWrap/>
            <w:vAlign w:val="center"/>
            <w:hideMark/>
          </w:tcPr>
          <w:p w14:paraId="3DDEA77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699" w:type="pct"/>
            <w:shd w:val="clear" w:color="auto" w:fill="auto"/>
            <w:noWrap/>
            <w:vAlign w:val="center"/>
            <w:hideMark/>
          </w:tcPr>
          <w:p w14:paraId="21CA96E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740B271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5E8211C5" w14:textId="77777777" w:rsidTr="00617BAC">
        <w:trPr>
          <w:trHeight w:val="300"/>
        </w:trPr>
        <w:tc>
          <w:tcPr>
            <w:tcW w:w="1102" w:type="pct"/>
            <w:shd w:val="clear" w:color="auto" w:fill="auto"/>
            <w:noWrap/>
            <w:vAlign w:val="center"/>
            <w:hideMark/>
          </w:tcPr>
          <w:p w14:paraId="62CDEDBE"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Chloroalkane and chloroalkene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00625]</w:t>
            </w:r>
          </w:p>
        </w:tc>
        <w:tc>
          <w:tcPr>
            <w:tcW w:w="1748" w:type="pct"/>
            <w:shd w:val="clear" w:color="auto" w:fill="auto"/>
            <w:noWrap/>
            <w:vAlign w:val="center"/>
            <w:hideMark/>
          </w:tcPr>
          <w:p w14:paraId="1126893D"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E3.8.1.-</w:t>
            </w:r>
            <w:proofErr w:type="gramStart"/>
            <w:r w:rsidRPr="00617BAC">
              <w:rPr>
                <w:rFonts w:ascii="Times New Roman" w:hAnsi="Times New Roman"/>
                <w:color w:val="000000"/>
                <w:sz w:val="20"/>
                <w:szCs w:val="20"/>
              </w:rPr>
              <w:t>;  [</w:t>
            </w:r>
            <w:proofErr w:type="gramEnd"/>
            <w:r w:rsidRPr="00617BAC">
              <w:rPr>
                <w:rFonts w:ascii="Times New Roman" w:hAnsi="Times New Roman"/>
                <w:color w:val="000000"/>
                <w:sz w:val="20"/>
                <w:szCs w:val="20"/>
              </w:rPr>
              <w:t>EC:3.8.1.-]</w:t>
            </w:r>
          </w:p>
        </w:tc>
        <w:tc>
          <w:tcPr>
            <w:tcW w:w="628" w:type="pct"/>
            <w:shd w:val="clear" w:color="auto" w:fill="auto"/>
            <w:noWrap/>
            <w:vAlign w:val="center"/>
            <w:hideMark/>
          </w:tcPr>
          <w:p w14:paraId="0E6B9C4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40</w:t>
            </w:r>
          </w:p>
        </w:tc>
        <w:tc>
          <w:tcPr>
            <w:tcW w:w="699" w:type="pct"/>
            <w:shd w:val="clear" w:color="auto" w:fill="auto"/>
            <w:noWrap/>
            <w:vAlign w:val="center"/>
            <w:hideMark/>
          </w:tcPr>
          <w:p w14:paraId="51568B8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70</w:t>
            </w:r>
          </w:p>
        </w:tc>
        <w:tc>
          <w:tcPr>
            <w:tcW w:w="823" w:type="pct"/>
            <w:shd w:val="clear" w:color="auto" w:fill="auto"/>
            <w:noWrap/>
            <w:vAlign w:val="center"/>
            <w:hideMark/>
          </w:tcPr>
          <w:p w14:paraId="0033CE6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39</w:t>
            </w:r>
          </w:p>
        </w:tc>
      </w:tr>
      <w:tr w:rsidR="00974347" w:rsidRPr="00617BAC" w14:paraId="7AEEB3C5" w14:textId="77777777" w:rsidTr="00617BAC">
        <w:trPr>
          <w:trHeight w:val="300"/>
        </w:trPr>
        <w:tc>
          <w:tcPr>
            <w:tcW w:w="1102" w:type="pct"/>
            <w:vMerge w:val="restart"/>
            <w:shd w:val="clear" w:color="auto" w:fill="auto"/>
            <w:noWrap/>
            <w:vAlign w:val="center"/>
            <w:hideMark/>
          </w:tcPr>
          <w:p w14:paraId="3EF08FEE"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Aminobenzoate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00627]</w:t>
            </w:r>
          </w:p>
          <w:p w14:paraId="2DCE6BC3"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308EA8F"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anthraniloyl</w:t>
            </w:r>
            <w:proofErr w:type="spellEnd"/>
            <w:r w:rsidRPr="00617BAC">
              <w:rPr>
                <w:rFonts w:ascii="Times New Roman" w:hAnsi="Times New Roman"/>
                <w:color w:val="000000"/>
                <w:sz w:val="20"/>
                <w:szCs w:val="20"/>
              </w:rPr>
              <w:t>-CoA monooxygenase [EC:1.14.13.40]</w:t>
            </w:r>
          </w:p>
        </w:tc>
        <w:tc>
          <w:tcPr>
            <w:tcW w:w="628" w:type="pct"/>
            <w:shd w:val="clear" w:color="auto" w:fill="auto"/>
            <w:noWrap/>
            <w:vAlign w:val="center"/>
            <w:hideMark/>
          </w:tcPr>
          <w:p w14:paraId="681B5E2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48</w:t>
            </w:r>
          </w:p>
        </w:tc>
        <w:tc>
          <w:tcPr>
            <w:tcW w:w="699" w:type="pct"/>
            <w:shd w:val="clear" w:color="auto" w:fill="auto"/>
            <w:noWrap/>
            <w:vAlign w:val="center"/>
            <w:hideMark/>
          </w:tcPr>
          <w:p w14:paraId="7CF878E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23</w:t>
            </w:r>
          </w:p>
        </w:tc>
        <w:tc>
          <w:tcPr>
            <w:tcW w:w="823" w:type="pct"/>
            <w:shd w:val="clear" w:color="auto" w:fill="auto"/>
            <w:noWrap/>
            <w:vAlign w:val="center"/>
            <w:hideMark/>
          </w:tcPr>
          <w:p w14:paraId="634220B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49</w:t>
            </w:r>
          </w:p>
        </w:tc>
      </w:tr>
      <w:tr w:rsidR="00974347" w:rsidRPr="00617BAC" w14:paraId="490D4DC6" w14:textId="77777777" w:rsidTr="00617BAC">
        <w:trPr>
          <w:trHeight w:val="300"/>
        </w:trPr>
        <w:tc>
          <w:tcPr>
            <w:tcW w:w="1102" w:type="pct"/>
            <w:vMerge/>
            <w:shd w:val="clear" w:color="auto" w:fill="auto"/>
            <w:noWrap/>
            <w:vAlign w:val="center"/>
            <w:hideMark/>
          </w:tcPr>
          <w:p w14:paraId="327386D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5091D75"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abmG</w:t>
            </w:r>
            <w:proofErr w:type="spellEnd"/>
            <w:r w:rsidRPr="00617BAC">
              <w:rPr>
                <w:rFonts w:ascii="Times New Roman" w:hAnsi="Times New Roman"/>
                <w:color w:val="000000"/>
                <w:sz w:val="20"/>
                <w:szCs w:val="20"/>
              </w:rPr>
              <w:t>; 2-aminobenzoate-CoA ligase [EC:6.2.1.32]</w:t>
            </w:r>
          </w:p>
        </w:tc>
        <w:tc>
          <w:tcPr>
            <w:tcW w:w="628" w:type="pct"/>
            <w:shd w:val="clear" w:color="auto" w:fill="auto"/>
            <w:noWrap/>
            <w:vAlign w:val="center"/>
            <w:hideMark/>
          </w:tcPr>
          <w:p w14:paraId="19BBD73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49</w:t>
            </w:r>
          </w:p>
        </w:tc>
        <w:tc>
          <w:tcPr>
            <w:tcW w:w="699" w:type="pct"/>
            <w:shd w:val="clear" w:color="auto" w:fill="auto"/>
            <w:noWrap/>
            <w:vAlign w:val="center"/>
            <w:hideMark/>
          </w:tcPr>
          <w:p w14:paraId="563B236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35CB086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31</w:t>
            </w:r>
          </w:p>
        </w:tc>
      </w:tr>
      <w:tr w:rsidR="00974347" w:rsidRPr="00617BAC" w14:paraId="5B7182A1" w14:textId="77777777" w:rsidTr="00617BAC">
        <w:trPr>
          <w:trHeight w:val="300"/>
        </w:trPr>
        <w:tc>
          <w:tcPr>
            <w:tcW w:w="1102" w:type="pct"/>
            <w:vMerge/>
            <w:shd w:val="clear" w:color="auto" w:fill="auto"/>
            <w:noWrap/>
            <w:vAlign w:val="center"/>
            <w:hideMark/>
          </w:tcPr>
          <w:p w14:paraId="1E6D8B49"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B8527A3"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mdlC</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benzoylformate</w:t>
            </w:r>
            <w:proofErr w:type="spellEnd"/>
            <w:r w:rsidRPr="00617BAC">
              <w:rPr>
                <w:rFonts w:ascii="Times New Roman" w:hAnsi="Times New Roman"/>
                <w:color w:val="000000"/>
                <w:sz w:val="20"/>
                <w:szCs w:val="20"/>
              </w:rPr>
              <w:t xml:space="preserve"> decarboxylase [EC:4.1.1.7]</w:t>
            </w:r>
          </w:p>
        </w:tc>
        <w:tc>
          <w:tcPr>
            <w:tcW w:w="628" w:type="pct"/>
            <w:shd w:val="clear" w:color="auto" w:fill="auto"/>
            <w:noWrap/>
            <w:vAlign w:val="center"/>
            <w:hideMark/>
          </w:tcPr>
          <w:p w14:paraId="6E4E9A4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24</w:t>
            </w:r>
          </w:p>
        </w:tc>
        <w:tc>
          <w:tcPr>
            <w:tcW w:w="699" w:type="pct"/>
            <w:shd w:val="clear" w:color="auto" w:fill="auto"/>
            <w:noWrap/>
            <w:vAlign w:val="center"/>
            <w:hideMark/>
          </w:tcPr>
          <w:p w14:paraId="5881EF4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823" w:type="pct"/>
            <w:shd w:val="clear" w:color="auto" w:fill="auto"/>
            <w:noWrap/>
            <w:vAlign w:val="center"/>
            <w:hideMark/>
          </w:tcPr>
          <w:p w14:paraId="0BC68F3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20</w:t>
            </w:r>
          </w:p>
        </w:tc>
      </w:tr>
      <w:tr w:rsidR="00974347" w:rsidRPr="00617BAC" w14:paraId="305DEDBB" w14:textId="77777777" w:rsidTr="00617BAC">
        <w:trPr>
          <w:trHeight w:val="300"/>
        </w:trPr>
        <w:tc>
          <w:tcPr>
            <w:tcW w:w="1102" w:type="pct"/>
            <w:vMerge/>
            <w:shd w:val="clear" w:color="auto" w:fill="auto"/>
            <w:noWrap/>
            <w:vAlign w:val="center"/>
            <w:hideMark/>
          </w:tcPr>
          <w:p w14:paraId="2CAD3D2C"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D107CEE"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4-nitrophenyl phosphatase [EC:3.1.3.41]</w:t>
            </w:r>
          </w:p>
        </w:tc>
        <w:tc>
          <w:tcPr>
            <w:tcW w:w="628" w:type="pct"/>
            <w:shd w:val="clear" w:color="auto" w:fill="auto"/>
            <w:noWrap/>
            <w:vAlign w:val="center"/>
            <w:hideMark/>
          </w:tcPr>
          <w:p w14:paraId="4C9575E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15</w:t>
            </w:r>
          </w:p>
        </w:tc>
        <w:tc>
          <w:tcPr>
            <w:tcW w:w="699" w:type="pct"/>
            <w:shd w:val="clear" w:color="auto" w:fill="auto"/>
            <w:noWrap/>
            <w:vAlign w:val="center"/>
            <w:hideMark/>
          </w:tcPr>
          <w:p w14:paraId="1CD9D92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38</w:t>
            </w:r>
          </w:p>
        </w:tc>
        <w:tc>
          <w:tcPr>
            <w:tcW w:w="823" w:type="pct"/>
            <w:shd w:val="clear" w:color="auto" w:fill="auto"/>
            <w:noWrap/>
            <w:vAlign w:val="center"/>
            <w:hideMark/>
          </w:tcPr>
          <w:p w14:paraId="6C6D18D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17</w:t>
            </w:r>
          </w:p>
        </w:tc>
      </w:tr>
      <w:tr w:rsidR="00974347" w:rsidRPr="00617BAC" w14:paraId="24A95AEE" w14:textId="77777777" w:rsidTr="00617BAC">
        <w:trPr>
          <w:trHeight w:val="300"/>
        </w:trPr>
        <w:tc>
          <w:tcPr>
            <w:tcW w:w="1102" w:type="pct"/>
            <w:vMerge/>
            <w:shd w:val="clear" w:color="auto" w:fill="auto"/>
            <w:noWrap/>
            <w:vAlign w:val="center"/>
            <w:hideMark/>
          </w:tcPr>
          <w:p w14:paraId="1E75F6AD"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E851939"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4-hydroxybenzoate decarboxylase [EC:4.1.1.61]</w:t>
            </w:r>
          </w:p>
        </w:tc>
        <w:tc>
          <w:tcPr>
            <w:tcW w:w="628" w:type="pct"/>
            <w:shd w:val="clear" w:color="auto" w:fill="auto"/>
            <w:noWrap/>
            <w:vAlign w:val="center"/>
            <w:hideMark/>
          </w:tcPr>
          <w:p w14:paraId="4325796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c>
          <w:tcPr>
            <w:tcW w:w="699" w:type="pct"/>
            <w:shd w:val="clear" w:color="auto" w:fill="auto"/>
            <w:noWrap/>
            <w:vAlign w:val="center"/>
            <w:hideMark/>
          </w:tcPr>
          <w:p w14:paraId="0FAF01C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47E4840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10</w:t>
            </w:r>
          </w:p>
        </w:tc>
      </w:tr>
      <w:tr w:rsidR="00974347" w:rsidRPr="00617BAC" w14:paraId="7DE7F4D2" w14:textId="77777777" w:rsidTr="00617BAC">
        <w:trPr>
          <w:trHeight w:val="300"/>
        </w:trPr>
        <w:tc>
          <w:tcPr>
            <w:tcW w:w="1102" w:type="pct"/>
            <w:vMerge/>
            <w:shd w:val="clear" w:color="auto" w:fill="auto"/>
            <w:noWrap/>
            <w:vAlign w:val="center"/>
            <w:hideMark/>
          </w:tcPr>
          <w:p w14:paraId="10122F43"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4ABC5C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vanA</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vanillate</w:t>
            </w:r>
            <w:proofErr w:type="spellEnd"/>
            <w:r w:rsidRPr="00617BAC">
              <w:rPr>
                <w:rFonts w:ascii="Times New Roman" w:hAnsi="Times New Roman"/>
                <w:color w:val="000000"/>
                <w:sz w:val="20"/>
                <w:szCs w:val="20"/>
              </w:rPr>
              <w:t xml:space="preserve"> monooxygenase [EC:1.14.13.82]</w:t>
            </w:r>
          </w:p>
        </w:tc>
        <w:tc>
          <w:tcPr>
            <w:tcW w:w="628" w:type="pct"/>
            <w:shd w:val="clear" w:color="auto" w:fill="auto"/>
            <w:noWrap/>
            <w:vAlign w:val="center"/>
            <w:hideMark/>
          </w:tcPr>
          <w:p w14:paraId="6CD0269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34</w:t>
            </w:r>
          </w:p>
        </w:tc>
        <w:tc>
          <w:tcPr>
            <w:tcW w:w="699" w:type="pct"/>
            <w:shd w:val="clear" w:color="auto" w:fill="auto"/>
            <w:noWrap/>
            <w:vAlign w:val="center"/>
            <w:hideMark/>
          </w:tcPr>
          <w:p w14:paraId="0866000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w:t>
            </w:r>
          </w:p>
        </w:tc>
        <w:tc>
          <w:tcPr>
            <w:tcW w:w="823" w:type="pct"/>
            <w:shd w:val="clear" w:color="auto" w:fill="auto"/>
            <w:noWrap/>
            <w:vAlign w:val="center"/>
            <w:hideMark/>
          </w:tcPr>
          <w:p w14:paraId="4C1C8A0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r>
      <w:tr w:rsidR="00974347" w:rsidRPr="00617BAC" w14:paraId="7BAE68DE" w14:textId="77777777" w:rsidTr="00617BAC">
        <w:trPr>
          <w:trHeight w:val="300"/>
        </w:trPr>
        <w:tc>
          <w:tcPr>
            <w:tcW w:w="1102" w:type="pct"/>
            <w:vMerge/>
            <w:shd w:val="clear" w:color="auto" w:fill="auto"/>
            <w:noWrap/>
            <w:vAlign w:val="center"/>
            <w:hideMark/>
          </w:tcPr>
          <w:p w14:paraId="46A82B07"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3C87866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vanB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vanillate</w:t>
            </w:r>
            <w:proofErr w:type="spellEnd"/>
            <w:r w:rsidRPr="00617BAC">
              <w:rPr>
                <w:rFonts w:ascii="Times New Roman" w:hAnsi="Times New Roman"/>
                <w:color w:val="000000"/>
                <w:sz w:val="20"/>
                <w:szCs w:val="20"/>
              </w:rPr>
              <w:t xml:space="preserve"> monooxygenase [EC:1.14.13.82]</w:t>
            </w:r>
          </w:p>
        </w:tc>
        <w:tc>
          <w:tcPr>
            <w:tcW w:w="628" w:type="pct"/>
            <w:shd w:val="clear" w:color="auto" w:fill="auto"/>
            <w:noWrap/>
            <w:vAlign w:val="center"/>
            <w:hideMark/>
          </w:tcPr>
          <w:p w14:paraId="363D107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w:t>
            </w:r>
          </w:p>
        </w:tc>
        <w:tc>
          <w:tcPr>
            <w:tcW w:w="699" w:type="pct"/>
            <w:shd w:val="clear" w:color="auto" w:fill="auto"/>
            <w:noWrap/>
            <w:vAlign w:val="center"/>
            <w:hideMark/>
          </w:tcPr>
          <w:p w14:paraId="5FAD6B49"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823" w:type="pct"/>
            <w:shd w:val="clear" w:color="auto" w:fill="auto"/>
            <w:noWrap/>
            <w:vAlign w:val="center"/>
            <w:hideMark/>
          </w:tcPr>
          <w:p w14:paraId="1AF9C95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r>
      <w:tr w:rsidR="00974347" w:rsidRPr="00617BAC" w14:paraId="3C203452" w14:textId="77777777" w:rsidTr="00617BAC">
        <w:trPr>
          <w:trHeight w:val="300"/>
        </w:trPr>
        <w:tc>
          <w:tcPr>
            <w:tcW w:w="1102" w:type="pct"/>
            <w:vMerge/>
            <w:shd w:val="clear" w:color="auto" w:fill="auto"/>
            <w:noWrap/>
            <w:vAlign w:val="center"/>
            <w:hideMark/>
          </w:tcPr>
          <w:p w14:paraId="6CFA116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507B30FA"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antA</w:t>
            </w:r>
            <w:proofErr w:type="spellEnd"/>
            <w:r w:rsidRPr="00617BAC">
              <w:rPr>
                <w:rFonts w:ascii="Times New Roman" w:hAnsi="Times New Roman"/>
                <w:color w:val="000000"/>
                <w:sz w:val="20"/>
                <w:szCs w:val="20"/>
              </w:rPr>
              <w:t>; anthranilate 1,2-dioxygenase (deaminating, decarboxylating) large subunit [EC:1.14.12.1]</w:t>
            </w:r>
          </w:p>
        </w:tc>
        <w:tc>
          <w:tcPr>
            <w:tcW w:w="628" w:type="pct"/>
            <w:shd w:val="clear" w:color="auto" w:fill="auto"/>
            <w:noWrap/>
            <w:vAlign w:val="center"/>
            <w:hideMark/>
          </w:tcPr>
          <w:p w14:paraId="2112D17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69F9C81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2E7E3E1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2C471394" w14:textId="77777777" w:rsidTr="00617BAC">
        <w:trPr>
          <w:trHeight w:val="300"/>
        </w:trPr>
        <w:tc>
          <w:tcPr>
            <w:tcW w:w="1102" w:type="pct"/>
            <w:vMerge/>
            <w:shd w:val="clear" w:color="auto" w:fill="auto"/>
            <w:noWrap/>
            <w:vAlign w:val="center"/>
            <w:hideMark/>
          </w:tcPr>
          <w:p w14:paraId="3A840A53"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68CF880"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antB</w:t>
            </w:r>
            <w:proofErr w:type="spellEnd"/>
            <w:r w:rsidRPr="00617BAC">
              <w:rPr>
                <w:rFonts w:ascii="Times New Roman" w:hAnsi="Times New Roman"/>
                <w:color w:val="000000"/>
                <w:sz w:val="20"/>
                <w:szCs w:val="20"/>
              </w:rPr>
              <w:t>; anthranilate 1,2-dioxygenase (deaminating, decarboxylating) small subunit [EC:1.14.12.1]</w:t>
            </w:r>
          </w:p>
        </w:tc>
        <w:tc>
          <w:tcPr>
            <w:tcW w:w="628" w:type="pct"/>
            <w:shd w:val="clear" w:color="auto" w:fill="auto"/>
            <w:noWrap/>
            <w:vAlign w:val="center"/>
            <w:hideMark/>
          </w:tcPr>
          <w:p w14:paraId="19264B5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6D25711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5071794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1C2105B7" w14:textId="77777777" w:rsidTr="00617BAC">
        <w:trPr>
          <w:trHeight w:val="300"/>
        </w:trPr>
        <w:tc>
          <w:tcPr>
            <w:tcW w:w="1102" w:type="pct"/>
            <w:vMerge/>
            <w:shd w:val="clear" w:color="auto" w:fill="auto"/>
            <w:noWrap/>
            <w:vAlign w:val="center"/>
            <w:hideMark/>
          </w:tcPr>
          <w:p w14:paraId="3DC6ECB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374A537"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mandelate racemase [EC:5.1.2.2]</w:t>
            </w:r>
          </w:p>
        </w:tc>
        <w:tc>
          <w:tcPr>
            <w:tcW w:w="628" w:type="pct"/>
            <w:shd w:val="clear" w:color="auto" w:fill="auto"/>
            <w:noWrap/>
            <w:vAlign w:val="center"/>
            <w:hideMark/>
          </w:tcPr>
          <w:p w14:paraId="7CF2FC4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10C6279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823" w:type="pct"/>
            <w:shd w:val="clear" w:color="auto" w:fill="auto"/>
            <w:noWrap/>
            <w:vAlign w:val="center"/>
            <w:hideMark/>
          </w:tcPr>
          <w:p w14:paraId="1CE8701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253F5C90" w14:textId="77777777" w:rsidTr="00617BAC">
        <w:trPr>
          <w:trHeight w:val="300"/>
        </w:trPr>
        <w:tc>
          <w:tcPr>
            <w:tcW w:w="1102" w:type="pct"/>
            <w:vMerge/>
            <w:shd w:val="clear" w:color="auto" w:fill="auto"/>
            <w:noWrap/>
            <w:vAlign w:val="center"/>
            <w:hideMark/>
          </w:tcPr>
          <w:p w14:paraId="39E4EB6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E280240"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desB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galA</w:t>
            </w:r>
            <w:proofErr w:type="spellEnd"/>
            <w:r w:rsidRPr="00617BAC">
              <w:rPr>
                <w:rFonts w:ascii="Times New Roman" w:hAnsi="Times New Roman"/>
                <w:color w:val="000000"/>
                <w:sz w:val="20"/>
                <w:szCs w:val="20"/>
              </w:rPr>
              <w:t>; gallate dioxygenase [EC:1.13.11.57]</w:t>
            </w:r>
          </w:p>
        </w:tc>
        <w:tc>
          <w:tcPr>
            <w:tcW w:w="628" w:type="pct"/>
            <w:shd w:val="clear" w:color="auto" w:fill="auto"/>
            <w:noWrap/>
            <w:vAlign w:val="center"/>
            <w:hideMark/>
          </w:tcPr>
          <w:p w14:paraId="7FEB025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699" w:type="pct"/>
            <w:shd w:val="clear" w:color="auto" w:fill="auto"/>
            <w:noWrap/>
            <w:vAlign w:val="center"/>
            <w:hideMark/>
          </w:tcPr>
          <w:p w14:paraId="75C5296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hideMark/>
          </w:tcPr>
          <w:p w14:paraId="27D1589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31998B57" w14:textId="77777777" w:rsidTr="00617BAC">
        <w:trPr>
          <w:trHeight w:val="300"/>
        </w:trPr>
        <w:tc>
          <w:tcPr>
            <w:tcW w:w="1102" w:type="pct"/>
            <w:vMerge w:val="restart"/>
            <w:shd w:val="clear" w:color="auto" w:fill="auto"/>
            <w:noWrap/>
            <w:vAlign w:val="center"/>
            <w:hideMark/>
          </w:tcPr>
          <w:p w14:paraId="0ACEC866"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Nitrotoluene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00633]</w:t>
            </w:r>
          </w:p>
          <w:p w14:paraId="39EA9A7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8359868"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hydrogenase large subunit [EC:1.12.99.6]</w:t>
            </w:r>
          </w:p>
        </w:tc>
        <w:tc>
          <w:tcPr>
            <w:tcW w:w="628" w:type="pct"/>
            <w:shd w:val="clear" w:color="auto" w:fill="auto"/>
            <w:noWrap/>
            <w:vAlign w:val="center"/>
            <w:hideMark/>
          </w:tcPr>
          <w:p w14:paraId="3B24B64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170</w:t>
            </w:r>
          </w:p>
        </w:tc>
        <w:tc>
          <w:tcPr>
            <w:tcW w:w="699" w:type="pct"/>
            <w:shd w:val="clear" w:color="auto" w:fill="auto"/>
            <w:noWrap/>
            <w:vAlign w:val="center"/>
            <w:hideMark/>
          </w:tcPr>
          <w:p w14:paraId="0A72B72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192</w:t>
            </w:r>
          </w:p>
        </w:tc>
        <w:tc>
          <w:tcPr>
            <w:tcW w:w="823" w:type="pct"/>
            <w:shd w:val="clear" w:color="auto" w:fill="auto"/>
            <w:noWrap/>
            <w:vAlign w:val="center"/>
            <w:hideMark/>
          </w:tcPr>
          <w:p w14:paraId="6DE97E2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168</w:t>
            </w:r>
          </w:p>
        </w:tc>
      </w:tr>
      <w:tr w:rsidR="00974347" w:rsidRPr="00617BAC" w14:paraId="79B10AEF" w14:textId="77777777" w:rsidTr="00617BAC">
        <w:trPr>
          <w:trHeight w:val="300"/>
        </w:trPr>
        <w:tc>
          <w:tcPr>
            <w:tcW w:w="1102" w:type="pct"/>
            <w:vMerge/>
            <w:shd w:val="clear" w:color="auto" w:fill="auto"/>
            <w:noWrap/>
            <w:vAlign w:val="center"/>
            <w:hideMark/>
          </w:tcPr>
          <w:p w14:paraId="6A83551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B64D81B"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hydrogenase small subunit [EC:1.12.99.6]</w:t>
            </w:r>
          </w:p>
        </w:tc>
        <w:tc>
          <w:tcPr>
            <w:tcW w:w="628" w:type="pct"/>
            <w:shd w:val="clear" w:color="auto" w:fill="auto"/>
            <w:noWrap/>
            <w:vAlign w:val="center"/>
            <w:hideMark/>
          </w:tcPr>
          <w:p w14:paraId="76C361D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142</w:t>
            </w:r>
          </w:p>
        </w:tc>
        <w:tc>
          <w:tcPr>
            <w:tcW w:w="699" w:type="pct"/>
            <w:shd w:val="clear" w:color="auto" w:fill="auto"/>
            <w:noWrap/>
            <w:vAlign w:val="center"/>
            <w:hideMark/>
          </w:tcPr>
          <w:p w14:paraId="408D73B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134</w:t>
            </w:r>
          </w:p>
        </w:tc>
        <w:tc>
          <w:tcPr>
            <w:tcW w:w="823" w:type="pct"/>
            <w:shd w:val="clear" w:color="auto" w:fill="auto"/>
            <w:noWrap/>
            <w:vAlign w:val="center"/>
            <w:hideMark/>
          </w:tcPr>
          <w:p w14:paraId="0D9DCC3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129</w:t>
            </w:r>
          </w:p>
        </w:tc>
      </w:tr>
      <w:tr w:rsidR="00974347" w:rsidRPr="00617BAC" w14:paraId="58948A91" w14:textId="77777777" w:rsidTr="00617BAC">
        <w:trPr>
          <w:trHeight w:val="300"/>
        </w:trPr>
        <w:tc>
          <w:tcPr>
            <w:tcW w:w="1102" w:type="pct"/>
            <w:vMerge/>
            <w:shd w:val="clear" w:color="auto" w:fill="auto"/>
            <w:noWrap/>
            <w:vAlign w:val="center"/>
            <w:hideMark/>
          </w:tcPr>
          <w:p w14:paraId="17FD7DA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2CAD2EC"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nemA</w:t>
            </w:r>
            <w:proofErr w:type="spellEnd"/>
            <w:r w:rsidRPr="00617BAC">
              <w:rPr>
                <w:rFonts w:ascii="Times New Roman" w:hAnsi="Times New Roman"/>
                <w:color w:val="000000"/>
                <w:sz w:val="20"/>
                <w:szCs w:val="20"/>
              </w:rPr>
              <w:t>; N-ethylmaleimide reductase [EC:1.-.</w:t>
            </w:r>
            <w:proofErr w:type="gramStart"/>
            <w:r w:rsidRPr="00617BAC">
              <w:rPr>
                <w:rFonts w:ascii="Times New Roman" w:hAnsi="Times New Roman"/>
                <w:color w:val="000000"/>
                <w:sz w:val="20"/>
                <w:szCs w:val="20"/>
              </w:rPr>
              <w:t>-.-</w:t>
            </w:r>
            <w:proofErr w:type="gramEnd"/>
            <w:r w:rsidRPr="00617BAC">
              <w:rPr>
                <w:rFonts w:ascii="Times New Roman" w:hAnsi="Times New Roman"/>
                <w:color w:val="000000"/>
                <w:sz w:val="20"/>
                <w:szCs w:val="20"/>
              </w:rPr>
              <w:t>]</w:t>
            </w:r>
          </w:p>
        </w:tc>
        <w:tc>
          <w:tcPr>
            <w:tcW w:w="628" w:type="pct"/>
            <w:shd w:val="clear" w:color="auto" w:fill="auto"/>
            <w:noWrap/>
            <w:vAlign w:val="center"/>
            <w:hideMark/>
          </w:tcPr>
          <w:p w14:paraId="6A0AA4B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155</w:t>
            </w:r>
          </w:p>
        </w:tc>
        <w:tc>
          <w:tcPr>
            <w:tcW w:w="699" w:type="pct"/>
            <w:shd w:val="clear" w:color="auto" w:fill="auto"/>
            <w:noWrap/>
            <w:vAlign w:val="center"/>
            <w:hideMark/>
          </w:tcPr>
          <w:p w14:paraId="355DD96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69</w:t>
            </w:r>
          </w:p>
        </w:tc>
        <w:tc>
          <w:tcPr>
            <w:tcW w:w="823" w:type="pct"/>
            <w:shd w:val="clear" w:color="auto" w:fill="auto"/>
            <w:noWrap/>
            <w:vAlign w:val="center"/>
            <w:hideMark/>
          </w:tcPr>
          <w:p w14:paraId="6C6ACF03"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112</w:t>
            </w:r>
          </w:p>
        </w:tc>
      </w:tr>
      <w:tr w:rsidR="00974347" w:rsidRPr="00617BAC" w14:paraId="26D97F12" w14:textId="77777777" w:rsidTr="00617BAC">
        <w:trPr>
          <w:trHeight w:val="300"/>
        </w:trPr>
        <w:tc>
          <w:tcPr>
            <w:tcW w:w="1102" w:type="pct"/>
            <w:vMerge/>
            <w:shd w:val="clear" w:color="auto" w:fill="auto"/>
            <w:noWrap/>
            <w:vAlign w:val="center"/>
            <w:hideMark/>
          </w:tcPr>
          <w:p w14:paraId="5594CCD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48835116"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dsrA</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sulfite</w:t>
            </w:r>
            <w:proofErr w:type="spellEnd"/>
            <w:r w:rsidRPr="00617BAC">
              <w:rPr>
                <w:rFonts w:ascii="Times New Roman" w:hAnsi="Times New Roman"/>
                <w:color w:val="000000"/>
                <w:sz w:val="20"/>
                <w:szCs w:val="20"/>
              </w:rPr>
              <w:t xml:space="preserve"> reductase, dissimilatory-type alpha subunit [EC:1.8.99.3]</w:t>
            </w:r>
          </w:p>
        </w:tc>
        <w:tc>
          <w:tcPr>
            <w:tcW w:w="628" w:type="pct"/>
            <w:shd w:val="clear" w:color="auto" w:fill="auto"/>
            <w:noWrap/>
            <w:vAlign w:val="center"/>
            <w:hideMark/>
          </w:tcPr>
          <w:p w14:paraId="70CA91E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59</w:t>
            </w:r>
          </w:p>
        </w:tc>
        <w:tc>
          <w:tcPr>
            <w:tcW w:w="699" w:type="pct"/>
            <w:shd w:val="clear" w:color="auto" w:fill="auto"/>
            <w:noWrap/>
            <w:vAlign w:val="center"/>
            <w:hideMark/>
          </w:tcPr>
          <w:p w14:paraId="264D489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47</w:t>
            </w:r>
          </w:p>
        </w:tc>
        <w:tc>
          <w:tcPr>
            <w:tcW w:w="823" w:type="pct"/>
            <w:shd w:val="clear" w:color="auto" w:fill="auto"/>
            <w:noWrap/>
            <w:vAlign w:val="center"/>
            <w:hideMark/>
          </w:tcPr>
          <w:p w14:paraId="7DE7209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43</w:t>
            </w:r>
          </w:p>
        </w:tc>
      </w:tr>
      <w:tr w:rsidR="00974347" w:rsidRPr="00617BAC" w14:paraId="7BF5B6C8" w14:textId="77777777" w:rsidTr="00617BAC">
        <w:trPr>
          <w:trHeight w:val="300"/>
        </w:trPr>
        <w:tc>
          <w:tcPr>
            <w:tcW w:w="1102" w:type="pct"/>
            <w:vMerge/>
            <w:shd w:val="clear" w:color="auto" w:fill="auto"/>
            <w:noWrap/>
            <w:vAlign w:val="center"/>
            <w:hideMark/>
          </w:tcPr>
          <w:p w14:paraId="00EC9D1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0538D78"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dsrB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sulfite</w:t>
            </w:r>
            <w:proofErr w:type="spellEnd"/>
            <w:r w:rsidRPr="00617BAC">
              <w:rPr>
                <w:rFonts w:ascii="Times New Roman" w:hAnsi="Times New Roman"/>
                <w:color w:val="000000"/>
                <w:sz w:val="20"/>
                <w:szCs w:val="20"/>
              </w:rPr>
              <w:t xml:space="preserve"> reductase, dissimilatory-type beta subunit [EC:1.8.99.3]</w:t>
            </w:r>
          </w:p>
        </w:tc>
        <w:tc>
          <w:tcPr>
            <w:tcW w:w="628" w:type="pct"/>
            <w:shd w:val="clear" w:color="auto" w:fill="auto"/>
            <w:noWrap/>
            <w:vAlign w:val="center"/>
            <w:hideMark/>
          </w:tcPr>
          <w:p w14:paraId="7066EFB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54</w:t>
            </w:r>
          </w:p>
        </w:tc>
        <w:tc>
          <w:tcPr>
            <w:tcW w:w="699" w:type="pct"/>
            <w:shd w:val="clear" w:color="auto" w:fill="auto"/>
            <w:noWrap/>
            <w:vAlign w:val="center"/>
            <w:hideMark/>
          </w:tcPr>
          <w:p w14:paraId="38070A8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33</w:t>
            </w:r>
          </w:p>
        </w:tc>
        <w:tc>
          <w:tcPr>
            <w:tcW w:w="823" w:type="pct"/>
            <w:shd w:val="clear" w:color="auto" w:fill="auto"/>
            <w:noWrap/>
            <w:vAlign w:val="center"/>
            <w:hideMark/>
          </w:tcPr>
          <w:p w14:paraId="012B7A0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39</w:t>
            </w:r>
          </w:p>
        </w:tc>
      </w:tr>
      <w:tr w:rsidR="00974347" w:rsidRPr="00617BAC" w14:paraId="009FD495" w14:textId="77777777" w:rsidTr="00617BAC">
        <w:trPr>
          <w:trHeight w:val="300"/>
        </w:trPr>
        <w:tc>
          <w:tcPr>
            <w:tcW w:w="1102" w:type="pct"/>
            <w:vMerge/>
            <w:shd w:val="clear" w:color="auto" w:fill="auto"/>
            <w:noWrap/>
            <w:vAlign w:val="center"/>
            <w:hideMark/>
          </w:tcPr>
          <w:p w14:paraId="1C721F1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12004FB"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nfnB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nfsB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nitroreductase</w:t>
            </w:r>
            <w:proofErr w:type="spellEnd"/>
            <w:r w:rsidRPr="00617BAC">
              <w:rPr>
                <w:rFonts w:ascii="Times New Roman" w:hAnsi="Times New Roman"/>
                <w:color w:val="000000"/>
                <w:sz w:val="20"/>
                <w:szCs w:val="20"/>
              </w:rPr>
              <w:t xml:space="preserve"> / </w:t>
            </w:r>
            <w:proofErr w:type="spellStart"/>
            <w:r w:rsidRPr="00617BAC">
              <w:rPr>
                <w:rFonts w:ascii="Times New Roman" w:hAnsi="Times New Roman"/>
                <w:color w:val="000000"/>
                <w:sz w:val="20"/>
                <w:szCs w:val="20"/>
              </w:rPr>
              <w:lastRenderedPageBreak/>
              <w:t>dihydropteridine</w:t>
            </w:r>
            <w:proofErr w:type="spellEnd"/>
            <w:r w:rsidRPr="00617BAC">
              <w:rPr>
                <w:rFonts w:ascii="Times New Roman" w:hAnsi="Times New Roman"/>
                <w:color w:val="000000"/>
                <w:sz w:val="20"/>
                <w:szCs w:val="20"/>
              </w:rPr>
              <w:t xml:space="preserve"> reductase [EC:1.-.</w:t>
            </w:r>
            <w:proofErr w:type="gramStart"/>
            <w:r w:rsidRPr="00617BAC">
              <w:rPr>
                <w:rFonts w:ascii="Times New Roman" w:hAnsi="Times New Roman"/>
                <w:color w:val="000000"/>
                <w:sz w:val="20"/>
                <w:szCs w:val="20"/>
              </w:rPr>
              <w:t>-.-</w:t>
            </w:r>
            <w:proofErr w:type="gramEnd"/>
            <w:r w:rsidRPr="00617BAC">
              <w:rPr>
                <w:rFonts w:ascii="Times New Roman" w:hAnsi="Times New Roman"/>
                <w:color w:val="000000"/>
                <w:sz w:val="20"/>
                <w:szCs w:val="20"/>
              </w:rPr>
              <w:t xml:space="preserve"> 1.5.1.34]</w:t>
            </w:r>
          </w:p>
        </w:tc>
        <w:tc>
          <w:tcPr>
            <w:tcW w:w="628" w:type="pct"/>
            <w:shd w:val="clear" w:color="auto" w:fill="auto"/>
            <w:noWrap/>
            <w:vAlign w:val="center"/>
            <w:hideMark/>
          </w:tcPr>
          <w:p w14:paraId="246BF78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lastRenderedPageBreak/>
              <w:t>26</w:t>
            </w:r>
          </w:p>
        </w:tc>
        <w:tc>
          <w:tcPr>
            <w:tcW w:w="699" w:type="pct"/>
            <w:shd w:val="clear" w:color="auto" w:fill="auto"/>
            <w:noWrap/>
            <w:vAlign w:val="center"/>
            <w:hideMark/>
          </w:tcPr>
          <w:p w14:paraId="5D04214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823" w:type="pct"/>
            <w:shd w:val="clear" w:color="auto" w:fill="auto"/>
            <w:noWrap/>
            <w:vAlign w:val="center"/>
            <w:hideMark/>
          </w:tcPr>
          <w:p w14:paraId="027C965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r>
      <w:tr w:rsidR="00974347" w:rsidRPr="00617BAC" w14:paraId="2E7C8B2F" w14:textId="77777777" w:rsidTr="00617BAC">
        <w:trPr>
          <w:trHeight w:val="300"/>
        </w:trPr>
        <w:tc>
          <w:tcPr>
            <w:tcW w:w="1102" w:type="pct"/>
            <w:shd w:val="clear" w:color="auto" w:fill="auto"/>
            <w:noWrap/>
            <w:vAlign w:val="center"/>
            <w:hideMark/>
          </w:tcPr>
          <w:p w14:paraId="0EAB1739"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Ethylbenzene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00642]</w:t>
            </w:r>
          </w:p>
        </w:tc>
        <w:tc>
          <w:tcPr>
            <w:tcW w:w="1748" w:type="pct"/>
            <w:shd w:val="clear" w:color="auto" w:fill="auto"/>
            <w:noWrap/>
            <w:vAlign w:val="center"/>
            <w:hideMark/>
          </w:tcPr>
          <w:p w14:paraId="54A6ADE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apc</w:t>
            </w:r>
            <w:proofErr w:type="spellEnd"/>
            <w:r w:rsidRPr="00617BAC">
              <w:rPr>
                <w:rFonts w:ascii="Times New Roman" w:hAnsi="Times New Roman"/>
                <w:color w:val="000000"/>
                <w:sz w:val="20"/>
                <w:szCs w:val="20"/>
              </w:rPr>
              <w:t>; acetophenone carboxylase [EC:6.4.1.8]</w:t>
            </w:r>
          </w:p>
        </w:tc>
        <w:tc>
          <w:tcPr>
            <w:tcW w:w="628" w:type="pct"/>
            <w:shd w:val="clear" w:color="auto" w:fill="auto"/>
            <w:noWrap/>
            <w:vAlign w:val="center"/>
            <w:hideMark/>
          </w:tcPr>
          <w:p w14:paraId="196B747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699" w:type="pct"/>
            <w:shd w:val="clear" w:color="auto" w:fill="auto"/>
            <w:noWrap/>
            <w:vAlign w:val="center"/>
            <w:hideMark/>
          </w:tcPr>
          <w:p w14:paraId="4A5EA4B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2BE2950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w:t>
            </w:r>
          </w:p>
        </w:tc>
      </w:tr>
      <w:tr w:rsidR="00974347" w:rsidRPr="00617BAC" w14:paraId="1D737040" w14:textId="77777777" w:rsidTr="00617BAC">
        <w:trPr>
          <w:trHeight w:val="300"/>
        </w:trPr>
        <w:tc>
          <w:tcPr>
            <w:tcW w:w="1102" w:type="pct"/>
            <w:shd w:val="clear" w:color="auto" w:fill="auto"/>
            <w:noWrap/>
            <w:vAlign w:val="center"/>
            <w:hideMark/>
          </w:tcPr>
          <w:p w14:paraId="7AF448C9"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Styrene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00643]</w:t>
            </w:r>
          </w:p>
        </w:tc>
        <w:tc>
          <w:tcPr>
            <w:tcW w:w="1748" w:type="pct"/>
            <w:shd w:val="clear" w:color="auto" w:fill="auto"/>
            <w:noWrap/>
            <w:vAlign w:val="center"/>
            <w:hideMark/>
          </w:tcPr>
          <w:p w14:paraId="08994880"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 xml:space="preserve">aliphatic </w:t>
            </w:r>
            <w:proofErr w:type="spellStart"/>
            <w:r w:rsidRPr="00617BAC">
              <w:rPr>
                <w:rFonts w:ascii="Times New Roman" w:hAnsi="Times New Roman"/>
                <w:color w:val="000000"/>
                <w:sz w:val="20"/>
                <w:szCs w:val="20"/>
              </w:rPr>
              <w:t>nitrilase</w:t>
            </w:r>
            <w:proofErr w:type="spellEnd"/>
            <w:r w:rsidRPr="00617BAC">
              <w:rPr>
                <w:rFonts w:ascii="Times New Roman" w:hAnsi="Times New Roman"/>
                <w:color w:val="000000"/>
                <w:sz w:val="20"/>
                <w:szCs w:val="20"/>
              </w:rPr>
              <w:t xml:space="preserve"> [EC:3.5.5.7]</w:t>
            </w:r>
          </w:p>
        </w:tc>
        <w:tc>
          <w:tcPr>
            <w:tcW w:w="628" w:type="pct"/>
            <w:shd w:val="clear" w:color="auto" w:fill="auto"/>
            <w:noWrap/>
            <w:vAlign w:val="center"/>
            <w:hideMark/>
          </w:tcPr>
          <w:p w14:paraId="7B7F052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699" w:type="pct"/>
            <w:shd w:val="clear" w:color="auto" w:fill="auto"/>
            <w:noWrap/>
            <w:vAlign w:val="center"/>
            <w:hideMark/>
          </w:tcPr>
          <w:p w14:paraId="52F695C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823" w:type="pct"/>
            <w:shd w:val="clear" w:color="auto" w:fill="auto"/>
            <w:noWrap/>
            <w:vAlign w:val="center"/>
            <w:hideMark/>
          </w:tcPr>
          <w:p w14:paraId="58DC7B4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r>
      <w:tr w:rsidR="00974347" w:rsidRPr="00617BAC" w14:paraId="208A5295" w14:textId="77777777" w:rsidTr="00617BAC">
        <w:trPr>
          <w:trHeight w:val="300"/>
        </w:trPr>
        <w:tc>
          <w:tcPr>
            <w:tcW w:w="1102" w:type="pct"/>
            <w:vMerge w:val="restart"/>
            <w:shd w:val="clear" w:color="auto" w:fill="auto"/>
            <w:noWrap/>
            <w:vAlign w:val="center"/>
            <w:hideMark/>
          </w:tcPr>
          <w:p w14:paraId="70A605F6"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Atrazine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00791]</w:t>
            </w:r>
          </w:p>
          <w:p w14:paraId="2C3FAFD8"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2249C684"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atzB</w:t>
            </w:r>
            <w:proofErr w:type="spellEnd"/>
            <w:r w:rsidRPr="00617BAC">
              <w:rPr>
                <w:rFonts w:ascii="Times New Roman" w:hAnsi="Times New Roman"/>
                <w:color w:val="000000"/>
                <w:sz w:val="20"/>
                <w:szCs w:val="20"/>
              </w:rPr>
              <w:t xml:space="preserve">; </w:t>
            </w:r>
            <w:proofErr w:type="spellStart"/>
            <w:r w:rsidRPr="00617BAC">
              <w:rPr>
                <w:rFonts w:ascii="Times New Roman" w:hAnsi="Times New Roman"/>
                <w:color w:val="000000"/>
                <w:sz w:val="20"/>
                <w:szCs w:val="20"/>
              </w:rPr>
              <w:t>hydroxyatrazineethylaminohydrolase</w:t>
            </w:r>
            <w:proofErr w:type="spellEnd"/>
            <w:r w:rsidRPr="00617BAC">
              <w:rPr>
                <w:rFonts w:ascii="Times New Roman" w:hAnsi="Times New Roman"/>
                <w:color w:val="000000"/>
                <w:sz w:val="20"/>
                <w:szCs w:val="20"/>
              </w:rPr>
              <w:t xml:space="preserve"> [EC:3.5.99.3]</w:t>
            </w:r>
          </w:p>
        </w:tc>
        <w:tc>
          <w:tcPr>
            <w:tcW w:w="628" w:type="pct"/>
            <w:shd w:val="clear" w:color="auto" w:fill="auto"/>
            <w:noWrap/>
            <w:vAlign w:val="center"/>
            <w:hideMark/>
          </w:tcPr>
          <w:p w14:paraId="03516FA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161</w:t>
            </w:r>
          </w:p>
        </w:tc>
        <w:tc>
          <w:tcPr>
            <w:tcW w:w="699" w:type="pct"/>
            <w:shd w:val="clear" w:color="auto" w:fill="auto"/>
            <w:noWrap/>
            <w:vAlign w:val="center"/>
            <w:hideMark/>
          </w:tcPr>
          <w:p w14:paraId="663507E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210</w:t>
            </w:r>
          </w:p>
        </w:tc>
        <w:tc>
          <w:tcPr>
            <w:tcW w:w="823" w:type="pct"/>
            <w:shd w:val="clear" w:color="auto" w:fill="auto"/>
            <w:noWrap/>
            <w:vAlign w:val="center"/>
            <w:hideMark/>
          </w:tcPr>
          <w:p w14:paraId="1B7CDF2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139</w:t>
            </w:r>
          </w:p>
        </w:tc>
      </w:tr>
      <w:tr w:rsidR="00974347" w:rsidRPr="00617BAC" w14:paraId="75DD9A01" w14:textId="77777777" w:rsidTr="00617BAC">
        <w:trPr>
          <w:trHeight w:val="300"/>
        </w:trPr>
        <w:tc>
          <w:tcPr>
            <w:tcW w:w="1102" w:type="pct"/>
            <w:vMerge/>
            <w:shd w:val="clear" w:color="auto" w:fill="auto"/>
            <w:noWrap/>
            <w:vAlign w:val="center"/>
            <w:hideMark/>
          </w:tcPr>
          <w:p w14:paraId="758EEF6C"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7840583"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 xml:space="preserve"> [EC:3.5.4.-]</w:t>
            </w:r>
          </w:p>
        </w:tc>
        <w:tc>
          <w:tcPr>
            <w:tcW w:w="628" w:type="pct"/>
            <w:shd w:val="clear" w:color="auto" w:fill="auto"/>
            <w:noWrap/>
            <w:vAlign w:val="center"/>
            <w:hideMark/>
          </w:tcPr>
          <w:p w14:paraId="6ED42F0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43</w:t>
            </w:r>
          </w:p>
        </w:tc>
        <w:tc>
          <w:tcPr>
            <w:tcW w:w="699" w:type="pct"/>
            <w:shd w:val="clear" w:color="auto" w:fill="auto"/>
            <w:noWrap/>
            <w:vAlign w:val="center"/>
            <w:hideMark/>
          </w:tcPr>
          <w:p w14:paraId="5D1E1C5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27</w:t>
            </w:r>
          </w:p>
        </w:tc>
        <w:tc>
          <w:tcPr>
            <w:tcW w:w="823" w:type="pct"/>
            <w:shd w:val="clear" w:color="auto" w:fill="auto"/>
            <w:noWrap/>
            <w:vAlign w:val="center"/>
            <w:hideMark/>
          </w:tcPr>
          <w:p w14:paraId="6731A04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37</w:t>
            </w:r>
          </w:p>
        </w:tc>
      </w:tr>
      <w:tr w:rsidR="00974347" w:rsidRPr="00617BAC" w14:paraId="2694ED1D" w14:textId="77777777" w:rsidTr="00617BAC">
        <w:trPr>
          <w:trHeight w:val="300"/>
        </w:trPr>
        <w:tc>
          <w:tcPr>
            <w:tcW w:w="1102" w:type="pct"/>
            <w:vMerge/>
            <w:shd w:val="clear" w:color="auto" w:fill="auto"/>
            <w:noWrap/>
            <w:vAlign w:val="center"/>
            <w:hideMark/>
          </w:tcPr>
          <w:p w14:paraId="516A01A3"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6ACDABFE"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atzC</w:t>
            </w:r>
            <w:proofErr w:type="spellEnd"/>
            <w:r w:rsidRPr="00617BAC">
              <w:rPr>
                <w:rFonts w:ascii="Times New Roman" w:hAnsi="Times New Roman"/>
                <w:color w:val="000000"/>
                <w:sz w:val="20"/>
                <w:szCs w:val="20"/>
              </w:rPr>
              <w:t>; N-</w:t>
            </w:r>
            <w:proofErr w:type="spellStart"/>
            <w:r w:rsidRPr="00617BAC">
              <w:rPr>
                <w:rFonts w:ascii="Times New Roman" w:hAnsi="Times New Roman"/>
                <w:color w:val="000000"/>
                <w:sz w:val="20"/>
                <w:szCs w:val="20"/>
              </w:rPr>
              <w:t>isopropylammelideisopropylaminohydrolase</w:t>
            </w:r>
            <w:proofErr w:type="spellEnd"/>
            <w:r w:rsidRPr="00617BAC">
              <w:rPr>
                <w:rFonts w:ascii="Times New Roman" w:hAnsi="Times New Roman"/>
                <w:color w:val="000000"/>
                <w:sz w:val="20"/>
                <w:szCs w:val="20"/>
              </w:rPr>
              <w:t xml:space="preserve"> [EC:3.5.99.4]</w:t>
            </w:r>
          </w:p>
        </w:tc>
        <w:tc>
          <w:tcPr>
            <w:tcW w:w="628" w:type="pct"/>
            <w:shd w:val="clear" w:color="auto" w:fill="auto"/>
            <w:noWrap/>
            <w:vAlign w:val="center"/>
            <w:hideMark/>
          </w:tcPr>
          <w:p w14:paraId="6F4C310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11</w:t>
            </w:r>
          </w:p>
        </w:tc>
        <w:tc>
          <w:tcPr>
            <w:tcW w:w="699" w:type="pct"/>
            <w:shd w:val="clear" w:color="auto" w:fill="auto"/>
            <w:noWrap/>
            <w:vAlign w:val="center"/>
            <w:hideMark/>
          </w:tcPr>
          <w:p w14:paraId="59028A4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c>
          <w:tcPr>
            <w:tcW w:w="823" w:type="pct"/>
            <w:shd w:val="clear" w:color="auto" w:fill="auto"/>
            <w:noWrap/>
            <w:vAlign w:val="center"/>
            <w:hideMark/>
          </w:tcPr>
          <w:p w14:paraId="517F957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w:t>
            </w:r>
          </w:p>
        </w:tc>
      </w:tr>
      <w:tr w:rsidR="00974347" w:rsidRPr="00617BAC" w14:paraId="4E5D25E5" w14:textId="77777777" w:rsidTr="00617BAC">
        <w:trPr>
          <w:trHeight w:val="300"/>
        </w:trPr>
        <w:tc>
          <w:tcPr>
            <w:tcW w:w="1102" w:type="pct"/>
            <w:vMerge/>
            <w:shd w:val="clear" w:color="auto" w:fill="auto"/>
            <w:noWrap/>
            <w:vAlign w:val="center"/>
            <w:hideMark/>
          </w:tcPr>
          <w:p w14:paraId="3A593BF1"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C5D4E31"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atzD</w:t>
            </w:r>
            <w:proofErr w:type="spellEnd"/>
            <w:r w:rsidRPr="00617BAC">
              <w:rPr>
                <w:rFonts w:ascii="Times New Roman" w:hAnsi="Times New Roman"/>
                <w:color w:val="000000"/>
                <w:sz w:val="20"/>
                <w:szCs w:val="20"/>
              </w:rPr>
              <w:t>; cyanuric acid amidohydrolase [EC:3.5.2.15]</w:t>
            </w:r>
          </w:p>
        </w:tc>
        <w:tc>
          <w:tcPr>
            <w:tcW w:w="628" w:type="pct"/>
            <w:shd w:val="clear" w:color="auto" w:fill="auto"/>
            <w:noWrap/>
            <w:vAlign w:val="center"/>
            <w:hideMark/>
          </w:tcPr>
          <w:p w14:paraId="728D65C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699" w:type="pct"/>
            <w:shd w:val="clear" w:color="auto" w:fill="auto"/>
            <w:noWrap/>
            <w:vAlign w:val="center"/>
            <w:hideMark/>
          </w:tcPr>
          <w:p w14:paraId="35862AB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w:t>
            </w:r>
          </w:p>
        </w:tc>
        <w:tc>
          <w:tcPr>
            <w:tcW w:w="823" w:type="pct"/>
            <w:shd w:val="clear" w:color="auto" w:fill="auto"/>
            <w:noWrap/>
            <w:vAlign w:val="center"/>
            <w:hideMark/>
          </w:tcPr>
          <w:p w14:paraId="77212A3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r>
      <w:tr w:rsidR="00974347" w:rsidRPr="00617BAC" w14:paraId="660ABE3B" w14:textId="77777777" w:rsidTr="00617BAC">
        <w:trPr>
          <w:trHeight w:val="300"/>
        </w:trPr>
        <w:tc>
          <w:tcPr>
            <w:tcW w:w="1102" w:type="pct"/>
            <w:vMerge w:val="restart"/>
            <w:shd w:val="clear" w:color="auto" w:fill="auto"/>
            <w:noWrap/>
            <w:vAlign w:val="center"/>
            <w:hideMark/>
          </w:tcPr>
          <w:p w14:paraId="668398BB"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Caprolactam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00930]</w:t>
            </w:r>
          </w:p>
          <w:p w14:paraId="61873644"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B39C3F8"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cyclohexanone monooxygenase [EC:1.14.13.22]</w:t>
            </w:r>
          </w:p>
        </w:tc>
        <w:tc>
          <w:tcPr>
            <w:tcW w:w="628" w:type="pct"/>
            <w:shd w:val="clear" w:color="auto" w:fill="auto"/>
            <w:noWrap/>
            <w:vAlign w:val="center"/>
            <w:hideMark/>
          </w:tcPr>
          <w:p w14:paraId="121FBED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67</w:t>
            </w:r>
          </w:p>
        </w:tc>
        <w:tc>
          <w:tcPr>
            <w:tcW w:w="699" w:type="pct"/>
            <w:shd w:val="clear" w:color="auto" w:fill="auto"/>
            <w:noWrap/>
            <w:vAlign w:val="center"/>
            <w:hideMark/>
          </w:tcPr>
          <w:p w14:paraId="66E8E4FE"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13</w:t>
            </w:r>
          </w:p>
        </w:tc>
        <w:tc>
          <w:tcPr>
            <w:tcW w:w="823" w:type="pct"/>
            <w:shd w:val="clear" w:color="auto" w:fill="auto"/>
            <w:noWrap/>
            <w:vAlign w:val="center"/>
            <w:hideMark/>
          </w:tcPr>
          <w:p w14:paraId="0FA5C888"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53</w:t>
            </w:r>
          </w:p>
        </w:tc>
      </w:tr>
      <w:tr w:rsidR="00974347" w:rsidRPr="00617BAC" w14:paraId="19C37108" w14:textId="77777777" w:rsidTr="00617BAC">
        <w:trPr>
          <w:trHeight w:val="300"/>
        </w:trPr>
        <w:tc>
          <w:tcPr>
            <w:tcW w:w="1102" w:type="pct"/>
            <w:vMerge/>
            <w:shd w:val="clear" w:color="auto" w:fill="auto"/>
            <w:noWrap/>
            <w:vAlign w:val="center"/>
            <w:hideMark/>
          </w:tcPr>
          <w:p w14:paraId="4530B972"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9472659"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DCAA; acyl-CoA dehydrogenase [EC:1.3.99.-]</w:t>
            </w:r>
          </w:p>
        </w:tc>
        <w:tc>
          <w:tcPr>
            <w:tcW w:w="628" w:type="pct"/>
            <w:shd w:val="clear" w:color="auto" w:fill="auto"/>
            <w:noWrap/>
            <w:vAlign w:val="center"/>
            <w:hideMark/>
          </w:tcPr>
          <w:p w14:paraId="39971FA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44</w:t>
            </w:r>
          </w:p>
        </w:tc>
        <w:tc>
          <w:tcPr>
            <w:tcW w:w="699" w:type="pct"/>
            <w:shd w:val="clear" w:color="auto" w:fill="auto"/>
            <w:noWrap/>
            <w:vAlign w:val="center"/>
            <w:hideMark/>
          </w:tcPr>
          <w:p w14:paraId="75A695F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45</w:t>
            </w:r>
          </w:p>
        </w:tc>
        <w:tc>
          <w:tcPr>
            <w:tcW w:w="823" w:type="pct"/>
            <w:shd w:val="clear" w:color="auto" w:fill="auto"/>
            <w:noWrap/>
            <w:vAlign w:val="center"/>
            <w:hideMark/>
          </w:tcPr>
          <w:p w14:paraId="12D53E4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30</w:t>
            </w:r>
          </w:p>
        </w:tc>
      </w:tr>
      <w:tr w:rsidR="00974347" w:rsidRPr="00617BAC" w14:paraId="041582CC" w14:textId="77777777" w:rsidTr="00617BAC">
        <w:trPr>
          <w:trHeight w:val="300"/>
        </w:trPr>
        <w:tc>
          <w:tcPr>
            <w:tcW w:w="1102" w:type="pct"/>
            <w:vMerge w:val="restart"/>
            <w:shd w:val="clear" w:color="auto" w:fill="auto"/>
            <w:noWrap/>
            <w:vAlign w:val="center"/>
            <w:hideMark/>
          </w:tcPr>
          <w:p w14:paraId="79D3F2B4"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Drug metabolism - other enzymes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00983]</w:t>
            </w:r>
          </w:p>
          <w:p w14:paraId="5312E970"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179245E2"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CES2; carboxylesterase 2 [EC:3.1.1.1 3.1.1.84 3.1.1.56]</w:t>
            </w:r>
          </w:p>
        </w:tc>
        <w:tc>
          <w:tcPr>
            <w:tcW w:w="628" w:type="pct"/>
            <w:shd w:val="clear" w:color="auto" w:fill="auto"/>
            <w:noWrap/>
            <w:vAlign w:val="center"/>
            <w:hideMark/>
          </w:tcPr>
          <w:p w14:paraId="618F9A8F"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90</w:t>
            </w:r>
          </w:p>
        </w:tc>
        <w:tc>
          <w:tcPr>
            <w:tcW w:w="699" w:type="pct"/>
            <w:shd w:val="clear" w:color="auto" w:fill="auto"/>
            <w:noWrap/>
            <w:vAlign w:val="center"/>
            <w:hideMark/>
          </w:tcPr>
          <w:p w14:paraId="5D29474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206</w:t>
            </w:r>
          </w:p>
        </w:tc>
        <w:tc>
          <w:tcPr>
            <w:tcW w:w="823" w:type="pct"/>
            <w:shd w:val="clear" w:color="auto" w:fill="auto"/>
            <w:noWrap/>
            <w:vAlign w:val="center"/>
            <w:hideMark/>
          </w:tcPr>
          <w:p w14:paraId="13A034C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351</w:t>
            </w:r>
          </w:p>
        </w:tc>
      </w:tr>
      <w:tr w:rsidR="00974347" w:rsidRPr="00617BAC" w14:paraId="58D2F3DA" w14:textId="77777777" w:rsidTr="00617BAC">
        <w:trPr>
          <w:trHeight w:val="300"/>
        </w:trPr>
        <w:tc>
          <w:tcPr>
            <w:tcW w:w="1102" w:type="pct"/>
            <w:vMerge/>
            <w:shd w:val="clear" w:color="auto" w:fill="auto"/>
            <w:noWrap/>
            <w:vAlign w:val="center"/>
            <w:hideMark/>
          </w:tcPr>
          <w:p w14:paraId="4847910B"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7C943107"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CES1; carboxylesterase 1 [EC:3.1.1.1]</w:t>
            </w:r>
          </w:p>
        </w:tc>
        <w:tc>
          <w:tcPr>
            <w:tcW w:w="628" w:type="pct"/>
            <w:shd w:val="clear" w:color="auto" w:fill="auto"/>
            <w:noWrap/>
            <w:vAlign w:val="center"/>
            <w:hideMark/>
          </w:tcPr>
          <w:p w14:paraId="5C29D82C"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23</w:t>
            </w:r>
          </w:p>
        </w:tc>
        <w:tc>
          <w:tcPr>
            <w:tcW w:w="699" w:type="pct"/>
            <w:shd w:val="clear" w:color="auto" w:fill="auto"/>
            <w:noWrap/>
            <w:vAlign w:val="center"/>
            <w:hideMark/>
          </w:tcPr>
          <w:p w14:paraId="4C56E8ED"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17</w:t>
            </w:r>
          </w:p>
        </w:tc>
        <w:tc>
          <w:tcPr>
            <w:tcW w:w="823" w:type="pct"/>
            <w:shd w:val="clear" w:color="auto" w:fill="auto"/>
            <w:noWrap/>
            <w:vAlign w:val="center"/>
            <w:hideMark/>
          </w:tcPr>
          <w:p w14:paraId="3D3296E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16</w:t>
            </w:r>
          </w:p>
        </w:tc>
      </w:tr>
      <w:tr w:rsidR="00974347" w:rsidRPr="00617BAC" w14:paraId="7900F46B" w14:textId="77777777" w:rsidTr="00617BAC">
        <w:trPr>
          <w:trHeight w:val="300"/>
        </w:trPr>
        <w:tc>
          <w:tcPr>
            <w:tcW w:w="1102" w:type="pct"/>
            <w:vMerge/>
            <w:shd w:val="clear" w:color="auto" w:fill="auto"/>
            <w:noWrap/>
            <w:vAlign w:val="center"/>
            <w:hideMark/>
          </w:tcPr>
          <w:p w14:paraId="2FE1E24A"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hideMark/>
          </w:tcPr>
          <w:p w14:paraId="07B30089" w14:textId="77777777" w:rsidR="00974347" w:rsidRPr="00617BAC" w:rsidRDefault="00974347" w:rsidP="00617BAC">
            <w:pPr>
              <w:spacing w:after="0"/>
              <w:rPr>
                <w:rFonts w:ascii="Times New Roman" w:hAnsi="Times New Roman"/>
                <w:color w:val="000000"/>
                <w:sz w:val="20"/>
                <w:szCs w:val="20"/>
              </w:rPr>
            </w:pPr>
            <w:proofErr w:type="spellStart"/>
            <w:r w:rsidRPr="00617BAC">
              <w:rPr>
                <w:rFonts w:ascii="Times New Roman" w:hAnsi="Times New Roman"/>
                <w:color w:val="000000"/>
                <w:sz w:val="20"/>
                <w:szCs w:val="20"/>
              </w:rPr>
              <w:t>tpmT</w:t>
            </w:r>
            <w:proofErr w:type="spellEnd"/>
            <w:r w:rsidRPr="00617BAC">
              <w:rPr>
                <w:rFonts w:ascii="Times New Roman" w:hAnsi="Times New Roman"/>
                <w:color w:val="000000"/>
                <w:sz w:val="20"/>
                <w:szCs w:val="20"/>
              </w:rPr>
              <w:t>; thiopurine S-methyltransferase [EC:2.1.1.67]</w:t>
            </w:r>
          </w:p>
        </w:tc>
        <w:tc>
          <w:tcPr>
            <w:tcW w:w="628" w:type="pct"/>
            <w:shd w:val="clear" w:color="auto" w:fill="auto"/>
            <w:noWrap/>
            <w:vAlign w:val="center"/>
            <w:hideMark/>
          </w:tcPr>
          <w:p w14:paraId="79283E7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19</w:t>
            </w:r>
          </w:p>
        </w:tc>
        <w:tc>
          <w:tcPr>
            <w:tcW w:w="699" w:type="pct"/>
            <w:shd w:val="clear" w:color="auto" w:fill="auto"/>
            <w:noWrap/>
            <w:vAlign w:val="center"/>
            <w:hideMark/>
          </w:tcPr>
          <w:p w14:paraId="17F14C0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w:t>
            </w:r>
          </w:p>
        </w:tc>
        <w:tc>
          <w:tcPr>
            <w:tcW w:w="823" w:type="pct"/>
            <w:shd w:val="clear" w:color="auto" w:fill="auto"/>
            <w:noWrap/>
            <w:vAlign w:val="center"/>
            <w:hideMark/>
          </w:tcPr>
          <w:p w14:paraId="1EFD5DB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15</w:t>
            </w:r>
          </w:p>
        </w:tc>
      </w:tr>
      <w:tr w:rsidR="00974347" w:rsidRPr="00617BAC" w14:paraId="1381872D" w14:textId="77777777" w:rsidTr="00617BAC">
        <w:trPr>
          <w:trHeight w:val="300"/>
        </w:trPr>
        <w:tc>
          <w:tcPr>
            <w:tcW w:w="1102" w:type="pct"/>
            <w:shd w:val="clear" w:color="auto" w:fill="auto"/>
            <w:noWrap/>
            <w:vAlign w:val="center"/>
            <w:hideMark/>
          </w:tcPr>
          <w:p w14:paraId="34AD9CE4"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Steroid degradation [</w:t>
            </w:r>
            <w:proofErr w:type="gramStart"/>
            <w:r w:rsidRPr="00617BAC">
              <w:rPr>
                <w:rFonts w:ascii="Times New Roman" w:hAnsi="Times New Roman"/>
                <w:color w:val="000000"/>
                <w:sz w:val="20"/>
                <w:szCs w:val="20"/>
              </w:rPr>
              <w:t>PATH:ko</w:t>
            </w:r>
            <w:proofErr w:type="gramEnd"/>
            <w:r w:rsidRPr="00617BAC">
              <w:rPr>
                <w:rFonts w:ascii="Times New Roman" w:hAnsi="Times New Roman"/>
                <w:color w:val="000000"/>
                <w:sz w:val="20"/>
                <w:szCs w:val="20"/>
              </w:rPr>
              <w:t>00984]</w:t>
            </w:r>
          </w:p>
        </w:tc>
        <w:tc>
          <w:tcPr>
            <w:tcW w:w="1748" w:type="pct"/>
            <w:shd w:val="clear" w:color="auto" w:fill="auto"/>
            <w:noWrap/>
            <w:vAlign w:val="center"/>
            <w:hideMark/>
          </w:tcPr>
          <w:p w14:paraId="03689F96"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cholesterol oxidase [EC:1.1.3.6]</w:t>
            </w:r>
          </w:p>
        </w:tc>
        <w:tc>
          <w:tcPr>
            <w:tcW w:w="628" w:type="pct"/>
            <w:shd w:val="clear" w:color="auto" w:fill="auto"/>
            <w:noWrap/>
            <w:vAlign w:val="center"/>
            <w:hideMark/>
          </w:tcPr>
          <w:p w14:paraId="5FBEFF4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47</w:t>
            </w:r>
          </w:p>
        </w:tc>
        <w:tc>
          <w:tcPr>
            <w:tcW w:w="699" w:type="pct"/>
            <w:shd w:val="clear" w:color="auto" w:fill="auto"/>
            <w:noWrap/>
            <w:vAlign w:val="center"/>
            <w:hideMark/>
          </w:tcPr>
          <w:p w14:paraId="3D543311"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107</w:t>
            </w:r>
          </w:p>
        </w:tc>
        <w:tc>
          <w:tcPr>
            <w:tcW w:w="823" w:type="pct"/>
            <w:shd w:val="clear" w:color="auto" w:fill="auto"/>
            <w:noWrap/>
            <w:vAlign w:val="center"/>
            <w:hideMark/>
          </w:tcPr>
          <w:p w14:paraId="6237D8B5"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79</w:t>
            </w:r>
          </w:p>
        </w:tc>
      </w:tr>
      <w:tr w:rsidR="00974347" w:rsidRPr="00617BAC" w14:paraId="4CA586AA" w14:textId="77777777" w:rsidTr="00617BAC">
        <w:trPr>
          <w:trHeight w:val="300"/>
        </w:trPr>
        <w:tc>
          <w:tcPr>
            <w:tcW w:w="1102" w:type="pct"/>
            <w:vMerge w:val="restart"/>
            <w:shd w:val="clear" w:color="auto" w:fill="auto"/>
            <w:noWrap/>
            <w:vAlign w:val="center"/>
          </w:tcPr>
          <w:p w14:paraId="6B2B80A4"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1,1,1-Trichloro-2,2-bis(4-</w:t>
            </w:r>
            <w:proofErr w:type="gramStart"/>
            <w:r w:rsidRPr="00617BAC">
              <w:rPr>
                <w:rFonts w:ascii="Times New Roman" w:hAnsi="Times New Roman"/>
                <w:color w:val="000000"/>
                <w:sz w:val="20"/>
                <w:szCs w:val="20"/>
              </w:rPr>
              <w:t>chlorophenyl)ethane</w:t>
            </w:r>
            <w:proofErr w:type="gramEnd"/>
            <w:r w:rsidRPr="00617BAC">
              <w:rPr>
                <w:rFonts w:ascii="Times New Roman" w:hAnsi="Times New Roman"/>
                <w:color w:val="000000"/>
                <w:sz w:val="20"/>
                <w:szCs w:val="20"/>
              </w:rPr>
              <w:t xml:space="preserve"> (DDT) degradation [PATH:ko00351]</w:t>
            </w:r>
          </w:p>
        </w:tc>
        <w:tc>
          <w:tcPr>
            <w:tcW w:w="1748" w:type="pct"/>
            <w:shd w:val="clear" w:color="auto" w:fill="auto"/>
            <w:noWrap/>
            <w:vAlign w:val="center"/>
          </w:tcPr>
          <w:p w14:paraId="7EF315BA"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E1.3.</w:t>
            </w:r>
            <w:proofErr w:type="gramStart"/>
            <w:r w:rsidRPr="00617BAC">
              <w:rPr>
                <w:rFonts w:ascii="Times New Roman" w:hAnsi="Times New Roman"/>
                <w:color w:val="000000"/>
                <w:sz w:val="20"/>
                <w:szCs w:val="20"/>
              </w:rPr>
              <w:t>-.-</w:t>
            </w:r>
            <w:proofErr w:type="gramEnd"/>
            <w:r w:rsidRPr="00617BAC">
              <w:rPr>
                <w:rFonts w:ascii="Times New Roman" w:hAnsi="Times New Roman"/>
                <w:color w:val="000000"/>
                <w:sz w:val="20"/>
                <w:szCs w:val="20"/>
              </w:rPr>
              <w:t>;  [EC:1.3.-.-]</w:t>
            </w:r>
          </w:p>
        </w:tc>
        <w:tc>
          <w:tcPr>
            <w:tcW w:w="628" w:type="pct"/>
            <w:shd w:val="clear" w:color="auto" w:fill="auto"/>
            <w:noWrap/>
            <w:vAlign w:val="center"/>
          </w:tcPr>
          <w:p w14:paraId="4E956E0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7</w:t>
            </w:r>
          </w:p>
        </w:tc>
        <w:tc>
          <w:tcPr>
            <w:tcW w:w="699" w:type="pct"/>
            <w:shd w:val="clear" w:color="auto" w:fill="auto"/>
            <w:noWrap/>
            <w:vAlign w:val="center"/>
          </w:tcPr>
          <w:p w14:paraId="55AB5E02"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18</w:t>
            </w:r>
          </w:p>
        </w:tc>
        <w:tc>
          <w:tcPr>
            <w:tcW w:w="823" w:type="pct"/>
            <w:shd w:val="clear" w:color="auto" w:fill="auto"/>
            <w:noWrap/>
            <w:vAlign w:val="center"/>
          </w:tcPr>
          <w:p w14:paraId="2A424D8B"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8</w:t>
            </w:r>
          </w:p>
        </w:tc>
      </w:tr>
      <w:tr w:rsidR="00974347" w:rsidRPr="00617BAC" w14:paraId="184CFC4E" w14:textId="77777777" w:rsidTr="00617BAC">
        <w:trPr>
          <w:trHeight w:val="300"/>
        </w:trPr>
        <w:tc>
          <w:tcPr>
            <w:tcW w:w="1102" w:type="pct"/>
            <w:vMerge/>
            <w:shd w:val="clear" w:color="auto" w:fill="auto"/>
            <w:noWrap/>
            <w:vAlign w:val="center"/>
          </w:tcPr>
          <w:p w14:paraId="052C184E" w14:textId="77777777" w:rsidR="00974347" w:rsidRPr="00617BAC" w:rsidRDefault="00974347" w:rsidP="00617BAC">
            <w:pPr>
              <w:spacing w:after="0"/>
              <w:rPr>
                <w:rFonts w:ascii="Times New Roman" w:hAnsi="Times New Roman"/>
                <w:color w:val="000000"/>
                <w:sz w:val="20"/>
                <w:szCs w:val="20"/>
              </w:rPr>
            </w:pPr>
          </w:p>
        </w:tc>
        <w:tc>
          <w:tcPr>
            <w:tcW w:w="1748" w:type="pct"/>
            <w:shd w:val="clear" w:color="auto" w:fill="auto"/>
            <w:noWrap/>
            <w:vAlign w:val="center"/>
          </w:tcPr>
          <w:p w14:paraId="07AD1512"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E1.2.</w:t>
            </w:r>
            <w:proofErr w:type="gramStart"/>
            <w:r w:rsidRPr="00617BAC">
              <w:rPr>
                <w:rFonts w:ascii="Times New Roman" w:hAnsi="Times New Roman"/>
                <w:color w:val="000000"/>
                <w:sz w:val="20"/>
                <w:szCs w:val="20"/>
              </w:rPr>
              <w:t>-.-</w:t>
            </w:r>
            <w:proofErr w:type="gramEnd"/>
            <w:r w:rsidRPr="00617BAC">
              <w:rPr>
                <w:rFonts w:ascii="Times New Roman" w:hAnsi="Times New Roman"/>
                <w:color w:val="000000"/>
                <w:sz w:val="20"/>
                <w:szCs w:val="20"/>
              </w:rPr>
              <w:t>;  [EC:1.2.-.-]</w:t>
            </w:r>
          </w:p>
        </w:tc>
        <w:tc>
          <w:tcPr>
            <w:tcW w:w="628" w:type="pct"/>
            <w:shd w:val="clear" w:color="auto" w:fill="auto"/>
            <w:noWrap/>
            <w:vAlign w:val="center"/>
          </w:tcPr>
          <w:p w14:paraId="160E17E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4</w:t>
            </w:r>
          </w:p>
        </w:tc>
        <w:tc>
          <w:tcPr>
            <w:tcW w:w="699" w:type="pct"/>
            <w:shd w:val="clear" w:color="auto" w:fill="auto"/>
            <w:noWrap/>
            <w:vAlign w:val="center"/>
          </w:tcPr>
          <w:p w14:paraId="35B6B907"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shd w:val="clear" w:color="auto" w:fill="auto"/>
            <w:noWrap/>
            <w:vAlign w:val="center"/>
          </w:tcPr>
          <w:p w14:paraId="3DE5146A"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r w:rsidR="00974347" w:rsidRPr="00617BAC" w14:paraId="4188010F" w14:textId="77777777" w:rsidTr="00617BAC">
        <w:trPr>
          <w:trHeight w:val="300"/>
        </w:trPr>
        <w:tc>
          <w:tcPr>
            <w:tcW w:w="1102" w:type="pct"/>
            <w:vMerge/>
            <w:tcBorders>
              <w:bottom w:val="single" w:sz="4" w:space="0" w:color="auto"/>
            </w:tcBorders>
            <w:shd w:val="clear" w:color="auto" w:fill="auto"/>
            <w:noWrap/>
            <w:vAlign w:val="center"/>
          </w:tcPr>
          <w:p w14:paraId="5C77EEFC" w14:textId="77777777" w:rsidR="00974347" w:rsidRPr="00617BAC" w:rsidRDefault="00974347" w:rsidP="00617BAC">
            <w:pPr>
              <w:spacing w:after="0"/>
              <w:rPr>
                <w:rFonts w:ascii="Times New Roman" w:hAnsi="Times New Roman"/>
                <w:color w:val="000000"/>
                <w:sz w:val="20"/>
                <w:szCs w:val="20"/>
              </w:rPr>
            </w:pPr>
          </w:p>
        </w:tc>
        <w:tc>
          <w:tcPr>
            <w:tcW w:w="1748" w:type="pct"/>
            <w:tcBorders>
              <w:bottom w:val="single" w:sz="4" w:space="0" w:color="auto"/>
            </w:tcBorders>
            <w:shd w:val="clear" w:color="auto" w:fill="auto"/>
            <w:noWrap/>
            <w:vAlign w:val="center"/>
          </w:tcPr>
          <w:p w14:paraId="001831A9" w14:textId="77777777" w:rsidR="00974347" w:rsidRPr="00617BAC" w:rsidRDefault="00974347" w:rsidP="00617BAC">
            <w:pPr>
              <w:spacing w:after="0"/>
              <w:rPr>
                <w:rFonts w:ascii="Times New Roman" w:hAnsi="Times New Roman"/>
                <w:color w:val="000000"/>
                <w:sz w:val="20"/>
                <w:szCs w:val="20"/>
              </w:rPr>
            </w:pPr>
            <w:r w:rsidRPr="00617BAC">
              <w:rPr>
                <w:rFonts w:ascii="Times New Roman" w:hAnsi="Times New Roman"/>
                <w:color w:val="000000"/>
                <w:sz w:val="20"/>
                <w:szCs w:val="20"/>
              </w:rPr>
              <w:t>E1.97.1.-</w:t>
            </w:r>
            <w:proofErr w:type="gramStart"/>
            <w:r w:rsidRPr="00617BAC">
              <w:rPr>
                <w:rFonts w:ascii="Times New Roman" w:hAnsi="Times New Roman"/>
                <w:color w:val="000000"/>
                <w:sz w:val="20"/>
                <w:szCs w:val="20"/>
              </w:rPr>
              <w:t>;  [</w:t>
            </w:r>
            <w:proofErr w:type="gramEnd"/>
            <w:r w:rsidRPr="00617BAC">
              <w:rPr>
                <w:rFonts w:ascii="Times New Roman" w:hAnsi="Times New Roman"/>
                <w:color w:val="000000"/>
                <w:sz w:val="20"/>
                <w:szCs w:val="20"/>
              </w:rPr>
              <w:t>EC:1.97.1.-]</w:t>
            </w:r>
          </w:p>
        </w:tc>
        <w:tc>
          <w:tcPr>
            <w:tcW w:w="628" w:type="pct"/>
            <w:tcBorders>
              <w:bottom w:val="single" w:sz="4" w:space="0" w:color="auto"/>
            </w:tcBorders>
            <w:shd w:val="clear" w:color="auto" w:fill="auto"/>
            <w:noWrap/>
            <w:vAlign w:val="center"/>
          </w:tcPr>
          <w:p w14:paraId="3B35DA64"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2</w:t>
            </w:r>
          </w:p>
        </w:tc>
        <w:tc>
          <w:tcPr>
            <w:tcW w:w="699" w:type="pct"/>
            <w:tcBorders>
              <w:bottom w:val="single" w:sz="4" w:space="0" w:color="auto"/>
            </w:tcBorders>
            <w:shd w:val="clear" w:color="auto" w:fill="auto"/>
            <w:noWrap/>
            <w:vAlign w:val="center"/>
          </w:tcPr>
          <w:p w14:paraId="1C07F870"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c>
          <w:tcPr>
            <w:tcW w:w="823" w:type="pct"/>
            <w:tcBorders>
              <w:bottom w:val="single" w:sz="4" w:space="0" w:color="auto"/>
            </w:tcBorders>
            <w:shd w:val="clear" w:color="auto" w:fill="auto"/>
            <w:noWrap/>
            <w:vAlign w:val="center"/>
          </w:tcPr>
          <w:p w14:paraId="78D29416" w14:textId="77777777" w:rsidR="00974347" w:rsidRPr="00617BAC" w:rsidRDefault="00974347" w:rsidP="00E32451">
            <w:pPr>
              <w:spacing w:after="0"/>
              <w:jc w:val="right"/>
              <w:rPr>
                <w:rFonts w:ascii="Times New Roman" w:hAnsi="Times New Roman"/>
                <w:color w:val="000000"/>
                <w:sz w:val="20"/>
                <w:szCs w:val="20"/>
              </w:rPr>
            </w:pPr>
            <w:r w:rsidRPr="00617BAC">
              <w:rPr>
                <w:rFonts w:ascii="Times New Roman" w:hAnsi="Times New Roman"/>
                <w:color w:val="000000"/>
                <w:sz w:val="20"/>
                <w:szCs w:val="20"/>
              </w:rPr>
              <w:t>0</w:t>
            </w:r>
          </w:p>
        </w:tc>
      </w:tr>
    </w:tbl>
    <w:p w14:paraId="199D7A0A" w14:textId="77777777" w:rsidR="00974347" w:rsidRPr="00E5782A" w:rsidRDefault="00974347" w:rsidP="00974347">
      <w:pPr>
        <w:tabs>
          <w:tab w:val="left" w:pos="7170"/>
        </w:tabs>
        <w:rPr>
          <w:rFonts w:ascii="Times New Roman" w:hAnsi="Times New Roman"/>
          <w:sz w:val="24"/>
          <w:szCs w:val="24"/>
        </w:rPr>
      </w:pPr>
      <w:r>
        <w:rPr>
          <w:rFonts w:ascii="Times New Roman" w:hAnsi="Times New Roman"/>
          <w:sz w:val="24"/>
          <w:szCs w:val="24"/>
        </w:rPr>
        <w:tab/>
      </w:r>
    </w:p>
    <w:p w14:paraId="495F8017" w14:textId="77777777" w:rsidR="00974347" w:rsidRPr="00E5782A" w:rsidRDefault="00974347" w:rsidP="00974347">
      <w:pPr>
        <w:rPr>
          <w:rFonts w:ascii="Times New Roman" w:hAnsi="Times New Roman"/>
          <w:sz w:val="24"/>
          <w:szCs w:val="24"/>
        </w:rPr>
      </w:pPr>
    </w:p>
    <w:p w14:paraId="6FC1BD82" w14:textId="77777777" w:rsidR="00617BAC" w:rsidRDefault="00617BAC" w:rsidP="00974347">
      <w:pPr>
        <w:spacing w:after="0" w:line="360" w:lineRule="auto"/>
        <w:rPr>
          <w:rFonts w:ascii="Times New Roman" w:hAnsi="Times New Roman"/>
          <w:b/>
          <w:bCs/>
          <w:color w:val="000000" w:themeColor="text1"/>
          <w:sz w:val="24"/>
          <w:szCs w:val="24"/>
        </w:rPr>
      </w:pPr>
    </w:p>
    <w:p w14:paraId="7690052E" w14:textId="77777777" w:rsidR="00617BAC" w:rsidRDefault="00617BAC" w:rsidP="00974347">
      <w:pPr>
        <w:spacing w:after="0" w:line="360" w:lineRule="auto"/>
        <w:rPr>
          <w:rFonts w:ascii="Times New Roman" w:hAnsi="Times New Roman"/>
          <w:b/>
          <w:bCs/>
          <w:color w:val="000000" w:themeColor="text1"/>
          <w:sz w:val="24"/>
          <w:szCs w:val="24"/>
        </w:rPr>
      </w:pPr>
    </w:p>
    <w:p w14:paraId="0E23B7B7" w14:textId="77777777" w:rsidR="00617BAC" w:rsidRDefault="00617BAC" w:rsidP="00974347">
      <w:pPr>
        <w:spacing w:after="0" w:line="360" w:lineRule="auto"/>
        <w:rPr>
          <w:rFonts w:ascii="Times New Roman" w:hAnsi="Times New Roman"/>
          <w:b/>
          <w:bCs/>
          <w:color w:val="000000" w:themeColor="text1"/>
          <w:sz w:val="24"/>
          <w:szCs w:val="24"/>
        </w:rPr>
      </w:pPr>
    </w:p>
    <w:p w14:paraId="0B4BA0A8" w14:textId="69D3936C" w:rsidR="00617BAC" w:rsidRDefault="00617BAC" w:rsidP="00974347">
      <w:pPr>
        <w:spacing w:after="0" w:line="360" w:lineRule="auto"/>
        <w:rPr>
          <w:rFonts w:ascii="Times New Roman" w:hAnsi="Times New Roman"/>
          <w:b/>
          <w:bCs/>
          <w:color w:val="000000" w:themeColor="text1"/>
          <w:sz w:val="24"/>
          <w:szCs w:val="24"/>
        </w:rPr>
      </w:pPr>
    </w:p>
    <w:p w14:paraId="74CB8CFE" w14:textId="3FECE8A8" w:rsidR="008A3BBB" w:rsidRDefault="008A3BBB" w:rsidP="00974347">
      <w:pPr>
        <w:spacing w:after="0" w:line="360" w:lineRule="auto"/>
        <w:rPr>
          <w:rFonts w:ascii="Times New Roman" w:hAnsi="Times New Roman"/>
          <w:b/>
          <w:bCs/>
          <w:color w:val="000000" w:themeColor="text1"/>
          <w:sz w:val="24"/>
          <w:szCs w:val="24"/>
        </w:rPr>
      </w:pPr>
    </w:p>
    <w:p w14:paraId="7EA63C96" w14:textId="4A6F323D" w:rsidR="008A3BBB" w:rsidRDefault="008A3BBB" w:rsidP="00974347">
      <w:pPr>
        <w:spacing w:after="0" w:line="360" w:lineRule="auto"/>
        <w:rPr>
          <w:rFonts w:ascii="Times New Roman" w:hAnsi="Times New Roman"/>
          <w:b/>
          <w:bCs/>
          <w:color w:val="000000" w:themeColor="text1"/>
          <w:sz w:val="24"/>
          <w:szCs w:val="24"/>
        </w:rPr>
      </w:pPr>
    </w:p>
    <w:p w14:paraId="26E72FCB" w14:textId="77777777" w:rsidR="008A3BBB" w:rsidRDefault="008A3BBB" w:rsidP="00974347">
      <w:pPr>
        <w:spacing w:after="0" w:line="360" w:lineRule="auto"/>
        <w:rPr>
          <w:rFonts w:ascii="Times New Roman" w:hAnsi="Times New Roman"/>
          <w:b/>
          <w:bCs/>
          <w:color w:val="000000" w:themeColor="text1"/>
          <w:sz w:val="24"/>
          <w:szCs w:val="24"/>
        </w:rPr>
      </w:pPr>
    </w:p>
    <w:p w14:paraId="6F5EF0D8" w14:textId="77777777" w:rsidR="00617BAC" w:rsidRDefault="00617BAC" w:rsidP="00974347">
      <w:pPr>
        <w:spacing w:after="0" w:line="360" w:lineRule="auto"/>
        <w:rPr>
          <w:rFonts w:ascii="Times New Roman" w:hAnsi="Times New Roman"/>
          <w:b/>
          <w:bCs/>
          <w:color w:val="000000" w:themeColor="text1"/>
          <w:sz w:val="24"/>
          <w:szCs w:val="24"/>
        </w:rPr>
      </w:pPr>
    </w:p>
    <w:p w14:paraId="284A87EE" w14:textId="77777777" w:rsidR="00675180" w:rsidRDefault="00631BA8">
      <w:pPr>
        <w:rPr>
          <w:rFonts w:ascii="Times New Roman" w:hAnsi="Times New Roman"/>
          <w:b/>
          <w:bCs/>
        </w:rPr>
      </w:pPr>
      <w:r w:rsidRPr="001E43A9">
        <w:rPr>
          <w:rFonts w:ascii="Times New Roman" w:hAnsi="Times New Roman"/>
          <w:b/>
          <w:bCs/>
        </w:rPr>
        <w:lastRenderedPageBreak/>
        <w:t>Figures</w:t>
      </w:r>
    </w:p>
    <w:p w14:paraId="4E4D79DF" w14:textId="77777777" w:rsidR="00CA65E3" w:rsidRDefault="00CA65E3" w:rsidP="00CA65E3">
      <w:pPr>
        <w:rPr>
          <w:rFonts w:ascii="Times New Roman" w:hAnsi="Times New Roman"/>
          <w:b/>
          <w:bCs/>
        </w:rPr>
      </w:pPr>
    </w:p>
    <w:p w14:paraId="0D4933A3" w14:textId="77777777" w:rsidR="00CA65E3" w:rsidRDefault="00CA65E3" w:rsidP="00CA65E3">
      <w:pPr>
        <w:rPr>
          <w:rFonts w:ascii="Times New Roman" w:hAnsi="Times New Roman"/>
          <w:b/>
          <w:bCs/>
        </w:rPr>
      </w:pPr>
      <w:r w:rsidRPr="00580039">
        <w:rPr>
          <w:rFonts w:ascii="Times New Roman" w:hAnsi="Times New Roman"/>
          <w:noProof/>
          <w:sz w:val="24"/>
          <w:szCs w:val="24"/>
          <w:lang w:val="en-US" w:eastAsia="en-US"/>
        </w:rPr>
        <w:drawing>
          <wp:inline distT="0" distB="0" distL="0" distR="0" wp14:anchorId="0DA1EF27" wp14:editId="18607427">
            <wp:extent cx="5766246" cy="4460682"/>
            <wp:effectExtent l="0" t="0" r="0" b="0"/>
            <wp:docPr id="3" name="Picture 3" descr="LOCATION MAP DELH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TION MAP DELHI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93396" cy="4481685"/>
                    </a:xfrm>
                    <a:prstGeom prst="rect">
                      <a:avLst/>
                    </a:prstGeom>
                    <a:noFill/>
                    <a:ln w="9525">
                      <a:noFill/>
                      <a:miter lim="800000"/>
                      <a:headEnd/>
                      <a:tailEnd/>
                    </a:ln>
                  </pic:spPr>
                </pic:pic>
              </a:graphicData>
            </a:graphic>
          </wp:inline>
        </w:drawing>
      </w:r>
    </w:p>
    <w:p w14:paraId="4C4E9C9A" w14:textId="77777777" w:rsidR="00CA65E3" w:rsidRPr="00580039" w:rsidRDefault="00CA65E3" w:rsidP="00CA65E3">
      <w:pPr>
        <w:spacing w:after="0" w:line="480" w:lineRule="auto"/>
        <w:jc w:val="both"/>
        <w:rPr>
          <w:rFonts w:ascii="Times New Roman" w:hAnsi="Times New Roman"/>
          <w:sz w:val="24"/>
          <w:szCs w:val="24"/>
        </w:rPr>
      </w:pPr>
      <w:r w:rsidRPr="00580039">
        <w:rPr>
          <w:rFonts w:ascii="Times New Roman" w:hAnsi="Times New Roman"/>
          <w:b/>
          <w:bCs/>
          <w:sz w:val="24"/>
          <w:szCs w:val="24"/>
        </w:rPr>
        <w:t xml:space="preserve">Fig. </w:t>
      </w:r>
      <w:r>
        <w:rPr>
          <w:rFonts w:ascii="Times New Roman" w:hAnsi="Times New Roman"/>
          <w:b/>
          <w:bCs/>
          <w:sz w:val="24"/>
          <w:szCs w:val="24"/>
        </w:rPr>
        <w:t>S</w:t>
      </w:r>
      <w:r w:rsidRPr="00580039">
        <w:rPr>
          <w:rFonts w:ascii="Times New Roman" w:hAnsi="Times New Roman"/>
          <w:b/>
          <w:bCs/>
          <w:sz w:val="24"/>
          <w:szCs w:val="24"/>
        </w:rPr>
        <w:t>1</w:t>
      </w:r>
      <w:r w:rsidR="00AE1652">
        <w:rPr>
          <w:rFonts w:ascii="Times New Roman" w:hAnsi="Times New Roman"/>
          <w:b/>
          <w:bCs/>
          <w:sz w:val="24"/>
          <w:szCs w:val="24"/>
        </w:rPr>
        <w:t>.</w:t>
      </w:r>
      <w:r w:rsidRPr="00580039">
        <w:rPr>
          <w:rFonts w:ascii="Times New Roman" w:hAnsi="Times New Roman"/>
          <w:b/>
          <w:bCs/>
          <w:sz w:val="24"/>
          <w:szCs w:val="24"/>
        </w:rPr>
        <w:t xml:space="preserve"> Sampling sites of stretched along river Yamuna in Delhi, India. </w:t>
      </w:r>
      <w:r w:rsidRPr="00580039">
        <w:rPr>
          <w:rFonts w:ascii="Times New Roman" w:hAnsi="Times New Roman"/>
          <w:sz w:val="24"/>
          <w:szCs w:val="24"/>
        </w:rPr>
        <w:t xml:space="preserve">Map (prepared using ArcMap10.2) showing the Delhi town in India map and three sampling sites at Delhi stretch in River Yamuna (Sampling Station-1: Wazirabad, Sampling Station-2: Okhla and Sampling Station-3: </w:t>
      </w:r>
      <w:proofErr w:type="spellStart"/>
      <w:r w:rsidRPr="00580039">
        <w:rPr>
          <w:rFonts w:ascii="Times New Roman" w:hAnsi="Times New Roman"/>
          <w:sz w:val="24"/>
          <w:szCs w:val="24"/>
        </w:rPr>
        <w:t>Faizpur</w:t>
      </w:r>
      <w:proofErr w:type="spellEnd"/>
      <w:r w:rsidRPr="00580039">
        <w:rPr>
          <w:rFonts w:ascii="Times New Roman" w:hAnsi="Times New Roman"/>
          <w:sz w:val="24"/>
          <w:szCs w:val="24"/>
        </w:rPr>
        <w:t>).</w:t>
      </w:r>
    </w:p>
    <w:p w14:paraId="7EDA961C" w14:textId="77777777" w:rsidR="00CA65E3" w:rsidRDefault="00CA65E3" w:rsidP="00CA65E3">
      <w:pPr>
        <w:rPr>
          <w:rFonts w:ascii="Times New Roman" w:hAnsi="Times New Roman"/>
          <w:b/>
          <w:bCs/>
        </w:rPr>
      </w:pPr>
    </w:p>
    <w:p w14:paraId="22BDAC08" w14:textId="77777777" w:rsidR="00CA65E3" w:rsidRDefault="00CA65E3" w:rsidP="00CA65E3">
      <w:pPr>
        <w:rPr>
          <w:rFonts w:ascii="Times New Roman" w:hAnsi="Times New Roman"/>
          <w:b/>
          <w:bCs/>
        </w:rPr>
      </w:pPr>
    </w:p>
    <w:p w14:paraId="617D6C1F" w14:textId="77777777" w:rsidR="00CA65E3" w:rsidRPr="00580039" w:rsidRDefault="00CA65E3" w:rsidP="00CA65E3">
      <w:pPr>
        <w:spacing w:after="0" w:line="480" w:lineRule="auto"/>
        <w:jc w:val="both"/>
        <w:rPr>
          <w:rFonts w:ascii="Times New Roman" w:hAnsi="Times New Roman"/>
          <w:sz w:val="24"/>
          <w:szCs w:val="24"/>
        </w:rPr>
      </w:pPr>
      <w:r w:rsidRPr="00580039">
        <w:rPr>
          <w:noProof/>
          <w:lang w:val="en-US" w:eastAsia="en-US"/>
        </w:rPr>
        <w:lastRenderedPageBreak/>
        <w:drawing>
          <wp:inline distT="0" distB="0" distL="0" distR="0" wp14:anchorId="4754AC7F" wp14:editId="166A640C">
            <wp:extent cx="5731510" cy="215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153920"/>
                    </a:xfrm>
                    <a:prstGeom prst="rect">
                      <a:avLst/>
                    </a:prstGeom>
                    <a:noFill/>
                    <a:ln>
                      <a:noFill/>
                    </a:ln>
                  </pic:spPr>
                </pic:pic>
              </a:graphicData>
            </a:graphic>
          </wp:inline>
        </w:drawing>
      </w:r>
    </w:p>
    <w:p w14:paraId="23A9CA77" w14:textId="77777777" w:rsidR="00CA65E3" w:rsidRPr="00580039" w:rsidRDefault="00CA65E3" w:rsidP="00CA65E3">
      <w:pPr>
        <w:spacing w:after="0" w:line="480" w:lineRule="auto"/>
        <w:jc w:val="both"/>
        <w:rPr>
          <w:rFonts w:ascii="Times New Roman" w:hAnsi="Times New Roman"/>
          <w:sz w:val="24"/>
          <w:szCs w:val="24"/>
        </w:rPr>
      </w:pPr>
      <w:r w:rsidRPr="00580039">
        <w:rPr>
          <w:rFonts w:ascii="Times New Roman" w:hAnsi="Times New Roman"/>
          <w:b/>
          <w:bCs/>
          <w:sz w:val="24"/>
          <w:szCs w:val="24"/>
        </w:rPr>
        <w:t xml:space="preserve">Fig. </w:t>
      </w:r>
      <w:r>
        <w:rPr>
          <w:rFonts w:ascii="Times New Roman" w:hAnsi="Times New Roman"/>
          <w:b/>
          <w:bCs/>
          <w:sz w:val="24"/>
          <w:szCs w:val="24"/>
        </w:rPr>
        <w:t>S2</w:t>
      </w:r>
      <w:r w:rsidR="00AE1652">
        <w:rPr>
          <w:rFonts w:ascii="Times New Roman" w:hAnsi="Times New Roman"/>
          <w:b/>
          <w:bCs/>
          <w:sz w:val="24"/>
          <w:szCs w:val="24"/>
        </w:rPr>
        <w:t>.</w:t>
      </w:r>
      <w:r w:rsidRPr="00580039">
        <w:rPr>
          <w:rFonts w:ascii="Times New Roman" w:hAnsi="Times New Roman"/>
          <w:b/>
          <w:bCs/>
          <w:sz w:val="24"/>
          <w:szCs w:val="24"/>
        </w:rPr>
        <w:t xml:space="preserve"> The stacked bar plot taxonomic entities (%abundance) for genes associated with xenobiotic degradation and metabolism filtered by bacteria. (A) </w:t>
      </w:r>
      <w:r w:rsidRPr="00580039">
        <w:rPr>
          <w:rFonts w:ascii="Times New Roman" w:hAnsi="Times New Roman"/>
          <w:sz w:val="24"/>
          <w:szCs w:val="24"/>
        </w:rPr>
        <w:t>Relative abundance of xenobiotic gene abundance at phylum level (Top 16).</w:t>
      </w:r>
      <w:r w:rsidRPr="00580039">
        <w:rPr>
          <w:rFonts w:ascii="Times New Roman" w:hAnsi="Times New Roman"/>
          <w:b/>
          <w:bCs/>
          <w:sz w:val="24"/>
          <w:szCs w:val="24"/>
        </w:rPr>
        <w:t xml:space="preserve"> (B) </w:t>
      </w:r>
      <w:r w:rsidRPr="00580039">
        <w:rPr>
          <w:rFonts w:ascii="Times New Roman" w:hAnsi="Times New Roman"/>
          <w:sz w:val="24"/>
          <w:szCs w:val="24"/>
        </w:rPr>
        <w:t>Relative abundance of xenobiotic gene abundance at family level (Top 30).</w:t>
      </w:r>
    </w:p>
    <w:p w14:paraId="43C8EB9B" w14:textId="77777777" w:rsidR="00CA65E3" w:rsidRDefault="00CA65E3">
      <w:pPr>
        <w:rPr>
          <w:rFonts w:ascii="Times New Roman" w:hAnsi="Times New Roman"/>
          <w:b/>
          <w:bCs/>
        </w:rPr>
      </w:pPr>
      <w:r>
        <w:rPr>
          <w:rFonts w:ascii="Times New Roman" w:hAnsi="Times New Roman"/>
          <w:b/>
          <w:bCs/>
        </w:rPr>
        <w:br w:type="page"/>
      </w:r>
    </w:p>
    <w:p w14:paraId="0E0371E1" w14:textId="77777777" w:rsidR="00CA65E3" w:rsidRDefault="00CA65E3">
      <w:pPr>
        <w:rPr>
          <w:rFonts w:ascii="Times New Roman" w:hAnsi="Times New Roman"/>
          <w:b/>
          <w:bCs/>
        </w:rPr>
      </w:pPr>
    </w:p>
    <w:p w14:paraId="35346CAD" w14:textId="77777777" w:rsidR="001E43A9" w:rsidRDefault="001E43A9">
      <w:pPr>
        <w:rPr>
          <w:rFonts w:ascii="Times New Roman" w:hAnsi="Times New Roman"/>
          <w:b/>
          <w:bCs/>
        </w:rPr>
      </w:pPr>
      <w:r>
        <w:rPr>
          <w:noProof/>
          <w:lang w:val="en-US" w:eastAsia="en-US"/>
        </w:rPr>
        <w:drawing>
          <wp:inline distT="0" distB="0" distL="0" distR="0" wp14:anchorId="0A8CE705" wp14:editId="5A87694E">
            <wp:extent cx="5943600" cy="317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174365"/>
                    </a:xfrm>
                    <a:prstGeom prst="rect">
                      <a:avLst/>
                    </a:prstGeom>
                    <a:noFill/>
                    <a:ln>
                      <a:noFill/>
                    </a:ln>
                  </pic:spPr>
                </pic:pic>
              </a:graphicData>
            </a:graphic>
          </wp:inline>
        </w:drawing>
      </w:r>
    </w:p>
    <w:p w14:paraId="3739FB92" w14:textId="24D22145" w:rsidR="00617BAC" w:rsidRDefault="00617BAC" w:rsidP="00617BAC">
      <w:pPr>
        <w:jc w:val="both"/>
        <w:rPr>
          <w:rFonts w:ascii="Times New Roman" w:hAnsi="Times New Roman"/>
          <w:b/>
          <w:bCs/>
        </w:rPr>
      </w:pPr>
      <w:r>
        <w:rPr>
          <w:rFonts w:ascii="Times New Roman" w:hAnsi="Times New Roman"/>
          <w:b/>
          <w:bCs/>
        </w:rPr>
        <w:t>Fig S</w:t>
      </w:r>
      <w:r w:rsidR="00CA65E3">
        <w:rPr>
          <w:rFonts w:ascii="Times New Roman" w:hAnsi="Times New Roman"/>
          <w:b/>
          <w:bCs/>
        </w:rPr>
        <w:t>3</w:t>
      </w:r>
      <w:r>
        <w:rPr>
          <w:rFonts w:ascii="Times New Roman" w:hAnsi="Times New Roman"/>
          <w:b/>
          <w:bCs/>
        </w:rPr>
        <w:t>.</w:t>
      </w:r>
      <w:r w:rsidR="00CC0023">
        <w:rPr>
          <w:rFonts w:ascii="Times New Roman" w:hAnsi="Times New Roman"/>
          <w:b/>
          <w:bCs/>
        </w:rPr>
        <w:t xml:space="preserve"> </w:t>
      </w:r>
      <w:r w:rsidRPr="00617BAC">
        <w:rPr>
          <w:rFonts w:ascii="Times New Roman" w:hAnsi="Times New Roman"/>
        </w:rPr>
        <w:t>Bar plot displaying the number of genes (from metagenomes data) involved in degradation of various Xenobiotic biotic compounds</w:t>
      </w:r>
    </w:p>
    <w:p w14:paraId="4674D7E5" w14:textId="77777777" w:rsidR="00617BAC" w:rsidRDefault="00617BAC">
      <w:pPr>
        <w:rPr>
          <w:rFonts w:ascii="Times New Roman" w:hAnsi="Times New Roman"/>
          <w:b/>
          <w:bCs/>
        </w:rPr>
      </w:pPr>
    </w:p>
    <w:p w14:paraId="0B8B4D74" w14:textId="77777777" w:rsidR="001E43A9" w:rsidRDefault="001E43A9">
      <w:pPr>
        <w:rPr>
          <w:rFonts w:ascii="Times New Roman" w:hAnsi="Times New Roman"/>
          <w:b/>
          <w:bCs/>
        </w:rPr>
      </w:pPr>
    </w:p>
    <w:p w14:paraId="7A2705C6" w14:textId="77777777" w:rsidR="001E43A9" w:rsidRDefault="001E43A9">
      <w:pPr>
        <w:rPr>
          <w:rFonts w:ascii="Times New Roman" w:hAnsi="Times New Roman"/>
          <w:b/>
          <w:bCs/>
        </w:rPr>
      </w:pPr>
    </w:p>
    <w:p w14:paraId="46156455" w14:textId="77777777" w:rsidR="001E43A9" w:rsidRDefault="001E43A9">
      <w:pPr>
        <w:rPr>
          <w:rFonts w:ascii="Times New Roman" w:hAnsi="Times New Roman"/>
          <w:b/>
          <w:bCs/>
        </w:rPr>
      </w:pPr>
    </w:p>
    <w:p w14:paraId="3DB6DDD5" w14:textId="77777777" w:rsidR="001E43A9" w:rsidRDefault="001E43A9">
      <w:pPr>
        <w:rPr>
          <w:rFonts w:ascii="Times New Roman" w:hAnsi="Times New Roman"/>
          <w:b/>
          <w:bCs/>
        </w:rPr>
      </w:pPr>
    </w:p>
    <w:p w14:paraId="2B68FCC3" w14:textId="77777777" w:rsidR="001E43A9" w:rsidRDefault="001E43A9">
      <w:pPr>
        <w:rPr>
          <w:rFonts w:ascii="Times New Roman" w:hAnsi="Times New Roman"/>
          <w:b/>
          <w:bCs/>
        </w:rPr>
      </w:pPr>
    </w:p>
    <w:p w14:paraId="75B58A25" w14:textId="77777777" w:rsidR="001E43A9" w:rsidRDefault="001E43A9">
      <w:pPr>
        <w:rPr>
          <w:rFonts w:ascii="Times New Roman" w:hAnsi="Times New Roman"/>
          <w:b/>
          <w:bCs/>
        </w:rPr>
      </w:pPr>
    </w:p>
    <w:p w14:paraId="5081AE51" w14:textId="77777777" w:rsidR="001E43A9" w:rsidRDefault="001E43A9">
      <w:pPr>
        <w:rPr>
          <w:rFonts w:ascii="Times New Roman" w:hAnsi="Times New Roman"/>
          <w:b/>
          <w:bCs/>
        </w:rPr>
      </w:pPr>
    </w:p>
    <w:p w14:paraId="1A094374" w14:textId="77777777" w:rsidR="001E43A9" w:rsidRDefault="001E43A9">
      <w:pPr>
        <w:rPr>
          <w:rFonts w:ascii="Times New Roman" w:hAnsi="Times New Roman"/>
          <w:b/>
          <w:bCs/>
        </w:rPr>
      </w:pPr>
    </w:p>
    <w:p w14:paraId="706D6D70" w14:textId="77777777" w:rsidR="001E43A9" w:rsidRDefault="001E43A9">
      <w:pPr>
        <w:rPr>
          <w:rFonts w:ascii="Times New Roman" w:hAnsi="Times New Roman"/>
          <w:b/>
          <w:bCs/>
        </w:rPr>
      </w:pPr>
    </w:p>
    <w:p w14:paraId="310C59A6" w14:textId="77777777" w:rsidR="001E43A9" w:rsidRDefault="001E43A9">
      <w:pPr>
        <w:rPr>
          <w:rFonts w:ascii="Times New Roman" w:hAnsi="Times New Roman"/>
          <w:b/>
          <w:bCs/>
        </w:rPr>
      </w:pPr>
    </w:p>
    <w:p w14:paraId="41D807CD" w14:textId="77777777" w:rsidR="001E43A9" w:rsidRDefault="001E43A9">
      <w:pPr>
        <w:rPr>
          <w:rFonts w:ascii="Times New Roman" w:hAnsi="Times New Roman"/>
          <w:b/>
          <w:bCs/>
        </w:rPr>
      </w:pPr>
    </w:p>
    <w:p w14:paraId="17B01CCA" w14:textId="77777777" w:rsidR="001E43A9" w:rsidRDefault="001E43A9">
      <w:pPr>
        <w:rPr>
          <w:rFonts w:ascii="Times New Roman" w:hAnsi="Times New Roman"/>
          <w:b/>
          <w:bCs/>
        </w:rPr>
      </w:pPr>
    </w:p>
    <w:p w14:paraId="5A4D38A3" w14:textId="77777777" w:rsidR="00617BAC" w:rsidRPr="00617BAC" w:rsidRDefault="00EE48A8" w:rsidP="00617BAC">
      <w:pPr>
        <w:rPr>
          <w:rFonts w:ascii="Times New Roman" w:hAnsi="Times New Roman"/>
        </w:rPr>
      </w:pPr>
      <w:r w:rsidRPr="00EE48A8">
        <w:rPr>
          <w:rFonts w:ascii="Times New Roman" w:hAnsi="Times New Roman"/>
          <w:noProof/>
          <w:lang w:val="en-US" w:eastAsia="en-US"/>
        </w:rPr>
        <w:lastRenderedPageBreak/>
        <w:drawing>
          <wp:inline distT="0" distB="0" distL="0" distR="0" wp14:anchorId="17DFC1E9" wp14:editId="7E1EC2AF">
            <wp:extent cx="3616325" cy="5395577"/>
            <wp:effectExtent l="0" t="0" r="0" b="0"/>
            <wp:docPr id="9" name="Picture 6" descr="Bateria correl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eria correlation.tif"/>
                    <pic:cNvPicPr/>
                  </pic:nvPicPr>
                  <pic:blipFill rotWithShape="1">
                    <a:blip r:embed="rId27"/>
                    <a:srcRect l="5046" t="1971" r="1611" b="6592"/>
                    <a:stretch/>
                  </pic:blipFill>
                  <pic:spPr bwMode="auto">
                    <a:xfrm>
                      <a:off x="0" y="0"/>
                      <a:ext cx="3621717" cy="5403622"/>
                    </a:xfrm>
                    <a:prstGeom prst="rect">
                      <a:avLst/>
                    </a:prstGeom>
                    <a:ln>
                      <a:noFill/>
                    </a:ln>
                    <a:extLst>
                      <a:ext uri="{53640926-AAD7-44D8-BBD7-CCE9431645EC}">
                        <a14:shadowObscured xmlns:a14="http://schemas.microsoft.com/office/drawing/2010/main"/>
                      </a:ext>
                    </a:extLst>
                  </pic:spPr>
                </pic:pic>
              </a:graphicData>
            </a:graphic>
          </wp:inline>
        </w:drawing>
      </w:r>
    </w:p>
    <w:p w14:paraId="5F82BB73" w14:textId="4CCF6D52" w:rsidR="00617BAC" w:rsidRPr="001E43A9" w:rsidRDefault="00617BAC" w:rsidP="00A81586">
      <w:pPr>
        <w:spacing w:after="0" w:line="360" w:lineRule="auto"/>
        <w:jc w:val="both"/>
        <w:rPr>
          <w:rFonts w:ascii="Times New Roman" w:hAnsi="Times New Roman"/>
          <w:b/>
          <w:bCs/>
        </w:rPr>
      </w:pPr>
      <w:r>
        <w:rPr>
          <w:rFonts w:ascii="Times New Roman" w:hAnsi="Times New Roman"/>
          <w:b/>
          <w:bCs/>
        </w:rPr>
        <w:t>Fig S</w:t>
      </w:r>
      <w:r w:rsidR="00CA65E3">
        <w:rPr>
          <w:rFonts w:ascii="Times New Roman" w:hAnsi="Times New Roman"/>
          <w:b/>
          <w:bCs/>
        </w:rPr>
        <w:t>4</w:t>
      </w:r>
      <w:r w:rsidR="00A81586">
        <w:rPr>
          <w:rFonts w:ascii="Times New Roman" w:hAnsi="Times New Roman"/>
          <w:b/>
          <w:bCs/>
        </w:rPr>
        <w:t>(A)</w:t>
      </w:r>
      <w:r>
        <w:rPr>
          <w:rFonts w:ascii="Times New Roman" w:hAnsi="Times New Roman"/>
          <w:b/>
          <w:bCs/>
        </w:rPr>
        <w:t xml:space="preserve">. Scatter plot </w:t>
      </w:r>
      <w:r w:rsidR="00A81586">
        <w:rPr>
          <w:rFonts w:ascii="Times New Roman" w:hAnsi="Times New Roman"/>
          <w:b/>
          <w:bCs/>
        </w:rPr>
        <w:t xml:space="preserve">depicting the correlation between </w:t>
      </w:r>
      <w:r>
        <w:rPr>
          <w:rFonts w:ascii="Times New Roman" w:hAnsi="Times New Roman"/>
          <w:b/>
          <w:bCs/>
        </w:rPr>
        <w:t>microbiom</w:t>
      </w:r>
      <w:r w:rsidR="00A81586">
        <w:rPr>
          <w:rFonts w:ascii="Times New Roman" w:hAnsi="Times New Roman"/>
          <w:b/>
          <w:bCs/>
        </w:rPr>
        <w:t>e</w:t>
      </w:r>
      <w:r w:rsidR="00595DE8">
        <w:rPr>
          <w:rFonts w:ascii="Times New Roman" w:hAnsi="Times New Roman"/>
          <w:b/>
          <w:bCs/>
        </w:rPr>
        <w:t xml:space="preserve"> </w:t>
      </w:r>
      <w:r w:rsidR="00A81586">
        <w:rPr>
          <w:rFonts w:ascii="Times New Roman" w:hAnsi="Times New Roman"/>
          <w:b/>
          <w:bCs/>
        </w:rPr>
        <w:t>at</w:t>
      </w:r>
      <w:r w:rsidR="00595DE8">
        <w:rPr>
          <w:rFonts w:ascii="Times New Roman" w:hAnsi="Times New Roman"/>
          <w:b/>
          <w:bCs/>
        </w:rPr>
        <w:t xml:space="preserve"> </w:t>
      </w:r>
      <w:r>
        <w:rPr>
          <w:rFonts w:ascii="Times New Roman" w:hAnsi="Times New Roman"/>
          <w:b/>
          <w:bCs/>
        </w:rPr>
        <w:t xml:space="preserve">Phylum </w:t>
      </w:r>
      <w:r w:rsidR="00A81586">
        <w:rPr>
          <w:rFonts w:ascii="Times New Roman" w:hAnsi="Times New Roman"/>
          <w:b/>
          <w:bCs/>
        </w:rPr>
        <w:t>level with</w:t>
      </w:r>
      <w:r>
        <w:rPr>
          <w:rFonts w:ascii="Times New Roman" w:hAnsi="Times New Roman"/>
          <w:b/>
          <w:bCs/>
        </w:rPr>
        <w:t xml:space="preserve"> water and sediment quality </w:t>
      </w:r>
      <w:r w:rsidR="00A81586">
        <w:rPr>
          <w:rFonts w:ascii="Times New Roman" w:hAnsi="Times New Roman"/>
          <w:b/>
          <w:bCs/>
        </w:rPr>
        <w:t>parameters</w:t>
      </w:r>
    </w:p>
    <w:p w14:paraId="355E1CBF" w14:textId="77777777" w:rsidR="00EE48A8" w:rsidRDefault="00EE48A8">
      <w:pPr>
        <w:rPr>
          <w:rFonts w:ascii="Times New Roman" w:hAnsi="Times New Roman"/>
        </w:rPr>
      </w:pPr>
    </w:p>
    <w:p w14:paraId="7681896D" w14:textId="77777777" w:rsidR="00EE48A8" w:rsidRDefault="00EE48A8">
      <w:pPr>
        <w:rPr>
          <w:rFonts w:ascii="Times New Roman" w:hAnsi="Times New Roman"/>
        </w:rPr>
      </w:pPr>
    </w:p>
    <w:p w14:paraId="628203B8" w14:textId="77777777" w:rsidR="00EE48A8" w:rsidRDefault="00EE48A8">
      <w:pPr>
        <w:rPr>
          <w:rFonts w:ascii="Times New Roman" w:hAnsi="Times New Roman"/>
        </w:rPr>
      </w:pPr>
      <w:r>
        <w:rPr>
          <w:rFonts w:ascii="Times New Roman" w:hAnsi="Times New Roman"/>
        </w:rPr>
        <w:br w:type="page"/>
      </w:r>
    </w:p>
    <w:p w14:paraId="30D5A40E" w14:textId="77777777" w:rsidR="00EE48A8" w:rsidRDefault="00EE48A8">
      <w:pPr>
        <w:rPr>
          <w:rFonts w:ascii="Times New Roman" w:hAnsi="Times New Roman"/>
        </w:rPr>
      </w:pPr>
      <w:r w:rsidRPr="00EE48A8">
        <w:rPr>
          <w:rFonts w:ascii="Times New Roman" w:hAnsi="Times New Roman"/>
          <w:noProof/>
          <w:lang w:val="en-US" w:eastAsia="en-US"/>
        </w:rPr>
        <w:lastRenderedPageBreak/>
        <w:drawing>
          <wp:inline distT="0" distB="0" distL="0" distR="0" wp14:anchorId="7D1FB8DE" wp14:editId="4504223F">
            <wp:extent cx="3079133" cy="7230110"/>
            <wp:effectExtent l="0" t="0" r="0" b="0"/>
            <wp:docPr id="8" name="Picture 7" descr="Phage correl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ge correlation.tif"/>
                    <pic:cNvPicPr/>
                  </pic:nvPicPr>
                  <pic:blipFill rotWithShape="1">
                    <a:blip r:embed="rId28"/>
                    <a:srcRect l="6785" t="1728" r="10068" b="6992"/>
                    <a:stretch/>
                  </pic:blipFill>
                  <pic:spPr bwMode="auto">
                    <a:xfrm>
                      <a:off x="0" y="0"/>
                      <a:ext cx="3079853" cy="7231800"/>
                    </a:xfrm>
                    <a:prstGeom prst="rect">
                      <a:avLst/>
                    </a:prstGeom>
                    <a:ln>
                      <a:noFill/>
                    </a:ln>
                    <a:extLst>
                      <a:ext uri="{53640926-AAD7-44D8-BBD7-CCE9431645EC}">
                        <a14:shadowObscured xmlns:a14="http://schemas.microsoft.com/office/drawing/2010/main"/>
                      </a:ext>
                    </a:extLst>
                  </pic:spPr>
                </pic:pic>
              </a:graphicData>
            </a:graphic>
          </wp:inline>
        </w:drawing>
      </w:r>
    </w:p>
    <w:p w14:paraId="0F036A61" w14:textId="064F66AF" w:rsidR="00A81586" w:rsidRPr="00EE48A8" w:rsidRDefault="00A81586" w:rsidP="00A81586">
      <w:pPr>
        <w:spacing w:after="0" w:line="360" w:lineRule="auto"/>
        <w:jc w:val="both"/>
        <w:rPr>
          <w:rFonts w:ascii="Times New Roman" w:hAnsi="Times New Roman"/>
          <w:b/>
        </w:rPr>
      </w:pPr>
      <w:r w:rsidRPr="00EE48A8">
        <w:rPr>
          <w:rFonts w:ascii="Times New Roman" w:hAnsi="Times New Roman"/>
          <w:b/>
        </w:rPr>
        <w:t xml:space="preserve">Fig </w:t>
      </w:r>
      <w:r>
        <w:rPr>
          <w:rFonts w:ascii="Times New Roman" w:hAnsi="Times New Roman"/>
          <w:b/>
        </w:rPr>
        <w:t>S</w:t>
      </w:r>
      <w:r w:rsidR="00CA65E3">
        <w:rPr>
          <w:rFonts w:ascii="Times New Roman" w:hAnsi="Times New Roman"/>
          <w:b/>
        </w:rPr>
        <w:t>4</w:t>
      </w:r>
      <w:r w:rsidRPr="00EE48A8">
        <w:rPr>
          <w:rFonts w:ascii="Times New Roman" w:hAnsi="Times New Roman"/>
          <w:b/>
        </w:rPr>
        <w:t xml:space="preserve"> (</w:t>
      </w:r>
      <w:r>
        <w:rPr>
          <w:rFonts w:ascii="Times New Roman" w:hAnsi="Times New Roman"/>
          <w:b/>
        </w:rPr>
        <w:t>B</w:t>
      </w:r>
      <w:r w:rsidRPr="00EE48A8">
        <w:rPr>
          <w:rFonts w:ascii="Times New Roman" w:hAnsi="Times New Roman"/>
          <w:b/>
        </w:rPr>
        <w:t>)</w:t>
      </w:r>
      <w:r>
        <w:rPr>
          <w:rFonts w:ascii="Times New Roman" w:hAnsi="Times New Roman"/>
          <w:b/>
        </w:rPr>
        <w:t>.</w:t>
      </w:r>
      <w:r w:rsidR="00595DE8">
        <w:rPr>
          <w:rFonts w:ascii="Times New Roman" w:hAnsi="Times New Roman"/>
          <w:b/>
        </w:rPr>
        <w:t xml:space="preserve"> </w:t>
      </w:r>
      <w:proofErr w:type="spellStart"/>
      <w:r w:rsidRPr="00EE48A8">
        <w:rPr>
          <w:rFonts w:ascii="Times New Roman" w:hAnsi="Times New Roman"/>
          <w:b/>
          <w:bCs/>
        </w:rPr>
        <w:t>catter</w:t>
      </w:r>
      <w:proofErr w:type="spellEnd"/>
      <w:r w:rsidRPr="00EE48A8">
        <w:rPr>
          <w:rFonts w:ascii="Times New Roman" w:hAnsi="Times New Roman"/>
          <w:b/>
          <w:bCs/>
        </w:rPr>
        <w:t xml:space="preserve"> plot </w:t>
      </w:r>
      <w:r>
        <w:rPr>
          <w:rFonts w:ascii="Times New Roman" w:hAnsi="Times New Roman"/>
          <w:b/>
          <w:bCs/>
        </w:rPr>
        <w:t>depicting the correlation between bacteriophage</w:t>
      </w:r>
      <w:r w:rsidR="00595DE8">
        <w:rPr>
          <w:rFonts w:ascii="Times New Roman" w:hAnsi="Times New Roman"/>
          <w:b/>
          <w:bCs/>
        </w:rPr>
        <w:t xml:space="preserve"> </w:t>
      </w:r>
      <w:r>
        <w:rPr>
          <w:rFonts w:ascii="Times New Roman" w:hAnsi="Times New Roman"/>
          <w:b/>
          <w:bCs/>
        </w:rPr>
        <w:t>against</w:t>
      </w:r>
      <w:r w:rsidR="00595DE8">
        <w:rPr>
          <w:rFonts w:ascii="Times New Roman" w:hAnsi="Times New Roman"/>
          <w:b/>
          <w:bCs/>
        </w:rPr>
        <w:t xml:space="preserve"> </w:t>
      </w:r>
      <w:r w:rsidRPr="00EE48A8">
        <w:rPr>
          <w:rFonts w:ascii="Times New Roman" w:hAnsi="Times New Roman"/>
          <w:b/>
          <w:bCs/>
        </w:rPr>
        <w:t>water and sediment quality</w:t>
      </w:r>
      <w:r>
        <w:rPr>
          <w:rFonts w:ascii="Times New Roman" w:hAnsi="Times New Roman"/>
          <w:b/>
          <w:bCs/>
        </w:rPr>
        <w:t xml:space="preserve"> parameters</w:t>
      </w:r>
    </w:p>
    <w:p w14:paraId="1114D50C" w14:textId="77777777" w:rsidR="00EE48A8" w:rsidRPr="00EE48A8" w:rsidRDefault="00EE48A8">
      <w:pPr>
        <w:rPr>
          <w:rFonts w:ascii="Times New Roman" w:hAnsi="Times New Roman"/>
          <w:b/>
        </w:rPr>
      </w:pPr>
      <w:r>
        <w:rPr>
          <w:rFonts w:ascii="Times New Roman" w:hAnsi="Times New Roman"/>
        </w:rPr>
        <w:br w:type="page"/>
      </w:r>
    </w:p>
    <w:p w14:paraId="673DDD9C" w14:textId="77777777" w:rsidR="00EE48A8" w:rsidRDefault="00EE48A8">
      <w:pPr>
        <w:rPr>
          <w:rFonts w:ascii="Times New Roman" w:hAnsi="Times New Roman"/>
        </w:rPr>
      </w:pPr>
      <w:r w:rsidRPr="00EE48A8">
        <w:rPr>
          <w:rFonts w:ascii="Times New Roman" w:hAnsi="Times New Roman"/>
          <w:noProof/>
          <w:lang w:val="en-US" w:eastAsia="en-US"/>
        </w:rPr>
        <w:lastRenderedPageBreak/>
        <w:drawing>
          <wp:inline distT="0" distB="0" distL="0" distR="0" wp14:anchorId="4AA29FA1" wp14:editId="5BD2CE09">
            <wp:extent cx="4756994" cy="6347460"/>
            <wp:effectExtent l="0" t="0" r="0" b="0"/>
            <wp:docPr id="10" name="Picture 9" descr="Pathway correl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way correlation.tif"/>
                    <pic:cNvPicPr/>
                  </pic:nvPicPr>
                  <pic:blipFill rotWithShape="1">
                    <a:blip r:embed="rId29"/>
                    <a:srcRect l="4297" t="2439" r="3581" b="8804"/>
                    <a:stretch/>
                  </pic:blipFill>
                  <pic:spPr bwMode="auto">
                    <a:xfrm>
                      <a:off x="0" y="0"/>
                      <a:ext cx="4759489" cy="6350789"/>
                    </a:xfrm>
                    <a:prstGeom prst="rect">
                      <a:avLst/>
                    </a:prstGeom>
                    <a:ln>
                      <a:noFill/>
                    </a:ln>
                    <a:extLst>
                      <a:ext uri="{53640926-AAD7-44D8-BBD7-CCE9431645EC}">
                        <a14:shadowObscured xmlns:a14="http://schemas.microsoft.com/office/drawing/2010/main"/>
                      </a:ext>
                    </a:extLst>
                  </pic:spPr>
                </pic:pic>
              </a:graphicData>
            </a:graphic>
          </wp:inline>
        </w:drawing>
      </w:r>
    </w:p>
    <w:p w14:paraId="4B6BA8FA" w14:textId="3A7FEF59" w:rsidR="00A81586" w:rsidRDefault="00A81586" w:rsidP="00A81586">
      <w:pPr>
        <w:spacing w:after="0" w:line="360" w:lineRule="auto"/>
        <w:jc w:val="both"/>
        <w:rPr>
          <w:rFonts w:ascii="Times New Roman" w:hAnsi="Times New Roman"/>
          <w:b/>
          <w:bCs/>
        </w:rPr>
      </w:pPr>
      <w:r w:rsidRPr="00EE48A8">
        <w:rPr>
          <w:rFonts w:ascii="Times New Roman" w:hAnsi="Times New Roman"/>
          <w:b/>
        </w:rPr>
        <w:t>Fig S</w:t>
      </w:r>
      <w:r w:rsidR="00CA65E3">
        <w:rPr>
          <w:rFonts w:ascii="Times New Roman" w:hAnsi="Times New Roman"/>
          <w:b/>
        </w:rPr>
        <w:t>4</w:t>
      </w:r>
      <w:r w:rsidRPr="00EE48A8">
        <w:rPr>
          <w:rFonts w:ascii="Times New Roman" w:hAnsi="Times New Roman"/>
          <w:b/>
        </w:rPr>
        <w:t>(</w:t>
      </w:r>
      <w:r>
        <w:rPr>
          <w:rFonts w:ascii="Times New Roman" w:hAnsi="Times New Roman"/>
          <w:b/>
        </w:rPr>
        <w:t>C</w:t>
      </w:r>
      <w:r w:rsidRPr="00EE48A8">
        <w:rPr>
          <w:rFonts w:ascii="Times New Roman" w:hAnsi="Times New Roman"/>
          <w:b/>
        </w:rPr>
        <w:t>)</w:t>
      </w:r>
      <w:r>
        <w:rPr>
          <w:rFonts w:ascii="Times New Roman" w:hAnsi="Times New Roman"/>
          <w:b/>
        </w:rPr>
        <w:t>.</w:t>
      </w:r>
      <w:r w:rsidR="00595DE8">
        <w:rPr>
          <w:rFonts w:ascii="Times New Roman" w:hAnsi="Times New Roman"/>
          <w:b/>
        </w:rPr>
        <w:t xml:space="preserve"> </w:t>
      </w:r>
      <w:r w:rsidRPr="00EE48A8">
        <w:rPr>
          <w:rFonts w:ascii="Times New Roman" w:hAnsi="Times New Roman"/>
          <w:b/>
          <w:bCs/>
        </w:rPr>
        <w:t xml:space="preserve">Scatter plot for </w:t>
      </w:r>
      <w:r>
        <w:rPr>
          <w:rFonts w:ascii="Times New Roman" w:hAnsi="Times New Roman"/>
          <w:b/>
          <w:bCs/>
        </w:rPr>
        <w:t xml:space="preserve">depicting the correlation between genes involved in degradation of xenobiotic compounds with </w:t>
      </w:r>
      <w:r w:rsidRPr="00EE48A8">
        <w:rPr>
          <w:rFonts w:ascii="Times New Roman" w:hAnsi="Times New Roman"/>
          <w:b/>
          <w:bCs/>
        </w:rPr>
        <w:t xml:space="preserve">water </w:t>
      </w:r>
      <w:r>
        <w:rPr>
          <w:rFonts w:ascii="Times New Roman" w:hAnsi="Times New Roman"/>
          <w:b/>
          <w:bCs/>
        </w:rPr>
        <w:t xml:space="preserve">and </w:t>
      </w:r>
      <w:r w:rsidRPr="00EE48A8">
        <w:rPr>
          <w:rFonts w:ascii="Times New Roman" w:hAnsi="Times New Roman"/>
          <w:b/>
          <w:bCs/>
        </w:rPr>
        <w:t>sediment quality</w:t>
      </w:r>
      <w:r>
        <w:rPr>
          <w:rFonts w:ascii="Times New Roman" w:hAnsi="Times New Roman"/>
          <w:b/>
          <w:bCs/>
        </w:rPr>
        <w:t xml:space="preserve"> parameters.</w:t>
      </w:r>
    </w:p>
    <w:p w14:paraId="7C3E4998" w14:textId="77777777" w:rsidR="00451F18" w:rsidRDefault="00451F18" w:rsidP="00A81586">
      <w:pPr>
        <w:spacing w:after="0" w:line="360" w:lineRule="auto"/>
        <w:jc w:val="both"/>
        <w:rPr>
          <w:rFonts w:ascii="Times New Roman" w:hAnsi="Times New Roman"/>
          <w:b/>
          <w:bCs/>
        </w:rPr>
      </w:pPr>
    </w:p>
    <w:p w14:paraId="7C9A570F" w14:textId="77777777" w:rsidR="00451F18" w:rsidRDefault="00451F18" w:rsidP="00A81586">
      <w:pPr>
        <w:spacing w:after="0" w:line="360" w:lineRule="auto"/>
        <w:jc w:val="both"/>
        <w:rPr>
          <w:rFonts w:ascii="Times New Roman" w:hAnsi="Times New Roman"/>
          <w:b/>
          <w:bCs/>
        </w:rPr>
      </w:pPr>
    </w:p>
    <w:p w14:paraId="480ACA9E" w14:textId="77777777" w:rsidR="00451F18" w:rsidRDefault="00451F18" w:rsidP="00A81586">
      <w:pPr>
        <w:spacing w:after="0" w:line="360" w:lineRule="auto"/>
        <w:jc w:val="both"/>
        <w:rPr>
          <w:rFonts w:ascii="Times New Roman" w:hAnsi="Times New Roman"/>
          <w:b/>
          <w:bCs/>
        </w:rPr>
      </w:pPr>
    </w:p>
    <w:p w14:paraId="610BE617" w14:textId="77777777" w:rsidR="00451F18" w:rsidRDefault="00451F18" w:rsidP="00A81586">
      <w:pPr>
        <w:spacing w:after="0" w:line="360" w:lineRule="auto"/>
        <w:jc w:val="both"/>
        <w:rPr>
          <w:rFonts w:ascii="Times New Roman" w:hAnsi="Times New Roman"/>
          <w:b/>
          <w:bCs/>
        </w:rPr>
      </w:pPr>
    </w:p>
    <w:p w14:paraId="2086E044" w14:textId="77777777" w:rsidR="00451F18" w:rsidRDefault="00451F18" w:rsidP="00A81586">
      <w:pPr>
        <w:spacing w:after="0" w:line="360" w:lineRule="auto"/>
        <w:jc w:val="both"/>
        <w:rPr>
          <w:rFonts w:ascii="Times New Roman" w:hAnsi="Times New Roman"/>
          <w:b/>
          <w:bCs/>
        </w:rPr>
      </w:pPr>
    </w:p>
    <w:p w14:paraId="7156575C" w14:textId="77777777" w:rsidR="00451F18" w:rsidRDefault="00451F18" w:rsidP="00A81586">
      <w:pPr>
        <w:spacing w:after="0" w:line="360" w:lineRule="auto"/>
        <w:jc w:val="both"/>
        <w:rPr>
          <w:rFonts w:ascii="Times New Roman" w:hAnsi="Times New Roman"/>
        </w:rPr>
      </w:pPr>
      <w:r>
        <w:rPr>
          <w:noProof/>
          <w:lang w:val="en-US" w:eastAsia="en-US"/>
        </w:rPr>
        <w:lastRenderedPageBreak/>
        <w:drawing>
          <wp:inline distT="0" distB="0" distL="0" distR="0" wp14:anchorId="41371459" wp14:editId="79147571">
            <wp:extent cx="4067175" cy="74331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69224" cy="7436857"/>
                    </a:xfrm>
                    <a:prstGeom prst="rect">
                      <a:avLst/>
                    </a:prstGeom>
                    <a:noFill/>
                    <a:ln>
                      <a:noFill/>
                    </a:ln>
                  </pic:spPr>
                </pic:pic>
              </a:graphicData>
            </a:graphic>
          </wp:inline>
        </w:drawing>
      </w:r>
    </w:p>
    <w:p w14:paraId="18624947" w14:textId="77777777" w:rsidR="00451F18" w:rsidRPr="00451F18" w:rsidRDefault="00451F18" w:rsidP="00A81586">
      <w:pPr>
        <w:spacing w:after="0" w:line="360" w:lineRule="auto"/>
        <w:jc w:val="both"/>
        <w:rPr>
          <w:rFonts w:ascii="Times New Roman" w:hAnsi="Times New Roman"/>
          <w:b/>
          <w:bCs/>
        </w:rPr>
      </w:pPr>
      <w:r w:rsidRPr="00451F18">
        <w:rPr>
          <w:rFonts w:ascii="Times New Roman" w:hAnsi="Times New Roman"/>
          <w:b/>
          <w:bCs/>
        </w:rPr>
        <w:t>Fig. S</w:t>
      </w:r>
      <w:r w:rsidR="00CA65E3">
        <w:rPr>
          <w:rFonts w:ascii="Times New Roman" w:hAnsi="Times New Roman"/>
          <w:b/>
          <w:bCs/>
        </w:rPr>
        <w:t>5</w:t>
      </w:r>
      <w:r>
        <w:rPr>
          <w:rFonts w:ascii="Times New Roman" w:hAnsi="Times New Roman"/>
          <w:b/>
          <w:bCs/>
        </w:rPr>
        <w:t xml:space="preserve"> Major gene family </w:t>
      </w:r>
      <w:r w:rsidR="004A0956">
        <w:rPr>
          <w:rFonts w:ascii="Times New Roman" w:hAnsi="Times New Roman"/>
          <w:b/>
          <w:bCs/>
        </w:rPr>
        <w:t>involved in tw</w:t>
      </w:r>
      <w:r>
        <w:rPr>
          <w:rFonts w:ascii="Times New Roman" w:hAnsi="Times New Roman"/>
          <w:b/>
          <w:bCs/>
        </w:rPr>
        <w:t>o</w:t>
      </w:r>
      <w:r w:rsidR="00FE0EEB">
        <w:rPr>
          <w:rFonts w:ascii="Times New Roman" w:hAnsi="Times New Roman"/>
          <w:b/>
          <w:bCs/>
        </w:rPr>
        <w:t>-</w:t>
      </w:r>
      <w:r>
        <w:rPr>
          <w:rFonts w:ascii="Times New Roman" w:hAnsi="Times New Roman"/>
          <w:b/>
          <w:bCs/>
        </w:rPr>
        <w:t xml:space="preserve">way </w:t>
      </w:r>
      <w:r w:rsidR="004A0956">
        <w:rPr>
          <w:rFonts w:ascii="Times New Roman" w:hAnsi="Times New Roman"/>
          <w:b/>
          <w:bCs/>
        </w:rPr>
        <w:t xml:space="preserve">component system analysed in KEGG </w:t>
      </w:r>
    </w:p>
    <w:sectPr w:rsidR="00451F18" w:rsidRPr="00451F18" w:rsidSect="00231788">
      <w:footerReference w:type="default" r:id="rId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0DEF7" w14:textId="77777777" w:rsidR="00C05DC3" w:rsidRDefault="00C05DC3" w:rsidP="00631BA8">
      <w:pPr>
        <w:spacing w:after="0" w:line="240" w:lineRule="auto"/>
      </w:pPr>
      <w:r>
        <w:separator/>
      </w:r>
    </w:p>
  </w:endnote>
  <w:endnote w:type="continuationSeparator" w:id="0">
    <w:p w14:paraId="14EB0448" w14:textId="77777777" w:rsidR="00C05DC3" w:rsidRDefault="00C05DC3" w:rsidP="0063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875197572"/>
      <w:docPartObj>
        <w:docPartGallery w:val="Page Numbers (Bottom of Page)"/>
        <w:docPartUnique/>
      </w:docPartObj>
    </w:sdtPr>
    <w:sdtEndPr>
      <w:rPr>
        <w:noProof/>
      </w:rPr>
    </w:sdtEndPr>
    <w:sdtContent>
      <w:p w14:paraId="77E7D934" w14:textId="77777777" w:rsidR="00231788" w:rsidRPr="000A7F8B" w:rsidRDefault="000A7F8B">
        <w:pPr>
          <w:pStyle w:val="Footer"/>
          <w:jc w:val="right"/>
          <w:rPr>
            <w:rFonts w:ascii="Times New Roman" w:hAnsi="Times New Roman"/>
            <w:sz w:val="24"/>
            <w:szCs w:val="24"/>
          </w:rPr>
        </w:pPr>
        <w:r w:rsidRPr="000A7F8B">
          <w:rPr>
            <w:rFonts w:ascii="Times New Roman" w:hAnsi="Times New Roman"/>
            <w:sz w:val="24"/>
            <w:szCs w:val="24"/>
          </w:rPr>
          <w:t>S</w:t>
        </w:r>
        <w:r w:rsidR="00E85828" w:rsidRPr="000A7F8B">
          <w:rPr>
            <w:rFonts w:ascii="Times New Roman" w:hAnsi="Times New Roman"/>
            <w:sz w:val="24"/>
            <w:szCs w:val="24"/>
          </w:rPr>
          <w:fldChar w:fldCharType="begin"/>
        </w:r>
        <w:r w:rsidR="00231788" w:rsidRPr="000A7F8B">
          <w:rPr>
            <w:rFonts w:ascii="Times New Roman" w:hAnsi="Times New Roman"/>
            <w:sz w:val="24"/>
            <w:szCs w:val="24"/>
          </w:rPr>
          <w:instrText xml:space="preserve"> PAGE   \* MERGEFORMAT </w:instrText>
        </w:r>
        <w:r w:rsidR="00E85828" w:rsidRPr="000A7F8B">
          <w:rPr>
            <w:rFonts w:ascii="Times New Roman" w:hAnsi="Times New Roman"/>
            <w:sz w:val="24"/>
            <w:szCs w:val="24"/>
          </w:rPr>
          <w:fldChar w:fldCharType="separate"/>
        </w:r>
        <w:r w:rsidR="00A404CF">
          <w:rPr>
            <w:rFonts w:ascii="Times New Roman" w:hAnsi="Times New Roman"/>
            <w:noProof/>
            <w:sz w:val="24"/>
            <w:szCs w:val="24"/>
          </w:rPr>
          <w:t>2</w:t>
        </w:r>
        <w:r w:rsidR="00E85828" w:rsidRPr="000A7F8B">
          <w:rPr>
            <w:rFonts w:ascii="Times New Roman" w:hAnsi="Times New Roman"/>
            <w:noProof/>
            <w:sz w:val="24"/>
            <w:szCs w:val="24"/>
          </w:rPr>
          <w:fldChar w:fldCharType="end"/>
        </w:r>
      </w:p>
    </w:sdtContent>
  </w:sdt>
  <w:p w14:paraId="148493BC" w14:textId="77777777" w:rsidR="001509E5" w:rsidRDefault="00150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8C0C" w14:textId="77777777" w:rsidR="00C05DC3" w:rsidRDefault="00C05DC3" w:rsidP="00631BA8">
      <w:pPr>
        <w:spacing w:after="0" w:line="240" w:lineRule="auto"/>
      </w:pPr>
      <w:r>
        <w:separator/>
      </w:r>
    </w:p>
  </w:footnote>
  <w:footnote w:type="continuationSeparator" w:id="0">
    <w:p w14:paraId="0861DCDC" w14:textId="77777777" w:rsidR="00C05DC3" w:rsidRDefault="00C05DC3" w:rsidP="00631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84F43"/>
    <w:multiLevelType w:val="hybridMultilevel"/>
    <w:tmpl w:val="424236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1E45"/>
    <w:rsid w:val="000500DA"/>
    <w:rsid w:val="000748AF"/>
    <w:rsid w:val="00077D3A"/>
    <w:rsid w:val="000A6F0F"/>
    <w:rsid w:val="000A7F8B"/>
    <w:rsid w:val="000E718F"/>
    <w:rsid w:val="000F0436"/>
    <w:rsid w:val="000F0FF2"/>
    <w:rsid w:val="001509E5"/>
    <w:rsid w:val="0015347B"/>
    <w:rsid w:val="00183E02"/>
    <w:rsid w:val="001949DA"/>
    <w:rsid w:val="001B242E"/>
    <w:rsid w:val="001D4B0D"/>
    <w:rsid w:val="001E43A9"/>
    <w:rsid w:val="001F1523"/>
    <w:rsid w:val="00227E9C"/>
    <w:rsid w:val="00231788"/>
    <w:rsid w:val="00231BE6"/>
    <w:rsid w:val="00241A9D"/>
    <w:rsid w:val="0024702B"/>
    <w:rsid w:val="0025374F"/>
    <w:rsid w:val="00253C43"/>
    <w:rsid w:val="00294365"/>
    <w:rsid w:val="002B2772"/>
    <w:rsid w:val="002E698F"/>
    <w:rsid w:val="002F3865"/>
    <w:rsid w:val="00353B3E"/>
    <w:rsid w:val="00411D12"/>
    <w:rsid w:val="004448C4"/>
    <w:rsid w:val="00451F18"/>
    <w:rsid w:val="00461156"/>
    <w:rsid w:val="00474CF9"/>
    <w:rsid w:val="004A0956"/>
    <w:rsid w:val="004A516B"/>
    <w:rsid w:val="004E079F"/>
    <w:rsid w:val="00554BA7"/>
    <w:rsid w:val="00595DE8"/>
    <w:rsid w:val="005E1213"/>
    <w:rsid w:val="00617BAC"/>
    <w:rsid w:val="00631BA8"/>
    <w:rsid w:val="00675180"/>
    <w:rsid w:val="00746997"/>
    <w:rsid w:val="007541EE"/>
    <w:rsid w:val="007A6AF4"/>
    <w:rsid w:val="007B255E"/>
    <w:rsid w:val="00811B5B"/>
    <w:rsid w:val="0084099C"/>
    <w:rsid w:val="00877DCF"/>
    <w:rsid w:val="00891E45"/>
    <w:rsid w:val="008A3237"/>
    <w:rsid w:val="008A3BBB"/>
    <w:rsid w:val="0094497F"/>
    <w:rsid w:val="00951035"/>
    <w:rsid w:val="00953F99"/>
    <w:rsid w:val="00970E1D"/>
    <w:rsid w:val="00974347"/>
    <w:rsid w:val="00A23BAC"/>
    <w:rsid w:val="00A36761"/>
    <w:rsid w:val="00A404CF"/>
    <w:rsid w:val="00A81586"/>
    <w:rsid w:val="00AA05BF"/>
    <w:rsid w:val="00AD5774"/>
    <w:rsid w:val="00AE1652"/>
    <w:rsid w:val="00AF5BD5"/>
    <w:rsid w:val="00B236BB"/>
    <w:rsid w:val="00B2452F"/>
    <w:rsid w:val="00B76AB0"/>
    <w:rsid w:val="00C05DC3"/>
    <w:rsid w:val="00C0649E"/>
    <w:rsid w:val="00C75D6B"/>
    <w:rsid w:val="00CA65E3"/>
    <w:rsid w:val="00CC0023"/>
    <w:rsid w:val="00CC1870"/>
    <w:rsid w:val="00CD6647"/>
    <w:rsid w:val="00CE398B"/>
    <w:rsid w:val="00D35B7C"/>
    <w:rsid w:val="00D46CFC"/>
    <w:rsid w:val="00D640F8"/>
    <w:rsid w:val="00DD2E4E"/>
    <w:rsid w:val="00DE13D5"/>
    <w:rsid w:val="00E32451"/>
    <w:rsid w:val="00E60080"/>
    <w:rsid w:val="00E85828"/>
    <w:rsid w:val="00E921D9"/>
    <w:rsid w:val="00EB7503"/>
    <w:rsid w:val="00EE48A8"/>
    <w:rsid w:val="00EF762C"/>
    <w:rsid w:val="00F01CCB"/>
    <w:rsid w:val="00F65A87"/>
    <w:rsid w:val="00F81DF4"/>
    <w:rsid w:val="00F8736C"/>
    <w:rsid w:val="00FE0E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27AD0"/>
  <w15:docId w15:val="{75862B18-F037-4D52-8153-A9F0A37F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035"/>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BA8"/>
    <w:rPr>
      <w:rFonts w:ascii="Calibri" w:eastAsia="Times New Roman" w:hAnsi="Calibri" w:cs="Times New Roman"/>
      <w:lang w:val="en-IN" w:eastAsia="en-IN"/>
    </w:rPr>
  </w:style>
  <w:style w:type="paragraph" w:styleId="Footer">
    <w:name w:val="footer"/>
    <w:basedOn w:val="Normal"/>
    <w:link w:val="FooterChar"/>
    <w:uiPriority w:val="99"/>
    <w:unhideWhenUsed/>
    <w:rsid w:val="00631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BA8"/>
    <w:rPr>
      <w:rFonts w:ascii="Calibri" w:eastAsia="Times New Roman" w:hAnsi="Calibri" w:cs="Times New Roman"/>
      <w:lang w:val="en-IN" w:eastAsia="en-IN"/>
    </w:rPr>
  </w:style>
  <w:style w:type="paragraph" w:styleId="ListParagraph">
    <w:name w:val="List Paragraph"/>
    <w:basedOn w:val="Normal"/>
    <w:uiPriority w:val="34"/>
    <w:qFormat/>
    <w:rsid w:val="00746997"/>
    <w:pPr>
      <w:ind w:left="720"/>
      <w:contextualSpacing/>
    </w:pPr>
  </w:style>
  <w:style w:type="paragraph" w:styleId="BalloonText">
    <w:name w:val="Balloon Text"/>
    <w:basedOn w:val="Normal"/>
    <w:link w:val="BalloonTextChar"/>
    <w:uiPriority w:val="99"/>
    <w:semiHidden/>
    <w:unhideWhenUsed/>
    <w:rsid w:val="00746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997"/>
    <w:rPr>
      <w:rFonts w:ascii="Tahoma" w:eastAsia="Times New Roman" w:hAnsi="Tahoma" w:cs="Tahoma"/>
      <w:sz w:val="16"/>
      <w:szCs w:val="16"/>
      <w:lang w:val="en-IN" w:eastAsia="en-IN"/>
    </w:rPr>
  </w:style>
  <w:style w:type="table" w:styleId="TableGrid">
    <w:name w:val="Table Grid"/>
    <w:basedOn w:val="TableNormal"/>
    <w:uiPriority w:val="59"/>
    <w:rsid w:val="00974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5E12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0E718F"/>
    <w:rPr>
      <w:color w:val="0000FF" w:themeColor="hyperlink"/>
      <w:u w:val="single"/>
    </w:rPr>
  </w:style>
  <w:style w:type="character" w:styleId="UnresolvedMention">
    <w:name w:val="Unresolved Mention"/>
    <w:basedOn w:val="DefaultParagraphFont"/>
    <w:uiPriority w:val="99"/>
    <w:semiHidden/>
    <w:unhideWhenUsed/>
    <w:rsid w:val="000E7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23548">
      <w:bodyDiv w:val="1"/>
      <w:marLeft w:val="0"/>
      <w:marRight w:val="0"/>
      <w:marTop w:val="0"/>
      <w:marBottom w:val="0"/>
      <w:divBdr>
        <w:top w:val="none" w:sz="0" w:space="0" w:color="auto"/>
        <w:left w:val="none" w:sz="0" w:space="0" w:color="auto"/>
        <w:bottom w:val="none" w:sz="0" w:space="0" w:color="auto"/>
        <w:right w:val="none" w:sz="0" w:space="0" w:color="auto"/>
      </w:divBdr>
    </w:div>
    <w:div w:id="93088321">
      <w:bodyDiv w:val="1"/>
      <w:marLeft w:val="0"/>
      <w:marRight w:val="0"/>
      <w:marTop w:val="0"/>
      <w:marBottom w:val="0"/>
      <w:divBdr>
        <w:top w:val="none" w:sz="0" w:space="0" w:color="auto"/>
        <w:left w:val="none" w:sz="0" w:space="0" w:color="auto"/>
        <w:bottom w:val="none" w:sz="0" w:space="0" w:color="auto"/>
        <w:right w:val="none" w:sz="0" w:space="0" w:color="auto"/>
      </w:divBdr>
    </w:div>
    <w:div w:id="399793042">
      <w:bodyDiv w:val="1"/>
      <w:marLeft w:val="0"/>
      <w:marRight w:val="0"/>
      <w:marTop w:val="0"/>
      <w:marBottom w:val="0"/>
      <w:divBdr>
        <w:top w:val="none" w:sz="0" w:space="0" w:color="auto"/>
        <w:left w:val="none" w:sz="0" w:space="0" w:color="auto"/>
        <w:bottom w:val="none" w:sz="0" w:space="0" w:color="auto"/>
        <w:right w:val="none" w:sz="0" w:space="0" w:color="auto"/>
      </w:divBdr>
    </w:div>
    <w:div w:id="447892465">
      <w:bodyDiv w:val="1"/>
      <w:marLeft w:val="0"/>
      <w:marRight w:val="0"/>
      <w:marTop w:val="0"/>
      <w:marBottom w:val="0"/>
      <w:divBdr>
        <w:top w:val="none" w:sz="0" w:space="0" w:color="auto"/>
        <w:left w:val="none" w:sz="0" w:space="0" w:color="auto"/>
        <w:bottom w:val="none" w:sz="0" w:space="0" w:color="auto"/>
        <w:right w:val="none" w:sz="0" w:space="0" w:color="auto"/>
      </w:divBdr>
    </w:div>
    <w:div w:id="626590544">
      <w:bodyDiv w:val="1"/>
      <w:marLeft w:val="0"/>
      <w:marRight w:val="0"/>
      <w:marTop w:val="0"/>
      <w:marBottom w:val="0"/>
      <w:divBdr>
        <w:top w:val="none" w:sz="0" w:space="0" w:color="auto"/>
        <w:left w:val="none" w:sz="0" w:space="0" w:color="auto"/>
        <w:bottom w:val="none" w:sz="0" w:space="0" w:color="auto"/>
        <w:right w:val="none" w:sz="0" w:space="0" w:color="auto"/>
      </w:divBdr>
    </w:div>
    <w:div w:id="1420374201">
      <w:bodyDiv w:val="1"/>
      <w:marLeft w:val="0"/>
      <w:marRight w:val="0"/>
      <w:marTop w:val="0"/>
      <w:marBottom w:val="0"/>
      <w:divBdr>
        <w:top w:val="none" w:sz="0" w:space="0" w:color="auto"/>
        <w:left w:val="none" w:sz="0" w:space="0" w:color="auto"/>
        <w:bottom w:val="none" w:sz="0" w:space="0" w:color="auto"/>
        <w:right w:val="none" w:sz="0" w:space="0" w:color="auto"/>
      </w:divBdr>
    </w:div>
    <w:div w:id="1438450721">
      <w:bodyDiv w:val="1"/>
      <w:marLeft w:val="0"/>
      <w:marRight w:val="0"/>
      <w:marTop w:val="0"/>
      <w:marBottom w:val="0"/>
      <w:divBdr>
        <w:top w:val="none" w:sz="0" w:space="0" w:color="auto"/>
        <w:left w:val="none" w:sz="0" w:space="0" w:color="auto"/>
        <w:bottom w:val="none" w:sz="0" w:space="0" w:color="auto"/>
        <w:right w:val="none" w:sz="0" w:space="0" w:color="auto"/>
      </w:divBdr>
    </w:div>
    <w:div w:id="1612858916">
      <w:bodyDiv w:val="1"/>
      <w:marLeft w:val="0"/>
      <w:marRight w:val="0"/>
      <w:marTop w:val="0"/>
      <w:marBottom w:val="0"/>
      <w:divBdr>
        <w:top w:val="none" w:sz="0" w:space="0" w:color="auto"/>
        <w:left w:val="none" w:sz="0" w:space="0" w:color="auto"/>
        <w:bottom w:val="none" w:sz="0" w:space="0" w:color="auto"/>
        <w:right w:val="none" w:sz="0" w:space="0" w:color="auto"/>
      </w:divBdr>
    </w:div>
    <w:div w:id="1709602855">
      <w:bodyDiv w:val="1"/>
      <w:marLeft w:val="0"/>
      <w:marRight w:val="0"/>
      <w:marTop w:val="0"/>
      <w:marBottom w:val="0"/>
      <w:divBdr>
        <w:top w:val="none" w:sz="0" w:space="0" w:color="auto"/>
        <w:left w:val="none" w:sz="0" w:space="0" w:color="auto"/>
        <w:bottom w:val="none" w:sz="0" w:space="0" w:color="auto"/>
        <w:right w:val="none" w:sz="0" w:space="0" w:color="auto"/>
      </w:divBdr>
    </w:div>
    <w:div w:id="208182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bi.ac.uk/QuickGO/term/GO:0006725" TargetMode="External"/><Relationship Id="rId18" Type="http://schemas.openxmlformats.org/officeDocument/2006/relationships/hyperlink" Target="https://www.ebi.ac.uk/QuickGO/term/GO:0042744" TargetMode="External"/><Relationship Id="rId26"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hyperlink" Target="https://www.ebi.ac.uk/QuickGO/term/GO:0043639" TargetMode="External"/><Relationship Id="rId7" Type="http://schemas.openxmlformats.org/officeDocument/2006/relationships/endnotes" Target="endnotes.xml"/><Relationship Id="rId12" Type="http://schemas.openxmlformats.org/officeDocument/2006/relationships/hyperlink" Target="https://www.ebi.ac.uk/QuickGO/term/GO:0051213" TargetMode="External"/><Relationship Id="rId17" Type="http://schemas.openxmlformats.org/officeDocument/2006/relationships/hyperlink" Target="https://www.ebi.ac.uk/QuickGO/term/GO:0006935" TargetMode="External"/><Relationship Id="rId25" Type="http://schemas.openxmlformats.org/officeDocument/2006/relationships/image" Target="media/image2.tif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bi.ac.uk/QuickGO/term/GO:0042744" TargetMode="External"/><Relationship Id="rId20" Type="http://schemas.openxmlformats.org/officeDocument/2006/relationships/hyperlink" Target="https://www.ebi.ac.uk/QuickGO/term/GO:0042744" TargetMode="External"/><Relationship Id="rId29"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i.ac.uk/QuickGO/term/GO:0004497" TargetMode="External"/><Relationship Id="rId24" Type="http://schemas.openxmlformats.org/officeDocument/2006/relationships/image" Target="media/image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bi.ac.uk/QuickGO/term/GO:0019439" TargetMode="External"/><Relationship Id="rId23" Type="http://schemas.openxmlformats.org/officeDocument/2006/relationships/hyperlink" Target="https://www.ebi.ac.uk/QuickGO/term/GO:0070301" TargetMode="External"/><Relationship Id="rId28" Type="http://schemas.openxmlformats.org/officeDocument/2006/relationships/image" Target="media/image5.tiff"/><Relationship Id="rId10" Type="http://schemas.openxmlformats.org/officeDocument/2006/relationships/hyperlink" Target="https://www.ebi.ac.uk/QuickGO/term/GO:0006725" TargetMode="External"/><Relationship Id="rId19" Type="http://schemas.openxmlformats.org/officeDocument/2006/relationships/hyperlink" Target="https://www.ebi.ac.uk/QuickGO/term/GO:004274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bi.ac.uk/QuickGO/term/GO:0007165" TargetMode="External"/><Relationship Id="rId14" Type="http://schemas.openxmlformats.org/officeDocument/2006/relationships/hyperlink" Target="https://www.ebi.ac.uk/QuickGO/term/GO:0046677" TargetMode="External"/><Relationship Id="rId22" Type="http://schemas.openxmlformats.org/officeDocument/2006/relationships/hyperlink" Target="https://www.ebi.ac.uk/QuickGO/term/GO:0018659" TargetMode="External"/><Relationship Id="rId27" Type="http://schemas.openxmlformats.org/officeDocument/2006/relationships/image" Target="media/image4.tiff"/><Relationship Id="rId30" Type="http://schemas.openxmlformats.org/officeDocument/2006/relationships/image" Target="media/image7.tiff"/><Relationship Id="rId8" Type="http://schemas.openxmlformats.org/officeDocument/2006/relationships/hyperlink" Target="mailto:beherabk18@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EB0DF5C-D566-4F37-B033-7CB2E611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28</Pages>
  <Words>4155</Words>
  <Characters>23685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Budheswar Dehury</dc:creator>
  <cp:lastModifiedBy>Budheswar Dehury</cp:lastModifiedBy>
  <cp:revision>19</cp:revision>
  <dcterms:created xsi:type="dcterms:W3CDTF">2021-08-10T13:23:00Z</dcterms:created>
  <dcterms:modified xsi:type="dcterms:W3CDTF">2022-01-29T10:00:00Z</dcterms:modified>
</cp:coreProperties>
</file>