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6BC9F" w14:textId="77777777" w:rsidR="000822E9" w:rsidRPr="00F63CC1" w:rsidRDefault="000822E9" w:rsidP="000822E9">
      <w:pPr>
        <w:spacing w:line="480" w:lineRule="auto"/>
        <w:jc w:val="both"/>
        <w:rPr>
          <w:b/>
          <w:lang w:val="en-US"/>
        </w:rPr>
      </w:pPr>
      <w:bookmarkStart w:id="0" w:name="_Hlk518744927"/>
      <w:bookmarkStart w:id="1" w:name="_Hlk73270730"/>
      <w:r w:rsidRPr="00F63CC1">
        <w:rPr>
          <w:b/>
          <w:lang w:val="en-US"/>
        </w:rPr>
        <w:t>The Impact of Splenectomy on Human Lipid Metabolism</w:t>
      </w:r>
    </w:p>
    <w:bookmarkEnd w:id="0"/>
    <w:p w14:paraId="63FF0B82" w14:textId="77777777" w:rsidR="000822E9" w:rsidRPr="00F73333" w:rsidRDefault="000822E9" w:rsidP="000822E9">
      <w:pPr>
        <w:shd w:val="clear" w:color="auto" w:fill="FFFFFF"/>
        <w:spacing w:line="480" w:lineRule="auto"/>
        <w:rPr>
          <w:lang w:eastAsia="tr-TR"/>
        </w:rPr>
      </w:pPr>
      <w:r w:rsidRPr="00F63CC1">
        <w:rPr>
          <w:lang w:val="en-US"/>
        </w:rPr>
        <w:t>Orgun Gunes, MD</w:t>
      </w:r>
      <w:r w:rsidRPr="00F63CC1">
        <w:rPr>
          <w:vertAlign w:val="superscript"/>
          <w:lang w:val="en-US"/>
        </w:rPr>
        <w:t>1</w:t>
      </w:r>
      <w:r>
        <w:rPr>
          <w:lang w:val="en-US"/>
        </w:rPr>
        <w:t xml:space="preserve"> (</w:t>
      </w:r>
      <w:r w:rsidRPr="00F73333">
        <w:rPr>
          <w:lang w:eastAsia="tr-TR"/>
        </w:rPr>
        <w:t>https://orcid.org/</w:t>
      </w:r>
      <w:r w:rsidRPr="00F73333">
        <w:rPr>
          <w:bCs/>
          <w:spacing w:val="8"/>
          <w:shd w:val="clear" w:color="auto" w:fill="FFFFFF"/>
          <w:lang w:eastAsia="tr-TR"/>
        </w:rPr>
        <w:t>0000-0002-0576-6086</w:t>
      </w:r>
      <w:r>
        <w:rPr>
          <w:bCs/>
          <w:spacing w:val="8"/>
          <w:shd w:val="clear" w:color="auto" w:fill="FFFFFF"/>
          <w:lang w:eastAsia="tr-TR"/>
        </w:rPr>
        <w:t>)</w:t>
      </w:r>
    </w:p>
    <w:p w14:paraId="4A695BDC" w14:textId="77777777" w:rsidR="000822E9" w:rsidRPr="00F73333" w:rsidRDefault="000822E9" w:rsidP="000822E9">
      <w:pPr>
        <w:shd w:val="clear" w:color="auto" w:fill="FFFFFF"/>
        <w:spacing w:line="480" w:lineRule="auto"/>
        <w:rPr>
          <w:lang w:eastAsia="tr-TR"/>
        </w:rPr>
      </w:pPr>
      <w:proofErr w:type="spellStart"/>
      <w:r w:rsidRPr="00F63CC1">
        <w:rPr>
          <w:lang w:val="en-US"/>
        </w:rPr>
        <w:t>Emre</w:t>
      </w:r>
      <w:proofErr w:type="spellEnd"/>
      <w:r w:rsidRPr="00F63CC1">
        <w:rPr>
          <w:lang w:val="en-US"/>
        </w:rPr>
        <w:t xml:space="preserve"> </w:t>
      </w:r>
      <w:proofErr w:type="spellStart"/>
      <w:r w:rsidRPr="00F63CC1">
        <w:rPr>
          <w:lang w:val="en-US"/>
        </w:rPr>
        <w:t>Turgut</w:t>
      </w:r>
      <w:proofErr w:type="spellEnd"/>
      <w:r w:rsidRPr="00F63CC1">
        <w:rPr>
          <w:lang w:val="en-US"/>
        </w:rPr>
        <w:t>, MD</w:t>
      </w:r>
      <w:r w:rsidRPr="00F63CC1">
        <w:rPr>
          <w:vertAlign w:val="superscript"/>
          <w:lang w:val="en-US"/>
        </w:rPr>
        <w:t>2</w:t>
      </w:r>
      <w:r>
        <w:rPr>
          <w:lang w:val="en-US"/>
        </w:rPr>
        <w:t xml:space="preserve"> (</w:t>
      </w:r>
      <w:r w:rsidRPr="00F73333">
        <w:rPr>
          <w:lang w:eastAsia="tr-TR"/>
        </w:rPr>
        <w:t>https://orcid.org/</w:t>
      </w:r>
      <w:r>
        <w:rPr>
          <w:bCs/>
          <w:spacing w:val="8"/>
          <w:shd w:val="clear" w:color="auto" w:fill="FFFFFF"/>
          <w:lang w:eastAsia="tr-TR"/>
        </w:rPr>
        <w:t>0000-0001-8196-1871)</w:t>
      </w:r>
    </w:p>
    <w:p w14:paraId="46F5D466" w14:textId="77777777" w:rsidR="000822E9" w:rsidRPr="00F73333" w:rsidRDefault="000822E9" w:rsidP="000822E9">
      <w:pPr>
        <w:shd w:val="clear" w:color="auto" w:fill="FFFFFF"/>
        <w:spacing w:line="480" w:lineRule="auto"/>
        <w:rPr>
          <w:lang w:eastAsia="tr-TR"/>
        </w:rPr>
      </w:pPr>
      <w:r w:rsidRPr="00F63CC1">
        <w:rPr>
          <w:lang w:val="en-US"/>
        </w:rPr>
        <w:t>Yusuf Murat Bag, MD</w:t>
      </w:r>
      <w:r w:rsidRPr="00F63CC1">
        <w:rPr>
          <w:vertAlign w:val="superscript"/>
          <w:lang w:val="en-US"/>
        </w:rPr>
        <w:t>3</w:t>
      </w:r>
      <w:r>
        <w:rPr>
          <w:lang w:val="en-US"/>
        </w:rPr>
        <w:t xml:space="preserve"> (</w:t>
      </w:r>
      <w:r w:rsidRPr="00F73333">
        <w:rPr>
          <w:lang w:eastAsia="tr-TR"/>
        </w:rPr>
        <w:t>https://orcid.org/</w:t>
      </w:r>
      <w:r w:rsidRPr="00F73333">
        <w:rPr>
          <w:bCs/>
          <w:spacing w:val="8"/>
          <w:shd w:val="clear" w:color="auto" w:fill="FFFFFF"/>
          <w:lang w:eastAsia="tr-TR"/>
        </w:rPr>
        <w:t>0000-0002-0159-9356</w:t>
      </w:r>
      <w:r>
        <w:rPr>
          <w:bCs/>
          <w:spacing w:val="8"/>
          <w:shd w:val="clear" w:color="auto" w:fill="FFFFFF"/>
          <w:lang w:eastAsia="tr-TR"/>
        </w:rPr>
        <w:t>)</w:t>
      </w:r>
    </w:p>
    <w:p w14:paraId="5FE21FD9" w14:textId="77777777" w:rsidR="000822E9" w:rsidRPr="00F73333" w:rsidRDefault="000822E9" w:rsidP="000822E9">
      <w:pPr>
        <w:shd w:val="clear" w:color="auto" w:fill="FFFFFF"/>
        <w:spacing w:line="480" w:lineRule="auto"/>
        <w:rPr>
          <w:lang w:eastAsia="tr-TR"/>
        </w:rPr>
      </w:pPr>
      <w:proofErr w:type="spellStart"/>
      <w:r w:rsidRPr="00C5722C">
        <w:rPr>
          <w:lang w:val="en-US"/>
        </w:rPr>
        <w:t>Ersin</w:t>
      </w:r>
      <w:proofErr w:type="spellEnd"/>
      <w:r w:rsidRPr="00C5722C">
        <w:rPr>
          <w:lang w:val="en-US"/>
        </w:rPr>
        <w:t xml:space="preserve"> </w:t>
      </w:r>
      <w:proofErr w:type="spellStart"/>
      <w:r w:rsidRPr="00C5722C">
        <w:rPr>
          <w:lang w:val="en-US"/>
        </w:rPr>
        <w:t>G</w:t>
      </w:r>
      <w:r>
        <w:rPr>
          <w:lang w:val="en-US"/>
        </w:rPr>
        <w:t>undoğan</w:t>
      </w:r>
      <w:proofErr w:type="spellEnd"/>
      <w:r>
        <w:rPr>
          <w:lang w:val="en-US"/>
        </w:rPr>
        <w:t>, MD</w:t>
      </w:r>
      <w:r>
        <w:rPr>
          <w:vertAlign w:val="superscript"/>
          <w:lang w:val="en-US"/>
        </w:rPr>
        <w:t>2</w:t>
      </w:r>
      <w:r>
        <w:rPr>
          <w:lang w:val="en-US"/>
        </w:rPr>
        <w:t xml:space="preserve"> (</w:t>
      </w:r>
      <w:r w:rsidRPr="00F73333">
        <w:rPr>
          <w:lang w:eastAsia="tr-TR"/>
        </w:rPr>
        <w:t>https://orcid.org/</w:t>
      </w:r>
      <w:r w:rsidRPr="00F73333">
        <w:rPr>
          <w:bCs/>
          <w:spacing w:val="8"/>
          <w:shd w:val="clear" w:color="auto" w:fill="FFFFFF"/>
          <w:lang w:eastAsia="tr-TR"/>
        </w:rPr>
        <w:t>0000-0002-3046-9040</w:t>
      </w:r>
      <w:r>
        <w:rPr>
          <w:bCs/>
          <w:spacing w:val="8"/>
          <w:shd w:val="clear" w:color="auto" w:fill="FFFFFF"/>
          <w:lang w:eastAsia="tr-TR"/>
        </w:rPr>
        <w:t>)</w:t>
      </w:r>
    </w:p>
    <w:p w14:paraId="00ECBD06" w14:textId="77777777" w:rsidR="000822E9" w:rsidRPr="00724774" w:rsidRDefault="000822E9" w:rsidP="000822E9">
      <w:pPr>
        <w:pStyle w:val="Heading"/>
        <w:spacing w:line="480" w:lineRule="auto"/>
        <w:rPr>
          <w:rFonts w:ascii="Times New Roman" w:hAnsi="Times New Roman" w:cs="Times New Roman"/>
          <w:b w:val="0"/>
          <w:sz w:val="24"/>
          <w:szCs w:val="24"/>
          <w:lang w:val="en-US"/>
        </w:rPr>
      </w:pPr>
      <w:r>
        <w:rPr>
          <w:rFonts w:ascii="Times New Roman" w:hAnsi="Times New Roman" w:cs="Times New Roman"/>
          <w:b w:val="0"/>
          <w:sz w:val="24"/>
          <w:szCs w:val="24"/>
          <w:lang w:val="en-US"/>
        </w:rPr>
        <w:t>Mehmet Can Aydın</w:t>
      </w:r>
      <w:r>
        <w:rPr>
          <w:rFonts w:ascii="Times New Roman" w:hAnsi="Times New Roman" w:cs="Times New Roman"/>
          <w:b w:val="0"/>
          <w:sz w:val="24"/>
          <w:szCs w:val="24"/>
          <w:vertAlign w:val="superscript"/>
          <w:lang w:val="en-US"/>
        </w:rPr>
        <w:t>2</w:t>
      </w:r>
      <w:r>
        <w:rPr>
          <w:rFonts w:ascii="Times New Roman" w:hAnsi="Times New Roman" w:cs="Times New Roman"/>
          <w:b w:val="0"/>
          <w:sz w:val="24"/>
          <w:szCs w:val="24"/>
          <w:lang w:val="en-US"/>
        </w:rPr>
        <w:t xml:space="preserve"> (</w:t>
      </w:r>
      <w:r w:rsidRPr="00F73333">
        <w:rPr>
          <w:rFonts w:ascii="Times New Roman" w:eastAsia="Times New Roman" w:hAnsi="Times New Roman" w:cs="Times New Roman"/>
          <w:b w:val="0"/>
          <w:sz w:val="24"/>
          <w:szCs w:val="24"/>
        </w:rPr>
        <w:t>https://orcid.org/</w:t>
      </w:r>
      <w:r w:rsidRPr="00724774">
        <w:rPr>
          <w:rFonts w:ascii="Times New Roman" w:eastAsia="Times New Roman" w:hAnsi="Times New Roman" w:cs="Times New Roman"/>
          <w:b w:val="0"/>
          <w:sz w:val="24"/>
          <w:szCs w:val="24"/>
        </w:rPr>
        <w:t>0000-0002-2379-1293</w:t>
      </w:r>
      <w:r>
        <w:rPr>
          <w:rFonts w:ascii="Times New Roman" w:eastAsia="Times New Roman" w:hAnsi="Times New Roman" w:cs="Times New Roman"/>
          <w:b w:val="0"/>
          <w:sz w:val="24"/>
          <w:szCs w:val="24"/>
        </w:rPr>
        <w:t>)</w:t>
      </w:r>
    </w:p>
    <w:p w14:paraId="151C45F5" w14:textId="77777777" w:rsidR="000822E9" w:rsidRPr="00F73333" w:rsidRDefault="000822E9" w:rsidP="000822E9">
      <w:pPr>
        <w:shd w:val="clear" w:color="auto" w:fill="FFFFFF"/>
        <w:spacing w:line="480" w:lineRule="auto"/>
        <w:rPr>
          <w:lang w:eastAsia="tr-TR"/>
        </w:rPr>
      </w:pPr>
      <w:proofErr w:type="spellStart"/>
      <w:r w:rsidRPr="00F63CC1">
        <w:rPr>
          <w:lang w:val="en-US"/>
        </w:rPr>
        <w:t>Fatih</w:t>
      </w:r>
      <w:proofErr w:type="spellEnd"/>
      <w:r w:rsidRPr="00F63CC1">
        <w:rPr>
          <w:lang w:val="en-US"/>
        </w:rPr>
        <w:t xml:space="preserve"> Sumer, MD</w:t>
      </w:r>
      <w:r>
        <w:rPr>
          <w:vertAlign w:val="superscript"/>
          <w:lang w:val="en-US"/>
        </w:rPr>
        <w:t>2</w:t>
      </w:r>
      <w:r>
        <w:rPr>
          <w:lang w:val="en-US"/>
        </w:rPr>
        <w:t xml:space="preserve"> (</w:t>
      </w:r>
      <w:r w:rsidRPr="00F73333">
        <w:rPr>
          <w:lang w:eastAsia="tr-TR"/>
        </w:rPr>
        <w:t>https://orcid.org/</w:t>
      </w:r>
      <w:r w:rsidRPr="00F73333">
        <w:rPr>
          <w:bCs/>
          <w:spacing w:val="8"/>
          <w:shd w:val="clear" w:color="auto" w:fill="FFFFFF"/>
          <w:lang w:eastAsia="tr-TR"/>
        </w:rPr>
        <w:t>0000-0002-0557-1369</w:t>
      </w:r>
      <w:r>
        <w:rPr>
          <w:bCs/>
          <w:spacing w:val="8"/>
          <w:shd w:val="clear" w:color="auto" w:fill="FFFFFF"/>
          <w:lang w:eastAsia="tr-TR"/>
        </w:rPr>
        <w:t>)</w:t>
      </w:r>
    </w:p>
    <w:p w14:paraId="78B47303" w14:textId="77777777" w:rsidR="000822E9" w:rsidRPr="00F73333" w:rsidRDefault="000822E9" w:rsidP="000822E9">
      <w:pPr>
        <w:shd w:val="clear" w:color="auto" w:fill="FFFFFF"/>
        <w:spacing w:line="360" w:lineRule="auto"/>
        <w:rPr>
          <w:lang w:eastAsia="tr-TR"/>
        </w:rPr>
      </w:pPr>
      <w:proofErr w:type="spellStart"/>
      <w:r>
        <w:rPr>
          <w:lang w:val="en-US"/>
        </w:rPr>
        <w:t>Cuneyt</w:t>
      </w:r>
      <w:proofErr w:type="spellEnd"/>
      <w:r>
        <w:rPr>
          <w:lang w:val="en-US"/>
        </w:rPr>
        <w:t xml:space="preserve"> Kayaalp</w:t>
      </w:r>
      <w:r>
        <w:rPr>
          <w:vertAlign w:val="superscript"/>
          <w:lang w:val="en-US"/>
        </w:rPr>
        <w:t>2</w:t>
      </w:r>
      <w:r>
        <w:rPr>
          <w:lang w:val="en-US"/>
        </w:rPr>
        <w:t xml:space="preserve"> (</w:t>
      </w:r>
      <w:r w:rsidRPr="00F73333">
        <w:rPr>
          <w:lang w:eastAsia="tr-TR"/>
        </w:rPr>
        <w:t>https://orcid.org/</w:t>
      </w:r>
      <w:r w:rsidRPr="00F73333">
        <w:rPr>
          <w:bCs/>
          <w:spacing w:val="8"/>
          <w:shd w:val="clear" w:color="auto" w:fill="FFFFFF"/>
          <w:lang w:eastAsia="tr-TR"/>
        </w:rPr>
        <w:t>0000-0003-4657-2998</w:t>
      </w:r>
      <w:r>
        <w:rPr>
          <w:bCs/>
          <w:spacing w:val="8"/>
          <w:shd w:val="clear" w:color="auto" w:fill="FFFFFF"/>
          <w:lang w:eastAsia="tr-TR"/>
        </w:rPr>
        <w:t>)</w:t>
      </w:r>
    </w:p>
    <w:p w14:paraId="3DAD2979" w14:textId="77777777" w:rsidR="000822E9" w:rsidRDefault="000822E9" w:rsidP="000822E9">
      <w:pPr>
        <w:pStyle w:val="Heading"/>
        <w:spacing w:line="360" w:lineRule="auto"/>
        <w:rPr>
          <w:rFonts w:ascii="Times New Roman" w:hAnsi="Times New Roman" w:cs="Times New Roman"/>
          <w:b w:val="0"/>
          <w:bCs w:val="0"/>
          <w:noProof/>
          <w:sz w:val="24"/>
          <w:szCs w:val="24"/>
          <w:lang w:val="en-US"/>
        </w:rPr>
      </w:pPr>
      <w:r>
        <w:rPr>
          <w:rFonts w:ascii="Times New Roman" w:hAnsi="Times New Roman" w:cs="Times New Roman"/>
          <w:b w:val="0"/>
          <w:sz w:val="24"/>
          <w:szCs w:val="24"/>
          <w:vertAlign w:val="superscript"/>
          <w:lang w:val="en-US"/>
        </w:rPr>
        <w:t>1</w:t>
      </w:r>
      <w:r>
        <w:rPr>
          <w:rFonts w:ascii="Times New Roman" w:hAnsi="Times New Roman" w:cs="Times New Roman"/>
          <w:b w:val="0"/>
          <w:sz w:val="24"/>
          <w:szCs w:val="24"/>
          <w:lang w:val="en-US"/>
        </w:rPr>
        <w:t xml:space="preserve">Atatürk Training and Research Hospital, </w:t>
      </w:r>
      <w:r w:rsidRPr="000617CB">
        <w:rPr>
          <w:rFonts w:ascii="Times New Roman" w:hAnsi="Times New Roman" w:cs="Times New Roman"/>
          <w:b w:val="0"/>
          <w:noProof/>
          <w:sz w:val="24"/>
          <w:szCs w:val="24"/>
          <w:lang w:val="en-US"/>
        </w:rPr>
        <w:t>Department of Gastrointestinal Surgery</w:t>
      </w:r>
      <w:r>
        <w:rPr>
          <w:rFonts w:ascii="Times New Roman" w:hAnsi="Times New Roman" w:cs="Times New Roman"/>
          <w:b w:val="0"/>
          <w:noProof/>
          <w:sz w:val="24"/>
          <w:szCs w:val="24"/>
          <w:lang w:val="en-US"/>
        </w:rPr>
        <w:t xml:space="preserve">, Izmir, Turkey. </w:t>
      </w:r>
    </w:p>
    <w:p w14:paraId="371CCE11" w14:textId="77777777" w:rsidR="000822E9" w:rsidRDefault="000822E9" w:rsidP="000822E9">
      <w:pPr>
        <w:spacing w:line="360" w:lineRule="auto"/>
        <w:rPr>
          <w:noProof/>
          <w:lang w:val="en-US"/>
        </w:rPr>
      </w:pPr>
      <w:r w:rsidRPr="00F63CC1">
        <w:rPr>
          <w:vertAlign w:val="superscript"/>
          <w:lang w:val="en-US"/>
        </w:rPr>
        <w:t>2</w:t>
      </w:r>
      <w:r w:rsidRPr="00F63CC1">
        <w:rPr>
          <w:lang w:val="en-US"/>
        </w:rPr>
        <w:t xml:space="preserve">Inonu University </w:t>
      </w:r>
      <w:proofErr w:type="spellStart"/>
      <w:r w:rsidRPr="00F63CC1">
        <w:rPr>
          <w:lang w:val="en-US"/>
        </w:rPr>
        <w:t>Turgut</w:t>
      </w:r>
      <w:proofErr w:type="spellEnd"/>
      <w:r w:rsidRPr="00F63CC1">
        <w:rPr>
          <w:lang w:val="en-US"/>
        </w:rPr>
        <w:t xml:space="preserve"> </w:t>
      </w:r>
      <w:proofErr w:type="spellStart"/>
      <w:r w:rsidRPr="00F63CC1">
        <w:rPr>
          <w:lang w:val="en-US"/>
        </w:rPr>
        <w:t>Ozal</w:t>
      </w:r>
      <w:proofErr w:type="spellEnd"/>
      <w:r w:rsidRPr="00F63CC1">
        <w:rPr>
          <w:lang w:val="en-US"/>
        </w:rPr>
        <w:t xml:space="preserve"> Medical Center</w:t>
      </w:r>
      <w:r>
        <w:rPr>
          <w:lang w:val="en-US"/>
        </w:rPr>
        <w:t xml:space="preserve">, </w:t>
      </w:r>
      <w:r w:rsidRPr="000617CB">
        <w:rPr>
          <w:noProof/>
          <w:lang w:val="en-US"/>
        </w:rPr>
        <w:t>Department of Gastrointestinal Surgery</w:t>
      </w:r>
      <w:r>
        <w:rPr>
          <w:noProof/>
          <w:lang w:val="en-US"/>
        </w:rPr>
        <w:t>, Malatya, Turkey.</w:t>
      </w:r>
    </w:p>
    <w:p w14:paraId="671A241C" w14:textId="77777777" w:rsidR="000822E9" w:rsidRPr="007D0524" w:rsidRDefault="000822E9" w:rsidP="000822E9">
      <w:pPr>
        <w:spacing w:line="360" w:lineRule="auto"/>
        <w:rPr>
          <w:lang w:val="en-US"/>
        </w:rPr>
      </w:pPr>
      <w:r>
        <w:rPr>
          <w:noProof/>
          <w:vertAlign w:val="superscript"/>
          <w:lang w:val="en-US"/>
        </w:rPr>
        <w:t>3</w:t>
      </w:r>
      <w:r w:rsidRPr="00340E68">
        <w:rPr>
          <w:lang w:val="en-US"/>
        </w:rPr>
        <w:t>Van Training and Research Hospital</w:t>
      </w:r>
      <w:r>
        <w:rPr>
          <w:noProof/>
          <w:lang w:val="en-US"/>
        </w:rPr>
        <w:t xml:space="preserve">, </w:t>
      </w:r>
      <w:r w:rsidRPr="00340E68">
        <w:rPr>
          <w:noProof/>
          <w:lang w:val="en-US"/>
        </w:rPr>
        <w:t>Departm</w:t>
      </w:r>
      <w:r>
        <w:rPr>
          <w:noProof/>
          <w:lang w:val="en-US"/>
        </w:rPr>
        <w:t>e</w:t>
      </w:r>
      <w:r w:rsidRPr="00340E68">
        <w:rPr>
          <w:noProof/>
          <w:lang w:val="en-US"/>
        </w:rPr>
        <w:t>nt of Gastrointestinal Surgery</w:t>
      </w:r>
      <w:r>
        <w:rPr>
          <w:noProof/>
          <w:lang w:val="en-US"/>
        </w:rPr>
        <w:t>,</w:t>
      </w:r>
      <w:r w:rsidRPr="00340E68">
        <w:rPr>
          <w:lang w:val="en-US"/>
        </w:rPr>
        <w:t xml:space="preserve"> Van, Turkey</w:t>
      </w:r>
      <w:r>
        <w:rPr>
          <w:lang w:val="en-US"/>
        </w:rPr>
        <w:t>.</w:t>
      </w:r>
    </w:p>
    <w:p w14:paraId="70E84061" w14:textId="77777777" w:rsidR="000822E9" w:rsidRDefault="000822E9" w:rsidP="000822E9">
      <w:pPr>
        <w:pStyle w:val="Heading"/>
        <w:spacing w:line="360" w:lineRule="auto"/>
        <w:rPr>
          <w:rFonts w:ascii="Times New Roman" w:hAnsi="Times New Roman" w:cs="Times New Roman"/>
          <w:b w:val="0"/>
          <w:sz w:val="24"/>
          <w:szCs w:val="24"/>
          <w:lang w:val="en-US"/>
        </w:rPr>
      </w:pPr>
      <w:r w:rsidRPr="00F63CC1">
        <w:rPr>
          <w:rFonts w:ascii="Times New Roman" w:hAnsi="Times New Roman" w:cs="Times New Roman"/>
          <w:sz w:val="24"/>
          <w:szCs w:val="24"/>
          <w:lang w:val="en-US"/>
        </w:rPr>
        <w:t>Disclosure statement</w:t>
      </w:r>
      <w:r w:rsidRPr="00F63CC1">
        <w:rPr>
          <w:rFonts w:ascii="Times New Roman" w:hAnsi="Times New Roman" w:cs="Times New Roman"/>
          <w:b w:val="0"/>
          <w:sz w:val="24"/>
          <w:szCs w:val="24"/>
          <w:lang w:val="en-US"/>
        </w:rPr>
        <w:t>: The authors have no conflicts of interest to declare.</w:t>
      </w:r>
    </w:p>
    <w:p w14:paraId="18FAACE5" w14:textId="77777777" w:rsidR="000822E9" w:rsidRDefault="000822E9" w:rsidP="000822E9">
      <w:pPr>
        <w:spacing w:line="360" w:lineRule="auto"/>
        <w:jc w:val="both"/>
        <w:rPr>
          <w:lang w:val="en-US"/>
        </w:rPr>
      </w:pPr>
      <w:r w:rsidRPr="004F01C1">
        <w:rPr>
          <w:b/>
          <w:lang w:val="en-US"/>
        </w:rPr>
        <w:t xml:space="preserve">Funding source: </w:t>
      </w:r>
      <w:r w:rsidRPr="00326FA8">
        <w:rPr>
          <w:lang w:val="en-US"/>
        </w:rPr>
        <w:t>The authors declare that this study has received no financial support.</w:t>
      </w:r>
    </w:p>
    <w:p w14:paraId="63C79725" w14:textId="77777777" w:rsidR="000822E9" w:rsidRPr="0084522C" w:rsidRDefault="000822E9" w:rsidP="000822E9">
      <w:pPr>
        <w:spacing w:line="360" w:lineRule="auto"/>
        <w:jc w:val="both"/>
        <w:rPr>
          <w:lang w:val="en-US"/>
        </w:rPr>
      </w:pPr>
      <w:r>
        <w:rPr>
          <w:b/>
          <w:lang w:val="en-US"/>
        </w:rPr>
        <w:t xml:space="preserve">Language: </w:t>
      </w:r>
      <w:r>
        <w:rPr>
          <w:lang w:val="en-US"/>
        </w:rPr>
        <w:t xml:space="preserve">The English language of this paper has been revised to native speaker level by Claire </w:t>
      </w:r>
      <w:proofErr w:type="spellStart"/>
      <w:r>
        <w:rPr>
          <w:lang w:val="en-US"/>
        </w:rPr>
        <w:t>Olmez</w:t>
      </w:r>
      <w:proofErr w:type="spellEnd"/>
      <w:r>
        <w:rPr>
          <w:lang w:val="en-US"/>
        </w:rPr>
        <w:t xml:space="preserve"> B.Ed.; M.Sc. ELT.</w:t>
      </w:r>
    </w:p>
    <w:p w14:paraId="7AFE4AFE" w14:textId="77777777" w:rsidR="000822E9" w:rsidRPr="00F63CC1" w:rsidRDefault="000822E9" w:rsidP="000822E9">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Fonts w:cs="Times New Roman"/>
          <w:b/>
          <w:szCs w:val="24"/>
          <w:lang w:val="en-US"/>
        </w:rPr>
      </w:pPr>
      <w:r w:rsidRPr="00F63CC1">
        <w:rPr>
          <w:rFonts w:cs="Times New Roman"/>
          <w:b/>
          <w:szCs w:val="24"/>
          <w:lang w:val="en-US"/>
        </w:rPr>
        <w:t xml:space="preserve">Corresponding author: </w:t>
      </w:r>
    </w:p>
    <w:p w14:paraId="088FE957" w14:textId="77777777" w:rsidR="000822E9" w:rsidRPr="00F63CC1" w:rsidRDefault="000822E9" w:rsidP="000822E9">
      <w:pPr>
        <w:widowControl w:val="0"/>
        <w:autoSpaceDE w:val="0"/>
        <w:autoSpaceDN w:val="0"/>
        <w:adjustRightInd w:val="0"/>
        <w:spacing w:line="360" w:lineRule="auto"/>
        <w:jc w:val="both"/>
      </w:pPr>
      <w:r w:rsidRPr="00F63CC1">
        <w:t>Orgun Gunes, M.D.</w:t>
      </w:r>
    </w:p>
    <w:p w14:paraId="13F753D9" w14:textId="77777777" w:rsidR="000822E9" w:rsidRDefault="000822E9" w:rsidP="000822E9">
      <w:pPr>
        <w:widowControl w:val="0"/>
        <w:autoSpaceDE w:val="0"/>
        <w:autoSpaceDN w:val="0"/>
        <w:adjustRightInd w:val="0"/>
        <w:spacing w:line="360" w:lineRule="auto"/>
        <w:jc w:val="both"/>
        <w:rPr>
          <w:b/>
          <w:bCs/>
          <w:noProof/>
          <w:lang w:val="en-US"/>
        </w:rPr>
      </w:pPr>
      <w:r>
        <w:rPr>
          <w:lang w:val="en-US"/>
        </w:rPr>
        <w:t xml:space="preserve">Atatürk Training and Research Hospital, </w:t>
      </w:r>
      <w:r w:rsidRPr="000617CB">
        <w:rPr>
          <w:noProof/>
          <w:lang w:val="en-US"/>
        </w:rPr>
        <w:t>Department of Gastrointestinal Surgery</w:t>
      </w:r>
      <w:r>
        <w:rPr>
          <w:b/>
          <w:noProof/>
          <w:lang w:val="en-US"/>
        </w:rPr>
        <w:t>.</w:t>
      </w:r>
    </w:p>
    <w:p w14:paraId="125869E0" w14:textId="77777777" w:rsidR="000822E9" w:rsidRPr="00F63CC1" w:rsidRDefault="000822E9" w:rsidP="000822E9">
      <w:pPr>
        <w:widowControl w:val="0"/>
        <w:autoSpaceDE w:val="0"/>
        <w:autoSpaceDN w:val="0"/>
        <w:adjustRightInd w:val="0"/>
        <w:spacing w:line="360" w:lineRule="auto"/>
        <w:jc w:val="both"/>
      </w:pPr>
      <w:r>
        <w:t>35000</w:t>
      </w:r>
    </w:p>
    <w:p w14:paraId="64E27922" w14:textId="77777777" w:rsidR="000822E9" w:rsidRPr="00F63CC1" w:rsidRDefault="000822E9" w:rsidP="000822E9">
      <w:pPr>
        <w:widowControl w:val="0"/>
        <w:autoSpaceDE w:val="0"/>
        <w:autoSpaceDN w:val="0"/>
        <w:adjustRightInd w:val="0"/>
        <w:spacing w:line="360" w:lineRule="auto"/>
        <w:jc w:val="both"/>
      </w:pPr>
      <w:r>
        <w:t>Izmir</w:t>
      </w:r>
      <w:r w:rsidRPr="00F63CC1">
        <w:t>, Turkey</w:t>
      </w:r>
    </w:p>
    <w:p w14:paraId="5F4E077C" w14:textId="77777777" w:rsidR="000822E9" w:rsidRPr="00F63CC1" w:rsidRDefault="000822E9" w:rsidP="000822E9">
      <w:pPr>
        <w:widowControl w:val="0"/>
        <w:autoSpaceDE w:val="0"/>
        <w:autoSpaceDN w:val="0"/>
        <w:adjustRightInd w:val="0"/>
        <w:spacing w:line="360" w:lineRule="auto"/>
        <w:jc w:val="both"/>
      </w:pPr>
      <w:r w:rsidRPr="00F63CC1">
        <w:t>E-mail: orgungunes@hotmail.com</w:t>
      </w:r>
    </w:p>
    <w:p w14:paraId="4F81FCBC" w14:textId="77777777" w:rsidR="000822E9" w:rsidRPr="00F63CC1" w:rsidRDefault="000822E9" w:rsidP="000822E9">
      <w:pPr>
        <w:widowControl w:val="0"/>
        <w:autoSpaceDE w:val="0"/>
        <w:autoSpaceDN w:val="0"/>
        <w:adjustRightInd w:val="0"/>
        <w:spacing w:line="480" w:lineRule="auto"/>
        <w:jc w:val="both"/>
      </w:pPr>
      <w:r w:rsidRPr="00F63CC1">
        <w:t>Mobile phone: +90 5063580549</w:t>
      </w:r>
    </w:p>
    <w:bookmarkEnd w:id="1"/>
    <w:p w14:paraId="03118F82" w14:textId="77777777" w:rsidR="00053BD2" w:rsidRDefault="00053BD2" w:rsidP="00C27B29">
      <w:pPr>
        <w:spacing w:line="360" w:lineRule="auto"/>
        <w:jc w:val="both"/>
        <w:rPr>
          <w:b/>
          <w:lang w:val="en-US"/>
        </w:rPr>
      </w:pPr>
    </w:p>
    <w:p w14:paraId="4C4B109A" w14:textId="77777777" w:rsidR="00053BD2" w:rsidRDefault="00053BD2" w:rsidP="00C27B29">
      <w:pPr>
        <w:spacing w:line="360" w:lineRule="auto"/>
        <w:jc w:val="both"/>
        <w:rPr>
          <w:b/>
          <w:lang w:val="en-US"/>
        </w:rPr>
      </w:pPr>
    </w:p>
    <w:p w14:paraId="762F0EF2" w14:textId="77777777" w:rsidR="000822E9" w:rsidRDefault="000822E9" w:rsidP="00C27B29">
      <w:pPr>
        <w:spacing w:line="360" w:lineRule="auto"/>
        <w:jc w:val="both"/>
        <w:rPr>
          <w:b/>
          <w:lang w:val="en-US"/>
        </w:rPr>
      </w:pPr>
    </w:p>
    <w:p w14:paraId="46BB9E32" w14:textId="77777777" w:rsidR="000822E9" w:rsidRDefault="000822E9" w:rsidP="00C27B29">
      <w:pPr>
        <w:spacing w:line="360" w:lineRule="auto"/>
        <w:jc w:val="both"/>
        <w:rPr>
          <w:b/>
          <w:lang w:val="en-US"/>
        </w:rPr>
      </w:pPr>
    </w:p>
    <w:p w14:paraId="631D3910" w14:textId="77777777" w:rsidR="000822E9" w:rsidRDefault="000822E9" w:rsidP="00C27B29">
      <w:pPr>
        <w:spacing w:line="360" w:lineRule="auto"/>
        <w:jc w:val="both"/>
        <w:rPr>
          <w:b/>
          <w:lang w:val="en-US"/>
        </w:rPr>
      </w:pPr>
    </w:p>
    <w:p w14:paraId="21973F3E" w14:textId="77777777" w:rsidR="000822E9" w:rsidRDefault="000822E9" w:rsidP="00C27B29">
      <w:pPr>
        <w:spacing w:line="360" w:lineRule="auto"/>
        <w:jc w:val="both"/>
        <w:rPr>
          <w:b/>
          <w:lang w:val="en-US"/>
        </w:rPr>
      </w:pPr>
    </w:p>
    <w:p w14:paraId="44B8D85B" w14:textId="77777777" w:rsidR="000822E9" w:rsidRDefault="000822E9" w:rsidP="00C27B29">
      <w:pPr>
        <w:spacing w:line="360" w:lineRule="auto"/>
        <w:jc w:val="both"/>
        <w:rPr>
          <w:b/>
          <w:lang w:val="en-US"/>
        </w:rPr>
      </w:pPr>
    </w:p>
    <w:p w14:paraId="67E4CA44" w14:textId="42620078" w:rsidR="006B1902" w:rsidRPr="004E38B5" w:rsidRDefault="003E4B03" w:rsidP="00C27B29">
      <w:pPr>
        <w:spacing w:line="360" w:lineRule="auto"/>
        <w:jc w:val="both"/>
        <w:rPr>
          <w:b/>
          <w:lang w:val="en-US"/>
        </w:rPr>
      </w:pPr>
      <w:bookmarkStart w:id="2" w:name="_GoBack"/>
      <w:bookmarkEnd w:id="2"/>
      <w:r w:rsidRPr="004E38B5">
        <w:rPr>
          <w:b/>
          <w:lang w:val="en-US"/>
        </w:rPr>
        <w:lastRenderedPageBreak/>
        <w:t>T</w:t>
      </w:r>
      <w:r w:rsidR="00B45F06" w:rsidRPr="004E38B5">
        <w:rPr>
          <w:b/>
          <w:lang w:val="en-US"/>
        </w:rPr>
        <w:t xml:space="preserve">he </w:t>
      </w:r>
      <w:r w:rsidR="00974B55" w:rsidRPr="004E38B5">
        <w:rPr>
          <w:b/>
          <w:lang w:val="en-US"/>
        </w:rPr>
        <w:t>I</w:t>
      </w:r>
      <w:r w:rsidR="00B45F06" w:rsidRPr="004E38B5">
        <w:rPr>
          <w:b/>
          <w:lang w:val="en-US"/>
        </w:rPr>
        <w:t xml:space="preserve">mpact of </w:t>
      </w:r>
      <w:r w:rsidR="00294848" w:rsidRPr="004E38B5">
        <w:rPr>
          <w:b/>
          <w:lang w:val="en-US"/>
        </w:rPr>
        <w:t>S</w:t>
      </w:r>
      <w:r w:rsidR="00B45F06" w:rsidRPr="004E38B5">
        <w:rPr>
          <w:b/>
          <w:lang w:val="en-US"/>
        </w:rPr>
        <w:t xml:space="preserve">plenectomy on </w:t>
      </w:r>
      <w:r w:rsidR="00974B55" w:rsidRPr="004E38B5">
        <w:rPr>
          <w:b/>
          <w:lang w:val="en-US"/>
        </w:rPr>
        <w:t>H</w:t>
      </w:r>
      <w:r w:rsidR="00B45F06" w:rsidRPr="004E38B5">
        <w:rPr>
          <w:b/>
          <w:lang w:val="en-US"/>
        </w:rPr>
        <w:t xml:space="preserve">uman </w:t>
      </w:r>
      <w:r w:rsidR="00974B55" w:rsidRPr="004E38B5">
        <w:rPr>
          <w:b/>
          <w:lang w:val="en-US"/>
        </w:rPr>
        <w:t>L</w:t>
      </w:r>
      <w:r w:rsidR="00B45F06" w:rsidRPr="004E38B5">
        <w:rPr>
          <w:b/>
          <w:lang w:val="en-US"/>
        </w:rPr>
        <w:t xml:space="preserve">ipid </w:t>
      </w:r>
      <w:r w:rsidR="00974B55" w:rsidRPr="004E38B5">
        <w:rPr>
          <w:b/>
          <w:lang w:val="en-US"/>
        </w:rPr>
        <w:t>M</w:t>
      </w:r>
      <w:r w:rsidR="00B45F06" w:rsidRPr="004E38B5">
        <w:rPr>
          <w:b/>
          <w:lang w:val="en-US"/>
        </w:rPr>
        <w:t>etabolism</w:t>
      </w:r>
    </w:p>
    <w:p w14:paraId="7468FB25" w14:textId="22992206" w:rsidR="00AE07A1" w:rsidRPr="004E38B5" w:rsidRDefault="00AE07A1" w:rsidP="00C27B29">
      <w:pPr>
        <w:spacing w:line="360" w:lineRule="auto"/>
        <w:jc w:val="both"/>
        <w:rPr>
          <w:b/>
          <w:lang w:val="en-US"/>
        </w:rPr>
      </w:pPr>
      <w:r w:rsidRPr="004E38B5">
        <w:rPr>
          <w:b/>
          <w:lang w:val="en-US"/>
        </w:rPr>
        <w:t>Abstract</w:t>
      </w:r>
    </w:p>
    <w:p w14:paraId="7A77C2A8" w14:textId="0BB4B39A" w:rsidR="00EE617F" w:rsidRPr="004E38B5" w:rsidRDefault="00EE617F" w:rsidP="00C27B29">
      <w:pPr>
        <w:spacing w:line="360" w:lineRule="auto"/>
        <w:jc w:val="both"/>
        <w:rPr>
          <w:b/>
          <w:lang w:val="en-US"/>
        </w:rPr>
      </w:pPr>
      <w:r w:rsidRPr="004E38B5">
        <w:rPr>
          <w:b/>
          <w:lang w:val="en-US"/>
        </w:rPr>
        <w:t xml:space="preserve">Background </w:t>
      </w:r>
    </w:p>
    <w:p w14:paraId="48FE2E0C" w14:textId="774D142E" w:rsidR="00686690" w:rsidRPr="004E38B5" w:rsidRDefault="00686690" w:rsidP="00C27B29">
      <w:pPr>
        <w:spacing w:line="360" w:lineRule="auto"/>
        <w:jc w:val="both"/>
        <w:rPr>
          <w:bCs/>
          <w:lang w:val="en-US"/>
        </w:rPr>
      </w:pPr>
      <w:r w:rsidRPr="004E38B5">
        <w:rPr>
          <w:bCs/>
          <w:lang w:val="en-US"/>
        </w:rPr>
        <w:t xml:space="preserve">Splenectomy </w:t>
      </w:r>
      <w:r w:rsidR="00974B55" w:rsidRPr="004E38B5">
        <w:rPr>
          <w:bCs/>
          <w:lang w:val="en-US"/>
        </w:rPr>
        <w:t>impacts</w:t>
      </w:r>
      <w:r w:rsidR="00C1270F" w:rsidRPr="004E38B5">
        <w:rPr>
          <w:bCs/>
          <w:lang w:val="en-US"/>
        </w:rPr>
        <w:t xml:space="preserve"> </w:t>
      </w:r>
      <w:r w:rsidRPr="004E38B5">
        <w:rPr>
          <w:bCs/>
          <w:lang w:val="en-US"/>
        </w:rPr>
        <w:t>hematological, immunological and metabolic</w:t>
      </w:r>
      <w:r w:rsidR="00C1270F" w:rsidRPr="004E38B5">
        <w:rPr>
          <w:bCs/>
          <w:lang w:val="en-US"/>
        </w:rPr>
        <w:t xml:space="preserve"> </w:t>
      </w:r>
      <w:r w:rsidR="00974B55" w:rsidRPr="004E38B5">
        <w:rPr>
          <w:bCs/>
          <w:lang w:val="en-US"/>
        </w:rPr>
        <w:t>functions of the patient</w:t>
      </w:r>
      <w:r w:rsidRPr="004E38B5">
        <w:rPr>
          <w:bCs/>
          <w:lang w:val="en-US"/>
        </w:rPr>
        <w:t xml:space="preserve">. </w:t>
      </w:r>
      <w:r w:rsidR="002B2ABB" w:rsidRPr="004E38B5">
        <w:rPr>
          <w:bCs/>
          <w:lang w:val="en-US"/>
        </w:rPr>
        <w:t>Since o</w:t>
      </w:r>
      <w:r w:rsidR="00974B55" w:rsidRPr="004E38B5">
        <w:rPr>
          <w:bCs/>
          <w:lang w:val="en-US"/>
        </w:rPr>
        <w:t xml:space="preserve">ur understanding of its </w:t>
      </w:r>
      <w:r w:rsidRPr="004E38B5">
        <w:rPr>
          <w:bCs/>
          <w:lang w:val="en-US"/>
        </w:rPr>
        <w:t xml:space="preserve">metabolic effects, </w:t>
      </w:r>
      <w:r w:rsidR="00C1270F" w:rsidRPr="004E38B5">
        <w:rPr>
          <w:bCs/>
          <w:lang w:val="en-US"/>
        </w:rPr>
        <w:t>in particular</w:t>
      </w:r>
      <w:r w:rsidRPr="004E38B5">
        <w:rPr>
          <w:bCs/>
          <w:lang w:val="en-US"/>
        </w:rPr>
        <w:t xml:space="preserve"> effects on lipid metabolism, are </w:t>
      </w:r>
      <w:r w:rsidR="00974B55" w:rsidRPr="004E38B5">
        <w:rPr>
          <w:bCs/>
          <w:lang w:val="en-US"/>
        </w:rPr>
        <w:t>limited</w:t>
      </w:r>
      <w:r w:rsidR="002B2ABB" w:rsidRPr="004E38B5">
        <w:rPr>
          <w:bCs/>
          <w:lang w:val="en-US"/>
        </w:rPr>
        <w:t xml:space="preserve">, </w:t>
      </w:r>
      <w:r w:rsidRPr="004E38B5">
        <w:rPr>
          <w:bCs/>
          <w:lang w:val="en-US"/>
        </w:rPr>
        <w:t>this study aim</w:t>
      </w:r>
      <w:r w:rsidR="00974B55" w:rsidRPr="004E38B5">
        <w:rPr>
          <w:bCs/>
          <w:lang w:val="en-US"/>
        </w:rPr>
        <w:t>s</w:t>
      </w:r>
      <w:r w:rsidRPr="004E38B5">
        <w:rPr>
          <w:bCs/>
          <w:lang w:val="en-US"/>
        </w:rPr>
        <w:t xml:space="preserve"> to investigate the effects of splenectomy on lipid metabolism.</w:t>
      </w:r>
    </w:p>
    <w:p w14:paraId="5F73AFEC" w14:textId="6C631A44" w:rsidR="00EE617F" w:rsidRPr="004E38B5" w:rsidRDefault="00EE617F" w:rsidP="00C27B29">
      <w:pPr>
        <w:spacing w:line="360" w:lineRule="auto"/>
        <w:jc w:val="both"/>
        <w:rPr>
          <w:b/>
          <w:lang w:val="en-US"/>
        </w:rPr>
      </w:pPr>
      <w:r w:rsidRPr="004E38B5">
        <w:rPr>
          <w:b/>
          <w:lang w:val="en-US"/>
        </w:rPr>
        <w:t>Methods</w:t>
      </w:r>
    </w:p>
    <w:p w14:paraId="7A4206B4" w14:textId="7DE7ABDF" w:rsidR="00C1270F" w:rsidRPr="004E38B5" w:rsidRDefault="006875B2" w:rsidP="00C27B29">
      <w:pPr>
        <w:spacing w:line="360" w:lineRule="auto"/>
        <w:jc w:val="both"/>
        <w:rPr>
          <w:bCs/>
          <w:lang w:val="en-US"/>
        </w:rPr>
      </w:pPr>
      <w:r w:rsidRPr="004E38B5">
        <w:rPr>
          <w:bCs/>
          <w:lang w:val="en-US"/>
        </w:rPr>
        <w:t xml:space="preserve">The data from </w:t>
      </w:r>
      <w:r w:rsidR="00C1270F" w:rsidRPr="004E38B5">
        <w:rPr>
          <w:bCs/>
          <w:lang w:val="en-US"/>
        </w:rPr>
        <w:t xml:space="preserve">316 patients </w:t>
      </w:r>
      <w:r w:rsidRPr="004E38B5">
        <w:rPr>
          <w:bCs/>
          <w:lang w:val="en-US"/>
        </w:rPr>
        <w:t>undergoing</w:t>
      </w:r>
      <w:r w:rsidR="00C1270F" w:rsidRPr="004E38B5">
        <w:rPr>
          <w:bCs/>
          <w:lang w:val="en-US"/>
        </w:rPr>
        <w:t xml:space="preserve"> splenectomy between 2009 and 2019 were retrospectively analyzed. </w:t>
      </w:r>
      <w:bookmarkStart w:id="3" w:name="_Hlk73265120"/>
      <w:r w:rsidR="00C1270F" w:rsidRPr="004E38B5">
        <w:rPr>
          <w:bCs/>
          <w:lang w:val="en-US"/>
        </w:rPr>
        <w:t xml:space="preserve">Thirty-eight patients whose blood lipid values ​​were measured </w:t>
      </w:r>
      <w:r w:rsidRPr="004E38B5">
        <w:rPr>
          <w:bCs/>
          <w:lang w:val="en-US"/>
        </w:rPr>
        <w:t xml:space="preserve">both </w:t>
      </w:r>
      <w:r w:rsidR="00C1270F" w:rsidRPr="004E38B5">
        <w:rPr>
          <w:bCs/>
          <w:lang w:val="en-US"/>
        </w:rPr>
        <w:t>preoperatively and one year after surgery were included in the study.</w:t>
      </w:r>
      <w:bookmarkEnd w:id="3"/>
    </w:p>
    <w:p w14:paraId="7430EB8A" w14:textId="30F39A84" w:rsidR="00EE617F" w:rsidRPr="004E38B5" w:rsidRDefault="00EE617F" w:rsidP="00C27B29">
      <w:pPr>
        <w:spacing w:line="360" w:lineRule="auto"/>
        <w:jc w:val="both"/>
        <w:rPr>
          <w:b/>
          <w:lang w:val="en-US"/>
        </w:rPr>
      </w:pPr>
      <w:r w:rsidRPr="004E38B5">
        <w:rPr>
          <w:b/>
          <w:lang w:val="en-US"/>
        </w:rPr>
        <w:t>Results</w:t>
      </w:r>
      <w:r w:rsidR="001C6ECE" w:rsidRPr="004E38B5">
        <w:rPr>
          <w:b/>
          <w:lang w:val="en-US"/>
        </w:rPr>
        <w:t xml:space="preserve"> </w:t>
      </w:r>
    </w:p>
    <w:p w14:paraId="7ADEFC21" w14:textId="467A493A" w:rsidR="006875B2" w:rsidRPr="004E38B5" w:rsidRDefault="006875B2" w:rsidP="00C27B29">
      <w:pPr>
        <w:spacing w:line="360" w:lineRule="auto"/>
        <w:jc w:val="both"/>
        <w:rPr>
          <w:bCs/>
          <w:lang w:val="en-US"/>
        </w:rPr>
      </w:pPr>
      <w:r w:rsidRPr="004E38B5">
        <w:rPr>
          <w:bCs/>
          <w:lang w:val="en-US"/>
        </w:rPr>
        <w:t xml:space="preserve">Significantly higher levels of total cholesterol and low-density lipoprotein were found in the post – splenectomy measurements. However, no significant differences </w:t>
      </w:r>
      <w:r w:rsidR="002B2ABB" w:rsidRPr="004E38B5">
        <w:rPr>
          <w:bCs/>
          <w:lang w:val="en-US"/>
        </w:rPr>
        <w:t xml:space="preserve">were recorded </w:t>
      </w:r>
      <w:r w:rsidRPr="004E38B5">
        <w:rPr>
          <w:bCs/>
          <w:lang w:val="en-US"/>
        </w:rPr>
        <w:t xml:space="preserve">in levels of triglyceride, high-density lipoprotein, or very-low-density lipoprotein. </w:t>
      </w:r>
    </w:p>
    <w:p w14:paraId="2E31CCB9" w14:textId="1F6E0FC7" w:rsidR="006875B2" w:rsidRPr="004E38B5" w:rsidRDefault="006875B2" w:rsidP="00C27B29">
      <w:pPr>
        <w:spacing w:line="360" w:lineRule="auto"/>
        <w:jc w:val="both"/>
        <w:rPr>
          <w:bCs/>
          <w:lang w:val="en-US"/>
        </w:rPr>
      </w:pPr>
      <w:r w:rsidRPr="004E38B5">
        <w:rPr>
          <w:b/>
          <w:lang w:val="en-US"/>
        </w:rPr>
        <w:t>Conclusion</w:t>
      </w:r>
      <w:r w:rsidRPr="004E38B5">
        <w:rPr>
          <w:bCs/>
          <w:lang w:val="en-US"/>
        </w:rPr>
        <w:t xml:space="preserve">: </w:t>
      </w:r>
      <w:bookmarkStart w:id="4" w:name="_Hlk73265144"/>
      <w:r w:rsidRPr="004E38B5">
        <w:rPr>
          <w:bCs/>
          <w:lang w:val="en-US"/>
        </w:rPr>
        <w:t xml:space="preserve">We determined that splenectomy </w:t>
      </w:r>
      <w:r w:rsidR="00B050D9" w:rsidRPr="004E38B5">
        <w:rPr>
          <w:bCs/>
          <w:lang w:val="en-US"/>
        </w:rPr>
        <w:t>does impact</w:t>
      </w:r>
      <w:r w:rsidRPr="004E38B5">
        <w:rPr>
          <w:bCs/>
          <w:lang w:val="en-US"/>
        </w:rPr>
        <w:t xml:space="preserve"> lipid metabolism and that the metabolic effects of splenectomy should be </w:t>
      </w:r>
      <w:r w:rsidR="002B2ABB" w:rsidRPr="004E38B5">
        <w:rPr>
          <w:bCs/>
          <w:lang w:val="en-US"/>
        </w:rPr>
        <w:t>further investigated</w:t>
      </w:r>
      <w:r w:rsidRPr="004E38B5">
        <w:rPr>
          <w:bCs/>
          <w:lang w:val="en-US"/>
        </w:rPr>
        <w:t>.</w:t>
      </w:r>
      <w:bookmarkEnd w:id="4"/>
    </w:p>
    <w:p w14:paraId="601CDC4F" w14:textId="73DDC90B" w:rsidR="006875B2" w:rsidRPr="004E38B5" w:rsidRDefault="006875B2" w:rsidP="00C27B29">
      <w:pPr>
        <w:spacing w:line="360" w:lineRule="auto"/>
        <w:jc w:val="both"/>
        <w:rPr>
          <w:bCs/>
          <w:lang w:val="en-US"/>
        </w:rPr>
      </w:pPr>
      <w:r w:rsidRPr="004E38B5">
        <w:rPr>
          <w:b/>
          <w:lang w:val="en-US"/>
        </w:rPr>
        <w:t>Keywords</w:t>
      </w:r>
      <w:r w:rsidRPr="004E38B5">
        <w:rPr>
          <w:bCs/>
          <w:lang w:val="en-US"/>
        </w:rPr>
        <w:t xml:space="preserve">: Atherosclerosis, hyperlipidemia, </w:t>
      </w:r>
      <w:proofErr w:type="spellStart"/>
      <w:r w:rsidRPr="004E38B5">
        <w:rPr>
          <w:bCs/>
          <w:lang w:val="en-US"/>
        </w:rPr>
        <w:t>autotransplantation</w:t>
      </w:r>
      <w:proofErr w:type="spellEnd"/>
      <w:r w:rsidRPr="004E38B5">
        <w:rPr>
          <w:bCs/>
          <w:lang w:val="en-US"/>
        </w:rPr>
        <w:t>, homeostasis, coronary, lipoprotein.</w:t>
      </w:r>
    </w:p>
    <w:p w14:paraId="7C1F13F7" w14:textId="66BB468D" w:rsidR="006875B2" w:rsidRPr="004E38B5" w:rsidRDefault="006875B2" w:rsidP="00C27B29">
      <w:pPr>
        <w:spacing w:line="360" w:lineRule="auto"/>
        <w:jc w:val="both"/>
        <w:rPr>
          <w:b/>
          <w:lang w:val="en-US"/>
        </w:rPr>
      </w:pPr>
      <w:r w:rsidRPr="004E38B5">
        <w:rPr>
          <w:b/>
          <w:lang w:val="en-US"/>
        </w:rPr>
        <w:t>Introduction</w:t>
      </w:r>
    </w:p>
    <w:p w14:paraId="17F722DC" w14:textId="1D176DA2" w:rsidR="006875B2" w:rsidRPr="004E38B5" w:rsidRDefault="006875B2" w:rsidP="00C27B29">
      <w:pPr>
        <w:spacing w:line="360" w:lineRule="auto"/>
        <w:jc w:val="both"/>
        <w:rPr>
          <w:bCs/>
          <w:lang w:val="en-US"/>
        </w:rPr>
      </w:pPr>
      <w:r w:rsidRPr="004E38B5">
        <w:rPr>
          <w:bCs/>
          <w:lang w:val="en-US"/>
        </w:rPr>
        <w:t>As part of the reticuloendothelial system, the spleen plays a</w:t>
      </w:r>
      <w:r w:rsidR="00FA22E2" w:rsidRPr="004E38B5">
        <w:rPr>
          <w:bCs/>
          <w:lang w:val="en-US"/>
        </w:rPr>
        <w:t>n important</w:t>
      </w:r>
      <w:r w:rsidRPr="004E38B5">
        <w:rPr>
          <w:bCs/>
          <w:lang w:val="en-US"/>
        </w:rPr>
        <w:t xml:space="preserve"> role in humoral and cellular </w:t>
      </w:r>
      <w:r w:rsidR="00FA22E2" w:rsidRPr="004E38B5">
        <w:rPr>
          <w:bCs/>
          <w:lang w:val="en-US"/>
        </w:rPr>
        <w:t xml:space="preserve">immune </w:t>
      </w:r>
      <w:r w:rsidRPr="004E38B5">
        <w:rPr>
          <w:bCs/>
          <w:lang w:val="en-US"/>
        </w:rPr>
        <w:t xml:space="preserve">response </w:t>
      </w:r>
      <w:r w:rsidR="00C44CCB">
        <w:rPr>
          <w:bCs/>
          <w:vertAlign w:val="superscript"/>
          <w:lang w:val="en-US"/>
        </w:rPr>
        <w:t>1</w:t>
      </w:r>
      <w:r w:rsidRPr="004E38B5">
        <w:rPr>
          <w:bCs/>
          <w:lang w:val="en-US"/>
        </w:rPr>
        <w:t xml:space="preserve">. Splenectomy </w:t>
      </w:r>
      <w:r w:rsidR="002B2ABB" w:rsidRPr="004E38B5">
        <w:rPr>
          <w:bCs/>
          <w:lang w:val="en-US"/>
        </w:rPr>
        <w:t>used to be a common procedure</w:t>
      </w:r>
      <w:r w:rsidRPr="004E38B5">
        <w:rPr>
          <w:bCs/>
          <w:lang w:val="en-US"/>
        </w:rPr>
        <w:t xml:space="preserve"> </w:t>
      </w:r>
      <w:r w:rsidR="002B2ABB" w:rsidRPr="004E38B5">
        <w:rPr>
          <w:bCs/>
          <w:lang w:val="en-US"/>
        </w:rPr>
        <w:t>for</w:t>
      </w:r>
      <w:r w:rsidRPr="004E38B5">
        <w:rPr>
          <w:bCs/>
          <w:lang w:val="en-US"/>
        </w:rPr>
        <w:t xml:space="preserve"> the treatment of </w:t>
      </w:r>
      <w:r w:rsidR="00FA22E2" w:rsidRPr="004E38B5">
        <w:rPr>
          <w:bCs/>
          <w:lang w:val="en-US"/>
        </w:rPr>
        <w:t>a variety of</w:t>
      </w:r>
      <w:r w:rsidRPr="004E38B5">
        <w:rPr>
          <w:bCs/>
          <w:lang w:val="en-US"/>
        </w:rPr>
        <w:t xml:space="preserve"> diseases such as traumas, hematological diseases and malignancies. </w:t>
      </w:r>
      <w:r w:rsidR="00FA22E2" w:rsidRPr="004E38B5">
        <w:rPr>
          <w:bCs/>
          <w:lang w:val="en-US"/>
        </w:rPr>
        <w:t>However, a</w:t>
      </w:r>
      <w:r w:rsidRPr="004E38B5">
        <w:rPr>
          <w:bCs/>
          <w:lang w:val="en-US"/>
        </w:rPr>
        <w:t xml:space="preserve">s </w:t>
      </w:r>
      <w:r w:rsidR="002B2ABB" w:rsidRPr="004E38B5">
        <w:rPr>
          <w:bCs/>
          <w:lang w:val="en-US"/>
        </w:rPr>
        <w:t xml:space="preserve">our understanding of </w:t>
      </w:r>
      <w:r w:rsidRPr="004E38B5">
        <w:rPr>
          <w:bCs/>
          <w:lang w:val="en-US"/>
        </w:rPr>
        <w:t xml:space="preserve">the immune and hematological functions of the spleen </w:t>
      </w:r>
      <w:r w:rsidR="002B2ABB" w:rsidRPr="004E38B5">
        <w:rPr>
          <w:bCs/>
          <w:lang w:val="en-US"/>
        </w:rPr>
        <w:t>has improved</w:t>
      </w:r>
      <w:r w:rsidR="00FA22E2" w:rsidRPr="004E38B5">
        <w:rPr>
          <w:bCs/>
          <w:lang w:val="en-US"/>
        </w:rPr>
        <w:t xml:space="preserve"> over the years</w:t>
      </w:r>
      <w:r w:rsidRPr="004E38B5">
        <w:rPr>
          <w:bCs/>
          <w:lang w:val="en-US"/>
        </w:rPr>
        <w:t>, the indications for splenectomy have changed, and spleen-</w:t>
      </w:r>
      <w:r w:rsidR="00FA22E2" w:rsidRPr="004E38B5">
        <w:rPr>
          <w:bCs/>
          <w:lang w:val="en-US"/>
        </w:rPr>
        <w:t>preserving</w:t>
      </w:r>
      <w:r w:rsidRPr="004E38B5">
        <w:rPr>
          <w:bCs/>
          <w:lang w:val="en-US"/>
        </w:rPr>
        <w:t xml:space="preserve"> surg</w:t>
      </w:r>
      <w:r w:rsidR="002B2ABB" w:rsidRPr="004E38B5">
        <w:rPr>
          <w:bCs/>
          <w:lang w:val="en-US"/>
        </w:rPr>
        <w:t>ical choices</w:t>
      </w:r>
      <w:r w:rsidRPr="004E38B5">
        <w:rPr>
          <w:bCs/>
          <w:lang w:val="en-US"/>
        </w:rPr>
        <w:t xml:space="preserve"> </w:t>
      </w:r>
      <w:r w:rsidR="00FA22E2" w:rsidRPr="004E38B5">
        <w:rPr>
          <w:bCs/>
          <w:lang w:val="en-US"/>
        </w:rPr>
        <w:t>are now</w:t>
      </w:r>
      <w:r w:rsidRPr="004E38B5">
        <w:rPr>
          <w:bCs/>
          <w:lang w:val="en-US"/>
        </w:rPr>
        <w:t xml:space="preserve"> preferred </w:t>
      </w:r>
      <w:r w:rsidR="00C44CCB">
        <w:rPr>
          <w:bCs/>
          <w:vertAlign w:val="superscript"/>
          <w:lang w:val="en-US"/>
        </w:rPr>
        <w:t>2</w:t>
      </w:r>
      <w:r w:rsidRPr="004E38B5">
        <w:rPr>
          <w:bCs/>
          <w:lang w:val="en-US"/>
        </w:rPr>
        <w:t>. The metabolic effects of splenectomy</w:t>
      </w:r>
      <w:r w:rsidR="002B2ABB" w:rsidRPr="004E38B5">
        <w:rPr>
          <w:bCs/>
          <w:lang w:val="en-US"/>
        </w:rPr>
        <w:t>, in particular,</w:t>
      </w:r>
      <w:r w:rsidRPr="004E38B5">
        <w:rPr>
          <w:bCs/>
          <w:lang w:val="en-US"/>
        </w:rPr>
        <w:t xml:space="preserve"> are </w:t>
      </w:r>
      <w:r w:rsidR="00FA22E2" w:rsidRPr="004E38B5">
        <w:rPr>
          <w:bCs/>
          <w:lang w:val="en-US"/>
        </w:rPr>
        <w:t xml:space="preserve">still </w:t>
      </w:r>
      <w:r w:rsidRPr="004E38B5">
        <w:rPr>
          <w:bCs/>
          <w:lang w:val="en-US"/>
        </w:rPr>
        <w:t xml:space="preserve">not </w:t>
      </w:r>
      <w:r w:rsidR="00FA22E2" w:rsidRPr="004E38B5">
        <w:rPr>
          <w:bCs/>
          <w:lang w:val="en-US"/>
        </w:rPr>
        <w:t>fully</w:t>
      </w:r>
      <w:r w:rsidRPr="004E38B5">
        <w:rPr>
          <w:bCs/>
          <w:lang w:val="en-US"/>
        </w:rPr>
        <w:t xml:space="preserve"> understood</w:t>
      </w:r>
      <w:r w:rsidR="00FA22E2" w:rsidRPr="004E38B5">
        <w:rPr>
          <w:bCs/>
          <w:lang w:val="en-US"/>
        </w:rPr>
        <w:t xml:space="preserve"> and</w:t>
      </w:r>
      <w:r w:rsidRPr="004E38B5">
        <w:rPr>
          <w:bCs/>
          <w:lang w:val="en-US"/>
        </w:rPr>
        <w:t xml:space="preserve"> </w:t>
      </w:r>
      <w:r w:rsidR="00FA22E2" w:rsidRPr="004E38B5">
        <w:rPr>
          <w:bCs/>
          <w:lang w:val="en-US"/>
        </w:rPr>
        <w:t>i</w:t>
      </w:r>
      <w:r w:rsidRPr="004E38B5">
        <w:rPr>
          <w:bCs/>
          <w:lang w:val="en-US"/>
        </w:rPr>
        <w:t xml:space="preserve">ts effects on lipid metabolism are </w:t>
      </w:r>
      <w:r w:rsidR="002B2ABB" w:rsidRPr="004E38B5">
        <w:rPr>
          <w:bCs/>
          <w:lang w:val="en-US"/>
        </w:rPr>
        <w:t>a topic of current</w:t>
      </w:r>
      <w:r w:rsidR="00B050D9" w:rsidRPr="004E38B5">
        <w:rPr>
          <w:bCs/>
          <w:lang w:val="en-US"/>
        </w:rPr>
        <w:t xml:space="preserve"> investigation</w:t>
      </w:r>
      <w:r w:rsidRPr="004E38B5">
        <w:rPr>
          <w:bCs/>
          <w:lang w:val="en-US"/>
        </w:rPr>
        <w:t xml:space="preserve">. </w:t>
      </w:r>
      <w:r w:rsidR="002B2ABB" w:rsidRPr="004E38B5">
        <w:rPr>
          <w:bCs/>
          <w:lang w:val="en-US"/>
        </w:rPr>
        <w:t>However, most s</w:t>
      </w:r>
      <w:r w:rsidR="00B050D9" w:rsidRPr="004E38B5">
        <w:rPr>
          <w:bCs/>
          <w:lang w:val="en-US"/>
        </w:rPr>
        <w:t>tudies on this topic</w:t>
      </w:r>
      <w:r w:rsidR="002B2ABB" w:rsidRPr="004E38B5">
        <w:rPr>
          <w:bCs/>
          <w:lang w:val="en-US"/>
        </w:rPr>
        <w:t xml:space="preserve"> that are</w:t>
      </w:r>
      <w:r w:rsidRPr="004E38B5">
        <w:rPr>
          <w:bCs/>
          <w:lang w:val="en-US"/>
        </w:rPr>
        <w:t xml:space="preserve"> </w:t>
      </w:r>
      <w:r w:rsidR="00B050D9" w:rsidRPr="004E38B5">
        <w:rPr>
          <w:bCs/>
          <w:lang w:val="en-US"/>
        </w:rPr>
        <w:t xml:space="preserve">reported </w:t>
      </w:r>
      <w:r w:rsidRPr="004E38B5">
        <w:rPr>
          <w:bCs/>
          <w:lang w:val="en-US"/>
        </w:rPr>
        <w:t xml:space="preserve">in the literature </w:t>
      </w:r>
      <w:r w:rsidR="00B050D9" w:rsidRPr="004E38B5">
        <w:rPr>
          <w:bCs/>
          <w:lang w:val="en-US"/>
        </w:rPr>
        <w:t xml:space="preserve">are </w:t>
      </w:r>
      <w:r w:rsidRPr="004E38B5">
        <w:rPr>
          <w:bCs/>
          <w:lang w:val="en-US"/>
        </w:rPr>
        <w:t xml:space="preserve">experimental and </w:t>
      </w:r>
      <w:r w:rsidR="002B2ABB" w:rsidRPr="004E38B5">
        <w:rPr>
          <w:bCs/>
          <w:lang w:val="en-US"/>
        </w:rPr>
        <w:t xml:space="preserve">have produced differing and sometimes contradictory </w:t>
      </w:r>
      <w:r w:rsidRPr="004E38B5">
        <w:rPr>
          <w:bCs/>
          <w:lang w:val="en-US"/>
        </w:rPr>
        <w:t xml:space="preserve">results. </w:t>
      </w:r>
      <w:r w:rsidR="00B050D9" w:rsidRPr="004E38B5">
        <w:rPr>
          <w:bCs/>
          <w:lang w:val="en-US"/>
        </w:rPr>
        <w:t>In this study</w:t>
      </w:r>
      <w:r w:rsidRPr="004E38B5">
        <w:rPr>
          <w:bCs/>
          <w:lang w:val="en-US"/>
        </w:rPr>
        <w:t xml:space="preserve">, </w:t>
      </w:r>
      <w:r w:rsidR="00B050D9" w:rsidRPr="004E38B5">
        <w:rPr>
          <w:bCs/>
          <w:lang w:val="en-US"/>
        </w:rPr>
        <w:t xml:space="preserve">therefore, </w:t>
      </w:r>
      <w:r w:rsidRPr="004E38B5">
        <w:rPr>
          <w:bCs/>
          <w:lang w:val="en-US"/>
        </w:rPr>
        <w:t xml:space="preserve">we aimed to investigate the effects of splenectomy on </w:t>
      </w:r>
      <w:r w:rsidR="00B050D9" w:rsidRPr="004E38B5">
        <w:rPr>
          <w:bCs/>
          <w:lang w:val="en-US"/>
        </w:rPr>
        <w:t xml:space="preserve">the </w:t>
      </w:r>
      <w:r w:rsidRPr="004E38B5">
        <w:rPr>
          <w:bCs/>
          <w:lang w:val="en-US"/>
        </w:rPr>
        <w:t>lipid metabolism</w:t>
      </w:r>
      <w:r w:rsidR="00B050D9" w:rsidRPr="004E38B5">
        <w:rPr>
          <w:bCs/>
          <w:lang w:val="en-US"/>
        </w:rPr>
        <w:t xml:space="preserve"> of our patients</w:t>
      </w:r>
      <w:r w:rsidRPr="004E38B5">
        <w:rPr>
          <w:bCs/>
          <w:lang w:val="en-US"/>
        </w:rPr>
        <w:t>.</w:t>
      </w:r>
    </w:p>
    <w:p w14:paraId="4FBDFF6C" w14:textId="77777777" w:rsidR="00460F27" w:rsidRPr="004E38B5" w:rsidRDefault="00460F27" w:rsidP="00C27B29">
      <w:pPr>
        <w:spacing w:line="360" w:lineRule="auto"/>
        <w:jc w:val="both"/>
        <w:rPr>
          <w:b/>
          <w:lang w:val="en-US"/>
        </w:rPr>
      </w:pPr>
      <w:r w:rsidRPr="004E38B5">
        <w:rPr>
          <w:b/>
          <w:lang w:val="en-US"/>
        </w:rPr>
        <w:t>Materials and Methods</w:t>
      </w:r>
    </w:p>
    <w:p w14:paraId="19E179E9" w14:textId="17EB500D" w:rsidR="00B050D9" w:rsidRPr="00393220" w:rsidRDefault="00B050D9" w:rsidP="00393220">
      <w:pPr>
        <w:spacing w:line="360" w:lineRule="auto"/>
        <w:jc w:val="both"/>
        <w:rPr>
          <w:lang w:val="en-US"/>
        </w:rPr>
      </w:pPr>
      <w:r w:rsidRPr="004E38B5">
        <w:rPr>
          <w:bCs/>
          <w:lang w:val="en-US"/>
        </w:rPr>
        <w:t xml:space="preserve">The data of 316 patients who had undergone splenectomy surgery between 2009 and 2019 were retrospectively analyzed. Patients using medication for lipid metabolism and those suffering from malnutrition were excluded from the study. A total of 38 patients whose blood lipid values </w:t>
      </w:r>
      <w:r w:rsidR="00460F27" w:rsidRPr="004E38B5">
        <w:rPr>
          <w:bCs/>
          <w:lang w:val="en-US"/>
        </w:rPr>
        <w:t>had been recorded prior to</w:t>
      </w:r>
      <w:r w:rsidRPr="004E38B5">
        <w:rPr>
          <w:bCs/>
          <w:lang w:val="en-US"/>
        </w:rPr>
        <w:t xml:space="preserve"> splenectomy and one year after surgery were included in the study. </w:t>
      </w:r>
      <w:r w:rsidR="00460F27" w:rsidRPr="004E38B5">
        <w:rPr>
          <w:bCs/>
          <w:lang w:val="en-US"/>
        </w:rPr>
        <w:lastRenderedPageBreak/>
        <w:t>The d</w:t>
      </w:r>
      <w:r w:rsidRPr="004E38B5">
        <w:rPr>
          <w:bCs/>
          <w:lang w:val="en-US"/>
        </w:rPr>
        <w:t>emographic data of the patients</w:t>
      </w:r>
      <w:r w:rsidR="00460F27" w:rsidRPr="004E38B5">
        <w:rPr>
          <w:bCs/>
          <w:lang w:val="en-US"/>
        </w:rPr>
        <w:t xml:space="preserve"> were analyzed and</w:t>
      </w:r>
      <w:r w:rsidRPr="004E38B5">
        <w:rPr>
          <w:bCs/>
          <w:lang w:val="en-US"/>
        </w:rPr>
        <w:t xml:space="preserve"> </w:t>
      </w:r>
      <w:r w:rsidR="00460F27" w:rsidRPr="004E38B5">
        <w:rPr>
          <w:bCs/>
          <w:lang w:val="en-US"/>
        </w:rPr>
        <w:t>pre- and post – surgery values for b</w:t>
      </w:r>
      <w:r w:rsidRPr="004E38B5">
        <w:rPr>
          <w:bCs/>
          <w:lang w:val="en-US"/>
        </w:rPr>
        <w:t xml:space="preserve">ody mass index (BMI), </w:t>
      </w:r>
      <w:r w:rsidR="00460F27" w:rsidRPr="004E38B5">
        <w:rPr>
          <w:bCs/>
          <w:lang w:val="en-US"/>
        </w:rPr>
        <w:t>t</w:t>
      </w:r>
      <w:r w:rsidRPr="004E38B5">
        <w:rPr>
          <w:bCs/>
          <w:lang w:val="en-US"/>
        </w:rPr>
        <w:t xml:space="preserve">otal cholesterol (TC), </w:t>
      </w:r>
      <w:r w:rsidR="00460F27" w:rsidRPr="004E38B5">
        <w:rPr>
          <w:bCs/>
          <w:lang w:val="en-US"/>
        </w:rPr>
        <w:t>l</w:t>
      </w:r>
      <w:r w:rsidRPr="004E38B5">
        <w:rPr>
          <w:bCs/>
          <w:lang w:val="en-US"/>
        </w:rPr>
        <w:t xml:space="preserve">ow-density lipoprotein (LDL), </w:t>
      </w:r>
      <w:r w:rsidR="00460F27" w:rsidRPr="004E38B5">
        <w:rPr>
          <w:bCs/>
          <w:lang w:val="en-US"/>
        </w:rPr>
        <w:t>h</w:t>
      </w:r>
      <w:r w:rsidRPr="004E38B5">
        <w:rPr>
          <w:bCs/>
          <w:lang w:val="en-US"/>
        </w:rPr>
        <w:t>igh-density lipoprotein (HDL), very-low-density lipoprotein (VLDL)</w:t>
      </w:r>
      <w:r w:rsidR="00460F27" w:rsidRPr="004E38B5">
        <w:rPr>
          <w:bCs/>
          <w:lang w:val="en-US"/>
        </w:rPr>
        <w:t xml:space="preserve"> and</w:t>
      </w:r>
      <w:r w:rsidRPr="004E38B5">
        <w:rPr>
          <w:bCs/>
          <w:lang w:val="en-US"/>
        </w:rPr>
        <w:t xml:space="preserve"> triglyceride (TG) ​​were compared.</w:t>
      </w:r>
      <w:r w:rsidR="00393220">
        <w:rPr>
          <w:bCs/>
          <w:lang w:val="en-US"/>
        </w:rPr>
        <w:t xml:space="preserve"> </w:t>
      </w:r>
      <w:r w:rsidR="00393220" w:rsidRPr="0098268B">
        <w:rPr>
          <w:lang w:val="en-US"/>
        </w:rPr>
        <w:t xml:space="preserve">Written informed consent was obtained from each patient. The study was carried out in accordance with the principles of the Helsinki Declaration. Ethics committee approval was received for this study from the Clinical Trials Ethics Committee of </w:t>
      </w:r>
      <w:proofErr w:type="spellStart"/>
      <w:r w:rsidR="00393220" w:rsidRPr="0098268B">
        <w:rPr>
          <w:lang w:val="en-US"/>
        </w:rPr>
        <w:t>Inönü</w:t>
      </w:r>
      <w:proofErr w:type="spellEnd"/>
      <w:r w:rsidR="00393220" w:rsidRPr="0098268B">
        <w:rPr>
          <w:lang w:val="en-US"/>
        </w:rPr>
        <w:t xml:space="preserve"> University School </w:t>
      </w:r>
      <w:r w:rsidR="00393220">
        <w:rPr>
          <w:lang w:val="en-US"/>
        </w:rPr>
        <w:t xml:space="preserve">of Medicine </w:t>
      </w:r>
      <w:r w:rsidR="00393220" w:rsidRPr="004E38B5">
        <w:rPr>
          <w:bCs/>
          <w:lang w:val="en-US"/>
        </w:rPr>
        <w:t>(approval no. 2021/1751).</w:t>
      </w:r>
    </w:p>
    <w:p w14:paraId="7A464AC0" w14:textId="01DC3DA6" w:rsidR="00460F27" w:rsidRPr="004E38B5" w:rsidRDefault="00460F27" w:rsidP="00C27B29">
      <w:pPr>
        <w:spacing w:line="360" w:lineRule="auto"/>
        <w:jc w:val="both"/>
        <w:rPr>
          <w:b/>
          <w:lang w:val="en-US"/>
        </w:rPr>
      </w:pPr>
      <w:r w:rsidRPr="004E38B5">
        <w:rPr>
          <w:b/>
          <w:lang w:val="en-US"/>
        </w:rPr>
        <w:t>Statistical Analysis</w:t>
      </w:r>
    </w:p>
    <w:p w14:paraId="1FEDD570" w14:textId="77777777" w:rsidR="00460F27" w:rsidRPr="004E38B5" w:rsidRDefault="00460F27" w:rsidP="00C27B29">
      <w:pPr>
        <w:spacing w:line="360" w:lineRule="auto"/>
        <w:jc w:val="both"/>
        <w:rPr>
          <w:bCs/>
          <w:lang w:val="en-US"/>
        </w:rPr>
      </w:pPr>
      <w:r w:rsidRPr="004E38B5">
        <w:rPr>
          <w:bCs/>
          <w:lang w:val="en-US"/>
        </w:rPr>
        <w:t>Continuous variables were analyzed by paired sample t-test. Categorical variables were analyzed using the Chi-Square Test and Fisher-Exact Test. Statistical significance was taken as p &lt;0.05. The IBM SPSS Statistics for Windows, version 25.0 (IBM Corp., Armonk, N.Y., USA) was used for analysis.</w:t>
      </w:r>
    </w:p>
    <w:p w14:paraId="633F5610" w14:textId="77777777" w:rsidR="00460F27" w:rsidRPr="004E38B5" w:rsidRDefault="00460F27" w:rsidP="00C27B29">
      <w:pPr>
        <w:spacing w:line="360" w:lineRule="auto"/>
        <w:jc w:val="both"/>
        <w:rPr>
          <w:b/>
          <w:lang w:val="en-US"/>
        </w:rPr>
      </w:pPr>
      <w:r w:rsidRPr="004E38B5">
        <w:rPr>
          <w:b/>
          <w:lang w:val="en-US"/>
        </w:rPr>
        <w:t xml:space="preserve">Results </w:t>
      </w:r>
    </w:p>
    <w:p w14:paraId="20FEDDE2" w14:textId="0E251453" w:rsidR="00460F27" w:rsidRPr="004E38B5" w:rsidRDefault="00460F27" w:rsidP="00C27B29">
      <w:pPr>
        <w:spacing w:line="360" w:lineRule="auto"/>
        <w:jc w:val="both"/>
        <w:rPr>
          <w:bCs/>
          <w:lang w:val="en-US"/>
        </w:rPr>
      </w:pPr>
      <w:r w:rsidRPr="004E38B5">
        <w:rPr>
          <w:bCs/>
          <w:lang w:val="en-US"/>
        </w:rPr>
        <w:t xml:space="preserve">Demographic features are given in Table 1. The mean age of the patient group was 44.4 years, with 27 patients (71%) being female. The most common indication for surgery was immune thrombocytopenic purpura (ITP). Comorbidities were detected in 13 (34%) patients. Perioperative mortality </w:t>
      </w:r>
      <w:r w:rsidR="002B2ABB" w:rsidRPr="004E38B5">
        <w:rPr>
          <w:bCs/>
          <w:lang w:val="en-US"/>
        </w:rPr>
        <w:t>did not occur</w:t>
      </w:r>
      <w:r w:rsidRPr="004E38B5">
        <w:rPr>
          <w:bCs/>
          <w:lang w:val="en-US"/>
        </w:rPr>
        <w:t>.</w:t>
      </w:r>
    </w:p>
    <w:p w14:paraId="52E74609" w14:textId="0B4CB80F" w:rsidR="00460F27" w:rsidRPr="004E38B5" w:rsidRDefault="00460F27" w:rsidP="00C27B29">
      <w:pPr>
        <w:spacing w:line="360" w:lineRule="auto"/>
        <w:jc w:val="both"/>
        <w:rPr>
          <w:bCs/>
          <w:lang w:val="en-US"/>
        </w:rPr>
      </w:pPr>
      <w:r w:rsidRPr="004E38B5">
        <w:rPr>
          <w:bCs/>
          <w:lang w:val="en-US"/>
        </w:rPr>
        <w:t xml:space="preserve">Table 2 </w:t>
      </w:r>
      <w:r w:rsidR="00A607C3" w:rsidRPr="004E38B5">
        <w:rPr>
          <w:bCs/>
          <w:lang w:val="en-US"/>
        </w:rPr>
        <w:t>shows</w:t>
      </w:r>
      <w:r w:rsidRPr="004E38B5">
        <w:rPr>
          <w:bCs/>
          <w:lang w:val="en-US"/>
        </w:rPr>
        <w:t xml:space="preserve"> </w:t>
      </w:r>
      <w:r w:rsidR="003F6118" w:rsidRPr="004E38B5">
        <w:rPr>
          <w:bCs/>
          <w:lang w:val="en-US"/>
        </w:rPr>
        <w:t>levels of</w:t>
      </w:r>
      <w:r w:rsidRPr="004E38B5">
        <w:rPr>
          <w:bCs/>
          <w:lang w:val="en-US"/>
        </w:rPr>
        <w:t xml:space="preserve"> BMI, TC, VLDL, HDL, TG </w:t>
      </w:r>
      <w:r w:rsidR="00A607C3" w:rsidRPr="004E38B5">
        <w:rPr>
          <w:bCs/>
          <w:lang w:val="en-US"/>
        </w:rPr>
        <w:t xml:space="preserve">and </w:t>
      </w:r>
      <w:r w:rsidRPr="004E38B5">
        <w:rPr>
          <w:bCs/>
          <w:lang w:val="en-US"/>
        </w:rPr>
        <w:t xml:space="preserve">LDL </w:t>
      </w:r>
      <w:r w:rsidR="003F6118" w:rsidRPr="004E38B5">
        <w:rPr>
          <w:bCs/>
          <w:lang w:val="en-US"/>
        </w:rPr>
        <w:t>in</w:t>
      </w:r>
      <w:r w:rsidRPr="004E38B5">
        <w:rPr>
          <w:bCs/>
          <w:lang w:val="en-US"/>
        </w:rPr>
        <w:t xml:space="preserve"> patients before and after splenectomy surgery. </w:t>
      </w:r>
      <w:r w:rsidR="00A607C3" w:rsidRPr="004E38B5">
        <w:rPr>
          <w:bCs/>
          <w:lang w:val="en-US"/>
        </w:rPr>
        <w:t xml:space="preserve">While </w:t>
      </w:r>
      <w:r w:rsidRPr="004E38B5">
        <w:rPr>
          <w:bCs/>
          <w:lang w:val="en-US"/>
        </w:rPr>
        <w:t xml:space="preserve">TC and LDL </w:t>
      </w:r>
      <w:r w:rsidR="00A607C3" w:rsidRPr="004E38B5">
        <w:rPr>
          <w:bCs/>
          <w:lang w:val="en-US"/>
        </w:rPr>
        <w:t xml:space="preserve">values </w:t>
      </w:r>
      <w:r w:rsidRPr="004E38B5">
        <w:rPr>
          <w:bCs/>
          <w:lang w:val="en-US"/>
        </w:rPr>
        <w:t>were found to be significantly higher</w:t>
      </w:r>
      <w:r w:rsidR="00A607C3" w:rsidRPr="004E38B5">
        <w:rPr>
          <w:bCs/>
          <w:lang w:val="en-US"/>
        </w:rPr>
        <w:t xml:space="preserve"> after splenectomy, t</w:t>
      </w:r>
      <w:r w:rsidRPr="004E38B5">
        <w:rPr>
          <w:bCs/>
          <w:lang w:val="en-US"/>
        </w:rPr>
        <w:t>here was no significant change in BMI, TG, HDL</w:t>
      </w:r>
      <w:r w:rsidR="00A607C3" w:rsidRPr="004E38B5">
        <w:rPr>
          <w:bCs/>
          <w:lang w:val="en-US"/>
        </w:rPr>
        <w:t xml:space="preserve"> or</w:t>
      </w:r>
      <w:r w:rsidRPr="004E38B5">
        <w:rPr>
          <w:bCs/>
          <w:lang w:val="en-US"/>
        </w:rPr>
        <w:t xml:space="preserve"> VLDL.</w:t>
      </w:r>
    </w:p>
    <w:p w14:paraId="44AC9F0B" w14:textId="77777777" w:rsidR="00294848" w:rsidRPr="004E38B5" w:rsidRDefault="00294848" w:rsidP="00C27B29">
      <w:pPr>
        <w:spacing w:line="360" w:lineRule="auto"/>
        <w:jc w:val="both"/>
        <w:rPr>
          <w:b/>
          <w:lang w:val="en-US"/>
        </w:rPr>
      </w:pPr>
      <w:r w:rsidRPr="004E38B5">
        <w:rPr>
          <w:b/>
          <w:lang w:val="en-US"/>
        </w:rPr>
        <w:t>Discussion</w:t>
      </w:r>
    </w:p>
    <w:p w14:paraId="0B2DE324" w14:textId="5BA1712C" w:rsidR="00B07D1F" w:rsidRPr="004E38B5" w:rsidRDefault="003F6118" w:rsidP="00C27B29">
      <w:pPr>
        <w:spacing w:line="360" w:lineRule="auto"/>
        <w:jc w:val="both"/>
        <w:rPr>
          <w:bCs/>
          <w:lang w:val="en-US"/>
        </w:rPr>
      </w:pPr>
      <w:r w:rsidRPr="004E38B5">
        <w:rPr>
          <w:bCs/>
          <w:lang w:val="en-US"/>
        </w:rPr>
        <w:t>As yet, t</w:t>
      </w:r>
      <w:r w:rsidR="00B07D1F" w:rsidRPr="004E38B5">
        <w:rPr>
          <w:bCs/>
          <w:lang w:val="en-US"/>
        </w:rPr>
        <w:t xml:space="preserve">here is no clear understanding of </w:t>
      </w:r>
      <w:r w:rsidRPr="004E38B5">
        <w:rPr>
          <w:bCs/>
          <w:lang w:val="en-US"/>
        </w:rPr>
        <w:t xml:space="preserve">exactly how splenectomy impacts </w:t>
      </w:r>
      <w:r w:rsidR="00B07D1F" w:rsidRPr="004E38B5">
        <w:rPr>
          <w:bCs/>
          <w:lang w:val="en-US"/>
        </w:rPr>
        <w:t>the immunological, hematological and</w:t>
      </w:r>
      <w:r w:rsidRPr="004E38B5">
        <w:rPr>
          <w:bCs/>
          <w:lang w:val="en-US"/>
        </w:rPr>
        <w:t>,</w:t>
      </w:r>
      <w:r w:rsidR="00B07D1F" w:rsidRPr="004E38B5">
        <w:rPr>
          <w:bCs/>
          <w:lang w:val="en-US"/>
        </w:rPr>
        <w:t xml:space="preserve"> in particular</w:t>
      </w:r>
      <w:r w:rsidRPr="004E38B5">
        <w:rPr>
          <w:bCs/>
          <w:lang w:val="en-US"/>
        </w:rPr>
        <w:t>,</w:t>
      </w:r>
      <w:r w:rsidR="00B07D1F" w:rsidRPr="004E38B5">
        <w:rPr>
          <w:bCs/>
          <w:lang w:val="en-US"/>
        </w:rPr>
        <w:t xml:space="preserve"> the metabolic </w:t>
      </w:r>
      <w:r w:rsidRPr="004E38B5">
        <w:rPr>
          <w:bCs/>
          <w:lang w:val="en-US"/>
        </w:rPr>
        <w:t>systems</w:t>
      </w:r>
      <w:r w:rsidR="00B07D1F" w:rsidRPr="004E38B5">
        <w:rPr>
          <w:bCs/>
          <w:lang w:val="en-US"/>
        </w:rPr>
        <w:t xml:space="preserve">. The most </w:t>
      </w:r>
      <w:r w:rsidRPr="004E38B5">
        <w:rPr>
          <w:bCs/>
          <w:lang w:val="en-US"/>
        </w:rPr>
        <w:t>severe</w:t>
      </w:r>
      <w:r w:rsidR="00B07D1F" w:rsidRPr="004E38B5">
        <w:rPr>
          <w:bCs/>
          <w:lang w:val="en-US"/>
        </w:rPr>
        <w:t xml:space="preserve"> </w:t>
      </w:r>
      <w:r w:rsidRPr="004E38B5">
        <w:rPr>
          <w:bCs/>
          <w:lang w:val="en-US"/>
        </w:rPr>
        <w:t xml:space="preserve">known outcome is </w:t>
      </w:r>
      <w:r w:rsidR="00B07D1F" w:rsidRPr="004E38B5">
        <w:rPr>
          <w:bCs/>
          <w:lang w:val="en-US"/>
        </w:rPr>
        <w:t xml:space="preserve">overwhelming post-splenectomy infection (OPSI) with a frequency of 0.1% - 3.2%, and a mortality rate of 50% </w:t>
      </w:r>
      <w:r w:rsidR="00C44CCB">
        <w:rPr>
          <w:bCs/>
          <w:vertAlign w:val="superscript"/>
          <w:lang w:val="en-US"/>
        </w:rPr>
        <w:t>3, 4</w:t>
      </w:r>
      <w:r w:rsidR="00B07D1F" w:rsidRPr="004E38B5">
        <w:rPr>
          <w:bCs/>
          <w:lang w:val="en-US"/>
        </w:rPr>
        <w:t xml:space="preserve">. Another problematic effect is reactive thrombocytosis which can be seen at a rate of up to 75% </w:t>
      </w:r>
      <w:r w:rsidR="00C44CCB">
        <w:rPr>
          <w:bCs/>
          <w:vertAlign w:val="superscript"/>
          <w:lang w:val="en-US"/>
        </w:rPr>
        <w:t>5</w:t>
      </w:r>
      <w:r w:rsidR="00B07D1F" w:rsidRPr="004E38B5">
        <w:rPr>
          <w:bCs/>
          <w:lang w:val="en-US"/>
        </w:rPr>
        <w:t>. Reactive thrombocytosis may cause venous thromboembolism, extensive intravascular coagulation and</w:t>
      </w:r>
      <w:r w:rsidR="00C065C2" w:rsidRPr="004E38B5">
        <w:rPr>
          <w:bCs/>
          <w:lang w:val="en-US"/>
        </w:rPr>
        <w:t>,</w:t>
      </w:r>
      <w:r w:rsidR="00B07D1F" w:rsidRPr="004E38B5">
        <w:rPr>
          <w:bCs/>
          <w:lang w:val="en-US"/>
        </w:rPr>
        <w:t xml:space="preserve"> </w:t>
      </w:r>
      <w:r w:rsidR="00C065C2" w:rsidRPr="004E38B5">
        <w:rPr>
          <w:bCs/>
          <w:lang w:val="en-US"/>
        </w:rPr>
        <w:t xml:space="preserve">in the long term, </w:t>
      </w:r>
      <w:r w:rsidR="00B07D1F" w:rsidRPr="004E38B5">
        <w:rPr>
          <w:bCs/>
          <w:lang w:val="en-US"/>
        </w:rPr>
        <w:t xml:space="preserve">endothelial damage and pulmonary hypertension </w:t>
      </w:r>
      <w:r w:rsidR="00C44CCB">
        <w:rPr>
          <w:bCs/>
          <w:vertAlign w:val="superscript"/>
          <w:lang w:val="en-US"/>
        </w:rPr>
        <w:t>5, 6</w:t>
      </w:r>
      <w:r w:rsidR="00B07D1F" w:rsidRPr="004E38B5">
        <w:rPr>
          <w:bCs/>
          <w:lang w:val="en-US"/>
        </w:rPr>
        <w:t>.</w:t>
      </w:r>
    </w:p>
    <w:p w14:paraId="4A446F4E" w14:textId="3DE7BA79" w:rsidR="00E73075" w:rsidRPr="004E38B5" w:rsidRDefault="00760E97" w:rsidP="00C27B29">
      <w:pPr>
        <w:spacing w:line="360" w:lineRule="auto"/>
        <w:jc w:val="both"/>
        <w:rPr>
          <w:bCs/>
          <w:lang w:val="en-US"/>
        </w:rPr>
      </w:pPr>
      <w:r w:rsidRPr="004E38B5">
        <w:rPr>
          <w:bCs/>
          <w:lang w:val="en-US"/>
        </w:rPr>
        <w:t>Meanwhile</w:t>
      </w:r>
      <w:r w:rsidR="003F6118" w:rsidRPr="004E38B5">
        <w:rPr>
          <w:bCs/>
          <w:lang w:val="en-US"/>
        </w:rPr>
        <w:t>,</w:t>
      </w:r>
      <w:r w:rsidRPr="004E38B5">
        <w:rPr>
          <w:bCs/>
          <w:lang w:val="en-US"/>
        </w:rPr>
        <w:t xml:space="preserve"> research into </w:t>
      </w:r>
      <w:r w:rsidR="003F6118" w:rsidRPr="004E38B5">
        <w:rPr>
          <w:bCs/>
          <w:lang w:val="en-US"/>
        </w:rPr>
        <w:t>the</w:t>
      </w:r>
      <w:r w:rsidR="00B07D1F" w:rsidRPr="004E38B5">
        <w:rPr>
          <w:bCs/>
          <w:lang w:val="en-US"/>
        </w:rPr>
        <w:t xml:space="preserve"> effects</w:t>
      </w:r>
      <w:r w:rsidR="003F6118" w:rsidRPr="004E38B5">
        <w:rPr>
          <w:bCs/>
          <w:lang w:val="en-US"/>
        </w:rPr>
        <w:t xml:space="preserve"> of splenectomy</w:t>
      </w:r>
      <w:r w:rsidR="00B07D1F" w:rsidRPr="004E38B5">
        <w:rPr>
          <w:bCs/>
          <w:lang w:val="en-US"/>
        </w:rPr>
        <w:t xml:space="preserve"> on lipid metabolism, which is thought to </w:t>
      </w:r>
      <w:r w:rsidR="00C065C2" w:rsidRPr="004E38B5">
        <w:rPr>
          <w:bCs/>
          <w:lang w:val="en-US"/>
        </w:rPr>
        <w:t>further escalate</w:t>
      </w:r>
      <w:r w:rsidR="00B07D1F" w:rsidRPr="004E38B5">
        <w:rPr>
          <w:bCs/>
          <w:lang w:val="en-US"/>
        </w:rPr>
        <w:t xml:space="preserve"> vascular complications, continue</w:t>
      </w:r>
      <w:r w:rsidRPr="004E38B5">
        <w:rPr>
          <w:bCs/>
          <w:lang w:val="en-US"/>
        </w:rPr>
        <w:t>s.</w:t>
      </w:r>
      <w:r w:rsidR="003F6118" w:rsidRPr="004E38B5">
        <w:rPr>
          <w:bCs/>
          <w:lang w:val="en-US"/>
        </w:rPr>
        <w:t xml:space="preserve"> </w:t>
      </w:r>
      <w:r w:rsidR="00A079D9" w:rsidRPr="004E38B5">
        <w:rPr>
          <w:bCs/>
          <w:lang w:val="en-US"/>
        </w:rPr>
        <w:t xml:space="preserve">There are several interpretations explaining the way in which splenectomy impacts lipid metabolism. </w:t>
      </w:r>
      <w:r w:rsidR="00B07D1F" w:rsidRPr="004E38B5">
        <w:rPr>
          <w:bCs/>
          <w:lang w:val="en-US"/>
        </w:rPr>
        <w:t>The most popular of these</w:t>
      </w:r>
      <w:r w:rsidR="00A079D9" w:rsidRPr="004E38B5">
        <w:rPr>
          <w:bCs/>
          <w:lang w:val="en-US"/>
        </w:rPr>
        <w:t>,</w:t>
      </w:r>
      <w:r w:rsidR="00B07D1F" w:rsidRPr="004E38B5">
        <w:rPr>
          <w:bCs/>
          <w:lang w:val="en-US"/>
        </w:rPr>
        <w:t xml:space="preserve"> </w:t>
      </w:r>
      <w:r w:rsidR="00A079D9" w:rsidRPr="004E38B5">
        <w:rPr>
          <w:bCs/>
          <w:lang w:val="en-US"/>
        </w:rPr>
        <w:t xml:space="preserve">suggested by Schmidt et al., </w:t>
      </w:r>
      <w:r w:rsidR="00B07D1F" w:rsidRPr="004E38B5">
        <w:rPr>
          <w:bCs/>
          <w:lang w:val="en-US"/>
        </w:rPr>
        <w:t>is that the spleen acts as a reservoir for lipids</w:t>
      </w:r>
      <w:r w:rsidR="00C44CCB">
        <w:rPr>
          <w:bCs/>
          <w:lang w:val="en-US"/>
        </w:rPr>
        <w:t xml:space="preserve"> </w:t>
      </w:r>
      <w:r w:rsidR="00C44CCB">
        <w:rPr>
          <w:bCs/>
          <w:vertAlign w:val="superscript"/>
          <w:lang w:val="en-US"/>
        </w:rPr>
        <w:t>7</w:t>
      </w:r>
      <w:r w:rsidR="00B07D1F" w:rsidRPr="004E38B5">
        <w:rPr>
          <w:bCs/>
          <w:lang w:val="en-US"/>
        </w:rPr>
        <w:t>. According to another theory, macrophages store fat through phagocytosis.</w:t>
      </w:r>
      <w:r w:rsidR="003F6118" w:rsidRPr="004E38B5">
        <w:rPr>
          <w:bCs/>
          <w:lang w:val="en-US"/>
        </w:rPr>
        <w:t xml:space="preserve"> </w:t>
      </w:r>
      <w:r w:rsidR="00A079D9" w:rsidRPr="004E38B5">
        <w:rPr>
          <w:bCs/>
          <w:lang w:val="en-US"/>
        </w:rPr>
        <w:t xml:space="preserve">In the case of </w:t>
      </w:r>
      <w:proofErr w:type="spellStart"/>
      <w:r w:rsidR="00A079D9" w:rsidRPr="004E38B5">
        <w:rPr>
          <w:bCs/>
          <w:lang w:val="en-US"/>
        </w:rPr>
        <w:t>hypersplenism</w:t>
      </w:r>
      <w:proofErr w:type="spellEnd"/>
      <w:r w:rsidR="00A079D9" w:rsidRPr="004E38B5">
        <w:rPr>
          <w:bCs/>
          <w:lang w:val="en-US"/>
        </w:rPr>
        <w:t xml:space="preserve">, </w:t>
      </w:r>
      <w:proofErr w:type="spellStart"/>
      <w:r w:rsidR="00A079D9" w:rsidRPr="004E38B5">
        <w:rPr>
          <w:bCs/>
          <w:lang w:val="en-US"/>
        </w:rPr>
        <w:t>hypolipidemia</w:t>
      </w:r>
      <w:proofErr w:type="spellEnd"/>
      <w:r w:rsidR="00A079D9" w:rsidRPr="004E38B5">
        <w:rPr>
          <w:bCs/>
          <w:lang w:val="en-US"/>
        </w:rPr>
        <w:t xml:space="preserve"> will develop due to </w:t>
      </w:r>
      <w:r w:rsidR="004D4945" w:rsidRPr="004E38B5">
        <w:rPr>
          <w:bCs/>
          <w:lang w:val="en-US"/>
        </w:rPr>
        <w:t>the increase in</w:t>
      </w:r>
      <w:r w:rsidR="00A079D9" w:rsidRPr="004E38B5">
        <w:rPr>
          <w:bCs/>
          <w:lang w:val="en-US"/>
        </w:rPr>
        <w:t xml:space="preserve"> macrophage phagocytosis and splenic volume. </w:t>
      </w:r>
      <w:r w:rsidR="005147BE" w:rsidRPr="004E38B5">
        <w:rPr>
          <w:bCs/>
          <w:lang w:val="en-US"/>
        </w:rPr>
        <w:t xml:space="preserve">On the other hand, </w:t>
      </w:r>
      <w:r w:rsidR="005147BE" w:rsidRPr="004E38B5">
        <w:rPr>
          <w:bCs/>
          <w:lang w:val="en-US"/>
        </w:rPr>
        <w:lastRenderedPageBreak/>
        <w:t>s</w:t>
      </w:r>
      <w:r w:rsidR="00A079D9" w:rsidRPr="004E38B5">
        <w:rPr>
          <w:bCs/>
          <w:lang w:val="en-US"/>
        </w:rPr>
        <w:t xml:space="preserve">plenectomy will cause the opposite effect </w:t>
      </w:r>
      <w:r w:rsidR="00C44CCB">
        <w:rPr>
          <w:bCs/>
          <w:vertAlign w:val="superscript"/>
          <w:lang w:val="en-US"/>
        </w:rPr>
        <w:t>8</w:t>
      </w:r>
      <w:r w:rsidR="00542F7C" w:rsidRPr="004E38B5">
        <w:rPr>
          <w:bCs/>
          <w:lang w:val="en-US"/>
        </w:rPr>
        <w:t>; b</w:t>
      </w:r>
      <w:r w:rsidR="005147BE" w:rsidRPr="004E38B5">
        <w:rPr>
          <w:bCs/>
          <w:lang w:val="en-US"/>
        </w:rPr>
        <w:t>y means of B lymphocytes, i</w:t>
      </w:r>
      <w:r w:rsidR="00A079D9" w:rsidRPr="004E38B5">
        <w:rPr>
          <w:bCs/>
          <w:lang w:val="en-US"/>
        </w:rPr>
        <w:t>t increases the production of anti-</w:t>
      </w:r>
      <w:proofErr w:type="spellStart"/>
      <w:r w:rsidR="00A079D9" w:rsidRPr="004E38B5">
        <w:rPr>
          <w:bCs/>
          <w:lang w:val="en-US"/>
        </w:rPr>
        <w:t>oxLDL</w:t>
      </w:r>
      <w:proofErr w:type="spellEnd"/>
      <w:r w:rsidR="00A079D9" w:rsidRPr="004E38B5">
        <w:rPr>
          <w:bCs/>
          <w:lang w:val="en-US"/>
        </w:rPr>
        <w:t xml:space="preserve"> antibodies against oxidized LDL (</w:t>
      </w:r>
      <w:proofErr w:type="spellStart"/>
      <w:r w:rsidR="00A079D9" w:rsidRPr="004E38B5">
        <w:rPr>
          <w:bCs/>
          <w:lang w:val="en-US"/>
        </w:rPr>
        <w:t>oxLDL</w:t>
      </w:r>
      <w:proofErr w:type="spellEnd"/>
      <w:r w:rsidR="00A079D9" w:rsidRPr="004E38B5">
        <w:rPr>
          <w:bCs/>
          <w:lang w:val="en-US"/>
        </w:rPr>
        <w:t xml:space="preserve">), which is thought to increase splenic atherosclerosis </w:t>
      </w:r>
      <w:r w:rsidR="00C44CCB">
        <w:rPr>
          <w:bCs/>
          <w:vertAlign w:val="superscript"/>
          <w:lang w:val="en-US"/>
        </w:rPr>
        <w:t>9</w:t>
      </w:r>
      <w:r w:rsidR="005147BE" w:rsidRPr="004E38B5">
        <w:rPr>
          <w:bCs/>
          <w:lang w:val="en-US"/>
        </w:rPr>
        <w:t>.</w:t>
      </w:r>
      <w:r w:rsidR="00A079D9" w:rsidRPr="004E38B5">
        <w:rPr>
          <w:bCs/>
          <w:lang w:val="en-US"/>
        </w:rPr>
        <w:t xml:space="preserve"> </w:t>
      </w:r>
      <w:r w:rsidR="005147BE" w:rsidRPr="004E38B5">
        <w:rPr>
          <w:bCs/>
          <w:lang w:val="en-US"/>
        </w:rPr>
        <w:t>I</w:t>
      </w:r>
      <w:r w:rsidR="00A079D9" w:rsidRPr="004E38B5">
        <w:rPr>
          <w:bCs/>
          <w:lang w:val="en-US"/>
        </w:rPr>
        <w:t xml:space="preserve">t is also thought to be involved in LDL catabolism </w:t>
      </w:r>
      <w:r w:rsidR="00C44CCB">
        <w:rPr>
          <w:bCs/>
          <w:vertAlign w:val="superscript"/>
          <w:lang w:val="en-US"/>
        </w:rPr>
        <w:t>10, 11</w:t>
      </w:r>
      <w:r w:rsidR="00A079D9" w:rsidRPr="004E38B5">
        <w:rPr>
          <w:bCs/>
          <w:lang w:val="en-US"/>
        </w:rPr>
        <w:t xml:space="preserve">. </w:t>
      </w:r>
    </w:p>
    <w:p w14:paraId="3EC5F1E8" w14:textId="77777777" w:rsidR="00E73075" w:rsidRPr="004E38B5" w:rsidRDefault="00E73075" w:rsidP="00C27B29">
      <w:pPr>
        <w:spacing w:line="360" w:lineRule="auto"/>
        <w:jc w:val="both"/>
        <w:rPr>
          <w:bCs/>
          <w:lang w:val="en-US"/>
        </w:rPr>
      </w:pPr>
    </w:p>
    <w:p w14:paraId="4EF1118C" w14:textId="19B7554E" w:rsidR="00A079D9" w:rsidRPr="00C44CCB" w:rsidRDefault="0077319C" w:rsidP="00C27B29">
      <w:pPr>
        <w:spacing w:line="360" w:lineRule="auto"/>
        <w:jc w:val="both"/>
        <w:rPr>
          <w:bCs/>
          <w:vertAlign w:val="superscript"/>
          <w:lang w:val="en-US"/>
        </w:rPr>
      </w:pPr>
      <w:r w:rsidRPr="004E38B5">
        <w:rPr>
          <w:bCs/>
          <w:lang w:val="en-US"/>
        </w:rPr>
        <w:t>The liver is t</w:t>
      </w:r>
      <w:r w:rsidR="00A079D9" w:rsidRPr="004E38B5">
        <w:rPr>
          <w:bCs/>
          <w:lang w:val="en-US"/>
        </w:rPr>
        <w:t xml:space="preserve">he </w:t>
      </w:r>
      <w:r w:rsidR="00542F7C" w:rsidRPr="004E38B5">
        <w:rPr>
          <w:bCs/>
          <w:lang w:val="en-US"/>
        </w:rPr>
        <w:t>main</w:t>
      </w:r>
      <w:r w:rsidR="00A079D9" w:rsidRPr="004E38B5">
        <w:rPr>
          <w:bCs/>
          <w:lang w:val="en-US"/>
        </w:rPr>
        <w:t xml:space="preserve"> site </w:t>
      </w:r>
      <w:r w:rsidR="005147BE" w:rsidRPr="004E38B5">
        <w:rPr>
          <w:bCs/>
          <w:lang w:val="en-US"/>
        </w:rPr>
        <w:t>for</w:t>
      </w:r>
      <w:r w:rsidR="00A079D9" w:rsidRPr="004E38B5">
        <w:rPr>
          <w:bCs/>
          <w:lang w:val="en-US"/>
        </w:rPr>
        <w:t xml:space="preserve"> lipid metabolism</w:t>
      </w:r>
      <w:r w:rsidRPr="004E38B5">
        <w:rPr>
          <w:bCs/>
          <w:lang w:val="en-US"/>
        </w:rPr>
        <w:t xml:space="preserve"> and </w:t>
      </w:r>
      <w:r w:rsidR="00E73075" w:rsidRPr="004E38B5">
        <w:rPr>
          <w:bCs/>
          <w:lang w:val="en-US"/>
        </w:rPr>
        <w:t>this is where</w:t>
      </w:r>
      <w:r w:rsidR="00A079D9" w:rsidRPr="004E38B5">
        <w:rPr>
          <w:bCs/>
          <w:lang w:val="en-US"/>
        </w:rPr>
        <w:t xml:space="preserve"> </w:t>
      </w:r>
      <w:proofErr w:type="spellStart"/>
      <w:r w:rsidR="003F6118" w:rsidRPr="004E38B5">
        <w:rPr>
          <w:bCs/>
          <w:lang w:val="en-US"/>
        </w:rPr>
        <w:t>Kupffer</w:t>
      </w:r>
      <w:proofErr w:type="spellEnd"/>
      <w:r w:rsidR="00A079D9" w:rsidRPr="004E38B5">
        <w:rPr>
          <w:bCs/>
          <w:lang w:val="en-US"/>
        </w:rPr>
        <w:t xml:space="preserve"> cells regulate lipid metabolism </w:t>
      </w:r>
      <w:r w:rsidR="005147BE" w:rsidRPr="004E38B5">
        <w:rPr>
          <w:bCs/>
          <w:lang w:val="en-US"/>
        </w:rPr>
        <w:t>through</w:t>
      </w:r>
      <w:r w:rsidR="00A079D9" w:rsidRPr="004E38B5">
        <w:rPr>
          <w:bCs/>
          <w:lang w:val="en-US"/>
        </w:rPr>
        <w:t xml:space="preserve"> </w:t>
      </w:r>
      <w:proofErr w:type="spellStart"/>
      <w:r w:rsidR="005147BE" w:rsidRPr="004E38B5">
        <w:rPr>
          <w:bCs/>
          <w:lang w:val="en-US"/>
        </w:rPr>
        <w:t>hepatocytic</w:t>
      </w:r>
      <w:proofErr w:type="spellEnd"/>
      <w:r w:rsidR="005147BE" w:rsidRPr="004E38B5">
        <w:rPr>
          <w:bCs/>
          <w:lang w:val="en-US"/>
        </w:rPr>
        <w:t xml:space="preserve"> </w:t>
      </w:r>
      <w:r w:rsidR="00A079D9" w:rsidRPr="004E38B5">
        <w:rPr>
          <w:bCs/>
          <w:lang w:val="en-US"/>
        </w:rPr>
        <w:t xml:space="preserve">phagocytosis and </w:t>
      </w:r>
      <w:r w:rsidR="001115E8" w:rsidRPr="004E38B5">
        <w:rPr>
          <w:bCs/>
          <w:lang w:val="en-US"/>
        </w:rPr>
        <w:t xml:space="preserve">expression of </w:t>
      </w:r>
      <w:r w:rsidR="00A079D9" w:rsidRPr="004E38B5">
        <w:rPr>
          <w:bCs/>
          <w:lang w:val="en-US"/>
        </w:rPr>
        <w:t xml:space="preserve">the enzyme lipoprotein lipase (LPL). According to another theory, </w:t>
      </w:r>
      <w:r w:rsidR="000C34BE" w:rsidRPr="004E38B5">
        <w:rPr>
          <w:bCs/>
          <w:lang w:val="en-US"/>
        </w:rPr>
        <w:t xml:space="preserve">LPL activity has also been detected in the spleen and </w:t>
      </w:r>
      <w:r w:rsidR="00A079D9" w:rsidRPr="004E38B5">
        <w:rPr>
          <w:bCs/>
          <w:lang w:val="en-US"/>
        </w:rPr>
        <w:t xml:space="preserve">splenectomy reduces </w:t>
      </w:r>
      <w:r w:rsidR="00542F7C" w:rsidRPr="004E38B5">
        <w:rPr>
          <w:bCs/>
          <w:lang w:val="en-US"/>
        </w:rPr>
        <w:t xml:space="preserve">the </w:t>
      </w:r>
      <w:proofErr w:type="spellStart"/>
      <w:r w:rsidR="003F6118" w:rsidRPr="004E38B5">
        <w:rPr>
          <w:bCs/>
          <w:lang w:val="en-US"/>
        </w:rPr>
        <w:t>Kupffer</w:t>
      </w:r>
      <w:proofErr w:type="spellEnd"/>
      <w:r w:rsidR="00A079D9" w:rsidRPr="004E38B5">
        <w:rPr>
          <w:bCs/>
          <w:lang w:val="en-US"/>
        </w:rPr>
        <w:t xml:space="preserve"> cells</w:t>
      </w:r>
      <w:r w:rsidR="00E73075" w:rsidRPr="004E38B5">
        <w:rPr>
          <w:bCs/>
          <w:lang w:val="en-US"/>
        </w:rPr>
        <w:t>’ regulatory ability</w:t>
      </w:r>
      <w:r w:rsidR="000C34BE" w:rsidRPr="004E38B5">
        <w:rPr>
          <w:bCs/>
          <w:lang w:val="en-US"/>
        </w:rPr>
        <w:t xml:space="preserve"> </w:t>
      </w:r>
      <w:r w:rsidR="00C44CCB">
        <w:rPr>
          <w:bCs/>
          <w:vertAlign w:val="superscript"/>
          <w:lang w:val="en-US"/>
        </w:rPr>
        <w:t>12, 13, 14</w:t>
      </w:r>
      <w:r w:rsidR="00A079D9" w:rsidRPr="004E38B5">
        <w:rPr>
          <w:bCs/>
          <w:lang w:val="en-US"/>
        </w:rPr>
        <w:t xml:space="preserve">. </w:t>
      </w:r>
      <w:r w:rsidR="009C2B0A" w:rsidRPr="004E38B5">
        <w:rPr>
          <w:bCs/>
          <w:lang w:val="en-US"/>
        </w:rPr>
        <w:t>While the mechanism is not fully understood, the changes in the post</w:t>
      </w:r>
      <w:r w:rsidR="006E3DD3" w:rsidRPr="004E38B5">
        <w:rPr>
          <w:bCs/>
          <w:lang w:val="en-US"/>
        </w:rPr>
        <w:t>-</w:t>
      </w:r>
      <w:r w:rsidR="009C2B0A" w:rsidRPr="004E38B5">
        <w:rPr>
          <w:bCs/>
          <w:lang w:val="en-US"/>
        </w:rPr>
        <w:t>splenectomy miRNA expression could establish a connection between immune-mediated</w:t>
      </w:r>
      <w:r w:rsidR="00C44CCB">
        <w:rPr>
          <w:bCs/>
          <w:lang w:val="en-US"/>
        </w:rPr>
        <w:t xml:space="preserve"> mechanisms and atherosclerosis </w:t>
      </w:r>
      <w:r w:rsidR="00C44CCB">
        <w:rPr>
          <w:bCs/>
          <w:vertAlign w:val="superscript"/>
          <w:lang w:val="en-US"/>
        </w:rPr>
        <w:t>15</w:t>
      </w:r>
    </w:p>
    <w:p w14:paraId="6532092D" w14:textId="77777777" w:rsidR="00C27B29" w:rsidRPr="004E38B5" w:rsidRDefault="00C27B29" w:rsidP="00C27B29">
      <w:pPr>
        <w:spacing w:line="360" w:lineRule="auto"/>
        <w:jc w:val="both"/>
        <w:rPr>
          <w:bCs/>
          <w:lang w:val="en-US"/>
        </w:rPr>
      </w:pPr>
    </w:p>
    <w:p w14:paraId="0325FE4A" w14:textId="26C658F3" w:rsidR="00AB77CB" w:rsidRPr="004E38B5" w:rsidRDefault="006E3DD3" w:rsidP="00C27B29">
      <w:pPr>
        <w:spacing w:line="360" w:lineRule="auto"/>
        <w:jc w:val="both"/>
        <w:rPr>
          <w:bCs/>
          <w:lang w:val="en-US"/>
        </w:rPr>
      </w:pPr>
      <w:r w:rsidRPr="004E38B5">
        <w:rPr>
          <w:bCs/>
          <w:lang w:val="en-US"/>
        </w:rPr>
        <w:t>The i</w:t>
      </w:r>
      <w:r w:rsidR="00AB77CB" w:rsidRPr="004E38B5">
        <w:rPr>
          <w:bCs/>
          <w:lang w:val="en-US"/>
        </w:rPr>
        <w:t>ncrease in TG and LDL</w:t>
      </w:r>
      <w:r w:rsidRPr="004E38B5">
        <w:rPr>
          <w:bCs/>
          <w:lang w:val="en-US"/>
        </w:rPr>
        <w:t>,</w:t>
      </w:r>
      <w:r w:rsidR="00AB77CB" w:rsidRPr="004E38B5">
        <w:rPr>
          <w:bCs/>
          <w:lang w:val="en-US"/>
        </w:rPr>
        <w:t xml:space="preserve"> and decrease in HDL are known as </w:t>
      </w:r>
      <w:r w:rsidRPr="004E38B5">
        <w:rPr>
          <w:bCs/>
          <w:lang w:val="en-US"/>
        </w:rPr>
        <w:t xml:space="preserve">the </w:t>
      </w:r>
      <w:proofErr w:type="spellStart"/>
      <w:r w:rsidR="00AB77CB" w:rsidRPr="004E38B5">
        <w:rPr>
          <w:bCs/>
          <w:lang w:val="en-US"/>
        </w:rPr>
        <w:t>atherogenic</w:t>
      </w:r>
      <w:proofErr w:type="spellEnd"/>
      <w:r w:rsidR="00AB77CB" w:rsidRPr="004E38B5">
        <w:rPr>
          <w:bCs/>
          <w:lang w:val="en-US"/>
        </w:rPr>
        <w:t xml:space="preserve"> lipid </w:t>
      </w:r>
      <w:r w:rsidRPr="004E38B5">
        <w:rPr>
          <w:bCs/>
          <w:lang w:val="en-US"/>
        </w:rPr>
        <w:t>triad</w:t>
      </w:r>
      <w:r w:rsidR="00AB77CB" w:rsidRPr="004E38B5">
        <w:rPr>
          <w:bCs/>
          <w:lang w:val="en-US"/>
        </w:rPr>
        <w:t xml:space="preserve"> </w:t>
      </w:r>
      <w:r w:rsidR="00C44CCB">
        <w:rPr>
          <w:bCs/>
          <w:vertAlign w:val="superscript"/>
          <w:lang w:val="en-US"/>
        </w:rPr>
        <w:t>16</w:t>
      </w:r>
      <w:r w:rsidR="00AB77CB" w:rsidRPr="004E38B5">
        <w:rPr>
          <w:bCs/>
          <w:lang w:val="en-US"/>
        </w:rPr>
        <w:t xml:space="preserve">. Considering that atherosclerotic diseases are the most common cause of death, it is important to </w:t>
      </w:r>
      <w:r w:rsidR="000C34BE" w:rsidRPr="004E38B5">
        <w:rPr>
          <w:bCs/>
          <w:lang w:val="en-US"/>
        </w:rPr>
        <w:t>understand</w:t>
      </w:r>
      <w:r w:rsidR="00AB77CB" w:rsidRPr="004E38B5">
        <w:rPr>
          <w:bCs/>
          <w:lang w:val="en-US"/>
        </w:rPr>
        <w:t xml:space="preserve"> the effect of splenectomy on </w:t>
      </w:r>
      <w:r w:rsidRPr="004E38B5">
        <w:rPr>
          <w:bCs/>
          <w:lang w:val="en-US"/>
        </w:rPr>
        <w:t xml:space="preserve">the </w:t>
      </w:r>
      <w:r w:rsidR="00AB77CB" w:rsidRPr="004E38B5">
        <w:rPr>
          <w:bCs/>
          <w:lang w:val="en-US"/>
        </w:rPr>
        <w:t>lipid profile.</w:t>
      </w:r>
    </w:p>
    <w:p w14:paraId="47F2055D" w14:textId="5FD12053" w:rsidR="00F44439" w:rsidRPr="004E38B5" w:rsidRDefault="00F44439" w:rsidP="00C27B29">
      <w:pPr>
        <w:spacing w:line="360" w:lineRule="auto"/>
        <w:jc w:val="both"/>
        <w:rPr>
          <w:bCs/>
          <w:lang w:val="en-US"/>
        </w:rPr>
      </w:pPr>
      <w:r w:rsidRPr="004E38B5">
        <w:rPr>
          <w:bCs/>
          <w:lang w:val="en-US"/>
        </w:rPr>
        <w:t xml:space="preserve">Most </w:t>
      </w:r>
      <w:r w:rsidR="00AB77CB" w:rsidRPr="004E38B5">
        <w:rPr>
          <w:bCs/>
          <w:lang w:val="en-US"/>
        </w:rPr>
        <w:t xml:space="preserve">studies investigating the effect of splenectomy on </w:t>
      </w:r>
      <w:r w:rsidR="006E3DD3" w:rsidRPr="004E38B5">
        <w:rPr>
          <w:bCs/>
          <w:lang w:val="en-US"/>
        </w:rPr>
        <w:t xml:space="preserve">the </w:t>
      </w:r>
      <w:r w:rsidR="00AB77CB" w:rsidRPr="004E38B5">
        <w:rPr>
          <w:bCs/>
          <w:lang w:val="en-US"/>
        </w:rPr>
        <w:t xml:space="preserve">lipid profile and atherosclerosis </w:t>
      </w:r>
      <w:r w:rsidRPr="004E38B5">
        <w:rPr>
          <w:bCs/>
          <w:lang w:val="en-US"/>
        </w:rPr>
        <w:t>are</w:t>
      </w:r>
      <w:r w:rsidR="00AB77CB" w:rsidRPr="004E38B5">
        <w:rPr>
          <w:bCs/>
          <w:lang w:val="en-US"/>
        </w:rPr>
        <w:t xml:space="preserve"> experimental</w:t>
      </w:r>
      <w:r w:rsidRPr="004E38B5">
        <w:rPr>
          <w:bCs/>
          <w:lang w:val="en-US"/>
        </w:rPr>
        <w:t xml:space="preserve"> and have provided contradictory results. </w:t>
      </w:r>
      <w:r w:rsidR="006E3DD3" w:rsidRPr="004E38B5">
        <w:rPr>
          <w:bCs/>
          <w:lang w:val="en-US"/>
        </w:rPr>
        <w:t>In his study on dogs</w:t>
      </w:r>
      <w:r w:rsidRPr="004E38B5">
        <w:rPr>
          <w:bCs/>
          <w:lang w:val="en-US"/>
        </w:rPr>
        <w:t xml:space="preserve"> in 1914</w:t>
      </w:r>
      <w:r w:rsidR="006E3DD3" w:rsidRPr="004E38B5">
        <w:rPr>
          <w:bCs/>
          <w:lang w:val="en-US"/>
        </w:rPr>
        <w:t xml:space="preserve">, </w:t>
      </w:r>
      <w:r w:rsidR="00AB77CB" w:rsidRPr="004E38B5">
        <w:rPr>
          <w:bCs/>
          <w:lang w:val="en-US"/>
        </w:rPr>
        <w:t xml:space="preserve">King found that cholesterol levels increased after splenectomy </w:t>
      </w:r>
      <w:r w:rsidR="00C44CCB">
        <w:rPr>
          <w:bCs/>
          <w:vertAlign w:val="superscript"/>
          <w:lang w:val="en-US"/>
        </w:rPr>
        <w:t>17</w:t>
      </w:r>
      <w:r w:rsidR="00AB77CB" w:rsidRPr="004E38B5">
        <w:rPr>
          <w:bCs/>
          <w:lang w:val="en-US"/>
        </w:rPr>
        <w:t xml:space="preserve">. </w:t>
      </w:r>
      <w:proofErr w:type="spellStart"/>
      <w:r w:rsidR="00AB77CB" w:rsidRPr="004E38B5">
        <w:rPr>
          <w:bCs/>
          <w:lang w:val="en-US"/>
        </w:rPr>
        <w:t>Asai</w:t>
      </w:r>
      <w:proofErr w:type="spellEnd"/>
      <w:r w:rsidR="00AB77CB" w:rsidRPr="004E38B5">
        <w:rPr>
          <w:bCs/>
          <w:lang w:val="en-US"/>
        </w:rPr>
        <w:t xml:space="preserve"> et al. </w:t>
      </w:r>
      <w:r w:rsidR="006E3DD3" w:rsidRPr="004E38B5">
        <w:rPr>
          <w:bCs/>
          <w:lang w:val="en-US"/>
        </w:rPr>
        <w:t>reported</w:t>
      </w:r>
      <w:r w:rsidR="00AB77CB" w:rsidRPr="004E38B5">
        <w:rPr>
          <w:bCs/>
          <w:lang w:val="en-US"/>
        </w:rPr>
        <w:t xml:space="preserve"> </w:t>
      </w:r>
      <w:r w:rsidRPr="004E38B5">
        <w:rPr>
          <w:bCs/>
          <w:lang w:val="en-US"/>
        </w:rPr>
        <w:t xml:space="preserve">higher </w:t>
      </w:r>
      <w:r w:rsidR="00AB77CB" w:rsidRPr="004E38B5">
        <w:rPr>
          <w:bCs/>
          <w:lang w:val="en-US"/>
        </w:rPr>
        <w:t xml:space="preserve">TG, TC, </w:t>
      </w:r>
      <w:r w:rsidR="006E3DD3" w:rsidRPr="004E38B5">
        <w:rPr>
          <w:bCs/>
          <w:lang w:val="en-US"/>
        </w:rPr>
        <w:t xml:space="preserve">and </w:t>
      </w:r>
      <w:r w:rsidR="00AB77CB" w:rsidRPr="004E38B5">
        <w:rPr>
          <w:bCs/>
          <w:lang w:val="en-US"/>
        </w:rPr>
        <w:t xml:space="preserve">Phospholipid, </w:t>
      </w:r>
      <w:r w:rsidRPr="004E38B5">
        <w:rPr>
          <w:bCs/>
          <w:lang w:val="en-US"/>
        </w:rPr>
        <w:t xml:space="preserve">lower </w:t>
      </w:r>
      <w:r w:rsidR="006E3DD3" w:rsidRPr="004E38B5">
        <w:rPr>
          <w:bCs/>
          <w:lang w:val="en-US"/>
        </w:rPr>
        <w:t>HDL</w:t>
      </w:r>
      <w:r w:rsidR="00AB77CB" w:rsidRPr="004E38B5">
        <w:rPr>
          <w:bCs/>
          <w:lang w:val="en-US"/>
        </w:rPr>
        <w:t xml:space="preserve">, and no change in LDL in </w:t>
      </w:r>
      <w:r w:rsidRPr="004E38B5">
        <w:rPr>
          <w:bCs/>
          <w:lang w:val="en-US"/>
        </w:rPr>
        <w:t xml:space="preserve">their study on </w:t>
      </w:r>
      <w:r w:rsidR="00AB77CB" w:rsidRPr="004E38B5">
        <w:rPr>
          <w:bCs/>
          <w:lang w:val="en-US"/>
        </w:rPr>
        <w:t xml:space="preserve">rabbits </w:t>
      </w:r>
      <w:r w:rsidR="00C44CCB">
        <w:rPr>
          <w:bCs/>
          <w:vertAlign w:val="superscript"/>
          <w:lang w:val="en-US"/>
        </w:rPr>
        <w:t>18</w:t>
      </w:r>
      <w:r w:rsidR="00AB77CB" w:rsidRPr="004E38B5">
        <w:rPr>
          <w:bCs/>
          <w:lang w:val="en-US"/>
        </w:rPr>
        <w:t xml:space="preserve">. </w:t>
      </w:r>
      <w:proofErr w:type="spellStart"/>
      <w:r w:rsidR="00AB77CB" w:rsidRPr="004E38B5">
        <w:rPr>
          <w:bCs/>
          <w:lang w:val="en-US"/>
        </w:rPr>
        <w:t>Petroianu</w:t>
      </w:r>
      <w:proofErr w:type="spellEnd"/>
      <w:r w:rsidR="00AB77CB" w:rsidRPr="004E38B5">
        <w:rPr>
          <w:bCs/>
          <w:lang w:val="en-US"/>
        </w:rPr>
        <w:t xml:space="preserve"> </w:t>
      </w:r>
      <w:r w:rsidR="00C44CCB">
        <w:rPr>
          <w:bCs/>
          <w:vertAlign w:val="superscript"/>
          <w:lang w:val="en-US"/>
        </w:rPr>
        <w:t>19</w:t>
      </w:r>
      <w:r w:rsidR="00AB77CB" w:rsidRPr="004E38B5">
        <w:rPr>
          <w:bCs/>
          <w:lang w:val="en-US"/>
        </w:rPr>
        <w:t xml:space="preserve"> and </w:t>
      </w:r>
      <w:proofErr w:type="spellStart"/>
      <w:r w:rsidR="00AB77CB" w:rsidRPr="004E38B5">
        <w:rPr>
          <w:bCs/>
          <w:lang w:val="en-US"/>
        </w:rPr>
        <w:t>Aviram</w:t>
      </w:r>
      <w:proofErr w:type="spellEnd"/>
      <w:r w:rsidR="00AB77CB" w:rsidRPr="004E38B5">
        <w:rPr>
          <w:bCs/>
          <w:lang w:val="en-US"/>
        </w:rPr>
        <w:t xml:space="preserve"> </w:t>
      </w:r>
      <w:r w:rsidR="00C44CCB">
        <w:rPr>
          <w:bCs/>
          <w:vertAlign w:val="superscript"/>
          <w:lang w:val="en-US"/>
        </w:rPr>
        <w:t>20</w:t>
      </w:r>
      <w:r w:rsidR="00AB77CB" w:rsidRPr="004E38B5">
        <w:rPr>
          <w:bCs/>
          <w:lang w:val="en-US"/>
        </w:rPr>
        <w:t xml:space="preserve"> </w:t>
      </w:r>
      <w:r w:rsidRPr="004E38B5">
        <w:rPr>
          <w:bCs/>
          <w:lang w:val="en-US"/>
        </w:rPr>
        <w:t xml:space="preserve">worked with rats and noted </w:t>
      </w:r>
      <w:r w:rsidR="00AB77CB" w:rsidRPr="004E38B5">
        <w:rPr>
          <w:bCs/>
          <w:lang w:val="en-US"/>
        </w:rPr>
        <w:t xml:space="preserve">increased TC and LDL and decreased HDL. </w:t>
      </w:r>
      <w:proofErr w:type="spellStart"/>
      <w:r w:rsidRPr="004E38B5">
        <w:rPr>
          <w:bCs/>
          <w:lang w:val="en-US"/>
        </w:rPr>
        <w:t>Fatouros</w:t>
      </w:r>
      <w:proofErr w:type="spellEnd"/>
      <w:r w:rsidRPr="004E38B5">
        <w:rPr>
          <w:bCs/>
          <w:lang w:val="en-US"/>
        </w:rPr>
        <w:t xml:space="preserve"> detected high TG and low HDL </w:t>
      </w:r>
      <w:r w:rsidR="00C44CCB">
        <w:rPr>
          <w:bCs/>
          <w:vertAlign w:val="superscript"/>
          <w:lang w:val="en-US"/>
        </w:rPr>
        <w:t>21</w:t>
      </w:r>
      <w:r w:rsidRPr="004E38B5">
        <w:rPr>
          <w:bCs/>
          <w:lang w:val="en-US"/>
        </w:rPr>
        <w:t xml:space="preserve">. In another study by </w:t>
      </w:r>
      <w:proofErr w:type="spellStart"/>
      <w:r w:rsidRPr="004E38B5">
        <w:rPr>
          <w:bCs/>
          <w:lang w:val="en-US"/>
        </w:rPr>
        <w:t>Altinel</w:t>
      </w:r>
      <w:proofErr w:type="spellEnd"/>
      <w:r w:rsidRPr="004E38B5">
        <w:rPr>
          <w:bCs/>
          <w:lang w:val="en-US"/>
        </w:rPr>
        <w:t xml:space="preserve"> et al., LDL, </w:t>
      </w:r>
      <w:proofErr w:type="spellStart"/>
      <w:r w:rsidRPr="004E38B5">
        <w:rPr>
          <w:bCs/>
          <w:lang w:val="en-US"/>
        </w:rPr>
        <w:t>oxLDL</w:t>
      </w:r>
      <w:proofErr w:type="spellEnd"/>
      <w:r w:rsidRPr="004E38B5">
        <w:rPr>
          <w:bCs/>
          <w:lang w:val="en-US"/>
        </w:rPr>
        <w:t xml:space="preserve">, and TG were all found to be high </w:t>
      </w:r>
      <w:r w:rsidR="00C44CCB">
        <w:rPr>
          <w:bCs/>
          <w:vertAlign w:val="superscript"/>
          <w:lang w:val="en-US"/>
        </w:rPr>
        <w:t>22</w:t>
      </w:r>
      <w:r w:rsidRPr="004E38B5">
        <w:rPr>
          <w:bCs/>
          <w:lang w:val="en-US"/>
        </w:rPr>
        <w:t xml:space="preserve">. Meanwhile, in six other studies, there was no change at all in the lipid profiles </w:t>
      </w:r>
      <w:r w:rsidR="00C44CCB">
        <w:rPr>
          <w:bCs/>
          <w:vertAlign w:val="superscript"/>
          <w:lang w:val="en-US"/>
        </w:rPr>
        <w:t>9 23, 24, 25, 26, 27</w:t>
      </w:r>
      <w:r w:rsidRPr="004E38B5">
        <w:rPr>
          <w:bCs/>
          <w:lang w:val="en-US"/>
        </w:rPr>
        <w:t xml:space="preserve">. However, </w:t>
      </w:r>
      <w:r w:rsidR="000C34BE" w:rsidRPr="004E38B5">
        <w:rPr>
          <w:bCs/>
          <w:lang w:val="en-US"/>
        </w:rPr>
        <w:t xml:space="preserve">atherosclerosis was seen more frequently </w:t>
      </w:r>
      <w:r w:rsidRPr="004E38B5">
        <w:rPr>
          <w:bCs/>
          <w:lang w:val="en-US"/>
        </w:rPr>
        <w:t>in three of these studies</w:t>
      </w:r>
      <w:r w:rsidR="00964B5E" w:rsidRPr="004E38B5">
        <w:rPr>
          <w:bCs/>
          <w:lang w:val="en-US"/>
        </w:rPr>
        <w:t xml:space="preserve"> </w:t>
      </w:r>
      <w:r w:rsidR="00C44CCB">
        <w:rPr>
          <w:bCs/>
          <w:vertAlign w:val="superscript"/>
          <w:lang w:val="en-US"/>
        </w:rPr>
        <w:t>9, 23, 24</w:t>
      </w:r>
      <w:r w:rsidR="000C34BE" w:rsidRPr="004E38B5">
        <w:rPr>
          <w:bCs/>
          <w:lang w:val="en-US"/>
        </w:rPr>
        <w:t xml:space="preserve"> </w:t>
      </w:r>
      <w:r w:rsidR="00964B5E" w:rsidRPr="004E38B5">
        <w:rPr>
          <w:bCs/>
          <w:lang w:val="en-US"/>
        </w:rPr>
        <w:t>t</w:t>
      </w:r>
      <w:r w:rsidRPr="004E38B5">
        <w:rPr>
          <w:bCs/>
          <w:lang w:val="en-US"/>
        </w:rPr>
        <w:t xml:space="preserve">he incidence did not change in two of them </w:t>
      </w:r>
      <w:r w:rsidR="00C44CCB">
        <w:rPr>
          <w:bCs/>
          <w:vertAlign w:val="superscript"/>
          <w:lang w:val="en-US"/>
        </w:rPr>
        <w:t>26, 27</w:t>
      </w:r>
      <w:r w:rsidR="000C34BE" w:rsidRPr="004E38B5">
        <w:rPr>
          <w:bCs/>
          <w:lang w:val="en-US"/>
        </w:rPr>
        <w:t xml:space="preserve"> and</w:t>
      </w:r>
      <w:r w:rsidRPr="004E38B5">
        <w:rPr>
          <w:bCs/>
          <w:lang w:val="en-US"/>
        </w:rPr>
        <w:t xml:space="preserve"> </w:t>
      </w:r>
      <w:r w:rsidR="000C34BE" w:rsidRPr="004E38B5">
        <w:rPr>
          <w:bCs/>
          <w:lang w:val="en-US"/>
        </w:rPr>
        <w:t>i</w:t>
      </w:r>
      <w:r w:rsidRPr="004E38B5">
        <w:rPr>
          <w:bCs/>
          <w:lang w:val="en-US"/>
        </w:rPr>
        <w:t>nterestingly, atherosclerosis was found less frequently in the study conducted by Li et al</w:t>
      </w:r>
      <w:r w:rsidR="00930137" w:rsidRPr="004E38B5">
        <w:rPr>
          <w:bCs/>
          <w:lang w:val="en-US"/>
        </w:rPr>
        <w:t>.</w:t>
      </w:r>
      <w:r w:rsidRPr="004E38B5">
        <w:rPr>
          <w:bCs/>
          <w:lang w:val="en-US"/>
        </w:rPr>
        <w:t xml:space="preserve"> </w:t>
      </w:r>
      <w:r w:rsidR="00C44CCB">
        <w:rPr>
          <w:bCs/>
          <w:vertAlign w:val="superscript"/>
          <w:lang w:val="en-US"/>
        </w:rPr>
        <w:t>25</w:t>
      </w:r>
      <w:r w:rsidRPr="004E38B5">
        <w:rPr>
          <w:bCs/>
          <w:lang w:val="en-US"/>
        </w:rPr>
        <w:t xml:space="preserve">. </w:t>
      </w:r>
      <w:r w:rsidR="000C34BE" w:rsidRPr="004E38B5">
        <w:rPr>
          <w:bCs/>
          <w:lang w:val="en-US"/>
        </w:rPr>
        <w:t xml:space="preserve">Furthermore, </w:t>
      </w:r>
      <w:r w:rsidRPr="004E38B5">
        <w:rPr>
          <w:bCs/>
          <w:lang w:val="en-US"/>
        </w:rPr>
        <w:t xml:space="preserve">Akan </w:t>
      </w:r>
      <w:r w:rsidR="00C44CCB">
        <w:rPr>
          <w:bCs/>
          <w:vertAlign w:val="superscript"/>
          <w:lang w:val="en-US"/>
        </w:rPr>
        <w:t>12</w:t>
      </w:r>
      <w:r w:rsidRPr="004E38B5">
        <w:rPr>
          <w:bCs/>
          <w:lang w:val="en-US"/>
        </w:rPr>
        <w:t xml:space="preserve"> and </w:t>
      </w:r>
      <w:proofErr w:type="spellStart"/>
      <w:r w:rsidRPr="004E38B5">
        <w:rPr>
          <w:bCs/>
          <w:lang w:val="en-US"/>
        </w:rPr>
        <w:t>Lemos</w:t>
      </w:r>
      <w:proofErr w:type="spellEnd"/>
      <w:r w:rsidRPr="004E38B5">
        <w:rPr>
          <w:bCs/>
          <w:lang w:val="en-US"/>
        </w:rPr>
        <w:t xml:space="preserve">-Paulo </w:t>
      </w:r>
      <w:r w:rsidR="00C44CCB">
        <w:rPr>
          <w:bCs/>
          <w:vertAlign w:val="superscript"/>
          <w:lang w:val="en-US"/>
        </w:rPr>
        <w:t>28</w:t>
      </w:r>
      <w:r w:rsidRPr="004E38B5">
        <w:rPr>
          <w:bCs/>
          <w:lang w:val="en-US"/>
        </w:rPr>
        <w:t xml:space="preserve"> found that all lipid parameters increased</w:t>
      </w:r>
      <w:r w:rsidR="00964B5E" w:rsidRPr="004E38B5">
        <w:rPr>
          <w:bCs/>
          <w:lang w:val="en-US"/>
        </w:rPr>
        <w:t xml:space="preserve"> after splenectomy</w:t>
      </w:r>
      <w:r w:rsidR="000C34BE" w:rsidRPr="004E38B5">
        <w:rPr>
          <w:bCs/>
          <w:lang w:val="en-US"/>
        </w:rPr>
        <w:t xml:space="preserve">; while </w:t>
      </w:r>
      <w:r w:rsidRPr="004E38B5">
        <w:rPr>
          <w:bCs/>
          <w:lang w:val="en-US"/>
        </w:rPr>
        <w:t>Akan</w:t>
      </w:r>
      <w:r w:rsidR="000C34BE" w:rsidRPr="004E38B5">
        <w:rPr>
          <w:bCs/>
          <w:lang w:val="en-US"/>
        </w:rPr>
        <w:t xml:space="preserve"> </w:t>
      </w:r>
      <w:r w:rsidR="00C44CCB">
        <w:rPr>
          <w:bCs/>
          <w:vertAlign w:val="superscript"/>
          <w:lang w:val="en-US"/>
        </w:rPr>
        <w:t>12</w:t>
      </w:r>
      <w:r w:rsidRPr="004E38B5">
        <w:rPr>
          <w:bCs/>
          <w:lang w:val="en-US"/>
        </w:rPr>
        <w:t xml:space="preserve"> found that </w:t>
      </w:r>
      <w:r w:rsidR="00B6799E" w:rsidRPr="004E38B5">
        <w:rPr>
          <w:bCs/>
          <w:lang w:val="en-US"/>
        </w:rPr>
        <w:t>their levels</w:t>
      </w:r>
      <w:r w:rsidRPr="004E38B5">
        <w:rPr>
          <w:bCs/>
          <w:lang w:val="en-US"/>
        </w:rPr>
        <w:t xml:space="preserve"> returned to normal with </w:t>
      </w:r>
      <w:proofErr w:type="spellStart"/>
      <w:r w:rsidRPr="004E38B5">
        <w:rPr>
          <w:bCs/>
          <w:lang w:val="en-US"/>
        </w:rPr>
        <w:t>autotransplantation</w:t>
      </w:r>
      <w:proofErr w:type="spellEnd"/>
      <w:r w:rsidRPr="004E38B5">
        <w:rPr>
          <w:bCs/>
          <w:lang w:val="en-US"/>
        </w:rPr>
        <w:t>.</w:t>
      </w:r>
    </w:p>
    <w:p w14:paraId="38A1853D" w14:textId="77777777" w:rsidR="00964B5E" w:rsidRPr="004E38B5" w:rsidRDefault="00964B5E" w:rsidP="00C27B29">
      <w:pPr>
        <w:spacing w:line="360" w:lineRule="auto"/>
        <w:jc w:val="both"/>
        <w:rPr>
          <w:bCs/>
          <w:lang w:val="en-US"/>
        </w:rPr>
      </w:pPr>
    </w:p>
    <w:p w14:paraId="4D96C76D" w14:textId="69A45696" w:rsidR="00964B5E" w:rsidRPr="004E38B5" w:rsidRDefault="00964B5E" w:rsidP="00C27B29">
      <w:pPr>
        <w:spacing w:line="360" w:lineRule="auto"/>
        <w:jc w:val="both"/>
        <w:rPr>
          <w:bCs/>
          <w:lang w:val="en-US"/>
        </w:rPr>
      </w:pPr>
      <w:r w:rsidRPr="004E38B5">
        <w:rPr>
          <w:bCs/>
          <w:lang w:val="en-US"/>
        </w:rPr>
        <w:t xml:space="preserve">It is likely that splenectomy may </w:t>
      </w:r>
      <w:r w:rsidR="00294848" w:rsidRPr="004E38B5">
        <w:rPr>
          <w:bCs/>
          <w:lang w:val="en-US"/>
        </w:rPr>
        <w:t>impact</w:t>
      </w:r>
      <w:r w:rsidRPr="004E38B5">
        <w:rPr>
          <w:bCs/>
          <w:lang w:val="en-US"/>
        </w:rPr>
        <w:t xml:space="preserve"> atherosclerosis by affecting lipid homeostasis, the inflammatory processes and coagulation. In a study conducted in the 1970s, Robinette and </w:t>
      </w:r>
      <w:proofErr w:type="spellStart"/>
      <w:r w:rsidRPr="004E38B5">
        <w:rPr>
          <w:bCs/>
          <w:lang w:val="en-US"/>
        </w:rPr>
        <w:t>Fraumeni</w:t>
      </w:r>
      <w:proofErr w:type="spellEnd"/>
      <w:r w:rsidRPr="004E38B5">
        <w:rPr>
          <w:bCs/>
          <w:lang w:val="en-US"/>
        </w:rPr>
        <w:t xml:space="preserve"> Jr. </w:t>
      </w:r>
      <w:r w:rsidR="00B6799E" w:rsidRPr="004E38B5">
        <w:rPr>
          <w:bCs/>
          <w:lang w:val="en-US"/>
        </w:rPr>
        <w:t>noticed</w:t>
      </w:r>
      <w:r w:rsidRPr="004E38B5">
        <w:rPr>
          <w:bCs/>
          <w:lang w:val="en-US"/>
        </w:rPr>
        <w:t xml:space="preserve"> </w:t>
      </w:r>
      <w:r w:rsidR="00B6799E" w:rsidRPr="004E38B5">
        <w:rPr>
          <w:bCs/>
          <w:lang w:val="en-US"/>
        </w:rPr>
        <w:t>high</w:t>
      </w:r>
      <w:r w:rsidRPr="004E38B5">
        <w:rPr>
          <w:bCs/>
          <w:lang w:val="en-US"/>
        </w:rPr>
        <w:t xml:space="preserve"> mortality due to cardiovascular disease in veterans who had undergone splenectomy during World War II. The authors concluded that splenectomy may affect the lipid profile </w:t>
      </w:r>
      <w:r w:rsidR="00C44CCB">
        <w:rPr>
          <w:bCs/>
          <w:vertAlign w:val="superscript"/>
          <w:lang w:val="en-US"/>
        </w:rPr>
        <w:t>10</w:t>
      </w:r>
      <w:r w:rsidRPr="004E38B5">
        <w:rPr>
          <w:bCs/>
          <w:lang w:val="en-US"/>
        </w:rPr>
        <w:t xml:space="preserve">. In a more recent study, cardiovascular diseases were </w:t>
      </w:r>
      <w:r w:rsidR="00B6799E" w:rsidRPr="004E38B5">
        <w:rPr>
          <w:bCs/>
          <w:lang w:val="en-US"/>
        </w:rPr>
        <w:t xml:space="preserve">also </w:t>
      </w:r>
      <w:r w:rsidRPr="004E38B5">
        <w:rPr>
          <w:bCs/>
          <w:lang w:val="en-US"/>
        </w:rPr>
        <w:t xml:space="preserve">found to be higher in veterans who had had splenectomy, </w:t>
      </w:r>
      <w:r w:rsidR="00B6799E" w:rsidRPr="004E38B5">
        <w:rPr>
          <w:bCs/>
          <w:lang w:val="en-US"/>
        </w:rPr>
        <w:t>although</w:t>
      </w:r>
      <w:r w:rsidRPr="004E38B5">
        <w:rPr>
          <w:bCs/>
          <w:lang w:val="en-US"/>
        </w:rPr>
        <w:t xml:space="preserve"> this difference disappeared when those with autoimmune disease were excluded from the splenectomy group </w:t>
      </w:r>
      <w:r w:rsidR="00C44CCB">
        <w:rPr>
          <w:bCs/>
          <w:vertAlign w:val="superscript"/>
          <w:lang w:val="en-US"/>
        </w:rPr>
        <w:t>29</w:t>
      </w:r>
      <w:r w:rsidRPr="004E38B5">
        <w:rPr>
          <w:bCs/>
          <w:lang w:val="en-US"/>
        </w:rPr>
        <w:t>.</w:t>
      </w:r>
    </w:p>
    <w:p w14:paraId="0D7DC586" w14:textId="2C6D80F5" w:rsidR="00506C43" w:rsidRPr="004E38B5" w:rsidRDefault="00506C43" w:rsidP="00C27B29">
      <w:pPr>
        <w:spacing w:line="360" w:lineRule="auto"/>
        <w:jc w:val="both"/>
        <w:rPr>
          <w:bCs/>
          <w:lang w:val="en-US"/>
        </w:rPr>
      </w:pPr>
    </w:p>
    <w:p w14:paraId="5F131066" w14:textId="0B7EEAF0" w:rsidR="00294848" w:rsidRPr="004E38B5" w:rsidRDefault="00294848" w:rsidP="00C27B29">
      <w:pPr>
        <w:spacing w:line="360" w:lineRule="auto"/>
        <w:jc w:val="both"/>
        <w:rPr>
          <w:bCs/>
          <w:lang w:val="en-US"/>
        </w:rPr>
      </w:pPr>
      <w:r w:rsidRPr="004E38B5">
        <w:rPr>
          <w:bCs/>
          <w:lang w:val="en-US"/>
        </w:rPr>
        <w:t xml:space="preserve">To the best of our knowledge, the only study in the literature involving human patients is that of </w:t>
      </w:r>
      <w:proofErr w:type="spellStart"/>
      <w:r w:rsidRPr="004E38B5">
        <w:rPr>
          <w:bCs/>
          <w:lang w:val="en-US"/>
        </w:rPr>
        <w:t>Aviram</w:t>
      </w:r>
      <w:proofErr w:type="spellEnd"/>
      <w:r w:rsidRPr="004E38B5">
        <w:rPr>
          <w:bCs/>
          <w:lang w:val="en-US"/>
        </w:rPr>
        <w:t xml:space="preserve"> which </w:t>
      </w:r>
      <w:r w:rsidR="00B6799E" w:rsidRPr="004E38B5">
        <w:rPr>
          <w:bCs/>
          <w:lang w:val="en-US"/>
        </w:rPr>
        <w:t>involves</w:t>
      </w:r>
      <w:r w:rsidRPr="004E38B5">
        <w:rPr>
          <w:bCs/>
          <w:lang w:val="en-US"/>
        </w:rPr>
        <w:t xml:space="preserve"> three patients and two control groups and evaluates the lipid profile for four </w:t>
      </w:r>
      <w:proofErr w:type="gramStart"/>
      <w:r w:rsidRPr="004E38B5">
        <w:rPr>
          <w:bCs/>
          <w:lang w:val="en-US"/>
        </w:rPr>
        <w:t>days</w:t>
      </w:r>
      <w:proofErr w:type="gramEnd"/>
      <w:r w:rsidRPr="004E38B5">
        <w:rPr>
          <w:bCs/>
          <w:lang w:val="en-US"/>
        </w:rPr>
        <w:t xml:space="preserve"> post-surgery. Unlike other research in the literature, ours is a retrospective study </w:t>
      </w:r>
      <w:r w:rsidR="00B6799E" w:rsidRPr="004E38B5">
        <w:rPr>
          <w:bCs/>
          <w:lang w:val="en-US"/>
        </w:rPr>
        <w:t>on</w:t>
      </w:r>
      <w:r w:rsidRPr="004E38B5">
        <w:rPr>
          <w:bCs/>
          <w:lang w:val="en-US"/>
        </w:rPr>
        <w:t xml:space="preserve"> human</w:t>
      </w:r>
      <w:r w:rsidR="00B6799E" w:rsidRPr="004E38B5">
        <w:rPr>
          <w:bCs/>
          <w:lang w:val="en-US"/>
        </w:rPr>
        <w:t>s</w:t>
      </w:r>
      <w:r w:rsidRPr="004E38B5">
        <w:rPr>
          <w:bCs/>
          <w:lang w:val="en-US"/>
        </w:rPr>
        <w:t xml:space="preserve"> and evaluates the long-term effects of splenectomy. In this study we found elevated LDL and TC levels, but no change in TG, VLDL or HDL.</w:t>
      </w:r>
    </w:p>
    <w:p w14:paraId="6FE1F1CF" w14:textId="77777777" w:rsidR="00A607C3" w:rsidRPr="004E38B5" w:rsidRDefault="00A607C3" w:rsidP="00C27B29">
      <w:pPr>
        <w:spacing w:line="360" w:lineRule="auto"/>
        <w:jc w:val="both"/>
        <w:rPr>
          <w:b/>
          <w:lang w:val="en-US"/>
        </w:rPr>
      </w:pPr>
      <w:r w:rsidRPr="004E38B5">
        <w:rPr>
          <w:b/>
          <w:lang w:val="en-US"/>
        </w:rPr>
        <w:t>Limitations</w:t>
      </w:r>
    </w:p>
    <w:p w14:paraId="4A0690D4" w14:textId="37A65DDF" w:rsidR="00A607C3" w:rsidRPr="004E38B5" w:rsidRDefault="00A607C3" w:rsidP="00C27B29">
      <w:pPr>
        <w:spacing w:line="360" w:lineRule="auto"/>
        <w:jc w:val="both"/>
        <w:rPr>
          <w:bCs/>
          <w:lang w:val="en-US"/>
        </w:rPr>
      </w:pPr>
      <w:r w:rsidRPr="004E38B5">
        <w:rPr>
          <w:bCs/>
          <w:lang w:val="en-US"/>
        </w:rPr>
        <w:t>The study has certain limitations. Firstly, it is a retrospective study. Secondly, the incidence of patient atherosclerosis was not considered during long-term follow-up.</w:t>
      </w:r>
      <w:r w:rsidR="002D4A15" w:rsidRPr="004E38B5">
        <w:rPr>
          <w:bCs/>
          <w:lang w:val="en-US"/>
        </w:rPr>
        <w:t xml:space="preserve"> Third the number of patients is relatively small.</w:t>
      </w:r>
    </w:p>
    <w:p w14:paraId="78EEEDF4" w14:textId="3002FC72" w:rsidR="00A607C3" w:rsidRPr="004E38B5" w:rsidRDefault="00A607C3" w:rsidP="00C27B29">
      <w:pPr>
        <w:spacing w:line="360" w:lineRule="auto"/>
        <w:jc w:val="both"/>
        <w:rPr>
          <w:b/>
          <w:lang w:val="en-US"/>
        </w:rPr>
      </w:pPr>
      <w:r w:rsidRPr="004E38B5">
        <w:rPr>
          <w:b/>
          <w:lang w:val="en-US"/>
        </w:rPr>
        <w:t>Conclusion</w:t>
      </w:r>
    </w:p>
    <w:p w14:paraId="012B9AC9" w14:textId="005A308A" w:rsidR="00A607C3" w:rsidRPr="004E38B5" w:rsidRDefault="00A607C3" w:rsidP="00C27B29">
      <w:pPr>
        <w:spacing w:line="360" w:lineRule="auto"/>
        <w:jc w:val="both"/>
        <w:rPr>
          <w:bCs/>
          <w:lang w:val="en-US"/>
        </w:rPr>
      </w:pPr>
      <w:r w:rsidRPr="004E38B5">
        <w:rPr>
          <w:bCs/>
          <w:lang w:val="en-US"/>
        </w:rPr>
        <w:t xml:space="preserve">We found that splenectomy had a negative impact on the lipid metabolism of our patients. </w:t>
      </w:r>
      <w:r w:rsidR="0038768B" w:rsidRPr="004E38B5">
        <w:rPr>
          <w:bCs/>
          <w:lang w:val="en-US"/>
        </w:rPr>
        <w:t>We believe that, after splenectomy surgery, the metabolic impact should be monitored, in addition to immune and hematological effects.</w:t>
      </w:r>
    </w:p>
    <w:p w14:paraId="235FBD13" w14:textId="206F662D" w:rsidR="006F65D9" w:rsidRPr="004E38B5" w:rsidRDefault="006F65D9" w:rsidP="00C27B29">
      <w:pPr>
        <w:spacing w:line="360" w:lineRule="auto"/>
        <w:jc w:val="both"/>
        <w:rPr>
          <w:color w:val="000000"/>
        </w:rPr>
      </w:pPr>
      <w:r w:rsidRPr="004E38B5">
        <w:rPr>
          <w:b/>
          <w:bCs/>
          <w:color w:val="000000"/>
        </w:rPr>
        <w:t>References</w:t>
      </w:r>
    </w:p>
    <w:p w14:paraId="2AE5384D" w14:textId="71F9CA66"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b/>
          <w:bCs/>
          <w:color w:val="000000"/>
          <w:sz w:val="24"/>
          <w:szCs w:val="24"/>
        </w:rPr>
        <w:fldChar w:fldCharType="begin"/>
      </w:r>
      <w:r w:rsidRPr="004E38B5">
        <w:rPr>
          <w:rFonts w:ascii="Times New Roman" w:hAnsi="Times New Roman" w:cs="Times New Roman"/>
          <w:b/>
          <w:bCs/>
          <w:color w:val="000000"/>
          <w:sz w:val="24"/>
          <w:szCs w:val="24"/>
        </w:rPr>
        <w:instrText xml:space="preserve"> ADDIN ZOTERO_BIBL {"uncited":[],"omitted":[],"custom":[]} CSL_BIBLIOGRAPHY </w:instrText>
      </w:r>
      <w:r w:rsidRPr="004E38B5">
        <w:rPr>
          <w:rFonts w:ascii="Times New Roman" w:hAnsi="Times New Roman" w:cs="Times New Roman"/>
          <w:b/>
          <w:bCs/>
          <w:color w:val="000000"/>
          <w:sz w:val="24"/>
          <w:szCs w:val="24"/>
        </w:rPr>
        <w:fldChar w:fldCharType="separate"/>
      </w:r>
      <w:r w:rsidRPr="004E38B5">
        <w:rPr>
          <w:rFonts w:ascii="Times New Roman" w:hAnsi="Times New Roman" w:cs="Times New Roman"/>
          <w:sz w:val="24"/>
          <w:szCs w:val="24"/>
        </w:rPr>
        <w:t xml:space="preserve">1. </w:t>
      </w:r>
      <w:r w:rsidRPr="004E38B5">
        <w:rPr>
          <w:rFonts w:ascii="Times New Roman" w:hAnsi="Times New Roman" w:cs="Times New Roman"/>
          <w:sz w:val="24"/>
          <w:szCs w:val="24"/>
        </w:rPr>
        <w:tab/>
        <w:t>Traub A, Giebink S, Smith C, Kuni CC, Brekke ML, Edlund D</w:t>
      </w:r>
      <w:r w:rsidR="00751787" w:rsidRPr="004E38B5">
        <w:rPr>
          <w:rFonts w:ascii="Times New Roman" w:hAnsi="Times New Roman" w:cs="Times New Roman"/>
          <w:sz w:val="24"/>
          <w:szCs w:val="24"/>
        </w:rPr>
        <w:t xml:space="preserve"> (1987)</w:t>
      </w:r>
      <w:r w:rsidRPr="004E38B5">
        <w:rPr>
          <w:rFonts w:ascii="Times New Roman" w:hAnsi="Times New Roman" w:cs="Times New Roman"/>
          <w:sz w:val="24"/>
          <w:szCs w:val="24"/>
        </w:rPr>
        <w:t xml:space="preserve"> Splenic reticuloendothelial function after splenectomy, spleen repair, and spleen autotransplantation. N Engl J Med. 317:1559–64.</w:t>
      </w:r>
    </w:p>
    <w:p w14:paraId="36ADB6DE" w14:textId="03DD6743"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2. </w:t>
      </w:r>
      <w:r w:rsidRPr="004E38B5">
        <w:rPr>
          <w:rFonts w:ascii="Times New Roman" w:hAnsi="Times New Roman" w:cs="Times New Roman"/>
          <w:sz w:val="24"/>
          <w:szCs w:val="24"/>
        </w:rPr>
        <w:tab/>
        <w:t>Belli AK, Özcan Ö, Elibol FD, Yazkan C, Dönmez C, Acar E</w:t>
      </w:r>
      <w:r w:rsidR="00751787" w:rsidRPr="004E38B5">
        <w:rPr>
          <w:rFonts w:ascii="Times New Roman" w:hAnsi="Times New Roman" w:cs="Times New Roman"/>
          <w:sz w:val="24"/>
          <w:szCs w:val="24"/>
        </w:rPr>
        <w:t xml:space="preserve"> (2018)</w:t>
      </w:r>
      <w:r w:rsidRPr="004E38B5">
        <w:rPr>
          <w:rFonts w:ascii="Times New Roman" w:hAnsi="Times New Roman" w:cs="Times New Roman"/>
          <w:sz w:val="24"/>
          <w:szCs w:val="24"/>
        </w:rPr>
        <w:t xml:space="preserve"> Splenectomy proportions are still high in low-grade traumatic splenic injury. Turk J Surg. 34:106.</w:t>
      </w:r>
    </w:p>
    <w:p w14:paraId="414D34C5" w14:textId="1016A3BA"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3. </w:t>
      </w:r>
      <w:r w:rsidRPr="004E38B5">
        <w:rPr>
          <w:rFonts w:ascii="Times New Roman" w:hAnsi="Times New Roman" w:cs="Times New Roman"/>
          <w:sz w:val="24"/>
          <w:szCs w:val="24"/>
        </w:rPr>
        <w:tab/>
        <w:t>Bisharat N, Omari H, Lavi I, Raz R</w:t>
      </w:r>
      <w:r w:rsidR="00C522EE" w:rsidRPr="004E38B5">
        <w:rPr>
          <w:rFonts w:ascii="Times New Roman" w:hAnsi="Times New Roman" w:cs="Times New Roman"/>
          <w:sz w:val="24"/>
          <w:szCs w:val="24"/>
        </w:rPr>
        <w:t xml:space="preserve"> (2001)</w:t>
      </w:r>
      <w:r w:rsidRPr="004E38B5">
        <w:rPr>
          <w:rFonts w:ascii="Times New Roman" w:hAnsi="Times New Roman" w:cs="Times New Roman"/>
          <w:sz w:val="24"/>
          <w:szCs w:val="24"/>
        </w:rPr>
        <w:t xml:space="preserve"> Risk of infection and death among post-splenectomy patients. J Infect. 43:182–6.</w:t>
      </w:r>
    </w:p>
    <w:p w14:paraId="49EE4667" w14:textId="75F69F7C"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4. </w:t>
      </w:r>
      <w:r w:rsidRPr="004E38B5">
        <w:rPr>
          <w:rFonts w:ascii="Times New Roman" w:hAnsi="Times New Roman" w:cs="Times New Roman"/>
          <w:sz w:val="24"/>
          <w:szCs w:val="24"/>
        </w:rPr>
        <w:tab/>
        <w:t>Sarangi J, Coleby M, Trivella M, Reilly S</w:t>
      </w:r>
      <w:r w:rsidR="00C522EE" w:rsidRPr="004E38B5">
        <w:rPr>
          <w:rFonts w:ascii="Times New Roman" w:hAnsi="Times New Roman" w:cs="Times New Roman"/>
          <w:sz w:val="24"/>
          <w:szCs w:val="24"/>
        </w:rPr>
        <w:t xml:space="preserve"> (1997)</w:t>
      </w:r>
      <w:r w:rsidRPr="004E38B5">
        <w:rPr>
          <w:rFonts w:ascii="Times New Roman" w:hAnsi="Times New Roman" w:cs="Times New Roman"/>
          <w:sz w:val="24"/>
          <w:szCs w:val="24"/>
        </w:rPr>
        <w:t xml:space="preserve"> Prevention of post splenectomy sepsis: a population based approach. J Public Health. 19:208–12.</w:t>
      </w:r>
    </w:p>
    <w:p w14:paraId="550FB947" w14:textId="66BE8F87"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5. </w:t>
      </w:r>
      <w:r w:rsidRPr="004E38B5">
        <w:rPr>
          <w:rFonts w:ascii="Times New Roman" w:hAnsi="Times New Roman" w:cs="Times New Roman"/>
          <w:sz w:val="24"/>
          <w:szCs w:val="24"/>
        </w:rPr>
        <w:tab/>
        <w:t>Lee DH, Barmparas G, Fierro N, Sun BJ, Ashrafian S, Li T</w:t>
      </w:r>
      <w:r w:rsidR="00C522EE" w:rsidRPr="004E38B5">
        <w:rPr>
          <w:rFonts w:ascii="Times New Roman" w:hAnsi="Times New Roman" w:cs="Times New Roman"/>
          <w:sz w:val="24"/>
          <w:szCs w:val="24"/>
        </w:rPr>
        <w:t xml:space="preserve"> (2015)</w:t>
      </w:r>
      <w:r w:rsidRPr="004E38B5">
        <w:rPr>
          <w:rFonts w:ascii="Times New Roman" w:hAnsi="Times New Roman" w:cs="Times New Roman"/>
          <w:sz w:val="24"/>
          <w:szCs w:val="24"/>
        </w:rPr>
        <w:t xml:space="preserve"> Splenectomy is associated with a higher risk for venous thromboembolism: a prospective cohort study. Int J Surg. 24:27–32. </w:t>
      </w:r>
    </w:p>
    <w:p w14:paraId="5743CD28" w14:textId="4E0A0F65"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6. </w:t>
      </w:r>
      <w:r w:rsidRPr="004E38B5">
        <w:rPr>
          <w:rFonts w:ascii="Times New Roman" w:hAnsi="Times New Roman" w:cs="Times New Roman"/>
          <w:sz w:val="24"/>
          <w:szCs w:val="24"/>
        </w:rPr>
        <w:tab/>
        <w:t>Palkar AV, Agrawal A, Verma S, Iftikhar A, Miller EJ, Talwar A</w:t>
      </w:r>
      <w:r w:rsidR="0002672C" w:rsidRPr="004E38B5">
        <w:rPr>
          <w:rFonts w:ascii="Times New Roman" w:hAnsi="Times New Roman" w:cs="Times New Roman"/>
          <w:sz w:val="24"/>
          <w:szCs w:val="24"/>
        </w:rPr>
        <w:t xml:space="preserve"> (2015)</w:t>
      </w:r>
      <w:r w:rsidRPr="004E38B5">
        <w:rPr>
          <w:rFonts w:ascii="Times New Roman" w:hAnsi="Times New Roman" w:cs="Times New Roman"/>
          <w:sz w:val="24"/>
          <w:szCs w:val="24"/>
        </w:rPr>
        <w:t xml:space="preserve"> Post splenectomy related pulmonary hypertension. World J Respirol. 5:69.</w:t>
      </w:r>
    </w:p>
    <w:p w14:paraId="5F2254BE" w14:textId="64D5EAA1"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lastRenderedPageBreak/>
        <w:t xml:space="preserve">7. </w:t>
      </w:r>
      <w:r w:rsidRPr="004E38B5">
        <w:rPr>
          <w:rFonts w:ascii="Times New Roman" w:hAnsi="Times New Roman" w:cs="Times New Roman"/>
          <w:sz w:val="24"/>
          <w:szCs w:val="24"/>
        </w:rPr>
        <w:tab/>
        <w:t>Schmidt HH, Wagner S, Manns M</w:t>
      </w:r>
      <w:r w:rsidR="0002672C" w:rsidRPr="004E38B5">
        <w:rPr>
          <w:rFonts w:ascii="Times New Roman" w:hAnsi="Times New Roman" w:cs="Times New Roman"/>
          <w:sz w:val="24"/>
          <w:szCs w:val="24"/>
        </w:rPr>
        <w:t xml:space="preserve"> (1997)</w:t>
      </w:r>
      <w:r w:rsidRPr="004E38B5">
        <w:rPr>
          <w:rFonts w:ascii="Times New Roman" w:hAnsi="Times New Roman" w:cs="Times New Roman"/>
          <w:sz w:val="24"/>
          <w:szCs w:val="24"/>
        </w:rPr>
        <w:t xml:space="preserve"> The spleen as a storage pool in lipid metabolism. Am J Gastroenterol. 92:1072–1072. </w:t>
      </w:r>
    </w:p>
    <w:p w14:paraId="4319D55D" w14:textId="78A5A7EB"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8. </w:t>
      </w:r>
      <w:r w:rsidRPr="004E38B5">
        <w:rPr>
          <w:rFonts w:ascii="Times New Roman" w:hAnsi="Times New Roman" w:cs="Times New Roman"/>
          <w:sz w:val="24"/>
          <w:szCs w:val="24"/>
        </w:rPr>
        <w:tab/>
        <w:t>Sit M, Yilmaz EE, Tosun M, Aktas G</w:t>
      </w:r>
      <w:r w:rsidR="0002672C" w:rsidRPr="004E38B5">
        <w:rPr>
          <w:rFonts w:ascii="Times New Roman" w:hAnsi="Times New Roman" w:cs="Times New Roman"/>
          <w:sz w:val="24"/>
          <w:szCs w:val="24"/>
        </w:rPr>
        <w:t xml:space="preserve"> (2014)</w:t>
      </w:r>
      <w:r w:rsidRPr="004E38B5">
        <w:rPr>
          <w:rFonts w:ascii="Times New Roman" w:hAnsi="Times New Roman" w:cs="Times New Roman"/>
          <w:sz w:val="24"/>
          <w:szCs w:val="24"/>
        </w:rPr>
        <w:t>. Effects of N-acetyl cysteine on lipid levels and on leukocyte and platelet count in rats after splenectomy. Niger J Clin Pract. 17:343–5.</w:t>
      </w:r>
    </w:p>
    <w:p w14:paraId="511B308B" w14:textId="3D80769D"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9. </w:t>
      </w:r>
      <w:r w:rsidRPr="004E38B5">
        <w:rPr>
          <w:rFonts w:ascii="Times New Roman" w:hAnsi="Times New Roman" w:cs="Times New Roman"/>
          <w:sz w:val="24"/>
          <w:szCs w:val="24"/>
        </w:rPr>
        <w:tab/>
        <w:t>Caligiuri G, Nicoletti A, Poirier B, Hansson GK</w:t>
      </w:r>
      <w:r w:rsidR="006511E3" w:rsidRPr="004E38B5">
        <w:rPr>
          <w:rFonts w:ascii="Times New Roman" w:hAnsi="Times New Roman" w:cs="Times New Roman"/>
          <w:sz w:val="24"/>
          <w:szCs w:val="24"/>
        </w:rPr>
        <w:t xml:space="preserve"> (2002)</w:t>
      </w:r>
      <w:r w:rsidRPr="004E38B5">
        <w:rPr>
          <w:rFonts w:ascii="Times New Roman" w:hAnsi="Times New Roman" w:cs="Times New Roman"/>
          <w:sz w:val="24"/>
          <w:szCs w:val="24"/>
        </w:rPr>
        <w:t xml:space="preserve">. Protective immunity against atherosclerosis carried by B cells of hypercholesterolemic mice. J Clin Invest. 109:745–53. </w:t>
      </w:r>
    </w:p>
    <w:p w14:paraId="1B222395" w14:textId="0B0E180E"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10. </w:t>
      </w:r>
      <w:r w:rsidRPr="004E38B5">
        <w:rPr>
          <w:rFonts w:ascii="Times New Roman" w:hAnsi="Times New Roman" w:cs="Times New Roman"/>
          <w:sz w:val="24"/>
          <w:szCs w:val="24"/>
        </w:rPr>
        <w:tab/>
        <w:t>Robinette CD, Fraumeni JR J</w:t>
      </w:r>
      <w:r w:rsidR="006511E3" w:rsidRPr="004E38B5">
        <w:rPr>
          <w:rFonts w:ascii="Times New Roman" w:hAnsi="Times New Roman" w:cs="Times New Roman"/>
          <w:sz w:val="24"/>
          <w:szCs w:val="24"/>
        </w:rPr>
        <w:t xml:space="preserve"> (1977)</w:t>
      </w:r>
      <w:r w:rsidRPr="004E38B5">
        <w:rPr>
          <w:rFonts w:ascii="Times New Roman" w:hAnsi="Times New Roman" w:cs="Times New Roman"/>
          <w:sz w:val="24"/>
          <w:szCs w:val="24"/>
        </w:rPr>
        <w:t xml:space="preserve"> Splenectomy and subsequent mortality in veterans of the 1939-45 war. The Lancet. 310:127–9. </w:t>
      </w:r>
    </w:p>
    <w:p w14:paraId="07BBD1DD" w14:textId="35C85F8F"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11. </w:t>
      </w:r>
      <w:r w:rsidRPr="004E38B5">
        <w:rPr>
          <w:rFonts w:ascii="Times New Roman" w:hAnsi="Times New Roman" w:cs="Times New Roman"/>
          <w:sz w:val="24"/>
          <w:szCs w:val="24"/>
        </w:rPr>
        <w:tab/>
        <w:t>Ai X-M, Ho L-C, Han L-L, Lu J-J, Yue X, Yang N-Y</w:t>
      </w:r>
      <w:r w:rsidR="006511E3" w:rsidRPr="004E38B5">
        <w:rPr>
          <w:rFonts w:ascii="Times New Roman" w:hAnsi="Times New Roman" w:cs="Times New Roman"/>
          <w:sz w:val="24"/>
          <w:szCs w:val="24"/>
        </w:rPr>
        <w:t xml:space="preserve"> (2018)</w:t>
      </w:r>
      <w:r w:rsidRPr="004E38B5">
        <w:rPr>
          <w:rFonts w:ascii="Times New Roman" w:hAnsi="Times New Roman" w:cs="Times New Roman"/>
          <w:sz w:val="24"/>
          <w:szCs w:val="24"/>
        </w:rPr>
        <w:t xml:space="preserve"> The role of splenectomy in lipid metabolism and atherosclerosis (AS). Lipids Health Dis. 17:1–8. </w:t>
      </w:r>
    </w:p>
    <w:p w14:paraId="4B6ED0BE" w14:textId="35FA38C5"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12. </w:t>
      </w:r>
      <w:r w:rsidRPr="004E38B5">
        <w:rPr>
          <w:rFonts w:ascii="Times New Roman" w:hAnsi="Times New Roman" w:cs="Times New Roman"/>
          <w:sz w:val="24"/>
          <w:szCs w:val="24"/>
        </w:rPr>
        <w:tab/>
        <w:t>Akan AA, Şengül N, Şimşek Ş, Demirer S</w:t>
      </w:r>
      <w:r w:rsidR="006511E3" w:rsidRPr="004E38B5">
        <w:rPr>
          <w:rFonts w:ascii="Times New Roman" w:hAnsi="Times New Roman" w:cs="Times New Roman"/>
          <w:sz w:val="24"/>
          <w:szCs w:val="24"/>
        </w:rPr>
        <w:t xml:space="preserve"> (2008)</w:t>
      </w:r>
      <w:r w:rsidRPr="004E38B5">
        <w:rPr>
          <w:rFonts w:ascii="Times New Roman" w:hAnsi="Times New Roman" w:cs="Times New Roman"/>
          <w:sz w:val="24"/>
          <w:szCs w:val="24"/>
        </w:rPr>
        <w:t xml:space="preserve"> The effects of splenectomy and splenic autotransplantation on plasma lipid levels. J Invest Surg. 21:369–72. </w:t>
      </w:r>
    </w:p>
    <w:p w14:paraId="754AF178" w14:textId="7DECEA32"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13. </w:t>
      </w:r>
      <w:r w:rsidRPr="004E38B5">
        <w:rPr>
          <w:rFonts w:ascii="Times New Roman" w:hAnsi="Times New Roman" w:cs="Times New Roman"/>
          <w:sz w:val="24"/>
          <w:szCs w:val="24"/>
        </w:rPr>
        <w:tab/>
        <w:t>Hoekstra M, Out R, Kruijt JK, Van Eck M, Van Berkel TJ</w:t>
      </w:r>
      <w:r w:rsidR="006511E3" w:rsidRPr="004E38B5">
        <w:rPr>
          <w:rFonts w:ascii="Times New Roman" w:hAnsi="Times New Roman" w:cs="Times New Roman"/>
          <w:sz w:val="24"/>
          <w:szCs w:val="24"/>
        </w:rPr>
        <w:t xml:space="preserve"> (2005)</w:t>
      </w:r>
      <w:r w:rsidRPr="004E38B5">
        <w:rPr>
          <w:rFonts w:ascii="Times New Roman" w:hAnsi="Times New Roman" w:cs="Times New Roman"/>
          <w:sz w:val="24"/>
          <w:szCs w:val="24"/>
        </w:rPr>
        <w:t xml:space="preserve"> Diet induced regulation of genes involved in cholesterol metabolism in rat liver parenchymal and Kupffer cells. J Hepatol. 4</w:t>
      </w:r>
      <w:r w:rsidR="006511E3" w:rsidRPr="004E38B5">
        <w:rPr>
          <w:rFonts w:ascii="Times New Roman" w:hAnsi="Times New Roman" w:cs="Times New Roman"/>
          <w:sz w:val="24"/>
          <w:szCs w:val="24"/>
        </w:rPr>
        <w:t>2</w:t>
      </w:r>
      <w:r w:rsidRPr="004E38B5">
        <w:rPr>
          <w:rFonts w:ascii="Times New Roman" w:hAnsi="Times New Roman" w:cs="Times New Roman"/>
          <w:sz w:val="24"/>
          <w:szCs w:val="24"/>
        </w:rPr>
        <w:t xml:space="preserve">:400–7. </w:t>
      </w:r>
    </w:p>
    <w:p w14:paraId="571E90BD" w14:textId="59410E53"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14. </w:t>
      </w:r>
      <w:r w:rsidRPr="004E38B5">
        <w:rPr>
          <w:rFonts w:ascii="Times New Roman" w:hAnsi="Times New Roman" w:cs="Times New Roman"/>
          <w:sz w:val="24"/>
          <w:szCs w:val="24"/>
        </w:rPr>
        <w:tab/>
        <w:t>Mayes PA</w:t>
      </w:r>
      <w:r w:rsidR="006511E3" w:rsidRPr="004E38B5">
        <w:rPr>
          <w:rFonts w:ascii="Times New Roman" w:hAnsi="Times New Roman" w:cs="Times New Roman"/>
          <w:sz w:val="24"/>
          <w:szCs w:val="24"/>
        </w:rPr>
        <w:t xml:space="preserve"> (1996)</w:t>
      </w:r>
      <w:r w:rsidRPr="004E38B5">
        <w:rPr>
          <w:rFonts w:ascii="Times New Roman" w:hAnsi="Times New Roman" w:cs="Times New Roman"/>
          <w:sz w:val="24"/>
          <w:szCs w:val="24"/>
        </w:rPr>
        <w:t xml:space="preserve"> Lipid transport and storage, in edit Murray RK. Harper’s Biochem Am J Med. 25:254–70. </w:t>
      </w:r>
    </w:p>
    <w:p w14:paraId="4AA37E26" w14:textId="345AF726"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15. </w:t>
      </w:r>
      <w:r w:rsidRPr="004E38B5">
        <w:rPr>
          <w:rFonts w:ascii="Times New Roman" w:hAnsi="Times New Roman" w:cs="Times New Roman"/>
          <w:sz w:val="24"/>
          <w:szCs w:val="24"/>
        </w:rPr>
        <w:tab/>
        <w:t>Dragomir M, Petrescu DGE, Manga GE, Călin GA, Vasilescu C</w:t>
      </w:r>
      <w:r w:rsidR="006511E3" w:rsidRPr="004E38B5">
        <w:rPr>
          <w:rFonts w:ascii="Times New Roman" w:hAnsi="Times New Roman" w:cs="Times New Roman"/>
          <w:sz w:val="24"/>
          <w:szCs w:val="24"/>
        </w:rPr>
        <w:t xml:space="preserve"> (2016)</w:t>
      </w:r>
      <w:r w:rsidRPr="004E38B5">
        <w:rPr>
          <w:rFonts w:ascii="Times New Roman" w:hAnsi="Times New Roman" w:cs="Times New Roman"/>
          <w:sz w:val="24"/>
          <w:szCs w:val="24"/>
        </w:rPr>
        <w:t xml:space="preserve"> Patients After Splenectomy: Old Risks and New Perspectives. Chir Buchar Rom. 111:393–9. </w:t>
      </w:r>
    </w:p>
    <w:p w14:paraId="7D2B4953" w14:textId="77777777"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16. </w:t>
      </w:r>
      <w:r w:rsidRPr="004E38B5">
        <w:rPr>
          <w:rFonts w:ascii="Times New Roman" w:hAnsi="Times New Roman" w:cs="Times New Roman"/>
          <w:sz w:val="24"/>
          <w:szCs w:val="24"/>
        </w:rPr>
        <w:tab/>
        <w:t xml:space="preserve">Association AD. Dyslipidemia management in adults with diabetes. Diabetes Care. 2004;27(suppl 1):s68–71. </w:t>
      </w:r>
    </w:p>
    <w:p w14:paraId="00A8E6F9" w14:textId="0BFFD07B"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17. </w:t>
      </w:r>
      <w:r w:rsidRPr="004E38B5">
        <w:rPr>
          <w:rFonts w:ascii="Times New Roman" w:hAnsi="Times New Roman" w:cs="Times New Roman"/>
          <w:sz w:val="24"/>
          <w:szCs w:val="24"/>
        </w:rPr>
        <w:tab/>
        <w:t>King JH</w:t>
      </w:r>
      <w:r w:rsidR="006511E3" w:rsidRPr="004E38B5">
        <w:rPr>
          <w:rFonts w:ascii="Times New Roman" w:hAnsi="Times New Roman" w:cs="Times New Roman"/>
          <w:sz w:val="24"/>
          <w:szCs w:val="24"/>
        </w:rPr>
        <w:t xml:space="preserve"> (1914)</w:t>
      </w:r>
      <w:r w:rsidRPr="004E38B5">
        <w:rPr>
          <w:rFonts w:ascii="Times New Roman" w:hAnsi="Times New Roman" w:cs="Times New Roman"/>
          <w:sz w:val="24"/>
          <w:szCs w:val="24"/>
        </w:rPr>
        <w:t xml:space="preserve"> Studies in the pathology of the spleen. Arch Intern Med. 14:145–67. </w:t>
      </w:r>
    </w:p>
    <w:p w14:paraId="6AB18EA2" w14:textId="60C5B48C"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18. </w:t>
      </w:r>
      <w:r w:rsidRPr="004E38B5">
        <w:rPr>
          <w:rFonts w:ascii="Times New Roman" w:hAnsi="Times New Roman" w:cs="Times New Roman"/>
          <w:sz w:val="24"/>
          <w:szCs w:val="24"/>
        </w:rPr>
        <w:tab/>
        <w:t>Asai K, Kuzuya M, Naito M, Funaki C, Kuzuya F</w:t>
      </w:r>
      <w:r w:rsidR="006511E3" w:rsidRPr="004E38B5">
        <w:rPr>
          <w:rFonts w:ascii="Times New Roman" w:hAnsi="Times New Roman" w:cs="Times New Roman"/>
          <w:sz w:val="24"/>
          <w:szCs w:val="24"/>
        </w:rPr>
        <w:t xml:space="preserve"> (1988) </w:t>
      </w:r>
      <w:r w:rsidRPr="004E38B5">
        <w:rPr>
          <w:rFonts w:ascii="Times New Roman" w:hAnsi="Times New Roman" w:cs="Times New Roman"/>
          <w:sz w:val="24"/>
          <w:szCs w:val="24"/>
        </w:rPr>
        <w:t xml:space="preserve">Effects of splenectomy on serum lipids and experimental atherosclerosis. Angiology. 39:497–504. </w:t>
      </w:r>
    </w:p>
    <w:p w14:paraId="38B9D530" w14:textId="497500FC"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lastRenderedPageBreak/>
        <w:t xml:space="preserve">19. </w:t>
      </w:r>
      <w:r w:rsidRPr="004E38B5">
        <w:rPr>
          <w:rFonts w:ascii="Times New Roman" w:hAnsi="Times New Roman" w:cs="Times New Roman"/>
          <w:sz w:val="24"/>
          <w:szCs w:val="24"/>
        </w:rPr>
        <w:tab/>
        <w:t>Petroianu A, Veloso DFM, Costa GR, Alberti LR</w:t>
      </w:r>
      <w:r w:rsidR="00D8089D" w:rsidRPr="004E38B5">
        <w:rPr>
          <w:rFonts w:ascii="Times New Roman" w:hAnsi="Times New Roman" w:cs="Times New Roman"/>
          <w:sz w:val="24"/>
          <w:szCs w:val="24"/>
        </w:rPr>
        <w:t xml:space="preserve"> (2006)</w:t>
      </w:r>
      <w:r w:rsidRPr="004E38B5">
        <w:rPr>
          <w:rFonts w:ascii="Times New Roman" w:hAnsi="Times New Roman" w:cs="Times New Roman"/>
          <w:sz w:val="24"/>
          <w:szCs w:val="24"/>
        </w:rPr>
        <w:t xml:space="preserve"> Effects of splenic surgeries on lipidogram of rats. Rev Assoc Médica Bras. 52:56–9. </w:t>
      </w:r>
    </w:p>
    <w:p w14:paraId="4C346CCD" w14:textId="24C07CE6"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20. </w:t>
      </w:r>
      <w:r w:rsidRPr="004E38B5">
        <w:rPr>
          <w:rFonts w:ascii="Times New Roman" w:hAnsi="Times New Roman" w:cs="Times New Roman"/>
          <w:sz w:val="24"/>
          <w:szCs w:val="24"/>
        </w:rPr>
        <w:tab/>
        <w:t>Aviram M, Brook JG, Tatarsky I, Levy Y, Carter A</w:t>
      </w:r>
      <w:r w:rsidR="00D8089D" w:rsidRPr="004E38B5">
        <w:rPr>
          <w:rFonts w:ascii="Times New Roman" w:hAnsi="Times New Roman" w:cs="Times New Roman"/>
          <w:sz w:val="24"/>
          <w:szCs w:val="24"/>
        </w:rPr>
        <w:t xml:space="preserve"> (1986)</w:t>
      </w:r>
      <w:r w:rsidRPr="004E38B5">
        <w:rPr>
          <w:rFonts w:ascii="Times New Roman" w:hAnsi="Times New Roman" w:cs="Times New Roman"/>
          <w:sz w:val="24"/>
          <w:szCs w:val="24"/>
        </w:rPr>
        <w:t xml:space="preserve"> Increased low-density lipoprotein levels after splenectomy: a role for the spleen in cholesterol metabolism in myeloproliferative disorders. Am J Med Sci. 291:25–8. </w:t>
      </w:r>
    </w:p>
    <w:p w14:paraId="123ED090" w14:textId="3033E670"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21. </w:t>
      </w:r>
      <w:r w:rsidRPr="004E38B5">
        <w:rPr>
          <w:rFonts w:ascii="Times New Roman" w:hAnsi="Times New Roman" w:cs="Times New Roman"/>
          <w:sz w:val="24"/>
          <w:szCs w:val="24"/>
        </w:rPr>
        <w:tab/>
        <w:t>Fatouros M, Bourantas K, Bairaktari E, Elisaf M, Tsolas O, Cassioumis D</w:t>
      </w:r>
      <w:r w:rsidR="00D8089D" w:rsidRPr="004E38B5">
        <w:rPr>
          <w:rFonts w:ascii="Times New Roman" w:hAnsi="Times New Roman" w:cs="Times New Roman"/>
          <w:sz w:val="24"/>
          <w:szCs w:val="24"/>
        </w:rPr>
        <w:t xml:space="preserve"> (1995)</w:t>
      </w:r>
      <w:r w:rsidRPr="004E38B5">
        <w:rPr>
          <w:rFonts w:ascii="Times New Roman" w:hAnsi="Times New Roman" w:cs="Times New Roman"/>
          <w:sz w:val="24"/>
          <w:szCs w:val="24"/>
        </w:rPr>
        <w:t xml:space="preserve"> Role of the spleen in lipid metabolism. J Br Surg. 82:1675–7. </w:t>
      </w:r>
    </w:p>
    <w:p w14:paraId="0ED3E0DC" w14:textId="0F9FD700"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22. </w:t>
      </w:r>
      <w:r w:rsidRPr="004E38B5">
        <w:rPr>
          <w:rFonts w:ascii="Times New Roman" w:hAnsi="Times New Roman" w:cs="Times New Roman"/>
          <w:sz w:val="24"/>
          <w:szCs w:val="24"/>
        </w:rPr>
        <w:tab/>
        <w:t>Altinel Y, Kose E, Karacaglar A, Demirgan S, Sozer V, Ozkaya G</w:t>
      </w:r>
      <w:r w:rsidR="00D8089D" w:rsidRPr="004E38B5">
        <w:rPr>
          <w:rFonts w:ascii="Times New Roman" w:hAnsi="Times New Roman" w:cs="Times New Roman"/>
          <w:sz w:val="24"/>
          <w:szCs w:val="24"/>
        </w:rPr>
        <w:t xml:space="preserve"> (2020)</w:t>
      </w:r>
      <w:r w:rsidRPr="004E38B5">
        <w:rPr>
          <w:rFonts w:ascii="Times New Roman" w:hAnsi="Times New Roman" w:cs="Times New Roman"/>
          <w:sz w:val="24"/>
          <w:szCs w:val="24"/>
        </w:rPr>
        <w:t xml:space="preserve"> Systemic Amelioration via Curcumin in Rats following Splenectomy: Lipid Profile, Endothelial and Oxidative Damage. J Invest Surg.  20</w:t>
      </w:r>
      <w:r w:rsidR="00D8089D" w:rsidRPr="004E38B5">
        <w:rPr>
          <w:rFonts w:ascii="Times New Roman" w:hAnsi="Times New Roman" w:cs="Times New Roman"/>
          <w:sz w:val="24"/>
          <w:szCs w:val="24"/>
        </w:rPr>
        <w:t>:</w:t>
      </w:r>
      <w:r w:rsidRPr="004E38B5">
        <w:rPr>
          <w:rFonts w:ascii="Times New Roman" w:hAnsi="Times New Roman" w:cs="Times New Roman"/>
          <w:sz w:val="24"/>
          <w:szCs w:val="24"/>
        </w:rPr>
        <w:t xml:space="preserve">1–10. </w:t>
      </w:r>
    </w:p>
    <w:p w14:paraId="71660267" w14:textId="63AF6354"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23. </w:t>
      </w:r>
      <w:r w:rsidRPr="004E38B5">
        <w:rPr>
          <w:rFonts w:ascii="Times New Roman" w:hAnsi="Times New Roman" w:cs="Times New Roman"/>
          <w:sz w:val="24"/>
          <w:szCs w:val="24"/>
        </w:rPr>
        <w:tab/>
        <w:t>Rezende AB, Nunes SI, Farias RE, Vieira FR, Petroianu A, Teixeira HC</w:t>
      </w:r>
      <w:r w:rsidR="00D8089D" w:rsidRPr="004E38B5">
        <w:rPr>
          <w:rFonts w:ascii="Times New Roman" w:hAnsi="Times New Roman" w:cs="Times New Roman"/>
          <w:sz w:val="24"/>
          <w:szCs w:val="24"/>
        </w:rPr>
        <w:t xml:space="preserve"> (2007)</w:t>
      </w:r>
      <w:r w:rsidRPr="004E38B5">
        <w:rPr>
          <w:rFonts w:ascii="Times New Roman" w:hAnsi="Times New Roman" w:cs="Times New Roman"/>
          <w:sz w:val="24"/>
          <w:szCs w:val="24"/>
        </w:rPr>
        <w:t xml:space="preserve"> Influência do baço, da asplenia e do implante esplênico autógeno no metabolismo lipídico de camundongos. Rev Colégio Bras Cir. 34:177–82. </w:t>
      </w:r>
    </w:p>
    <w:p w14:paraId="7177293E" w14:textId="684E7200"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24. </w:t>
      </w:r>
      <w:r w:rsidRPr="004E38B5">
        <w:rPr>
          <w:rFonts w:ascii="Times New Roman" w:hAnsi="Times New Roman" w:cs="Times New Roman"/>
          <w:sz w:val="24"/>
          <w:szCs w:val="24"/>
        </w:rPr>
        <w:tab/>
        <w:t>Lammers B, Zhao Y, Foks AC, Hildebrand RB, Kuiper J, Van Berkel TJ</w:t>
      </w:r>
      <w:r w:rsidR="00D8089D" w:rsidRPr="004E38B5">
        <w:rPr>
          <w:rFonts w:ascii="Times New Roman" w:hAnsi="Times New Roman" w:cs="Times New Roman"/>
          <w:sz w:val="24"/>
          <w:szCs w:val="24"/>
        </w:rPr>
        <w:t xml:space="preserve"> (2012)</w:t>
      </w:r>
      <w:r w:rsidRPr="004E38B5">
        <w:rPr>
          <w:rFonts w:ascii="Times New Roman" w:hAnsi="Times New Roman" w:cs="Times New Roman"/>
          <w:sz w:val="24"/>
          <w:szCs w:val="24"/>
        </w:rPr>
        <w:t xml:space="preserve"> Leukocyte ABCA1 remains atheroprotective in splenectomized LDL receptor knockout mice. PloS One. 7:e48080. </w:t>
      </w:r>
    </w:p>
    <w:p w14:paraId="03762B3C" w14:textId="4229AEEC"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25. </w:t>
      </w:r>
      <w:r w:rsidRPr="004E38B5">
        <w:rPr>
          <w:rFonts w:ascii="Times New Roman" w:hAnsi="Times New Roman" w:cs="Times New Roman"/>
          <w:sz w:val="24"/>
          <w:szCs w:val="24"/>
        </w:rPr>
        <w:tab/>
        <w:t>Li Y, Stone JR</w:t>
      </w:r>
      <w:r w:rsidR="00D8089D" w:rsidRPr="004E38B5">
        <w:rPr>
          <w:rFonts w:ascii="Times New Roman" w:hAnsi="Times New Roman" w:cs="Times New Roman"/>
          <w:sz w:val="24"/>
          <w:szCs w:val="24"/>
        </w:rPr>
        <w:t xml:space="preserve"> (2016)</w:t>
      </w:r>
      <w:r w:rsidRPr="004E38B5">
        <w:rPr>
          <w:rFonts w:ascii="Times New Roman" w:hAnsi="Times New Roman" w:cs="Times New Roman"/>
          <w:sz w:val="24"/>
          <w:szCs w:val="24"/>
        </w:rPr>
        <w:t xml:space="preserve"> The impact of splenectomy on human coronary artery atherosclerosis and vascular macrophage distribution. Cardiovasc Pathol. 25:453–60. </w:t>
      </w:r>
    </w:p>
    <w:p w14:paraId="67654C13" w14:textId="023DED39"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26. </w:t>
      </w:r>
      <w:r w:rsidRPr="004E38B5">
        <w:rPr>
          <w:rFonts w:ascii="Times New Roman" w:hAnsi="Times New Roman" w:cs="Times New Roman"/>
          <w:sz w:val="24"/>
          <w:szCs w:val="24"/>
        </w:rPr>
        <w:tab/>
        <w:t>Demuner BL, Pinho GZ, Thomaz JC, Stegmiller NP, Mendes RM de A, Paulo MSL</w:t>
      </w:r>
      <w:r w:rsidR="00D8089D" w:rsidRPr="004E38B5">
        <w:rPr>
          <w:rFonts w:ascii="Times New Roman" w:hAnsi="Times New Roman" w:cs="Times New Roman"/>
          <w:sz w:val="24"/>
          <w:szCs w:val="24"/>
        </w:rPr>
        <w:t xml:space="preserve"> (2015)</w:t>
      </w:r>
      <w:r w:rsidRPr="004E38B5">
        <w:rPr>
          <w:rFonts w:ascii="Times New Roman" w:hAnsi="Times New Roman" w:cs="Times New Roman"/>
          <w:sz w:val="24"/>
          <w:szCs w:val="24"/>
        </w:rPr>
        <w:t xml:space="preserve">. Effect of total splenectomy in the lipid profile in mice. Acta Cir Bras. 30:306–12. </w:t>
      </w:r>
    </w:p>
    <w:p w14:paraId="34246658" w14:textId="7E71D61D"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27. </w:t>
      </w:r>
      <w:r w:rsidRPr="004E38B5">
        <w:rPr>
          <w:rFonts w:ascii="Times New Roman" w:hAnsi="Times New Roman" w:cs="Times New Roman"/>
          <w:sz w:val="24"/>
          <w:szCs w:val="24"/>
        </w:rPr>
        <w:tab/>
        <w:t>Zhang Y, An X, Lin Q, Bai J, Wang F, Liao J</w:t>
      </w:r>
      <w:r w:rsidR="00D8089D" w:rsidRPr="004E38B5">
        <w:rPr>
          <w:rFonts w:ascii="Times New Roman" w:hAnsi="Times New Roman" w:cs="Times New Roman"/>
          <w:sz w:val="24"/>
          <w:szCs w:val="24"/>
        </w:rPr>
        <w:t xml:space="preserve"> (2018)</w:t>
      </w:r>
      <w:r w:rsidRPr="004E38B5">
        <w:rPr>
          <w:rFonts w:ascii="Times New Roman" w:hAnsi="Times New Roman" w:cs="Times New Roman"/>
          <w:sz w:val="24"/>
          <w:szCs w:val="24"/>
        </w:rPr>
        <w:t xml:space="preserve"> Splenectomy had no significant impact on lipid metabolism and atherogenesis in Apoe deficient mice fed on a severe atherogenic diet. Cardiovasc Pathol. 36:35–41. </w:t>
      </w:r>
    </w:p>
    <w:p w14:paraId="737717F4" w14:textId="145447A5"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t xml:space="preserve">28. </w:t>
      </w:r>
      <w:r w:rsidRPr="004E38B5">
        <w:rPr>
          <w:rFonts w:ascii="Times New Roman" w:hAnsi="Times New Roman" w:cs="Times New Roman"/>
          <w:sz w:val="24"/>
          <w:szCs w:val="24"/>
        </w:rPr>
        <w:tab/>
        <w:t>Lemos-Paulo IC, Salomao PDN, Lazaro-da-Silva A, Foletto RM, Colnago GL VP</w:t>
      </w:r>
      <w:r w:rsidR="00D8089D" w:rsidRPr="004E38B5">
        <w:rPr>
          <w:rFonts w:ascii="Times New Roman" w:hAnsi="Times New Roman" w:cs="Times New Roman"/>
          <w:sz w:val="24"/>
          <w:szCs w:val="24"/>
        </w:rPr>
        <w:t xml:space="preserve"> (2005)</w:t>
      </w:r>
      <w:r w:rsidRPr="004E38B5">
        <w:rPr>
          <w:rFonts w:ascii="Times New Roman" w:hAnsi="Times New Roman" w:cs="Times New Roman"/>
          <w:sz w:val="24"/>
          <w:szCs w:val="24"/>
        </w:rPr>
        <w:t xml:space="preserve"> Plasmatic lipids levels in rats after total splenectomy, simultaneous ligature of the splenic vessels, and subtotal splenectomy with inferior pole preservation. Rev Col Bras Cir. 5:229–36. </w:t>
      </w:r>
    </w:p>
    <w:p w14:paraId="3ADEF19D" w14:textId="55098A99" w:rsidR="006F65D9" w:rsidRPr="004E38B5" w:rsidRDefault="006F65D9" w:rsidP="00C27B29">
      <w:pPr>
        <w:pStyle w:val="Kaynaka"/>
        <w:spacing w:line="360" w:lineRule="auto"/>
        <w:jc w:val="both"/>
        <w:rPr>
          <w:rFonts w:ascii="Times New Roman" w:hAnsi="Times New Roman" w:cs="Times New Roman"/>
          <w:sz w:val="24"/>
          <w:szCs w:val="24"/>
        </w:rPr>
      </w:pPr>
      <w:r w:rsidRPr="004E38B5">
        <w:rPr>
          <w:rFonts w:ascii="Times New Roman" w:hAnsi="Times New Roman" w:cs="Times New Roman"/>
          <w:sz w:val="24"/>
          <w:szCs w:val="24"/>
        </w:rPr>
        <w:lastRenderedPageBreak/>
        <w:t xml:space="preserve">29. </w:t>
      </w:r>
      <w:r w:rsidRPr="004E38B5">
        <w:rPr>
          <w:rFonts w:ascii="Times New Roman" w:hAnsi="Times New Roman" w:cs="Times New Roman"/>
          <w:sz w:val="24"/>
          <w:szCs w:val="24"/>
        </w:rPr>
        <w:tab/>
        <w:t>Kristinsson SY, Gridley G, Hoover RN, Check D, Landgren O</w:t>
      </w:r>
      <w:r w:rsidR="00D8089D" w:rsidRPr="004E38B5">
        <w:rPr>
          <w:rFonts w:ascii="Times New Roman" w:hAnsi="Times New Roman" w:cs="Times New Roman"/>
          <w:sz w:val="24"/>
          <w:szCs w:val="24"/>
        </w:rPr>
        <w:t xml:space="preserve"> (2014)</w:t>
      </w:r>
      <w:r w:rsidRPr="004E38B5">
        <w:rPr>
          <w:rFonts w:ascii="Times New Roman" w:hAnsi="Times New Roman" w:cs="Times New Roman"/>
          <w:sz w:val="24"/>
          <w:szCs w:val="24"/>
        </w:rPr>
        <w:t xml:space="preserve"> Long-term risks after splenectomy among 8,149 cancer-free American veterans: a cohort study with up to 27 years follow-up. Haematologica. 99</w:t>
      </w:r>
    </w:p>
    <w:p w14:paraId="15E7E52F" w14:textId="77777777" w:rsidR="006F65D9" w:rsidRPr="004E38B5" w:rsidRDefault="006F65D9" w:rsidP="00C27B29">
      <w:pPr>
        <w:spacing w:line="360" w:lineRule="auto"/>
      </w:pPr>
      <w:r w:rsidRPr="004E38B5">
        <w:rPr>
          <w:b/>
          <w:bCs/>
          <w:color w:val="000000"/>
        </w:rPr>
        <w:fldChar w:fldCharType="end"/>
      </w:r>
    </w:p>
    <w:p w14:paraId="3BE826C2" w14:textId="273BB929" w:rsidR="00252E04" w:rsidRPr="004E38B5" w:rsidRDefault="00252E04" w:rsidP="00C27B29">
      <w:pPr>
        <w:spacing w:line="360" w:lineRule="auto"/>
        <w:jc w:val="both"/>
        <w:rPr>
          <w:bCs/>
          <w:color w:val="000000"/>
          <w:lang w:val="en-US"/>
        </w:rPr>
      </w:pPr>
    </w:p>
    <w:p w14:paraId="25B7EC1E" w14:textId="77777777" w:rsidR="00C1717D" w:rsidRPr="004E38B5" w:rsidRDefault="00C1717D" w:rsidP="00C27B29">
      <w:pPr>
        <w:spacing w:line="360" w:lineRule="auto"/>
        <w:jc w:val="both"/>
        <w:rPr>
          <w:bCs/>
          <w:color w:val="000000"/>
          <w:lang w:val="en-US"/>
        </w:rPr>
      </w:pPr>
    </w:p>
    <w:p w14:paraId="442059B1" w14:textId="77777777" w:rsidR="00F7747E" w:rsidRPr="004E38B5" w:rsidRDefault="00F7747E" w:rsidP="00C27B29">
      <w:pPr>
        <w:spacing w:line="360" w:lineRule="auto"/>
        <w:jc w:val="both"/>
        <w:rPr>
          <w:bCs/>
          <w:lang w:val="en-US"/>
        </w:rPr>
      </w:pPr>
    </w:p>
    <w:p w14:paraId="281DA1A9" w14:textId="77777777" w:rsidR="00506C43" w:rsidRPr="004E38B5" w:rsidRDefault="00506C43" w:rsidP="00C27B29">
      <w:pPr>
        <w:spacing w:line="360" w:lineRule="auto"/>
        <w:jc w:val="both"/>
        <w:rPr>
          <w:bCs/>
          <w:lang w:val="en-US"/>
        </w:rPr>
      </w:pPr>
    </w:p>
    <w:p w14:paraId="13CF9961" w14:textId="77777777" w:rsidR="00377337" w:rsidRPr="004E38B5" w:rsidRDefault="00377337" w:rsidP="00C27B29">
      <w:pPr>
        <w:spacing w:line="360" w:lineRule="auto"/>
        <w:jc w:val="both"/>
        <w:rPr>
          <w:bCs/>
          <w:lang w:val="en-US"/>
        </w:rPr>
      </w:pPr>
    </w:p>
    <w:p w14:paraId="1E3BCE92" w14:textId="77777777" w:rsidR="00463C09" w:rsidRPr="004E38B5" w:rsidRDefault="00463C09" w:rsidP="00C27B29">
      <w:pPr>
        <w:spacing w:line="360" w:lineRule="auto"/>
        <w:jc w:val="both"/>
        <w:rPr>
          <w:bCs/>
          <w:lang w:val="en-US"/>
        </w:rPr>
      </w:pPr>
    </w:p>
    <w:sectPr w:rsidR="00463C09" w:rsidRPr="004E38B5" w:rsidSect="004E3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Neue">
    <w:altName w:val="Arial"/>
    <w:charset w:val="00"/>
    <w:family w:val="auto"/>
    <w:pitch w:val="variable"/>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7A1"/>
    <w:rsid w:val="00022482"/>
    <w:rsid w:val="0002672C"/>
    <w:rsid w:val="00034583"/>
    <w:rsid w:val="00042EB3"/>
    <w:rsid w:val="00053BD2"/>
    <w:rsid w:val="000822E9"/>
    <w:rsid w:val="00086C27"/>
    <w:rsid w:val="000B40B7"/>
    <w:rsid w:val="000C34BE"/>
    <w:rsid w:val="00102F8F"/>
    <w:rsid w:val="001115E8"/>
    <w:rsid w:val="0012312C"/>
    <w:rsid w:val="0016120D"/>
    <w:rsid w:val="00164ED2"/>
    <w:rsid w:val="00170879"/>
    <w:rsid w:val="001A066A"/>
    <w:rsid w:val="001A478B"/>
    <w:rsid w:val="001C2F96"/>
    <w:rsid w:val="001C6ECE"/>
    <w:rsid w:val="001D2E70"/>
    <w:rsid w:val="001F451C"/>
    <w:rsid w:val="00201988"/>
    <w:rsid w:val="002306C1"/>
    <w:rsid w:val="00252E04"/>
    <w:rsid w:val="00264120"/>
    <w:rsid w:val="00290D81"/>
    <w:rsid w:val="00294848"/>
    <w:rsid w:val="002B2ABB"/>
    <w:rsid w:val="002B7141"/>
    <w:rsid w:val="002C1415"/>
    <w:rsid w:val="002D4A15"/>
    <w:rsid w:val="002D729B"/>
    <w:rsid w:val="00304F96"/>
    <w:rsid w:val="00326FA8"/>
    <w:rsid w:val="00327065"/>
    <w:rsid w:val="00356F07"/>
    <w:rsid w:val="00371D99"/>
    <w:rsid w:val="00377337"/>
    <w:rsid w:val="003858CA"/>
    <w:rsid w:val="0038768B"/>
    <w:rsid w:val="00393220"/>
    <w:rsid w:val="003B14D7"/>
    <w:rsid w:val="003B1FB6"/>
    <w:rsid w:val="003B6B84"/>
    <w:rsid w:val="003E4B03"/>
    <w:rsid w:val="003F6118"/>
    <w:rsid w:val="0042189A"/>
    <w:rsid w:val="00454705"/>
    <w:rsid w:val="00460F27"/>
    <w:rsid w:val="00463C09"/>
    <w:rsid w:val="004804C3"/>
    <w:rsid w:val="00480DA3"/>
    <w:rsid w:val="004918DA"/>
    <w:rsid w:val="004A1AF3"/>
    <w:rsid w:val="004D4945"/>
    <w:rsid w:val="004E38B5"/>
    <w:rsid w:val="004F01C1"/>
    <w:rsid w:val="004F564A"/>
    <w:rsid w:val="00506C43"/>
    <w:rsid w:val="005147BE"/>
    <w:rsid w:val="00514903"/>
    <w:rsid w:val="00542F7C"/>
    <w:rsid w:val="005A2B04"/>
    <w:rsid w:val="005A7498"/>
    <w:rsid w:val="0060344C"/>
    <w:rsid w:val="006511E3"/>
    <w:rsid w:val="006516FD"/>
    <w:rsid w:val="00654564"/>
    <w:rsid w:val="00686690"/>
    <w:rsid w:val="006875B2"/>
    <w:rsid w:val="006B1902"/>
    <w:rsid w:val="006C6A63"/>
    <w:rsid w:val="006E3DD3"/>
    <w:rsid w:val="006F65D9"/>
    <w:rsid w:val="007123E7"/>
    <w:rsid w:val="0072787E"/>
    <w:rsid w:val="00751787"/>
    <w:rsid w:val="00760E97"/>
    <w:rsid w:val="0077319C"/>
    <w:rsid w:val="007A0BC8"/>
    <w:rsid w:val="007B54C1"/>
    <w:rsid w:val="007F719C"/>
    <w:rsid w:val="00803273"/>
    <w:rsid w:val="0081369D"/>
    <w:rsid w:val="00834A12"/>
    <w:rsid w:val="00857DDF"/>
    <w:rsid w:val="00891CA4"/>
    <w:rsid w:val="008D15D8"/>
    <w:rsid w:val="008F0D21"/>
    <w:rsid w:val="00930137"/>
    <w:rsid w:val="0093053B"/>
    <w:rsid w:val="00942078"/>
    <w:rsid w:val="00964B5E"/>
    <w:rsid w:val="00974B55"/>
    <w:rsid w:val="009C2B0A"/>
    <w:rsid w:val="00A079D9"/>
    <w:rsid w:val="00A1185C"/>
    <w:rsid w:val="00A15137"/>
    <w:rsid w:val="00A5743A"/>
    <w:rsid w:val="00A607C3"/>
    <w:rsid w:val="00AB5002"/>
    <w:rsid w:val="00AB77CB"/>
    <w:rsid w:val="00AE07A1"/>
    <w:rsid w:val="00AE0884"/>
    <w:rsid w:val="00AF1012"/>
    <w:rsid w:val="00B050D9"/>
    <w:rsid w:val="00B07D1F"/>
    <w:rsid w:val="00B24897"/>
    <w:rsid w:val="00B45F06"/>
    <w:rsid w:val="00B55049"/>
    <w:rsid w:val="00B6799E"/>
    <w:rsid w:val="00B76DF3"/>
    <w:rsid w:val="00B77BCE"/>
    <w:rsid w:val="00BA310E"/>
    <w:rsid w:val="00BE44DF"/>
    <w:rsid w:val="00BE4995"/>
    <w:rsid w:val="00BE4FB9"/>
    <w:rsid w:val="00BF7CC5"/>
    <w:rsid w:val="00C065C2"/>
    <w:rsid w:val="00C1270F"/>
    <w:rsid w:val="00C1717D"/>
    <w:rsid w:val="00C27B29"/>
    <w:rsid w:val="00C31B96"/>
    <w:rsid w:val="00C44CCB"/>
    <w:rsid w:val="00C522EE"/>
    <w:rsid w:val="00CC7A6D"/>
    <w:rsid w:val="00CE1351"/>
    <w:rsid w:val="00D70F17"/>
    <w:rsid w:val="00D73D2E"/>
    <w:rsid w:val="00D761F2"/>
    <w:rsid w:val="00D8089D"/>
    <w:rsid w:val="00D856CC"/>
    <w:rsid w:val="00DB7CB6"/>
    <w:rsid w:val="00DC75B1"/>
    <w:rsid w:val="00E11415"/>
    <w:rsid w:val="00E31EB2"/>
    <w:rsid w:val="00E42988"/>
    <w:rsid w:val="00E6408E"/>
    <w:rsid w:val="00E73075"/>
    <w:rsid w:val="00E90AAA"/>
    <w:rsid w:val="00ED117B"/>
    <w:rsid w:val="00ED403E"/>
    <w:rsid w:val="00EE617F"/>
    <w:rsid w:val="00F346C8"/>
    <w:rsid w:val="00F44439"/>
    <w:rsid w:val="00F577B6"/>
    <w:rsid w:val="00F7678C"/>
    <w:rsid w:val="00F7747E"/>
    <w:rsid w:val="00F8512E"/>
    <w:rsid w:val="00F868A3"/>
    <w:rsid w:val="00FA22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BF127"/>
  <w15:docId w15:val="{BEE9F685-0A34-44C6-BAF6-0DA0A1FCB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D1F"/>
    <w:pPr>
      <w:spacing w:after="0" w:line="240" w:lineRule="auto"/>
    </w:pPr>
    <w:rPr>
      <w:rFonts w:ascii="Times New Roman" w:eastAsia="Times New Roman" w:hAnsi="Times New Roman" w:cs="Times New Roman"/>
      <w:sz w:val="24"/>
      <w:szCs w:val="24"/>
      <w:lang w:val="en-GB" w:eastAsia="en-GB"/>
    </w:rPr>
  </w:style>
  <w:style w:type="paragraph" w:styleId="Balk3">
    <w:name w:val="heading 3"/>
    <w:basedOn w:val="Normal"/>
    <w:link w:val="Balk3Char"/>
    <w:uiPriority w:val="9"/>
    <w:semiHidden/>
    <w:unhideWhenUsed/>
    <w:qFormat/>
    <w:rsid w:val="00C1717D"/>
    <w:pPr>
      <w:spacing w:before="100" w:beforeAutospacing="1" w:after="100" w:afterAutospacing="1"/>
      <w:outlineLvl w:val="2"/>
    </w:pPr>
    <w:rPr>
      <w:b/>
      <w:bCs/>
      <w:sz w:val="27"/>
      <w:szCs w:val="27"/>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semiHidden/>
    <w:rsid w:val="00C1717D"/>
    <w:rPr>
      <w:rFonts w:ascii="Times New Roman" w:eastAsia="Times New Roman" w:hAnsi="Times New Roman" w:cs="Times New Roman"/>
      <w:b/>
      <w:bCs/>
      <w:sz w:val="27"/>
      <w:szCs w:val="27"/>
      <w:lang w:eastAsia="tr-TR"/>
    </w:rPr>
  </w:style>
  <w:style w:type="paragraph" w:customStyle="1" w:styleId="Heading">
    <w:name w:val="Heading"/>
    <w:next w:val="Normal"/>
    <w:rsid w:val="00C1717D"/>
    <w:pPr>
      <w:keepNext/>
      <w:spacing w:after="0" w:line="240" w:lineRule="auto"/>
      <w:outlineLvl w:val="0"/>
    </w:pPr>
    <w:rPr>
      <w:rFonts w:ascii="Helvetica Neue" w:eastAsia="Arial Unicode MS" w:hAnsi="Helvetica Neue" w:cs="Arial Unicode MS"/>
      <w:b/>
      <w:bCs/>
      <w:color w:val="000000"/>
      <w:sz w:val="36"/>
      <w:szCs w:val="36"/>
      <w:lang w:eastAsia="tr-TR"/>
    </w:rPr>
  </w:style>
  <w:style w:type="paragraph" w:styleId="Kaynaka">
    <w:name w:val="Bibliography"/>
    <w:basedOn w:val="Normal"/>
    <w:next w:val="Normal"/>
    <w:uiPriority w:val="37"/>
    <w:unhideWhenUsed/>
    <w:rsid w:val="00252E04"/>
    <w:pPr>
      <w:tabs>
        <w:tab w:val="left" w:pos="504"/>
      </w:tabs>
      <w:spacing w:after="240"/>
      <w:ind w:left="504" w:hanging="504"/>
    </w:pPr>
    <w:rPr>
      <w:rFonts w:asciiTheme="minorHAnsi" w:eastAsiaTheme="minorHAnsi" w:hAnsiTheme="minorHAnsi" w:cstheme="minorBidi"/>
      <w:sz w:val="22"/>
      <w:szCs w:val="22"/>
      <w:lang w:val="tr-TR" w:eastAsia="en-US"/>
    </w:rPr>
  </w:style>
  <w:style w:type="paragraph" w:styleId="HTMLncedenBiimlendirilmi">
    <w:name w:val="HTML Preformatted"/>
    <w:basedOn w:val="Normal"/>
    <w:link w:val="HTMLncedenBiimlendirilmiChar"/>
    <w:uiPriority w:val="99"/>
    <w:semiHidden/>
    <w:unhideWhenUsed/>
    <w:rsid w:val="00686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686690"/>
    <w:rPr>
      <w:rFonts w:ascii="Courier New" w:eastAsia="Times New Roman" w:hAnsi="Courier New" w:cs="Courier New"/>
      <w:sz w:val="20"/>
      <w:szCs w:val="20"/>
      <w:lang w:val="en-GB" w:eastAsia="en-GB"/>
    </w:rPr>
  </w:style>
  <w:style w:type="character" w:customStyle="1" w:styleId="y2iqfc">
    <w:name w:val="y2iqfc"/>
    <w:basedOn w:val="VarsaylanParagrafYazTipi"/>
    <w:rsid w:val="00686690"/>
  </w:style>
  <w:style w:type="character" w:styleId="Gl">
    <w:name w:val="Strong"/>
    <w:basedOn w:val="VarsaylanParagrafYazTipi"/>
    <w:uiPriority w:val="22"/>
    <w:qFormat/>
    <w:rsid w:val="00C522EE"/>
    <w:rPr>
      <w:b/>
      <w:bCs/>
    </w:rPr>
  </w:style>
  <w:style w:type="character" w:styleId="SatrNumaras">
    <w:name w:val="line number"/>
    <w:basedOn w:val="VarsaylanParagrafYazTipi"/>
    <w:uiPriority w:val="99"/>
    <w:semiHidden/>
    <w:unhideWhenUsed/>
    <w:rsid w:val="00F8512E"/>
  </w:style>
  <w:style w:type="paragraph" w:customStyle="1" w:styleId="Default">
    <w:name w:val="Default"/>
    <w:next w:val="Heading"/>
    <w:rsid w:val="00053BD2"/>
    <w:pPr>
      <w:pBdr>
        <w:top w:val="nil"/>
        <w:left w:val="nil"/>
        <w:bottom w:val="nil"/>
        <w:right w:val="nil"/>
        <w:between w:val="nil"/>
        <w:bar w:val="nil"/>
      </w:pBdr>
      <w:spacing w:after="160" w:line="480" w:lineRule="auto"/>
      <w:ind w:right="232"/>
      <w:jc w:val="both"/>
    </w:pPr>
    <w:rPr>
      <w:rFonts w:ascii="Times New Roman" w:eastAsia="Arial Unicode MS" w:hAnsi="Times New Roman" w:cs="Arial Unicode MS"/>
      <w:bCs/>
      <w:color w:val="000000"/>
      <w:sz w:val="24"/>
      <w:szCs w:val="36"/>
      <w:bdr w:val="nil"/>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4962">
      <w:bodyDiv w:val="1"/>
      <w:marLeft w:val="0"/>
      <w:marRight w:val="0"/>
      <w:marTop w:val="0"/>
      <w:marBottom w:val="0"/>
      <w:divBdr>
        <w:top w:val="none" w:sz="0" w:space="0" w:color="auto"/>
        <w:left w:val="none" w:sz="0" w:space="0" w:color="auto"/>
        <w:bottom w:val="none" w:sz="0" w:space="0" w:color="auto"/>
        <w:right w:val="none" w:sz="0" w:space="0" w:color="auto"/>
      </w:divBdr>
    </w:div>
    <w:div w:id="137889453">
      <w:bodyDiv w:val="1"/>
      <w:marLeft w:val="0"/>
      <w:marRight w:val="0"/>
      <w:marTop w:val="0"/>
      <w:marBottom w:val="0"/>
      <w:divBdr>
        <w:top w:val="none" w:sz="0" w:space="0" w:color="auto"/>
        <w:left w:val="none" w:sz="0" w:space="0" w:color="auto"/>
        <w:bottom w:val="none" w:sz="0" w:space="0" w:color="auto"/>
        <w:right w:val="none" w:sz="0" w:space="0" w:color="auto"/>
      </w:divBdr>
    </w:div>
    <w:div w:id="239560636">
      <w:bodyDiv w:val="1"/>
      <w:marLeft w:val="0"/>
      <w:marRight w:val="0"/>
      <w:marTop w:val="0"/>
      <w:marBottom w:val="0"/>
      <w:divBdr>
        <w:top w:val="none" w:sz="0" w:space="0" w:color="auto"/>
        <w:left w:val="none" w:sz="0" w:space="0" w:color="auto"/>
        <w:bottom w:val="none" w:sz="0" w:space="0" w:color="auto"/>
        <w:right w:val="none" w:sz="0" w:space="0" w:color="auto"/>
      </w:divBdr>
    </w:div>
    <w:div w:id="342584960">
      <w:bodyDiv w:val="1"/>
      <w:marLeft w:val="0"/>
      <w:marRight w:val="0"/>
      <w:marTop w:val="0"/>
      <w:marBottom w:val="0"/>
      <w:divBdr>
        <w:top w:val="none" w:sz="0" w:space="0" w:color="auto"/>
        <w:left w:val="none" w:sz="0" w:space="0" w:color="auto"/>
        <w:bottom w:val="none" w:sz="0" w:space="0" w:color="auto"/>
        <w:right w:val="none" w:sz="0" w:space="0" w:color="auto"/>
      </w:divBdr>
    </w:div>
    <w:div w:id="590939620">
      <w:bodyDiv w:val="1"/>
      <w:marLeft w:val="0"/>
      <w:marRight w:val="0"/>
      <w:marTop w:val="0"/>
      <w:marBottom w:val="0"/>
      <w:divBdr>
        <w:top w:val="none" w:sz="0" w:space="0" w:color="auto"/>
        <w:left w:val="none" w:sz="0" w:space="0" w:color="auto"/>
        <w:bottom w:val="none" w:sz="0" w:space="0" w:color="auto"/>
        <w:right w:val="none" w:sz="0" w:space="0" w:color="auto"/>
      </w:divBdr>
    </w:div>
    <w:div w:id="697505283">
      <w:bodyDiv w:val="1"/>
      <w:marLeft w:val="0"/>
      <w:marRight w:val="0"/>
      <w:marTop w:val="0"/>
      <w:marBottom w:val="0"/>
      <w:divBdr>
        <w:top w:val="none" w:sz="0" w:space="0" w:color="auto"/>
        <w:left w:val="none" w:sz="0" w:space="0" w:color="auto"/>
        <w:bottom w:val="none" w:sz="0" w:space="0" w:color="auto"/>
        <w:right w:val="none" w:sz="0" w:space="0" w:color="auto"/>
      </w:divBdr>
    </w:div>
    <w:div w:id="767307813">
      <w:bodyDiv w:val="1"/>
      <w:marLeft w:val="0"/>
      <w:marRight w:val="0"/>
      <w:marTop w:val="0"/>
      <w:marBottom w:val="0"/>
      <w:divBdr>
        <w:top w:val="none" w:sz="0" w:space="0" w:color="auto"/>
        <w:left w:val="none" w:sz="0" w:space="0" w:color="auto"/>
        <w:bottom w:val="none" w:sz="0" w:space="0" w:color="auto"/>
        <w:right w:val="none" w:sz="0" w:space="0" w:color="auto"/>
      </w:divBdr>
      <w:divsChild>
        <w:div w:id="220868579">
          <w:marLeft w:val="0"/>
          <w:marRight w:val="0"/>
          <w:marTop w:val="0"/>
          <w:marBottom w:val="0"/>
          <w:divBdr>
            <w:top w:val="none" w:sz="0" w:space="0" w:color="auto"/>
            <w:left w:val="none" w:sz="0" w:space="0" w:color="auto"/>
            <w:bottom w:val="none" w:sz="0" w:space="0" w:color="auto"/>
            <w:right w:val="none" w:sz="0" w:space="0" w:color="auto"/>
          </w:divBdr>
          <w:divsChild>
            <w:div w:id="308248518">
              <w:marLeft w:val="0"/>
              <w:marRight w:val="0"/>
              <w:marTop w:val="0"/>
              <w:marBottom w:val="0"/>
              <w:divBdr>
                <w:top w:val="none" w:sz="0" w:space="0" w:color="auto"/>
                <w:left w:val="none" w:sz="0" w:space="0" w:color="auto"/>
                <w:bottom w:val="none" w:sz="0" w:space="0" w:color="auto"/>
                <w:right w:val="none" w:sz="0" w:space="0" w:color="auto"/>
              </w:divBdr>
              <w:divsChild>
                <w:div w:id="1445224418">
                  <w:marLeft w:val="0"/>
                  <w:marRight w:val="0"/>
                  <w:marTop w:val="0"/>
                  <w:marBottom w:val="0"/>
                  <w:divBdr>
                    <w:top w:val="none" w:sz="0" w:space="0" w:color="auto"/>
                    <w:left w:val="none" w:sz="0" w:space="0" w:color="auto"/>
                    <w:bottom w:val="none" w:sz="0" w:space="0" w:color="auto"/>
                    <w:right w:val="none" w:sz="0" w:space="0" w:color="auto"/>
                  </w:divBdr>
                  <w:divsChild>
                    <w:div w:id="473181953">
                      <w:marLeft w:val="0"/>
                      <w:marRight w:val="0"/>
                      <w:marTop w:val="0"/>
                      <w:marBottom w:val="0"/>
                      <w:divBdr>
                        <w:top w:val="none" w:sz="0" w:space="0" w:color="auto"/>
                        <w:left w:val="none" w:sz="0" w:space="0" w:color="auto"/>
                        <w:bottom w:val="none" w:sz="0" w:space="0" w:color="auto"/>
                        <w:right w:val="none" w:sz="0" w:space="0" w:color="auto"/>
                      </w:divBdr>
                      <w:divsChild>
                        <w:div w:id="360857328">
                          <w:marLeft w:val="0"/>
                          <w:marRight w:val="0"/>
                          <w:marTop w:val="0"/>
                          <w:marBottom w:val="0"/>
                          <w:divBdr>
                            <w:top w:val="none" w:sz="0" w:space="0" w:color="auto"/>
                            <w:left w:val="none" w:sz="0" w:space="0" w:color="auto"/>
                            <w:bottom w:val="none" w:sz="0" w:space="0" w:color="auto"/>
                            <w:right w:val="none" w:sz="0" w:space="0" w:color="auto"/>
                          </w:divBdr>
                          <w:divsChild>
                            <w:div w:id="935863829">
                              <w:marLeft w:val="0"/>
                              <w:marRight w:val="0"/>
                              <w:marTop w:val="0"/>
                              <w:marBottom w:val="0"/>
                              <w:divBdr>
                                <w:top w:val="none" w:sz="0" w:space="0" w:color="auto"/>
                                <w:left w:val="none" w:sz="0" w:space="0" w:color="auto"/>
                                <w:bottom w:val="none" w:sz="0" w:space="0" w:color="auto"/>
                                <w:right w:val="none" w:sz="0" w:space="0" w:color="auto"/>
                              </w:divBdr>
                              <w:divsChild>
                                <w:div w:id="309211444">
                                  <w:marLeft w:val="0"/>
                                  <w:marRight w:val="0"/>
                                  <w:marTop w:val="0"/>
                                  <w:marBottom w:val="0"/>
                                  <w:divBdr>
                                    <w:top w:val="none" w:sz="0" w:space="0" w:color="auto"/>
                                    <w:left w:val="none" w:sz="0" w:space="0" w:color="auto"/>
                                    <w:bottom w:val="none" w:sz="0" w:space="0" w:color="auto"/>
                                    <w:right w:val="none" w:sz="0" w:space="0" w:color="auto"/>
                                  </w:divBdr>
                                  <w:divsChild>
                                    <w:div w:id="1688099942">
                                      <w:marLeft w:val="0"/>
                                      <w:marRight w:val="0"/>
                                      <w:marTop w:val="0"/>
                                      <w:marBottom w:val="0"/>
                                      <w:divBdr>
                                        <w:top w:val="none" w:sz="0" w:space="0" w:color="auto"/>
                                        <w:left w:val="none" w:sz="0" w:space="0" w:color="auto"/>
                                        <w:bottom w:val="none" w:sz="0" w:space="0" w:color="auto"/>
                                        <w:right w:val="none" w:sz="0" w:space="0" w:color="auto"/>
                                      </w:divBdr>
                                    </w:div>
                                    <w:div w:id="462815963">
                                      <w:marLeft w:val="0"/>
                                      <w:marRight w:val="0"/>
                                      <w:marTop w:val="0"/>
                                      <w:marBottom w:val="0"/>
                                      <w:divBdr>
                                        <w:top w:val="none" w:sz="0" w:space="0" w:color="auto"/>
                                        <w:left w:val="none" w:sz="0" w:space="0" w:color="auto"/>
                                        <w:bottom w:val="none" w:sz="0" w:space="0" w:color="auto"/>
                                        <w:right w:val="none" w:sz="0" w:space="0" w:color="auto"/>
                                      </w:divBdr>
                                      <w:divsChild>
                                        <w:div w:id="274019646">
                                          <w:marLeft w:val="0"/>
                                          <w:marRight w:val="165"/>
                                          <w:marTop w:val="150"/>
                                          <w:marBottom w:val="0"/>
                                          <w:divBdr>
                                            <w:top w:val="none" w:sz="0" w:space="0" w:color="auto"/>
                                            <w:left w:val="none" w:sz="0" w:space="0" w:color="auto"/>
                                            <w:bottom w:val="none" w:sz="0" w:space="0" w:color="auto"/>
                                            <w:right w:val="none" w:sz="0" w:space="0" w:color="auto"/>
                                          </w:divBdr>
                                          <w:divsChild>
                                            <w:div w:id="121196763">
                                              <w:marLeft w:val="0"/>
                                              <w:marRight w:val="0"/>
                                              <w:marTop w:val="0"/>
                                              <w:marBottom w:val="0"/>
                                              <w:divBdr>
                                                <w:top w:val="none" w:sz="0" w:space="0" w:color="auto"/>
                                                <w:left w:val="none" w:sz="0" w:space="0" w:color="auto"/>
                                                <w:bottom w:val="none" w:sz="0" w:space="0" w:color="auto"/>
                                                <w:right w:val="none" w:sz="0" w:space="0" w:color="auto"/>
                                              </w:divBdr>
                                              <w:divsChild>
                                                <w:div w:id="17922845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843039">
          <w:marLeft w:val="0"/>
          <w:marRight w:val="0"/>
          <w:marTop w:val="240"/>
          <w:marBottom w:val="0"/>
          <w:divBdr>
            <w:top w:val="none" w:sz="0" w:space="0" w:color="auto"/>
            <w:left w:val="none" w:sz="0" w:space="0" w:color="auto"/>
            <w:bottom w:val="none" w:sz="0" w:space="0" w:color="auto"/>
            <w:right w:val="none" w:sz="0" w:space="0" w:color="auto"/>
          </w:divBdr>
        </w:div>
      </w:divsChild>
    </w:div>
    <w:div w:id="831797421">
      <w:bodyDiv w:val="1"/>
      <w:marLeft w:val="0"/>
      <w:marRight w:val="0"/>
      <w:marTop w:val="0"/>
      <w:marBottom w:val="0"/>
      <w:divBdr>
        <w:top w:val="none" w:sz="0" w:space="0" w:color="auto"/>
        <w:left w:val="none" w:sz="0" w:space="0" w:color="auto"/>
        <w:bottom w:val="none" w:sz="0" w:space="0" w:color="auto"/>
        <w:right w:val="none" w:sz="0" w:space="0" w:color="auto"/>
      </w:divBdr>
    </w:div>
    <w:div w:id="986280140">
      <w:bodyDiv w:val="1"/>
      <w:marLeft w:val="0"/>
      <w:marRight w:val="0"/>
      <w:marTop w:val="0"/>
      <w:marBottom w:val="0"/>
      <w:divBdr>
        <w:top w:val="none" w:sz="0" w:space="0" w:color="auto"/>
        <w:left w:val="none" w:sz="0" w:space="0" w:color="auto"/>
        <w:bottom w:val="none" w:sz="0" w:space="0" w:color="auto"/>
        <w:right w:val="none" w:sz="0" w:space="0" w:color="auto"/>
      </w:divBdr>
    </w:div>
    <w:div w:id="1040011840">
      <w:bodyDiv w:val="1"/>
      <w:marLeft w:val="0"/>
      <w:marRight w:val="0"/>
      <w:marTop w:val="0"/>
      <w:marBottom w:val="0"/>
      <w:divBdr>
        <w:top w:val="none" w:sz="0" w:space="0" w:color="auto"/>
        <w:left w:val="none" w:sz="0" w:space="0" w:color="auto"/>
        <w:bottom w:val="none" w:sz="0" w:space="0" w:color="auto"/>
        <w:right w:val="none" w:sz="0" w:space="0" w:color="auto"/>
      </w:divBdr>
    </w:div>
    <w:div w:id="1099377050">
      <w:bodyDiv w:val="1"/>
      <w:marLeft w:val="0"/>
      <w:marRight w:val="0"/>
      <w:marTop w:val="0"/>
      <w:marBottom w:val="0"/>
      <w:divBdr>
        <w:top w:val="none" w:sz="0" w:space="0" w:color="auto"/>
        <w:left w:val="none" w:sz="0" w:space="0" w:color="auto"/>
        <w:bottom w:val="none" w:sz="0" w:space="0" w:color="auto"/>
        <w:right w:val="none" w:sz="0" w:space="0" w:color="auto"/>
      </w:divBdr>
    </w:div>
    <w:div w:id="1141000246">
      <w:bodyDiv w:val="1"/>
      <w:marLeft w:val="0"/>
      <w:marRight w:val="0"/>
      <w:marTop w:val="0"/>
      <w:marBottom w:val="0"/>
      <w:divBdr>
        <w:top w:val="none" w:sz="0" w:space="0" w:color="auto"/>
        <w:left w:val="none" w:sz="0" w:space="0" w:color="auto"/>
        <w:bottom w:val="none" w:sz="0" w:space="0" w:color="auto"/>
        <w:right w:val="none" w:sz="0" w:space="0" w:color="auto"/>
      </w:divBdr>
    </w:div>
    <w:div w:id="1179198045">
      <w:bodyDiv w:val="1"/>
      <w:marLeft w:val="0"/>
      <w:marRight w:val="0"/>
      <w:marTop w:val="0"/>
      <w:marBottom w:val="0"/>
      <w:divBdr>
        <w:top w:val="none" w:sz="0" w:space="0" w:color="auto"/>
        <w:left w:val="none" w:sz="0" w:space="0" w:color="auto"/>
        <w:bottom w:val="none" w:sz="0" w:space="0" w:color="auto"/>
        <w:right w:val="none" w:sz="0" w:space="0" w:color="auto"/>
      </w:divBdr>
    </w:div>
    <w:div w:id="1218011227">
      <w:bodyDiv w:val="1"/>
      <w:marLeft w:val="0"/>
      <w:marRight w:val="0"/>
      <w:marTop w:val="0"/>
      <w:marBottom w:val="0"/>
      <w:divBdr>
        <w:top w:val="none" w:sz="0" w:space="0" w:color="auto"/>
        <w:left w:val="none" w:sz="0" w:space="0" w:color="auto"/>
        <w:bottom w:val="none" w:sz="0" w:space="0" w:color="auto"/>
        <w:right w:val="none" w:sz="0" w:space="0" w:color="auto"/>
      </w:divBdr>
    </w:div>
    <w:div w:id="1270624894">
      <w:bodyDiv w:val="1"/>
      <w:marLeft w:val="0"/>
      <w:marRight w:val="0"/>
      <w:marTop w:val="0"/>
      <w:marBottom w:val="0"/>
      <w:divBdr>
        <w:top w:val="none" w:sz="0" w:space="0" w:color="auto"/>
        <w:left w:val="none" w:sz="0" w:space="0" w:color="auto"/>
        <w:bottom w:val="none" w:sz="0" w:space="0" w:color="auto"/>
        <w:right w:val="none" w:sz="0" w:space="0" w:color="auto"/>
      </w:divBdr>
    </w:div>
    <w:div w:id="1443767157">
      <w:bodyDiv w:val="1"/>
      <w:marLeft w:val="0"/>
      <w:marRight w:val="0"/>
      <w:marTop w:val="0"/>
      <w:marBottom w:val="0"/>
      <w:divBdr>
        <w:top w:val="none" w:sz="0" w:space="0" w:color="auto"/>
        <w:left w:val="none" w:sz="0" w:space="0" w:color="auto"/>
        <w:bottom w:val="none" w:sz="0" w:space="0" w:color="auto"/>
        <w:right w:val="none" w:sz="0" w:space="0" w:color="auto"/>
      </w:divBdr>
    </w:div>
    <w:div w:id="1468468127">
      <w:bodyDiv w:val="1"/>
      <w:marLeft w:val="0"/>
      <w:marRight w:val="0"/>
      <w:marTop w:val="0"/>
      <w:marBottom w:val="0"/>
      <w:divBdr>
        <w:top w:val="none" w:sz="0" w:space="0" w:color="auto"/>
        <w:left w:val="none" w:sz="0" w:space="0" w:color="auto"/>
        <w:bottom w:val="none" w:sz="0" w:space="0" w:color="auto"/>
        <w:right w:val="none" w:sz="0" w:space="0" w:color="auto"/>
      </w:divBdr>
    </w:div>
    <w:div w:id="1496022497">
      <w:bodyDiv w:val="1"/>
      <w:marLeft w:val="0"/>
      <w:marRight w:val="0"/>
      <w:marTop w:val="0"/>
      <w:marBottom w:val="0"/>
      <w:divBdr>
        <w:top w:val="none" w:sz="0" w:space="0" w:color="auto"/>
        <w:left w:val="none" w:sz="0" w:space="0" w:color="auto"/>
        <w:bottom w:val="none" w:sz="0" w:space="0" w:color="auto"/>
        <w:right w:val="none" w:sz="0" w:space="0" w:color="auto"/>
      </w:divBdr>
    </w:div>
    <w:div w:id="1587611730">
      <w:bodyDiv w:val="1"/>
      <w:marLeft w:val="0"/>
      <w:marRight w:val="0"/>
      <w:marTop w:val="0"/>
      <w:marBottom w:val="0"/>
      <w:divBdr>
        <w:top w:val="none" w:sz="0" w:space="0" w:color="auto"/>
        <w:left w:val="none" w:sz="0" w:space="0" w:color="auto"/>
        <w:bottom w:val="none" w:sz="0" w:space="0" w:color="auto"/>
        <w:right w:val="none" w:sz="0" w:space="0" w:color="auto"/>
      </w:divBdr>
      <w:divsChild>
        <w:div w:id="1458330146">
          <w:marLeft w:val="0"/>
          <w:marRight w:val="0"/>
          <w:marTop w:val="0"/>
          <w:marBottom w:val="0"/>
          <w:divBdr>
            <w:top w:val="none" w:sz="0" w:space="0" w:color="auto"/>
            <w:left w:val="none" w:sz="0" w:space="0" w:color="auto"/>
            <w:bottom w:val="none" w:sz="0" w:space="0" w:color="auto"/>
            <w:right w:val="none" w:sz="0" w:space="0" w:color="auto"/>
          </w:divBdr>
        </w:div>
      </w:divsChild>
    </w:div>
    <w:div w:id="1689216748">
      <w:bodyDiv w:val="1"/>
      <w:marLeft w:val="0"/>
      <w:marRight w:val="0"/>
      <w:marTop w:val="0"/>
      <w:marBottom w:val="0"/>
      <w:divBdr>
        <w:top w:val="none" w:sz="0" w:space="0" w:color="auto"/>
        <w:left w:val="none" w:sz="0" w:space="0" w:color="auto"/>
        <w:bottom w:val="none" w:sz="0" w:space="0" w:color="auto"/>
        <w:right w:val="none" w:sz="0" w:space="0" w:color="auto"/>
      </w:divBdr>
    </w:div>
    <w:div w:id="1875580403">
      <w:bodyDiv w:val="1"/>
      <w:marLeft w:val="0"/>
      <w:marRight w:val="0"/>
      <w:marTop w:val="0"/>
      <w:marBottom w:val="0"/>
      <w:divBdr>
        <w:top w:val="none" w:sz="0" w:space="0" w:color="auto"/>
        <w:left w:val="none" w:sz="0" w:space="0" w:color="auto"/>
        <w:bottom w:val="none" w:sz="0" w:space="0" w:color="auto"/>
        <w:right w:val="none" w:sz="0" w:space="0" w:color="auto"/>
      </w:divBdr>
      <w:divsChild>
        <w:div w:id="1550653052">
          <w:marLeft w:val="0"/>
          <w:marRight w:val="0"/>
          <w:marTop w:val="0"/>
          <w:marBottom w:val="0"/>
          <w:divBdr>
            <w:top w:val="none" w:sz="0" w:space="0" w:color="auto"/>
            <w:left w:val="none" w:sz="0" w:space="0" w:color="auto"/>
            <w:bottom w:val="none" w:sz="0" w:space="0" w:color="auto"/>
            <w:right w:val="none" w:sz="0" w:space="0" w:color="auto"/>
          </w:divBdr>
          <w:divsChild>
            <w:div w:id="73432202">
              <w:marLeft w:val="0"/>
              <w:marRight w:val="0"/>
              <w:marTop w:val="0"/>
              <w:marBottom w:val="0"/>
              <w:divBdr>
                <w:top w:val="none" w:sz="0" w:space="0" w:color="auto"/>
                <w:left w:val="none" w:sz="0" w:space="0" w:color="auto"/>
                <w:bottom w:val="none" w:sz="0" w:space="0" w:color="auto"/>
                <w:right w:val="none" w:sz="0" w:space="0" w:color="auto"/>
              </w:divBdr>
              <w:divsChild>
                <w:div w:id="3168346">
                  <w:marLeft w:val="0"/>
                  <w:marRight w:val="0"/>
                  <w:marTop w:val="0"/>
                  <w:marBottom w:val="0"/>
                  <w:divBdr>
                    <w:top w:val="none" w:sz="0" w:space="0" w:color="auto"/>
                    <w:left w:val="none" w:sz="0" w:space="0" w:color="auto"/>
                    <w:bottom w:val="none" w:sz="0" w:space="0" w:color="auto"/>
                    <w:right w:val="none" w:sz="0" w:space="0" w:color="auto"/>
                  </w:divBdr>
                  <w:divsChild>
                    <w:div w:id="1738242146">
                      <w:marLeft w:val="0"/>
                      <w:marRight w:val="0"/>
                      <w:marTop w:val="0"/>
                      <w:marBottom w:val="0"/>
                      <w:divBdr>
                        <w:top w:val="none" w:sz="0" w:space="0" w:color="auto"/>
                        <w:left w:val="none" w:sz="0" w:space="0" w:color="auto"/>
                        <w:bottom w:val="none" w:sz="0" w:space="0" w:color="auto"/>
                        <w:right w:val="none" w:sz="0" w:space="0" w:color="auto"/>
                      </w:divBdr>
                      <w:divsChild>
                        <w:div w:id="1703940964">
                          <w:marLeft w:val="0"/>
                          <w:marRight w:val="0"/>
                          <w:marTop w:val="0"/>
                          <w:marBottom w:val="0"/>
                          <w:divBdr>
                            <w:top w:val="none" w:sz="0" w:space="0" w:color="auto"/>
                            <w:left w:val="none" w:sz="0" w:space="0" w:color="auto"/>
                            <w:bottom w:val="none" w:sz="0" w:space="0" w:color="auto"/>
                            <w:right w:val="none" w:sz="0" w:space="0" w:color="auto"/>
                          </w:divBdr>
                          <w:divsChild>
                            <w:div w:id="1183860166">
                              <w:marLeft w:val="0"/>
                              <w:marRight w:val="0"/>
                              <w:marTop w:val="0"/>
                              <w:marBottom w:val="0"/>
                              <w:divBdr>
                                <w:top w:val="none" w:sz="0" w:space="0" w:color="auto"/>
                                <w:left w:val="none" w:sz="0" w:space="0" w:color="auto"/>
                                <w:bottom w:val="none" w:sz="0" w:space="0" w:color="auto"/>
                                <w:right w:val="none" w:sz="0" w:space="0" w:color="auto"/>
                              </w:divBdr>
                              <w:divsChild>
                                <w:div w:id="869487944">
                                  <w:marLeft w:val="0"/>
                                  <w:marRight w:val="0"/>
                                  <w:marTop w:val="0"/>
                                  <w:marBottom w:val="0"/>
                                  <w:divBdr>
                                    <w:top w:val="none" w:sz="0" w:space="0" w:color="auto"/>
                                    <w:left w:val="none" w:sz="0" w:space="0" w:color="auto"/>
                                    <w:bottom w:val="none" w:sz="0" w:space="0" w:color="auto"/>
                                    <w:right w:val="none" w:sz="0" w:space="0" w:color="auto"/>
                                  </w:divBdr>
                                  <w:divsChild>
                                    <w:div w:id="533081239">
                                      <w:marLeft w:val="0"/>
                                      <w:marRight w:val="0"/>
                                      <w:marTop w:val="0"/>
                                      <w:marBottom w:val="0"/>
                                      <w:divBdr>
                                        <w:top w:val="none" w:sz="0" w:space="0" w:color="auto"/>
                                        <w:left w:val="none" w:sz="0" w:space="0" w:color="auto"/>
                                        <w:bottom w:val="none" w:sz="0" w:space="0" w:color="auto"/>
                                        <w:right w:val="none" w:sz="0" w:space="0" w:color="auto"/>
                                      </w:divBdr>
                                    </w:div>
                                    <w:div w:id="830172619">
                                      <w:marLeft w:val="0"/>
                                      <w:marRight w:val="0"/>
                                      <w:marTop w:val="0"/>
                                      <w:marBottom w:val="0"/>
                                      <w:divBdr>
                                        <w:top w:val="none" w:sz="0" w:space="0" w:color="auto"/>
                                        <w:left w:val="none" w:sz="0" w:space="0" w:color="auto"/>
                                        <w:bottom w:val="none" w:sz="0" w:space="0" w:color="auto"/>
                                        <w:right w:val="none" w:sz="0" w:space="0" w:color="auto"/>
                                      </w:divBdr>
                                      <w:divsChild>
                                        <w:div w:id="1906598483">
                                          <w:marLeft w:val="0"/>
                                          <w:marRight w:val="165"/>
                                          <w:marTop w:val="150"/>
                                          <w:marBottom w:val="0"/>
                                          <w:divBdr>
                                            <w:top w:val="none" w:sz="0" w:space="0" w:color="auto"/>
                                            <w:left w:val="none" w:sz="0" w:space="0" w:color="auto"/>
                                            <w:bottom w:val="none" w:sz="0" w:space="0" w:color="auto"/>
                                            <w:right w:val="none" w:sz="0" w:space="0" w:color="auto"/>
                                          </w:divBdr>
                                          <w:divsChild>
                                            <w:div w:id="181088733">
                                              <w:marLeft w:val="0"/>
                                              <w:marRight w:val="0"/>
                                              <w:marTop w:val="0"/>
                                              <w:marBottom w:val="0"/>
                                              <w:divBdr>
                                                <w:top w:val="none" w:sz="0" w:space="0" w:color="auto"/>
                                                <w:left w:val="none" w:sz="0" w:space="0" w:color="auto"/>
                                                <w:bottom w:val="none" w:sz="0" w:space="0" w:color="auto"/>
                                                <w:right w:val="none" w:sz="0" w:space="0" w:color="auto"/>
                                              </w:divBdr>
                                              <w:divsChild>
                                                <w:div w:id="8432798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1103844">
          <w:marLeft w:val="0"/>
          <w:marRight w:val="0"/>
          <w:marTop w:val="240"/>
          <w:marBottom w:val="0"/>
          <w:divBdr>
            <w:top w:val="none" w:sz="0" w:space="0" w:color="auto"/>
            <w:left w:val="none" w:sz="0" w:space="0" w:color="auto"/>
            <w:bottom w:val="none" w:sz="0" w:space="0" w:color="auto"/>
            <w:right w:val="none" w:sz="0" w:space="0" w:color="auto"/>
          </w:divBdr>
        </w:div>
      </w:divsChild>
    </w:div>
    <w:div w:id="199001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FE457-6516-4302-8F2F-8522D13E4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2238</Words>
  <Characters>12758</Characters>
  <Application>Microsoft Office Word</Application>
  <DocSecurity>0</DocSecurity>
  <Lines>106</Lines>
  <Paragraphs>29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Progressive</Company>
  <LinksUpToDate>false</LinksUpToDate>
  <CharactersWithSpaces>14967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ajdagunes</dc:creator>
  <cp:lastModifiedBy>Örgün</cp:lastModifiedBy>
  <cp:revision>4</cp:revision>
  <dcterms:created xsi:type="dcterms:W3CDTF">2022-01-21T05:48:00Z</dcterms:created>
  <dcterms:modified xsi:type="dcterms:W3CDTF">2022-01-25T08:17:00Z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id="FOvrR4y7"/&gt;&lt;style id="http://www.zotero.org/styles/vancouver" locale="en-US" hasBibliography="1" bibliographyStyleHasBeenSet="1"/&gt;&lt;prefs&gt;&lt;pref name="fieldType" value="Field"/&gt;&lt;pref name="automa</vt:lpwstr>
  </property>
  <property fmtid="{D5CDD505-2E9C-101B-9397-08002B2CF9AE}" pid="3" name="ZOTERO_PREF_2">
    <vt:lpwstr>ticJournalAbbreviations" value="true"/&gt;&lt;/prefs&gt;&lt;/data&gt;</vt:lpwstr>
  </property>
</Properties>
</file>