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4861" w:type="pct"/>
        <w:tblLayout w:type="fixed"/>
        <w:tblLook w:val="04A0"/>
      </w:tblPr>
      <w:tblGrid>
        <w:gridCol w:w="190"/>
        <w:gridCol w:w="1242"/>
        <w:gridCol w:w="3724"/>
        <w:gridCol w:w="1843"/>
        <w:gridCol w:w="2123"/>
        <w:gridCol w:w="188"/>
      </w:tblGrid>
      <w:tr w:rsidR="008F7828" w:rsidRPr="00EE3A4D" w:rsidTr="0009121C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828" w:rsidRDefault="008F7828" w:rsidP="0009121C">
            <w:pPr>
              <w:ind w:right="-14"/>
              <w:jc w:val="center"/>
              <w:rPr>
                <w:rFonts w:ascii="Candara" w:hAnsi="Candara"/>
                <w:b/>
                <w:iCs/>
                <w:sz w:val="24"/>
                <w:szCs w:val="20"/>
              </w:rPr>
            </w:pPr>
            <w:r>
              <w:rPr>
                <w:rFonts w:ascii="Candara" w:hAnsi="Candara"/>
                <w:b/>
                <w:iCs/>
                <w:sz w:val="24"/>
                <w:szCs w:val="20"/>
              </w:rPr>
              <w:t xml:space="preserve">Supplementary </w:t>
            </w:r>
            <w:r w:rsidRPr="009C2ECB">
              <w:rPr>
                <w:rFonts w:ascii="Candara" w:hAnsi="Candara"/>
                <w:b/>
                <w:iCs/>
                <w:sz w:val="24"/>
                <w:szCs w:val="20"/>
              </w:rPr>
              <w:t xml:space="preserve">Table 1. </w:t>
            </w:r>
          </w:p>
          <w:p w:rsidR="008F7828" w:rsidRPr="009C2ECB" w:rsidRDefault="008F7828" w:rsidP="0009121C">
            <w:pPr>
              <w:ind w:right="-14"/>
              <w:jc w:val="center"/>
              <w:rPr>
                <w:rFonts w:ascii="Candara" w:hAnsi="Candara"/>
                <w:b/>
                <w:iCs/>
                <w:sz w:val="24"/>
                <w:szCs w:val="20"/>
              </w:rPr>
            </w:pPr>
            <w:r w:rsidRPr="009C2ECB">
              <w:rPr>
                <w:rFonts w:ascii="Candara" w:hAnsi="Candara"/>
                <w:b/>
                <w:iCs/>
                <w:sz w:val="24"/>
                <w:szCs w:val="20"/>
              </w:rPr>
              <w:t xml:space="preserve">Violent events in Beirut 2013-2014, and </w:t>
            </w:r>
            <w:r>
              <w:rPr>
                <w:rFonts w:ascii="Candara" w:hAnsi="Candara"/>
                <w:b/>
                <w:iCs/>
                <w:sz w:val="24"/>
                <w:szCs w:val="20"/>
              </w:rPr>
              <w:t xml:space="preserve">corresponding </w:t>
            </w:r>
            <w:r w:rsidRPr="009C2ECB">
              <w:rPr>
                <w:rFonts w:ascii="Candara" w:hAnsi="Candara"/>
                <w:b/>
                <w:iCs/>
                <w:sz w:val="24"/>
                <w:szCs w:val="20"/>
              </w:rPr>
              <w:t>“case” and “control weeks”</w:t>
            </w:r>
          </w:p>
        </w:tc>
      </w:tr>
      <w:tr w:rsidR="008F7828" w:rsidRPr="00EE3A4D" w:rsidTr="0009121C">
        <w:trPr>
          <w:gridBefore w:val="1"/>
          <w:gridAfter w:val="1"/>
          <w:wBefore w:w="102" w:type="pct"/>
          <w:wAfter w:w="101" w:type="pct"/>
        </w:trPr>
        <w:tc>
          <w:tcPr>
            <w:tcW w:w="667" w:type="pct"/>
            <w:tcBorders>
              <w:left w:val="nil"/>
              <w:bottom w:val="single" w:sz="4" w:space="0" w:color="auto"/>
              <w:right w:val="nil"/>
            </w:tcBorders>
          </w:tcPr>
          <w:p w:rsidR="008F7828" w:rsidRPr="0036483D" w:rsidRDefault="008F7828" w:rsidP="0009121C">
            <w:pPr>
              <w:ind w:right="-15"/>
              <w:jc w:val="center"/>
              <w:rPr>
                <w:rFonts w:ascii="Candara" w:hAnsi="Candara"/>
                <w:b/>
                <w:szCs w:val="20"/>
              </w:rPr>
            </w:pPr>
            <w:r w:rsidRPr="0036483D">
              <w:rPr>
                <w:rFonts w:ascii="Candara" w:hAnsi="Candara"/>
                <w:b/>
                <w:szCs w:val="20"/>
              </w:rPr>
              <w:t>Date of event</w:t>
            </w:r>
          </w:p>
        </w:tc>
        <w:tc>
          <w:tcPr>
            <w:tcW w:w="2000" w:type="pct"/>
            <w:tcBorders>
              <w:left w:val="nil"/>
              <w:bottom w:val="single" w:sz="4" w:space="0" w:color="auto"/>
              <w:right w:val="nil"/>
            </w:tcBorders>
          </w:tcPr>
          <w:p w:rsidR="008F7828" w:rsidRPr="00EE3A4D" w:rsidRDefault="008F7828" w:rsidP="0009121C">
            <w:pPr>
              <w:ind w:right="-15"/>
              <w:jc w:val="center"/>
              <w:rPr>
                <w:rFonts w:ascii="Candara" w:hAnsi="Candara"/>
                <w:b/>
                <w:bCs/>
                <w:szCs w:val="20"/>
              </w:rPr>
            </w:pPr>
            <w:r w:rsidRPr="00EE3A4D">
              <w:rPr>
                <w:rFonts w:ascii="Candara" w:hAnsi="Candara"/>
                <w:b/>
                <w:bCs/>
                <w:szCs w:val="20"/>
              </w:rPr>
              <w:t>Event description in electronic media</w:t>
            </w:r>
            <w:r w:rsidRPr="00D93626">
              <w:rPr>
                <w:rFonts w:ascii="Candara" w:hAnsi="Candara"/>
                <w:bCs/>
                <w:i/>
                <w:color w:val="FF0000"/>
                <w:sz w:val="18"/>
                <w:szCs w:val="20"/>
              </w:rPr>
              <w:t xml:space="preserve"> </w:t>
            </w:r>
          </w:p>
        </w:tc>
        <w:tc>
          <w:tcPr>
            <w:tcW w:w="990" w:type="pct"/>
            <w:tcBorders>
              <w:left w:val="nil"/>
              <w:bottom w:val="single" w:sz="4" w:space="0" w:color="auto"/>
              <w:right w:val="nil"/>
            </w:tcBorders>
          </w:tcPr>
          <w:p w:rsidR="008F7828" w:rsidRDefault="008F7828" w:rsidP="0009121C">
            <w:pPr>
              <w:ind w:right="-15"/>
              <w:jc w:val="center"/>
              <w:rPr>
                <w:rFonts w:ascii="Candara" w:hAnsi="Candara"/>
                <w:b/>
                <w:bCs/>
                <w:szCs w:val="20"/>
              </w:rPr>
            </w:pPr>
            <w:r w:rsidRPr="00EE3A4D">
              <w:rPr>
                <w:rFonts w:ascii="Candara" w:hAnsi="Candara"/>
                <w:b/>
                <w:bCs/>
                <w:szCs w:val="20"/>
              </w:rPr>
              <w:t xml:space="preserve">Corresponding </w:t>
            </w:r>
            <w:r>
              <w:rPr>
                <w:rFonts w:ascii="Candara" w:hAnsi="Candara"/>
                <w:b/>
                <w:bCs/>
                <w:szCs w:val="20"/>
              </w:rPr>
              <w:t>event</w:t>
            </w:r>
            <w:r w:rsidRPr="00EE3A4D">
              <w:rPr>
                <w:rFonts w:ascii="Candara" w:hAnsi="Candara"/>
                <w:b/>
                <w:bCs/>
                <w:szCs w:val="20"/>
              </w:rPr>
              <w:t xml:space="preserve"> weeks</w:t>
            </w:r>
          </w:p>
          <w:p w:rsidR="008F7828" w:rsidRPr="009F2F46" w:rsidRDefault="008F7828" w:rsidP="0009121C">
            <w:pPr>
              <w:ind w:left="-45" w:right="-15"/>
              <w:jc w:val="center"/>
              <w:rPr>
                <w:rFonts w:ascii="Candara" w:hAnsi="Candara"/>
                <w:bCs/>
                <w:szCs w:val="20"/>
              </w:rPr>
            </w:pPr>
            <w:r w:rsidRPr="009F2F46">
              <w:rPr>
                <w:rFonts w:ascii="Candara" w:hAnsi="Candara"/>
                <w:bCs/>
                <w:sz w:val="20"/>
                <w:szCs w:val="20"/>
              </w:rPr>
              <w:t>(Subtotal: 62 days)</w:t>
            </w:r>
          </w:p>
        </w:tc>
        <w:tc>
          <w:tcPr>
            <w:tcW w:w="1140" w:type="pct"/>
            <w:tcBorders>
              <w:left w:val="nil"/>
              <w:bottom w:val="single" w:sz="4" w:space="0" w:color="auto"/>
              <w:right w:val="nil"/>
            </w:tcBorders>
          </w:tcPr>
          <w:p w:rsidR="008F7828" w:rsidRDefault="008F7828" w:rsidP="0009121C">
            <w:pPr>
              <w:ind w:right="-15"/>
              <w:jc w:val="center"/>
              <w:rPr>
                <w:rFonts w:ascii="Candara" w:hAnsi="Candara"/>
                <w:b/>
                <w:bCs/>
                <w:szCs w:val="20"/>
              </w:rPr>
            </w:pPr>
            <w:r w:rsidRPr="00EE3A4D">
              <w:rPr>
                <w:rFonts w:ascii="Candara" w:hAnsi="Candara"/>
                <w:b/>
                <w:bCs/>
                <w:szCs w:val="20"/>
              </w:rPr>
              <w:t xml:space="preserve">Corresponding </w:t>
            </w:r>
          </w:p>
          <w:p w:rsidR="008F7828" w:rsidRDefault="008F7828" w:rsidP="0009121C">
            <w:pPr>
              <w:ind w:right="-15"/>
              <w:jc w:val="center"/>
              <w:rPr>
                <w:rFonts w:ascii="Candara" w:hAnsi="Candara"/>
                <w:b/>
                <w:bCs/>
                <w:szCs w:val="20"/>
              </w:rPr>
            </w:pPr>
            <w:r>
              <w:rPr>
                <w:rFonts w:ascii="Candara" w:hAnsi="Candara"/>
                <w:b/>
                <w:bCs/>
                <w:szCs w:val="20"/>
              </w:rPr>
              <w:t>no-event</w:t>
            </w:r>
            <w:r w:rsidRPr="00EE3A4D">
              <w:rPr>
                <w:rFonts w:ascii="Candara" w:hAnsi="Candara"/>
                <w:b/>
                <w:bCs/>
                <w:szCs w:val="20"/>
              </w:rPr>
              <w:t xml:space="preserve"> weeks</w:t>
            </w:r>
          </w:p>
          <w:p w:rsidR="008F7828" w:rsidRPr="00EE3A4D" w:rsidRDefault="008F7828" w:rsidP="0009121C">
            <w:pPr>
              <w:ind w:right="-15"/>
              <w:jc w:val="center"/>
              <w:rPr>
                <w:rFonts w:ascii="Candara" w:hAnsi="Candara"/>
                <w:b/>
                <w:bCs/>
                <w:szCs w:val="20"/>
              </w:rPr>
            </w:pPr>
            <w:r w:rsidRPr="009F2F46">
              <w:rPr>
                <w:rFonts w:ascii="Candara" w:hAnsi="Candara"/>
                <w:bCs/>
                <w:sz w:val="20"/>
                <w:szCs w:val="20"/>
              </w:rPr>
              <w:t xml:space="preserve">(Subtotal: </w:t>
            </w:r>
            <w:r>
              <w:rPr>
                <w:rFonts w:ascii="Candara" w:hAnsi="Candara"/>
                <w:bCs/>
                <w:sz w:val="20"/>
                <w:szCs w:val="20"/>
              </w:rPr>
              <w:t>117</w:t>
            </w:r>
            <w:r w:rsidRPr="009F2F46">
              <w:rPr>
                <w:rFonts w:ascii="Candara" w:hAnsi="Candara"/>
                <w:bCs/>
                <w:sz w:val="20"/>
                <w:szCs w:val="20"/>
              </w:rPr>
              <w:t xml:space="preserve"> days)</w:t>
            </w:r>
          </w:p>
        </w:tc>
      </w:tr>
      <w:tr w:rsidR="008F7828" w:rsidRPr="00EE3A4D" w:rsidTr="0009121C">
        <w:trPr>
          <w:gridBefore w:val="1"/>
          <w:gridAfter w:val="1"/>
          <w:wBefore w:w="102" w:type="pct"/>
          <w:wAfter w:w="101" w:type="pct"/>
        </w:trPr>
        <w:tc>
          <w:tcPr>
            <w:tcW w:w="667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Style w:val="Strong"/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July 9, 2013</w:t>
            </w:r>
          </w:p>
        </w:tc>
        <w:tc>
          <w:tcPr>
            <w:tcW w:w="2000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A car bomb wounded at least 53 people in </w:t>
            </w:r>
            <w:proofErr w:type="spellStart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Dahiyeh</w:t>
            </w:r>
            <w:proofErr w:type="spellEnd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, a mainly </w:t>
            </w:r>
            <w:proofErr w:type="spellStart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Shia</w:t>
            </w:r>
            <w:proofErr w:type="spellEnd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 neighborhood in southern Beirut. The blast occurred in the car park of a supermarket in the residential area of </w:t>
            </w:r>
            <w:proofErr w:type="spellStart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Bir</w:t>
            </w:r>
            <w:proofErr w:type="spellEnd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 el-Abed, causing heavy damage but no fatalities</w:t>
            </w:r>
          </w:p>
        </w:tc>
        <w:tc>
          <w:tcPr>
            <w:tcW w:w="990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>
              <w:rPr>
                <w:rStyle w:val="Strong"/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July 09, 2013</w:t>
            </w:r>
            <w:r w:rsidRPr="00EE3A4D">
              <w:rPr>
                <w:rStyle w:val="Strong"/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- July 15, 2013</w:t>
            </w:r>
          </w:p>
        </w:tc>
        <w:tc>
          <w:tcPr>
            <w:tcW w:w="1140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Style w:val="Strong"/>
                <w:rFonts w:ascii="Candara" w:hAnsi="Candara" w:cs="Arial"/>
                <w:b w:val="0"/>
                <w:bCs w:val="0"/>
                <w:color w:val="000000"/>
                <w:sz w:val="20"/>
                <w:szCs w:val="16"/>
                <w:shd w:val="clear" w:color="auto" w:fill="FFFFFF"/>
              </w:rPr>
            </w:pPr>
            <w:r w:rsidRPr="00EE3A4D">
              <w:rPr>
                <w:rStyle w:val="Strong"/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July 09, 2012</w:t>
            </w:r>
            <w:r>
              <w:rPr>
                <w:rStyle w:val="Strong"/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-</w:t>
            </w:r>
            <w:r w:rsidRPr="00EE3A4D">
              <w:rPr>
                <w:rStyle w:val="Strong"/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July 15, 2012</w:t>
            </w:r>
          </w:p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Style w:val="Strong"/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July 2, 2013</w:t>
            </w:r>
            <w:r>
              <w:rPr>
                <w:rStyle w:val="Strong"/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-</w:t>
            </w:r>
            <w:r w:rsidRPr="00EE3A4D">
              <w:rPr>
                <w:rStyle w:val="Strong"/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July 8, 2013</w:t>
            </w:r>
          </w:p>
        </w:tc>
      </w:tr>
      <w:tr w:rsidR="008F7828" w:rsidRPr="00EE3A4D" w:rsidTr="0009121C">
        <w:trPr>
          <w:gridBefore w:val="1"/>
          <w:gridAfter w:val="1"/>
          <w:wBefore w:w="102" w:type="pct"/>
          <w:wAfter w:w="101" w:type="pct"/>
        </w:trPr>
        <w:tc>
          <w:tcPr>
            <w:tcW w:w="667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jc w:val="both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Fonts w:ascii="Candara" w:hAnsi="Candara"/>
                <w:b/>
                <w:sz w:val="20"/>
                <w:szCs w:val="16"/>
              </w:rPr>
              <w:t>August 15, 2013</w:t>
            </w:r>
          </w:p>
        </w:tc>
        <w:tc>
          <w:tcPr>
            <w:tcW w:w="200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 xml:space="preserve">A car-bomb explosion killed at least 20 people in a southern suburb of Beirut. At least 200 people were injured in the blast, which occurred between the </w:t>
            </w:r>
            <w:proofErr w:type="spellStart"/>
            <w:r w:rsidRPr="00EE3A4D">
              <w:rPr>
                <w:rFonts w:ascii="Candara" w:hAnsi="Candara"/>
                <w:sz w:val="20"/>
                <w:szCs w:val="16"/>
              </w:rPr>
              <w:t>Bir</w:t>
            </w:r>
            <w:proofErr w:type="spellEnd"/>
            <w:r w:rsidRPr="00EE3A4D">
              <w:rPr>
                <w:rFonts w:ascii="Candara" w:hAnsi="Candara"/>
                <w:sz w:val="20"/>
                <w:szCs w:val="16"/>
              </w:rPr>
              <w:t xml:space="preserve"> el-Abed and </w:t>
            </w:r>
            <w:proofErr w:type="spellStart"/>
            <w:r w:rsidRPr="00EE3A4D">
              <w:rPr>
                <w:rFonts w:ascii="Candara" w:hAnsi="Candara"/>
                <w:sz w:val="20"/>
                <w:szCs w:val="16"/>
              </w:rPr>
              <w:t>Roueiss</w:t>
            </w:r>
            <w:proofErr w:type="spellEnd"/>
            <w:r w:rsidRPr="00EE3A4D">
              <w:rPr>
                <w:rFonts w:ascii="Candara" w:hAnsi="Candara"/>
                <w:sz w:val="20"/>
                <w:szCs w:val="16"/>
              </w:rPr>
              <w:t xml:space="preserve"> </w:t>
            </w:r>
            <w:proofErr w:type="spellStart"/>
            <w:r w:rsidRPr="00EE3A4D">
              <w:rPr>
                <w:rFonts w:ascii="Candara" w:hAnsi="Candara"/>
                <w:sz w:val="20"/>
                <w:szCs w:val="16"/>
              </w:rPr>
              <w:t>neighbourhoods</w:t>
            </w:r>
            <w:proofErr w:type="spellEnd"/>
            <w:r w:rsidRPr="00EE3A4D">
              <w:rPr>
                <w:rFonts w:ascii="Candara" w:hAnsi="Candara"/>
                <w:sz w:val="20"/>
                <w:szCs w:val="16"/>
              </w:rPr>
              <w:t xml:space="preserve">. </w:t>
            </w:r>
          </w:p>
        </w:tc>
        <w:tc>
          <w:tcPr>
            <w:tcW w:w="99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August 15, 20</w:t>
            </w:r>
            <w:r>
              <w:rPr>
                <w:rFonts w:ascii="Candara" w:hAnsi="Candara"/>
                <w:sz w:val="20"/>
                <w:szCs w:val="16"/>
              </w:rPr>
              <w:t>13</w:t>
            </w:r>
            <w:r w:rsidRPr="00EE3A4D">
              <w:rPr>
                <w:rFonts w:ascii="Candara" w:hAnsi="Candara"/>
                <w:sz w:val="20"/>
                <w:szCs w:val="16"/>
              </w:rPr>
              <w:t>- August 21, 2013</w:t>
            </w:r>
          </w:p>
        </w:tc>
        <w:tc>
          <w:tcPr>
            <w:tcW w:w="114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>
              <w:rPr>
                <w:rFonts w:ascii="Candara" w:hAnsi="Candara"/>
                <w:sz w:val="20"/>
                <w:szCs w:val="16"/>
              </w:rPr>
              <w:t>August 15, 2012</w:t>
            </w:r>
            <w:r w:rsidRPr="00EE3A4D">
              <w:rPr>
                <w:rFonts w:ascii="Candara" w:hAnsi="Candara"/>
                <w:sz w:val="20"/>
                <w:szCs w:val="16"/>
              </w:rPr>
              <w:t>- August 21, 2012</w:t>
            </w:r>
          </w:p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>
              <w:rPr>
                <w:rFonts w:ascii="Candara" w:hAnsi="Candara"/>
                <w:sz w:val="20"/>
                <w:szCs w:val="16"/>
              </w:rPr>
              <w:t>August 08, 2013</w:t>
            </w:r>
            <w:r w:rsidRPr="00EE3A4D">
              <w:rPr>
                <w:rFonts w:ascii="Candara" w:hAnsi="Candara"/>
                <w:sz w:val="20"/>
                <w:szCs w:val="16"/>
              </w:rPr>
              <w:t>- August 14, 2013</w:t>
            </w:r>
          </w:p>
        </w:tc>
      </w:tr>
      <w:tr w:rsidR="008F7828" w:rsidRPr="00EE3A4D" w:rsidTr="0009121C">
        <w:trPr>
          <w:gridBefore w:val="1"/>
          <w:gridAfter w:val="1"/>
          <w:wBefore w:w="102" w:type="pct"/>
          <w:wAfter w:w="101" w:type="pct"/>
        </w:trPr>
        <w:tc>
          <w:tcPr>
            <w:tcW w:w="667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05"/>
              <w:jc w:val="both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Fonts w:ascii="Candara" w:hAnsi="Candara"/>
                <w:b/>
                <w:sz w:val="20"/>
                <w:szCs w:val="16"/>
              </w:rPr>
              <w:t>November 19, 2013</w:t>
            </w:r>
          </w:p>
        </w:tc>
        <w:tc>
          <w:tcPr>
            <w:tcW w:w="200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 xml:space="preserve">The Iranian embassy in Beirut is hit by a double suicide attack, killing at least 23 people and wounding 150 others.  </w:t>
            </w:r>
          </w:p>
        </w:tc>
        <w:tc>
          <w:tcPr>
            <w:tcW w:w="99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November 19, 2013-</w:t>
            </w:r>
            <w:r>
              <w:rPr>
                <w:rFonts w:ascii="Candara" w:hAnsi="Candara"/>
                <w:sz w:val="20"/>
                <w:szCs w:val="16"/>
              </w:rPr>
              <w:t xml:space="preserve"> </w:t>
            </w:r>
            <w:r w:rsidRPr="00EE3A4D">
              <w:rPr>
                <w:rFonts w:ascii="Candara" w:hAnsi="Candara"/>
                <w:sz w:val="20"/>
                <w:szCs w:val="16"/>
              </w:rPr>
              <w:t>November 25, 2013</w:t>
            </w:r>
          </w:p>
        </w:tc>
        <w:tc>
          <w:tcPr>
            <w:tcW w:w="114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November 19, 2012- November 25, 2012</w:t>
            </w:r>
          </w:p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November 12, 2013- November 18, 2013</w:t>
            </w:r>
          </w:p>
        </w:tc>
      </w:tr>
      <w:tr w:rsidR="008F7828" w:rsidRPr="00EE3A4D" w:rsidTr="0009121C">
        <w:trPr>
          <w:gridBefore w:val="1"/>
          <w:gridAfter w:val="1"/>
          <w:wBefore w:w="102" w:type="pct"/>
          <w:wAfter w:w="101" w:type="pct"/>
        </w:trPr>
        <w:tc>
          <w:tcPr>
            <w:tcW w:w="667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jc w:val="both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Fonts w:ascii="Candara" w:hAnsi="Candara"/>
                <w:b/>
                <w:sz w:val="20"/>
                <w:szCs w:val="16"/>
              </w:rPr>
              <w:t>December 3, 2013</w:t>
            </w:r>
          </w:p>
        </w:tc>
        <w:tc>
          <w:tcPr>
            <w:tcW w:w="200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A senior Hezbollah commander named Hassan </w:t>
            </w:r>
            <w:proofErr w:type="spellStart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Lakkis</w:t>
            </w:r>
            <w:proofErr w:type="spellEnd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 was assassinated by 2 gunmen in Beirut</w:t>
            </w:r>
          </w:p>
        </w:tc>
        <w:tc>
          <w:tcPr>
            <w:tcW w:w="99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>
              <w:rPr>
                <w:rFonts w:ascii="Candara" w:hAnsi="Candara"/>
                <w:sz w:val="20"/>
                <w:szCs w:val="16"/>
              </w:rPr>
              <w:t xml:space="preserve">December 3, 2013- </w:t>
            </w:r>
            <w:r w:rsidRPr="00EE3A4D">
              <w:rPr>
                <w:rFonts w:ascii="Candara" w:hAnsi="Candara"/>
                <w:sz w:val="20"/>
                <w:szCs w:val="16"/>
              </w:rPr>
              <w:t>December 9, 2013</w:t>
            </w:r>
          </w:p>
        </w:tc>
        <w:tc>
          <w:tcPr>
            <w:tcW w:w="114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December 3, 2012- December 9, 2012</w:t>
            </w:r>
          </w:p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November 26, 2013- December 2, 2013</w:t>
            </w:r>
          </w:p>
        </w:tc>
      </w:tr>
      <w:tr w:rsidR="008F7828" w:rsidRPr="00EE3A4D" w:rsidTr="0009121C">
        <w:trPr>
          <w:gridBefore w:val="1"/>
          <w:gridAfter w:val="1"/>
          <w:wBefore w:w="102" w:type="pct"/>
          <w:wAfter w:w="101" w:type="pct"/>
        </w:trPr>
        <w:tc>
          <w:tcPr>
            <w:tcW w:w="667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jc w:val="both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Fonts w:ascii="Candara" w:hAnsi="Candara"/>
                <w:b/>
                <w:sz w:val="20"/>
                <w:szCs w:val="16"/>
              </w:rPr>
              <w:t>December 27, 2013</w:t>
            </w:r>
          </w:p>
        </w:tc>
        <w:tc>
          <w:tcPr>
            <w:tcW w:w="200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proofErr w:type="spellStart"/>
            <w:r w:rsidRPr="00EE3A4D">
              <w:rPr>
                <w:rFonts w:ascii="Candara" w:hAnsi="Candara"/>
                <w:sz w:val="20"/>
                <w:szCs w:val="16"/>
              </w:rPr>
              <w:t>Mohamad</w:t>
            </w:r>
            <w:proofErr w:type="spellEnd"/>
            <w:r w:rsidRPr="00EE3A4D">
              <w:rPr>
                <w:rFonts w:ascii="Candara" w:hAnsi="Candara"/>
                <w:sz w:val="20"/>
                <w:szCs w:val="16"/>
              </w:rPr>
              <w:t xml:space="preserve"> </w:t>
            </w:r>
            <w:proofErr w:type="spellStart"/>
            <w:r w:rsidRPr="00EE3A4D">
              <w:rPr>
                <w:rFonts w:ascii="Candara" w:hAnsi="Candara"/>
                <w:sz w:val="20"/>
                <w:szCs w:val="16"/>
              </w:rPr>
              <w:t>Chatah</w:t>
            </w:r>
            <w:proofErr w:type="spellEnd"/>
            <w:r w:rsidRPr="00EE3A4D">
              <w:rPr>
                <w:rFonts w:ascii="Candara" w:hAnsi="Candara"/>
                <w:sz w:val="20"/>
                <w:szCs w:val="16"/>
              </w:rPr>
              <w:t>, Lebanon's former finance minister is killed by a car bomb that hit in the centre of the capital Beirut, along with at least five others.</w:t>
            </w:r>
          </w:p>
        </w:tc>
        <w:tc>
          <w:tcPr>
            <w:tcW w:w="99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December 27, 2013</w:t>
            </w:r>
            <w:r>
              <w:rPr>
                <w:rFonts w:ascii="Candara" w:hAnsi="Candara"/>
                <w:sz w:val="20"/>
                <w:szCs w:val="16"/>
              </w:rPr>
              <w:t xml:space="preserve">- </w:t>
            </w:r>
            <w:r w:rsidRPr="00EE3A4D">
              <w:rPr>
                <w:rFonts w:ascii="Candara" w:hAnsi="Candara"/>
                <w:sz w:val="20"/>
                <w:szCs w:val="16"/>
              </w:rPr>
              <w:t>January 1, 2014</w:t>
            </w:r>
            <w:r>
              <w:rPr>
                <w:rFonts w:ascii="Candara" w:hAnsi="Candara"/>
                <w:sz w:val="20"/>
                <w:szCs w:val="16"/>
              </w:rPr>
              <w:t>*</w:t>
            </w:r>
          </w:p>
        </w:tc>
        <w:tc>
          <w:tcPr>
            <w:tcW w:w="114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December 27, 2012</w:t>
            </w:r>
            <w:r>
              <w:rPr>
                <w:rFonts w:ascii="Candara" w:hAnsi="Candara"/>
                <w:sz w:val="20"/>
                <w:szCs w:val="16"/>
              </w:rPr>
              <w:t>-</w:t>
            </w:r>
            <w:r w:rsidRPr="00EE3A4D">
              <w:rPr>
                <w:rFonts w:ascii="Candara" w:hAnsi="Candara"/>
                <w:sz w:val="20"/>
                <w:szCs w:val="16"/>
              </w:rPr>
              <w:t xml:space="preserve"> January 1, 2013</w:t>
            </w:r>
            <w:r>
              <w:rPr>
                <w:rFonts w:ascii="Candara" w:hAnsi="Candara"/>
                <w:sz w:val="20"/>
                <w:szCs w:val="16"/>
              </w:rPr>
              <w:t>*</w:t>
            </w:r>
          </w:p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December 20, 2013</w:t>
            </w:r>
            <w:r>
              <w:rPr>
                <w:rFonts w:ascii="Candara" w:hAnsi="Candara"/>
                <w:sz w:val="20"/>
                <w:szCs w:val="16"/>
              </w:rPr>
              <w:t>-</w:t>
            </w:r>
            <w:r w:rsidRPr="00EE3A4D">
              <w:rPr>
                <w:rFonts w:ascii="Candara" w:hAnsi="Candara"/>
                <w:sz w:val="20"/>
                <w:szCs w:val="16"/>
              </w:rPr>
              <w:t xml:space="preserve"> December 26 , 2013</w:t>
            </w:r>
          </w:p>
        </w:tc>
      </w:tr>
      <w:tr w:rsidR="008F7828" w:rsidRPr="00EE3A4D" w:rsidTr="0009121C">
        <w:trPr>
          <w:gridBefore w:val="1"/>
          <w:gridAfter w:val="1"/>
          <w:wBefore w:w="102" w:type="pct"/>
          <w:wAfter w:w="101" w:type="pct"/>
        </w:trPr>
        <w:tc>
          <w:tcPr>
            <w:tcW w:w="667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Fonts w:ascii="Candara" w:hAnsi="Candara"/>
                <w:b/>
                <w:sz w:val="20"/>
                <w:szCs w:val="16"/>
              </w:rPr>
              <w:t>January 2, 2014</w:t>
            </w:r>
          </w:p>
        </w:tc>
        <w:tc>
          <w:tcPr>
            <w:tcW w:w="200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 xml:space="preserve">A car bomb was detonated in the </w:t>
            </w:r>
            <w:proofErr w:type="spellStart"/>
            <w:r w:rsidRPr="00EE3A4D">
              <w:rPr>
                <w:rFonts w:ascii="Candara" w:hAnsi="Candara"/>
                <w:sz w:val="20"/>
                <w:szCs w:val="16"/>
              </w:rPr>
              <w:t>Haret</w:t>
            </w:r>
            <w:proofErr w:type="spellEnd"/>
            <w:r w:rsidRPr="00EE3A4D">
              <w:rPr>
                <w:rFonts w:ascii="Candara" w:hAnsi="Candara"/>
                <w:sz w:val="20"/>
                <w:szCs w:val="16"/>
              </w:rPr>
              <w:t xml:space="preserve"> </w:t>
            </w:r>
            <w:proofErr w:type="spellStart"/>
            <w:r w:rsidRPr="00EE3A4D">
              <w:rPr>
                <w:rFonts w:ascii="Candara" w:hAnsi="Candara"/>
                <w:sz w:val="20"/>
                <w:szCs w:val="16"/>
              </w:rPr>
              <w:t>Hreik</w:t>
            </w:r>
            <w:proofErr w:type="spellEnd"/>
            <w:r w:rsidRPr="00EE3A4D">
              <w:rPr>
                <w:rFonts w:ascii="Candara" w:hAnsi="Candara"/>
                <w:sz w:val="20"/>
                <w:szCs w:val="16"/>
              </w:rPr>
              <w:t xml:space="preserve"> area of the Southern suburb of Beirut, </w:t>
            </w:r>
            <w:hyperlink r:id="rId4" w:anchor="axzz2qvHzbO22" w:tgtFrame="_new" w:history="1">
              <w:r w:rsidRPr="00EE3A4D">
                <w:rPr>
                  <w:rFonts w:ascii="Candara" w:hAnsi="Candara"/>
                  <w:sz w:val="20"/>
                  <w:szCs w:val="16"/>
                </w:rPr>
                <w:t>killing</w:t>
              </w:r>
            </w:hyperlink>
            <w:r w:rsidRPr="00EE3A4D">
              <w:rPr>
                <w:rFonts w:ascii="Candara" w:hAnsi="Candara"/>
                <w:sz w:val="20"/>
                <w:szCs w:val="16"/>
              </w:rPr>
              <w:t xml:space="preserve"> at least five people and injuring over 70. </w:t>
            </w:r>
          </w:p>
        </w:tc>
        <w:tc>
          <w:tcPr>
            <w:tcW w:w="99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>
              <w:rPr>
                <w:rFonts w:ascii="Candara" w:hAnsi="Candara"/>
                <w:sz w:val="20"/>
                <w:szCs w:val="16"/>
              </w:rPr>
              <w:t>January 2, 2014</w:t>
            </w:r>
            <w:r w:rsidRPr="00EE3A4D">
              <w:rPr>
                <w:rFonts w:ascii="Candara" w:hAnsi="Candara"/>
                <w:sz w:val="20"/>
                <w:szCs w:val="16"/>
              </w:rPr>
              <w:t>- January 8, 2014</w:t>
            </w:r>
          </w:p>
        </w:tc>
        <w:tc>
          <w:tcPr>
            <w:tcW w:w="114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>
              <w:rPr>
                <w:rFonts w:ascii="Candara" w:hAnsi="Candara"/>
                <w:sz w:val="20"/>
                <w:szCs w:val="16"/>
              </w:rPr>
              <w:t>January 2, 2013</w:t>
            </w:r>
            <w:r w:rsidRPr="00EE3A4D">
              <w:rPr>
                <w:rFonts w:ascii="Candara" w:hAnsi="Candara"/>
                <w:sz w:val="20"/>
                <w:szCs w:val="16"/>
              </w:rPr>
              <w:t>- January 8, 2013</w:t>
            </w:r>
          </w:p>
        </w:tc>
      </w:tr>
      <w:tr w:rsidR="008F7828" w:rsidRPr="00EE3A4D" w:rsidTr="0009121C">
        <w:trPr>
          <w:gridBefore w:val="1"/>
          <w:gridAfter w:val="1"/>
          <w:wBefore w:w="102" w:type="pct"/>
          <w:wAfter w:w="101" w:type="pct"/>
        </w:trPr>
        <w:tc>
          <w:tcPr>
            <w:tcW w:w="667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Fonts w:ascii="Candara" w:hAnsi="Candara"/>
                <w:b/>
                <w:sz w:val="20"/>
                <w:szCs w:val="16"/>
              </w:rPr>
              <w:t>January 21, 2014</w:t>
            </w:r>
          </w:p>
        </w:tc>
        <w:tc>
          <w:tcPr>
            <w:tcW w:w="200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</w:pP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An explosion ripped through Beirut's southern suburb of </w:t>
            </w:r>
            <w:proofErr w:type="spellStart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Dahiyeh</w:t>
            </w:r>
            <w:proofErr w:type="spellEnd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 shortly after 11:00 a.m. The explosion reportedly took place on the Martyr Ahmed </w:t>
            </w:r>
            <w:proofErr w:type="spellStart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Qassir</w:t>
            </w:r>
            <w:proofErr w:type="spellEnd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 road, some 30 meters away from where the January 2 blast took place. </w:t>
            </w:r>
          </w:p>
        </w:tc>
        <w:tc>
          <w:tcPr>
            <w:tcW w:w="99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January 21, 2014- January 27, 2014</w:t>
            </w:r>
          </w:p>
        </w:tc>
        <w:tc>
          <w:tcPr>
            <w:tcW w:w="114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J</w:t>
            </w:r>
            <w:r>
              <w:rPr>
                <w:rFonts w:ascii="Candara" w:hAnsi="Candara"/>
                <w:sz w:val="20"/>
                <w:szCs w:val="16"/>
              </w:rPr>
              <w:t>anuary 21, 2013</w:t>
            </w:r>
            <w:r w:rsidRPr="00EE3A4D">
              <w:rPr>
                <w:rFonts w:ascii="Candara" w:hAnsi="Candara"/>
                <w:sz w:val="20"/>
                <w:szCs w:val="16"/>
              </w:rPr>
              <w:t>- January 27, 2013</w:t>
            </w:r>
          </w:p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Ja</w:t>
            </w:r>
            <w:r>
              <w:rPr>
                <w:rFonts w:ascii="Candara" w:hAnsi="Candara"/>
                <w:sz w:val="20"/>
                <w:szCs w:val="16"/>
              </w:rPr>
              <w:t>nuary 14, 2014</w:t>
            </w:r>
            <w:r w:rsidRPr="00EE3A4D">
              <w:rPr>
                <w:rFonts w:ascii="Candara" w:hAnsi="Candara"/>
                <w:sz w:val="20"/>
                <w:szCs w:val="16"/>
              </w:rPr>
              <w:t>- January 20, 2014</w:t>
            </w:r>
          </w:p>
        </w:tc>
      </w:tr>
      <w:tr w:rsidR="008F7828" w:rsidRPr="00EE3A4D" w:rsidTr="0009121C">
        <w:trPr>
          <w:gridBefore w:val="1"/>
          <w:gridAfter w:val="1"/>
          <w:wBefore w:w="102" w:type="pct"/>
          <w:wAfter w:w="101" w:type="pct"/>
        </w:trPr>
        <w:tc>
          <w:tcPr>
            <w:tcW w:w="667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jc w:val="both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Fonts w:ascii="Candara" w:hAnsi="Candara" w:cs="Arial"/>
                <w:b/>
                <w:color w:val="000000"/>
                <w:sz w:val="20"/>
                <w:szCs w:val="16"/>
                <w:shd w:val="clear" w:color="auto" w:fill="FFFFFF"/>
              </w:rPr>
              <w:t xml:space="preserve">February 3, </w:t>
            </w:r>
            <w:r w:rsidRPr="00EE3A4D">
              <w:rPr>
                <w:rFonts w:ascii="Candara" w:hAnsi="Candara" w:cs="Arial"/>
                <w:b/>
                <w:color w:val="000000"/>
                <w:sz w:val="20"/>
                <w:szCs w:val="16"/>
                <w:shd w:val="clear" w:color="auto" w:fill="FFFFFF"/>
              </w:rPr>
              <w:lastRenderedPageBreak/>
              <w:t>2014</w:t>
            </w:r>
          </w:p>
        </w:tc>
        <w:tc>
          <w:tcPr>
            <w:tcW w:w="200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</w:pP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lastRenderedPageBreak/>
              <w:t xml:space="preserve">A suicide bomber detonates an explosive </w:t>
            </w: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lastRenderedPageBreak/>
              <w:t>belt inside a public minibus in </w:t>
            </w:r>
            <w:proofErr w:type="spellStart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Choueifat</w:t>
            </w:r>
            <w:proofErr w:type="spellEnd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, south of Beirut, killing himself and another person and wounded </w:t>
            </w:r>
            <w:r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3</w:t>
            </w: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 people, according to government sources.</w:t>
            </w:r>
          </w:p>
        </w:tc>
        <w:tc>
          <w:tcPr>
            <w:tcW w:w="99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lastRenderedPageBreak/>
              <w:t>February 3, 20</w:t>
            </w:r>
            <w:r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14</w:t>
            </w: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- </w:t>
            </w: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lastRenderedPageBreak/>
              <w:t>February 9, 2014</w:t>
            </w:r>
          </w:p>
        </w:tc>
        <w:tc>
          <w:tcPr>
            <w:tcW w:w="114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</w:pPr>
            <w:r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lastRenderedPageBreak/>
              <w:t>February 3, 2013</w:t>
            </w: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- </w:t>
            </w: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lastRenderedPageBreak/>
              <w:t>February 9, 2013</w:t>
            </w:r>
          </w:p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January 28, 2014 - February 2, 2014</w:t>
            </w:r>
            <w:r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**</w:t>
            </w:r>
          </w:p>
        </w:tc>
      </w:tr>
      <w:tr w:rsidR="008F7828" w:rsidRPr="00EE3A4D" w:rsidTr="0009121C">
        <w:trPr>
          <w:gridBefore w:val="1"/>
          <w:gridAfter w:val="1"/>
          <w:wBefore w:w="102" w:type="pct"/>
          <w:wAfter w:w="101" w:type="pct"/>
        </w:trPr>
        <w:tc>
          <w:tcPr>
            <w:tcW w:w="667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Fonts w:ascii="Candara" w:hAnsi="Candara" w:cs="Arial"/>
                <w:b/>
                <w:color w:val="000000"/>
                <w:sz w:val="20"/>
                <w:szCs w:val="16"/>
                <w:shd w:val="clear" w:color="auto" w:fill="FFFFFF"/>
              </w:rPr>
              <w:lastRenderedPageBreak/>
              <w:t>June 24, 2014</w:t>
            </w:r>
          </w:p>
        </w:tc>
        <w:tc>
          <w:tcPr>
            <w:tcW w:w="200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</w:pP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A suicide bomber blows up a car near a security forces checkpoint, injuring 15 people and damaging a nearby cafe.</w:t>
            </w:r>
          </w:p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</w:p>
        </w:tc>
        <w:tc>
          <w:tcPr>
            <w:tcW w:w="99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June 24, 2014</w:t>
            </w: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- June 30, 2014</w:t>
            </w:r>
          </w:p>
        </w:tc>
        <w:tc>
          <w:tcPr>
            <w:tcW w:w="114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F7828" w:rsidRPr="00EE3A4D" w:rsidRDefault="008F7828" w:rsidP="0009121C">
            <w:pPr>
              <w:ind w:right="-15"/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</w:pPr>
            <w:r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June 24, 201</w:t>
            </w: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- June 30, 2013</w:t>
            </w:r>
          </w:p>
          <w:p w:rsidR="008F7828" w:rsidRPr="00EE3A4D" w:rsidRDefault="008F7828" w:rsidP="0009121C">
            <w:pPr>
              <w:ind w:right="-15"/>
              <w:rPr>
                <w:rFonts w:ascii="Candara" w:hAnsi="Candara"/>
                <w:sz w:val="20"/>
                <w:szCs w:val="16"/>
              </w:rPr>
            </w:pPr>
            <w:r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June 17, 2014</w:t>
            </w: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- June 23, 2014</w:t>
            </w:r>
          </w:p>
        </w:tc>
      </w:tr>
      <w:tr w:rsidR="008F7828" w:rsidRPr="00EE3A4D" w:rsidTr="0009121C">
        <w:trPr>
          <w:gridBefore w:val="1"/>
          <w:gridAfter w:val="1"/>
          <w:wBefore w:w="102" w:type="pct"/>
          <w:wAfter w:w="101" w:type="pct"/>
          <w:trHeight w:val="125"/>
        </w:trPr>
        <w:tc>
          <w:tcPr>
            <w:tcW w:w="4797" w:type="pct"/>
            <w:gridSpan w:val="4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8F7828" w:rsidRPr="009C2ECB" w:rsidRDefault="008F7828" w:rsidP="0009121C">
            <w:pPr>
              <w:ind w:right="-15"/>
              <w:rPr>
                <w:rFonts w:ascii="Candara" w:hAnsi="Candara" w:cs="Arial"/>
                <w:color w:val="000000"/>
                <w:sz w:val="16"/>
                <w:szCs w:val="16"/>
                <w:shd w:val="clear" w:color="auto" w:fill="FFFFFF"/>
              </w:rPr>
            </w:pPr>
            <w:r w:rsidRPr="009C2ECB">
              <w:rPr>
                <w:rFonts w:ascii="Candara" w:hAnsi="Candara" w:cs="Arial"/>
                <w:color w:val="000000"/>
                <w:sz w:val="16"/>
                <w:szCs w:val="16"/>
                <w:shd w:val="clear" w:color="auto" w:fill="FFFFFF"/>
              </w:rPr>
              <w:t>*Only 6 days could be included in each of the case and control week, since January 2nd 2014 witnessed a violent event and was part of a case week, and hence January 2nd 2013 was part of the control week.</w:t>
            </w:r>
          </w:p>
          <w:p w:rsidR="008F7828" w:rsidRPr="00EE3A4D" w:rsidRDefault="008F7828" w:rsidP="0009121C">
            <w:pPr>
              <w:ind w:right="-15"/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</w:pPr>
            <w:r w:rsidRPr="009C2ECB">
              <w:rPr>
                <w:rFonts w:ascii="Candara" w:hAnsi="Candara" w:cs="Arial"/>
                <w:color w:val="000000"/>
                <w:sz w:val="16"/>
                <w:szCs w:val="16"/>
                <w:shd w:val="clear" w:color="auto" w:fill="FFFFFF"/>
              </w:rPr>
              <w:t>**Only 6 days could be included in the control week, since February 3rd witnessed a violent event and was part of a case week</w:t>
            </w:r>
          </w:p>
        </w:tc>
      </w:tr>
    </w:tbl>
    <w:p w:rsidR="005535DB" w:rsidRDefault="005535DB"/>
    <w:sectPr w:rsidR="005535DB" w:rsidSect="005535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/>
  <w:rsids>
    <w:rsidRoot w:val="008F7828"/>
    <w:rsid w:val="005535DB"/>
    <w:rsid w:val="00570EB8"/>
    <w:rsid w:val="008D6CBC"/>
    <w:rsid w:val="008F7828"/>
    <w:rsid w:val="00A4456E"/>
    <w:rsid w:val="00AD1975"/>
    <w:rsid w:val="00E02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7828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78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8F782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ailystar.com.lb/News/Lebanon-News/2014/Jan-06/243254-al-manar-reporter-wounded-in-beirut-bombing-dies.ash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481</Words>
  <Characters>2743</Characters>
  <Application>Microsoft Office Word</Application>
  <DocSecurity>0</DocSecurity>
  <Lines>22</Lines>
  <Paragraphs>6</Paragraphs>
  <ScaleCrop>false</ScaleCrop>
  <Company>By DR.Ahmed Saker 2o1O ;)</Company>
  <LinksUpToDate>false</LinksUpToDate>
  <CharactersWithSpaces>3218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lebb</dc:creator>
  <cp:lastModifiedBy>lebb</cp:lastModifiedBy>
  <cp:revision>1</cp:revision>
  <dcterms:created xsi:type="dcterms:W3CDTF">2018-12-06T18:08:00Z</dcterms:created>
  <dcterms:modified xsi:type="dcterms:W3CDTF">2018-12-06T18:10:00Z</dcterms:modified>
</cp:coreProperties>
</file>