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E0B" w:rsidRPr="00F45BF8" w:rsidRDefault="00273E0B" w:rsidP="00273E0B">
      <w:pPr>
        <w:keepNext/>
        <w:keepLines/>
        <w:spacing w:after="0" w:line="240" w:lineRule="auto"/>
        <w:rPr>
          <w:rFonts w:ascii="Times New Roman" w:hAnsi="Times New Roman" w:cs="Times New Roman"/>
          <w:sz w:val="24"/>
          <w:szCs w:val="24"/>
          <w:lang w:val="en-GB"/>
        </w:rPr>
      </w:pPr>
      <w:r w:rsidRPr="00F45BF8">
        <w:rPr>
          <w:rFonts w:ascii="Times New Roman" w:hAnsi="Times New Roman" w:cs="Times New Roman"/>
          <w:b/>
          <w:color w:val="2E75B5"/>
          <w:sz w:val="24"/>
          <w:szCs w:val="24"/>
          <w:lang w:val="en-GB"/>
        </w:rPr>
        <w:t>Supplementary Material</w:t>
      </w:r>
    </w:p>
    <w:p w:rsidR="00273E0B" w:rsidRPr="00F45BF8" w:rsidRDefault="00273E0B" w:rsidP="00273E0B">
      <w:pPr>
        <w:keepNext/>
        <w:keepLines/>
        <w:spacing w:after="0" w:line="240" w:lineRule="auto"/>
        <w:rPr>
          <w:rFonts w:ascii="Times New Roman" w:hAnsi="Times New Roman" w:cs="Times New Roman"/>
          <w:b/>
          <w:color w:val="2E75B5"/>
          <w:sz w:val="24"/>
          <w:szCs w:val="24"/>
          <w:lang w:val="en-GB"/>
        </w:rPr>
      </w:pPr>
    </w:p>
    <w:p w:rsidR="00273E0B" w:rsidRPr="00F45BF8" w:rsidRDefault="00273E0B" w:rsidP="00273E0B">
      <w:pPr>
        <w:keepNext/>
        <w:keepLines/>
        <w:spacing w:after="0" w:line="240" w:lineRule="auto"/>
        <w:rPr>
          <w:rFonts w:ascii="Times New Roman" w:hAnsi="Times New Roman" w:cs="Times New Roman"/>
          <w:sz w:val="24"/>
          <w:szCs w:val="24"/>
          <w:lang w:val="en-GB"/>
        </w:rPr>
      </w:pPr>
      <w:r w:rsidRPr="00F45BF8">
        <w:rPr>
          <w:rFonts w:ascii="Times New Roman" w:hAnsi="Times New Roman" w:cs="Times New Roman"/>
          <w:b/>
          <w:color w:val="2E75B5"/>
          <w:sz w:val="24"/>
          <w:szCs w:val="24"/>
          <w:lang w:val="en-GB"/>
        </w:rPr>
        <w:t>Validation and pilot test</w:t>
      </w:r>
      <w:r w:rsidRPr="00F45BF8">
        <w:rPr>
          <w:rFonts w:ascii="Times New Roman" w:hAnsi="Times New Roman" w:cs="Times New Roman"/>
          <w:b/>
          <w:color w:val="2E75B5"/>
          <w:sz w:val="24"/>
          <w:szCs w:val="24"/>
          <w:lang w:val="en-GB"/>
        </w:rPr>
        <w:tab/>
      </w:r>
      <w:r w:rsidRPr="00F45BF8">
        <w:rPr>
          <w:rFonts w:ascii="Times New Roman" w:hAnsi="Times New Roman" w:cs="Times New Roman"/>
          <w:b/>
          <w:color w:val="2E75B5"/>
          <w:sz w:val="24"/>
          <w:szCs w:val="24"/>
          <w:lang w:val="en-GB"/>
        </w:rPr>
        <w:tab/>
      </w:r>
    </w:p>
    <w:p w:rsidR="00273E0B" w:rsidRPr="00F45BF8" w:rsidRDefault="00273E0B" w:rsidP="00273E0B">
      <w:pPr>
        <w:spacing w:after="200" w:line="240" w:lineRule="auto"/>
        <w:ind w:firstLine="238"/>
        <w:jc w:val="both"/>
        <w:rPr>
          <w:rFonts w:ascii="Times New Roman" w:eastAsia="Times New Roman" w:hAnsi="Times New Roman" w:cs="Times New Roman"/>
          <w:color w:val="000000"/>
          <w:sz w:val="24"/>
          <w:szCs w:val="24"/>
          <w:lang w:val="en-GB"/>
        </w:rPr>
      </w:pPr>
    </w:p>
    <w:p w:rsidR="00273E0B" w:rsidRPr="00F45BF8" w:rsidRDefault="00273E0B" w:rsidP="00273E0B">
      <w:pPr>
        <w:pStyle w:val="Heading2"/>
        <w:spacing w:before="0" w:after="160" w:line="240" w:lineRule="auto"/>
        <w:rPr>
          <w:rFonts w:ascii="Times New Roman" w:hAnsi="Times New Roman"/>
          <w:sz w:val="24"/>
          <w:szCs w:val="24"/>
          <w:lang w:val="en-GB"/>
        </w:rPr>
      </w:pPr>
      <w:r w:rsidRPr="00F45BF8">
        <w:rPr>
          <w:rFonts w:ascii="Times New Roman" w:hAnsi="Times New Roman"/>
          <w:b/>
          <w:sz w:val="24"/>
          <w:szCs w:val="24"/>
          <w:lang w:val="en-GB"/>
        </w:rPr>
        <w:t>Validation of experiments with RTs in UNITY</w:t>
      </w:r>
      <w:r w:rsidRPr="00F45BF8">
        <w:rPr>
          <w:rFonts w:ascii="Times New Roman" w:hAnsi="Times New Roman"/>
          <w:b/>
          <w:sz w:val="24"/>
          <w:szCs w:val="24"/>
          <w:lang w:val="en-GB"/>
        </w:rPr>
        <w:tab/>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In order to validate presentation software, an acquisition card was used to measure the time lag that existed when recording the reaction time.  In order to send signals to the board, a USB to TTL signal transformer was used to send as a serial port. This transformer was connected to an SCB-50 / BRD circuit board (Logicbus) and from it an IDE cable connection to the PCI-DAS6402 receiver board (Omega Inc). </w:t>
      </w: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A thousand tests were made for each video game. Table </w:t>
      </w:r>
      <w:r>
        <w:rPr>
          <w:rFonts w:ascii="Times New Roman" w:hAnsi="Times New Roman" w:cs="Times New Roman"/>
          <w:sz w:val="24"/>
          <w:szCs w:val="24"/>
          <w:lang w:val="en-GB"/>
        </w:rPr>
        <w:t>S1</w:t>
      </w:r>
      <w:r w:rsidRPr="00F45BF8">
        <w:rPr>
          <w:rFonts w:ascii="Times New Roman" w:hAnsi="Times New Roman" w:cs="Times New Roman"/>
          <w:sz w:val="24"/>
          <w:szCs w:val="24"/>
          <w:lang w:val="en-GB"/>
        </w:rPr>
        <w:t xml:space="preserve"> showed an average of 0.198 ms of lag for the 2D videogame, and a standard deviation of 1.089 ms and very similar to the 3D videogame. On the other hand, the augmented reality video game has a standard deviation of 10,483 ms.  </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spacing w:after="0" w:line="240" w:lineRule="auto"/>
        <w:rPr>
          <w:rFonts w:ascii="Times New Roman" w:hAnsi="Times New Roman" w:cs="Times New Roman"/>
          <w:sz w:val="24"/>
          <w:szCs w:val="24"/>
          <w:lang w:val="en-GB"/>
        </w:rPr>
      </w:pPr>
      <w:r w:rsidRPr="00F45BF8">
        <w:rPr>
          <w:rFonts w:ascii="Times New Roman" w:hAnsi="Times New Roman" w:cs="Times New Roman"/>
          <w:i/>
          <w:color w:val="44546A"/>
          <w:sz w:val="24"/>
          <w:szCs w:val="24"/>
          <w:lang w:val="en-GB"/>
        </w:rPr>
        <w:t>Tabl</w:t>
      </w:r>
      <w:r>
        <w:rPr>
          <w:rFonts w:ascii="Times New Roman" w:hAnsi="Times New Roman" w:cs="Times New Roman"/>
          <w:i/>
          <w:color w:val="44546A"/>
          <w:sz w:val="24"/>
          <w:szCs w:val="24"/>
          <w:lang w:val="en-GB"/>
        </w:rPr>
        <w:t>e</w:t>
      </w:r>
      <w:r w:rsidRPr="00F45BF8">
        <w:rPr>
          <w:rFonts w:ascii="Times New Roman" w:hAnsi="Times New Roman" w:cs="Times New Roman"/>
          <w:i/>
          <w:color w:val="44546A"/>
          <w:sz w:val="24"/>
          <w:szCs w:val="24"/>
          <w:lang w:val="en-GB"/>
        </w:rPr>
        <w:t xml:space="preserve"> </w:t>
      </w:r>
      <w:r>
        <w:rPr>
          <w:rFonts w:ascii="Times New Roman" w:hAnsi="Times New Roman" w:cs="Times New Roman"/>
          <w:i/>
          <w:color w:val="44546A"/>
          <w:sz w:val="24"/>
          <w:szCs w:val="24"/>
          <w:lang w:val="en-GB"/>
        </w:rPr>
        <w:t>S1</w:t>
      </w:r>
      <w:r w:rsidRPr="00F45BF8">
        <w:rPr>
          <w:rFonts w:ascii="Times New Roman" w:hAnsi="Times New Roman" w:cs="Times New Roman"/>
          <w:i/>
          <w:color w:val="44546A"/>
          <w:sz w:val="24"/>
          <w:szCs w:val="24"/>
          <w:lang w:val="en-GB"/>
        </w:rPr>
        <w:t xml:space="preserve">. Times obtained by subtraction between computer processing and acquisition card in milliseconds. </w:t>
      </w:r>
    </w:p>
    <w:tbl>
      <w:tblPr>
        <w:tblW w:w="7369" w:type="dxa"/>
        <w:jc w:val="center"/>
        <w:tblBorders>
          <w:top w:val="single" w:sz="8" w:space="0" w:color="4C4C4C"/>
          <w:bottom w:val="single" w:sz="8" w:space="0" w:color="4C4C4C"/>
          <w:insideH w:val="single" w:sz="8" w:space="0" w:color="4C4C4C"/>
        </w:tblBorders>
        <w:tblLook w:val="04A0" w:firstRow="1" w:lastRow="0" w:firstColumn="1" w:lastColumn="0" w:noHBand="0" w:noVBand="1"/>
      </w:tblPr>
      <w:tblGrid>
        <w:gridCol w:w="2692"/>
        <w:gridCol w:w="1560"/>
        <w:gridCol w:w="1560"/>
        <w:gridCol w:w="1557"/>
      </w:tblGrid>
      <w:tr w:rsidR="00273E0B" w:rsidRPr="00F45BF8" w:rsidTr="006B1717">
        <w:trPr>
          <w:trHeight w:val="234"/>
          <w:jc w:val="center"/>
        </w:trPr>
        <w:tc>
          <w:tcPr>
            <w:tcW w:w="269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color w:val="383838"/>
                <w:sz w:val="24"/>
                <w:szCs w:val="24"/>
                <w:lang w:val="en-GB"/>
              </w:rPr>
            </w:pPr>
          </w:p>
        </w:tc>
        <w:tc>
          <w:tcPr>
            <w:tcW w:w="156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2</w:t>
            </w:r>
            <w:r>
              <w:rPr>
                <w:rFonts w:ascii="Times New Roman" w:hAnsi="Times New Roman" w:cs="Times New Roman"/>
                <w:b/>
                <w:color w:val="383838"/>
                <w:sz w:val="24"/>
                <w:szCs w:val="24"/>
                <w:lang w:val="en-GB"/>
              </w:rPr>
              <w:t>D</w:t>
            </w:r>
          </w:p>
        </w:tc>
        <w:tc>
          <w:tcPr>
            <w:tcW w:w="1560" w:type="dxa"/>
            <w:tcBorders>
              <w:top w:val="single" w:sz="8" w:space="0" w:color="4C4C4C"/>
              <w:bottom w:val="single" w:sz="8" w:space="0" w:color="4C4C4C"/>
            </w:tcBorders>
            <w:shd w:val="clear" w:color="auto" w:fill="auto"/>
          </w:tcPr>
          <w:p w:rsidR="00273E0B" w:rsidRPr="00A67F24" w:rsidRDefault="00273E0B" w:rsidP="006B1717">
            <w:pPr>
              <w:spacing w:after="0" w:line="240" w:lineRule="auto"/>
              <w:jc w:val="both"/>
              <w:rPr>
                <w:rFonts w:ascii="Times New Roman" w:hAnsi="Times New Roman" w:cs="Times New Roman"/>
                <w:sz w:val="24"/>
                <w:szCs w:val="24"/>
              </w:rPr>
            </w:pPr>
            <w:r w:rsidRPr="00F45BF8">
              <w:rPr>
                <w:rFonts w:ascii="Times New Roman" w:hAnsi="Times New Roman" w:cs="Times New Roman"/>
                <w:b/>
                <w:color w:val="383838"/>
                <w:sz w:val="24"/>
                <w:szCs w:val="24"/>
                <w:lang w:val="en-GB"/>
              </w:rPr>
              <w:t>3</w:t>
            </w:r>
            <w:r>
              <w:rPr>
                <w:rFonts w:ascii="Times New Roman" w:hAnsi="Times New Roman" w:cs="Times New Roman"/>
                <w:b/>
                <w:color w:val="383838"/>
                <w:sz w:val="24"/>
                <w:szCs w:val="24"/>
                <w:lang w:val="en-GB"/>
              </w:rPr>
              <w:t>D</w:t>
            </w:r>
          </w:p>
        </w:tc>
        <w:tc>
          <w:tcPr>
            <w:tcW w:w="155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AR</w:t>
            </w:r>
          </w:p>
        </w:tc>
      </w:tr>
      <w:tr w:rsidR="00273E0B" w:rsidRPr="00F45BF8" w:rsidTr="006B1717">
        <w:trPr>
          <w:trHeight w:val="234"/>
          <w:jc w:val="center"/>
        </w:trPr>
        <w:tc>
          <w:tcPr>
            <w:tcW w:w="2691"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Pr>
                <w:rFonts w:ascii="Times New Roman" w:hAnsi="Times New Roman" w:cs="Times New Roman"/>
                <w:b/>
                <w:color w:val="383838"/>
                <w:sz w:val="24"/>
                <w:szCs w:val="24"/>
                <w:lang w:val="en-GB"/>
              </w:rPr>
              <w:t>Average</w:t>
            </w:r>
          </w:p>
        </w:tc>
        <w:tc>
          <w:tcPr>
            <w:tcW w:w="156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0.1984</w:t>
            </w:r>
          </w:p>
        </w:tc>
        <w:tc>
          <w:tcPr>
            <w:tcW w:w="156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0.1986</w:t>
            </w:r>
          </w:p>
        </w:tc>
        <w:tc>
          <w:tcPr>
            <w:tcW w:w="155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0.1706</w:t>
            </w:r>
          </w:p>
        </w:tc>
      </w:tr>
      <w:tr w:rsidR="00273E0B" w:rsidRPr="00F45BF8" w:rsidTr="006B1717">
        <w:trPr>
          <w:trHeight w:val="234"/>
          <w:jc w:val="center"/>
        </w:trPr>
        <w:tc>
          <w:tcPr>
            <w:tcW w:w="269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Pr>
                <w:rFonts w:ascii="Times New Roman" w:hAnsi="Times New Roman" w:cs="Times New Roman"/>
                <w:b/>
                <w:color w:val="383838"/>
                <w:sz w:val="24"/>
                <w:szCs w:val="24"/>
                <w:lang w:val="en-GB"/>
              </w:rPr>
              <w:t>Standar deviation</w:t>
            </w:r>
          </w:p>
        </w:tc>
        <w:tc>
          <w:tcPr>
            <w:tcW w:w="156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1.0887</w:t>
            </w:r>
          </w:p>
        </w:tc>
        <w:tc>
          <w:tcPr>
            <w:tcW w:w="156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1.0993</w:t>
            </w:r>
          </w:p>
        </w:tc>
        <w:tc>
          <w:tcPr>
            <w:tcW w:w="155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10.4382</w:t>
            </w:r>
          </w:p>
        </w:tc>
      </w:tr>
    </w:tbl>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Once the temporal resolution acquisition of the data was validated, the Markov analysis was performed. To do this, we began analyzing each participant independently, then we identified the degree of influence on the reaction time of the previous states and finally the ANOVA was performed. This analysis was carried out in order to analyze whether variables such as coffee, mood and gender had affected the participant's reaction time. In the same way, its applicability was to know if the execution order of the videogames affected the reaction time of the person and finally, to analyze if previous states influenced the participant's reaction time.</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pStyle w:val="Heading2"/>
        <w:spacing w:before="0" w:after="160" w:line="240" w:lineRule="auto"/>
        <w:rPr>
          <w:rFonts w:ascii="Times New Roman" w:hAnsi="Times New Roman"/>
          <w:sz w:val="24"/>
          <w:szCs w:val="24"/>
          <w:lang w:val="en-GB"/>
        </w:rPr>
      </w:pPr>
      <w:r w:rsidRPr="00F45BF8">
        <w:rPr>
          <w:rFonts w:ascii="Times New Roman" w:hAnsi="Times New Roman"/>
          <w:b/>
          <w:sz w:val="24"/>
          <w:szCs w:val="24"/>
          <w:lang w:val="en-GB"/>
        </w:rPr>
        <w:t>Pilot Test</w:t>
      </w:r>
      <w:r w:rsidRPr="00F45BF8">
        <w:rPr>
          <w:rFonts w:ascii="Times New Roman" w:hAnsi="Times New Roman"/>
          <w:b/>
          <w:sz w:val="24"/>
          <w:szCs w:val="24"/>
          <w:lang w:val="en-GB"/>
        </w:rPr>
        <w:tab/>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Pilot results of the probabilities of the 2D and 3D games of the participant were summarized in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able</w:t>
      </w:r>
      <w:r>
        <w:rPr>
          <w:rFonts w:ascii="Times New Roman" w:hAnsi="Times New Roman" w:cs="Times New Roman"/>
          <w:sz w:val="24"/>
          <w:szCs w:val="24"/>
          <w:lang w:val="en-GB"/>
        </w:rPr>
        <w:t>s</w:t>
      </w:r>
      <w:r w:rsidRPr="00F45BF8">
        <w:rPr>
          <w:rFonts w:ascii="Times New Roman" w:hAnsi="Times New Roman" w:cs="Times New Roman"/>
          <w:sz w:val="24"/>
          <w:szCs w:val="24"/>
          <w:lang w:val="en-GB"/>
        </w:rPr>
        <w:t xml:space="preserve"> </w:t>
      </w:r>
      <w:r>
        <w:rPr>
          <w:rFonts w:ascii="Times New Roman" w:hAnsi="Times New Roman" w:cs="Times New Roman"/>
          <w:sz w:val="24"/>
          <w:szCs w:val="24"/>
          <w:lang w:val="en-GB"/>
        </w:rPr>
        <w:t>S2</w:t>
      </w:r>
      <w:r w:rsidRPr="00F45BF8">
        <w:rPr>
          <w:rFonts w:ascii="Times New Roman" w:hAnsi="Times New Roman" w:cs="Times New Roman"/>
          <w:sz w:val="24"/>
          <w:szCs w:val="24"/>
          <w:lang w:val="en-GB"/>
        </w:rPr>
        <w:t xml:space="preserve"> and </w:t>
      </w:r>
      <w:r>
        <w:rPr>
          <w:rFonts w:ascii="Times New Roman" w:hAnsi="Times New Roman" w:cs="Times New Roman"/>
          <w:sz w:val="24"/>
          <w:szCs w:val="24"/>
          <w:lang w:val="en-GB"/>
        </w:rPr>
        <w:t>S3</w:t>
      </w:r>
      <w:r w:rsidRPr="00F45BF8">
        <w:rPr>
          <w:rFonts w:ascii="Times New Roman" w:hAnsi="Times New Roman" w:cs="Times New Roman"/>
          <w:sz w:val="24"/>
          <w:szCs w:val="24"/>
          <w:lang w:val="en-GB"/>
        </w:rPr>
        <w:t>. When the participant performed well the first stimulus, participant had a 96.52% chance of matching the response to the stimulus, and then comes a 3.48% of probability to answer incorrectly in block 1 of the 2D game and so on with each block of each video game. Moreover, each time the participant had a 'false' answer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 xml:space="preserve">able </w:t>
      </w:r>
      <w:r>
        <w:rPr>
          <w:rFonts w:ascii="Times New Roman" w:hAnsi="Times New Roman" w:cs="Times New Roman"/>
          <w:sz w:val="24"/>
          <w:szCs w:val="24"/>
          <w:lang w:val="en-GB"/>
        </w:rPr>
        <w:t>S2</w:t>
      </w:r>
      <w:r w:rsidRPr="00F45BF8">
        <w:rPr>
          <w:rFonts w:ascii="Times New Roman" w:hAnsi="Times New Roman" w:cs="Times New Roman"/>
          <w:sz w:val="24"/>
          <w:szCs w:val="24"/>
          <w:lang w:val="en-GB"/>
        </w:rPr>
        <w:t>) then a hundred percent probability that the next stimulus will be performed correctly was found, both in 2D and 3D. On the other hand, if we take into account three orders, when having a previous FV response, in the first block of the 2D game there were no occurrences in the response of 'false'; however, in the 3D game, it was not presented in any of the three blocks.</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spacing w:after="0" w:line="240" w:lineRule="auto"/>
        <w:jc w:val="center"/>
        <w:rPr>
          <w:rFonts w:ascii="Times New Roman" w:hAnsi="Times New Roman" w:cs="Times New Roman"/>
          <w:sz w:val="24"/>
          <w:szCs w:val="24"/>
          <w:lang w:val="en-GB"/>
        </w:rPr>
      </w:pPr>
      <w:r w:rsidRPr="00F45BF8">
        <w:rPr>
          <w:rFonts w:ascii="Times New Roman" w:hAnsi="Times New Roman" w:cs="Times New Roman"/>
          <w:i/>
          <w:color w:val="44546A"/>
          <w:sz w:val="24"/>
          <w:szCs w:val="24"/>
          <w:lang w:val="en-GB"/>
        </w:rPr>
        <w:lastRenderedPageBreak/>
        <w:t xml:space="preserve">Table </w:t>
      </w:r>
      <w:r>
        <w:rPr>
          <w:rFonts w:ascii="Times New Roman" w:hAnsi="Times New Roman" w:cs="Times New Roman"/>
          <w:i/>
          <w:color w:val="44546A"/>
          <w:sz w:val="24"/>
          <w:szCs w:val="24"/>
          <w:lang w:val="en-GB"/>
        </w:rPr>
        <w:t>S2</w:t>
      </w:r>
      <w:r w:rsidRPr="00F45BF8">
        <w:rPr>
          <w:rFonts w:ascii="Times New Roman" w:hAnsi="Times New Roman" w:cs="Times New Roman"/>
          <w:i/>
          <w:color w:val="44546A"/>
          <w:sz w:val="24"/>
          <w:szCs w:val="24"/>
          <w:lang w:val="en-GB"/>
        </w:rPr>
        <w:t>. Probabilities to go from one state to other in order 1.</w:t>
      </w:r>
    </w:p>
    <w:tbl>
      <w:tblPr>
        <w:tblW w:w="8719" w:type="dxa"/>
        <w:tblBorders>
          <w:top w:val="single" w:sz="8" w:space="0" w:color="4C4C4C"/>
          <w:bottom w:val="single" w:sz="8" w:space="0" w:color="4C4C4C"/>
          <w:insideH w:val="single" w:sz="8" w:space="0" w:color="4C4C4C"/>
        </w:tblBorders>
        <w:tblLook w:val="04A0" w:firstRow="1" w:lastRow="0" w:firstColumn="1" w:lastColumn="0" w:noHBand="0" w:noVBand="1"/>
      </w:tblPr>
      <w:tblGrid>
        <w:gridCol w:w="1451"/>
        <w:gridCol w:w="1035"/>
        <w:gridCol w:w="1039"/>
        <w:gridCol w:w="1039"/>
        <w:gridCol w:w="1040"/>
        <w:gridCol w:w="1040"/>
        <w:gridCol w:w="1039"/>
        <w:gridCol w:w="1036"/>
      </w:tblGrid>
      <w:tr w:rsidR="00273E0B" w:rsidRPr="00F45BF8" w:rsidTr="006B1717">
        <w:trPr>
          <w:trHeight w:val="300"/>
        </w:trPr>
        <w:tc>
          <w:tcPr>
            <w:tcW w:w="145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Previous answer</w:t>
            </w:r>
          </w:p>
        </w:tc>
        <w:tc>
          <w:tcPr>
            <w:tcW w:w="103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Answer</w:t>
            </w:r>
          </w:p>
        </w:tc>
        <w:tc>
          <w:tcPr>
            <w:tcW w:w="3118" w:type="dxa"/>
            <w:gridSpan w:val="3"/>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2D</w:t>
            </w:r>
          </w:p>
        </w:tc>
        <w:tc>
          <w:tcPr>
            <w:tcW w:w="3115" w:type="dxa"/>
            <w:gridSpan w:val="3"/>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3D</w:t>
            </w:r>
          </w:p>
        </w:tc>
      </w:tr>
      <w:tr w:rsidR="00273E0B" w:rsidRPr="00F45BF8" w:rsidTr="006B1717">
        <w:trPr>
          <w:trHeight w:val="300"/>
        </w:trPr>
        <w:tc>
          <w:tcPr>
            <w:tcW w:w="1451"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383838"/>
                <w:sz w:val="24"/>
                <w:szCs w:val="24"/>
                <w:lang w:val="en-GB"/>
              </w:rPr>
            </w:pPr>
          </w:p>
        </w:tc>
        <w:tc>
          <w:tcPr>
            <w:tcW w:w="103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383838"/>
                <w:sz w:val="24"/>
                <w:szCs w:val="24"/>
                <w:lang w:val="en-GB"/>
              </w:rPr>
            </w:pP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B1</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B2</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B3</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B1</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B2</w:t>
            </w:r>
          </w:p>
        </w:tc>
        <w:tc>
          <w:tcPr>
            <w:tcW w:w="103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B3</w:t>
            </w:r>
          </w:p>
        </w:tc>
      </w:tr>
      <w:tr w:rsidR="00273E0B" w:rsidRPr="00F45BF8" w:rsidTr="006B1717">
        <w:trPr>
          <w:trHeight w:val="300"/>
        </w:trPr>
        <w:tc>
          <w:tcPr>
            <w:tcW w:w="145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w:t>
            </w:r>
          </w:p>
        </w:tc>
        <w:tc>
          <w:tcPr>
            <w:tcW w:w="103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F</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0,025</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0,025</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0,034</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0,008</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0,025</w:t>
            </w:r>
          </w:p>
        </w:tc>
        <w:tc>
          <w:tcPr>
            <w:tcW w:w="103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0,025</w:t>
            </w:r>
          </w:p>
        </w:tc>
      </w:tr>
      <w:tr w:rsidR="00273E0B" w:rsidRPr="00F45BF8" w:rsidTr="006B1717">
        <w:trPr>
          <w:trHeight w:val="300"/>
        </w:trPr>
        <w:tc>
          <w:tcPr>
            <w:tcW w:w="1451"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w:t>
            </w:r>
          </w:p>
        </w:tc>
        <w:tc>
          <w:tcPr>
            <w:tcW w:w="103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V</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0,975</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0,975</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0,966</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0,992</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0,975</w:t>
            </w:r>
          </w:p>
        </w:tc>
        <w:tc>
          <w:tcPr>
            <w:tcW w:w="103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0,975</w:t>
            </w:r>
          </w:p>
        </w:tc>
      </w:tr>
      <w:tr w:rsidR="00273E0B" w:rsidRPr="00F45BF8" w:rsidTr="006B1717">
        <w:trPr>
          <w:trHeight w:val="300"/>
        </w:trPr>
        <w:tc>
          <w:tcPr>
            <w:tcW w:w="145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F</w:t>
            </w:r>
          </w:p>
        </w:tc>
        <w:tc>
          <w:tcPr>
            <w:tcW w:w="103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F</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c>
          <w:tcPr>
            <w:tcW w:w="103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w:t>
            </w:r>
          </w:p>
        </w:tc>
      </w:tr>
      <w:tr w:rsidR="00273E0B" w:rsidRPr="00F45BF8" w:rsidTr="006B1717">
        <w:trPr>
          <w:trHeight w:val="300"/>
        </w:trPr>
        <w:tc>
          <w:tcPr>
            <w:tcW w:w="1451"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color w:val="383838"/>
                <w:sz w:val="24"/>
                <w:szCs w:val="24"/>
                <w:lang w:val="en-GB"/>
              </w:rPr>
            </w:pPr>
          </w:p>
        </w:tc>
        <w:tc>
          <w:tcPr>
            <w:tcW w:w="103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V</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c>
          <w:tcPr>
            <w:tcW w:w="103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1</w:t>
            </w:r>
          </w:p>
        </w:tc>
      </w:tr>
      <w:tr w:rsidR="00273E0B" w:rsidRPr="00F45BF8" w:rsidTr="006B1717">
        <w:trPr>
          <w:trHeight w:val="300"/>
        </w:trPr>
        <w:tc>
          <w:tcPr>
            <w:tcW w:w="1451"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383838"/>
                <w:sz w:val="24"/>
                <w:szCs w:val="24"/>
                <w:lang w:val="en-GB"/>
              </w:rPr>
              <w:t>V</w:t>
            </w:r>
          </w:p>
        </w:tc>
        <w:tc>
          <w:tcPr>
            <w:tcW w:w="103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F</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0,035</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0,017</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0,035</w:t>
            </w:r>
          </w:p>
        </w:tc>
        <w:tc>
          <w:tcPr>
            <w:tcW w:w="104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0,009</w:t>
            </w:r>
          </w:p>
        </w:tc>
        <w:tc>
          <w:tcPr>
            <w:tcW w:w="1039"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0,026</w:t>
            </w:r>
          </w:p>
        </w:tc>
        <w:tc>
          <w:tcPr>
            <w:tcW w:w="103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0,026</w:t>
            </w:r>
          </w:p>
        </w:tc>
      </w:tr>
      <w:tr w:rsidR="00273E0B" w:rsidRPr="00F45BF8" w:rsidTr="006B1717">
        <w:trPr>
          <w:trHeight w:val="300"/>
        </w:trPr>
        <w:tc>
          <w:tcPr>
            <w:tcW w:w="1451"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color w:val="383838"/>
                <w:sz w:val="24"/>
                <w:szCs w:val="24"/>
                <w:lang w:val="en-GB"/>
              </w:rPr>
            </w:pPr>
          </w:p>
        </w:tc>
        <w:tc>
          <w:tcPr>
            <w:tcW w:w="103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V</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0,965</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0,983</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0,965</w:t>
            </w:r>
          </w:p>
        </w:tc>
        <w:tc>
          <w:tcPr>
            <w:tcW w:w="104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0,992</w:t>
            </w:r>
          </w:p>
        </w:tc>
        <w:tc>
          <w:tcPr>
            <w:tcW w:w="1039"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0,974</w:t>
            </w:r>
          </w:p>
        </w:tc>
        <w:tc>
          <w:tcPr>
            <w:tcW w:w="103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383838"/>
                <w:sz w:val="24"/>
                <w:szCs w:val="24"/>
                <w:lang w:val="en-GB"/>
              </w:rPr>
              <w:t>0,974</w:t>
            </w:r>
          </w:p>
        </w:tc>
      </w:tr>
    </w:tbl>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Table of 2D and 3D probabilities at videogame to go from one state to another in order 1.</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spacing w:after="0" w:line="240" w:lineRule="auto"/>
        <w:jc w:val="center"/>
        <w:rPr>
          <w:rFonts w:ascii="Times New Roman" w:hAnsi="Times New Roman" w:cs="Times New Roman"/>
          <w:sz w:val="24"/>
          <w:szCs w:val="24"/>
          <w:lang w:val="en-GB"/>
        </w:rPr>
      </w:pPr>
      <w:r w:rsidRPr="00F45BF8">
        <w:rPr>
          <w:rFonts w:ascii="Times New Roman" w:hAnsi="Times New Roman" w:cs="Times New Roman"/>
          <w:i/>
          <w:color w:val="44546A"/>
          <w:sz w:val="24"/>
          <w:szCs w:val="24"/>
          <w:lang w:val="en-GB"/>
        </w:rPr>
        <w:t xml:space="preserve">Table </w:t>
      </w:r>
      <w:r>
        <w:rPr>
          <w:rFonts w:ascii="Times New Roman" w:hAnsi="Times New Roman" w:cs="Times New Roman"/>
          <w:i/>
          <w:color w:val="44546A"/>
          <w:sz w:val="24"/>
          <w:szCs w:val="24"/>
          <w:lang w:val="en-GB"/>
        </w:rPr>
        <w:t>S3</w:t>
      </w:r>
      <w:r w:rsidRPr="00F45BF8">
        <w:rPr>
          <w:rFonts w:ascii="Times New Roman" w:hAnsi="Times New Roman" w:cs="Times New Roman"/>
          <w:i/>
          <w:color w:val="44546A"/>
          <w:sz w:val="24"/>
          <w:szCs w:val="24"/>
          <w:lang w:val="en-GB"/>
        </w:rPr>
        <w:t>. Probabilities to go from one state to another in order 2.</w:t>
      </w:r>
    </w:p>
    <w:tbl>
      <w:tblPr>
        <w:tblW w:w="8325" w:type="dxa"/>
        <w:tblBorders>
          <w:top w:val="single" w:sz="8" w:space="0" w:color="4C4C4C"/>
          <w:bottom w:val="single" w:sz="8" w:space="0" w:color="4C4C4C"/>
          <w:insideH w:val="single" w:sz="8" w:space="0" w:color="4C4C4C"/>
        </w:tblBorders>
        <w:tblLook w:val="04A0" w:firstRow="1" w:lastRow="0" w:firstColumn="1" w:lastColumn="0" w:noHBand="0" w:noVBand="1"/>
      </w:tblPr>
      <w:tblGrid>
        <w:gridCol w:w="1320"/>
        <w:gridCol w:w="1003"/>
        <w:gridCol w:w="1053"/>
        <w:gridCol w:w="969"/>
        <w:gridCol w:w="995"/>
        <w:gridCol w:w="996"/>
        <w:gridCol w:w="997"/>
        <w:gridCol w:w="992"/>
      </w:tblGrid>
      <w:tr w:rsidR="00273E0B" w:rsidRPr="00F45BF8" w:rsidTr="006B1717">
        <w:trPr>
          <w:trHeight w:val="258"/>
        </w:trPr>
        <w:tc>
          <w:tcPr>
            <w:tcW w:w="137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Previous answer</w:t>
            </w:r>
          </w:p>
        </w:tc>
        <w:tc>
          <w:tcPr>
            <w:tcW w:w="72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Answer</w:t>
            </w:r>
          </w:p>
        </w:tc>
        <w:tc>
          <w:tcPr>
            <w:tcW w:w="3149" w:type="dxa"/>
            <w:gridSpan w:val="3"/>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2D</w:t>
            </w:r>
          </w:p>
        </w:tc>
        <w:tc>
          <w:tcPr>
            <w:tcW w:w="3077" w:type="dxa"/>
            <w:gridSpan w:val="3"/>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3D</w:t>
            </w:r>
          </w:p>
        </w:tc>
      </w:tr>
      <w:tr w:rsidR="00273E0B" w:rsidRPr="00F45BF8" w:rsidTr="006B1717">
        <w:trPr>
          <w:trHeight w:val="258"/>
        </w:trPr>
        <w:tc>
          <w:tcPr>
            <w:tcW w:w="137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72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13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B1</w:t>
            </w:r>
          </w:p>
        </w:tc>
        <w:tc>
          <w:tcPr>
            <w:tcW w:w="99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B2</w:t>
            </w:r>
          </w:p>
        </w:tc>
        <w:tc>
          <w:tcPr>
            <w:tcW w:w="102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B3</w:t>
            </w:r>
          </w:p>
        </w:tc>
        <w:tc>
          <w:tcPr>
            <w:tcW w:w="102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B1</w:t>
            </w:r>
          </w:p>
        </w:tc>
        <w:tc>
          <w:tcPr>
            <w:tcW w:w="1028"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B2</w:t>
            </w:r>
          </w:p>
        </w:tc>
        <w:tc>
          <w:tcPr>
            <w:tcW w:w="1022"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B3</w:t>
            </w:r>
          </w:p>
        </w:tc>
      </w:tr>
      <w:tr w:rsidR="00273E0B" w:rsidRPr="00F45BF8" w:rsidTr="006B1717">
        <w:trPr>
          <w:trHeight w:val="258"/>
        </w:trPr>
        <w:tc>
          <w:tcPr>
            <w:tcW w:w="137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FF</w:t>
            </w:r>
          </w:p>
        </w:tc>
        <w:tc>
          <w:tcPr>
            <w:tcW w:w="72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13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99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8"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2"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258"/>
        </w:trPr>
        <w:tc>
          <w:tcPr>
            <w:tcW w:w="137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FF</w:t>
            </w:r>
          </w:p>
        </w:tc>
        <w:tc>
          <w:tcPr>
            <w:tcW w:w="72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13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99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8"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2"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258"/>
        </w:trPr>
        <w:tc>
          <w:tcPr>
            <w:tcW w:w="137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FV</w:t>
            </w:r>
          </w:p>
        </w:tc>
        <w:tc>
          <w:tcPr>
            <w:tcW w:w="72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13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99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0,3333</w:t>
            </w:r>
          </w:p>
        </w:tc>
        <w:tc>
          <w:tcPr>
            <w:tcW w:w="102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0,25</w:t>
            </w:r>
          </w:p>
        </w:tc>
        <w:tc>
          <w:tcPr>
            <w:tcW w:w="102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8"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2"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258"/>
        </w:trPr>
        <w:tc>
          <w:tcPr>
            <w:tcW w:w="137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FV</w:t>
            </w:r>
          </w:p>
        </w:tc>
        <w:tc>
          <w:tcPr>
            <w:tcW w:w="72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13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99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0,6667</w:t>
            </w:r>
          </w:p>
        </w:tc>
        <w:tc>
          <w:tcPr>
            <w:tcW w:w="102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0,75</w:t>
            </w:r>
          </w:p>
        </w:tc>
        <w:tc>
          <w:tcPr>
            <w:tcW w:w="102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8"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2"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r>
      <w:tr w:rsidR="00273E0B" w:rsidRPr="00F45BF8" w:rsidTr="006B1717">
        <w:trPr>
          <w:trHeight w:val="258"/>
        </w:trPr>
        <w:tc>
          <w:tcPr>
            <w:tcW w:w="137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VF</w:t>
            </w:r>
          </w:p>
        </w:tc>
        <w:tc>
          <w:tcPr>
            <w:tcW w:w="72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13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99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8"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022"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258"/>
        </w:trPr>
        <w:tc>
          <w:tcPr>
            <w:tcW w:w="137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VF</w:t>
            </w:r>
          </w:p>
        </w:tc>
        <w:tc>
          <w:tcPr>
            <w:tcW w:w="72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13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99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8"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022"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r>
      <w:tr w:rsidR="00273E0B" w:rsidRPr="00F45BF8" w:rsidTr="006B1717">
        <w:trPr>
          <w:trHeight w:val="258"/>
        </w:trPr>
        <w:tc>
          <w:tcPr>
            <w:tcW w:w="137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VV</w:t>
            </w:r>
          </w:p>
        </w:tc>
        <w:tc>
          <w:tcPr>
            <w:tcW w:w="72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13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0,036</w:t>
            </w:r>
          </w:p>
        </w:tc>
        <w:tc>
          <w:tcPr>
            <w:tcW w:w="993"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0,0088</w:t>
            </w:r>
          </w:p>
        </w:tc>
        <w:tc>
          <w:tcPr>
            <w:tcW w:w="1026"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0,0273</w:t>
            </w:r>
          </w:p>
        </w:tc>
        <w:tc>
          <w:tcPr>
            <w:tcW w:w="1027"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0,0086</w:t>
            </w:r>
          </w:p>
        </w:tc>
        <w:tc>
          <w:tcPr>
            <w:tcW w:w="1028"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0,0268</w:t>
            </w:r>
          </w:p>
        </w:tc>
        <w:tc>
          <w:tcPr>
            <w:tcW w:w="1022"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0,0268</w:t>
            </w:r>
          </w:p>
        </w:tc>
      </w:tr>
      <w:tr w:rsidR="00273E0B" w:rsidRPr="00F45BF8" w:rsidTr="006B1717">
        <w:trPr>
          <w:trHeight w:val="258"/>
        </w:trPr>
        <w:tc>
          <w:tcPr>
            <w:tcW w:w="137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VV</w:t>
            </w:r>
          </w:p>
        </w:tc>
        <w:tc>
          <w:tcPr>
            <w:tcW w:w="72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13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0,964</w:t>
            </w:r>
          </w:p>
        </w:tc>
        <w:tc>
          <w:tcPr>
            <w:tcW w:w="993"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0,9912</w:t>
            </w:r>
          </w:p>
        </w:tc>
        <w:tc>
          <w:tcPr>
            <w:tcW w:w="1026"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0,9727</w:t>
            </w:r>
          </w:p>
        </w:tc>
        <w:tc>
          <w:tcPr>
            <w:tcW w:w="1027"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0,9914</w:t>
            </w:r>
          </w:p>
        </w:tc>
        <w:tc>
          <w:tcPr>
            <w:tcW w:w="1028"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0,9732</w:t>
            </w:r>
          </w:p>
        </w:tc>
        <w:tc>
          <w:tcPr>
            <w:tcW w:w="1022"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0,9732</w:t>
            </w:r>
          </w:p>
        </w:tc>
      </w:tr>
    </w:tbl>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Table of 2D and 3D probabilities at videogame to go from one state to other in order 2.</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In the case of the experimental block of Augmented Reality, at the beginning the participants presented difficulties to carry out the experiment, as seen in probabilities found in each block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 xml:space="preserve">able </w:t>
      </w:r>
      <w:r>
        <w:rPr>
          <w:rFonts w:ascii="Times New Roman" w:hAnsi="Times New Roman" w:cs="Times New Roman"/>
          <w:sz w:val="24"/>
          <w:szCs w:val="24"/>
          <w:lang w:val="en-GB"/>
        </w:rPr>
        <w:t>S4</w:t>
      </w:r>
      <w:r w:rsidRPr="00F45BF8">
        <w:rPr>
          <w:rFonts w:ascii="Times New Roman" w:hAnsi="Times New Roman" w:cs="Times New Roman"/>
          <w:sz w:val="24"/>
          <w:szCs w:val="24"/>
          <w:lang w:val="en-GB"/>
        </w:rPr>
        <w:t>). For example, in block 1, there is a 6.78% chance to make a wrong answer at first stimulus; however, in blocks 2 and 3, the probability decreased to 3.3898% and indicated that the participant has improved his performance after each block. In the same way, it can be observed that, if the 'false' previous stimulus is taken, the probabilities that the current state is 'false' again, are presented only in block 1 and in the remaining blocks the probability ends up being zero percent.</w:t>
      </w: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Looking at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 xml:space="preserve">able </w:t>
      </w:r>
      <w:r>
        <w:rPr>
          <w:rFonts w:ascii="Times New Roman" w:hAnsi="Times New Roman" w:cs="Times New Roman"/>
          <w:sz w:val="24"/>
          <w:szCs w:val="24"/>
          <w:lang w:val="en-GB"/>
        </w:rPr>
        <w:t>S5</w:t>
      </w:r>
      <w:r w:rsidRPr="00F45BF8">
        <w:rPr>
          <w:rFonts w:ascii="Times New Roman" w:hAnsi="Times New Roman" w:cs="Times New Roman"/>
          <w:sz w:val="24"/>
          <w:szCs w:val="24"/>
          <w:lang w:val="en-GB"/>
        </w:rPr>
        <w:t xml:space="preserve">, we can see that in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 xml:space="preserve">ables </w:t>
      </w:r>
      <w:r>
        <w:rPr>
          <w:rFonts w:ascii="Times New Roman" w:hAnsi="Times New Roman" w:cs="Times New Roman"/>
          <w:sz w:val="24"/>
          <w:szCs w:val="24"/>
          <w:lang w:val="en-GB"/>
        </w:rPr>
        <w:t>S2</w:t>
      </w:r>
      <w:r w:rsidRPr="00F45BF8">
        <w:rPr>
          <w:rFonts w:ascii="Times New Roman" w:hAnsi="Times New Roman" w:cs="Times New Roman"/>
          <w:sz w:val="24"/>
          <w:szCs w:val="24"/>
          <w:lang w:val="en-GB"/>
        </w:rPr>
        <w:t xml:space="preserve">, </w:t>
      </w:r>
      <w:r>
        <w:rPr>
          <w:rFonts w:ascii="Times New Roman" w:hAnsi="Times New Roman" w:cs="Times New Roman"/>
          <w:sz w:val="24"/>
          <w:szCs w:val="24"/>
          <w:lang w:val="en-GB"/>
        </w:rPr>
        <w:t>S3</w:t>
      </w:r>
      <w:r w:rsidRPr="00F45BF8">
        <w:rPr>
          <w:rFonts w:ascii="Times New Roman" w:hAnsi="Times New Roman" w:cs="Times New Roman"/>
          <w:sz w:val="24"/>
          <w:szCs w:val="24"/>
          <w:lang w:val="en-GB"/>
        </w:rPr>
        <w:t xml:space="preserve"> and </w:t>
      </w:r>
      <w:r>
        <w:rPr>
          <w:rFonts w:ascii="Times New Roman" w:hAnsi="Times New Roman" w:cs="Times New Roman"/>
          <w:sz w:val="24"/>
          <w:szCs w:val="24"/>
          <w:lang w:val="en-GB"/>
        </w:rPr>
        <w:t>S4</w:t>
      </w:r>
      <w:r w:rsidRPr="00F45BF8">
        <w:rPr>
          <w:rFonts w:ascii="Times New Roman" w:hAnsi="Times New Roman" w:cs="Times New Roman"/>
          <w:sz w:val="24"/>
          <w:szCs w:val="24"/>
          <w:lang w:val="en-GB"/>
        </w:rPr>
        <w:t xml:space="preserve">, when you have as a previous response a 'FV' or 'VF' (first row in Table </w:t>
      </w:r>
      <w:r>
        <w:rPr>
          <w:rFonts w:ascii="Times New Roman" w:hAnsi="Times New Roman" w:cs="Times New Roman"/>
          <w:sz w:val="24"/>
          <w:szCs w:val="24"/>
          <w:lang w:val="en-GB"/>
        </w:rPr>
        <w:t>S5</w:t>
      </w:r>
      <w:r w:rsidRPr="00F45BF8">
        <w:rPr>
          <w:rFonts w:ascii="Times New Roman" w:hAnsi="Times New Roman" w:cs="Times New Roman"/>
          <w:sz w:val="24"/>
          <w:szCs w:val="24"/>
          <w:lang w:val="en-GB"/>
        </w:rPr>
        <w:t>) the number of 'false' as current state was decreasing; this is reflected in the probabilities shown in these tables.</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spacing w:after="0" w:line="240" w:lineRule="auto"/>
        <w:jc w:val="center"/>
        <w:rPr>
          <w:rFonts w:ascii="Times New Roman" w:hAnsi="Times New Roman" w:cs="Times New Roman"/>
          <w:sz w:val="24"/>
          <w:szCs w:val="24"/>
          <w:lang w:val="en-GB"/>
        </w:rPr>
      </w:pPr>
      <w:r w:rsidRPr="00F45BF8">
        <w:rPr>
          <w:rFonts w:ascii="Times New Roman" w:hAnsi="Times New Roman" w:cs="Times New Roman"/>
          <w:i/>
          <w:color w:val="44546A"/>
          <w:sz w:val="24"/>
          <w:szCs w:val="24"/>
          <w:lang w:val="en-GB"/>
        </w:rPr>
        <w:t>Tabl</w:t>
      </w:r>
      <w:r>
        <w:rPr>
          <w:rFonts w:ascii="Times New Roman" w:hAnsi="Times New Roman" w:cs="Times New Roman"/>
          <w:i/>
          <w:color w:val="44546A"/>
          <w:sz w:val="24"/>
          <w:szCs w:val="24"/>
          <w:lang w:val="en-GB"/>
        </w:rPr>
        <w:t>e</w:t>
      </w:r>
      <w:r w:rsidRPr="00F45BF8">
        <w:rPr>
          <w:rFonts w:ascii="Times New Roman" w:hAnsi="Times New Roman" w:cs="Times New Roman"/>
          <w:i/>
          <w:color w:val="44546A"/>
          <w:sz w:val="24"/>
          <w:szCs w:val="24"/>
          <w:lang w:val="en-GB"/>
        </w:rPr>
        <w:t xml:space="preserve"> </w:t>
      </w:r>
      <w:r>
        <w:rPr>
          <w:rFonts w:ascii="Times New Roman" w:hAnsi="Times New Roman" w:cs="Times New Roman"/>
          <w:i/>
          <w:color w:val="44546A"/>
          <w:sz w:val="24"/>
          <w:szCs w:val="24"/>
          <w:lang w:val="en-GB"/>
        </w:rPr>
        <w:t>S4</w:t>
      </w:r>
      <w:r w:rsidRPr="00F45BF8">
        <w:rPr>
          <w:rFonts w:ascii="Times New Roman" w:hAnsi="Times New Roman" w:cs="Times New Roman"/>
          <w:i/>
          <w:color w:val="44546A"/>
          <w:sz w:val="24"/>
          <w:szCs w:val="24"/>
          <w:lang w:val="en-GB"/>
        </w:rPr>
        <w:t>. Probabilities to go from one state to another in Markov chain order 1.</w:t>
      </w:r>
    </w:p>
    <w:tbl>
      <w:tblPr>
        <w:tblW w:w="6225" w:type="dxa"/>
        <w:jc w:val="center"/>
        <w:tblBorders>
          <w:top w:val="single" w:sz="8" w:space="0" w:color="4C4C4C"/>
          <w:bottom w:val="single" w:sz="8" w:space="0" w:color="4C4C4C"/>
          <w:insideH w:val="single" w:sz="8" w:space="0" w:color="4C4C4C"/>
        </w:tblBorders>
        <w:tblLook w:val="04A0" w:firstRow="1" w:lastRow="0" w:firstColumn="1" w:lastColumn="0" w:noHBand="0" w:noVBand="1"/>
      </w:tblPr>
      <w:tblGrid>
        <w:gridCol w:w="1200"/>
        <w:gridCol w:w="1200"/>
        <w:gridCol w:w="1275"/>
        <w:gridCol w:w="1275"/>
        <w:gridCol w:w="1275"/>
      </w:tblGrid>
      <w:tr w:rsidR="00273E0B" w:rsidRPr="00F45BF8" w:rsidTr="006B1717">
        <w:trPr>
          <w:trHeight w:val="300"/>
          <w:jc w:val="center"/>
        </w:trPr>
        <w:tc>
          <w:tcPr>
            <w:tcW w:w="2400" w:type="dxa"/>
            <w:gridSpan w:val="2"/>
            <w:vMerge w:val="restart"/>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Pr>
                <w:rFonts w:ascii="Times New Roman" w:hAnsi="Times New Roman" w:cs="Times New Roman"/>
                <w:b/>
                <w:color w:val="000000"/>
                <w:sz w:val="24"/>
                <w:szCs w:val="24"/>
                <w:lang w:val="en-GB"/>
              </w:rPr>
              <w:t>P</w:t>
            </w:r>
            <w:r w:rsidRPr="00F45BF8">
              <w:rPr>
                <w:rFonts w:ascii="Times New Roman" w:hAnsi="Times New Roman" w:cs="Times New Roman"/>
                <w:b/>
                <w:color w:val="000000"/>
                <w:sz w:val="24"/>
                <w:szCs w:val="24"/>
                <w:lang w:val="en-GB"/>
              </w:rPr>
              <w:t>revio</w:t>
            </w:r>
            <w:r>
              <w:rPr>
                <w:rFonts w:ascii="Times New Roman" w:hAnsi="Times New Roman" w:cs="Times New Roman"/>
                <w:b/>
                <w:color w:val="000000"/>
                <w:sz w:val="24"/>
                <w:szCs w:val="24"/>
                <w:lang w:val="en-GB"/>
              </w:rPr>
              <w:t>us</w:t>
            </w:r>
            <w:r w:rsidRPr="00F45BF8">
              <w:rPr>
                <w:rFonts w:ascii="Times New Roman" w:hAnsi="Times New Roman" w:cs="Times New Roman"/>
                <w:b/>
                <w:color w:val="000000"/>
                <w:sz w:val="24"/>
                <w:szCs w:val="24"/>
                <w:lang w:val="en-GB"/>
              </w:rPr>
              <w:t xml:space="preserve"> st</w:t>
            </w:r>
            <w:r>
              <w:rPr>
                <w:rFonts w:ascii="Times New Roman" w:hAnsi="Times New Roman" w:cs="Times New Roman"/>
                <w:b/>
                <w:color w:val="000000"/>
                <w:sz w:val="24"/>
                <w:szCs w:val="24"/>
                <w:lang w:val="en-GB"/>
              </w:rPr>
              <w:t>i</w:t>
            </w:r>
            <w:r w:rsidRPr="00F45BF8">
              <w:rPr>
                <w:rFonts w:ascii="Times New Roman" w:hAnsi="Times New Roman" w:cs="Times New Roman"/>
                <w:b/>
                <w:color w:val="000000"/>
                <w:sz w:val="24"/>
                <w:szCs w:val="24"/>
                <w:lang w:val="en-GB"/>
              </w:rPr>
              <w:t>mul</w:t>
            </w:r>
            <w:r>
              <w:rPr>
                <w:rFonts w:ascii="Times New Roman" w:hAnsi="Times New Roman" w:cs="Times New Roman"/>
                <w:b/>
                <w:color w:val="000000"/>
                <w:sz w:val="24"/>
                <w:szCs w:val="24"/>
                <w:lang w:val="en-GB"/>
              </w:rPr>
              <w:t>us</w:t>
            </w:r>
            <w:r w:rsidRPr="00F45BF8">
              <w:rPr>
                <w:rFonts w:ascii="Times New Roman" w:hAnsi="Times New Roman" w:cs="Times New Roman"/>
                <w:b/>
                <w:color w:val="000000"/>
                <w:sz w:val="24"/>
                <w:szCs w:val="24"/>
                <w:lang w:val="en-GB"/>
              </w:rPr>
              <w:t xml:space="preserve">  </w:t>
            </w:r>
          </w:p>
        </w:tc>
        <w:tc>
          <w:tcPr>
            <w:tcW w:w="3825" w:type="dxa"/>
            <w:gridSpan w:val="3"/>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Probabili</w:t>
            </w:r>
            <w:r>
              <w:rPr>
                <w:rFonts w:ascii="Times New Roman" w:hAnsi="Times New Roman" w:cs="Times New Roman"/>
                <w:b/>
                <w:color w:val="000000"/>
                <w:sz w:val="24"/>
                <w:szCs w:val="24"/>
                <w:lang w:val="en-GB"/>
              </w:rPr>
              <w:t>ty</w:t>
            </w:r>
          </w:p>
        </w:tc>
      </w:tr>
      <w:tr w:rsidR="00273E0B" w:rsidRPr="00F45BF8" w:rsidTr="006B1717">
        <w:trPr>
          <w:trHeight w:val="300"/>
          <w:jc w:val="center"/>
        </w:trPr>
        <w:tc>
          <w:tcPr>
            <w:tcW w:w="2400" w:type="dxa"/>
            <w:gridSpan w:val="2"/>
            <w:vMerge/>
            <w:tcBorders>
              <w:top w:val="single" w:sz="8" w:space="0" w:color="4C4C4C"/>
              <w:bottom w:val="single" w:sz="8" w:space="0" w:color="4C4C4C"/>
            </w:tcBorders>
            <w:shd w:val="clear" w:color="auto" w:fill="auto"/>
          </w:tcPr>
          <w:p w:rsidR="00273E0B" w:rsidRPr="00F45BF8" w:rsidRDefault="00273E0B" w:rsidP="006B1717">
            <w:pPr>
              <w:widowControl w:val="0"/>
              <w:spacing w:after="0" w:line="276" w:lineRule="auto"/>
              <w:rPr>
                <w:rFonts w:ascii="Times New Roman" w:hAnsi="Times New Roman" w:cs="Times New Roman"/>
                <w:color w:val="000000"/>
                <w:sz w:val="24"/>
                <w:szCs w:val="24"/>
                <w:lang w:val="en-GB"/>
              </w:rPr>
            </w:pP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B1</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B2</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B3</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lastRenderedPageBreak/>
              <w:t>-</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0,0678</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0,0339</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0,0339</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0,9322</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0,9661</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0,9661</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0,125</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0,875</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0,0636</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0,0351</w:t>
            </w:r>
          </w:p>
        </w:tc>
        <w:tc>
          <w:tcPr>
            <w:tcW w:w="1275"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0,0351</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0,9364</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0,9649</w:t>
            </w:r>
          </w:p>
        </w:tc>
        <w:tc>
          <w:tcPr>
            <w:tcW w:w="1275"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0,9649</w:t>
            </w:r>
          </w:p>
        </w:tc>
      </w:tr>
    </w:tbl>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Table showing the probabilities in the Augmented Reality video game to move from a state "i" to a state "j" (for example) order 1.</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spacing w:after="0" w:line="240" w:lineRule="auto"/>
        <w:jc w:val="center"/>
        <w:rPr>
          <w:rFonts w:ascii="Times New Roman" w:hAnsi="Times New Roman" w:cs="Times New Roman"/>
          <w:sz w:val="24"/>
          <w:szCs w:val="24"/>
          <w:lang w:val="en-GB"/>
        </w:rPr>
      </w:pPr>
      <w:r w:rsidRPr="00F45BF8">
        <w:rPr>
          <w:rFonts w:ascii="Times New Roman" w:hAnsi="Times New Roman" w:cs="Times New Roman"/>
          <w:i/>
          <w:color w:val="44546A"/>
          <w:sz w:val="24"/>
          <w:szCs w:val="24"/>
          <w:lang w:val="en-GB"/>
        </w:rPr>
        <w:t>Tabl</w:t>
      </w:r>
      <w:r>
        <w:rPr>
          <w:rFonts w:ascii="Times New Roman" w:hAnsi="Times New Roman" w:cs="Times New Roman"/>
          <w:i/>
          <w:color w:val="44546A"/>
          <w:sz w:val="24"/>
          <w:szCs w:val="24"/>
          <w:lang w:val="en-GB"/>
        </w:rPr>
        <w:t>e</w:t>
      </w:r>
      <w:r w:rsidRPr="00F45BF8">
        <w:rPr>
          <w:rFonts w:ascii="Times New Roman" w:hAnsi="Times New Roman" w:cs="Times New Roman"/>
          <w:i/>
          <w:color w:val="44546A"/>
          <w:sz w:val="24"/>
          <w:szCs w:val="24"/>
          <w:lang w:val="en-GB"/>
        </w:rPr>
        <w:t xml:space="preserve"> </w:t>
      </w:r>
      <w:r>
        <w:rPr>
          <w:rFonts w:ascii="Times New Roman" w:hAnsi="Times New Roman" w:cs="Times New Roman"/>
          <w:i/>
          <w:color w:val="44546A"/>
          <w:sz w:val="24"/>
          <w:szCs w:val="24"/>
          <w:lang w:val="en-GB"/>
        </w:rPr>
        <w:t>S5</w:t>
      </w:r>
      <w:r w:rsidRPr="00F45BF8">
        <w:rPr>
          <w:rFonts w:ascii="Times New Roman" w:hAnsi="Times New Roman" w:cs="Times New Roman"/>
          <w:i/>
          <w:color w:val="44546A"/>
          <w:sz w:val="24"/>
          <w:szCs w:val="24"/>
          <w:lang w:val="en-GB"/>
        </w:rPr>
        <w:t>. Probabilities to go from one state to another in Markov chain order 2.</w:t>
      </w:r>
    </w:p>
    <w:tbl>
      <w:tblPr>
        <w:tblW w:w="6000" w:type="dxa"/>
        <w:jc w:val="center"/>
        <w:tblBorders>
          <w:top w:val="single" w:sz="8" w:space="0" w:color="4C4C4C"/>
          <w:bottom w:val="single" w:sz="8" w:space="0" w:color="4C4C4C"/>
          <w:insideH w:val="single" w:sz="8" w:space="0" w:color="4C4C4C"/>
        </w:tblBorders>
        <w:tblLook w:val="04A0" w:firstRow="1" w:lastRow="0" w:firstColumn="1" w:lastColumn="0" w:noHBand="0" w:noVBand="1"/>
      </w:tblPr>
      <w:tblGrid>
        <w:gridCol w:w="1200"/>
        <w:gridCol w:w="1200"/>
        <w:gridCol w:w="1200"/>
        <w:gridCol w:w="1200"/>
        <w:gridCol w:w="1200"/>
      </w:tblGrid>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Previous answer</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Pr>
                <w:rFonts w:ascii="Times New Roman" w:hAnsi="Times New Roman" w:cs="Times New Roman"/>
                <w:b/>
                <w:color w:val="000000"/>
                <w:sz w:val="24"/>
                <w:szCs w:val="24"/>
                <w:lang w:val="en-GB"/>
              </w:rPr>
              <w:t>Answer</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center"/>
              <w:rPr>
                <w:rFonts w:ascii="Times New Roman" w:hAnsi="Times New Roman" w:cs="Times New Roman"/>
                <w:sz w:val="24"/>
                <w:szCs w:val="24"/>
                <w:lang w:val="en-GB"/>
              </w:rPr>
            </w:pP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color w:val="000000"/>
                <w:sz w:val="24"/>
                <w:szCs w:val="24"/>
                <w:lang w:val="en-GB"/>
              </w:rPr>
            </w:pPr>
            <w:r w:rsidRPr="00944DAC">
              <w:rPr>
                <w:rFonts w:ascii="Times New Roman" w:hAnsi="Times New Roman" w:cs="Times New Roman"/>
                <w:b/>
                <w:color w:val="000000"/>
                <w:sz w:val="24"/>
                <w:szCs w:val="24"/>
                <w:lang w:val="en-GB"/>
              </w:rPr>
              <w:t>AR</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color w:val="000000"/>
                <w:sz w:val="24"/>
                <w:szCs w:val="24"/>
                <w:lang w:val="en-GB"/>
              </w:rPr>
            </w:pP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Blo</w:t>
            </w:r>
            <w:r>
              <w:rPr>
                <w:rFonts w:ascii="Times New Roman" w:hAnsi="Times New Roman" w:cs="Times New Roman"/>
                <w:color w:val="000000"/>
                <w:sz w:val="24"/>
                <w:szCs w:val="24"/>
                <w:lang w:val="en-GB"/>
              </w:rPr>
              <w:t>ck</w:t>
            </w:r>
            <w:r w:rsidRPr="00F45BF8">
              <w:rPr>
                <w:rFonts w:ascii="Times New Roman" w:hAnsi="Times New Roman" w:cs="Times New Roman"/>
                <w:color w:val="000000"/>
                <w:sz w:val="24"/>
                <w:szCs w:val="24"/>
                <w:lang w:val="en-GB"/>
              </w:rPr>
              <w:t xml:space="preserve"> 1</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Blo</w:t>
            </w:r>
            <w:r>
              <w:rPr>
                <w:rFonts w:ascii="Times New Roman" w:hAnsi="Times New Roman" w:cs="Times New Roman"/>
                <w:color w:val="000000"/>
                <w:sz w:val="24"/>
                <w:szCs w:val="24"/>
                <w:lang w:val="en-GB"/>
              </w:rPr>
              <w:t>ck</w:t>
            </w:r>
            <w:r w:rsidRPr="00F45BF8">
              <w:rPr>
                <w:rFonts w:ascii="Times New Roman" w:hAnsi="Times New Roman" w:cs="Times New Roman"/>
                <w:color w:val="000000"/>
                <w:sz w:val="24"/>
                <w:szCs w:val="24"/>
                <w:lang w:val="en-GB"/>
              </w:rPr>
              <w:t xml:space="preserve"> 2</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Blo</w:t>
            </w:r>
            <w:r>
              <w:rPr>
                <w:rFonts w:ascii="Times New Roman" w:hAnsi="Times New Roman" w:cs="Times New Roman"/>
                <w:color w:val="000000"/>
                <w:sz w:val="24"/>
                <w:szCs w:val="24"/>
                <w:lang w:val="en-GB"/>
              </w:rPr>
              <w:t>ck</w:t>
            </w:r>
            <w:r w:rsidRPr="00F45BF8">
              <w:rPr>
                <w:rFonts w:ascii="Times New Roman" w:hAnsi="Times New Roman" w:cs="Times New Roman"/>
                <w:color w:val="000000"/>
                <w:sz w:val="24"/>
                <w:szCs w:val="24"/>
                <w:lang w:val="en-GB"/>
              </w:rPr>
              <w:t xml:space="preserve"> 3</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FV</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0,143</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0,857</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0,143</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color w:val="000000"/>
                <w:sz w:val="24"/>
                <w:szCs w:val="24"/>
                <w:lang w:val="en-GB"/>
              </w:rPr>
            </w:pP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V</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0,857</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c>
          <w:tcPr>
            <w:tcW w:w="1200" w:type="dxa"/>
            <w:tcBorders>
              <w:top w:val="single" w:sz="8" w:space="0" w:color="4C4C4C"/>
              <w:bottom w:val="single" w:sz="8" w:space="0" w:color="4C4C4C"/>
            </w:tcBorders>
            <w:shd w:val="clear" w:color="auto" w:fill="D2D2D2"/>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1</w:t>
            </w:r>
          </w:p>
        </w:tc>
      </w:tr>
      <w:tr w:rsidR="00273E0B" w:rsidRPr="00F45BF8" w:rsidTr="006B1717">
        <w:trPr>
          <w:trHeight w:val="300"/>
          <w:jc w:val="center"/>
        </w:trPr>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b/>
                <w:color w:val="000000"/>
                <w:sz w:val="24"/>
                <w:szCs w:val="24"/>
                <w:lang w:val="en-GB"/>
              </w:rPr>
              <w:t>VV</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F</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0,058</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0,036</w:t>
            </w:r>
          </w:p>
        </w:tc>
        <w:tc>
          <w:tcPr>
            <w:tcW w:w="1200" w:type="dxa"/>
            <w:tcBorders>
              <w:top w:val="single" w:sz="8" w:space="0" w:color="4C4C4C"/>
              <w:bottom w:val="single" w:sz="8" w:space="0" w:color="4C4C4C"/>
            </w:tcBorders>
            <w:shd w:val="clear" w:color="auto" w:fill="auto"/>
          </w:tcPr>
          <w:p w:rsidR="00273E0B" w:rsidRPr="00F45BF8" w:rsidRDefault="00273E0B" w:rsidP="006B1717">
            <w:pPr>
              <w:spacing w:after="0" w:line="240" w:lineRule="auto"/>
              <w:jc w:val="right"/>
              <w:rPr>
                <w:rFonts w:ascii="Times New Roman" w:hAnsi="Times New Roman" w:cs="Times New Roman"/>
                <w:sz w:val="24"/>
                <w:szCs w:val="24"/>
                <w:lang w:val="en-GB"/>
              </w:rPr>
            </w:pPr>
            <w:r w:rsidRPr="00F45BF8">
              <w:rPr>
                <w:rFonts w:ascii="Times New Roman" w:hAnsi="Times New Roman" w:cs="Times New Roman"/>
                <w:color w:val="000000"/>
                <w:sz w:val="24"/>
                <w:szCs w:val="24"/>
                <w:lang w:val="en-GB"/>
              </w:rPr>
              <w:t>0,045</w:t>
            </w:r>
          </w:p>
        </w:tc>
      </w:tr>
    </w:tbl>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Table showing the probabilities in the 2D and 3D videogame to go from one state to the other in order 2</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ab/>
        <w:t>V</w:t>
      </w:r>
      <w:r w:rsidRPr="00F45BF8">
        <w:rPr>
          <w:rFonts w:ascii="Times New Roman" w:hAnsi="Times New Roman" w:cs="Times New Roman"/>
          <w:sz w:val="24"/>
          <w:szCs w:val="24"/>
          <w:lang w:val="en-GB"/>
        </w:rPr>
        <w:tab/>
        <w:t>0,942</w:t>
      </w:r>
      <w:r w:rsidRPr="00F45BF8">
        <w:rPr>
          <w:rFonts w:ascii="Times New Roman" w:hAnsi="Times New Roman" w:cs="Times New Roman"/>
          <w:sz w:val="24"/>
          <w:szCs w:val="24"/>
          <w:lang w:val="en-GB"/>
        </w:rPr>
        <w:tab/>
        <w:t>0,964</w:t>
      </w:r>
      <w:r w:rsidRPr="00F45BF8">
        <w:rPr>
          <w:rFonts w:ascii="Times New Roman" w:hAnsi="Times New Roman" w:cs="Times New Roman"/>
          <w:sz w:val="24"/>
          <w:szCs w:val="24"/>
          <w:lang w:val="en-GB"/>
        </w:rPr>
        <w:tab/>
        <w:t>0,955</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keepNext/>
        <w:keepLines/>
        <w:spacing w:after="0" w:line="240" w:lineRule="auto"/>
        <w:rPr>
          <w:rFonts w:ascii="Times New Roman" w:hAnsi="Times New Roman" w:cs="Times New Roman"/>
          <w:sz w:val="24"/>
          <w:szCs w:val="24"/>
          <w:lang w:val="en-GB"/>
        </w:rPr>
      </w:pPr>
      <w:r w:rsidRPr="00F45BF8">
        <w:rPr>
          <w:rFonts w:ascii="Times New Roman" w:hAnsi="Times New Roman" w:cs="Times New Roman"/>
          <w:b/>
          <w:color w:val="2E75B5"/>
          <w:sz w:val="24"/>
          <w:szCs w:val="24"/>
          <w:lang w:val="en-GB"/>
        </w:rPr>
        <w:t xml:space="preserve">Results of the ANOVA analysis of the left/right effect in the reaction time of the </w:t>
      </w:r>
      <w:r>
        <w:rPr>
          <w:rFonts w:ascii="Times New Roman" w:hAnsi="Times New Roman" w:cs="Times New Roman"/>
          <w:b/>
          <w:color w:val="2E75B5"/>
          <w:sz w:val="24"/>
          <w:szCs w:val="24"/>
          <w:lang w:val="en-GB"/>
        </w:rPr>
        <w:t xml:space="preserve">laterality of the </w:t>
      </w:r>
      <w:r w:rsidRPr="00F45BF8">
        <w:rPr>
          <w:rFonts w:ascii="Times New Roman" w:hAnsi="Times New Roman" w:cs="Times New Roman"/>
          <w:b/>
          <w:color w:val="2E75B5"/>
          <w:sz w:val="24"/>
          <w:szCs w:val="24"/>
          <w:lang w:val="en-GB"/>
        </w:rPr>
        <w:t>stimulus presented.</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Table </w:t>
      </w:r>
      <w:r>
        <w:rPr>
          <w:rFonts w:ascii="Times New Roman" w:hAnsi="Times New Roman" w:cs="Times New Roman"/>
          <w:sz w:val="24"/>
          <w:szCs w:val="24"/>
          <w:lang w:val="en-GB"/>
        </w:rPr>
        <w:t>S7</w:t>
      </w:r>
      <w:r w:rsidRPr="00F45BF8">
        <w:rPr>
          <w:rFonts w:ascii="Times New Roman" w:hAnsi="Times New Roman" w:cs="Times New Roman"/>
          <w:sz w:val="24"/>
          <w:szCs w:val="24"/>
          <w:lang w:val="en-GB"/>
        </w:rPr>
        <w:t xml:space="preserve"> show</w:t>
      </w:r>
      <w:r>
        <w:rPr>
          <w:rFonts w:ascii="Times New Roman" w:hAnsi="Times New Roman" w:cs="Times New Roman"/>
          <w:sz w:val="24"/>
          <w:szCs w:val="24"/>
          <w:lang w:val="en-GB"/>
        </w:rPr>
        <w:t>ed</w:t>
      </w:r>
      <w:r w:rsidRPr="00F45BF8">
        <w:rPr>
          <w:rFonts w:ascii="Times New Roman" w:hAnsi="Times New Roman" w:cs="Times New Roman"/>
          <w:sz w:val="24"/>
          <w:szCs w:val="24"/>
          <w:lang w:val="en-GB"/>
        </w:rPr>
        <w:t xml:space="preserve"> the three</w:t>
      </w:r>
      <w:r>
        <w:rPr>
          <w:rFonts w:ascii="Times New Roman" w:hAnsi="Times New Roman" w:cs="Times New Roman"/>
          <w:sz w:val="24"/>
          <w:szCs w:val="24"/>
          <w:lang w:val="en-GB"/>
        </w:rPr>
        <w:t xml:space="preserve"> Markov-chain</w:t>
      </w:r>
      <w:r w:rsidRPr="00F45BF8">
        <w:rPr>
          <w:rFonts w:ascii="Times New Roman" w:hAnsi="Times New Roman" w:cs="Times New Roman"/>
          <w:sz w:val="24"/>
          <w:szCs w:val="24"/>
          <w:lang w:val="en-GB"/>
        </w:rPr>
        <w:t xml:space="preserve"> models</w:t>
      </w:r>
      <w:r>
        <w:rPr>
          <w:rFonts w:ascii="Times New Roman" w:hAnsi="Times New Roman" w:cs="Times New Roman"/>
          <w:sz w:val="24"/>
          <w:szCs w:val="24"/>
          <w:lang w:val="en-GB"/>
        </w:rPr>
        <w:t>.</w:t>
      </w:r>
      <w:r w:rsidRPr="00F45BF8">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F45BF8">
        <w:rPr>
          <w:rFonts w:ascii="Times New Roman" w:hAnsi="Times New Roman" w:cs="Times New Roman"/>
          <w:sz w:val="24"/>
          <w:szCs w:val="24"/>
          <w:lang w:val="en-GB"/>
        </w:rPr>
        <w:t xml:space="preserve">he previous and current states have no significant effect </w:t>
      </w:r>
      <w:r>
        <w:rPr>
          <w:rFonts w:ascii="Times New Roman" w:hAnsi="Times New Roman" w:cs="Times New Roman"/>
          <w:sz w:val="24"/>
          <w:szCs w:val="24"/>
          <w:lang w:val="en-GB"/>
        </w:rPr>
        <w:t xml:space="preserve">(p&gt;0.118 in all cases) </w:t>
      </w:r>
      <w:r w:rsidRPr="00F45BF8">
        <w:rPr>
          <w:rFonts w:ascii="Times New Roman" w:hAnsi="Times New Roman" w:cs="Times New Roman"/>
          <w:sz w:val="24"/>
          <w:szCs w:val="24"/>
          <w:lang w:val="en-GB"/>
        </w:rPr>
        <w:t>on the reaction time on left and right responses. This mean, the previous stimulus did not significantly affect a task, which suggests the effectiveness of the proposed task as a variation of the video game for selective attention without significant motor influence even when taking the previous stimuli.</w:t>
      </w:r>
    </w:p>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sz w:val="24"/>
          <w:szCs w:val="24"/>
          <w:lang w:val="en-GB"/>
        </w:rPr>
        <w:t>Tabl</w:t>
      </w:r>
      <w:r>
        <w:rPr>
          <w:rFonts w:ascii="Times New Roman" w:hAnsi="Times New Roman" w:cs="Times New Roman"/>
          <w:sz w:val="24"/>
          <w:szCs w:val="24"/>
          <w:lang w:val="en-GB"/>
        </w:rPr>
        <w:t>e</w:t>
      </w:r>
      <w:r w:rsidRPr="00F45BF8">
        <w:rPr>
          <w:rFonts w:ascii="Times New Roman" w:hAnsi="Times New Roman" w:cs="Times New Roman"/>
          <w:sz w:val="24"/>
          <w:szCs w:val="24"/>
          <w:lang w:val="en-GB"/>
        </w:rPr>
        <w:t xml:space="preserve"> </w:t>
      </w:r>
      <w:r>
        <w:rPr>
          <w:rFonts w:ascii="Times New Roman" w:hAnsi="Times New Roman" w:cs="Times New Roman"/>
          <w:sz w:val="24"/>
          <w:szCs w:val="24"/>
          <w:lang w:val="en-GB"/>
        </w:rPr>
        <w:t>S7</w:t>
      </w:r>
      <w:r w:rsidRPr="00F45BF8">
        <w:rPr>
          <w:rFonts w:ascii="Times New Roman" w:hAnsi="Times New Roman" w:cs="Times New Roman"/>
          <w:sz w:val="24"/>
          <w:szCs w:val="24"/>
          <w:lang w:val="en-GB"/>
        </w:rPr>
        <w:t xml:space="preserve">. </w:t>
      </w:r>
    </w:p>
    <w:p w:rsidR="00273E0B" w:rsidRPr="00F45BF8" w:rsidRDefault="00273E0B" w:rsidP="00273E0B">
      <w:pPr>
        <w:spacing w:after="0" w:line="240" w:lineRule="auto"/>
        <w:jc w:val="center"/>
        <w:rPr>
          <w:rFonts w:ascii="Times New Roman" w:hAnsi="Times New Roman" w:cs="Times New Roman"/>
          <w:sz w:val="24"/>
          <w:szCs w:val="24"/>
          <w:lang w:val="en-GB"/>
        </w:rPr>
      </w:pPr>
      <w:r w:rsidRPr="00F45BF8">
        <w:rPr>
          <w:rFonts w:ascii="Times New Roman" w:hAnsi="Times New Roman" w:cs="Times New Roman"/>
          <w:sz w:val="24"/>
          <w:szCs w:val="24"/>
          <w:lang w:val="en-GB"/>
        </w:rPr>
        <w:t xml:space="preserve">ANOVA of the left and right stimulus effect presented and reaction times </w:t>
      </w:r>
    </w:p>
    <w:tbl>
      <w:tblPr>
        <w:tblW w:w="8719" w:type="dxa"/>
        <w:jc w:val="center"/>
        <w:tblBorders>
          <w:bottom w:val="single" w:sz="12" w:space="0" w:color="939393"/>
          <w:insideH w:val="single" w:sz="12" w:space="0" w:color="939393"/>
        </w:tblBorders>
        <w:tblLook w:val="04A0" w:firstRow="1" w:lastRow="0" w:firstColumn="1" w:lastColumn="0" w:noHBand="0" w:noVBand="1"/>
      </w:tblPr>
      <w:tblGrid>
        <w:gridCol w:w="1246"/>
        <w:gridCol w:w="919"/>
        <w:gridCol w:w="1062"/>
        <w:gridCol w:w="1123"/>
        <w:gridCol w:w="1062"/>
        <w:gridCol w:w="1123"/>
        <w:gridCol w:w="1062"/>
        <w:gridCol w:w="1122"/>
      </w:tblGrid>
      <w:tr w:rsidR="00273E0B" w:rsidRPr="00F45BF8" w:rsidTr="006B1717">
        <w:trPr>
          <w:trHeight w:val="195"/>
          <w:jc w:val="center"/>
        </w:trPr>
        <w:tc>
          <w:tcPr>
            <w:tcW w:w="1245" w:type="dxa"/>
            <w:vMerge w:val="restart"/>
            <w:tcBorders>
              <w:bottom w:val="single" w:sz="12" w:space="0" w:color="939393"/>
            </w:tcBorders>
            <w:shd w:val="clear" w:color="auto" w:fill="FFFFFF"/>
          </w:tcPr>
          <w:p w:rsidR="00273E0B" w:rsidRPr="00F45BF8" w:rsidRDefault="00273E0B" w:rsidP="006B1717">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w:t>
            </w:r>
            <w:r w:rsidRPr="00F45BF8">
              <w:rPr>
                <w:rFonts w:ascii="Times New Roman" w:hAnsi="Times New Roman" w:cs="Times New Roman"/>
                <w:sz w:val="24"/>
                <w:szCs w:val="24"/>
                <w:lang w:val="en-GB"/>
              </w:rPr>
              <w:t>ta</w:t>
            </w:r>
            <w:r>
              <w:rPr>
                <w:rFonts w:ascii="Times New Roman" w:hAnsi="Times New Roman" w:cs="Times New Roman"/>
                <w:sz w:val="24"/>
                <w:szCs w:val="24"/>
                <w:lang w:val="en-GB"/>
              </w:rPr>
              <w:t>te</w:t>
            </w:r>
          </w:p>
        </w:tc>
        <w:tc>
          <w:tcPr>
            <w:tcW w:w="919" w:type="dxa"/>
            <w:vMerge w:val="restart"/>
            <w:tcBorders>
              <w:left w:val="single" w:sz="4" w:space="0" w:color="939393"/>
              <w:bottom w:val="single" w:sz="12" w:space="0" w:color="939393"/>
            </w:tcBorders>
            <w:shd w:val="clear" w:color="auto" w:fill="FFFFFF"/>
          </w:tcPr>
          <w:p w:rsidR="00273E0B" w:rsidRPr="00F45BF8" w:rsidRDefault="00273E0B" w:rsidP="006B1717">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Le</w:t>
            </w:r>
            <w:r w:rsidRPr="00F45BF8">
              <w:rPr>
                <w:rFonts w:ascii="Times New Roman" w:hAnsi="Times New Roman" w:cs="Times New Roman"/>
                <w:sz w:val="24"/>
                <w:szCs w:val="24"/>
                <w:lang w:val="en-GB"/>
              </w:rPr>
              <w:t>vel</w:t>
            </w:r>
          </w:p>
        </w:tc>
        <w:tc>
          <w:tcPr>
            <w:tcW w:w="2185" w:type="dxa"/>
            <w:gridSpan w:val="2"/>
            <w:tcBorders>
              <w:left w:val="single" w:sz="4" w:space="0" w:color="939393"/>
              <w:bottom w:val="single" w:sz="12" w:space="0" w:color="939393"/>
            </w:tcBorders>
            <w:shd w:val="clear" w:color="auto" w:fill="FFFFFF"/>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2D</w:t>
            </w:r>
            <w:r>
              <w:rPr>
                <w:rFonts w:ascii="Times New Roman" w:hAnsi="Times New Roman" w:cs="Times New Roman"/>
                <w:sz w:val="24"/>
                <w:szCs w:val="24"/>
                <w:lang w:val="en-GB"/>
              </w:rPr>
              <w:t xml:space="preserve"> game</w:t>
            </w:r>
          </w:p>
        </w:tc>
        <w:tc>
          <w:tcPr>
            <w:tcW w:w="2185" w:type="dxa"/>
            <w:gridSpan w:val="2"/>
            <w:tcBorders>
              <w:left w:val="single" w:sz="4" w:space="0" w:color="939393"/>
              <w:bottom w:val="single" w:sz="12" w:space="0" w:color="939393"/>
            </w:tcBorders>
            <w:shd w:val="clear" w:color="auto" w:fill="FFFFFF"/>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3D</w:t>
            </w:r>
            <w:r>
              <w:rPr>
                <w:rFonts w:ascii="Times New Roman" w:hAnsi="Times New Roman" w:cs="Times New Roman"/>
                <w:sz w:val="24"/>
                <w:szCs w:val="24"/>
                <w:lang w:val="en-GB"/>
              </w:rPr>
              <w:t xml:space="preserve"> game</w:t>
            </w:r>
          </w:p>
        </w:tc>
        <w:tc>
          <w:tcPr>
            <w:tcW w:w="2184" w:type="dxa"/>
            <w:gridSpan w:val="2"/>
            <w:tcBorders>
              <w:left w:val="single" w:sz="4" w:space="0" w:color="939393"/>
              <w:bottom w:val="single" w:sz="12" w:space="0" w:color="939393"/>
            </w:tcBorders>
            <w:shd w:val="clear" w:color="auto" w:fill="FFFFFF"/>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AR</w:t>
            </w:r>
            <w:r>
              <w:rPr>
                <w:rFonts w:ascii="Times New Roman" w:hAnsi="Times New Roman" w:cs="Times New Roman"/>
                <w:sz w:val="24"/>
                <w:szCs w:val="24"/>
                <w:lang w:val="en-GB"/>
              </w:rPr>
              <w:t xml:space="preserve"> game</w:t>
            </w:r>
          </w:p>
        </w:tc>
      </w:tr>
      <w:tr w:rsidR="00273E0B" w:rsidRPr="00F45BF8" w:rsidTr="006B1717">
        <w:trPr>
          <w:trHeight w:val="195"/>
          <w:jc w:val="center"/>
        </w:trPr>
        <w:tc>
          <w:tcPr>
            <w:tcW w:w="1245" w:type="dxa"/>
            <w:vMerge/>
            <w:tcBorders>
              <w:top w:val="single" w:sz="12" w:space="0" w:color="939393"/>
              <w:bottom w:val="single" w:sz="12" w:space="0" w:color="939393"/>
            </w:tcBorders>
            <w:shd w:val="clear" w:color="auto" w:fill="FFFFFF"/>
          </w:tcPr>
          <w:p w:rsidR="00273E0B" w:rsidRPr="00F45BF8" w:rsidRDefault="00273E0B" w:rsidP="006B1717">
            <w:pPr>
              <w:widowControl w:val="0"/>
              <w:spacing w:after="0" w:line="276" w:lineRule="auto"/>
              <w:rPr>
                <w:rFonts w:ascii="Times New Roman" w:hAnsi="Times New Roman" w:cs="Times New Roman"/>
                <w:sz w:val="24"/>
                <w:szCs w:val="24"/>
                <w:lang w:val="en-GB"/>
              </w:rPr>
            </w:pPr>
          </w:p>
        </w:tc>
        <w:tc>
          <w:tcPr>
            <w:tcW w:w="919" w:type="dxa"/>
            <w:vMerge/>
            <w:tcBorders>
              <w:top w:val="single" w:sz="12" w:space="0" w:color="939393"/>
              <w:left w:val="single" w:sz="4" w:space="0" w:color="939393"/>
              <w:bottom w:val="single" w:sz="12" w:space="0" w:color="939393"/>
            </w:tcBorders>
            <w:shd w:val="clear" w:color="auto" w:fill="FFFFFF"/>
          </w:tcPr>
          <w:p w:rsidR="00273E0B" w:rsidRPr="00F45BF8" w:rsidRDefault="00273E0B" w:rsidP="006B1717">
            <w:pPr>
              <w:widowControl w:val="0"/>
              <w:spacing w:after="0" w:line="276" w:lineRule="auto"/>
              <w:rPr>
                <w:rFonts w:ascii="Times New Roman" w:hAnsi="Times New Roman" w:cs="Times New Roman"/>
                <w:sz w:val="24"/>
                <w:szCs w:val="24"/>
                <w:lang w:val="en-GB"/>
              </w:rPr>
            </w:pP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F</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p</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F</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P</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F</w:t>
            </w:r>
          </w:p>
        </w:tc>
        <w:tc>
          <w:tcPr>
            <w:tcW w:w="1122" w:type="dxa"/>
            <w:tcBorders>
              <w:top w:val="single" w:sz="4" w:space="0" w:color="939393"/>
              <w:left w:val="single" w:sz="4" w:space="0" w:color="939393"/>
              <w:bottom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P</w:t>
            </w:r>
          </w:p>
        </w:tc>
      </w:tr>
      <w:tr w:rsidR="00273E0B" w:rsidRPr="00F45BF8" w:rsidTr="006B1717">
        <w:trPr>
          <w:trHeight w:val="195"/>
          <w:jc w:val="center"/>
        </w:trPr>
        <w:tc>
          <w:tcPr>
            <w:tcW w:w="1245" w:type="dxa"/>
            <w:tcBorders>
              <w:top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1</w:t>
            </w:r>
          </w:p>
        </w:tc>
        <w:tc>
          <w:tcPr>
            <w:tcW w:w="919"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0.037</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0.8491</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0.000</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0.9846</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0.018</w:t>
            </w:r>
          </w:p>
        </w:tc>
        <w:tc>
          <w:tcPr>
            <w:tcW w:w="1122" w:type="dxa"/>
            <w:tcBorders>
              <w:top w:val="single" w:sz="4" w:space="0" w:color="939393"/>
              <w:left w:val="single" w:sz="4" w:space="0" w:color="939393"/>
              <w:bottom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0.8944</w:t>
            </w:r>
          </w:p>
        </w:tc>
      </w:tr>
      <w:tr w:rsidR="00273E0B" w:rsidRPr="00F45BF8" w:rsidTr="006B1717">
        <w:trPr>
          <w:trHeight w:val="195"/>
          <w:jc w:val="center"/>
        </w:trPr>
        <w:tc>
          <w:tcPr>
            <w:tcW w:w="1245" w:type="dxa"/>
            <w:vMerge w:val="restart"/>
            <w:tcBorders>
              <w:top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w:t>
            </w:r>
          </w:p>
        </w:tc>
        <w:tc>
          <w:tcPr>
            <w:tcW w:w="919"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0.041</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0.8407</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0.010</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0.9192</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1.409</w:t>
            </w:r>
          </w:p>
        </w:tc>
        <w:tc>
          <w:tcPr>
            <w:tcW w:w="1122" w:type="dxa"/>
            <w:tcBorders>
              <w:top w:val="single" w:sz="4" w:space="0" w:color="939393"/>
              <w:left w:val="single" w:sz="4" w:space="0" w:color="939393"/>
              <w:bottom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0.2385</w:t>
            </w:r>
          </w:p>
        </w:tc>
      </w:tr>
      <w:tr w:rsidR="00273E0B" w:rsidRPr="00F45BF8" w:rsidTr="006B1717">
        <w:trPr>
          <w:trHeight w:val="195"/>
          <w:jc w:val="center"/>
        </w:trPr>
        <w:tc>
          <w:tcPr>
            <w:tcW w:w="1245" w:type="dxa"/>
            <w:vMerge/>
            <w:tcBorders>
              <w:top w:val="single" w:sz="4" w:space="0" w:color="939393"/>
              <w:bottom w:val="single" w:sz="4" w:space="0" w:color="939393"/>
              <w:right w:val="single" w:sz="4" w:space="0" w:color="939393"/>
            </w:tcBorders>
            <w:shd w:val="clear" w:color="auto" w:fill="DBDBDB"/>
          </w:tcPr>
          <w:p w:rsidR="00273E0B" w:rsidRPr="00F45BF8" w:rsidRDefault="00273E0B" w:rsidP="006B1717">
            <w:pPr>
              <w:widowControl w:val="0"/>
              <w:spacing w:after="0" w:line="276" w:lineRule="auto"/>
              <w:rPr>
                <w:rFonts w:ascii="Times New Roman" w:hAnsi="Times New Roman" w:cs="Times New Roman"/>
                <w:sz w:val="24"/>
                <w:szCs w:val="24"/>
                <w:lang w:val="en-GB"/>
              </w:rPr>
            </w:pPr>
          </w:p>
        </w:tc>
        <w:tc>
          <w:tcPr>
            <w:tcW w:w="919"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1</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0.004</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0.9529</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0.016</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0.8998</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0.007</w:t>
            </w:r>
          </w:p>
        </w:tc>
        <w:tc>
          <w:tcPr>
            <w:tcW w:w="1122" w:type="dxa"/>
            <w:tcBorders>
              <w:top w:val="single" w:sz="4" w:space="0" w:color="939393"/>
              <w:left w:val="single" w:sz="4" w:space="0" w:color="939393"/>
              <w:bottom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0.9337</w:t>
            </w:r>
          </w:p>
        </w:tc>
      </w:tr>
      <w:tr w:rsidR="00273E0B" w:rsidRPr="00F45BF8" w:rsidTr="006B1717">
        <w:trPr>
          <w:trHeight w:val="195"/>
          <w:jc w:val="center"/>
        </w:trPr>
        <w:tc>
          <w:tcPr>
            <w:tcW w:w="1245" w:type="dxa"/>
            <w:vMerge w:val="restart"/>
            <w:tcBorders>
              <w:top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3</w:t>
            </w:r>
          </w:p>
        </w:tc>
        <w:tc>
          <w:tcPr>
            <w:tcW w:w="919"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0.017</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0.8966</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0.018</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0.8928</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0.018</w:t>
            </w:r>
          </w:p>
        </w:tc>
        <w:tc>
          <w:tcPr>
            <w:tcW w:w="1122" w:type="dxa"/>
            <w:tcBorders>
              <w:top w:val="single" w:sz="4" w:space="0" w:color="939393"/>
              <w:left w:val="single" w:sz="4" w:space="0" w:color="939393"/>
              <w:bottom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0.8932</w:t>
            </w:r>
          </w:p>
        </w:tc>
      </w:tr>
      <w:tr w:rsidR="00273E0B" w:rsidRPr="00F45BF8" w:rsidTr="006B1717">
        <w:trPr>
          <w:trHeight w:val="195"/>
          <w:jc w:val="center"/>
        </w:trPr>
        <w:tc>
          <w:tcPr>
            <w:tcW w:w="1245" w:type="dxa"/>
            <w:vMerge/>
            <w:tcBorders>
              <w:top w:val="single" w:sz="4" w:space="0" w:color="939393"/>
              <w:bottom w:val="single" w:sz="4" w:space="0" w:color="939393"/>
              <w:right w:val="single" w:sz="4" w:space="0" w:color="939393"/>
            </w:tcBorders>
            <w:shd w:val="clear" w:color="auto" w:fill="DBDBDB"/>
          </w:tcPr>
          <w:p w:rsidR="00273E0B" w:rsidRPr="00F45BF8" w:rsidRDefault="00273E0B" w:rsidP="006B1717">
            <w:pPr>
              <w:widowControl w:val="0"/>
              <w:spacing w:after="0" w:line="276" w:lineRule="auto"/>
              <w:rPr>
                <w:rFonts w:ascii="Times New Roman" w:hAnsi="Times New Roman" w:cs="Times New Roman"/>
                <w:sz w:val="24"/>
                <w:szCs w:val="24"/>
                <w:lang w:val="en-GB"/>
              </w:rPr>
            </w:pPr>
          </w:p>
        </w:tc>
        <w:tc>
          <w:tcPr>
            <w:tcW w:w="919"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1</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0.093</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0.7603</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0.003</w:t>
            </w:r>
          </w:p>
        </w:tc>
        <w:tc>
          <w:tcPr>
            <w:tcW w:w="1123"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0.9564</w:t>
            </w:r>
          </w:p>
        </w:tc>
        <w:tc>
          <w:tcPr>
            <w:tcW w:w="1062" w:type="dxa"/>
            <w:tcBorders>
              <w:top w:val="single" w:sz="4" w:space="0" w:color="939393"/>
              <w:left w:val="single" w:sz="4" w:space="0" w:color="939393"/>
              <w:bottom w:val="single" w:sz="4" w:space="0" w:color="939393"/>
              <w:right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0.728</w:t>
            </w:r>
          </w:p>
        </w:tc>
        <w:tc>
          <w:tcPr>
            <w:tcW w:w="1122" w:type="dxa"/>
            <w:tcBorders>
              <w:top w:val="single" w:sz="4" w:space="0" w:color="939393"/>
              <w:left w:val="single" w:sz="4" w:space="0" w:color="939393"/>
              <w:bottom w:val="single" w:sz="4" w:space="0" w:color="939393"/>
            </w:tcBorders>
            <w:shd w:val="clear" w:color="auto" w:fill="auto"/>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0.3947</w:t>
            </w:r>
          </w:p>
        </w:tc>
      </w:tr>
      <w:tr w:rsidR="00273E0B" w:rsidRPr="00F45BF8" w:rsidTr="006B1717">
        <w:trPr>
          <w:trHeight w:val="195"/>
          <w:jc w:val="center"/>
        </w:trPr>
        <w:tc>
          <w:tcPr>
            <w:tcW w:w="1245" w:type="dxa"/>
            <w:vMerge/>
            <w:tcBorders>
              <w:top w:val="single" w:sz="4" w:space="0" w:color="939393"/>
              <w:bottom w:val="single" w:sz="4" w:space="0" w:color="939393"/>
              <w:right w:val="single" w:sz="4" w:space="0" w:color="939393"/>
            </w:tcBorders>
            <w:shd w:val="clear" w:color="auto" w:fill="DBDBDB"/>
          </w:tcPr>
          <w:p w:rsidR="00273E0B" w:rsidRPr="00F45BF8" w:rsidRDefault="00273E0B" w:rsidP="006B1717">
            <w:pPr>
              <w:widowControl w:val="0"/>
              <w:spacing w:after="0" w:line="276" w:lineRule="auto"/>
              <w:rPr>
                <w:rFonts w:ascii="Times New Roman" w:hAnsi="Times New Roman" w:cs="Times New Roman"/>
                <w:sz w:val="24"/>
                <w:szCs w:val="24"/>
                <w:lang w:val="en-GB"/>
              </w:rPr>
            </w:pPr>
          </w:p>
        </w:tc>
        <w:tc>
          <w:tcPr>
            <w:tcW w:w="919"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0.029</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0.8644</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0.045</w:t>
            </w:r>
          </w:p>
        </w:tc>
        <w:tc>
          <w:tcPr>
            <w:tcW w:w="1123"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0.8320</w:t>
            </w:r>
          </w:p>
        </w:tc>
        <w:tc>
          <w:tcPr>
            <w:tcW w:w="1062" w:type="dxa"/>
            <w:tcBorders>
              <w:top w:val="single" w:sz="4" w:space="0" w:color="939393"/>
              <w:left w:val="single" w:sz="4" w:space="0" w:color="939393"/>
              <w:bottom w:val="single" w:sz="4" w:space="0" w:color="939393"/>
              <w:right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2.462</w:t>
            </w:r>
          </w:p>
        </w:tc>
        <w:tc>
          <w:tcPr>
            <w:tcW w:w="1122" w:type="dxa"/>
            <w:tcBorders>
              <w:top w:val="single" w:sz="4" w:space="0" w:color="939393"/>
              <w:left w:val="single" w:sz="4" w:space="0" w:color="939393"/>
              <w:bottom w:val="single" w:sz="4" w:space="0" w:color="939393"/>
            </w:tcBorders>
            <w:shd w:val="clear" w:color="auto" w:fill="DBDBDB"/>
          </w:tcPr>
          <w:p w:rsidR="00273E0B" w:rsidRPr="00F45BF8" w:rsidRDefault="00273E0B" w:rsidP="006B1717">
            <w:pPr>
              <w:spacing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0.1185</w:t>
            </w:r>
          </w:p>
        </w:tc>
      </w:tr>
    </w:tbl>
    <w:p w:rsidR="00273E0B" w:rsidRPr="00F45BF8" w:rsidRDefault="00273E0B" w:rsidP="00273E0B">
      <w:pPr>
        <w:spacing w:after="0" w:line="240" w:lineRule="auto"/>
        <w:jc w:val="both"/>
        <w:rPr>
          <w:rFonts w:ascii="Times New Roman" w:hAnsi="Times New Roman" w:cs="Times New Roman"/>
          <w:sz w:val="24"/>
          <w:szCs w:val="24"/>
          <w:lang w:val="en-GB"/>
        </w:rPr>
      </w:pPr>
    </w:p>
    <w:p w:rsidR="00273E0B" w:rsidRPr="00F45BF8" w:rsidRDefault="00273E0B" w:rsidP="00273E0B">
      <w:pPr>
        <w:spacing w:after="200" w:line="240" w:lineRule="auto"/>
        <w:ind w:firstLine="238"/>
        <w:jc w:val="both"/>
        <w:rPr>
          <w:rFonts w:ascii="Times New Roman" w:eastAsia="Times New Roman" w:hAnsi="Times New Roman" w:cs="Times New Roman"/>
          <w:sz w:val="24"/>
          <w:szCs w:val="24"/>
          <w:lang w:val="en-GB"/>
        </w:rPr>
      </w:pPr>
    </w:p>
    <w:p w:rsidR="00273E0B" w:rsidRPr="00F45BF8" w:rsidRDefault="00273E0B" w:rsidP="00273E0B">
      <w:pPr>
        <w:spacing w:before="240" w:after="0" w:line="360" w:lineRule="auto"/>
        <w:jc w:val="both"/>
        <w:rPr>
          <w:rFonts w:ascii="Times New Roman" w:hAnsi="Times New Roman" w:cs="Times New Roman"/>
          <w:sz w:val="24"/>
          <w:szCs w:val="24"/>
          <w:lang w:val="en-GB"/>
        </w:rPr>
      </w:pPr>
      <w:r w:rsidRPr="00F45BF8">
        <w:rPr>
          <w:rFonts w:ascii="Times New Roman" w:eastAsia="Times New Roman" w:hAnsi="Times New Roman" w:cs="Times New Roman"/>
          <w:sz w:val="24"/>
          <w:szCs w:val="24"/>
          <w:lang w:val="en-GB"/>
        </w:rPr>
        <w:t xml:space="preserve">In addition, in Table </w:t>
      </w:r>
      <w:r>
        <w:rPr>
          <w:rFonts w:ascii="Times New Roman" w:eastAsia="Times New Roman" w:hAnsi="Times New Roman" w:cs="Times New Roman"/>
          <w:sz w:val="24"/>
          <w:szCs w:val="24"/>
          <w:lang w:val="en-GB"/>
        </w:rPr>
        <w:t>S8</w:t>
      </w:r>
      <w:r w:rsidRPr="00F45BF8">
        <w:rPr>
          <w:rFonts w:ascii="Times New Roman" w:eastAsia="Times New Roman" w:hAnsi="Times New Roman" w:cs="Times New Roman"/>
          <w:sz w:val="24"/>
          <w:szCs w:val="24"/>
          <w:lang w:val="en-GB"/>
        </w:rPr>
        <w:t xml:space="preserve"> the average reaction times between each state by presenting stimulus have shown consistency with previous works in the literature. Table </w:t>
      </w:r>
      <w:r>
        <w:rPr>
          <w:rFonts w:ascii="Times New Roman" w:eastAsia="Times New Roman" w:hAnsi="Times New Roman" w:cs="Times New Roman"/>
          <w:sz w:val="24"/>
          <w:szCs w:val="24"/>
          <w:lang w:val="en-GB"/>
        </w:rPr>
        <w:t>S8</w:t>
      </w:r>
      <w:r w:rsidRPr="00F45BF8">
        <w:rPr>
          <w:rFonts w:ascii="Times New Roman" w:eastAsia="Times New Roman" w:hAnsi="Times New Roman" w:cs="Times New Roman"/>
          <w:sz w:val="24"/>
          <w:szCs w:val="24"/>
          <w:lang w:val="en-GB"/>
        </w:rPr>
        <w:t xml:space="preserve"> is showing the average reaction time between pressed stimuli</w:t>
      </w:r>
      <w:r>
        <w:rPr>
          <w:rFonts w:ascii="Times New Roman" w:eastAsia="Times New Roman" w:hAnsi="Times New Roman" w:cs="Times New Roman"/>
          <w:sz w:val="24"/>
          <w:szCs w:val="24"/>
          <w:lang w:val="en-GB"/>
        </w:rPr>
        <w:t>.</w:t>
      </w:r>
      <w:r w:rsidRPr="00F45BF8">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T</w:t>
      </w:r>
      <w:r w:rsidRPr="00F45BF8">
        <w:rPr>
          <w:rFonts w:ascii="Times New Roman" w:eastAsia="Times New Roman" w:hAnsi="Times New Roman" w:cs="Times New Roman"/>
          <w:sz w:val="24"/>
          <w:szCs w:val="24"/>
          <w:lang w:val="en-GB"/>
        </w:rPr>
        <w:t xml:space="preserve">he number of occurrences (N) is </w:t>
      </w:r>
      <w:r>
        <w:rPr>
          <w:rFonts w:ascii="Times New Roman" w:eastAsia="Times New Roman" w:hAnsi="Times New Roman" w:cs="Times New Roman"/>
          <w:sz w:val="24"/>
          <w:szCs w:val="24"/>
          <w:lang w:val="en-GB"/>
        </w:rPr>
        <w:t xml:space="preserve">also </w:t>
      </w:r>
      <w:r w:rsidRPr="00F45BF8">
        <w:rPr>
          <w:rFonts w:ascii="Times New Roman" w:eastAsia="Times New Roman" w:hAnsi="Times New Roman" w:cs="Times New Roman"/>
          <w:sz w:val="24"/>
          <w:szCs w:val="24"/>
          <w:lang w:val="en-GB"/>
        </w:rPr>
        <w:t>indicated</w:t>
      </w:r>
    </w:p>
    <w:p w:rsidR="00273E0B" w:rsidRPr="00F45BF8" w:rsidRDefault="00273E0B" w:rsidP="00273E0B">
      <w:pPr>
        <w:spacing w:before="240" w:after="0" w:line="360" w:lineRule="auto"/>
        <w:jc w:val="both"/>
        <w:rPr>
          <w:rFonts w:ascii="Times New Roman" w:eastAsia="Times New Roman" w:hAnsi="Times New Roman" w:cs="Times New Roman"/>
          <w:sz w:val="24"/>
          <w:szCs w:val="24"/>
          <w:lang w:val="en-GB"/>
        </w:rPr>
      </w:pPr>
    </w:p>
    <w:p w:rsidR="00273E0B" w:rsidRPr="00F45BF8" w:rsidRDefault="00273E0B" w:rsidP="00273E0B">
      <w:pPr>
        <w:spacing w:before="240" w:after="0" w:line="360" w:lineRule="auto"/>
        <w:jc w:val="both"/>
        <w:rPr>
          <w:rFonts w:ascii="Times New Roman" w:hAnsi="Times New Roman" w:cs="Times New Roman"/>
          <w:sz w:val="24"/>
          <w:szCs w:val="24"/>
          <w:lang w:val="en-GB"/>
        </w:rPr>
      </w:pPr>
      <w:r w:rsidRPr="00F45BF8">
        <w:rPr>
          <w:rFonts w:ascii="Times New Roman" w:eastAsia="Times New Roman" w:hAnsi="Times New Roman" w:cs="Times New Roman"/>
          <w:sz w:val="24"/>
          <w:szCs w:val="24"/>
          <w:lang w:val="en-GB"/>
        </w:rPr>
        <w:t xml:space="preserve">Table </w:t>
      </w:r>
      <w:r>
        <w:rPr>
          <w:rFonts w:ascii="Times New Roman" w:eastAsia="Times New Roman" w:hAnsi="Times New Roman" w:cs="Times New Roman"/>
          <w:sz w:val="24"/>
          <w:szCs w:val="24"/>
          <w:lang w:val="en-GB"/>
        </w:rPr>
        <w:t>S8</w:t>
      </w:r>
      <w:r w:rsidRPr="00F45BF8">
        <w:rPr>
          <w:rFonts w:ascii="Times New Roman" w:eastAsia="Times New Roman" w:hAnsi="Times New Roman" w:cs="Times New Roman"/>
          <w:sz w:val="24"/>
          <w:szCs w:val="24"/>
          <w:lang w:val="en-GB"/>
        </w:rPr>
        <w:t xml:space="preserve">. Average reaction time between buttons pressed </w:t>
      </w:r>
    </w:p>
    <w:p w:rsidR="00273E0B" w:rsidRPr="00F45BF8" w:rsidRDefault="00273E0B" w:rsidP="00273E0B">
      <w:pPr>
        <w:spacing w:before="240" w:after="0" w:line="240" w:lineRule="auto"/>
        <w:jc w:val="both"/>
        <w:rPr>
          <w:rFonts w:ascii="Times New Roman" w:eastAsia="Arial" w:hAnsi="Times New Roman" w:cs="Times New Roman"/>
          <w:sz w:val="24"/>
          <w:szCs w:val="24"/>
          <w:lang w:val="en-GB"/>
        </w:rPr>
      </w:pPr>
    </w:p>
    <w:tbl>
      <w:tblPr>
        <w:tblW w:w="8502" w:type="dxa"/>
        <w:tblBorders>
          <w:top w:val="single" w:sz="6" w:space="0" w:color="000000"/>
          <w:bottom w:val="single" w:sz="6" w:space="0" w:color="000000"/>
          <w:insideH w:val="single" w:sz="6" w:space="0" w:color="000000"/>
        </w:tblBorders>
        <w:tblCellMar>
          <w:top w:w="100" w:type="dxa"/>
          <w:left w:w="100" w:type="dxa"/>
          <w:bottom w:w="100" w:type="dxa"/>
          <w:right w:w="100" w:type="dxa"/>
        </w:tblCellMar>
        <w:tblLook w:val="04A0" w:firstRow="1" w:lastRow="0" w:firstColumn="1" w:lastColumn="0" w:noHBand="0" w:noVBand="1"/>
      </w:tblPr>
      <w:tblGrid>
        <w:gridCol w:w="1095"/>
        <w:gridCol w:w="720"/>
        <w:gridCol w:w="1736"/>
        <w:gridCol w:w="454"/>
        <w:gridCol w:w="1736"/>
        <w:gridCol w:w="456"/>
        <w:gridCol w:w="1837"/>
        <w:gridCol w:w="468"/>
      </w:tblGrid>
      <w:tr w:rsidR="00273E0B" w:rsidRPr="00F45BF8" w:rsidTr="006B1717">
        <w:trPr>
          <w:trHeight w:val="500"/>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Previous state</w:t>
            </w:r>
          </w:p>
        </w:tc>
        <w:tc>
          <w:tcPr>
            <w:tcW w:w="539"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State</w:t>
            </w:r>
          </w:p>
        </w:tc>
        <w:tc>
          <w:tcPr>
            <w:tcW w:w="2248" w:type="dxa"/>
            <w:gridSpan w:val="2"/>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2D game</w:t>
            </w:r>
          </w:p>
        </w:tc>
        <w:tc>
          <w:tcPr>
            <w:tcW w:w="2250" w:type="dxa"/>
            <w:gridSpan w:val="2"/>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3D game</w:t>
            </w:r>
          </w:p>
        </w:tc>
        <w:tc>
          <w:tcPr>
            <w:tcW w:w="2369" w:type="dxa"/>
            <w:gridSpan w:val="2"/>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AR game</w:t>
            </w:r>
          </w:p>
        </w:tc>
      </w:tr>
      <w:tr w:rsidR="00273E0B" w:rsidRPr="00F45BF8" w:rsidTr="006B1717">
        <w:trPr>
          <w:trHeight w:val="485"/>
        </w:trPr>
        <w:tc>
          <w:tcPr>
            <w:tcW w:w="1095" w:type="dxa"/>
            <w:vMerge/>
            <w:tcBorders>
              <w:top w:val="single" w:sz="6" w:space="0" w:color="000000"/>
              <w:bottom w:val="single" w:sz="6" w:space="0" w:color="000000"/>
            </w:tcBorders>
            <w:shd w:val="clear" w:color="auto" w:fill="auto"/>
          </w:tcPr>
          <w:p w:rsidR="00273E0B" w:rsidRPr="00F45BF8" w:rsidRDefault="00273E0B" w:rsidP="006B1717">
            <w:pPr>
              <w:widowControl w:val="0"/>
              <w:spacing w:after="0" w:line="276" w:lineRule="auto"/>
              <w:rPr>
                <w:rFonts w:ascii="Times New Roman" w:eastAsia="Times New Roman" w:hAnsi="Times New Roman" w:cs="Times New Roman"/>
                <w:sz w:val="24"/>
                <w:szCs w:val="24"/>
                <w:lang w:val="en-GB"/>
              </w:rPr>
            </w:pPr>
          </w:p>
        </w:tc>
        <w:tc>
          <w:tcPr>
            <w:tcW w:w="539" w:type="dxa"/>
            <w:vMerge/>
            <w:tcBorders>
              <w:top w:val="single" w:sz="6" w:space="0" w:color="000000"/>
              <w:bottom w:val="single" w:sz="6" w:space="0" w:color="000000"/>
            </w:tcBorders>
            <w:shd w:val="clear" w:color="auto" w:fill="auto"/>
          </w:tcPr>
          <w:p w:rsidR="00273E0B" w:rsidRPr="00F45BF8" w:rsidRDefault="00273E0B" w:rsidP="006B1717">
            <w:pPr>
              <w:widowControl w:val="0"/>
              <w:spacing w:after="0" w:line="276" w:lineRule="auto"/>
              <w:rPr>
                <w:rFonts w:ascii="Times New Roman" w:eastAsia="Times New Roman" w:hAnsi="Times New Roman" w:cs="Times New Roman"/>
                <w:sz w:val="24"/>
                <w:szCs w:val="24"/>
                <w:lang w:val="en-GB"/>
              </w:rPr>
            </w:pP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Average (ms)</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N</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Average (ms)</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N</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Average (ms)</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N</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440.38 ± 63.15</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432.03 ± 67.64</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867.16 ± 103.31</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436.76 ± 62.37</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431.64 ± 68.01</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863.17 ± 94.17</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434.42 ± 62.04</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433.75 ± 70.16</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855.78 ± 96.64</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439.61 ± 61.28</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430.33 ± 67.68</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868.85 ± 112.17</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437.71 ± 64.81</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429.97 ± 70.54</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844.67 ± 88.61</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437.90 ± 63.36</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430.45 ± 64.37</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883.61 ± 113.05</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LL</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437.29 ± 62.62</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433.19 ± 75.85</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829.77 ± 105.65</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453.61 ± 72.70</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436.85 ± 71.72</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855.98 ± 89.09</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LR</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422.49 ± 61.14</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420.53 ± 65.88</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839.52 ± 81.42</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434.18 ± 62.87</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436.66 ± 73.40</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872.42 ± 99.71</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lastRenderedPageBreak/>
              <w:t>RL</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439.70 ± 67.39</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434.57 ± 66.77</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892.19 ± 107.66</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426.15 ± 62.62</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417.10 ± 58.81</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842.41 ± 115.14</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55"/>
        </w:trPr>
        <w:tc>
          <w:tcPr>
            <w:tcW w:w="1095" w:type="dxa"/>
            <w:vMerge w:val="restart"/>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RR</w:t>
            </w: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L</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453.89 ± 64.64</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437.33 ± 60.81</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881.63 ± 113.63</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r w:rsidR="00273E0B" w:rsidRPr="00F45BF8" w:rsidTr="006B1717">
        <w:trPr>
          <w:trHeight w:val="470"/>
        </w:trPr>
        <w:tc>
          <w:tcPr>
            <w:tcW w:w="1095" w:type="dxa"/>
            <w:vMerge/>
            <w:tcBorders>
              <w:top w:val="single" w:sz="6" w:space="0" w:color="000000"/>
              <w:bottom w:val="single" w:sz="6" w:space="0" w:color="000000"/>
            </w:tcBorders>
            <w:shd w:val="clear" w:color="auto" w:fill="auto"/>
          </w:tcPr>
          <w:p w:rsidR="00273E0B" w:rsidRPr="00F45BF8" w:rsidRDefault="00273E0B" w:rsidP="006B1717">
            <w:pPr>
              <w:spacing w:after="200" w:line="240" w:lineRule="auto"/>
              <w:ind w:firstLine="238"/>
              <w:jc w:val="both"/>
              <w:rPr>
                <w:rFonts w:ascii="Times New Roman" w:eastAsia="Times New Roman" w:hAnsi="Times New Roman" w:cs="Times New Roman"/>
                <w:sz w:val="24"/>
                <w:szCs w:val="24"/>
                <w:lang w:val="en-GB"/>
              </w:rPr>
            </w:pPr>
          </w:p>
        </w:tc>
        <w:tc>
          <w:tcPr>
            <w:tcW w:w="539"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b/>
                <w:sz w:val="24"/>
                <w:szCs w:val="24"/>
                <w:lang w:val="en-GB"/>
              </w:rPr>
              <w:t>R</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434.42 ± 54.98</w:t>
            </w:r>
          </w:p>
        </w:tc>
        <w:tc>
          <w:tcPr>
            <w:tcW w:w="455"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793"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429.45 ± 75.96</w:t>
            </w:r>
          </w:p>
        </w:tc>
        <w:tc>
          <w:tcPr>
            <w:tcW w:w="454"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c>
          <w:tcPr>
            <w:tcW w:w="1902"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880.81 ± 121.15</w:t>
            </w:r>
          </w:p>
        </w:tc>
        <w:tc>
          <w:tcPr>
            <w:tcW w:w="470" w:type="dxa"/>
            <w:tcBorders>
              <w:top w:val="single" w:sz="6" w:space="0" w:color="000000"/>
              <w:bottom w:val="single" w:sz="6" w:space="0" w:color="000000"/>
            </w:tcBorders>
            <w:shd w:val="clear" w:color="auto" w:fill="auto"/>
          </w:tcPr>
          <w:p w:rsidR="00273E0B" w:rsidRPr="00F45BF8" w:rsidRDefault="00273E0B" w:rsidP="006B1717">
            <w:pPr>
              <w:spacing w:before="240" w:after="0" w:line="240" w:lineRule="auto"/>
              <w:jc w:val="both"/>
              <w:rPr>
                <w:rFonts w:ascii="Times New Roman" w:hAnsi="Times New Roman" w:cs="Times New Roman"/>
                <w:sz w:val="24"/>
                <w:szCs w:val="24"/>
                <w:lang w:val="en-GB"/>
              </w:rPr>
            </w:pPr>
            <w:r w:rsidRPr="00F45BF8">
              <w:rPr>
                <w:rFonts w:ascii="Times New Roman" w:hAnsi="Times New Roman" w:cs="Times New Roman"/>
                <w:sz w:val="24"/>
                <w:szCs w:val="24"/>
                <w:lang w:val="en-GB"/>
              </w:rPr>
              <w:t>22</w:t>
            </w:r>
          </w:p>
        </w:tc>
      </w:tr>
    </w:tbl>
    <w:p w:rsidR="00273E0B" w:rsidRPr="00F45BF8" w:rsidRDefault="00273E0B" w:rsidP="00273E0B">
      <w:pPr>
        <w:spacing w:before="240" w:after="0" w:line="360" w:lineRule="auto"/>
        <w:jc w:val="both"/>
        <w:rPr>
          <w:rFonts w:ascii="Times New Roman" w:eastAsia="Arial" w:hAnsi="Times New Roman" w:cs="Times New Roman"/>
          <w:sz w:val="24"/>
          <w:szCs w:val="24"/>
          <w:lang w:val="en-GB"/>
        </w:rPr>
      </w:pPr>
      <w:bookmarkStart w:id="0" w:name="_GoBack"/>
      <w:bookmarkEnd w:id="0"/>
    </w:p>
    <w:p w:rsidR="00273E0B" w:rsidRPr="00F45BF8" w:rsidRDefault="00273E0B" w:rsidP="00273E0B">
      <w:pPr>
        <w:spacing w:after="200" w:line="240" w:lineRule="auto"/>
        <w:ind w:firstLine="238"/>
        <w:jc w:val="both"/>
        <w:rPr>
          <w:rFonts w:ascii="Times New Roman" w:eastAsia="Times New Roman" w:hAnsi="Times New Roman" w:cs="Times New Roman"/>
          <w:sz w:val="24"/>
          <w:szCs w:val="24"/>
          <w:lang w:val="en-GB"/>
        </w:rPr>
      </w:pPr>
    </w:p>
    <w:p w:rsidR="00273E0B" w:rsidRPr="00F45BF8" w:rsidRDefault="00273E0B" w:rsidP="00273E0B">
      <w:pPr>
        <w:spacing w:after="0" w:line="240" w:lineRule="auto"/>
        <w:ind w:left="-60"/>
        <w:rPr>
          <w:rFonts w:ascii="Times New Roman" w:hAnsi="Times New Roman" w:cs="Times New Roman"/>
          <w:sz w:val="24"/>
          <w:szCs w:val="24"/>
          <w:lang w:val="en-GB"/>
        </w:rPr>
      </w:pPr>
      <w:r w:rsidRPr="00F45BF8">
        <w:rPr>
          <w:rFonts w:ascii="Times New Roman" w:hAnsi="Times New Roman" w:cs="Times New Roman"/>
          <w:sz w:val="24"/>
          <w:szCs w:val="24"/>
          <w:lang w:val="en-GB"/>
        </w:rPr>
        <w:t>In conclusion, the Markov chain has confirmed the hypothesis that can be predicted (RT) outputs of Visual stimuli in 2D, 3D and AR States, involving contextual memory of a previous measure for the response of selective attention. Thus, in Markov chains was observed response patterns to improve when people have errors in response to stimuli, resulting in an improvement of the response (no feedback) time dependent on the previous state. These results extend the idea of the context of the experience affects attentional (P300) State according to the analysis in cases hearing seen with EEG (Mugruza-Vassallo and Potter, 2019) and Visual on the back to the pre-motor cortex with fMRI (Koechlin et al., 2003) and even more would be an extension of the model anticipatory seen in Linguistics and music (Fort et al., 2016)</w:t>
      </w:r>
    </w:p>
    <w:p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0B"/>
    <w:rsid w:val="00273E0B"/>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1CFBF-FFCE-4D7A-AAD1-B09C0D24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E0B"/>
    <w:pPr>
      <w:suppressAutoHyphens/>
      <w:textAlignment w:val="top"/>
      <w:outlineLvl w:val="0"/>
    </w:pPr>
    <w:rPr>
      <w:rFonts w:ascii="Calibri" w:eastAsia="Calibri" w:hAnsi="Calibri" w:cs="Calibri"/>
      <w:lang w:val="es-PE"/>
    </w:rPr>
  </w:style>
  <w:style w:type="paragraph" w:styleId="Heading2">
    <w:name w:val="heading 2"/>
    <w:basedOn w:val="Normal"/>
    <w:link w:val="Heading2Char"/>
    <w:qFormat/>
    <w:rsid w:val="00273E0B"/>
    <w:pPr>
      <w:keepNext/>
      <w:keepLines/>
      <w:widowControl w:val="0"/>
      <w:spacing w:before="40" w:after="0"/>
      <w:outlineLvl w:val="1"/>
    </w:pPr>
    <w:rPr>
      <w:rFonts w:ascii="Calibri Light" w:eastAsia="DengXian Light" w:hAnsi="Calibri Light" w:cs="Times New Roman"/>
      <w:color w:val="2E75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73E0B"/>
    <w:rPr>
      <w:rFonts w:ascii="Calibri Light" w:eastAsia="DengXian Light" w:hAnsi="Calibri Light" w:cs="Times New Roman"/>
      <w:color w:val="2E75B5"/>
      <w:sz w:val="26"/>
      <w:szCs w:val="26"/>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6843</Characters>
  <Application>Microsoft Office Word</Application>
  <DocSecurity>0</DocSecurity>
  <Lines>57</Lines>
  <Paragraphs>16</Paragraphs>
  <ScaleCrop>false</ScaleCrop>
  <Company>Springer Nature IT</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2022-05-24T04:27:00Z</dcterms:created>
  <dcterms:modified xsi:type="dcterms:W3CDTF">2022-05-24T04:27:00Z</dcterms:modified>
</cp:coreProperties>
</file>