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BA851" w14:textId="77777777" w:rsidR="000A545C" w:rsidRDefault="000A545C" w:rsidP="004916DE">
      <w:pPr>
        <w:spacing w:line="480" w:lineRule="auto"/>
        <w:rPr>
          <w:rFonts w:ascii="Times New Roman" w:hAnsi="Times New Roman" w:cs="Times New Roman"/>
          <w:b/>
          <w:bCs/>
          <w:szCs w:val="21"/>
        </w:rPr>
      </w:pPr>
      <w:r w:rsidRPr="00D93AA2">
        <w:rPr>
          <w:rFonts w:ascii="Times New Roman" w:hAnsi="Times New Roman" w:cs="Times New Roman"/>
          <w:b/>
          <w:bCs/>
          <w:szCs w:val="21"/>
        </w:rPr>
        <w:t>Terrestrial</w:t>
      </w:r>
      <w:r w:rsidRPr="00D93AA2">
        <w:rPr>
          <w:rFonts w:ascii="Times New Roman" w:hAnsi="Times New Roman" w:cs="Times New Roman" w:hint="eastAsia"/>
          <w:b/>
          <w:bCs/>
          <w:szCs w:val="21"/>
        </w:rPr>
        <w:t xml:space="preserve"> nutrient exports</w:t>
      </w:r>
      <w:r w:rsidRPr="00D93AA2">
        <w:rPr>
          <w:rFonts w:ascii="Times New Roman" w:hAnsi="Times New Roman" w:cs="Times New Roman"/>
          <w:b/>
          <w:bCs/>
          <w:szCs w:val="21"/>
        </w:rPr>
        <w:t xml:space="preserve"> and environmental changes</w:t>
      </w:r>
      <w:r>
        <w:rPr>
          <w:rFonts w:ascii="Times New Roman" w:hAnsi="Times New Roman" w:cs="Times New Roman" w:hint="eastAsia"/>
          <w:b/>
          <w:bCs/>
          <w:szCs w:val="21"/>
        </w:rPr>
        <w:t xml:space="preserve"> explain</w:t>
      </w:r>
      <w:r>
        <w:rPr>
          <w:rFonts w:ascii="Times New Roman" w:hAnsi="Times New Roman" w:cs="Times New Roman"/>
          <w:b/>
          <w:bCs/>
          <w:szCs w:val="21"/>
        </w:rPr>
        <w:t xml:space="preserve"> </w:t>
      </w:r>
      <w:r>
        <w:rPr>
          <w:rFonts w:ascii="Times New Roman" w:hAnsi="Times New Roman" w:cs="Times New Roman" w:hint="eastAsia"/>
          <w:b/>
          <w:bCs/>
          <w:szCs w:val="21"/>
        </w:rPr>
        <w:t>eutrophication</w:t>
      </w:r>
      <w:r>
        <w:rPr>
          <w:rFonts w:ascii="Times New Roman" w:hAnsi="Times New Roman" w:cs="Times New Roman"/>
          <w:b/>
          <w:bCs/>
          <w:szCs w:val="21"/>
        </w:rPr>
        <w:t xml:space="preserve"> trends</w:t>
      </w:r>
      <w:r>
        <w:rPr>
          <w:rFonts w:ascii="Times New Roman" w:hAnsi="Times New Roman" w:cs="Times New Roman" w:hint="eastAsia"/>
          <w:b/>
          <w:bCs/>
          <w:szCs w:val="21"/>
        </w:rPr>
        <w:t xml:space="preserve"> in fifty large lakes of Yangtze Plain, China</w:t>
      </w:r>
    </w:p>
    <w:p w14:paraId="3744D503" w14:textId="77777777" w:rsidR="000A545C" w:rsidRPr="006B190A" w:rsidRDefault="000A545C" w:rsidP="004916DE">
      <w:pPr>
        <w:spacing w:line="480" w:lineRule="auto"/>
        <w:rPr>
          <w:rFonts w:ascii="Times New Roman" w:hAnsi="Times New Roman" w:cs="Times New Roman"/>
          <w:b/>
          <w:bCs/>
          <w:szCs w:val="21"/>
          <w:vertAlign w:val="superscript"/>
          <w:lang w:val="en-GB"/>
        </w:rPr>
      </w:pPr>
      <w:r w:rsidRPr="006B190A">
        <w:rPr>
          <w:rFonts w:ascii="Times New Roman" w:hAnsi="Times New Roman" w:cs="Times New Roman"/>
          <w:b/>
          <w:bCs/>
          <w:szCs w:val="21"/>
          <w:lang w:val="en-GB"/>
        </w:rPr>
        <w:t>Qi Guan</w:t>
      </w:r>
      <w:r w:rsidRPr="006B190A">
        <w:rPr>
          <w:rFonts w:ascii="Times New Roman" w:hAnsi="Times New Roman" w:cs="Times New Roman"/>
          <w:b/>
          <w:bCs/>
          <w:szCs w:val="21"/>
          <w:vertAlign w:val="superscript"/>
          <w:lang w:val="en-GB"/>
        </w:rPr>
        <w:t xml:space="preserve"> a, b</w:t>
      </w:r>
      <w:r w:rsidRPr="006B190A">
        <w:rPr>
          <w:rFonts w:ascii="Times New Roman" w:hAnsi="Times New Roman" w:cs="Times New Roman"/>
          <w:b/>
          <w:bCs/>
          <w:szCs w:val="21"/>
          <w:lang w:val="en-GB"/>
        </w:rPr>
        <w:t>, Jing Tang</w:t>
      </w:r>
      <w:r w:rsidRPr="006B190A">
        <w:rPr>
          <w:rFonts w:ascii="Times New Roman" w:hAnsi="Times New Roman" w:cs="Times New Roman"/>
          <w:b/>
          <w:bCs/>
          <w:szCs w:val="21"/>
          <w:vertAlign w:val="superscript"/>
          <w:lang w:val="en-GB"/>
        </w:rPr>
        <w:t xml:space="preserve"> c, d</w:t>
      </w:r>
      <w:r w:rsidRPr="006B190A">
        <w:rPr>
          <w:rFonts w:ascii="Times New Roman" w:hAnsi="Times New Roman" w:cs="Times New Roman"/>
          <w:b/>
          <w:bCs/>
          <w:szCs w:val="21"/>
          <w:lang w:val="en-GB"/>
        </w:rPr>
        <w:t>, Lian Feng</w:t>
      </w:r>
      <w:r w:rsidRPr="006B190A">
        <w:rPr>
          <w:rFonts w:ascii="Times New Roman" w:hAnsi="Times New Roman" w:cs="Times New Roman"/>
          <w:b/>
          <w:bCs/>
          <w:szCs w:val="21"/>
          <w:vertAlign w:val="superscript"/>
          <w:lang w:val="en-GB"/>
        </w:rPr>
        <w:t xml:space="preserve"> a</w:t>
      </w:r>
      <w:r>
        <w:rPr>
          <w:rFonts w:ascii="Times New Roman" w:hAnsi="Times New Roman" w:cs="Times New Roman"/>
          <w:b/>
          <w:bCs/>
          <w:szCs w:val="21"/>
          <w:vertAlign w:val="superscript"/>
          <w:lang w:val="en-GB"/>
        </w:rPr>
        <w:t xml:space="preserve">, </w:t>
      </w:r>
      <w:r w:rsidRPr="00BF67F3">
        <w:rPr>
          <w:rFonts w:ascii="Times New Roman" w:hAnsi="Times New Roman" w:cs="Times New Roman"/>
          <w:b/>
          <w:bCs/>
          <w:szCs w:val="21"/>
          <w:lang w:val="en-GB"/>
        </w:rPr>
        <w:t>*</w:t>
      </w:r>
      <w:r w:rsidRPr="006B190A">
        <w:rPr>
          <w:rFonts w:ascii="Times New Roman" w:hAnsi="Times New Roman" w:cs="Times New Roman"/>
          <w:b/>
          <w:bCs/>
          <w:szCs w:val="21"/>
          <w:lang w:val="en-GB"/>
        </w:rPr>
        <w:t>, Stefan Olin</w:t>
      </w:r>
      <w:r w:rsidRPr="006B190A">
        <w:rPr>
          <w:rFonts w:ascii="Times New Roman" w:hAnsi="Times New Roman" w:cs="Times New Roman"/>
          <w:b/>
          <w:bCs/>
          <w:szCs w:val="21"/>
          <w:vertAlign w:val="superscript"/>
          <w:lang w:val="en-GB"/>
        </w:rPr>
        <w:t xml:space="preserve"> c</w:t>
      </w:r>
      <w:r w:rsidRPr="006B190A">
        <w:rPr>
          <w:rFonts w:ascii="Times New Roman" w:hAnsi="Times New Roman" w:cs="Times New Roman"/>
          <w:b/>
          <w:bCs/>
          <w:szCs w:val="21"/>
          <w:lang w:val="en-GB"/>
        </w:rPr>
        <w:t>, Guy Schurgers</w:t>
      </w:r>
      <w:r w:rsidRPr="006B190A">
        <w:rPr>
          <w:rFonts w:ascii="Times New Roman" w:hAnsi="Times New Roman" w:cs="Times New Roman"/>
          <w:b/>
          <w:bCs/>
          <w:szCs w:val="21"/>
          <w:vertAlign w:val="superscript"/>
          <w:lang w:val="en-GB"/>
        </w:rPr>
        <w:t xml:space="preserve"> b</w:t>
      </w:r>
    </w:p>
    <w:p w14:paraId="66ACA6A9" w14:textId="77777777" w:rsidR="000A545C" w:rsidRPr="006B190A" w:rsidRDefault="000A545C" w:rsidP="004916DE">
      <w:pPr>
        <w:spacing w:line="480" w:lineRule="auto"/>
        <w:rPr>
          <w:rFonts w:ascii="Times New Roman" w:hAnsi="Times New Roman" w:cs="Times New Roman"/>
          <w:bCs/>
          <w:szCs w:val="21"/>
          <w:lang w:val="en-GB"/>
        </w:rPr>
      </w:pPr>
      <w:r w:rsidRPr="00E356C8">
        <w:rPr>
          <w:rFonts w:ascii="Times New Roman" w:hAnsi="Times New Roman" w:cs="Times New Roman"/>
          <w:bCs/>
          <w:szCs w:val="21"/>
          <w:vertAlign w:val="superscript"/>
          <w:lang w:val="en-GB"/>
        </w:rPr>
        <w:t>a</w:t>
      </w:r>
      <w:r>
        <w:rPr>
          <w:rFonts w:ascii="Times New Roman" w:hAnsi="Times New Roman" w:cs="Times New Roman"/>
          <w:bCs/>
          <w:szCs w:val="21"/>
          <w:lang w:val="en-GB"/>
        </w:rPr>
        <w:t xml:space="preserve"> </w:t>
      </w:r>
      <w:r w:rsidRPr="006B190A">
        <w:rPr>
          <w:rFonts w:ascii="Times New Roman" w:hAnsi="Times New Roman" w:cs="Times New Roman"/>
          <w:bCs/>
          <w:szCs w:val="21"/>
          <w:lang w:val="en-GB"/>
        </w:rPr>
        <w:t>School of Environmental Science and Engineering, Southern University of Science and Technology, Shenzhen 518055, Guangdong, China.</w:t>
      </w:r>
    </w:p>
    <w:p w14:paraId="08828D25" w14:textId="77777777" w:rsidR="000A545C" w:rsidRPr="006B190A" w:rsidRDefault="000A545C" w:rsidP="004916DE">
      <w:pPr>
        <w:spacing w:line="480" w:lineRule="auto"/>
        <w:rPr>
          <w:rFonts w:ascii="Times New Roman" w:hAnsi="Times New Roman" w:cs="Times New Roman"/>
          <w:bCs/>
          <w:szCs w:val="21"/>
          <w:lang w:val="en-GB"/>
        </w:rPr>
      </w:pPr>
      <w:r w:rsidRPr="00E356C8">
        <w:rPr>
          <w:rFonts w:ascii="Times New Roman" w:hAnsi="Times New Roman" w:cs="Times New Roman"/>
          <w:bCs/>
          <w:szCs w:val="21"/>
          <w:vertAlign w:val="superscript"/>
          <w:lang w:val="en-GB"/>
        </w:rPr>
        <w:t>b</w:t>
      </w:r>
      <w:r w:rsidRPr="006B190A">
        <w:rPr>
          <w:rFonts w:ascii="Times New Roman" w:hAnsi="Times New Roman" w:cs="Times New Roman"/>
          <w:bCs/>
          <w:szCs w:val="21"/>
          <w:lang w:val="en-GB"/>
        </w:rPr>
        <w:t xml:space="preserve"> Department of Geosciences and Natural Resource Management, University of Copenhagen, Copenhagen, Denmark.</w:t>
      </w:r>
    </w:p>
    <w:p w14:paraId="136D7F90" w14:textId="77777777" w:rsidR="000A545C" w:rsidRPr="006B190A" w:rsidRDefault="000A545C" w:rsidP="004916DE">
      <w:pPr>
        <w:spacing w:line="480" w:lineRule="auto"/>
        <w:rPr>
          <w:rFonts w:ascii="Times New Roman" w:hAnsi="Times New Roman" w:cs="Times New Roman"/>
          <w:bCs/>
          <w:szCs w:val="21"/>
          <w:lang w:val="en-GB"/>
        </w:rPr>
      </w:pPr>
      <w:r w:rsidRPr="00E356C8">
        <w:rPr>
          <w:rFonts w:ascii="Times New Roman" w:hAnsi="Times New Roman" w:cs="Times New Roman"/>
          <w:bCs/>
          <w:szCs w:val="21"/>
          <w:vertAlign w:val="superscript"/>
          <w:lang w:val="en-GB"/>
        </w:rPr>
        <w:t>c</w:t>
      </w:r>
      <w:r w:rsidRPr="006B190A">
        <w:rPr>
          <w:rFonts w:ascii="Times New Roman" w:hAnsi="Times New Roman" w:cs="Times New Roman"/>
          <w:bCs/>
          <w:szCs w:val="21"/>
          <w:lang w:val="en-GB"/>
        </w:rPr>
        <w:t xml:space="preserve"> Department of Physical Geography and Ecosystem Science, Lund University, Lund, Sweden.</w:t>
      </w:r>
    </w:p>
    <w:p w14:paraId="6AC376D9" w14:textId="77777777" w:rsidR="000A545C" w:rsidRDefault="000A545C" w:rsidP="004916DE">
      <w:pPr>
        <w:spacing w:line="480" w:lineRule="auto"/>
        <w:rPr>
          <w:rFonts w:ascii="Times New Roman" w:hAnsi="Times New Roman" w:cs="Times New Roman"/>
          <w:bCs/>
          <w:szCs w:val="21"/>
          <w:lang w:val="en-GB"/>
        </w:rPr>
      </w:pPr>
      <w:r w:rsidRPr="00E356C8">
        <w:rPr>
          <w:rFonts w:ascii="Times New Roman" w:hAnsi="Times New Roman" w:cs="Times New Roman"/>
          <w:bCs/>
          <w:szCs w:val="21"/>
          <w:vertAlign w:val="superscript"/>
          <w:lang w:val="en-GB"/>
        </w:rPr>
        <w:t>d</w:t>
      </w:r>
      <w:r w:rsidRPr="006B190A">
        <w:rPr>
          <w:rFonts w:ascii="Times New Roman" w:hAnsi="Times New Roman" w:cs="Times New Roman"/>
          <w:bCs/>
          <w:szCs w:val="21"/>
          <w:lang w:val="en-GB"/>
        </w:rPr>
        <w:t xml:space="preserve"> Department of Biology, University of Copenhagen, Copenhagen, Denmark.</w:t>
      </w:r>
    </w:p>
    <w:p w14:paraId="67B3643B" w14:textId="77777777" w:rsidR="000A545C" w:rsidRDefault="000A545C" w:rsidP="004916DE">
      <w:pPr>
        <w:spacing w:line="480" w:lineRule="auto"/>
        <w:rPr>
          <w:rFonts w:ascii="Times New Roman" w:hAnsi="Times New Roman" w:cs="Times New Roman"/>
          <w:bCs/>
          <w:szCs w:val="21"/>
          <w:lang w:val="en-GB"/>
        </w:rPr>
      </w:pPr>
      <w:r w:rsidRPr="006B2488">
        <w:rPr>
          <w:rFonts w:ascii="Times New Roman" w:hAnsi="Times New Roman" w:cs="Times New Roman"/>
          <w:bCs/>
          <w:szCs w:val="21"/>
          <w:lang w:val="en-GB"/>
        </w:rPr>
        <w:t>*</w:t>
      </w:r>
      <w:r>
        <w:rPr>
          <w:rFonts w:ascii="Times New Roman" w:hAnsi="Times New Roman" w:cs="Times New Roman"/>
          <w:bCs/>
          <w:szCs w:val="21"/>
          <w:lang w:val="en-GB"/>
        </w:rPr>
        <w:t xml:space="preserve"> corresponding author: </w:t>
      </w:r>
      <w:hyperlink r:id="rId8" w:tgtFrame="_blank" w:history="1">
        <w:r>
          <w:rPr>
            <w:rStyle w:val="Hyperlink"/>
            <w:rFonts w:ascii="Times New Roman" w:hAnsi="Times New Roman" w:cs="Times New Roman"/>
            <w:color w:val="0563C1"/>
            <w:shd w:val="clear" w:color="auto" w:fill="FFFFFF"/>
          </w:rPr>
          <w:t>fengl@sustech.edu.cn</w:t>
        </w:r>
      </w:hyperlink>
    </w:p>
    <w:p w14:paraId="433D3605" w14:textId="77777777" w:rsidR="000A545C" w:rsidRDefault="000A545C">
      <w:pPr>
        <w:rPr>
          <w:rFonts w:ascii="Times New Roman" w:hAnsi="Times New Roman" w:cs="Times New Roman"/>
          <w:b/>
          <w:szCs w:val="21"/>
          <w:lang w:val="en-GB"/>
        </w:rPr>
        <w:sectPr w:rsidR="000A545C">
          <w:pgSz w:w="11906" w:h="16838"/>
          <w:pgMar w:top="1440" w:right="1080" w:bottom="1440" w:left="1080" w:header="851" w:footer="992" w:gutter="0"/>
          <w:cols w:space="425"/>
          <w:docGrid w:type="lines" w:linePitch="312"/>
        </w:sectPr>
      </w:pPr>
    </w:p>
    <w:p w14:paraId="54F5B7DB" w14:textId="3175839D" w:rsidR="006C6B9E" w:rsidRDefault="006C6B9E">
      <w:pPr>
        <w:rPr>
          <w:rFonts w:ascii="Times New Roman" w:hAnsi="Times New Roman" w:cs="Times New Roman"/>
          <w:b/>
          <w:szCs w:val="21"/>
        </w:rPr>
      </w:pPr>
      <w:r>
        <w:rPr>
          <w:rFonts w:ascii="Times New Roman" w:hAnsi="Times New Roman" w:cs="Times New Roman" w:hint="eastAsia"/>
          <w:b/>
          <w:szCs w:val="21"/>
        </w:rPr>
        <w:lastRenderedPageBreak/>
        <w:t>S</w:t>
      </w:r>
      <w:r>
        <w:rPr>
          <w:rFonts w:ascii="Times New Roman" w:hAnsi="Times New Roman" w:cs="Times New Roman"/>
          <w:b/>
          <w:szCs w:val="21"/>
        </w:rPr>
        <w:t xml:space="preserve">ection </w:t>
      </w:r>
      <w:r w:rsidR="00006537">
        <w:rPr>
          <w:rFonts w:ascii="Times New Roman" w:hAnsi="Times New Roman" w:cs="Times New Roman"/>
          <w:b/>
          <w:szCs w:val="21"/>
        </w:rPr>
        <w:t>S</w:t>
      </w:r>
      <w:r>
        <w:rPr>
          <w:rFonts w:ascii="Times New Roman" w:hAnsi="Times New Roman" w:cs="Times New Roman"/>
          <w:b/>
          <w:szCs w:val="21"/>
        </w:rPr>
        <w:t>1:</w:t>
      </w:r>
    </w:p>
    <w:p w14:paraId="719B38D4" w14:textId="12F1AEF3" w:rsidR="006C6B9E" w:rsidRDefault="006C6B9E">
      <w:pPr>
        <w:rPr>
          <w:rFonts w:ascii="Times New Roman" w:hAnsi="Times New Roman" w:cs="Times New Roman"/>
          <w:szCs w:val="21"/>
        </w:rPr>
      </w:pPr>
      <w:r>
        <w:rPr>
          <w:rFonts w:ascii="Times New Roman" w:hAnsi="Times New Roman" w:cs="Times New Roman"/>
          <w:szCs w:val="21"/>
        </w:rPr>
        <w:t xml:space="preserve">Annual land cover fractions of urban, cropland, pasture and natural area were derived from </w:t>
      </w:r>
      <w:r w:rsidR="0068212E">
        <w:rPr>
          <w:rFonts w:ascii="Times New Roman" w:hAnsi="Times New Roman" w:cs="Times New Roman"/>
          <w:szCs w:val="21"/>
        </w:rPr>
        <w:t xml:space="preserve">the </w:t>
      </w:r>
      <w:r>
        <w:rPr>
          <w:rFonts w:ascii="Times New Roman" w:hAnsi="Times New Roman" w:cs="Times New Roman"/>
          <w:szCs w:val="21"/>
        </w:rPr>
        <w:t xml:space="preserve">37 land cover types </w:t>
      </w:r>
      <w:r w:rsidR="0068212E">
        <w:rPr>
          <w:rFonts w:ascii="Times New Roman" w:hAnsi="Times New Roman" w:cs="Times New Roman"/>
          <w:szCs w:val="21"/>
        </w:rPr>
        <w:t xml:space="preserve">in the </w:t>
      </w:r>
      <w:r w:rsidR="0068212E" w:rsidRPr="00EB303D">
        <w:rPr>
          <w:rFonts w:ascii="Times New Roman" w:hAnsi="Times New Roman" w:cs="Times New Roman" w:hint="eastAsia"/>
          <w:szCs w:val="21"/>
        </w:rPr>
        <w:t>Climate Change Initiative Land Cover (CCI-LC version 2.0)</w:t>
      </w:r>
      <w:r w:rsidR="0068212E">
        <w:rPr>
          <w:rFonts w:ascii="Times New Roman" w:hAnsi="Times New Roman" w:cs="Times New Roman"/>
          <w:szCs w:val="21"/>
        </w:rPr>
        <w:t xml:space="preserve"> data set </w:t>
      </w:r>
      <w:r w:rsidR="004D05D3">
        <w:rPr>
          <w:rFonts w:ascii="Times New Roman" w:hAnsi="Times New Roman" w:cs="Times New Roman"/>
          <w:szCs w:val="21"/>
        </w:rPr>
        <w:fldChar w:fldCharType="begin"/>
      </w:r>
      <w:r w:rsidR="003D5876">
        <w:rPr>
          <w:rFonts w:ascii="Times New Roman" w:hAnsi="Times New Roman" w:cs="Times New Roman"/>
          <w:szCs w:val="21"/>
        </w:rPr>
        <w:instrText xml:space="preserve"> ADDIN EN.CITE &lt;EndNote&gt;&lt;Cite&gt;&lt;Author&gt;Defourny&lt;/Author&gt;&lt;Year&gt;2012&lt;/Year&gt;&lt;RecNum&gt;61&lt;/RecNum&gt;&lt;DisplayText&gt;(Defourny et al. 2012)&lt;/DisplayText&gt;&lt;record&gt;&lt;rec-number&gt;61&lt;/rec-number&gt;&lt;foreign-keys&gt;&lt;key app="EN" db-id="t9ftxe9wqsrxt1e0sadx25fovdp0adsrfs5r" timestamp="1611833365"&gt;61&lt;/key&gt;&lt;/foreign-keys&gt;&lt;ref-type name="Journal Article"&gt;17&lt;/ref-type&gt;&lt;contributors&gt;&lt;authors&gt;&lt;author&gt;Defourny, Pierre&lt;/author&gt;&lt;author&gt;Kirches, G&lt;/author&gt;&lt;author&gt;Brockmann, C&lt;/author&gt;&lt;author&gt;Boettcher, M&lt;/author&gt;&lt;author&gt;Peters, M&lt;/author&gt;&lt;author&gt;Bontemps, S&lt;/author&gt;&lt;author&gt;Lamarche, C&lt;/author&gt;&lt;author&gt;Schlerf, M&lt;/author&gt;&lt;author&gt;Santoro, M %J Product User Guide Version&lt;/author&gt;&lt;/authors&gt;&lt;/contributors&gt;&lt;titles&gt;&lt;title&gt;Land cover CCI&lt;/title&gt;&lt;/titles&gt;&lt;volume&gt;2&lt;/volume&gt;&lt;dates&gt;&lt;year&gt;2012&lt;/year&gt;&lt;/dates&gt;&lt;urls&gt;&lt;/urls&gt;&lt;/record&gt;&lt;/Cite&gt;&lt;/EndNote&gt;</w:instrText>
      </w:r>
      <w:r w:rsidR="004D05D3">
        <w:rPr>
          <w:rFonts w:ascii="Times New Roman" w:hAnsi="Times New Roman" w:cs="Times New Roman"/>
          <w:szCs w:val="21"/>
        </w:rPr>
        <w:fldChar w:fldCharType="separate"/>
      </w:r>
      <w:r w:rsidR="003D5876">
        <w:rPr>
          <w:rFonts w:ascii="Times New Roman" w:hAnsi="Times New Roman" w:cs="Times New Roman"/>
          <w:noProof/>
          <w:szCs w:val="21"/>
        </w:rPr>
        <w:t>(Defourny et al. 2012)</w:t>
      </w:r>
      <w:r w:rsidR="004D05D3">
        <w:rPr>
          <w:rFonts w:ascii="Times New Roman" w:hAnsi="Times New Roman" w:cs="Times New Roman"/>
          <w:szCs w:val="21"/>
        </w:rPr>
        <w:fldChar w:fldCharType="end"/>
      </w:r>
      <w:r w:rsidR="0068212E">
        <w:rPr>
          <w:rFonts w:ascii="Times New Roman" w:hAnsi="Times New Roman" w:cs="Times New Roman"/>
          <w:szCs w:val="21"/>
        </w:rPr>
        <w:t xml:space="preserve"> </w:t>
      </w:r>
      <w:r>
        <w:rPr>
          <w:rFonts w:ascii="Times New Roman" w:hAnsi="Times New Roman" w:cs="Times New Roman"/>
          <w:szCs w:val="21"/>
        </w:rPr>
        <w:t xml:space="preserve">with </w:t>
      </w:r>
      <w:r w:rsidR="0068212E">
        <w:rPr>
          <w:rFonts w:ascii="Times New Roman" w:hAnsi="Times New Roman" w:cs="Times New Roman"/>
          <w:szCs w:val="21"/>
        </w:rPr>
        <w:t xml:space="preserve">a </w:t>
      </w:r>
      <w:r w:rsidR="000C17ED">
        <w:rPr>
          <w:rFonts w:ascii="Times New Roman" w:hAnsi="Times New Roman" w:cs="Times New Roman"/>
          <w:szCs w:val="21"/>
        </w:rPr>
        <w:t>spatial resolution of 300m. For a given 0.1° grid cell</w:t>
      </w:r>
      <w:r w:rsidR="000C17ED">
        <w:rPr>
          <w:rFonts w:ascii="Times New Roman" w:hAnsi="Times New Roman" w:cs="Times New Roman" w:hint="eastAsia"/>
          <w:szCs w:val="21"/>
        </w:rPr>
        <w:t>,</w:t>
      </w:r>
      <w:r w:rsidR="000C17ED">
        <w:rPr>
          <w:rFonts w:ascii="Times New Roman" w:hAnsi="Times New Roman" w:cs="Times New Roman"/>
          <w:szCs w:val="21"/>
        </w:rPr>
        <w:t xml:space="preserve"> we </w:t>
      </w:r>
      <w:r w:rsidR="0068212E">
        <w:rPr>
          <w:rFonts w:ascii="Times New Roman" w:hAnsi="Times New Roman" w:cs="Times New Roman"/>
          <w:szCs w:val="21"/>
        </w:rPr>
        <w:t xml:space="preserve">determined </w:t>
      </w:r>
      <w:r w:rsidR="000C17ED">
        <w:rPr>
          <w:rFonts w:ascii="Times New Roman" w:hAnsi="Times New Roman" w:cs="Times New Roman"/>
          <w:szCs w:val="21"/>
        </w:rPr>
        <w:t xml:space="preserve">all original land cover class pixels within this grid cell, which were then grouped into urban, cropland, pasture and natural area. </w:t>
      </w:r>
      <w:r w:rsidR="00D91321">
        <w:rPr>
          <w:rFonts w:ascii="Times New Roman" w:hAnsi="Times New Roman" w:cs="Times New Roman"/>
          <w:szCs w:val="21"/>
        </w:rPr>
        <w:t>Finally, annual land cover fraction</w:t>
      </w:r>
      <w:r w:rsidR="0068212E">
        <w:rPr>
          <w:rFonts w:ascii="Times New Roman" w:hAnsi="Times New Roman" w:cs="Times New Roman"/>
          <w:szCs w:val="21"/>
        </w:rPr>
        <w:t>s</w:t>
      </w:r>
      <w:r w:rsidR="00D91321">
        <w:rPr>
          <w:rFonts w:ascii="Times New Roman" w:hAnsi="Times New Roman" w:cs="Times New Roman"/>
          <w:szCs w:val="21"/>
        </w:rPr>
        <w:t xml:space="preserve"> of these four land cover types were calculated as input datasets </w:t>
      </w:r>
      <w:r w:rsidR="0068212E">
        <w:rPr>
          <w:rFonts w:ascii="Times New Roman" w:hAnsi="Times New Roman" w:cs="Times New Roman"/>
          <w:szCs w:val="21"/>
        </w:rPr>
        <w:t xml:space="preserve">for </w:t>
      </w:r>
      <w:r w:rsidR="00D91321">
        <w:rPr>
          <w:rFonts w:ascii="Times New Roman" w:hAnsi="Times New Roman" w:cs="Times New Roman"/>
          <w:szCs w:val="21"/>
        </w:rPr>
        <w:t>LPJ-GUESS.</w:t>
      </w:r>
    </w:p>
    <w:p w14:paraId="384218E3" w14:textId="77777777" w:rsidR="00BB496D" w:rsidRDefault="00BB496D">
      <w:pPr>
        <w:rPr>
          <w:rFonts w:ascii="Times New Roman" w:hAnsi="Times New Roman" w:cs="Times New Roman"/>
          <w:b/>
          <w:szCs w:val="21"/>
        </w:rPr>
      </w:pPr>
    </w:p>
    <w:p w14:paraId="5D9BBD8C" w14:textId="56575D85" w:rsidR="00213D09" w:rsidRDefault="006C6B9E">
      <w:pPr>
        <w:rPr>
          <w:rFonts w:ascii="Times New Roman" w:hAnsi="Times New Roman" w:cs="Times New Roman"/>
          <w:b/>
          <w:szCs w:val="21"/>
        </w:rPr>
      </w:pPr>
      <w:r>
        <w:rPr>
          <w:rFonts w:ascii="Times New Roman" w:hAnsi="Times New Roman" w:cs="Times New Roman" w:hint="eastAsia"/>
          <w:b/>
          <w:szCs w:val="21"/>
        </w:rPr>
        <w:t>S</w:t>
      </w:r>
      <w:r>
        <w:rPr>
          <w:rFonts w:ascii="Times New Roman" w:hAnsi="Times New Roman" w:cs="Times New Roman"/>
          <w:b/>
          <w:szCs w:val="21"/>
        </w:rPr>
        <w:t xml:space="preserve">ection </w:t>
      </w:r>
      <w:r w:rsidR="00006537">
        <w:rPr>
          <w:rFonts w:ascii="Times New Roman" w:hAnsi="Times New Roman" w:cs="Times New Roman"/>
          <w:b/>
          <w:szCs w:val="21"/>
        </w:rPr>
        <w:t>S</w:t>
      </w:r>
      <w:r>
        <w:rPr>
          <w:rFonts w:ascii="Times New Roman" w:hAnsi="Times New Roman" w:cs="Times New Roman"/>
          <w:b/>
          <w:szCs w:val="21"/>
        </w:rPr>
        <w:t>3:</w:t>
      </w:r>
    </w:p>
    <w:p w14:paraId="3AC3869E" w14:textId="69E6917D" w:rsidR="00213D09" w:rsidRDefault="006C6B9E">
      <w:pPr>
        <w:ind w:firstLine="360"/>
        <w:rPr>
          <w:rFonts w:ascii="Times New Roman" w:hAnsi="Times New Roman" w:cs="Times New Roman"/>
          <w:szCs w:val="21"/>
        </w:rPr>
      </w:pPr>
      <w:r>
        <w:rPr>
          <w:rFonts w:ascii="Times New Roman" w:hAnsi="Times New Roman" w:cs="Times New Roman"/>
          <w:szCs w:val="21"/>
        </w:rPr>
        <w:t>The crop cultivation maps in Yangtze Plain were interpolated from station-based observations by using an adaptive inverse distance weighting method (AIDW)</w:t>
      </w:r>
      <w:r w:rsidR="00F221DB">
        <w:rPr>
          <w:rFonts w:ascii="Times New Roman" w:hAnsi="Times New Roman" w:cs="Times New Roman"/>
          <w:szCs w:val="21"/>
        </w:rPr>
        <w:t xml:space="preserve"> </w:t>
      </w:r>
      <w:r w:rsidR="00F221DB">
        <w:rPr>
          <w:rFonts w:ascii="Times New Roman" w:hAnsi="Times New Roman" w:cs="Times New Roman"/>
          <w:szCs w:val="21"/>
        </w:rPr>
        <w:fldChar w:fldCharType="begin"/>
      </w:r>
      <w:r w:rsidR="003D5876">
        <w:rPr>
          <w:rFonts w:ascii="Times New Roman" w:hAnsi="Times New Roman" w:cs="Times New Roman"/>
          <w:szCs w:val="21"/>
        </w:rPr>
        <w:instrText xml:space="preserve"> ADDIN EN.CITE &lt;EndNote&gt;&lt;Cite&gt;&lt;Author&gt;Lu&lt;/Author&gt;&lt;Year&gt;2008&lt;/Year&gt;&lt;RecNum&gt;65&lt;/RecNum&gt;&lt;DisplayText&gt;(Lu and Wong 2008)&lt;/DisplayText&gt;&lt;record&gt;&lt;rec-number&gt;65&lt;/rec-number&gt;&lt;foreign-keys&gt;&lt;key app="EN" db-id="t9ftxe9wqsrxt1e0sadx25fovdp0adsrfs5r" timestamp="1611834088"&gt;65&lt;/key&gt;&lt;key app="ENWeb" db-id=""&gt;0&lt;/key&gt;&lt;/foreign-keys&gt;&lt;ref-type name="Journal Article"&gt;17&lt;/ref-type&gt;&lt;contributors&gt;&lt;authors&gt;&lt;author&gt;Lu, George Y.&lt;/author&gt;&lt;author&gt;Wong, David W.&lt;/author&gt;&lt;/authors&gt;&lt;/contributors&gt;&lt;titles&gt;&lt;title&gt;An adaptive inverse-distance weighting spatial interpolation technique&lt;/title&gt;&lt;secondary-title&gt;Computers &amp;amp; Geosciences&lt;/secondary-title&gt;&lt;/titles&gt;&lt;periodical&gt;&lt;full-title&gt;Computers &amp;amp; Geosciences&lt;/full-title&gt;&lt;/periodical&gt;&lt;pages&gt;1044-1055&lt;/pages&gt;&lt;volume&gt;34&lt;/volume&gt;&lt;number&gt;9&lt;/number&gt;&lt;section&gt;1044&lt;/section&gt;&lt;dates&gt;&lt;year&gt;2008&lt;/year&gt;&lt;/dates&gt;&lt;isbn&gt;00983004&lt;/isbn&gt;&lt;urls&gt;&lt;/urls&gt;&lt;electronic-resource-num&gt;10.1016/j.cageo.2007.07.010&lt;/electronic-resource-num&gt;&lt;/record&gt;&lt;/Cite&gt;&lt;/EndNote&gt;</w:instrText>
      </w:r>
      <w:r w:rsidR="00F221DB">
        <w:rPr>
          <w:rFonts w:ascii="Times New Roman" w:hAnsi="Times New Roman" w:cs="Times New Roman"/>
          <w:szCs w:val="21"/>
        </w:rPr>
        <w:fldChar w:fldCharType="separate"/>
      </w:r>
      <w:r w:rsidR="003D5876">
        <w:rPr>
          <w:rFonts w:ascii="Times New Roman" w:hAnsi="Times New Roman" w:cs="Times New Roman"/>
          <w:noProof/>
          <w:szCs w:val="21"/>
        </w:rPr>
        <w:t>(Lu and Wong 2008)</w:t>
      </w:r>
      <w:r w:rsidR="00F221DB">
        <w:rPr>
          <w:rFonts w:ascii="Times New Roman" w:hAnsi="Times New Roman" w:cs="Times New Roman"/>
          <w:szCs w:val="21"/>
        </w:rPr>
        <w:fldChar w:fldCharType="end"/>
      </w:r>
      <w:r>
        <w:rPr>
          <w:rFonts w:ascii="Times New Roman" w:hAnsi="Times New Roman" w:cs="Times New Roman"/>
          <w:szCs w:val="21"/>
        </w:rPr>
        <w:t xml:space="preserve">. In this study, we assumed that the two nearest fields stations for a given grid cell provide critical information about crop types and corresponding planting fractions for gridded crop cultivation maps. The crop planting fractions were related to inverse-distance weights modified by optimal decay parameters, which were derived adaptively based on spatial distributions of field stations across Yangtze Plain. For </w:t>
      </w:r>
      <w:r w:rsidR="003877E3">
        <w:rPr>
          <w:rFonts w:ascii="Times New Roman" w:hAnsi="Times New Roman" w:cs="Times New Roman"/>
          <w:szCs w:val="21"/>
        </w:rPr>
        <w:t xml:space="preserve">a </w:t>
      </w:r>
      <w:r>
        <w:rPr>
          <w:rFonts w:ascii="Times New Roman" w:hAnsi="Times New Roman" w:cs="Times New Roman"/>
          <w:szCs w:val="21"/>
        </w:rPr>
        <w:t>given point, the spatial pattern</w:t>
      </w:r>
      <w:r w:rsidR="00153565">
        <w:rPr>
          <w:rFonts w:ascii="Times New Roman" w:hAnsi="Times New Roman" w:cs="Times New Roman"/>
          <w:szCs w:val="21"/>
        </w:rPr>
        <w:t xml:space="preserve"> coefficient</w:t>
      </w:r>
      <w:r>
        <w:rPr>
          <w:rFonts w:ascii="Times New Roman" w:hAnsi="Times New Roman" w:cs="Times New Roman"/>
          <w:szCs w:val="21"/>
        </w:rPr>
        <w:t xml:space="preserve"> (</w:t>
      </w:r>
      <w:r>
        <w:rPr>
          <w:rFonts w:ascii="Times New Roman" w:hAnsi="Times New Roman" w:cs="Times New Roman"/>
          <w:i/>
          <w:szCs w:val="21"/>
        </w:rPr>
        <w:t>R</w:t>
      </w:r>
      <w:r>
        <w:rPr>
          <w:rFonts w:ascii="Times New Roman" w:hAnsi="Times New Roman" w:cs="Times New Roman"/>
          <w:szCs w:val="21"/>
        </w:rPr>
        <w:t>), representing spatial distributions, was determined as the ratio between the actual (</w:t>
      </w:r>
      <w:r>
        <w:rPr>
          <w:rFonts w:ascii="Times New Roman" w:hAnsi="Times New Roman" w:cs="Times New Roman"/>
          <w:i/>
          <w:szCs w:val="21"/>
        </w:rPr>
        <w:t>r</w:t>
      </w:r>
      <w:r>
        <w:rPr>
          <w:rFonts w:ascii="Times New Roman" w:hAnsi="Times New Roman" w:cs="Times New Roman"/>
          <w:i/>
          <w:szCs w:val="21"/>
          <w:vertAlign w:val="subscript"/>
        </w:rPr>
        <w:t>obs</w:t>
      </w:r>
      <w:r>
        <w:rPr>
          <w:rFonts w:ascii="Times New Roman" w:hAnsi="Times New Roman" w:cs="Times New Roman"/>
          <w:szCs w:val="21"/>
        </w:rPr>
        <w:t>) and expected (</w:t>
      </w:r>
      <w:r>
        <w:rPr>
          <w:rFonts w:ascii="Times New Roman" w:hAnsi="Times New Roman" w:cs="Times New Roman"/>
          <w:i/>
          <w:szCs w:val="21"/>
        </w:rPr>
        <w:t>r</w:t>
      </w:r>
      <w:r>
        <w:rPr>
          <w:rFonts w:ascii="Times New Roman" w:hAnsi="Times New Roman" w:cs="Times New Roman"/>
          <w:i/>
          <w:szCs w:val="21"/>
          <w:vertAlign w:val="subscript"/>
        </w:rPr>
        <w:t>exp</w:t>
      </w:r>
      <w:r>
        <w:rPr>
          <w:rFonts w:ascii="Times New Roman" w:hAnsi="Times New Roman" w:cs="Times New Roman"/>
          <w:szCs w:val="21"/>
        </w:rPr>
        <w:t>) nearest neighbor distance. The numbers of field stations (</w:t>
      </w:r>
      <w:r>
        <w:rPr>
          <w:rFonts w:ascii="Times New Roman" w:hAnsi="Times New Roman" w:cs="Times New Roman"/>
          <w:i/>
          <w:szCs w:val="21"/>
        </w:rPr>
        <w:t>n</w:t>
      </w:r>
      <w:r>
        <w:rPr>
          <w:rFonts w:ascii="Times New Roman" w:hAnsi="Times New Roman" w:cs="Times New Roman"/>
          <w:szCs w:val="21"/>
        </w:rPr>
        <w:t>) and the total area of Yangtze Plain (</w:t>
      </w:r>
      <w:r>
        <w:rPr>
          <w:rFonts w:ascii="Times New Roman" w:hAnsi="Times New Roman" w:cs="Times New Roman"/>
          <w:i/>
          <w:szCs w:val="21"/>
        </w:rPr>
        <w:t>A</w:t>
      </w:r>
      <w:r>
        <w:rPr>
          <w:rFonts w:ascii="Times New Roman" w:hAnsi="Times New Roman" w:cs="Times New Roman"/>
          <w:szCs w:val="21"/>
        </w:rPr>
        <w:t>) were used to calculate the expected nearest neighbor distance (</w:t>
      </w:r>
      <w:r>
        <w:rPr>
          <w:rFonts w:ascii="Times New Roman" w:hAnsi="Times New Roman" w:cs="Times New Roman"/>
          <w:i/>
          <w:szCs w:val="21"/>
        </w:rPr>
        <w:t>r</w:t>
      </w:r>
      <w:r>
        <w:rPr>
          <w:rFonts w:ascii="Times New Roman" w:hAnsi="Times New Roman" w:cs="Times New Roman"/>
          <w:i/>
          <w:szCs w:val="21"/>
          <w:vertAlign w:val="subscript"/>
        </w:rPr>
        <w:t>exp</w:t>
      </w:r>
      <w:r>
        <w:rPr>
          <w:rFonts w:ascii="Times New Roman" w:hAnsi="Times New Roman" w:cs="Times New Roman"/>
          <w:szCs w:val="21"/>
        </w:rPr>
        <w:t>) according to the following formula</w:t>
      </w:r>
      <w:r w:rsidR="004D05D3">
        <w:rPr>
          <w:rFonts w:ascii="Times New Roman" w:hAnsi="Times New Roman" w:cs="Times New Roman"/>
          <w:szCs w:val="21"/>
        </w:rPr>
        <w:t xml:space="preserve"> </w:t>
      </w:r>
      <w:r w:rsidR="004D05D3">
        <w:rPr>
          <w:rFonts w:ascii="Times New Roman" w:hAnsi="Times New Roman" w:cs="Times New Roman"/>
          <w:szCs w:val="21"/>
        </w:rPr>
        <w:fldChar w:fldCharType="begin"/>
      </w:r>
      <w:r w:rsidR="003D5876">
        <w:rPr>
          <w:rFonts w:ascii="Times New Roman" w:hAnsi="Times New Roman" w:cs="Times New Roman"/>
          <w:szCs w:val="21"/>
        </w:rPr>
        <w:instrText xml:space="preserve"> ADDIN EN.CITE &lt;EndNote&gt;&lt;Cite&gt;&lt;Author&gt;Lu&lt;/Author&gt;&lt;Year&gt;2008&lt;/Year&gt;&lt;RecNum&gt;65&lt;/RecNum&gt;&lt;DisplayText&gt;(Lu and Wong 2008)&lt;/DisplayText&gt;&lt;record&gt;&lt;rec-number&gt;65&lt;/rec-number&gt;&lt;foreign-keys&gt;&lt;key app="EN" db-id="t9ftxe9wqsrxt1e0sadx25fovdp0adsrfs5r" timestamp="1611834088"&gt;65&lt;/key&gt;&lt;key app="ENWeb" db-id=""&gt;0&lt;/key&gt;&lt;/foreign-keys&gt;&lt;ref-type name="Journal Article"&gt;17&lt;/ref-type&gt;&lt;contributors&gt;&lt;authors&gt;&lt;author&gt;Lu, George Y.&lt;/author&gt;&lt;author&gt;Wong, David W.&lt;/author&gt;&lt;/authors&gt;&lt;/contributors&gt;&lt;titles&gt;&lt;title&gt;An adaptive inverse-distance weighting spatial interpolation technique&lt;/title&gt;&lt;secondary-title&gt;Computers &amp;amp; Geosciences&lt;/secondary-title&gt;&lt;/titles&gt;&lt;periodical&gt;&lt;full-title&gt;Computers &amp;amp; Geosciences&lt;/full-title&gt;&lt;/periodical&gt;&lt;pages&gt;1044-1055&lt;/pages&gt;&lt;volume&gt;34&lt;/volume&gt;&lt;number&gt;9&lt;/number&gt;&lt;section&gt;1044&lt;/section&gt;&lt;dates&gt;&lt;year&gt;2008&lt;/year&gt;&lt;/dates&gt;&lt;isbn&gt;00983004&lt;/isbn&gt;&lt;urls&gt;&lt;/urls&gt;&lt;electronic-resource-num&gt;10.1016/j.cageo.2007.07.010&lt;/electronic-resource-num&gt;&lt;/record&gt;&lt;/Cite&gt;&lt;/EndNote&gt;</w:instrText>
      </w:r>
      <w:r w:rsidR="004D05D3">
        <w:rPr>
          <w:rFonts w:ascii="Times New Roman" w:hAnsi="Times New Roman" w:cs="Times New Roman"/>
          <w:szCs w:val="21"/>
        </w:rPr>
        <w:fldChar w:fldCharType="separate"/>
      </w:r>
      <w:r w:rsidR="003D5876">
        <w:rPr>
          <w:rFonts w:ascii="Times New Roman" w:hAnsi="Times New Roman" w:cs="Times New Roman"/>
          <w:noProof/>
          <w:szCs w:val="21"/>
        </w:rPr>
        <w:t>(Lu and Wong 2008)</w:t>
      </w:r>
      <w:r w:rsidR="004D05D3">
        <w:rPr>
          <w:rFonts w:ascii="Times New Roman" w:hAnsi="Times New Roman" w:cs="Times New Roman"/>
          <w:szCs w:val="21"/>
        </w:rPr>
        <w:fldChar w:fldCharType="end"/>
      </w:r>
      <w:r>
        <w:rPr>
          <w:rFonts w:ascii="Times New Roman" w:hAnsi="Times New Roman" w:cs="Times New Roman"/>
          <w:szCs w:val="21"/>
        </w:rPr>
        <w:t xml:space="preserve">. </w:t>
      </w:r>
    </w:p>
    <w:p w14:paraId="7A101E4E" w14:textId="001D8685" w:rsidR="00213D09" w:rsidRDefault="00672666" w:rsidP="00672666">
      <w:pPr>
        <w:pStyle w:val="a"/>
      </w:pPr>
      <w:r>
        <w:rPr>
          <w:i/>
        </w:rPr>
        <w:tab/>
      </w:r>
      <w:r w:rsidR="006C6B9E">
        <w:rPr>
          <w:i/>
        </w:rPr>
        <w:t>r</w:t>
      </w:r>
      <w:r w:rsidR="006C6B9E">
        <w:rPr>
          <w:i/>
          <w:vertAlign w:val="subscript"/>
        </w:rPr>
        <w:t>exp</w:t>
      </w:r>
      <w:r w:rsidR="006C6B9E">
        <w:t xml:space="preserve"> =</w:t>
      </w:r>
      <w:r w:rsidR="006C6B9E">
        <w:rPr>
          <w:vertAlign w:val="subscript"/>
        </w:rPr>
        <w:t xml:space="preserve"> </w:t>
      </w:r>
      <w:r w:rsidR="006C6B9E">
        <w:t>1/(2(</w:t>
      </w:r>
      <w:r w:rsidR="006C6B9E">
        <w:rPr>
          <w:i/>
        </w:rPr>
        <w:t>n</w:t>
      </w:r>
      <w:r w:rsidR="006C6B9E">
        <w:t>/</w:t>
      </w:r>
      <w:r w:rsidR="006C6B9E">
        <w:rPr>
          <w:i/>
        </w:rPr>
        <w:t>A</w:t>
      </w:r>
      <w:r w:rsidR="006C6B9E">
        <w:t>)</w:t>
      </w:r>
      <w:r w:rsidR="006C6B9E">
        <w:rPr>
          <w:vertAlign w:val="superscript"/>
        </w:rPr>
        <w:t>0.5</w:t>
      </w:r>
      <w:r w:rsidR="006C6B9E">
        <w:t>)</w:t>
      </w:r>
      <w:r>
        <w:tab/>
        <w:t>(</w:t>
      </w:r>
      <w:r w:rsidR="00006537">
        <w:t>S</w:t>
      </w:r>
      <w:r>
        <w:t>.1)</w:t>
      </w:r>
    </w:p>
    <w:p w14:paraId="57679E68" w14:textId="77777777" w:rsidR="00213D09" w:rsidRDefault="006C6B9E">
      <w:pPr>
        <w:rPr>
          <w:rFonts w:ascii="Times New Roman" w:hAnsi="Times New Roman" w:cs="Times New Roman"/>
          <w:szCs w:val="21"/>
        </w:rPr>
      </w:pPr>
      <w:r>
        <w:rPr>
          <w:rFonts w:ascii="Times New Roman" w:hAnsi="Times New Roman" w:cs="Times New Roman"/>
          <w:szCs w:val="21"/>
        </w:rPr>
        <w:t>Similarly, the nearest neighbor distance (</w:t>
      </w:r>
      <w:r>
        <w:rPr>
          <w:rFonts w:ascii="Times New Roman" w:hAnsi="Times New Roman" w:cs="Times New Roman"/>
          <w:i/>
          <w:szCs w:val="21"/>
        </w:rPr>
        <w:t>r</w:t>
      </w:r>
      <w:r>
        <w:rPr>
          <w:rFonts w:ascii="Times New Roman" w:hAnsi="Times New Roman" w:cs="Times New Roman"/>
          <w:i/>
          <w:szCs w:val="21"/>
          <w:vertAlign w:val="subscript"/>
        </w:rPr>
        <w:t>obs</w:t>
      </w:r>
      <w:r>
        <w:rPr>
          <w:rFonts w:ascii="Times New Roman" w:hAnsi="Times New Roman" w:cs="Times New Roman"/>
          <w:szCs w:val="21"/>
        </w:rPr>
        <w:t>) was also calculated based on the two nearest field stations. To assign the optimal decay parameters, the spatial pattern (</w:t>
      </w:r>
      <w:r>
        <w:rPr>
          <w:rFonts w:ascii="Times New Roman" w:hAnsi="Times New Roman" w:cs="Times New Roman"/>
          <w:i/>
          <w:szCs w:val="21"/>
        </w:rPr>
        <w:t>R</w:t>
      </w:r>
      <w:r>
        <w:rPr>
          <w:rFonts w:ascii="Times New Roman" w:hAnsi="Times New Roman" w:cs="Times New Roman"/>
          <w:szCs w:val="21"/>
        </w:rPr>
        <w:t xml:space="preserve">) was required to be normalized by using min-max normalization. </w:t>
      </w:r>
    </w:p>
    <w:p w14:paraId="3D34D03A" w14:textId="29758287" w:rsidR="00213D09" w:rsidRDefault="00672666">
      <w:pPr>
        <w:pStyle w:val="MTDisplayEquation"/>
        <w:jc w:val="center"/>
      </w:pPr>
      <w:r>
        <w:tab/>
      </w:r>
      <w:r w:rsidR="00EE434E">
        <w:rPr>
          <w:noProof/>
          <w:position w:val="-56"/>
        </w:rPr>
        <w:object w:dxaOrig="5689" w:dyaOrig="1126" w14:anchorId="119DFD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83.7pt;height:56.65pt;mso-width-percent:0;mso-height-percent:0;mso-width-percent:0;mso-height-percent:0" o:ole="">
            <v:imagedata r:id="rId9" o:title=""/>
          </v:shape>
          <o:OLEObject Type="Embed" ProgID="Equation.DSMT4" ShapeID="_x0000_i1025" DrawAspect="Content" ObjectID="_1701680421" r:id="rId10"/>
        </w:object>
      </w:r>
      <w:r>
        <w:tab/>
      </w:r>
      <w:r>
        <w:rPr>
          <w:rFonts w:hint="eastAsia"/>
        </w:rPr>
        <w:t>(</w:t>
      </w:r>
      <w:r w:rsidR="00006537">
        <w:t>S</w:t>
      </w:r>
      <w:r>
        <w:t>.2)</w:t>
      </w:r>
    </w:p>
    <w:p w14:paraId="2E250FBF" w14:textId="1C5A4A8A" w:rsidR="00213D09" w:rsidRDefault="006C6B9E">
      <w:pPr>
        <w:spacing w:line="300" w:lineRule="exact"/>
        <w:rPr>
          <w:rFonts w:ascii="Times New Roman" w:hAnsi="Times New Roman" w:cs="Times New Roman"/>
          <w:szCs w:val="21"/>
        </w:rPr>
      </w:pPr>
      <w:r>
        <w:rPr>
          <w:rFonts w:ascii="Times New Roman" w:hAnsi="Times New Roman" w:cs="Times New Roman"/>
          <w:szCs w:val="21"/>
        </w:rPr>
        <w:t>The optimal decay parameters (</w:t>
      </w:r>
      <w:r w:rsidR="00EE434E">
        <w:rPr>
          <w:noProof/>
          <w:position w:val="-6"/>
          <w:szCs w:val="21"/>
        </w:rPr>
        <w:object w:dxaOrig="236" w:dyaOrig="215" w14:anchorId="7517C43B">
          <v:shape id="_x0000_i1026" type="#_x0000_t75" alt="" style="width:12.1pt;height:11.75pt;mso-width-percent:0;mso-height-percent:0;mso-width-percent:0;mso-height-percent:0" o:ole="">
            <v:imagedata r:id="rId11" o:title=""/>
          </v:shape>
          <o:OLEObject Type="Embed" ProgID="Equation.DSMT4" ShapeID="_x0000_i1026" DrawAspect="Content" ObjectID="_1701680422" r:id="rId12"/>
        </w:object>
      </w:r>
      <w:r>
        <w:rPr>
          <w:rFonts w:ascii="Times New Roman" w:hAnsi="Times New Roman" w:cs="Times New Roman"/>
          <w:szCs w:val="21"/>
        </w:rPr>
        <w:t>) were then converted from normalized spatial pattern (</w:t>
      </w:r>
      <w:r w:rsidR="00EE434E">
        <w:rPr>
          <w:noProof/>
          <w:position w:val="-12"/>
          <w:szCs w:val="21"/>
        </w:rPr>
        <w:object w:dxaOrig="322" w:dyaOrig="365" w14:anchorId="2BCFF4DC">
          <v:shape id="_x0000_i1027" type="#_x0000_t75" alt="" style="width:15.35pt;height:17.8pt;mso-width-percent:0;mso-height-percent:0;mso-width-percent:0;mso-height-percent:0" o:ole="">
            <v:imagedata r:id="rId13" o:title=""/>
          </v:shape>
          <o:OLEObject Type="Embed" ProgID="Equation.DSMT4" ShapeID="_x0000_i1027" DrawAspect="Content" ObjectID="_1701680423" r:id="rId14"/>
        </w:object>
      </w:r>
      <w:r>
        <w:rPr>
          <w:rFonts w:ascii="Times New Roman" w:hAnsi="Times New Roman" w:cs="Times New Roman"/>
          <w:szCs w:val="21"/>
        </w:rPr>
        <w:t>) based on</w:t>
      </w:r>
      <w:r w:rsidR="006819BC">
        <w:rPr>
          <w:rFonts w:ascii="Times New Roman" w:hAnsi="Times New Roman" w:cs="Times New Roman"/>
          <w:szCs w:val="21"/>
        </w:rPr>
        <w:t xml:space="preserve"> Fig. 3 in</w:t>
      </w:r>
      <w:r w:rsidR="00815B76">
        <w:rPr>
          <w:rFonts w:ascii="Times New Roman" w:hAnsi="Times New Roman" w:cs="Times New Roman"/>
          <w:szCs w:val="21"/>
        </w:rPr>
        <w:t xml:space="preserve">  </w:t>
      </w:r>
      <w:r w:rsidR="00815B76">
        <w:rPr>
          <w:rFonts w:ascii="Times New Roman" w:hAnsi="Times New Roman" w:cs="Times New Roman"/>
          <w:szCs w:val="21"/>
        </w:rPr>
        <w:fldChar w:fldCharType="begin"/>
      </w:r>
      <w:r w:rsidR="003D5876">
        <w:rPr>
          <w:rFonts w:ascii="Times New Roman" w:hAnsi="Times New Roman" w:cs="Times New Roman"/>
          <w:szCs w:val="21"/>
        </w:rPr>
        <w:instrText xml:space="preserve"> ADDIN EN.CITE &lt;EndNote&gt;&lt;Cite&gt;&lt;Author&gt;Lu&lt;/Author&gt;&lt;Year&gt;2008&lt;/Year&gt;&lt;RecNum&gt;65&lt;/RecNum&gt;&lt;DisplayText&gt;(Lu and Wong 2008)&lt;/DisplayText&gt;&lt;record&gt;&lt;rec-number&gt;65&lt;/rec-number&gt;&lt;foreign-keys&gt;&lt;key app="EN" db-id="t9ftxe9wqsrxt1e0sadx25fovdp0adsrfs5r" timestamp="1611834088"&gt;65&lt;/key&gt;&lt;key app="ENWeb" db-id=""&gt;0&lt;/key&gt;&lt;/foreign-keys&gt;&lt;ref-type name="Journal Article"&gt;17&lt;/ref-type&gt;&lt;contributors&gt;&lt;authors&gt;&lt;author&gt;Lu, George Y.&lt;/author&gt;&lt;author&gt;Wong, David W.&lt;/author&gt;&lt;/authors&gt;&lt;/contributors&gt;&lt;titles&gt;&lt;title&gt;An adaptive inverse-distance weighting spatial interpolation technique&lt;/title&gt;&lt;secondary-title&gt;Computers &amp;amp; Geosciences&lt;/secondary-title&gt;&lt;/titles&gt;&lt;periodical&gt;&lt;full-title&gt;Computers &amp;amp; Geosciences&lt;/full-title&gt;&lt;/periodical&gt;&lt;pages&gt;1044-1055&lt;/pages&gt;&lt;volume&gt;34&lt;/volume&gt;&lt;number&gt;9&lt;/number&gt;&lt;section&gt;1044&lt;/section&gt;&lt;dates&gt;&lt;year&gt;2008&lt;/year&gt;&lt;/dates&gt;&lt;isbn&gt;00983004&lt;/isbn&gt;&lt;urls&gt;&lt;/urls&gt;&lt;electronic-resource-num&gt;10.1016/j.cageo.2007.07.010&lt;/electronic-resource-num&gt;&lt;/record&gt;&lt;/Cite&gt;&lt;/EndNote&gt;</w:instrText>
      </w:r>
      <w:r w:rsidR="00815B76">
        <w:rPr>
          <w:rFonts w:ascii="Times New Roman" w:hAnsi="Times New Roman" w:cs="Times New Roman"/>
          <w:szCs w:val="21"/>
        </w:rPr>
        <w:fldChar w:fldCharType="separate"/>
      </w:r>
      <w:r w:rsidR="003D5876">
        <w:rPr>
          <w:rFonts w:ascii="Times New Roman" w:hAnsi="Times New Roman" w:cs="Times New Roman"/>
          <w:noProof/>
          <w:szCs w:val="21"/>
        </w:rPr>
        <w:t>(Lu and Wong 2008)</w:t>
      </w:r>
      <w:r w:rsidR="00815B76">
        <w:rPr>
          <w:rFonts w:ascii="Times New Roman" w:hAnsi="Times New Roman" w:cs="Times New Roman"/>
          <w:szCs w:val="21"/>
        </w:rPr>
        <w:fldChar w:fldCharType="end"/>
      </w:r>
      <w:r w:rsidR="00815B76">
        <w:rPr>
          <w:rFonts w:ascii="Times New Roman" w:hAnsi="Times New Roman" w:cs="Times New Roman"/>
          <w:szCs w:val="21"/>
        </w:rPr>
        <w:t xml:space="preserve">. </w:t>
      </w:r>
      <w:r>
        <w:rPr>
          <w:rFonts w:ascii="Times New Roman" w:hAnsi="Times New Roman" w:cs="Times New Roman"/>
          <w:szCs w:val="21"/>
        </w:rPr>
        <w:t>Finally, the exponential function with the optimal decay parameters was used to derive inverse-distance weights as crop planting fractions, thus producing gridded crop types and planting fraction maps for Yangtze Plain</w:t>
      </w:r>
      <w:r w:rsidR="00B37199">
        <w:rPr>
          <w:rFonts w:ascii="Times New Roman" w:hAnsi="Times New Roman" w:cs="Times New Roman"/>
          <w:szCs w:val="21"/>
        </w:rPr>
        <w:t xml:space="preserve"> (Fig. </w:t>
      </w:r>
      <w:r w:rsidR="00006537">
        <w:rPr>
          <w:rFonts w:ascii="Times New Roman" w:hAnsi="Times New Roman" w:cs="Times New Roman"/>
          <w:szCs w:val="21"/>
        </w:rPr>
        <w:t>S</w:t>
      </w:r>
      <w:r w:rsidR="00490A09">
        <w:rPr>
          <w:rFonts w:ascii="Times New Roman" w:hAnsi="Times New Roman" w:cs="Times New Roman"/>
          <w:szCs w:val="21"/>
        </w:rPr>
        <w:t>4</w:t>
      </w:r>
      <w:r w:rsidR="00B37199">
        <w:rPr>
          <w:rFonts w:ascii="Times New Roman" w:hAnsi="Times New Roman" w:cs="Times New Roman"/>
          <w:szCs w:val="21"/>
        </w:rPr>
        <w:t>)</w:t>
      </w:r>
      <w:r>
        <w:rPr>
          <w:rFonts w:ascii="Times New Roman" w:hAnsi="Times New Roman" w:cs="Times New Roman"/>
          <w:szCs w:val="21"/>
        </w:rPr>
        <w:t>.</w:t>
      </w:r>
    </w:p>
    <w:p w14:paraId="72CBBA78" w14:textId="77777777" w:rsidR="001654D4" w:rsidRDefault="001654D4" w:rsidP="001654D4">
      <w:pPr>
        <w:sectPr w:rsidR="001654D4">
          <w:pgSz w:w="11906" w:h="16838"/>
          <w:pgMar w:top="1440" w:right="1080" w:bottom="1440" w:left="1080" w:header="851" w:footer="992" w:gutter="0"/>
          <w:cols w:space="425"/>
          <w:docGrid w:type="lines" w:linePitch="312"/>
        </w:sectPr>
      </w:pPr>
    </w:p>
    <w:p w14:paraId="67B0111B" w14:textId="3865FB42" w:rsidR="00213D09" w:rsidRDefault="006C6B9E" w:rsidP="001654D4">
      <w:pPr>
        <w:pStyle w:val="MTDisplayEquation"/>
      </w:pPr>
      <w:r>
        <w:rPr>
          <w:rFonts w:hint="eastAsia"/>
          <w:b/>
        </w:rPr>
        <w:lastRenderedPageBreak/>
        <w:t>T</w:t>
      </w:r>
      <w:r>
        <w:rPr>
          <w:b/>
        </w:rPr>
        <w:t xml:space="preserve">able </w:t>
      </w:r>
      <w:r w:rsidR="00006537">
        <w:rPr>
          <w:b/>
        </w:rPr>
        <w:t>S</w:t>
      </w:r>
      <w:r>
        <w:rPr>
          <w:b/>
        </w:rPr>
        <w:t>1.</w:t>
      </w:r>
      <w:r>
        <w:t xml:space="preserve"> </w:t>
      </w:r>
      <w:r>
        <w:rPr>
          <w:rFonts w:hint="eastAsia"/>
        </w:rPr>
        <w:t xml:space="preserve">Basic information (names and crop rotations) and relevant parameters (CFTs, hydrology, </w:t>
      </w:r>
      <w:r w:rsidR="003877E3">
        <w:t xml:space="preserve">specific leaf area </w:t>
      </w:r>
      <w:r w:rsidR="004C2C96">
        <w:t>(</w:t>
      </w:r>
      <w:r w:rsidR="003877E3">
        <w:t xml:space="preserve">SLA, </w:t>
      </w:r>
      <w:r w:rsidR="004C2C96">
        <w:t>unit: m</w:t>
      </w:r>
      <w:r w:rsidR="004C2C96" w:rsidRPr="004C2C96">
        <w:rPr>
          <w:vertAlign w:val="superscript"/>
        </w:rPr>
        <w:t>2</w:t>
      </w:r>
      <w:r w:rsidR="004C2C96">
        <w:t>/kg C)</w:t>
      </w:r>
      <w:r>
        <w:rPr>
          <w:rFonts w:hint="eastAsia"/>
        </w:rPr>
        <w:t xml:space="preserve">, </w:t>
      </w:r>
      <w:r w:rsidR="003877E3">
        <w:t>empirical parameter expressing relationship between leaf N and maximum Rubisco capacity,</w:t>
      </w:r>
      <w:r w:rsidR="003877E3">
        <w:rPr>
          <w:rFonts w:hint="eastAsia"/>
        </w:rPr>
        <w:t xml:space="preserve"> </w:t>
      </w:r>
      <w:r w:rsidR="004C2C96" w:rsidRPr="004C2C96">
        <w:rPr>
          <w:i/>
        </w:rPr>
        <w:t>p</w:t>
      </w:r>
      <w:r>
        <w:rPr>
          <w:rFonts w:hint="eastAsia"/>
        </w:rPr>
        <w:t xml:space="preserve"> and harvest efficiency)</w:t>
      </w:r>
      <w:r>
        <w:t xml:space="preserve"> of eleven </w:t>
      </w:r>
      <w:r>
        <w:rPr>
          <w:rFonts w:hint="eastAsia"/>
        </w:rPr>
        <w:t>studied</w:t>
      </w:r>
      <w:r>
        <w:t xml:space="preserve"> crop types in</w:t>
      </w:r>
      <w:r>
        <w:rPr>
          <w:rFonts w:hint="eastAsia"/>
        </w:rPr>
        <w:t xml:space="preserve"> agricultural ecosystems of</w:t>
      </w:r>
      <w:r>
        <w:t xml:space="preserve"> Yangtze Plain</w:t>
      </w:r>
      <w:r w:rsidR="00312957">
        <w:t>, where three types of hydrological managements were used here, including irrigation till saturation (irrigated_sat), inundation (inundated) and rain-fed (rainfed)</w:t>
      </w:r>
      <w:r>
        <w:t>.</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9"/>
        <w:gridCol w:w="2642"/>
        <w:gridCol w:w="953"/>
        <w:gridCol w:w="1168"/>
        <w:gridCol w:w="771"/>
        <w:gridCol w:w="850"/>
        <w:gridCol w:w="1559"/>
      </w:tblGrid>
      <w:tr w:rsidR="00213D09" w14:paraId="3ADBB17D" w14:textId="77777777">
        <w:tc>
          <w:tcPr>
            <w:tcW w:w="1129" w:type="dxa"/>
            <w:tcBorders>
              <w:top w:val="single" w:sz="12" w:space="0" w:color="auto"/>
              <w:bottom w:val="single" w:sz="8" w:space="0" w:color="auto"/>
            </w:tcBorders>
          </w:tcPr>
          <w:p w14:paraId="688D1BF0"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C</w:t>
            </w:r>
            <w:r>
              <w:rPr>
                <w:rFonts w:ascii="Times New Roman" w:hAnsi="Times New Roman" w:cs="Times New Roman"/>
                <w:sz w:val="18"/>
                <w:szCs w:val="18"/>
              </w:rPr>
              <w:t>FTs</w:t>
            </w:r>
          </w:p>
        </w:tc>
        <w:tc>
          <w:tcPr>
            <w:tcW w:w="2642" w:type="dxa"/>
            <w:tcBorders>
              <w:top w:val="single" w:sz="12" w:space="0" w:color="auto"/>
              <w:bottom w:val="single" w:sz="8" w:space="0" w:color="auto"/>
            </w:tcBorders>
          </w:tcPr>
          <w:p w14:paraId="0875ABF2"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Crop names</w:t>
            </w:r>
          </w:p>
        </w:tc>
        <w:tc>
          <w:tcPr>
            <w:tcW w:w="953" w:type="dxa"/>
            <w:tcBorders>
              <w:top w:val="single" w:sz="12" w:space="0" w:color="auto"/>
              <w:bottom w:val="single" w:sz="8" w:space="0" w:color="auto"/>
            </w:tcBorders>
          </w:tcPr>
          <w:p w14:paraId="255209A7"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Rotations</w:t>
            </w:r>
          </w:p>
        </w:tc>
        <w:tc>
          <w:tcPr>
            <w:tcW w:w="1168" w:type="dxa"/>
            <w:tcBorders>
              <w:top w:val="single" w:sz="12" w:space="0" w:color="auto"/>
              <w:bottom w:val="single" w:sz="8" w:space="0" w:color="auto"/>
            </w:tcBorders>
          </w:tcPr>
          <w:p w14:paraId="574921FC"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Hydrology</w:t>
            </w:r>
          </w:p>
        </w:tc>
        <w:tc>
          <w:tcPr>
            <w:tcW w:w="771" w:type="dxa"/>
            <w:tcBorders>
              <w:top w:val="single" w:sz="12" w:space="0" w:color="auto"/>
              <w:bottom w:val="single" w:sz="8" w:space="0" w:color="auto"/>
            </w:tcBorders>
          </w:tcPr>
          <w:p w14:paraId="2BA9A3FA"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S</w:t>
            </w:r>
            <w:r>
              <w:rPr>
                <w:rFonts w:ascii="Times New Roman" w:hAnsi="Times New Roman" w:cs="Times New Roman"/>
                <w:sz w:val="18"/>
                <w:szCs w:val="18"/>
              </w:rPr>
              <w:t>LA</w:t>
            </w:r>
          </w:p>
        </w:tc>
        <w:tc>
          <w:tcPr>
            <w:tcW w:w="850" w:type="dxa"/>
            <w:tcBorders>
              <w:top w:val="single" w:sz="12" w:space="0" w:color="auto"/>
              <w:bottom w:val="single" w:sz="8" w:space="0" w:color="auto"/>
            </w:tcBorders>
          </w:tcPr>
          <w:p w14:paraId="26048916" w14:textId="5E3BCF37" w:rsidR="00213D09" w:rsidRPr="00815B76" w:rsidRDefault="00815B76">
            <w:pPr>
              <w:rPr>
                <w:rFonts w:ascii="Times New Roman" w:hAnsi="Times New Roman" w:cs="Times New Roman"/>
                <w:i/>
                <w:sz w:val="18"/>
                <w:szCs w:val="18"/>
              </w:rPr>
            </w:pPr>
            <w:r w:rsidRPr="00815B76">
              <w:rPr>
                <w:rFonts w:ascii="Times New Roman" w:hAnsi="Times New Roman" w:cs="Times New Roman"/>
                <w:i/>
                <w:sz w:val="18"/>
                <w:szCs w:val="18"/>
              </w:rPr>
              <w:t>p</w:t>
            </w:r>
          </w:p>
        </w:tc>
        <w:tc>
          <w:tcPr>
            <w:tcW w:w="1559" w:type="dxa"/>
            <w:tcBorders>
              <w:top w:val="single" w:sz="12" w:space="0" w:color="auto"/>
              <w:bottom w:val="single" w:sz="8" w:space="0" w:color="auto"/>
            </w:tcBorders>
          </w:tcPr>
          <w:p w14:paraId="170BCD9D"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Harvest efficiency</w:t>
            </w:r>
          </w:p>
        </w:tc>
      </w:tr>
      <w:tr w:rsidR="00213D09" w14:paraId="056BF546" w14:textId="77777777">
        <w:tc>
          <w:tcPr>
            <w:tcW w:w="1129" w:type="dxa"/>
            <w:tcBorders>
              <w:top w:val="single" w:sz="8" w:space="0" w:color="auto"/>
            </w:tcBorders>
          </w:tcPr>
          <w:p w14:paraId="1934DDC2"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T</w:t>
            </w:r>
            <w:r>
              <w:rPr>
                <w:rFonts w:ascii="Times New Roman" w:hAnsi="Times New Roman" w:cs="Times New Roman"/>
                <w:sz w:val="18"/>
                <w:szCs w:val="18"/>
              </w:rPr>
              <w:t>eCoWWi</w:t>
            </w:r>
          </w:p>
        </w:tc>
        <w:tc>
          <w:tcPr>
            <w:tcW w:w="2642" w:type="dxa"/>
            <w:tcBorders>
              <w:top w:val="single" w:sz="8" w:space="0" w:color="auto"/>
            </w:tcBorders>
          </w:tcPr>
          <w:p w14:paraId="1C2C0AAF"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summer maize, winter wheat</w:t>
            </w:r>
          </w:p>
        </w:tc>
        <w:tc>
          <w:tcPr>
            <w:tcW w:w="953" w:type="dxa"/>
            <w:tcBorders>
              <w:top w:val="single" w:sz="8" w:space="0" w:color="auto"/>
            </w:tcBorders>
          </w:tcPr>
          <w:p w14:paraId="60A29FAF"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Yes</w:t>
            </w:r>
          </w:p>
        </w:tc>
        <w:tc>
          <w:tcPr>
            <w:tcW w:w="1168" w:type="dxa"/>
            <w:tcBorders>
              <w:top w:val="single" w:sz="8" w:space="0" w:color="auto"/>
            </w:tcBorders>
          </w:tcPr>
          <w:p w14:paraId="59D4DAAF"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irrigated_sat</w:t>
            </w:r>
          </w:p>
        </w:tc>
        <w:tc>
          <w:tcPr>
            <w:tcW w:w="771" w:type="dxa"/>
            <w:tcBorders>
              <w:top w:val="single" w:sz="8" w:space="0" w:color="auto"/>
            </w:tcBorders>
          </w:tcPr>
          <w:p w14:paraId="55D64ACF"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4</w:t>
            </w:r>
            <w:r>
              <w:rPr>
                <w:rFonts w:ascii="Times New Roman" w:hAnsi="Times New Roman" w:cs="Times New Roman"/>
                <w:sz w:val="18"/>
                <w:szCs w:val="18"/>
              </w:rPr>
              <w:t>5, 35</w:t>
            </w:r>
          </w:p>
        </w:tc>
        <w:tc>
          <w:tcPr>
            <w:tcW w:w="850" w:type="dxa"/>
            <w:tcBorders>
              <w:top w:val="single" w:sz="8" w:space="0" w:color="auto"/>
            </w:tcBorders>
          </w:tcPr>
          <w:p w14:paraId="1900BBDF"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2</w:t>
            </w:r>
            <w:r>
              <w:rPr>
                <w:rFonts w:ascii="Times New Roman" w:hAnsi="Times New Roman" w:cs="Times New Roman"/>
                <w:sz w:val="18"/>
                <w:szCs w:val="18"/>
              </w:rPr>
              <w:t>5, 25</w:t>
            </w:r>
          </w:p>
        </w:tc>
        <w:tc>
          <w:tcPr>
            <w:tcW w:w="1559" w:type="dxa"/>
            <w:tcBorders>
              <w:top w:val="single" w:sz="8" w:space="0" w:color="auto"/>
            </w:tcBorders>
          </w:tcPr>
          <w:p w14:paraId="4C34173A"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0</w:t>
            </w:r>
            <w:r>
              <w:rPr>
                <w:rFonts w:ascii="Times New Roman" w:hAnsi="Times New Roman" w:cs="Times New Roman"/>
                <w:sz w:val="18"/>
                <w:szCs w:val="18"/>
              </w:rPr>
              <w:t>.9, 0.9</w:t>
            </w:r>
          </w:p>
        </w:tc>
      </w:tr>
      <w:tr w:rsidR="00213D09" w14:paraId="0847F885" w14:textId="77777777">
        <w:tc>
          <w:tcPr>
            <w:tcW w:w="1129" w:type="dxa"/>
          </w:tcPr>
          <w:p w14:paraId="19AD32CF"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T</w:t>
            </w:r>
            <w:r>
              <w:rPr>
                <w:rFonts w:ascii="Times New Roman" w:hAnsi="Times New Roman" w:cs="Times New Roman"/>
                <w:sz w:val="18"/>
                <w:szCs w:val="18"/>
              </w:rPr>
              <w:t>eSoWWi</w:t>
            </w:r>
          </w:p>
        </w:tc>
        <w:tc>
          <w:tcPr>
            <w:tcW w:w="2642" w:type="dxa"/>
          </w:tcPr>
          <w:p w14:paraId="2482E167"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soybean, winter wheat</w:t>
            </w:r>
          </w:p>
        </w:tc>
        <w:tc>
          <w:tcPr>
            <w:tcW w:w="953" w:type="dxa"/>
          </w:tcPr>
          <w:p w14:paraId="4C0DFAB8"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Yes</w:t>
            </w:r>
          </w:p>
        </w:tc>
        <w:tc>
          <w:tcPr>
            <w:tcW w:w="1168" w:type="dxa"/>
          </w:tcPr>
          <w:p w14:paraId="4F583790"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irrigated_sat</w:t>
            </w:r>
          </w:p>
        </w:tc>
        <w:tc>
          <w:tcPr>
            <w:tcW w:w="771" w:type="dxa"/>
          </w:tcPr>
          <w:p w14:paraId="06587D89"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3</w:t>
            </w:r>
            <w:r>
              <w:rPr>
                <w:rFonts w:ascii="Times New Roman" w:hAnsi="Times New Roman" w:cs="Times New Roman"/>
                <w:sz w:val="18"/>
                <w:szCs w:val="18"/>
              </w:rPr>
              <w:t>5, 35</w:t>
            </w:r>
          </w:p>
        </w:tc>
        <w:tc>
          <w:tcPr>
            <w:tcW w:w="850" w:type="dxa"/>
          </w:tcPr>
          <w:p w14:paraId="0BD4ABAB"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2</w:t>
            </w:r>
            <w:r>
              <w:rPr>
                <w:rFonts w:ascii="Times New Roman" w:hAnsi="Times New Roman" w:cs="Times New Roman"/>
                <w:sz w:val="18"/>
                <w:szCs w:val="18"/>
              </w:rPr>
              <w:t>5, 25</w:t>
            </w:r>
          </w:p>
        </w:tc>
        <w:tc>
          <w:tcPr>
            <w:tcW w:w="1559" w:type="dxa"/>
          </w:tcPr>
          <w:p w14:paraId="78CA69C1"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0</w:t>
            </w:r>
            <w:r>
              <w:rPr>
                <w:rFonts w:ascii="Times New Roman" w:hAnsi="Times New Roman" w:cs="Times New Roman"/>
                <w:sz w:val="18"/>
                <w:szCs w:val="18"/>
              </w:rPr>
              <w:t>.9, 0.9</w:t>
            </w:r>
          </w:p>
        </w:tc>
      </w:tr>
      <w:tr w:rsidR="00213D09" w14:paraId="4CA6B8A7" w14:textId="77777777">
        <w:tc>
          <w:tcPr>
            <w:tcW w:w="1129" w:type="dxa"/>
          </w:tcPr>
          <w:p w14:paraId="4C15ACE7"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T</w:t>
            </w:r>
            <w:r>
              <w:rPr>
                <w:rFonts w:ascii="Times New Roman" w:hAnsi="Times New Roman" w:cs="Times New Roman"/>
                <w:sz w:val="18"/>
                <w:szCs w:val="18"/>
              </w:rPr>
              <w:t>rELRi</w:t>
            </w:r>
          </w:p>
        </w:tc>
        <w:tc>
          <w:tcPr>
            <w:tcW w:w="2642" w:type="dxa"/>
          </w:tcPr>
          <w:p w14:paraId="769708A9"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early-, late-season rice</w:t>
            </w:r>
          </w:p>
        </w:tc>
        <w:tc>
          <w:tcPr>
            <w:tcW w:w="953" w:type="dxa"/>
          </w:tcPr>
          <w:p w14:paraId="1B342712"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Yes</w:t>
            </w:r>
          </w:p>
        </w:tc>
        <w:tc>
          <w:tcPr>
            <w:tcW w:w="1168" w:type="dxa"/>
          </w:tcPr>
          <w:p w14:paraId="3ACB91C4"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inundated</w:t>
            </w:r>
          </w:p>
        </w:tc>
        <w:tc>
          <w:tcPr>
            <w:tcW w:w="771" w:type="dxa"/>
          </w:tcPr>
          <w:p w14:paraId="2EA3D6D5"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5</w:t>
            </w:r>
            <w:r>
              <w:rPr>
                <w:rFonts w:ascii="Times New Roman" w:hAnsi="Times New Roman" w:cs="Times New Roman"/>
                <w:sz w:val="18"/>
                <w:szCs w:val="18"/>
              </w:rPr>
              <w:t>5, 70</w:t>
            </w:r>
          </w:p>
        </w:tc>
        <w:tc>
          <w:tcPr>
            <w:tcW w:w="850" w:type="dxa"/>
          </w:tcPr>
          <w:p w14:paraId="5E757FEB"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4, 3</w:t>
            </w:r>
          </w:p>
        </w:tc>
        <w:tc>
          <w:tcPr>
            <w:tcW w:w="1559" w:type="dxa"/>
          </w:tcPr>
          <w:p w14:paraId="5CB952B4"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1</w:t>
            </w:r>
            <w:r>
              <w:rPr>
                <w:rFonts w:ascii="Times New Roman" w:hAnsi="Times New Roman" w:cs="Times New Roman"/>
                <w:sz w:val="18"/>
                <w:szCs w:val="18"/>
              </w:rPr>
              <w:t>.0, 1.0</w:t>
            </w:r>
          </w:p>
        </w:tc>
      </w:tr>
      <w:tr w:rsidR="00213D09" w14:paraId="5AD0F889" w14:textId="77777777">
        <w:tc>
          <w:tcPr>
            <w:tcW w:w="1129" w:type="dxa"/>
          </w:tcPr>
          <w:p w14:paraId="3306C2C6"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T</w:t>
            </w:r>
            <w:r>
              <w:rPr>
                <w:rFonts w:ascii="Times New Roman" w:hAnsi="Times New Roman" w:cs="Times New Roman"/>
                <w:sz w:val="18"/>
                <w:szCs w:val="18"/>
              </w:rPr>
              <w:t>rSRi</w:t>
            </w:r>
          </w:p>
        </w:tc>
        <w:tc>
          <w:tcPr>
            <w:tcW w:w="2642" w:type="dxa"/>
          </w:tcPr>
          <w:p w14:paraId="256AF32F"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single-season rice</w:t>
            </w:r>
          </w:p>
        </w:tc>
        <w:tc>
          <w:tcPr>
            <w:tcW w:w="953" w:type="dxa"/>
          </w:tcPr>
          <w:p w14:paraId="13000FF8"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No</w:t>
            </w:r>
          </w:p>
        </w:tc>
        <w:tc>
          <w:tcPr>
            <w:tcW w:w="1168" w:type="dxa"/>
          </w:tcPr>
          <w:p w14:paraId="047151EC"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inundated</w:t>
            </w:r>
          </w:p>
        </w:tc>
        <w:tc>
          <w:tcPr>
            <w:tcW w:w="771" w:type="dxa"/>
          </w:tcPr>
          <w:p w14:paraId="0A608063"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4</w:t>
            </w:r>
            <w:r>
              <w:rPr>
                <w:rFonts w:ascii="Times New Roman" w:hAnsi="Times New Roman" w:cs="Times New Roman"/>
                <w:sz w:val="18"/>
                <w:szCs w:val="18"/>
              </w:rPr>
              <w:t>5</w:t>
            </w:r>
          </w:p>
        </w:tc>
        <w:tc>
          <w:tcPr>
            <w:tcW w:w="850" w:type="dxa"/>
          </w:tcPr>
          <w:p w14:paraId="332A0B8A"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4</w:t>
            </w:r>
          </w:p>
        </w:tc>
        <w:tc>
          <w:tcPr>
            <w:tcW w:w="1559" w:type="dxa"/>
          </w:tcPr>
          <w:p w14:paraId="6F098219"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1</w:t>
            </w:r>
            <w:r>
              <w:rPr>
                <w:rFonts w:ascii="Times New Roman" w:hAnsi="Times New Roman" w:cs="Times New Roman"/>
                <w:sz w:val="18"/>
                <w:szCs w:val="18"/>
              </w:rPr>
              <w:t>.0</w:t>
            </w:r>
          </w:p>
        </w:tc>
      </w:tr>
      <w:tr w:rsidR="00213D09" w14:paraId="369CD65B" w14:textId="77777777">
        <w:tc>
          <w:tcPr>
            <w:tcW w:w="1129" w:type="dxa"/>
          </w:tcPr>
          <w:p w14:paraId="1DDB7890"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T</w:t>
            </w:r>
            <w:r>
              <w:rPr>
                <w:rFonts w:ascii="Times New Roman" w:hAnsi="Times New Roman" w:cs="Times New Roman"/>
                <w:sz w:val="18"/>
                <w:szCs w:val="18"/>
              </w:rPr>
              <w:t>rPe</w:t>
            </w:r>
          </w:p>
        </w:tc>
        <w:tc>
          <w:tcPr>
            <w:tcW w:w="2642" w:type="dxa"/>
          </w:tcPr>
          <w:p w14:paraId="07ACE928"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p</w:t>
            </w:r>
            <w:r>
              <w:rPr>
                <w:rFonts w:ascii="Times New Roman" w:hAnsi="Times New Roman" w:cs="Times New Roman"/>
                <w:sz w:val="18"/>
                <w:szCs w:val="18"/>
              </w:rPr>
              <w:t>eanut</w:t>
            </w:r>
          </w:p>
        </w:tc>
        <w:tc>
          <w:tcPr>
            <w:tcW w:w="953" w:type="dxa"/>
          </w:tcPr>
          <w:p w14:paraId="0F7969E4"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No</w:t>
            </w:r>
          </w:p>
        </w:tc>
        <w:tc>
          <w:tcPr>
            <w:tcW w:w="1168" w:type="dxa"/>
          </w:tcPr>
          <w:p w14:paraId="3FE018CF"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irrigated_sat</w:t>
            </w:r>
          </w:p>
        </w:tc>
        <w:tc>
          <w:tcPr>
            <w:tcW w:w="771" w:type="dxa"/>
          </w:tcPr>
          <w:p w14:paraId="132493E5"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4</w:t>
            </w:r>
            <w:r>
              <w:rPr>
                <w:rFonts w:ascii="Times New Roman" w:hAnsi="Times New Roman" w:cs="Times New Roman"/>
                <w:sz w:val="18"/>
                <w:szCs w:val="18"/>
              </w:rPr>
              <w:t>5</w:t>
            </w:r>
          </w:p>
        </w:tc>
        <w:tc>
          <w:tcPr>
            <w:tcW w:w="850" w:type="dxa"/>
          </w:tcPr>
          <w:p w14:paraId="7D4A71BC"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2</w:t>
            </w:r>
            <w:r>
              <w:rPr>
                <w:rFonts w:ascii="Times New Roman" w:hAnsi="Times New Roman" w:cs="Times New Roman"/>
                <w:sz w:val="18"/>
                <w:szCs w:val="18"/>
              </w:rPr>
              <w:t>5</w:t>
            </w:r>
          </w:p>
        </w:tc>
        <w:tc>
          <w:tcPr>
            <w:tcW w:w="1559" w:type="dxa"/>
          </w:tcPr>
          <w:p w14:paraId="2BFA2652"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0</w:t>
            </w:r>
            <w:r>
              <w:rPr>
                <w:rFonts w:ascii="Times New Roman" w:hAnsi="Times New Roman" w:cs="Times New Roman"/>
                <w:sz w:val="18"/>
                <w:szCs w:val="18"/>
              </w:rPr>
              <w:t>.9</w:t>
            </w:r>
          </w:p>
        </w:tc>
      </w:tr>
      <w:tr w:rsidR="00213D09" w14:paraId="0E80D446" w14:textId="77777777">
        <w:tc>
          <w:tcPr>
            <w:tcW w:w="1129" w:type="dxa"/>
          </w:tcPr>
          <w:p w14:paraId="39D82E3C"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T</w:t>
            </w:r>
            <w:r>
              <w:rPr>
                <w:rFonts w:ascii="Times New Roman" w:hAnsi="Times New Roman" w:cs="Times New Roman"/>
                <w:sz w:val="18"/>
                <w:szCs w:val="18"/>
              </w:rPr>
              <w:t>eSWi</w:t>
            </w:r>
          </w:p>
        </w:tc>
        <w:tc>
          <w:tcPr>
            <w:tcW w:w="2642" w:type="dxa"/>
          </w:tcPr>
          <w:p w14:paraId="35729115"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spring wheat</w:t>
            </w:r>
          </w:p>
        </w:tc>
        <w:tc>
          <w:tcPr>
            <w:tcW w:w="953" w:type="dxa"/>
          </w:tcPr>
          <w:p w14:paraId="0734B1F1"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No</w:t>
            </w:r>
          </w:p>
        </w:tc>
        <w:tc>
          <w:tcPr>
            <w:tcW w:w="1168" w:type="dxa"/>
          </w:tcPr>
          <w:p w14:paraId="0B9B1FD4"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irrigated_sat</w:t>
            </w:r>
          </w:p>
        </w:tc>
        <w:tc>
          <w:tcPr>
            <w:tcW w:w="771" w:type="dxa"/>
          </w:tcPr>
          <w:p w14:paraId="5920C11C"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3</w:t>
            </w:r>
            <w:r>
              <w:rPr>
                <w:rFonts w:ascii="Times New Roman" w:hAnsi="Times New Roman" w:cs="Times New Roman"/>
                <w:sz w:val="18"/>
                <w:szCs w:val="18"/>
              </w:rPr>
              <w:t>5</w:t>
            </w:r>
          </w:p>
        </w:tc>
        <w:tc>
          <w:tcPr>
            <w:tcW w:w="850" w:type="dxa"/>
          </w:tcPr>
          <w:p w14:paraId="589D38BF"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2</w:t>
            </w:r>
            <w:r>
              <w:rPr>
                <w:rFonts w:ascii="Times New Roman" w:hAnsi="Times New Roman" w:cs="Times New Roman"/>
                <w:sz w:val="18"/>
                <w:szCs w:val="18"/>
              </w:rPr>
              <w:t>5</w:t>
            </w:r>
          </w:p>
        </w:tc>
        <w:tc>
          <w:tcPr>
            <w:tcW w:w="1559" w:type="dxa"/>
          </w:tcPr>
          <w:p w14:paraId="2296CE9B"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0</w:t>
            </w:r>
            <w:r>
              <w:rPr>
                <w:rFonts w:ascii="Times New Roman" w:hAnsi="Times New Roman" w:cs="Times New Roman"/>
                <w:sz w:val="18"/>
                <w:szCs w:val="18"/>
              </w:rPr>
              <w:t>.9</w:t>
            </w:r>
          </w:p>
        </w:tc>
      </w:tr>
      <w:tr w:rsidR="00213D09" w14:paraId="52543C43" w14:textId="77777777">
        <w:tc>
          <w:tcPr>
            <w:tcW w:w="1129" w:type="dxa"/>
          </w:tcPr>
          <w:p w14:paraId="7F5C2B3C"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T</w:t>
            </w:r>
            <w:r>
              <w:rPr>
                <w:rFonts w:ascii="Times New Roman" w:hAnsi="Times New Roman" w:cs="Times New Roman"/>
                <w:sz w:val="18"/>
                <w:szCs w:val="18"/>
              </w:rPr>
              <w:t>eSc</w:t>
            </w:r>
          </w:p>
        </w:tc>
        <w:tc>
          <w:tcPr>
            <w:tcW w:w="2642" w:type="dxa"/>
          </w:tcPr>
          <w:p w14:paraId="0DF3AAA4"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sugar cane</w:t>
            </w:r>
          </w:p>
        </w:tc>
        <w:tc>
          <w:tcPr>
            <w:tcW w:w="953" w:type="dxa"/>
          </w:tcPr>
          <w:p w14:paraId="57E60335"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No</w:t>
            </w:r>
          </w:p>
        </w:tc>
        <w:tc>
          <w:tcPr>
            <w:tcW w:w="1168" w:type="dxa"/>
          </w:tcPr>
          <w:p w14:paraId="2E15F9D9"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r</w:t>
            </w:r>
            <w:r>
              <w:rPr>
                <w:rFonts w:ascii="Times New Roman" w:hAnsi="Times New Roman" w:cs="Times New Roman"/>
                <w:sz w:val="18"/>
                <w:szCs w:val="18"/>
              </w:rPr>
              <w:t>ainfed</w:t>
            </w:r>
          </w:p>
        </w:tc>
        <w:tc>
          <w:tcPr>
            <w:tcW w:w="771" w:type="dxa"/>
          </w:tcPr>
          <w:p w14:paraId="1C1EBB66"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4</w:t>
            </w:r>
            <w:r>
              <w:rPr>
                <w:rFonts w:ascii="Times New Roman" w:hAnsi="Times New Roman" w:cs="Times New Roman"/>
                <w:sz w:val="18"/>
                <w:szCs w:val="18"/>
              </w:rPr>
              <w:t>5</w:t>
            </w:r>
          </w:p>
        </w:tc>
        <w:tc>
          <w:tcPr>
            <w:tcW w:w="850" w:type="dxa"/>
          </w:tcPr>
          <w:p w14:paraId="6207E90E"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2</w:t>
            </w:r>
            <w:r>
              <w:rPr>
                <w:rFonts w:ascii="Times New Roman" w:hAnsi="Times New Roman" w:cs="Times New Roman"/>
                <w:sz w:val="18"/>
                <w:szCs w:val="18"/>
              </w:rPr>
              <w:t>5</w:t>
            </w:r>
          </w:p>
        </w:tc>
        <w:tc>
          <w:tcPr>
            <w:tcW w:w="1559" w:type="dxa"/>
          </w:tcPr>
          <w:p w14:paraId="6484B658"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0</w:t>
            </w:r>
            <w:r>
              <w:rPr>
                <w:rFonts w:ascii="Times New Roman" w:hAnsi="Times New Roman" w:cs="Times New Roman"/>
                <w:sz w:val="18"/>
                <w:szCs w:val="18"/>
              </w:rPr>
              <w:t>.9</w:t>
            </w:r>
          </w:p>
        </w:tc>
      </w:tr>
      <w:tr w:rsidR="00213D09" w14:paraId="20375BC9" w14:textId="77777777">
        <w:tc>
          <w:tcPr>
            <w:tcW w:w="1129" w:type="dxa"/>
          </w:tcPr>
          <w:p w14:paraId="0498BE92"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T</w:t>
            </w:r>
            <w:r>
              <w:rPr>
                <w:rFonts w:ascii="Times New Roman" w:hAnsi="Times New Roman" w:cs="Times New Roman"/>
                <w:sz w:val="18"/>
                <w:szCs w:val="18"/>
              </w:rPr>
              <w:t>eWWi</w:t>
            </w:r>
          </w:p>
        </w:tc>
        <w:tc>
          <w:tcPr>
            <w:tcW w:w="2642" w:type="dxa"/>
          </w:tcPr>
          <w:p w14:paraId="72D38D8D"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winter wheat</w:t>
            </w:r>
          </w:p>
        </w:tc>
        <w:tc>
          <w:tcPr>
            <w:tcW w:w="953" w:type="dxa"/>
          </w:tcPr>
          <w:p w14:paraId="38EA4200"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No</w:t>
            </w:r>
          </w:p>
        </w:tc>
        <w:tc>
          <w:tcPr>
            <w:tcW w:w="1168" w:type="dxa"/>
          </w:tcPr>
          <w:p w14:paraId="0DF2C382"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irrigated_sat</w:t>
            </w:r>
          </w:p>
        </w:tc>
        <w:tc>
          <w:tcPr>
            <w:tcW w:w="771" w:type="dxa"/>
          </w:tcPr>
          <w:p w14:paraId="35430CF9"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3</w:t>
            </w:r>
            <w:r>
              <w:rPr>
                <w:rFonts w:ascii="Times New Roman" w:hAnsi="Times New Roman" w:cs="Times New Roman"/>
                <w:sz w:val="18"/>
                <w:szCs w:val="18"/>
              </w:rPr>
              <w:t>5</w:t>
            </w:r>
          </w:p>
        </w:tc>
        <w:tc>
          <w:tcPr>
            <w:tcW w:w="850" w:type="dxa"/>
          </w:tcPr>
          <w:p w14:paraId="68556F84"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2</w:t>
            </w:r>
            <w:r>
              <w:rPr>
                <w:rFonts w:ascii="Times New Roman" w:hAnsi="Times New Roman" w:cs="Times New Roman"/>
                <w:sz w:val="18"/>
                <w:szCs w:val="18"/>
              </w:rPr>
              <w:t>5</w:t>
            </w:r>
          </w:p>
        </w:tc>
        <w:tc>
          <w:tcPr>
            <w:tcW w:w="1559" w:type="dxa"/>
          </w:tcPr>
          <w:p w14:paraId="30A40A99"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0</w:t>
            </w:r>
            <w:r>
              <w:rPr>
                <w:rFonts w:ascii="Times New Roman" w:hAnsi="Times New Roman" w:cs="Times New Roman"/>
                <w:sz w:val="18"/>
                <w:szCs w:val="18"/>
              </w:rPr>
              <w:t>.9</w:t>
            </w:r>
          </w:p>
        </w:tc>
      </w:tr>
      <w:tr w:rsidR="00213D09" w14:paraId="5A5AB203" w14:textId="77777777">
        <w:tc>
          <w:tcPr>
            <w:tcW w:w="1129" w:type="dxa"/>
          </w:tcPr>
          <w:p w14:paraId="06C8FD73"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T</w:t>
            </w:r>
            <w:r>
              <w:rPr>
                <w:rFonts w:ascii="Times New Roman" w:hAnsi="Times New Roman" w:cs="Times New Roman"/>
                <w:sz w:val="18"/>
                <w:szCs w:val="18"/>
              </w:rPr>
              <w:t>eRa</w:t>
            </w:r>
          </w:p>
        </w:tc>
        <w:tc>
          <w:tcPr>
            <w:tcW w:w="2642" w:type="dxa"/>
          </w:tcPr>
          <w:p w14:paraId="67AFC691"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r</w:t>
            </w:r>
            <w:r>
              <w:rPr>
                <w:rFonts w:ascii="Times New Roman" w:hAnsi="Times New Roman" w:cs="Times New Roman"/>
                <w:sz w:val="18"/>
                <w:szCs w:val="18"/>
              </w:rPr>
              <w:t>apeseed</w:t>
            </w:r>
          </w:p>
        </w:tc>
        <w:tc>
          <w:tcPr>
            <w:tcW w:w="953" w:type="dxa"/>
          </w:tcPr>
          <w:p w14:paraId="5D61A5CE"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No</w:t>
            </w:r>
          </w:p>
        </w:tc>
        <w:tc>
          <w:tcPr>
            <w:tcW w:w="1168" w:type="dxa"/>
          </w:tcPr>
          <w:p w14:paraId="0622B6B7"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irrigated_sat</w:t>
            </w:r>
          </w:p>
        </w:tc>
        <w:tc>
          <w:tcPr>
            <w:tcW w:w="771" w:type="dxa"/>
          </w:tcPr>
          <w:p w14:paraId="7CC84D03"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3</w:t>
            </w:r>
            <w:r>
              <w:rPr>
                <w:rFonts w:ascii="Times New Roman" w:hAnsi="Times New Roman" w:cs="Times New Roman"/>
                <w:sz w:val="18"/>
                <w:szCs w:val="18"/>
              </w:rPr>
              <w:t>5</w:t>
            </w:r>
          </w:p>
        </w:tc>
        <w:tc>
          <w:tcPr>
            <w:tcW w:w="850" w:type="dxa"/>
          </w:tcPr>
          <w:p w14:paraId="2B3F77AF"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2</w:t>
            </w:r>
            <w:r>
              <w:rPr>
                <w:rFonts w:ascii="Times New Roman" w:hAnsi="Times New Roman" w:cs="Times New Roman"/>
                <w:sz w:val="18"/>
                <w:szCs w:val="18"/>
              </w:rPr>
              <w:t>5</w:t>
            </w:r>
          </w:p>
        </w:tc>
        <w:tc>
          <w:tcPr>
            <w:tcW w:w="1559" w:type="dxa"/>
          </w:tcPr>
          <w:p w14:paraId="3CDF3756"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0</w:t>
            </w:r>
            <w:r>
              <w:rPr>
                <w:rFonts w:ascii="Times New Roman" w:hAnsi="Times New Roman" w:cs="Times New Roman"/>
                <w:sz w:val="18"/>
                <w:szCs w:val="18"/>
              </w:rPr>
              <w:t>.9</w:t>
            </w:r>
          </w:p>
        </w:tc>
      </w:tr>
      <w:tr w:rsidR="00213D09" w14:paraId="21528C02" w14:textId="77777777">
        <w:tc>
          <w:tcPr>
            <w:tcW w:w="1129" w:type="dxa"/>
          </w:tcPr>
          <w:p w14:paraId="646BF9C6"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T</w:t>
            </w:r>
            <w:r>
              <w:rPr>
                <w:rFonts w:ascii="Times New Roman" w:hAnsi="Times New Roman" w:cs="Times New Roman"/>
                <w:sz w:val="18"/>
                <w:szCs w:val="18"/>
              </w:rPr>
              <w:t>eCoSp</w:t>
            </w:r>
          </w:p>
        </w:tc>
        <w:tc>
          <w:tcPr>
            <w:tcW w:w="2642" w:type="dxa"/>
          </w:tcPr>
          <w:p w14:paraId="1D5A1539"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spring maize</w:t>
            </w:r>
          </w:p>
        </w:tc>
        <w:tc>
          <w:tcPr>
            <w:tcW w:w="953" w:type="dxa"/>
          </w:tcPr>
          <w:p w14:paraId="23ECDB97"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No</w:t>
            </w:r>
          </w:p>
        </w:tc>
        <w:tc>
          <w:tcPr>
            <w:tcW w:w="1168" w:type="dxa"/>
          </w:tcPr>
          <w:p w14:paraId="50B0E5F4"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irrigated_sat</w:t>
            </w:r>
          </w:p>
        </w:tc>
        <w:tc>
          <w:tcPr>
            <w:tcW w:w="771" w:type="dxa"/>
          </w:tcPr>
          <w:p w14:paraId="2D72A107"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4</w:t>
            </w:r>
            <w:r>
              <w:rPr>
                <w:rFonts w:ascii="Times New Roman" w:hAnsi="Times New Roman" w:cs="Times New Roman"/>
                <w:sz w:val="18"/>
                <w:szCs w:val="18"/>
              </w:rPr>
              <w:t>5</w:t>
            </w:r>
          </w:p>
        </w:tc>
        <w:tc>
          <w:tcPr>
            <w:tcW w:w="850" w:type="dxa"/>
          </w:tcPr>
          <w:p w14:paraId="219845CA"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2</w:t>
            </w:r>
            <w:r>
              <w:rPr>
                <w:rFonts w:ascii="Times New Roman" w:hAnsi="Times New Roman" w:cs="Times New Roman"/>
                <w:sz w:val="18"/>
                <w:szCs w:val="18"/>
              </w:rPr>
              <w:t>5</w:t>
            </w:r>
          </w:p>
        </w:tc>
        <w:tc>
          <w:tcPr>
            <w:tcW w:w="1559" w:type="dxa"/>
          </w:tcPr>
          <w:p w14:paraId="69BA0B5B"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0</w:t>
            </w:r>
            <w:r>
              <w:rPr>
                <w:rFonts w:ascii="Times New Roman" w:hAnsi="Times New Roman" w:cs="Times New Roman"/>
                <w:sz w:val="18"/>
                <w:szCs w:val="18"/>
              </w:rPr>
              <w:t>.9</w:t>
            </w:r>
          </w:p>
        </w:tc>
      </w:tr>
      <w:tr w:rsidR="00213D09" w14:paraId="651095F9" w14:textId="77777777">
        <w:tc>
          <w:tcPr>
            <w:tcW w:w="1129" w:type="dxa"/>
          </w:tcPr>
          <w:p w14:paraId="76D1FC6B"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TeSo</w:t>
            </w:r>
          </w:p>
        </w:tc>
        <w:tc>
          <w:tcPr>
            <w:tcW w:w="2642" w:type="dxa"/>
          </w:tcPr>
          <w:p w14:paraId="70CD90F3"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s</w:t>
            </w:r>
            <w:r>
              <w:rPr>
                <w:rFonts w:ascii="Times New Roman" w:hAnsi="Times New Roman" w:cs="Times New Roman"/>
                <w:sz w:val="18"/>
                <w:szCs w:val="18"/>
              </w:rPr>
              <w:t>oybean</w:t>
            </w:r>
          </w:p>
        </w:tc>
        <w:tc>
          <w:tcPr>
            <w:tcW w:w="953" w:type="dxa"/>
          </w:tcPr>
          <w:p w14:paraId="193EB2B1"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No</w:t>
            </w:r>
          </w:p>
        </w:tc>
        <w:tc>
          <w:tcPr>
            <w:tcW w:w="1168" w:type="dxa"/>
          </w:tcPr>
          <w:p w14:paraId="1559DFE2" w14:textId="77777777" w:rsidR="00213D09" w:rsidRDefault="006C6B9E">
            <w:pPr>
              <w:rPr>
                <w:rFonts w:ascii="Times New Roman" w:hAnsi="Times New Roman" w:cs="Times New Roman"/>
                <w:sz w:val="18"/>
                <w:szCs w:val="18"/>
              </w:rPr>
            </w:pPr>
            <w:r>
              <w:rPr>
                <w:rFonts w:ascii="Times New Roman" w:hAnsi="Times New Roman" w:cs="Times New Roman"/>
                <w:sz w:val="18"/>
                <w:szCs w:val="18"/>
              </w:rPr>
              <w:t>irrigated_sat</w:t>
            </w:r>
          </w:p>
        </w:tc>
        <w:tc>
          <w:tcPr>
            <w:tcW w:w="771" w:type="dxa"/>
          </w:tcPr>
          <w:p w14:paraId="33EEA1B1"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3</w:t>
            </w:r>
            <w:r>
              <w:rPr>
                <w:rFonts w:ascii="Times New Roman" w:hAnsi="Times New Roman" w:cs="Times New Roman"/>
                <w:sz w:val="18"/>
                <w:szCs w:val="18"/>
              </w:rPr>
              <w:t>5</w:t>
            </w:r>
          </w:p>
        </w:tc>
        <w:tc>
          <w:tcPr>
            <w:tcW w:w="850" w:type="dxa"/>
          </w:tcPr>
          <w:p w14:paraId="64BDCCCE"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2</w:t>
            </w:r>
            <w:r>
              <w:rPr>
                <w:rFonts w:ascii="Times New Roman" w:hAnsi="Times New Roman" w:cs="Times New Roman"/>
                <w:sz w:val="18"/>
                <w:szCs w:val="18"/>
              </w:rPr>
              <w:t>5</w:t>
            </w:r>
          </w:p>
        </w:tc>
        <w:tc>
          <w:tcPr>
            <w:tcW w:w="1559" w:type="dxa"/>
          </w:tcPr>
          <w:p w14:paraId="6066DBF1" w14:textId="77777777" w:rsidR="00213D09" w:rsidRDefault="006C6B9E">
            <w:pPr>
              <w:rPr>
                <w:rFonts w:ascii="Times New Roman" w:hAnsi="Times New Roman" w:cs="Times New Roman"/>
                <w:sz w:val="18"/>
                <w:szCs w:val="18"/>
              </w:rPr>
            </w:pPr>
            <w:r>
              <w:rPr>
                <w:rFonts w:ascii="Times New Roman" w:hAnsi="Times New Roman" w:cs="Times New Roman" w:hint="eastAsia"/>
                <w:sz w:val="18"/>
                <w:szCs w:val="18"/>
              </w:rPr>
              <w:t>0</w:t>
            </w:r>
            <w:r>
              <w:rPr>
                <w:rFonts w:ascii="Times New Roman" w:hAnsi="Times New Roman" w:cs="Times New Roman"/>
                <w:sz w:val="18"/>
                <w:szCs w:val="18"/>
              </w:rPr>
              <w:t>.9</w:t>
            </w:r>
          </w:p>
        </w:tc>
      </w:tr>
    </w:tbl>
    <w:p w14:paraId="65237E41" w14:textId="77777777" w:rsidR="00B767D4" w:rsidRDefault="00B767D4">
      <w:pPr>
        <w:pStyle w:val="ListParagraph"/>
        <w:ind w:firstLineChars="0" w:firstLine="0"/>
        <w:jc w:val="left"/>
        <w:rPr>
          <w:rFonts w:ascii="Times New Roman" w:hAnsi="Times New Roman" w:cs="Times New Roman"/>
          <w:b/>
          <w:szCs w:val="21"/>
        </w:rPr>
      </w:pPr>
    </w:p>
    <w:p w14:paraId="11C8E8C0" w14:textId="77777777" w:rsidR="00B767D4" w:rsidRDefault="00B767D4">
      <w:pPr>
        <w:pStyle w:val="ListParagraph"/>
        <w:ind w:firstLineChars="0" w:firstLine="0"/>
        <w:jc w:val="left"/>
        <w:rPr>
          <w:rFonts w:ascii="Times New Roman" w:hAnsi="Times New Roman" w:cs="Times New Roman"/>
          <w:b/>
          <w:szCs w:val="21"/>
        </w:rPr>
      </w:pPr>
    </w:p>
    <w:p w14:paraId="6395D6F4" w14:textId="77777777" w:rsidR="00B767D4" w:rsidRDefault="00B767D4">
      <w:pPr>
        <w:pStyle w:val="ListParagraph"/>
        <w:ind w:firstLineChars="0" w:firstLine="0"/>
        <w:jc w:val="left"/>
        <w:rPr>
          <w:rFonts w:ascii="Times New Roman" w:hAnsi="Times New Roman" w:cs="Times New Roman"/>
          <w:b/>
          <w:szCs w:val="21"/>
        </w:rPr>
      </w:pPr>
    </w:p>
    <w:p w14:paraId="06643A3E" w14:textId="77777777" w:rsidR="00B767D4" w:rsidRDefault="00B767D4">
      <w:pPr>
        <w:pStyle w:val="ListParagraph"/>
        <w:ind w:firstLineChars="0" w:firstLine="0"/>
        <w:jc w:val="left"/>
        <w:rPr>
          <w:rFonts w:ascii="Times New Roman" w:hAnsi="Times New Roman" w:cs="Times New Roman"/>
          <w:b/>
          <w:szCs w:val="21"/>
        </w:rPr>
      </w:pPr>
    </w:p>
    <w:p w14:paraId="4E1B09B4" w14:textId="77777777" w:rsidR="00B767D4" w:rsidRDefault="00B767D4">
      <w:pPr>
        <w:pStyle w:val="ListParagraph"/>
        <w:ind w:firstLineChars="0" w:firstLine="0"/>
        <w:jc w:val="left"/>
        <w:rPr>
          <w:rFonts w:ascii="Times New Roman" w:hAnsi="Times New Roman" w:cs="Times New Roman"/>
          <w:b/>
          <w:szCs w:val="21"/>
        </w:rPr>
      </w:pPr>
    </w:p>
    <w:p w14:paraId="7E502C88" w14:textId="77777777" w:rsidR="00B767D4" w:rsidRDefault="00B767D4">
      <w:pPr>
        <w:pStyle w:val="ListParagraph"/>
        <w:ind w:firstLineChars="0" w:firstLine="0"/>
        <w:jc w:val="left"/>
        <w:rPr>
          <w:rFonts w:ascii="Times New Roman" w:hAnsi="Times New Roman" w:cs="Times New Roman"/>
          <w:b/>
          <w:szCs w:val="21"/>
        </w:rPr>
      </w:pPr>
    </w:p>
    <w:p w14:paraId="64C95E0E" w14:textId="77777777" w:rsidR="00B767D4" w:rsidRDefault="00B767D4">
      <w:pPr>
        <w:pStyle w:val="ListParagraph"/>
        <w:ind w:firstLineChars="0" w:firstLine="0"/>
        <w:jc w:val="left"/>
        <w:rPr>
          <w:rFonts w:ascii="Times New Roman" w:hAnsi="Times New Roman" w:cs="Times New Roman"/>
          <w:b/>
          <w:szCs w:val="21"/>
        </w:rPr>
      </w:pPr>
    </w:p>
    <w:p w14:paraId="1C2A3AA5" w14:textId="77777777" w:rsidR="00B767D4" w:rsidRDefault="00B767D4">
      <w:pPr>
        <w:pStyle w:val="ListParagraph"/>
        <w:ind w:firstLineChars="0" w:firstLine="0"/>
        <w:jc w:val="left"/>
        <w:rPr>
          <w:rFonts w:ascii="Times New Roman" w:hAnsi="Times New Roman" w:cs="Times New Roman"/>
          <w:b/>
          <w:szCs w:val="21"/>
        </w:rPr>
      </w:pPr>
    </w:p>
    <w:p w14:paraId="1B189393" w14:textId="77777777" w:rsidR="00B767D4" w:rsidRDefault="00B767D4">
      <w:pPr>
        <w:pStyle w:val="ListParagraph"/>
        <w:ind w:firstLineChars="0" w:firstLine="0"/>
        <w:jc w:val="left"/>
        <w:rPr>
          <w:rFonts w:ascii="Times New Roman" w:hAnsi="Times New Roman" w:cs="Times New Roman"/>
          <w:b/>
          <w:szCs w:val="21"/>
        </w:rPr>
      </w:pPr>
    </w:p>
    <w:p w14:paraId="18E23AC2" w14:textId="77777777" w:rsidR="00B767D4" w:rsidRDefault="00B767D4">
      <w:pPr>
        <w:pStyle w:val="ListParagraph"/>
        <w:ind w:firstLineChars="0" w:firstLine="0"/>
        <w:jc w:val="left"/>
        <w:rPr>
          <w:rFonts w:ascii="Times New Roman" w:hAnsi="Times New Roman" w:cs="Times New Roman"/>
          <w:b/>
          <w:szCs w:val="21"/>
        </w:rPr>
      </w:pPr>
    </w:p>
    <w:p w14:paraId="39F4DB7A" w14:textId="77777777" w:rsidR="00B767D4" w:rsidRDefault="00B767D4">
      <w:pPr>
        <w:pStyle w:val="ListParagraph"/>
        <w:ind w:firstLineChars="0" w:firstLine="0"/>
        <w:jc w:val="left"/>
        <w:rPr>
          <w:rFonts w:ascii="Times New Roman" w:hAnsi="Times New Roman" w:cs="Times New Roman"/>
          <w:b/>
          <w:szCs w:val="21"/>
        </w:rPr>
      </w:pPr>
    </w:p>
    <w:p w14:paraId="0194973D" w14:textId="77777777" w:rsidR="00B767D4" w:rsidRDefault="00B767D4">
      <w:pPr>
        <w:pStyle w:val="ListParagraph"/>
        <w:ind w:firstLineChars="0" w:firstLine="0"/>
        <w:jc w:val="left"/>
        <w:rPr>
          <w:rFonts w:ascii="Times New Roman" w:hAnsi="Times New Roman" w:cs="Times New Roman"/>
          <w:b/>
          <w:szCs w:val="21"/>
        </w:rPr>
      </w:pPr>
    </w:p>
    <w:p w14:paraId="3C7AB050" w14:textId="77777777" w:rsidR="00B767D4" w:rsidRDefault="00B767D4">
      <w:pPr>
        <w:pStyle w:val="ListParagraph"/>
        <w:ind w:firstLineChars="0" w:firstLine="0"/>
        <w:jc w:val="left"/>
        <w:rPr>
          <w:rFonts w:ascii="Times New Roman" w:hAnsi="Times New Roman" w:cs="Times New Roman"/>
          <w:b/>
          <w:szCs w:val="21"/>
        </w:rPr>
      </w:pPr>
    </w:p>
    <w:p w14:paraId="49CACCE6" w14:textId="77777777" w:rsidR="00B767D4" w:rsidRDefault="00B767D4">
      <w:pPr>
        <w:pStyle w:val="ListParagraph"/>
        <w:ind w:firstLineChars="0" w:firstLine="0"/>
        <w:jc w:val="left"/>
        <w:rPr>
          <w:rFonts w:ascii="Times New Roman" w:hAnsi="Times New Roman" w:cs="Times New Roman"/>
          <w:b/>
          <w:szCs w:val="21"/>
        </w:rPr>
      </w:pPr>
    </w:p>
    <w:p w14:paraId="04235EB6" w14:textId="77777777" w:rsidR="00B767D4" w:rsidRDefault="00B767D4">
      <w:pPr>
        <w:pStyle w:val="ListParagraph"/>
        <w:ind w:firstLineChars="0" w:firstLine="0"/>
        <w:jc w:val="left"/>
        <w:rPr>
          <w:rFonts w:ascii="Times New Roman" w:hAnsi="Times New Roman" w:cs="Times New Roman"/>
          <w:b/>
          <w:szCs w:val="21"/>
        </w:rPr>
      </w:pPr>
    </w:p>
    <w:p w14:paraId="5BF526B6" w14:textId="77777777" w:rsidR="00B767D4" w:rsidRDefault="00B767D4">
      <w:pPr>
        <w:pStyle w:val="ListParagraph"/>
        <w:ind w:firstLineChars="0" w:firstLine="0"/>
        <w:jc w:val="left"/>
        <w:rPr>
          <w:rFonts w:ascii="Times New Roman" w:hAnsi="Times New Roman" w:cs="Times New Roman"/>
          <w:b/>
          <w:szCs w:val="21"/>
        </w:rPr>
      </w:pPr>
    </w:p>
    <w:p w14:paraId="66DAEF9A" w14:textId="77777777" w:rsidR="00B767D4" w:rsidRDefault="00B767D4">
      <w:pPr>
        <w:pStyle w:val="ListParagraph"/>
        <w:ind w:firstLineChars="0" w:firstLine="0"/>
        <w:jc w:val="left"/>
        <w:rPr>
          <w:rFonts w:ascii="Times New Roman" w:hAnsi="Times New Roman" w:cs="Times New Roman"/>
          <w:b/>
          <w:szCs w:val="21"/>
        </w:rPr>
      </w:pPr>
    </w:p>
    <w:p w14:paraId="7826DED4" w14:textId="77777777" w:rsidR="00B767D4" w:rsidRDefault="00B767D4">
      <w:pPr>
        <w:pStyle w:val="ListParagraph"/>
        <w:ind w:firstLineChars="0" w:firstLine="0"/>
        <w:jc w:val="left"/>
        <w:rPr>
          <w:rFonts w:ascii="Times New Roman" w:hAnsi="Times New Roman" w:cs="Times New Roman"/>
          <w:b/>
          <w:szCs w:val="21"/>
        </w:rPr>
      </w:pPr>
    </w:p>
    <w:p w14:paraId="063F5CD6" w14:textId="77777777" w:rsidR="00B767D4" w:rsidRDefault="00B767D4">
      <w:pPr>
        <w:pStyle w:val="ListParagraph"/>
        <w:ind w:firstLineChars="0" w:firstLine="0"/>
        <w:jc w:val="left"/>
        <w:rPr>
          <w:rFonts w:ascii="Times New Roman" w:hAnsi="Times New Roman" w:cs="Times New Roman"/>
          <w:b/>
          <w:szCs w:val="21"/>
        </w:rPr>
      </w:pPr>
    </w:p>
    <w:p w14:paraId="47D92DEC" w14:textId="77777777" w:rsidR="00B767D4" w:rsidRDefault="00B767D4">
      <w:pPr>
        <w:pStyle w:val="ListParagraph"/>
        <w:ind w:firstLineChars="0" w:firstLine="0"/>
        <w:jc w:val="left"/>
        <w:rPr>
          <w:rFonts w:ascii="Times New Roman" w:hAnsi="Times New Roman" w:cs="Times New Roman"/>
          <w:b/>
          <w:szCs w:val="21"/>
        </w:rPr>
      </w:pPr>
    </w:p>
    <w:p w14:paraId="71C388B4" w14:textId="77777777" w:rsidR="00B767D4" w:rsidRDefault="00B767D4">
      <w:pPr>
        <w:pStyle w:val="ListParagraph"/>
        <w:ind w:firstLineChars="0" w:firstLine="0"/>
        <w:jc w:val="left"/>
        <w:rPr>
          <w:rFonts w:ascii="Times New Roman" w:hAnsi="Times New Roman" w:cs="Times New Roman"/>
          <w:b/>
          <w:szCs w:val="21"/>
        </w:rPr>
      </w:pPr>
    </w:p>
    <w:p w14:paraId="756056A7" w14:textId="77777777" w:rsidR="00B767D4" w:rsidRDefault="00B767D4">
      <w:pPr>
        <w:pStyle w:val="ListParagraph"/>
        <w:ind w:firstLineChars="0" w:firstLine="0"/>
        <w:jc w:val="left"/>
        <w:rPr>
          <w:rFonts w:ascii="Times New Roman" w:hAnsi="Times New Roman" w:cs="Times New Roman"/>
          <w:b/>
          <w:szCs w:val="21"/>
        </w:rPr>
      </w:pPr>
    </w:p>
    <w:p w14:paraId="0BE928DA" w14:textId="77777777" w:rsidR="00B767D4" w:rsidRDefault="00B767D4">
      <w:pPr>
        <w:pStyle w:val="ListParagraph"/>
        <w:ind w:firstLineChars="0" w:firstLine="0"/>
        <w:jc w:val="left"/>
        <w:rPr>
          <w:rFonts w:ascii="Times New Roman" w:hAnsi="Times New Roman" w:cs="Times New Roman"/>
          <w:b/>
          <w:szCs w:val="21"/>
        </w:rPr>
      </w:pPr>
    </w:p>
    <w:p w14:paraId="0AD0E121" w14:textId="77777777" w:rsidR="00B767D4" w:rsidRDefault="00B767D4">
      <w:pPr>
        <w:pStyle w:val="ListParagraph"/>
        <w:ind w:firstLineChars="0" w:firstLine="0"/>
        <w:jc w:val="left"/>
        <w:rPr>
          <w:rFonts w:ascii="Times New Roman" w:hAnsi="Times New Roman" w:cs="Times New Roman"/>
          <w:b/>
          <w:szCs w:val="21"/>
        </w:rPr>
      </w:pPr>
    </w:p>
    <w:p w14:paraId="0A596FBB" w14:textId="77777777" w:rsidR="00B767D4" w:rsidRDefault="00B767D4">
      <w:pPr>
        <w:pStyle w:val="ListParagraph"/>
        <w:ind w:firstLineChars="0" w:firstLine="0"/>
        <w:jc w:val="left"/>
        <w:rPr>
          <w:rFonts w:ascii="Times New Roman" w:hAnsi="Times New Roman" w:cs="Times New Roman"/>
          <w:b/>
          <w:szCs w:val="21"/>
        </w:rPr>
      </w:pPr>
    </w:p>
    <w:p w14:paraId="24200A03" w14:textId="77777777" w:rsidR="00B767D4" w:rsidRDefault="00B767D4">
      <w:pPr>
        <w:pStyle w:val="ListParagraph"/>
        <w:ind w:firstLineChars="0" w:firstLine="0"/>
        <w:jc w:val="left"/>
        <w:rPr>
          <w:rFonts w:ascii="Times New Roman" w:hAnsi="Times New Roman" w:cs="Times New Roman"/>
          <w:b/>
          <w:szCs w:val="21"/>
        </w:rPr>
      </w:pPr>
    </w:p>
    <w:p w14:paraId="7C2CEDF4" w14:textId="77777777" w:rsidR="00B767D4" w:rsidRDefault="00B767D4">
      <w:pPr>
        <w:pStyle w:val="ListParagraph"/>
        <w:ind w:firstLineChars="0" w:firstLine="0"/>
        <w:jc w:val="left"/>
        <w:rPr>
          <w:rFonts w:ascii="Times New Roman" w:hAnsi="Times New Roman" w:cs="Times New Roman"/>
          <w:b/>
          <w:szCs w:val="21"/>
        </w:rPr>
      </w:pPr>
    </w:p>
    <w:p w14:paraId="4856611A" w14:textId="30CDBB2E" w:rsidR="00213D09" w:rsidRDefault="006C6B9E">
      <w:pPr>
        <w:pStyle w:val="ListParagraph"/>
        <w:ind w:firstLineChars="0" w:firstLine="0"/>
        <w:jc w:val="left"/>
        <w:rPr>
          <w:rFonts w:ascii="Times New Roman" w:hAnsi="Times New Roman" w:cs="Times New Roman"/>
          <w:szCs w:val="21"/>
        </w:rPr>
      </w:pPr>
      <w:r>
        <w:rPr>
          <w:rFonts w:ascii="Times New Roman" w:hAnsi="Times New Roman" w:cs="Times New Roman" w:hint="eastAsia"/>
          <w:b/>
          <w:szCs w:val="21"/>
        </w:rPr>
        <w:lastRenderedPageBreak/>
        <w:t>T</w:t>
      </w:r>
      <w:r>
        <w:rPr>
          <w:rFonts w:ascii="Times New Roman" w:hAnsi="Times New Roman" w:cs="Times New Roman"/>
          <w:b/>
          <w:szCs w:val="21"/>
        </w:rPr>
        <w:t xml:space="preserve">able </w:t>
      </w:r>
      <w:r w:rsidR="00006537">
        <w:rPr>
          <w:rFonts w:ascii="Times New Roman" w:hAnsi="Times New Roman" w:cs="Times New Roman"/>
          <w:b/>
          <w:szCs w:val="21"/>
        </w:rPr>
        <w:t>S</w:t>
      </w:r>
      <w:r>
        <w:rPr>
          <w:rFonts w:ascii="Times New Roman" w:hAnsi="Times New Roman" w:cs="Times New Roman"/>
          <w:b/>
          <w:szCs w:val="21"/>
        </w:rPr>
        <w:t xml:space="preserve">2. </w:t>
      </w:r>
      <w:r>
        <w:rPr>
          <w:rFonts w:ascii="Times New Roman" w:hAnsi="Times New Roman" w:cs="Times New Roman"/>
          <w:szCs w:val="21"/>
        </w:rPr>
        <w:t>Basic information (ID, names, locations, lake areas and catchment areas)</w:t>
      </w:r>
      <w:r>
        <w:rPr>
          <w:rFonts w:ascii="Times New Roman" w:hAnsi="Times New Roman" w:cs="Times New Roman"/>
        </w:rPr>
        <w:t xml:space="preserve"> and the mean PEO derived from satellite observation in fifty large lakes of Yangtze Plain.</w:t>
      </w:r>
    </w:p>
    <w:tbl>
      <w:tblPr>
        <w:tblStyle w:val="TableGrid"/>
        <w:tblW w:w="822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
        <w:gridCol w:w="1276"/>
        <w:gridCol w:w="851"/>
        <w:gridCol w:w="850"/>
        <w:gridCol w:w="1390"/>
        <w:gridCol w:w="1843"/>
        <w:gridCol w:w="992"/>
      </w:tblGrid>
      <w:tr w:rsidR="00213D09" w14:paraId="4EDD7677" w14:textId="77777777" w:rsidTr="006428A2">
        <w:tc>
          <w:tcPr>
            <w:tcW w:w="1020" w:type="dxa"/>
            <w:tcBorders>
              <w:top w:val="single" w:sz="12" w:space="0" w:color="auto"/>
              <w:bottom w:val="single" w:sz="6" w:space="0" w:color="auto"/>
            </w:tcBorders>
          </w:tcPr>
          <w:p w14:paraId="34D7EEA6"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ID</w:t>
            </w:r>
          </w:p>
        </w:tc>
        <w:tc>
          <w:tcPr>
            <w:tcW w:w="1276" w:type="dxa"/>
            <w:tcBorders>
              <w:top w:val="single" w:sz="12" w:space="0" w:color="auto"/>
              <w:bottom w:val="single" w:sz="6" w:space="0" w:color="auto"/>
            </w:tcBorders>
          </w:tcPr>
          <w:p w14:paraId="5AEB25B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Name</w:t>
            </w:r>
          </w:p>
        </w:tc>
        <w:tc>
          <w:tcPr>
            <w:tcW w:w="851" w:type="dxa"/>
            <w:tcBorders>
              <w:top w:val="single" w:sz="12" w:space="0" w:color="auto"/>
              <w:bottom w:val="single" w:sz="6" w:space="0" w:color="auto"/>
            </w:tcBorders>
          </w:tcPr>
          <w:p w14:paraId="0A133F1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Lon</w:t>
            </w:r>
          </w:p>
        </w:tc>
        <w:tc>
          <w:tcPr>
            <w:tcW w:w="850" w:type="dxa"/>
            <w:tcBorders>
              <w:top w:val="single" w:sz="12" w:space="0" w:color="auto"/>
              <w:bottom w:val="single" w:sz="6" w:space="0" w:color="auto"/>
            </w:tcBorders>
          </w:tcPr>
          <w:p w14:paraId="1F682C2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Lat</w:t>
            </w:r>
          </w:p>
        </w:tc>
        <w:tc>
          <w:tcPr>
            <w:tcW w:w="1390" w:type="dxa"/>
            <w:tcBorders>
              <w:top w:val="single" w:sz="12" w:space="0" w:color="auto"/>
              <w:bottom w:val="single" w:sz="6" w:space="0" w:color="auto"/>
            </w:tcBorders>
          </w:tcPr>
          <w:p w14:paraId="7A71882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Lake a</w:t>
            </w:r>
            <w:r>
              <w:rPr>
                <w:rFonts w:ascii="Times New Roman" w:hAnsi="Times New Roman" w:cs="Times New Roman" w:hint="eastAsia"/>
                <w:sz w:val="18"/>
                <w:szCs w:val="20"/>
              </w:rPr>
              <w:t>rea (</w:t>
            </w:r>
            <w:r>
              <w:rPr>
                <w:rFonts w:ascii="Times New Roman" w:hAnsi="Times New Roman" w:cs="Times New Roman"/>
                <w:sz w:val="18"/>
                <w:szCs w:val="20"/>
              </w:rPr>
              <w:t>km</w:t>
            </w:r>
            <w:r>
              <w:rPr>
                <w:rFonts w:ascii="Times New Roman" w:hAnsi="Times New Roman" w:cs="Times New Roman"/>
                <w:sz w:val="18"/>
                <w:szCs w:val="20"/>
                <w:vertAlign w:val="superscript"/>
              </w:rPr>
              <w:t>2</w:t>
            </w:r>
            <w:r>
              <w:rPr>
                <w:rFonts w:ascii="Times New Roman" w:hAnsi="Times New Roman" w:cs="Times New Roman" w:hint="eastAsia"/>
                <w:sz w:val="18"/>
                <w:szCs w:val="20"/>
              </w:rPr>
              <w:t>)</w:t>
            </w:r>
          </w:p>
        </w:tc>
        <w:tc>
          <w:tcPr>
            <w:tcW w:w="1843" w:type="dxa"/>
            <w:tcBorders>
              <w:top w:val="single" w:sz="12" w:space="0" w:color="auto"/>
              <w:bottom w:val="single" w:sz="6" w:space="0" w:color="auto"/>
            </w:tcBorders>
          </w:tcPr>
          <w:p w14:paraId="70808F9D"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C</w:t>
            </w:r>
            <w:r>
              <w:rPr>
                <w:rFonts w:ascii="Times New Roman" w:hAnsi="Times New Roman" w:cs="Times New Roman"/>
                <w:sz w:val="18"/>
                <w:szCs w:val="20"/>
              </w:rPr>
              <w:t>atchment area (km</w:t>
            </w:r>
            <w:r>
              <w:rPr>
                <w:rFonts w:ascii="Times New Roman" w:hAnsi="Times New Roman" w:cs="Times New Roman"/>
                <w:sz w:val="18"/>
                <w:szCs w:val="20"/>
                <w:vertAlign w:val="superscript"/>
              </w:rPr>
              <w:t>2</w:t>
            </w:r>
            <w:r>
              <w:rPr>
                <w:rFonts w:ascii="Times New Roman" w:hAnsi="Times New Roman" w:cs="Times New Roman"/>
                <w:sz w:val="18"/>
                <w:szCs w:val="20"/>
              </w:rPr>
              <w:t>)</w:t>
            </w:r>
          </w:p>
        </w:tc>
        <w:tc>
          <w:tcPr>
            <w:tcW w:w="992" w:type="dxa"/>
            <w:tcBorders>
              <w:top w:val="single" w:sz="12" w:space="0" w:color="auto"/>
              <w:bottom w:val="single" w:sz="6" w:space="0" w:color="auto"/>
            </w:tcBorders>
          </w:tcPr>
          <w:p w14:paraId="0F125F44"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PEO (</w:t>
            </w:r>
            <w:r>
              <w:rPr>
                <w:rFonts w:ascii="Times New Roman" w:hAnsi="Times New Roman" w:cs="Times New Roman"/>
                <w:sz w:val="18"/>
                <w:szCs w:val="20"/>
              </w:rPr>
              <w:t>%)</w:t>
            </w:r>
          </w:p>
        </w:tc>
      </w:tr>
      <w:tr w:rsidR="00213D09" w14:paraId="315F76FC" w14:textId="77777777" w:rsidTr="006428A2">
        <w:tc>
          <w:tcPr>
            <w:tcW w:w="1020" w:type="dxa"/>
            <w:tcBorders>
              <w:top w:val="single" w:sz="6" w:space="0" w:color="auto"/>
              <w:bottom w:val="nil"/>
            </w:tcBorders>
          </w:tcPr>
          <w:p w14:paraId="2116870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L01</w:t>
            </w:r>
          </w:p>
        </w:tc>
        <w:tc>
          <w:tcPr>
            <w:tcW w:w="1276" w:type="dxa"/>
            <w:tcBorders>
              <w:top w:val="single" w:sz="6" w:space="0" w:color="auto"/>
              <w:bottom w:val="nil"/>
            </w:tcBorders>
          </w:tcPr>
          <w:p w14:paraId="7845E7A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Beimin</w:t>
            </w:r>
          </w:p>
        </w:tc>
        <w:tc>
          <w:tcPr>
            <w:tcW w:w="851" w:type="dxa"/>
            <w:tcBorders>
              <w:top w:val="single" w:sz="6" w:space="0" w:color="auto"/>
              <w:bottom w:val="nil"/>
            </w:tcBorders>
          </w:tcPr>
          <w:p w14:paraId="2CD618DD"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111.87</w:t>
            </w:r>
          </w:p>
        </w:tc>
        <w:tc>
          <w:tcPr>
            <w:tcW w:w="850" w:type="dxa"/>
            <w:tcBorders>
              <w:top w:val="single" w:sz="6" w:space="0" w:color="auto"/>
              <w:bottom w:val="nil"/>
            </w:tcBorders>
          </w:tcPr>
          <w:p w14:paraId="2C84AC87"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29.71</w:t>
            </w:r>
          </w:p>
        </w:tc>
        <w:tc>
          <w:tcPr>
            <w:tcW w:w="1390" w:type="dxa"/>
            <w:tcBorders>
              <w:top w:val="single" w:sz="6" w:space="0" w:color="auto"/>
              <w:bottom w:val="nil"/>
            </w:tcBorders>
          </w:tcPr>
          <w:p w14:paraId="78DB938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14.25</w:t>
            </w:r>
          </w:p>
        </w:tc>
        <w:tc>
          <w:tcPr>
            <w:tcW w:w="1843" w:type="dxa"/>
            <w:tcBorders>
              <w:top w:val="single" w:sz="6" w:space="0" w:color="auto"/>
              <w:bottom w:val="nil"/>
            </w:tcBorders>
          </w:tcPr>
          <w:p w14:paraId="1AB69B4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w:t>
            </w:r>
            <w:r>
              <w:rPr>
                <w:rFonts w:ascii="Times New Roman" w:hAnsi="Times New Roman" w:cs="Times New Roman"/>
                <w:sz w:val="18"/>
                <w:szCs w:val="20"/>
              </w:rPr>
              <w:t>19.08</w:t>
            </w:r>
          </w:p>
        </w:tc>
        <w:tc>
          <w:tcPr>
            <w:tcW w:w="992" w:type="dxa"/>
            <w:tcBorders>
              <w:top w:val="single" w:sz="6" w:space="0" w:color="auto"/>
              <w:bottom w:val="nil"/>
            </w:tcBorders>
          </w:tcPr>
          <w:p w14:paraId="6A6EA29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8.52</w:t>
            </w:r>
          </w:p>
        </w:tc>
      </w:tr>
      <w:tr w:rsidR="00213D09" w14:paraId="293414AC" w14:textId="77777777">
        <w:tc>
          <w:tcPr>
            <w:tcW w:w="1020" w:type="dxa"/>
            <w:tcBorders>
              <w:top w:val="nil"/>
              <w:bottom w:val="nil"/>
            </w:tcBorders>
          </w:tcPr>
          <w:p w14:paraId="3664610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L02</w:t>
            </w:r>
          </w:p>
        </w:tc>
        <w:tc>
          <w:tcPr>
            <w:tcW w:w="1276" w:type="dxa"/>
            <w:tcBorders>
              <w:top w:val="nil"/>
              <w:bottom w:val="nil"/>
            </w:tcBorders>
          </w:tcPr>
          <w:p w14:paraId="43EA842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Xihu</w:t>
            </w:r>
          </w:p>
        </w:tc>
        <w:tc>
          <w:tcPr>
            <w:tcW w:w="851" w:type="dxa"/>
            <w:tcBorders>
              <w:top w:val="nil"/>
              <w:bottom w:val="nil"/>
            </w:tcBorders>
          </w:tcPr>
          <w:p w14:paraId="16DCEB1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111.94</w:t>
            </w:r>
          </w:p>
        </w:tc>
        <w:tc>
          <w:tcPr>
            <w:tcW w:w="850" w:type="dxa"/>
            <w:tcBorders>
              <w:top w:val="nil"/>
              <w:bottom w:val="nil"/>
            </w:tcBorders>
          </w:tcPr>
          <w:p w14:paraId="3433B52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29.36</w:t>
            </w:r>
          </w:p>
        </w:tc>
        <w:tc>
          <w:tcPr>
            <w:tcW w:w="1390" w:type="dxa"/>
            <w:tcBorders>
              <w:top w:val="nil"/>
              <w:bottom w:val="nil"/>
            </w:tcBorders>
          </w:tcPr>
          <w:p w14:paraId="3EB9BDA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40.00</w:t>
            </w:r>
          </w:p>
        </w:tc>
        <w:tc>
          <w:tcPr>
            <w:tcW w:w="1843" w:type="dxa"/>
            <w:tcBorders>
              <w:top w:val="nil"/>
              <w:bottom w:val="nil"/>
            </w:tcBorders>
          </w:tcPr>
          <w:p w14:paraId="76ACE496"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w:t>
            </w:r>
            <w:r>
              <w:rPr>
                <w:rFonts w:ascii="Times New Roman" w:hAnsi="Times New Roman" w:cs="Times New Roman"/>
                <w:sz w:val="18"/>
                <w:szCs w:val="20"/>
              </w:rPr>
              <w:t>711.25</w:t>
            </w:r>
          </w:p>
        </w:tc>
        <w:tc>
          <w:tcPr>
            <w:tcW w:w="992" w:type="dxa"/>
            <w:tcBorders>
              <w:top w:val="nil"/>
              <w:bottom w:val="nil"/>
            </w:tcBorders>
          </w:tcPr>
          <w:p w14:paraId="61CA4E8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w:t>
            </w:r>
            <w:r>
              <w:rPr>
                <w:rFonts w:ascii="Times New Roman" w:hAnsi="Times New Roman" w:cs="Times New Roman"/>
                <w:sz w:val="18"/>
                <w:szCs w:val="20"/>
              </w:rPr>
              <w:t>1.07</w:t>
            </w:r>
          </w:p>
        </w:tc>
      </w:tr>
      <w:tr w:rsidR="00213D09" w14:paraId="666BBE6F" w14:textId="77777777">
        <w:tc>
          <w:tcPr>
            <w:tcW w:w="1020" w:type="dxa"/>
            <w:tcBorders>
              <w:top w:val="nil"/>
              <w:bottom w:val="nil"/>
            </w:tcBorders>
          </w:tcPr>
          <w:p w14:paraId="4E09CCB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L03</w:t>
            </w:r>
          </w:p>
        </w:tc>
        <w:tc>
          <w:tcPr>
            <w:tcW w:w="1276" w:type="dxa"/>
            <w:tcBorders>
              <w:top w:val="nil"/>
              <w:bottom w:val="nil"/>
            </w:tcBorders>
          </w:tcPr>
          <w:p w14:paraId="68FF9E8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Shanpo</w:t>
            </w:r>
          </w:p>
        </w:tc>
        <w:tc>
          <w:tcPr>
            <w:tcW w:w="851" w:type="dxa"/>
            <w:tcBorders>
              <w:top w:val="nil"/>
              <w:bottom w:val="nil"/>
            </w:tcBorders>
          </w:tcPr>
          <w:p w14:paraId="3172CD7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112.03</w:t>
            </w:r>
          </w:p>
        </w:tc>
        <w:tc>
          <w:tcPr>
            <w:tcW w:w="850" w:type="dxa"/>
            <w:tcBorders>
              <w:top w:val="nil"/>
              <w:bottom w:val="nil"/>
            </w:tcBorders>
          </w:tcPr>
          <w:p w14:paraId="1C41D95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29.43</w:t>
            </w:r>
          </w:p>
        </w:tc>
        <w:tc>
          <w:tcPr>
            <w:tcW w:w="1390" w:type="dxa"/>
            <w:tcBorders>
              <w:top w:val="nil"/>
              <w:bottom w:val="nil"/>
            </w:tcBorders>
          </w:tcPr>
          <w:p w14:paraId="253C1A3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18.83</w:t>
            </w:r>
          </w:p>
        </w:tc>
        <w:tc>
          <w:tcPr>
            <w:tcW w:w="1843" w:type="dxa"/>
            <w:tcBorders>
              <w:top w:val="nil"/>
              <w:bottom w:val="nil"/>
            </w:tcBorders>
          </w:tcPr>
          <w:p w14:paraId="0DC6F652"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w:t>
            </w:r>
            <w:r>
              <w:rPr>
                <w:rFonts w:ascii="Times New Roman" w:hAnsi="Times New Roman" w:cs="Times New Roman"/>
                <w:sz w:val="18"/>
                <w:szCs w:val="20"/>
              </w:rPr>
              <w:t>017.21</w:t>
            </w:r>
          </w:p>
        </w:tc>
        <w:tc>
          <w:tcPr>
            <w:tcW w:w="992" w:type="dxa"/>
            <w:tcBorders>
              <w:top w:val="nil"/>
              <w:bottom w:val="nil"/>
            </w:tcBorders>
          </w:tcPr>
          <w:p w14:paraId="24E453B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9.12</w:t>
            </w:r>
          </w:p>
        </w:tc>
      </w:tr>
      <w:tr w:rsidR="00213D09" w14:paraId="169652F5" w14:textId="77777777" w:rsidTr="006428A2">
        <w:tc>
          <w:tcPr>
            <w:tcW w:w="1020" w:type="dxa"/>
            <w:tcBorders>
              <w:top w:val="nil"/>
              <w:bottom w:val="nil"/>
            </w:tcBorders>
          </w:tcPr>
          <w:p w14:paraId="4E75A24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L04</w:t>
            </w:r>
          </w:p>
        </w:tc>
        <w:tc>
          <w:tcPr>
            <w:tcW w:w="1276" w:type="dxa"/>
            <w:tcBorders>
              <w:top w:val="nil"/>
              <w:bottom w:val="nil"/>
            </w:tcBorders>
          </w:tcPr>
          <w:p w14:paraId="11E07F74"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Changhu</w:t>
            </w:r>
          </w:p>
        </w:tc>
        <w:tc>
          <w:tcPr>
            <w:tcW w:w="851" w:type="dxa"/>
            <w:tcBorders>
              <w:top w:val="nil"/>
              <w:bottom w:val="nil"/>
            </w:tcBorders>
          </w:tcPr>
          <w:p w14:paraId="6C8634F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112.4</w:t>
            </w:r>
          </w:p>
        </w:tc>
        <w:tc>
          <w:tcPr>
            <w:tcW w:w="850" w:type="dxa"/>
            <w:tcBorders>
              <w:top w:val="nil"/>
              <w:bottom w:val="nil"/>
            </w:tcBorders>
          </w:tcPr>
          <w:p w14:paraId="73A9FD6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30.44</w:t>
            </w:r>
          </w:p>
        </w:tc>
        <w:tc>
          <w:tcPr>
            <w:tcW w:w="1390" w:type="dxa"/>
            <w:tcBorders>
              <w:top w:val="nil"/>
              <w:bottom w:val="nil"/>
            </w:tcBorders>
          </w:tcPr>
          <w:p w14:paraId="5B6B625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114.03</w:t>
            </w:r>
          </w:p>
        </w:tc>
        <w:tc>
          <w:tcPr>
            <w:tcW w:w="1843" w:type="dxa"/>
            <w:tcBorders>
              <w:top w:val="nil"/>
              <w:bottom w:val="nil"/>
            </w:tcBorders>
          </w:tcPr>
          <w:p w14:paraId="41A94CB2"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5</w:t>
            </w:r>
            <w:r>
              <w:rPr>
                <w:rFonts w:ascii="Times New Roman" w:hAnsi="Times New Roman" w:cs="Times New Roman"/>
                <w:sz w:val="18"/>
                <w:szCs w:val="20"/>
              </w:rPr>
              <w:t>771.52</w:t>
            </w:r>
          </w:p>
        </w:tc>
        <w:tc>
          <w:tcPr>
            <w:tcW w:w="992" w:type="dxa"/>
            <w:tcBorders>
              <w:top w:val="nil"/>
              <w:bottom w:val="nil"/>
            </w:tcBorders>
          </w:tcPr>
          <w:p w14:paraId="16F02A6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7.01</w:t>
            </w:r>
          </w:p>
        </w:tc>
      </w:tr>
      <w:tr w:rsidR="00213D09" w14:paraId="404DA395" w14:textId="77777777" w:rsidTr="006428A2">
        <w:tc>
          <w:tcPr>
            <w:tcW w:w="1020" w:type="dxa"/>
            <w:tcBorders>
              <w:top w:val="nil"/>
              <w:bottom w:val="nil"/>
            </w:tcBorders>
          </w:tcPr>
          <w:p w14:paraId="1FF94FAE"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L05</w:t>
            </w:r>
          </w:p>
        </w:tc>
        <w:tc>
          <w:tcPr>
            <w:tcW w:w="1276" w:type="dxa"/>
            <w:tcBorders>
              <w:top w:val="nil"/>
              <w:bottom w:val="nil"/>
            </w:tcBorders>
          </w:tcPr>
          <w:p w14:paraId="3A72956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Datong</w:t>
            </w:r>
          </w:p>
        </w:tc>
        <w:tc>
          <w:tcPr>
            <w:tcW w:w="851" w:type="dxa"/>
            <w:tcBorders>
              <w:top w:val="nil"/>
              <w:bottom w:val="nil"/>
            </w:tcBorders>
          </w:tcPr>
          <w:p w14:paraId="58DAB6C2"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112.51</w:t>
            </w:r>
          </w:p>
        </w:tc>
        <w:tc>
          <w:tcPr>
            <w:tcW w:w="850" w:type="dxa"/>
            <w:tcBorders>
              <w:top w:val="nil"/>
              <w:bottom w:val="nil"/>
            </w:tcBorders>
          </w:tcPr>
          <w:p w14:paraId="59A2139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29.21</w:t>
            </w:r>
          </w:p>
        </w:tc>
        <w:tc>
          <w:tcPr>
            <w:tcW w:w="1390" w:type="dxa"/>
            <w:tcBorders>
              <w:top w:val="nil"/>
              <w:bottom w:val="nil"/>
            </w:tcBorders>
          </w:tcPr>
          <w:p w14:paraId="39D7071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83.1</w:t>
            </w:r>
            <w:r>
              <w:rPr>
                <w:rFonts w:ascii="Times New Roman" w:hAnsi="Times New Roman" w:cs="Times New Roman"/>
                <w:sz w:val="18"/>
                <w:szCs w:val="20"/>
              </w:rPr>
              <w:t>0</w:t>
            </w:r>
          </w:p>
        </w:tc>
        <w:tc>
          <w:tcPr>
            <w:tcW w:w="1843" w:type="dxa"/>
            <w:tcBorders>
              <w:top w:val="nil"/>
              <w:bottom w:val="nil"/>
            </w:tcBorders>
          </w:tcPr>
          <w:p w14:paraId="0936BDE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w:t>
            </w:r>
            <w:r>
              <w:rPr>
                <w:rFonts w:ascii="Times New Roman" w:hAnsi="Times New Roman" w:cs="Times New Roman"/>
                <w:sz w:val="18"/>
                <w:szCs w:val="20"/>
              </w:rPr>
              <w:t>638.43</w:t>
            </w:r>
          </w:p>
        </w:tc>
        <w:tc>
          <w:tcPr>
            <w:tcW w:w="992" w:type="dxa"/>
            <w:tcBorders>
              <w:top w:val="nil"/>
              <w:bottom w:val="nil"/>
            </w:tcBorders>
          </w:tcPr>
          <w:p w14:paraId="14209054"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7</w:t>
            </w:r>
            <w:r>
              <w:rPr>
                <w:rFonts w:ascii="Times New Roman" w:hAnsi="Times New Roman" w:cs="Times New Roman"/>
                <w:sz w:val="18"/>
                <w:szCs w:val="20"/>
              </w:rPr>
              <w:t>5.43</w:t>
            </w:r>
          </w:p>
        </w:tc>
      </w:tr>
      <w:tr w:rsidR="00213D09" w14:paraId="1AEE1646" w14:textId="77777777">
        <w:tc>
          <w:tcPr>
            <w:tcW w:w="1020" w:type="dxa"/>
            <w:tcBorders>
              <w:top w:val="nil"/>
              <w:bottom w:val="nil"/>
            </w:tcBorders>
          </w:tcPr>
          <w:p w14:paraId="7D89666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L06</w:t>
            </w:r>
          </w:p>
        </w:tc>
        <w:tc>
          <w:tcPr>
            <w:tcW w:w="1276" w:type="dxa"/>
            <w:tcBorders>
              <w:top w:val="nil"/>
              <w:bottom w:val="nil"/>
            </w:tcBorders>
          </w:tcPr>
          <w:p w14:paraId="1B29ED5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Donghu</w:t>
            </w:r>
            <w:r>
              <w:rPr>
                <w:rFonts w:ascii="Times New Roman" w:hAnsi="Times New Roman" w:cs="Times New Roman"/>
                <w:sz w:val="18"/>
                <w:szCs w:val="20"/>
              </w:rPr>
              <w:t xml:space="preserve"> (</w:t>
            </w:r>
            <w:r>
              <w:rPr>
                <w:rFonts w:ascii="Times New Roman" w:hAnsi="Times New Roman" w:cs="Times New Roman" w:hint="eastAsia"/>
                <w:sz w:val="18"/>
                <w:szCs w:val="20"/>
              </w:rPr>
              <w:t>CD</w:t>
            </w:r>
            <w:r>
              <w:rPr>
                <w:rFonts w:ascii="Times New Roman" w:hAnsi="Times New Roman" w:cs="Times New Roman"/>
                <w:sz w:val="18"/>
                <w:szCs w:val="20"/>
              </w:rPr>
              <w:t>)</w:t>
            </w:r>
          </w:p>
        </w:tc>
        <w:tc>
          <w:tcPr>
            <w:tcW w:w="851" w:type="dxa"/>
            <w:tcBorders>
              <w:top w:val="nil"/>
              <w:bottom w:val="nil"/>
            </w:tcBorders>
          </w:tcPr>
          <w:p w14:paraId="3281C797"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112.64</w:t>
            </w:r>
          </w:p>
        </w:tc>
        <w:tc>
          <w:tcPr>
            <w:tcW w:w="850" w:type="dxa"/>
            <w:tcBorders>
              <w:top w:val="nil"/>
              <w:bottom w:val="nil"/>
            </w:tcBorders>
          </w:tcPr>
          <w:p w14:paraId="37D2C82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29.37</w:t>
            </w:r>
          </w:p>
        </w:tc>
        <w:tc>
          <w:tcPr>
            <w:tcW w:w="1390" w:type="dxa"/>
            <w:tcBorders>
              <w:top w:val="nil"/>
              <w:bottom w:val="nil"/>
            </w:tcBorders>
          </w:tcPr>
          <w:p w14:paraId="2C55EB12"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24.85</w:t>
            </w:r>
          </w:p>
        </w:tc>
        <w:tc>
          <w:tcPr>
            <w:tcW w:w="1843" w:type="dxa"/>
            <w:tcBorders>
              <w:top w:val="nil"/>
              <w:bottom w:val="nil"/>
            </w:tcBorders>
          </w:tcPr>
          <w:p w14:paraId="7727D605"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w:t>
            </w:r>
            <w:r>
              <w:rPr>
                <w:rFonts w:ascii="Times New Roman" w:hAnsi="Times New Roman" w:cs="Times New Roman"/>
                <w:sz w:val="18"/>
                <w:szCs w:val="20"/>
              </w:rPr>
              <w:t>32.47</w:t>
            </w:r>
          </w:p>
        </w:tc>
        <w:tc>
          <w:tcPr>
            <w:tcW w:w="992" w:type="dxa"/>
            <w:tcBorders>
              <w:top w:val="nil"/>
              <w:bottom w:val="nil"/>
            </w:tcBorders>
          </w:tcPr>
          <w:p w14:paraId="4E4A7EC4"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9.48</w:t>
            </w:r>
          </w:p>
        </w:tc>
      </w:tr>
      <w:tr w:rsidR="00213D09" w14:paraId="2D3AB7D2" w14:textId="77777777">
        <w:tc>
          <w:tcPr>
            <w:tcW w:w="1020" w:type="dxa"/>
            <w:tcBorders>
              <w:top w:val="nil"/>
              <w:bottom w:val="nil"/>
            </w:tcBorders>
          </w:tcPr>
          <w:p w14:paraId="3AD93294"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L07</w:t>
            </w:r>
          </w:p>
        </w:tc>
        <w:tc>
          <w:tcPr>
            <w:tcW w:w="1276" w:type="dxa"/>
            <w:tcBorders>
              <w:top w:val="nil"/>
              <w:bottom w:val="nil"/>
            </w:tcBorders>
          </w:tcPr>
          <w:p w14:paraId="3976259E"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Dongting</w:t>
            </w:r>
          </w:p>
        </w:tc>
        <w:tc>
          <w:tcPr>
            <w:tcW w:w="851" w:type="dxa"/>
            <w:tcBorders>
              <w:top w:val="nil"/>
              <w:bottom w:val="nil"/>
            </w:tcBorders>
          </w:tcPr>
          <w:p w14:paraId="048DEDAD"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113.12</w:t>
            </w:r>
          </w:p>
        </w:tc>
        <w:tc>
          <w:tcPr>
            <w:tcW w:w="850" w:type="dxa"/>
            <w:tcBorders>
              <w:top w:val="nil"/>
              <w:bottom w:val="nil"/>
            </w:tcBorders>
          </w:tcPr>
          <w:p w14:paraId="53E3C01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29.34</w:t>
            </w:r>
          </w:p>
        </w:tc>
        <w:tc>
          <w:tcPr>
            <w:tcW w:w="1390" w:type="dxa"/>
            <w:tcBorders>
              <w:top w:val="nil"/>
              <w:bottom w:val="nil"/>
            </w:tcBorders>
          </w:tcPr>
          <w:p w14:paraId="634C2B2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2614.36</w:t>
            </w:r>
          </w:p>
        </w:tc>
        <w:tc>
          <w:tcPr>
            <w:tcW w:w="1843" w:type="dxa"/>
            <w:tcBorders>
              <w:top w:val="nil"/>
              <w:bottom w:val="nil"/>
            </w:tcBorders>
          </w:tcPr>
          <w:p w14:paraId="7C21903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w:t>
            </w:r>
            <w:r>
              <w:rPr>
                <w:rFonts w:ascii="Times New Roman" w:hAnsi="Times New Roman" w:cs="Times New Roman"/>
                <w:sz w:val="18"/>
                <w:szCs w:val="20"/>
              </w:rPr>
              <w:t>70662.3</w:t>
            </w:r>
          </w:p>
        </w:tc>
        <w:tc>
          <w:tcPr>
            <w:tcW w:w="992" w:type="dxa"/>
            <w:tcBorders>
              <w:top w:val="nil"/>
              <w:bottom w:val="nil"/>
            </w:tcBorders>
          </w:tcPr>
          <w:p w14:paraId="2EA5E47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6</w:t>
            </w:r>
            <w:r>
              <w:rPr>
                <w:rFonts w:ascii="Times New Roman" w:hAnsi="Times New Roman" w:cs="Times New Roman"/>
                <w:sz w:val="18"/>
                <w:szCs w:val="20"/>
              </w:rPr>
              <w:t>9.73</w:t>
            </w:r>
          </w:p>
        </w:tc>
      </w:tr>
      <w:tr w:rsidR="00213D09" w14:paraId="59B80811" w14:textId="77777777">
        <w:tc>
          <w:tcPr>
            <w:tcW w:w="1020" w:type="dxa"/>
            <w:tcBorders>
              <w:top w:val="nil"/>
              <w:bottom w:val="nil"/>
            </w:tcBorders>
          </w:tcPr>
          <w:p w14:paraId="40AAC02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L08</w:t>
            </w:r>
          </w:p>
        </w:tc>
        <w:tc>
          <w:tcPr>
            <w:tcW w:w="1276" w:type="dxa"/>
            <w:tcBorders>
              <w:top w:val="nil"/>
              <w:bottom w:val="nil"/>
            </w:tcBorders>
          </w:tcPr>
          <w:p w14:paraId="719AF30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Honghu</w:t>
            </w:r>
          </w:p>
        </w:tc>
        <w:tc>
          <w:tcPr>
            <w:tcW w:w="851" w:type="dxa"/>
            <w:tcBorders>
              <w:top w:val="nil"/>
              <w:bottom w:val="nil"/>
            </w:tcBorders>
          </w:tcPr>
          <w:p w14:paraId="606A69B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113.34</w:t>
            </w:r>
          </w:p>
        </w:tc>
        <w:tc>
          <w:tcPr>
            <w:tcW w:w="850" w:type="dxa"/>
            <w:tcBorders>
              <w:top w:val="nil"/>
              <w:bottom w:val="nil"/>
            </w:tcBorders>
          </w:tcPr>
          <w:p w14:paraId="6D65D22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29.86</w:t>
            </w:r>
          </w:p>
        </w:tc>
        <w:tc>
          <w:tcPr>
            <w:tcW w:w="1390" w:type="dxa"/>
            <w:tcBorders>
              <w:top w:val="nil"/>
              <w:bottom w:val="nil"/>
            </w:tcBorders>
          </w:tcPr>
          <w:p w14:paraId="763C82CD"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340.05</w:t>
            </w:r>
          </w:p>
        </w:tc>
        <w:tc>
          <w:tcPr>
            <w:tcW w:w="1843" w:type="dxa"/>
            <w:tcBorders>
              <w:top w:val="nil"/>
              <w:bottom w:val="nil"/>
            </w:tcBorders>
          </w:tcPr>
          <w:p w14:paraId="0A72E1E5"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4</w:t>
            </w:r>
            <w:r>
              <w:rPr>
                <w:rFonts w:ascii="Times New Roman" w:hAnsi="Times New Roman" w:cs="Times New Roman"/>
                <w:sz w:val="18"/>
                <w:szCs w:val="20"/>
              </w:rPr>
              <w:t>200.21</w:t>
            </w:r>
          </w:p>
        </w:tc>
        <w:tc>
          <w:tcPr>
            <w:tcW w:w="992" w:type="dxa"/>
            <w:tcBorders>
              <w:top w:val="nil"/>
              <w:bottom w:val="nil"/>
            </w:tcBorders>
          </w:tcPr>
          <w:p w14:paraId="7450C59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9.84</w:t>
            </w:r>
          </w:p>
        </w:tc>
      </w:tr>
      <w:tr w:rsidR="00213D09" w14:paraId="656C7DFD" w14:textId="77777777">
        <w:tc>
          <w:tcPr>
            <w:tcW w:w="1020" w:type="dxa"/>
            <w:tcBorders>
              <w:top w:val="nil"/>
              <w:bottom w:val="nil"/>
            </w:tcBorders>
          </w:tcPr>
          <w:p w14:paraId="041A5D9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L09</w:t>
            </w:r>
          </w:p>
        </w:tc>
        <w:tc>
          <w:tcPr>
            <w:tcW w:w="1276" w:type="dxa"/>
            <w:tcBorders>
              <w:top w:val="nil"/>
              <w:bottom w:val="nil"/>
            </w:tcBorders>
          </w:tcPr>
          <w:p w14:paraId="0285A63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Longsai</w:t>
            </w:r>
          </w:p>
        </w:tc>
        <w:tc>
          <w:tcPr>
            <w:tcW w:w="851" w:type="dxa"/>
            <w:tcBorders>
              <w:top w:val="nil"/>
              <w:bottom w:val="nil"/>
            </w:tcBorders>
          </w:tcPr>
          <w:p w14:paraId="5C46CB45"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113.51</w:t>
            </w:r>
          </w:p>
        </w:tc>
        <w:tc>
          <w:tcPr>
            <w:tcW w:w="850" w:type="dxa"/>
            <w:tcBorders>
              <w:top w:val="nil"/>
              <w:bottom w:val="nil"/>
            </w:tcBorders>
          </w:tcPr>
          <w:p w14:paraId="22F10BD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30.84</w:t>
            </w:r>
          </w:p>
        </w:tc>
        <w:tc>
          <w:tcPr>
            <w:tcW w:w="1390" w:type="dxa"/>
            <w:tcBorders>
              <w:top w:val="nil"/>
              <w:bottom w:val="nil"/>
            </w:tcBorders>
          </w:tcPr>
          <w:p w14:paraId="1460AFB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9.34</w:t>
            </w:r>
          </w:p>
        </w:tc>
        <w:tc>
          <w:tcPr>
            <w:tcW w:w="1843" w:type="dxa"/>
            <w:tcBorders>
              <w:top w:val="nil"/>
              <w:bottom w:val="nil"/>
            </w:tcBorders>
          </w:tcPr>
          <w:p w14:paraId="5C41F38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w:t>
            </w:r>
            <w:r>
              <w:rPr>
                <w:rFonts w:ascii="Times New Roman" w:hAnsi="Times New Roman" w:cs="Times New Roman"/>
                <w:sz w:val="18"/>
                <w:szCs w:val="20"/>
              </w:rPr>
              <w:t>443.24</w:t>
            </w:r>
          </w:p>
        </w:tc>
        <w:tc>
          <w:tcPr>
            <w:tcW w:w="992" w:type="dxa"/>
            <w:tcBorders>
              <w:top w:val="nil"/>
              <w:bottom w:val="nil"/>
            </w:tcBorders>
          </w:tcPr>
          <w:p w14:paraId="69290332"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7.64</w:t>
            </w:r>
          </w:p>
        </w:tc>
      </w:tr>
      <w:tr w:rsidR="00213D09" w14:paraId="73D1F39E" w14:textId="77777777">
        <w:tc>
          <w:tcPr>
            <w:tcW w:w="1020" w:type="dxa"/>
            <w:tcBorders>
              <w:top w:val="nil"/>
              <w:bottom w:val="nil"/>
            </w:tcBorders>
          </w:tcPr>
          <w:p w14:paraId="0E2A312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L10</w:t>
            </w:r>
          </w:p>
        </w:tc>
        <w:tc>
          <w:tcPr>
            <w:tcW w:w="1276" w:type="dxa"/>
            <w:tcBorders>
              <w:top w:val="nil"/>
              <w:bottom w:val="nil"/>
            </w:tcBorders>
          </w:tcPr>
          <w:p w14:paraId="03AD2BC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Huanggai</w:t>
            </w:r>
          </w:p>
        </w:tc>
        <w:tc>
          <w:tcPr>
            <w:tcW w:w="851" w:type="dxa"/>
            <w:tcBorders>
              <w:top w:val="nil"/>
              <w:bottom w:val="nil"/>
            </w:tcBorders>
          </w:tcPr>
          <w:p w14:paraId="2575D72D"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113.55</w:t>
            </w:r>
          </w:p>
        </w:tc>
        <w:tc>
          <w:tcPr>
            <w:tcW w:w="850" w:type="dxa"/>
            <w:tcBorders>
              <w:top w:val="nil"/>
              <w:bottom w:val="nil"/>
            </w:tcBorders>
          </w:tcPr>
          <w:p w14:paraId="34CC975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29.7</w:t>
            </w:r>
          </w:p>
        </w:tc>
        <w:tc>
          <w:tcPr>
            <w:tcW w:w="1390" w:type="dxa"/>
            <w:tcBorders>
              <w:top w:val="nil"/>
              <w:bottom w:val="nil"/>
            </w:tcBorders>
          </w:tcPr>
          <w:p w14:paraId="27D5BA3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59.47</w:t>
            </w:r>
          </w:p>
        </w:tc>
        <w:tc>
          <w:tcPr>
            <w:tcW w:w="1843" w:type="dxa"/>
            <w:tcBorders>
              <w:top w:val="nil"/>
              <w:bottom w:val="nil"/>
            </w:tcBorders>
          </w:tcPr>
          <w:p w14:paraId="4D55CE3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w:t>
            </w:r>
            <w:r>
              <w:rPr>
                <w:rFonts w:ascii="Times New Roman" w:hAnsi="Times New Roman" w:cs="Times New Roman"/>
                <w:sz w:val="18"/>
                <w:szCs w:val="20"/>
              </w:rPr>
              <w:t>510.91</w:t>
            </w:r>
          </w:p>
        </w:tc>
        <w:tc>
          <w:tcPr>
            <w:tcW w:w="992" w:type="dxa"/>
            <w:tcBorders>
              <w:top w:val="nil"/>
              <w:bottom w:val="nil"/>
            </w:tcBorders>
          </w:tcPr>
          <w:p w14:paraId="6FD5B01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w:t>
            </w:r>
            <w:r>
              <w:rPr>
                <w:rFonts w:ascii="Times New Roman" w:hAnsi="Times New Roman" w:cs="Times New Roman"/>
                <w:sz w:val="18"/>
                <w:szCs w:val="20"/>
              </w:rPr>
              <w:t>4.81</w:t>
            </w:r>
          </w:p>
        </w:tc>
      </w:tr>
      <w:tr w:rsidR="00213D09" w14:paraId="0EBBE568" w14:textId="77777777">
        <w:tc>
          <w:tcPr>
            <w:tcW w:w="1020" w:type="dxa"/>
            <w:tcBorders>
              <w:top w:val="nil"/>
              <w:bottom w:val="nil"/>
            </w:tcBorders>
          </w:tcPr>
          <w:p w14:paraId="587BDF52"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L11</w:t>
            </w:r>
          </w:p>
        </w:tc>
        <w:tc>
          <w:tcPr>
            <w:tcW w:w="1276" w:type="dxa"/>
            <w:tcBorders>
              <w:top w:val="nil"/>
              <w:bottom w:val="nil"/>
            </w:tcBorders>
          </w:tcPr>
          <w:p w14:paraId="23332E6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Wuhu</w:t>
            </w:r>
            <w:r>
              <w:rPr>
                <w:rFonts w:ascii="Times New Roman" w:hAnsi="Times New Roman" w:cs="Times New Roman"/>
                <w:sz w:val="18"/>
                <w:szCs w:val="20"/>
              </w:rPr>
              <w:t xml:space="preserve"> (</w:t>
            </w:r>
            <w:r>
              <w:rPr>
                <w:rFonts w:ascii="Times New Roman" w:hAnsi="Times New Roman" w:cs="Times New Roman" w:hint="eastAsia"/>
                <w:sz w:val="18"/>
                <w:szCs w:val="20"/>
              </w:rPr>
              <w:t>XT</w:t>
            </w:r>
            <w:r>
              <w:rPr>
                <w:rFonts w:ascii="Times New Roman" w:hAnsi="Times New Roman" w:cs="Times New Roman"/>
                <w:sz w:val="18"/>
                <w:szCs w:val="20"/>
              </w:rPr>
              <w:t>)</w:t>
            </w:r>
          </w:p>
        </w:tc>
        <w:tc>
          <w:tcPr>
            <w:tcW w:w="851" w:type="dxa"/>
            <w:tcBorders>
              <w:top w:val="nil"/>
              <w:bottom w:val="nil"/>
            </w:tcBorders>
          </w:tcPr>
          <w:p w14:paraId="7D88B2B5"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113.8</w:t>
            </w:r>
          </w:p>
        </w:tc>
        <w:tc>
          <w:tcPr>
            <w:tcW w:w="850" w:type="dxa"/>
            <w:tcBorders>
              <w:top w:val="nil"/>
              <w:bottom w:val="nil"/>
            </w:tcBorders>
          </w:tcPr>
          <w:p w14:paraId="003CC2E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30.18</w:t>
            </w:r>
          </w:p>
        </w:tc>
        <w:tc>
          <w:tcPr>
            <w:tcW w:w="1390" w:type="dxa"/>
            <w:tcBorders>
              <w:top w:val="nil"/>
              <w:bottom w:val="nil"/>
            </w:tcBorders>
          </w:tcPr>
          <w:p w14:paraId="360E59E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32.93</w:t>
            </w:r>
          </w:p>
        </w:tc>
        <w:tc>
          <w:tcPr>
            <w:tcW w:w="1843" w:type="dxa"/>
            <w:tcBorders>
              <w:top w:val="nil"/>
              <w:bottom w:val="nil"/>
            </w:tcBorders>
          </w:tcPr>
          <w:p w14:paraId="5F9BFD63" w14:textId="77777777" w:rsidR="00213D09" w:rsidRDefault="006C6B9E">
            <w:pPr>
              <w:pStyle w:val="ListParagraph"/>
              <w:spacing w:line="360" w:lineRule="exact"/>
              <w:ind w:firstLineChars="0" w:firstLine="0"/>
              <w:rPr>
                <w:rFonts w:ascii="Times New Roman" w:hAnsi="Times New Roman" w:cs="Times New Roman"/>
                <w:color w:val="000000" w:themeColor="text1"/>
                <w:sz w:val="18"/>
                <w:szCs w:val="20"/>
              </w:rPr>
            </w:pPr>
            <w:r>
              <w:rPr>
                <w:rFonts w:ascii="Times New Roman" w:hAnsi="Times New Roman" w:cs="Times New Roman" w:hint="eastAsia"/>
                <w:color w:val="000000" w:themeColor="text1"/>
                <w:sz w:val="18"/>
                <w:szCs w:val="20"/>
              </w:rPr>
              <w:t>4</w:t>
            </w:r>
            <w:r>
              <w:rPr>
                <w:rFonts w:ascii="Times New Roman" w:hAnsi="Times New Roman" w:cs="Times New Roman"/>
                <w:color w:val="000000" w:themeColor="text1"/>
                <w:sz w:val="18"/>
                <w:szCs w:val="20"/>
              </w:rPr>
              <w:t>40.37</w:t>
            </w:r>
          </w:p>
        </w:tc>
        <w:tc>
          <w:tcPr>
            <w:tcW w:w="992" w:type="dxa"/>
            <w:tcBorders>
              <w:top w:val="nil"/>
              <w:bottom w:val="nil"/>
            </w:tcBorders>
          </w:tcPr>
          <w:p w14:paraId="7E549A99" w14:textId="77777777" w:rsidR="00213D09" w:rsidRDefault="006C6B9E">
            <w:pPr>
              <w:pStyle w:val="ListParagraph"/>
              <w:spacing w:line="360" w:lineRule="exact"/>
              <w:ind w:firstLineChars="0" w:firstLine="0"/>
              <w:rPr>
                <w:rFonts w:ascii="Times New Roman" w:hAnsi="Times New Roman" w:cs="Times New Roman"/>
                <w:color w:val="FF0000"/>
                <w:sz w:val="18"/>
                <w:szCs w:val="20"/>
              </w:rPr>
            </w:pPr>
            <w:r>
              <w:rPr>
                <w:rFonts w:ascii="Times New Roman" w:hAnsi="Times New Roman" w:cs="Times New Roman" w:hint="eastAsia"/>
                <w:color w:val="000000" w:themeColor="text1"/>
                <w:sz w:val="18"/>
                <w:szCs w:val="20"/>
              </w:rPr>
              <w:t>8</w:t>
            </w:r>
            <w:r>
              <w:rPr>
                <w:rFonts w:ascii="Times New Roman" w:hAnsi="Times New Roman" w:cs="Times New Roman"/>
                <w:color w:val="000000" w:themeColor="text1"/>
                <w:sz w:val="18"/>
                <w:szCs w:val="20"/>
              </w:rPr>
              <w:t>6.50</w:t>
            </w:r>
          </w:p>
        </w:tc>
      </w:tr>
      <w:tr w:rsidR="00213D09" w14:paraId="0282306A" w14:textId="77777777">
        <w:trPr>
          <w:trHeight w:val="53"/>
        </w:trPr>
        <w:tc>
          <w:tcPr>
            <w:tcW w:w="1020" w:type="dxa"/>
            <w:tcBorders>
              <w:top w:val="nil"/>
              <w:bottom w:val="nil"/>
            </w:tcBorders>
          </w:tcPr>
          <w:p w14:paraId="595C8A24"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L12</w:t>
            </w:r>
          </w:p>
        </w:tc>
        <w:tc>
          <w:tcPr>
            <w:tcW w:w="1276" w:type="dxa"/>
            <w:tcBorders>
              <w:top w:val="nil"/>
              <w:bottom w:val="nil"/>
            </w:tcBorders>
          </w:tcPr>
          <w:p w14:paraId="4E2C6C3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Yezhu</w:t>
            </w:r>
          </w:p>
        </w:tc>
        <w:tc>
          <w:tcPr>
            <w:tcW w:w="851" w:type="dxa"/>
            <w:tcBorders>
              <w:top w:val="nil"/>
              <w:bottom w:val="nil"/>
            </w:tcBorders>
          </w:tcPr>
          <w:p w14:paraId="1940F584"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114.07</w:t>
            </w:r>
          </w:p>
        </w:tc>
        <w:tc>
          <w:tcPr>
            <w:tcW w:w="850" w:type="dxa"/>
            <w:tcBorders>
              <w:top w:val="nil"/>
              <w:bottom w:val="nil"/>
            </w:tcBorders>
          </w:tcPr>
          <w:p w14:paraId="6C1799E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30.86</w:t>
            </w:r>
          </w:p>
        </w:tc>
        <w:tc>
          <w:tcPr>
            <w:tcW w:w="1390" w:type="dxa"/>
            <w:tcBorders>
              <w:top w:val="nil"/>
              <w:bottom w:val="nil"/>
            </w:tcBorders>
          </w:tcPr>
          <w:p w14:paraId="607706CE"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25.88</w:t>
            </w:r>
          </w:p>
        </w:tc>
        <w:tc>
          <w:tcPr>
            <w:tcW w:w="1843" w:type="dxa"/>
            <w:tcBorders>
              <w:top w:val="nil"/>
              <w:bottom w:val="nil"/>
            </w:tcBorders>
          </w:tcPr>
          <w:p w14:paraId="514D045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w:t>
            </w:r>
            <w:r>
              <w:rPr>
                <w:rFonts w:ascii="Times New Roman" w:hAnsi="Times New Roman" w:cs="Times New Roman"/>
                <w:sz w:val="18"/>
                <w:szCs w:val="20"/>
              </w:rPr>
              <w:t>747.26</w:t>
            </w:r>
          </w:p>
        </w:tc>
        <w:tc>
          <w:tcPr>
            <w:tcW w:w="992" w:type="dxa"/>
            <w:tcBorders>
              <w:top w:val="nil"/>
              <w:bottom w:val="nil"/>
            </w:tcBorders>
          </w:tcPr>
          <w:p w14:paraId="12AC994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w:t>
            </w:r>
            <w:r>
              <w:rPr>
                <w:rFonts w:ascii="Times New Roman" w:hAnsi="Times New Roman" w:cs="Times New Roman"/>
                <w:sz w:val="18"/>
                <w:szCs w:val="20"/>
              </w:rPr>
              <w:t>2.03</w:t>
            </w:r>
          </w:p>
        </w:tc>
      </w:tr>
      <w:tr w:rsidR="00213D09" w14:paraId="4BEC0981" w14:textId="77777777">
        <w:tc>
          <w:tcPr>
            <w:tcW w:w="1020" w:type="dxa"/>
            <w:tcBorders>
              <w:top w:val="nil"/>
              <w:bottom w:val="nil"/>
            </w:tcBorders>
          </w:tcPr>
          <w:p w14:paraId="5787F546"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L13</w:t>
            </w:r>
          </w:p>
        </w:tc>
        <w:tc>
          <w:tcPr>
            <w:tcW w:w="1276" w:type="dxa"/>
            <w:tcBorders>
              <w:top w:val="nil"/>
              <w:bottom w:val="nil"/>
            </w:tcBorders>
          </w:tcPr>
          <w:p w14:paraId="15D9631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Xiliang</w:t>
            </w:r>
          </w:p>
        </w:tc>
        <w:tc>
          <w:tcPr>
            <w:tcW w:w="851" w:type="dxa"/>
            <w:tcBorders>
              <w:top w:val="nil"/>
              <w:bottom w:val="nil"/>
            </w:tcBorders>
          </w:tcPr>
          <w:p w14:paraId="4FBA251E"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114.08</w:t>
            </w:r>
          </w:p>
        </w:tc>
        <w:tc>
          <w:tcPr>
            <w:tcW w:w="850" w:type="dxa"/>
            <w:tcBorders>
              <w:top w:val="nil"/>
              <w:bottom w:val="nil"/>
            </w:tcBorders>
          </w:tcPr>
          <w:p w14:paraId="332ED49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29.95</w:t>
            </w:r>
          </w:p>
        </w:tc>
        <w:tc>
          <w:tcPr>
            <w:tcW w:w="1390" w:type="dxa"/>
            <w:tcBorders>
              <w:top w:val="nil"/>
              <w:bottom w:val="nil"/>
            </w:tcBorders>
          </w:tcPr>
          <w:p w14:paraId="269EF695"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28.58</w:t>
            </w:r>
          </w:p>
        </w:tc>
        <w:tc>
          <w:tcPr>
            <w:tcW w:w="1843" w:type="dxa"/>
            <w:tcBorders>
              <w:top w:val="nil"/>
              <w:bottom w:val="nil"/>
            </w:tcBorders>
          </w:tcPr>
          <w:p w14:paraId="3B66756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w:t>
            </w:r>
            <w:r>
              <w:rPr>
                <w:rFonts w:ascii="Times New Roman" w:hAnsi="Times New Roman" w:cs="Times New Roman"/>
                <w:sz w:val="18"/>
                <w:szCs w:val="20"/>
              </w:rPr>
              <w:t>18.27</w:t>
            </w:r>
          </w:p>
        </w:tc>
        <w:tc>
          <w:tcPr>
            <w:tcW w:w="992" w:type="dxa"/>
            <w:tcBorders>
              <w:top w:val="nil"/>
              <w:bottom w:val="nil"/>
            </w:tcBorders>
          </w:tcPr>
          <w:p w14:paraId="64B341B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w:t>
            </w:r>
            <w:r>
              <w:rPr>
                <w:rFonts w:ascii="Times New Roman" w:hAnsi="Times New Roman" w:cs="Times New Roman"/>
                <w:sz w:val="18"/>
                <w:szCs w:val="20"/>
              </w:rPr>
              <w:t>0.53</w:t>
            </w:r>
          </w:p>
        </w:tc>
      </w:tr>
      <w:tr w:rsidR="00213D09" w14:paraId="4AB5DE99" w14:textId="77777777">
        <w:tc>
          <w:tcPr>
            <w:tcW w:w="1020" w:type="dxa"/>
            <w:tcBorders>
              <w:top w:val="nil"/>
              <w:bottom w:val="nil"/>
            </w:tcBorders>
          </w:tcPr>
          <w:p w14:paraId="39356A6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L14</w:t>
            </w:r>
          </w:p>
        </w:tc>
        <w:tc>
          <w:tcPr>
            <w:tcW w:w="1276" w:type="dxa"/>
            <w:tcBorders>
              <w:top w:val="nil"/>
              <w:bottom w:val="nil"/>
            </w:tcBorders>
          </w:tcPr>
          <w:p w14:paraId="5140221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Luhu</w:t>
            </w:r>
          </w:p>
        </w:tc>
        <w:tc>
          <w:tcPr>
            <w:tcW w:w="851" w:type="dxa"/>
            <w:tcBorders>
              <w:top w:val="nil"/>
              <w:bottom w:val="nil"/>
            </w:tcBorders>
          </w:tcPr>
          <w:p w14:paraId="2468FEC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114.2</w:t>
            </w:r>
          </w:p>
        </w:tc>
        <w:tc>
          <w:tcPr>
            <w:tcW w:w="850" w:type="dxa"/>
            <w:tcBorders>
              <w:top w:val="nil"/>
              <w:bottom w:val="nil"/>
            </w:tcBorders>
          </w:tcPr>
          <w:p w14:paraId="6B0244F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30.22</w:t>
            </w:r>
          </w:p>
        </w:tc>
        <w:tc>
          <w:tcPr>
            <w:tcW w:w="1390" w:type="dxa"/>
            <w:tcBorders>
              <w:top w:val="nil"/>
              <w:bottom w:val="nil"/>
            </w:tcBorders>
          </w:tcPr>
          <w:p w14:paraId="511CDEE5"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47.33</w:t>
            </w:r>
          </w:p>
        </w:tc>
        <w:tc>
          <w:tcPr>
            <w:tcW w:w="1843" w:type="dxa"/>
            <w:tcBorders>
              <w:top w:val="nil"/>
              <w:bottom w:val="nil"/>
            </w:tcBorders>
          </w:tcPr>
          <w:p w14:paraId="5B9FDA52"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7</w:t>
            </w:r>
            <w:r>
              <w:rPr>
                <w:rFonts w:ascii="Times New Roman" w:hAnsi="Times New Roman" w:cs="Times New Roman"/>
                <w:sz w:val="18"/>
                <w:szCs w:val="20"/>
              </w:rPr>
              <w:t>90.83</w:t>
            </w:r>
          </w:p>
        </w:tc>
        <w:tc>
          <w:tcPr>
            <w:tcW w:w="992" w:type="dxa"/>
            <w:tcBorders>
              <w:top w:val="nil"/>
              <w:bottom w:val="nil"/>
            </w:tcBorders>
          </w:tcPr>
          <w:p w14:paraId="1E87618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3.38</w:t>
            </w:r>
          </w:p>
        </w:tc>
      </w:tr>
      <w:tr w:rsidR="00213D09" w14:paraId="7639BBE0" w14:textId="77777777">
        <w:tc>
          <w:tcPr>
            <w:tcW w:w="1020" w:type="dxa"/>
            <w:tcBorders>
              <w:top w:val="nil"/>
              <w:bottom w:val="nil"/>
            </w:tcBorders>
          </w:tcPr>
          <w:p w14:paraId="3E2969E6"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L15</w:t>
            </w:r>
          </w:p>
        </w:tc>
        <w:tc>
          <w:tcPr>
            <w:tcW w:w="1276" w:type="dxa"/>
            <w:tcBorders>
              <w:top w:val="nil"/>
              <w:bottom w:val="nil"/>
            </w:tcBorders>
          </w:tcPr>
          <w:p w14:paraId="55D07FF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Futou</w:t>
            </w:r>
          </w:p>
        </w:tc>
        <w:tc>
          <w:tcPr>
            <w:tcW w:w="851" w:type="dxa"/>
            <w:tcBorders>
              <w:top w:val="nil"/>
              <w:bottom w:val="nil"/>
            </w:tcBorders>
          </w:tcPr>
          <w:p w14:paraId="3ACAC1C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114.23</w:t>
            </w:r>
          </w:p>
        </w:tc>
        <w:tc>
          <w:tcPr>
            <w:tcW w:w="850" w:type="dxa"/>
            <w:tcBorders>
              <w:top w:val="nil"/>
              <w:bottom w:val="nil"/>
            </w:tcBorders>
          </w:tcPr>
          <w:p w14:paraId="0F7A052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30.02</w:t>
            </w:r>
          </w:p>
        </w:tc>
        <w:tc>
          <w:tcPr>
            <w:tcW w:w="1390" w:type="dxa"/>
            <w:tcBorders>
              <w:top w:val="nil"/>
              <w:bottom w:val="nil"/>
            </w:tcBorders>
          </w:tcPr>
          <w:p w14:paraId="57258D87"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141.22</w:t>
            </w:r>
          </w:p>
        </w:tc>
        <w:tc>
          <w:tcPr>
            <w:tcW w:w="1843" w:type="dxa"/>
            <w:tcBorders>
              <w:top w:val="nil"/>
              <w:bottom w:val="nil"/>
            </w:tcBorders>
          </w:tcPr>
          <w:p w14:paraId="56B3496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w:t>
            </w:r>
            <w:r>
              <w:rPr>
                <w:rFonts w:ascii="Times New Roman" w:hAnsi="Times New Roman" w:cs="Times New Roman"/>
                <w:sz w:val="18"/>
                <w:szCs w:val="20"/>
              </w:rPr>
              <w:t>494.63</w:t>
            </w:r>
          </w:p>
        </w:tc>
        <w:tc>
          <w:tcPr>
            <w:tcW w:w="992" w:type="dxa"/>
            <w:tcBorders>
              <w:top w:val="nil"/>
              <w:bottom w:val="nil"/>
            </w:tcBorders>
          </w:tcPr>
          <w:p w14:paraId="3713308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7.58</w:t>
            </w:r>
          </w:p>
        </w:tc>
      </w:tr>
      <w:tr w:rsidR="00213D09" w14:paraId="3B42E650" w14:textId="77777777">
        <w:tc>
          <w:tcPr>
            <w:tcW w:w="1020" w:type="dxa"/>
            <w:tcBorders>
              <w:top w:val="nil"/>
              <w:bottom w:val="nil"/>
            </w:tcBorders>
          </w:tcPr>
          <w:p w14:paraId="1FE984D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L16</w:t>
            </w:r>
          </w:p>
        </w:tc>
        <w:tc>
          <w:tcPr>
            <w:tcW w:w="1276" w:type="dxa"/>
            <w:tcBorders>
              <w:top w:val="nil"/>
              <w:bottom w:val="nil"/>
            </w:tcBorders>
          </w:tcPr>
          <w:p w14:paraId="5C9A581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Houhu</w:t>
            </w:r>
          </w:p>
        </w:tc>
        <w:tc>
          <w:tcPr>
            <w:tcW w:w="851" w:type="dxa"/>
            <w:tcBorders>
              <w:top w:val="nil"/>
              <w:bottom w:val="nil"/>
            </w:tcBorders>
          </w:tcPr>
          <w:p w14:paraId="283158D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114.28</w:t>
            </w:r>
          </w:p>
        </w:tc>
        <w:tc>
          <w:tcPr>
            <w:tcW w:w="850" w:type="dxa"/>
            <w:tcBorders>
              <w:top w:val="nil"/>
              <w:bottom w:val="nil"/>
            </w:tcBorders>
          </w:tcPr>
          <w:p w14:paraId="082A3A0D"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30.74</w:t>
            </w:r>
          </w:p>
        </w:tc>
        <w:tc>
          <w:tcPr>
            <w:tcW w:w="1390" w:type="dxa"/>
            <w:tcBorders>
              <w:top w:val="nil"/>
              <w:bottom w:val="nil"/>
            </w:tcBorders>
          </w:tcPr>
          <w:p w14:paraId="5701C78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12.61</w:t>
            </w:r>
          </w:p>
        </w:tc>
        <w:tc>
          <w:tcPr>
            <w:tcW w:w="1843" w:type="dxa"/>
            <w:tcBorders>
              <w:top w:val="nil"/>
              <w:bottom w:val="nil"/>
            </w:tcBorders>
          </w:tcPr>
          <w:p w14:paraId="7A5193A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876.63</w:t>
            </w:r>
          </w:p>
        </w:tc>
        <w:tc>
          <w:tcPr>
            <w:tcW w:w="992" w:type="dxa"/>
            <w:tcBorders>
              <w:top w:val="nil"/>
              <w:bottom w:val="nil"/>
            </w:tcBorders>
          </w:tcPr>
          <w:p w14:paraId="269B9F8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5.61</w:t>
            </w:r>
          </w:p>
        </w:tc>
      </w:tr>
      <w:tr w:rsidR="00213D09" w14:paraId="7D12EF73" w14:textId="77777777">
        <w:tc>
          <w:tcPr>
            <w:tcW w:w="1020" w:type="dxa"/>
            <w:tcBorders>
              <w:top w:val="nil"/>
              <w:bottom w:val="nil"/>
            </w:tcBorders>
          </w:tcPr>
          <w:p w14:paraId="108A6BB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L17</w:t>
            </w:r>
          </w:p>
        </w:tc>
        <w:tc>
          <w:tcPr>
            <w:tcW w:w="1276" w:type="dxa"/>
            <w:tcBorders>
              <w:top w:val="nil"/>
              <w:bottom w:val="nil"/>
            </w:tcBorders>
          </w:tcPr>
          <w:p w14:paraId="295357D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Tangxun</w:t>
            </w:r>
          </w:p>
        </w:tc>
        <w:tc>
          <w:tcPr>
            <w:tcW w:w="851" w:type="dxa"/>
            <w:tcBorders>
              <w:top w:val="nil"/>
              <w:bottom w:val="nil"/>
            </w:tcBorders>
          </w:tcPr>
          <w:p w14:paraId="7D5CF54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114.36</w:t>
            </w:r>
          </w:p>
        </w:tc>
        <w:tc>
          <w:tcPr>
            <w:tcW w:w="850" w:type="dxa"/>
            <w:tcBorders>
              <w:top w:val="nil"/>
              <w:bottom w:val="nil"/>
            </w:tcBorders>
          </w:tcPr>
          <w:p w14:paraId="723B2E9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30.42</w:t>
            </w:r>
          </w:p>
        </w:tc>
        <w:tc>
          <w:tcPr>
            <w:tcW w:w="1390" w:type="dxa"/>
            <w:tcBorders>
              <w:top w:val="nil"/>
              <w:bottom w:val="nil"/>
            </w:tcBorders>
          </w:tcPr>
          <w:p w14:paraId="63762EF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44.83</w:t>
            </w:r>
          </w:p>
        </w:tc>
        <w:tc>
          <w:tcPr>
            <w:tcW w:w="1843" w:type="dxa"/>
            <w:tcBorders>
              <w:top w:val="nil"/>
              <w:bottom w:val="nil"/>
            </w:tcBorders>
          </w:tcPr>
          <w:p w14:paraId="47F3AB4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5</w:t>
            </w:r>
            <w:r>
              <w:rPr>
                <w:rFonts w:ascii="Times New Roman" w:hAnsi="Times New Roman" w:cs="Times New Roman"/>
                <w:sz w:val="18"/>
                <w:szCs w:val="20"/>
              </w:rPr>
              <w:t>78.97</w:t>
            </w:r>
          </w:p>
        </w:tc>
        <w:tc>
          <w:tcPr>
            <w:tcW w:w="992" w:type="dxa"/>
            <w:tcBorders>
              <w:top w:val="nil"/>
              <w:bottom w:val="nil"/>
            </w:tcBorders>
          </w:tcPr>
          <w:p w14:paraId="69FF2A9E"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w:t>
            </w:r>
            <w:r>
              <w:rPr>
                <w:rFonts w:ascii="Times New Roman" w:hAnsi="Times New Roman" w:cs="Times New Roman"/>
                <w:sz w:val="18"/>
                <w:szCs w:val="20"/>
              </w:rPr>
              <w:t>0.25</w:t>
            </w:r>
          </w:p>
        </w:tc>
      </w:tr>
      <w:tr w:rsidR="00213D09" w14:paraId="3CBEFB12" w14:textId="77777777">
        <w:tc>
          <w:tcPr>
            <w:tcW w:w="1020" w:type="dxa"/>
            <w:tcBorders>
              <w:top w:val="nil"/>
              <w:bottom w:val="nil"/>
            </w:tcBorders>
          </w:tcPr>
          <w:p w14:paraId="5A78F8E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L18</w:t>
            </w:r>
          </w:p>
        </w:tc>
        <w:tc>
          <w:tcPr>
            <w:tcW w:w="1276" w:type="dxa"/>
            <w:tcBorders>
              <w:top w:val="nil"/>
              <w:bottom w:val="nil"/>
            </w:tcBorders>
          </w:tcPr>
          <w:p w14:paraId="6DF08B0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Donghu</w:t>
            </w:r>
            <w:r>
              <w:rPr>
                <w:rFonts w:ascii="Times New Roman" w:hAnsi="Times New Roman" w:cs="Times New Roman"/>
                <w:sz w:val="18"/>
                <w:szCs w:val="20"/>
              </w:rPr>
              <w:t xml:space="preserve"> (WH)</w:t>
            </w:r>
          </w:p>
        </w:tc>
        <w:tc>
          <w:tcPr>
            <w:tcW w:w="851" w:type="dxa"/>
            <w:tcBorders>
              <w:top w:val="nil"/>
              <w:bottom w:val="nil"/>
            </w:tcBorders>
          </w:tcPr>
          <w:p w14:paraId="40119934"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114.4</w:t>
            </w:r>
          </w:p>
        </w:tc>
        <w:tc>
          <w:tcPr>
            <w:tcW w:w="850" w:type="dxa"/>
            <w:tcBorders>
              <w:top w:val="nil"/>
              <w:bottom w:val="nil"/>
            </w:tcBorders>
          </w:tcPr>
          <w:p w14:paraId="7E2F32D5"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30.56</w:t>
            </w:r>
          </w:p>
        </w:tc>
        <w:tc>
          <w:tcPr>
            <w:tcW w:w="1390" w:type="dxa"/>
            <w:tcBorders>
              <w:top w:val="nil"/>
              <w:bottom w:val="nil"/>
            </w:tcBorders>
          </w:tcPr>
          <w:p w14:paraId="73BE188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34.35</w:t>
            </w:r>
          </w:p>
        </w:tc>
        <w:tc>
          <w:tcPr>
            <w:tcW w:w="1843" w:type="dxa"/>
            <w:tcBorders>
              <w:top w:val="nil"/>
              <w:bottom w:val="nil"/>
            </w:tcBorders>
          </w:tcPr>
          <w:p w14:paraId="5EBEE1E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w:t>
            </w:r>
            <w:r>
              <w:rPr>
                <w:rFonts w:ascii="Times New Roman" w:hAnsi="Times New Roman" w:cs="Times New Roman"/>
                <w:sz w:val="18"/>
                <w:szCs w:val="20"/>
              </w:rPr>
              <w:t>08.17</w:t>
            </w:r>
          </w:p>
        </w:tc>
        <w:tc>
          <w:tcPr>
            <w:tcW w:w="992" w:type="dxa"/>
            <w:tcBorders>
              <w:top w:val="nil"/>
              <w:bottom w:val="nil"/>
            </w:tcBorders>
          </w:tcPr>
          <w:p w14:paraId="5BED616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9.94</w:t>
            </w:r>
          </w:p>
        </w:tc>
      </w:tr>
      <w:tr w:rsidR="00213D09" w14:paraId="6BD252BF" w14:textId="77777777">
        <w:tc>
          <w:tcPr>
            <w:tcW w:w="1020" w:type="dxa"/>
            <w:tcBorders>
              <w:top w:val="nil"/>
              <w:bottom w:val="nil"/>
            </w:tcBorders>
          </w:tcPr>
          <w:p w14:paraId="05B2BA0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L19</w:t>
            </w:r>
          </w:p>
        </w:tc>
        <w:tc>
          <w:tcPr>
            <w:tcW w:w="1276" w:type="dxa"/>
            <w:tcBorders>
              <w:top w:val="nil"/>
              <w:bottom w:val="nil"/>
            </w:tcBorders>
          </w:tcPr>
          <w:p w14:paraId="34978C3D"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Wuhu</w:t>
            </w:r>
            <w:r>
              <w:rPr>
                <w:rFonts w:ascii="Times New Roman" w:hAnsi="Times New Roman" w:cs="Times New Roman"/>
                <w:sz w:val="18"/>
                <w:szCs w:val="20"/>
              </w:rPr>
              <w:t xml:space="preserve"> (</w:t>
            </w:r>
            <w:r>
              <w:rPr>
                <w:rFonts w:ascii="Times New Roman" w:hAnsi="Times New Roman" w:cs="Times New Roman" w:hint="eastAsia"/>
                <w:sz w:val="18"/>
                <w:szCs w:val="20"/>
              </w:rPr>
              <w:t>WH</w:t>
            </w:r>
            <w:r>
              <w:rPr>
                <w:rFonts w:ascii="Times New Roman" w:hAnsi="Times New Roman" w:cs="Times New Roman"/>
                <w:sz w:val="18"/>
                <w:szCs w:val="20"/>
              </w:rPr>
              <w:t>)</w:t>
            </w:r>
          </w:p>
        </w:tc>
        <w:tc>
          <w:tcPr>
            <w:tcW w:w="851" w:type="dxa"/>
            <w:tcBorders>
              <w:top w:val="nil"/>
              <w:bottom w:val="nil"/>
            </w:tcBorders>
          </w:tcPr>
          <w:p w14:paraId="34EBD70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114.49</w:t>
            </w:r>
          </w:p>
        </w:tc>
        <w:tc>
          <w:tcPr>
            <w:tcW w:w="850" w:type="dxa"/>
            <w:tcBorders>
              <w:top w:val="nil"/>
              <w:bottom w:val="nil"/>
            </w:tcBorders>
          </w:tcPr>
          <w:p w14:paraId="56A408D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30.81</w:t>
            </w:r>
          </w:p>
        </w:tc>
        <w:tc>
          <w:tcPr>
            <w:tcW w:w="1390" w:type="dxa"/>
            <w:tcBorders>
              <w:top w:val="nil"/>
              <w:bottom w:val="nil"/>
            </w:tcBorders>
          </w:tcPr>
          <w:p w14:paraId="6DF42B3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27.5</w:t>
            </w:r>
          </w:p>
        </w:tc>
        <w:tc>
          <w:tcPr>
            <w:tcW w:w="1843" w:type="dxa"/>
            <w:tcBorders>
              <w:top w:val="nil"/>
              <w:bottom w:val="nil"/>
            </w:tcBorders>
          </w:tcPr>
          <w:p w14:paraId="4B2BF57D"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w:t>
            </w:r>
            <w:r>
              <w:rPr>
                <w:rFonts w:ascii="Times New Roman" w:hAnsi="Times New Roman" w:cs="Times New Roman"/>
                <w:sz w:val="18"/>
                <w:szCs w:val="20"/>
              </w:rPr>
              <w:t>051.45</w:t>
            </w:r>
          </w:p>
        </w:tc>
        <w:tc>
          <w:tcPr>
            <w:tcW w:w="992" w:type="dxa"/>
            <w:tcBorders>
              <w:top w:val="nil"/>
              <w:bottom w:val="nil"/>
            </w:tcBorders>
          </w:tcPr>
          <w:p w14:paraId="7075A1E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9.20</w:t>
            </w:r>
          </w:p>
        </w:tc>
      </w:tr>
      <w:tr w:rsidR="00213D09" w14:paraId="0109A900" w14:textId="77777777" w:rsidTr="004D05D3">
        <w:tc>
          <w:tcPr>
            <w:tcW w:w="1020" w:type="dxa"/>
            <w:tcBorders>
              <w:top w:val="nil"/>
              <w:bottom w:val="nil"/>
            </w:tcBorders>
          </w:tcPr>
          <w:p w14:paraId="7EBD4C37"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L20</w:t>
            </w:r>
          </w:p>
        </w:tc>
        <w:tc>
          <w:tcPr>
            <w:tcW w:w="1276" w:type="dxa"/>
            <w:tcBorders>
              <w:top w:val="nil"/>
              <w:bottom w:val="nil"/>
            </w:tcBorders>
          </w:tcPr>
          <w:p w14:paraId="3F21CA4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Liangzi</w:t>
            </w:r>
          </w:p>
        </w:tc>
        <w:tc>
          <w:tcPr>
            <w:tcW w:w="851" w:type="dxa"/>
            <w:tcBorders>
              <w:top w:val="nil"/>
              <w:bottom w:val="nil"/>
            </w:tcBorders>
          </w:tcPr>
          <w:p w14:paraId="0E5AAA3E"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114.51</w:t>
            </w:r>
          </w:p>
        </w:tc>
        <w:tc>
          <w:tcPr>
            <w:tcW w:w="850" w:type="dxa"/>
            <w:tcBorders>
              <w:top w:val="nil"/>
              <w:bottom w:val="nil"/>
            </w:tcBorders>
          </w:tcPr>
          <w:p w14:paraId="4741BDD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30.23</w:t>
            </w:r>
          </w:p>
        </w:tc>
        <w:tc>
          <w:tcPr>
            <w:tcW w:w="1390" w:type="dxa"/>
            <w:tcBorders>
              <w:top w:val="nil"/>
              <w:bottom w:val="nil"/>
            </w:tcBorders>
          </w:tcPr>
          <w:p w14:paraId="401C356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351.77</w:t>
            </w:r>
          </w:p>
        </w:tc>
        <w:tc>
          <w:tcPr>
            <w:tcW w:w="1843" w:type="dxa"/>
            <w:tcBorders>
              <w:top w:val="nil"/>
              <w:bottom w:val="nil"/>
            </w:tcBorders>
          </w:tcPr>
          <w:p w14:paraId="153A4E0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w:t>
            </w:r>
            <w:r>
              <w:rPr>
                <w:rFonts w:ascii="Times New Roman" w:hAnsi="Times New Roman" w:cs="Times New Roman"/>
                <w:sz w:val="18"/>
                <w:szCs w:val="20"/>
              </w:rPr>
              <w:t>152.7</w:t>
            </w:r>
          </w:p>
        </w:tc>
        <w:tc>
          <w:tcPr>
            <w:tcW w:w="992" w:type="dxa"/>
            <w:tcBorders>
              <w:top w:val="nil"/>
              <w:bottom w:val="nil"/>
            </w:tcBorders>
          </w:tcPr>
          <w:p w14:paraId="78D0E5B7"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7</w:t>
            </w:r>
            <w:r>
              <w:rPr>
                <w:rFonts w:ascii="Times New Roman" w:hAnsi="Times New Roman" w:cs="Times New Roman"/>
                <w:sz w:val="18"/>
                <w:szCs w:val="20"/>
              </w:rPr>
              <w:t>9.88</w:t>
            </w:r>
          </w:p>
        </w:tc>
      </w:tr>
      <w:tr w:rsidR="00213D09" w14:paraId="6F02797C" w14:textId="77777777">
        <w:tc>
          <w:tcPr>
            <w:tcW w:w="1020" w:type="dxa"/>
            <w:tcBorders>
              <w:top w:val="nil"/>
              <w:bottom w:val="nil"/>
            </w:tcBorders>
          </w:tcPr>
          <w:p w14:paraId="6AA520DE"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L21</w:t>
            </w:r>
          </w:p>
        </w:tc>
        <w:tc>
          <w:tcPr>
            <w:tcW w:w="1276" w:type="dxa"/>
            <w:tcBorders>
              <w:top w:val="nil"/>
              <w:bottom w:val="nil"/>
            </w:tcBorders>
          </w:tcPr>
          <w:p w14:paraId="5BEAC382"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Baoxie</w:t>
            </w:r>
          </w:p>
        </w:tc>
        <w:tc>
          <w:tcPr>
            <w:tcW w:w="851" w:type="dxa"/>
            <w:tcBorders>
              <w:top w:val="nil"/>
              <w:bottom w:val="nil"/>
            </w:tcBorders>
          </w:tcPr>
          <w:p w14:paraId="585B35E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114.58</w:t>
            </w:r>
          </w:p>
        </w:tc>
        <w:tc>
          <w:tcPr>
            <w:tcW w:w="850" w:type="dxa"/>
            <w:tcBorders>
              <w:top w:val="nil"/>
              <w:bottom w:val="nil"/>
            </w:tcBorders>
          </w:tcPr>
          <w:p w14:paraId="3E2EE8E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30.38</w:t>
            </w:r>
          </w:p>
        </w:tc>
        <w:tc>
          <w:tcPr>
            <w:tcW w:w="1390" w:type="dxa"/>
            <w:tcBorders>
              <w:top w:val="nil"/>
              <w:bottom w:val="nil"/>
            </w:tcBorders>
          </w:tcPr>
          <w:p w14:paraId="28A9E2E6"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17.75</w:t>
            </w:r>
          </w:p>
        </w:tc>
        <w:tc>
          <w:tcPr>
            <w:tcW w:w="1843" w:type="dxa"/>
            <w:tcBorders>
              <w:top w:val="nil"/>
              <w:bottom w:val="nil"/>
            </w:tcBorders>
          </w:tcPr>
          <w:p w14:paraId="18726A7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w:t>
            </w:r>
            <w:r>
              <w:rPr>
                <w:rFonts w:ascii="Times New Roman" w:hAnsi="Times New Roman" w:cs="Times New Roman"/>
                <w:sz w:val="18"/>
                <w:szCs w:val="20"/>
              </w:rPr>
              <w:t>407.77</w:t>
            </w:r>
          </w:p>
        </w:tc>
        <w:tc>
          <w:tcPr>
            <w:tcW w:w="992" w:type="dxa"/>
            <w:tcBorders>
              <w:top w:val="nil"/>
              <w:bottom w:val="nil"/>
            </w:tcBorders>
          </w:tcPr>
          <w:p w14:paraId="786C54E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w:t>
            </w:r>
            <w:r>
              <w:rPr>
                <w:rFonts w:ascii="Times New Roman" w:hAnsi="Times New Roman" w:cs="Times New Roman"/>
                <w:sz w:val="18"/>
                <w:szCs w:val="20"/>
              </w:rPr>
              <w:t>4.65</w:t>
            </w:r>
          </w:p>
        </w:tc>
      </w:tr>
      <w:tr w:rsidR="00213D09" w14:paraId="42C34B0C" w14:textId="77777777">
        <w:tc>
          <w:tcPr>
            <w:tcW w:w="1020" w:type="dxa"/>
            <w:tcBorders>
              <w:top w:val="nil"/>
              <w:bottom w:val="nil"/>
            </w:tcBorders>
          </w:tcPr>
          <w:p w14:paraId="4CFB7A37"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L22</w:t>
            </w:r>
          </w:p>
        </w:tc>
        <w:tc>
          <w:tcPr>
            <w:tcW w:w="1276" w:type="dxa"/>
            <w:tcBorders>
              <w:top w:val="nil"/>
              <w:bottom w:val="nil"/>
            </w:tcBorders>
          </w:tcPr>
          <w:p w14:paraId="668C66A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Zh</w:t>
            </w:r>
            <w:r>
              <w:rPr>
                <w:rFonts w:ascii="Times New Roman" w:hAnsi="Times New Roman" w:cs="Times New Roman"/>
                <w:sz w:val="18"/>
                <w:szCs w:val="20"/>
              </w:rPr>
              <w:t>angdu</w:t>
            </w:r>
          </w:p>
        </w:tc>
        <w:tc>
          <w:tcPr>
            <w:tcW w:w="851" w:type="dxa"/>
            <w:tcBorders>
              <w:top w:val="nil"/>
              <w:bottom w:val="nil"/>
            </w:tcBorders>
          </w:tcPr>
          <w:p w14:paraId="334BB465"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114.7</w:t>
            </w:r>
          </w:p>
        </w:tc>
        <w:tc>
          <w:tcPr>
            <w:tcW w:w="850" w:type="dxa"/>
            <w:tcBorders>
              <w:top w:val="nil"/>
              <w:bottom w:val="nil"/>
            </w:tcBorders>
          </w:tcPr>
          <w:p w14:paraId="7A544D5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30.65</w:t>
            </w:r>
          </w:p>
        </w:tc>
        <w:tc>
          <w:tcPr>
            <w:tcW w:w="1390" w:type="dxa"/>
            <w:tcBorders>
              <w:top w:val="nil"/>
              <w:bottom w:val="nil"/>
            </w:tcBorders>
          </w:tcPr>
          <w:p w14:paraId="0F28343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36.24</w:t>
            </w:r>
          </w:p>
        </w:tc>
        <w:tc>
          <w:tcPr>
            <w:tcW w:w="1843" w:type="dxa"/>
            <w:tcBorders>
              <w:top w:val="nil"/>
              <w:bottom w:val="nil"/>
            </w:tcBorders>
          </w:tcPr>
          <w:p w14:paraId="1466DBC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w:t>
            </w:r>
            <w:r>
              <w:rPr>
                <w:rFonts w:ascii="Times New Roman" w:hAnsi="Times New Roman" w:cs="Times New Roman"/>
                <w:sz w:val="18"/>
                <w:szCs w:val="20"/>
              </w:rPr>
              <w:t>413.44</w:t>
            </w:r>
          </w:p>
        </w:tc>
        <w:tc>
          <w:tcPr>
            <w:tcW w:w="992" w:type="dxa"/>
            <w:tcBorders>
              <w:top w:val="nil"/>
              <w:bottom w:val="nil"/>
            </w:tcBorders>
          </w:tcPr>
          <w:p w14:paraId="490AEA17"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w:t>
            </w:r>
            <w:r>
              <w:rPr>
                <w:rFonts w:ascii="Times New Roman" w:hAnsi="Times New Roman" w:cs="Times New Roman"/>
                <w:sz w:val="18"/>
                <w:szCs w:val="20"/>
              </w:rPr>
              <w:t>1.88</w:t>
            </w:r>
          </w:p>
        </w:tc>
      </w:tr>
      <w:tr w:rsidR="00213D09" w14:paraId="7649BE90" w14:textId="77777777">
        <w:tc>
          <w:tcPr>
            <w:tcW w:w="1020" w:type="dxa"/>
            <w:tcBorders>
              <w:top w:val="nil"/>
              <w:bottom w:val="nil"/>
            </w:tcBorders>
          </w:tcPr>
          <w:p w14:paraId="5922EB44"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L23</w:t>
            </w:r>
          </w:p>
        </w:tc>
        <w:tc>
          <w:tcPr>
            <w:tcW w:w="1276" w:type="dxa"/>
            <w:tcBorders>
              <w:top w:val="nil"/>
              <w:bottom w:val="nil"/>
            </w:tcBorders>
          </w:tcPr>
          <w:p w14:paraId="2BA87CB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Baoan</w:t>
            </w:r>
          </w:p>
        </w:tc>
        <w:tc>
          <w:tcPr>
            <w:tcW w:w="851" w:type="dxa"/>
            <w:tcBorders>
              <w:top w:val="nil"/>
              <w:bottom w:val="nil"/>
            </w:tcBorders>
          </w:tcPr>
          <w:p w14:paraId="79C5AA0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114.71</w:t>
            </w:r>
          </w:p>
        </w:tc>
        <w:tc>
          <w:tcPr>
            <w:tcW w:w="850" w:type="dxa"/>
            <w:tcBorders>
              <w:top w:val="nil"/>
              <w:bottom w:val="nil"/>
            </w:tcBorders>
          </w:tcPr>
          <w:p w14:paraId="2F19EE06"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30.25</w:t>
            </w:r>
          </w:p>
        </w:tc>
        <w:tc>
          <w:tcPr>
            <w:tcW w:w="1390" w:type="dxa"/>
            <w:tcBorders>
              <w:top w:val="nil"/>
              <w:bottom w:val="nil"/>
            </w:tcBorders>
          </w:tcPr>
          <w:p w14:paraId="10CD174D"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38.71</w:t>
            </w:r>
          </w:p>
        </w:tc>
        <w:tc>
          <w:tcPr>
            <w:tcW w:w="1843" w:type="dxa"/>
            <w:tcBorders>
              <w:top w:val="nil"/>
              <w:bottom w:val="nil"/>
            </w:tcBorders>
          </w:tcPr>
          <w:p w14:paraId="2703A484"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5</w:t>
            </w:r>
            <w:r>
              <w:rPr>
                <w:rFonts w:ascii="Times New Roman" w:hAnsi="Times New Roman" w:cs="Times New Roman"/>
                <w:sz w:val="18"/>
                <w:szCs w:val="20"/>
              </w:rPr>
              <w:t>12.01</w:t>
            </w:r>
          </w:p>
        </w:tc>
        <w:tc>
          <w:tcPr>
            <w:tcW w:w="992" w:type="dxa"/>
            <w:tcBorders>
              <w:top w:val="nil"/>
              <w:bottom w:val="nil"/>
            </w:tcBorders>
          </w:tcPr>
          <w:p w14:paraId="51CB10A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4.87</w:t>
            </w:r>
          </w:p>
        </w:tc>
      </w:tr>
      <w:tr w:rsidR="00213D09" w14:paraId="25C6055A" w14:textId="77777777">
        <w:tc>
          <w:tcPr>
            <w:tcW w:w="1020" w:type="dxa"/>
            <w:tcBorders>
              <w:top w:val="nil"/>
              <w:bottom w:val="nil"/>
            </w:tcBorders>
          </w:tcPr>
          <w:p w14:paraId="06207E7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L24</w:t>
            </w:r>
          </w:p>
        </w:tc>
        <w:tc>
          <w:tcPr>
            <w:tcW w:w="1276" w:type="dxa"/>
            <w:tcBorders>
              <w:top w:val="nil"/>
              <w:bottom w:val="nil"/>
            </w:tcBorders>
          </w:tcPr>
          <w:p w14:paraId="27A17C12"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Wusi</w:t>
            </w:r>
          </w:p>
        </w:tc>
        <w:tc>
          <w:tcPr>
            <w:tcW w:w="851" w:type="dxa"/>
            <w:tcBorders>
              <w:top w:val="nil"/>
              <w:bottom w:val="nil"/>
            </w:tcBorders>
          </w:tcPr>
          <w:p w14:paraId="79217F46"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114.71</w:t>
            </w:r>
          </w:p>
        </w:tc>
        <w:tc>
          <w:tcPr>
            <w:tcW w:w="850" w:type="dxa"/>
            <w:tcBorders>
              <w:top w:val="nil"/>
              <w:bottom w:val="nil"/>
            </w:tcBorders>
          </w:tcPr>
          <w:p w14:paraId="151C9E3D"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30.45</w:t>
            </w:r>
          </w:p>
        </w:tc>
        <w:tc>
          <w:tcPr>
            <w:tcW w:w="1390" w:type="dxa"/>
            <w:tcBorders>
              <w:top w:val="nil"/>
              <w:bottom w:val="nil"/>
            </w:tcBorders>
          </w:tcPr>
          <w:p w14:paraId="05EF3CBE"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12.00</w:t>
            </w:r>
          </w:p>
        </w:tc>
        <w:tc>
          <w:tcPr>
            <w:tcW w:w="1843" w:type="dxa"/>
            <w:tcBorders>
              <w:top w:val="nil"/>
              <w:bottom w:val="nil"/>
            </w:tcBorders>
          </w:tcPr>
          <w:p w14:paraId="45F9E97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5</w:t>
            </w:r>
            <w:r>
              <w:rPr>
                <w:rFonts w:ascii="Times New Roman" w:hAnsi="Times New Roman" w:cs="Times New Roman"/>
                <w:sz w:val="18"/>
                <w:szCs w:val="20"/>
              </w:rPr>
              <w:t>99.04</w:t>
            </w:r>
          </w:p>
        </w:tc>
        <w:tc>
          <w:tcPr>
            <w:tcW w:w="992" w:type="dxa"/>
            <w:tcBorders>
              <w:top w:val="nil"/>
              <w:bottom w:val="nil"/>
            </w:tcBorders>
          </w:tcPr>
          <w:p w14:paraId="1F7D522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w:t>
            </w:r>
            <w:r>
              <w:rPr>
                <w:rFonts w:ascii="Times New Roman" w:hAnsi="Times New Roman" w:cs="Times New Roman"/>
                <w:sz w:val="18"/>
                <w:szCs w:val="20"/>
              </w:rPr>
              <w:t>1.71</w:t>
            </w:r>
          </w:p>
        </w:tc>
      </w:tr>
      <w:tr w:rsidR="00213D09" w14:paraId="225BAC79" w14:textId="77777777" w:rsidTr="004C2C96">
        <w:tc>
          <w:tcPr>
            <w:tcW w:w="1020" w:type="dxa"/>
            <w:tcBorders>
              <w:top w:val="nil"/>
              <w:bottom w:val="nil"/>
            </w:tcBorders>
          </w:tcPr>
          <w:p w14:paraId="38C81D5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L25</w:t>
            </w:r>
          </w:p>
        </w:tc>
        <w:tc>
          <w:tcPr>
            <w:tcW w:w="1276" w:type="dxa"/>
            <w:tcBorders>
              <w:top w:val="nil"/>
              <w:bottom w:val="nil"/>
            </w:tcBorders>
          </w:tcPr>
          <w:p w14:paraId="701A9607"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Yaer</w:t>
            </w:r>
          </w:p>
        </w:tc>
        <w:tc>
          <w:tcPr>
            <w:tcW w:w="851" w:type="dxa"/>
            <w:tcBorders>
              <w:top w:val="nil"/>
              <w:bottom w:val="nil"/>
            </w:tcBorders>
          </w:tcPr>
          <w:p w14:paraId="46FA7B4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114.72</w:t>
            </w:r>
          </w:p>
        </w:tc>
        <w:tc>
          <w:tcPr>
            <w:tcW w:w="850" w:type="dxa"/>
            <w:tcBorders>
              <w:top w:val="nil"/>
              <w:bottom w:val="nil"/>
            </w:tcBorders>
          </w:tcPr>
          <w:p w14:paraId="12596DC7"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30.46</w:t>
            </w:r>
          </w:p>
        </w:tc>
        <w:tc>
          <w:tcPr>
            <w:tcW w:w="1390" w:type="dxa"/>
            <w:tcBorders>
              <w:top w:val="nil"/>
              <w:bottom w:val="nil"/>
            </w:tcBorders>
          </w:tcPr>
          <w:p w14:paraId="0BD52A3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12.64</w:t>
            </w:r>
          </w:p>
        </w:tc>
        <w:tc>
          <w:tcPr>
            <w:tcW w:w="1843" w:type="dxa"/>
            <w:tcBorders>
              <w:top w:val="nil"/>
              <w:bottom w:val="nil"/>
            </w:tcBorders>
          </w:tcPr>
          <w:p w14:paraId="0BC20974"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w:t>
            </w:r>
            <w:r>
              <w:rPr>
                <w:rFonts w:ascii="Times New Roman" w:hAnsi="Times New Roman" w:cs="Times New Roman"/>
                <w:sz w:val="18"/>
                <w:szCs w:val="20"/>
              </w:rPr>
              <w:t>152.7</w:t>
            </w:r>
          </w:p>
        </w:tc>
        <w:tc>
          <w:tcPr>
            <w:tcW w:w="992" w:type="dxa"/>
            <w:tcBorders>
              <w:top w:val="nil"/>
              <w:bottom w:val="nil"/>
            </w:tcBorders>
          </w:tcPr>
          <w:p w14:paraId="2DF16FD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6.94</w:t>
            </w:r>
          </w:p>
        </w:tc>
      </w:tr>
      <w:tr w:rsidR="00213D09" w14:paraId="180A6E5E" w14:textId="77777777" w:rsidTr="004D05D3">
        <w:tc>
          <w:tcPr>
            <w:tcW w:w="1020" w:type="dxa"/>
            <w:tcBorders>
              <w:top w:val="nil"/>
              <w:bottom w:val="nil"/>
            </w:tcBorders>
          </w:tcPr>
          <w:p w14:paraId="31F467FD"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L26</w:t>
            </w:r>
          </w:p>
        </w:tc>
        <w:tc>
          <w:tcPr>
            <w:tcW w:w="1276" w:type="dxa"/>
            <w:tcBorders>
              <w:top w:val="nil"/>
              <w:bottom w:val="nil"/>
            </w:tcBorders>
          </w:tcPr>
          <w:p w14:paraId="08461A1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S</w:t>
            </w:r>
            <w:r>
              <w:rPr>
                <w:rFonts w:ascii="Times New Roman" w:hAnsi="Times New Roman" w:cs="Times New Roman"/>
                <w:sz w:val="18"/>
                <w:szCs w:val="20"/>
              </w:rPr>
              <w:t>a</w:t>
            </w:r>
            <w:r>
              <w:rPr>
                <w:rFonts w:ascii="Times New Roman" w:hAnsi="Times New Roman" w:cs="Times New Roman" w:hint="eastAsia"/>
                <w:sz w:val="18"/>
                <w:szCs w:val="20"/>
              </w:rPr>
              <w:t>nshan</w:t>
            </w:r>
          </w:p>
        </w:tc>
        <w:tc>
          <w:tcPr>
            <w:tcW w:w="851" w:type="dxa"/>
            <w:tcBorders>
              <w:top w:val="nil"/>
              <w:bottom w:val="nil"/>
            </w:tcBorders>
          </w:tcPr>
          <w:p w14:paraId="0462F11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114.77</w:t>
            </w:r>
          </w:p>
        </w:tc>
        <w:tc>
          <w:tcPr>
            <w:tcW w:w="850" w:type="dxa"/>
            <w:tcBorders>
              <w:top w:val="nil"/>
              <w:bottom w:val="nil"/>
            </w:tcBorders>
          </w:tcPr>
          <w:p w14:paraId="62C8D7CD"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30.31</w:t>
            </w:r>
          </w:p>
        </w:tc>
        <w:tc>
          <w:tcPr>
            <w:tcW w:w="1390" w:type="dxa"/>
            <w:tcBorders>
              <w:top w:val="nil"/>
              <w:bottom w:val="nil"/>
            </w:tcBorders>
          </w:tcPr>
          <w:p w14:paraId="4E0BAD6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17.83</w:t>
            </w:r>
          </w:p>
        </w:tc>
        <w:tc>
          <w:tcPr>
            <w:tcW w:w="1843" w:type="dxa"/>
            <w:tcBorders>
              <w:top w:val="nil"/>
              <w:bottom w:val="nil"/>
            </w:tcBorders>
          </w:tcPr>
          <w:p w14:paraId="3107879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6</w:t>
            </w:r>
            <w:r>
              <w:rPr>
                <w:rFonts w:ascii="Times New Roman" w:hAnsi="Times New Roman" w:cs="Times New Roman"/>
                <w:sz w:val="18"/>
                <w:szCs w:val="20"/>
              </w:rPr>
              <w:t>62.4</w:t>
            </w:r>
          </w:p>
        </w:tc>
        <w:tc>
          <w:tcPr>
            <w:tcW w:w="992" w:type="dxa"/>
            <w:tcBorders>
              <w:top w:val="nil"/>
              <w:bottom w:val="nil"/>
            </w:tcBorders>
          </w:tcPr>
          <w:p w14:paraId="08EA1A95"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9.96</w:t>
            </w:r>
          </w:p>
        </w:tc>
      </w:tr>
      <w:tr w:rsidR="00213D09" w14:paraId="28B0613B" w14:textId="77777777" w:rsidTr="004D05D3">
        <w:tc>
          <w:tcPr>
            <w:tcW w:w="1020" w:type="dxa"/>
            <w:tcBorders>
              <w:top w:val="nil"/>
              <w:bottom w:val="nil"/>
            </w:tcBorders>
          </w:tcPr>
          <w:p w14:paraId="6338D46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L27</w:t>
            </w:r>
          </w:p>
        </w:tc>
        <w:tc>
          <w:tcPr>
            <w:tcW w:w="1276" w:type="dxa"/>
            <w:tcBorders>
              <w:top w:val="nil"/>
              <w:bottom w:val="nil"/>
            </w:tcBorders>
          </w:tcPr>
          <w:p w14:paraId="16386AF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D</w:t>
            </w:r>
            <w:r>
              <w:rPr>
                <w:rFonts w:ascii="Times New Roman" w:hAnsi="Times New Roman" w:cs="Times New Roman"/>
                <w:sz w:val="18"/>
                <w:szCs w:val="20"/>
              </w:rPr>
              <w:t>a</w:t>
            </w:r>
            <w:r>
              <w:rPr>
                <w:rFonts w:ascii="Times New Roman" w:hAnsi="Times New Roman" w:cs="Times New Roman" w:hint="eastAsia"/>
                <w:sz w:val="18"/>
                <w:szCs w:val="20"/>
              </w:rPr>
              <w:t>ye</w:t>
            </w:r>
          </w:p>
        </w:tc>
        <w:tc>
          <w:tcPr>
            <w:tcW w:w="851" w:type="dxa"/>
            <w:tcBorders>
              <w:top w:val="nil"/>
              <w:bottom w:val="nil"/>
            </w:tcBorders>
          </w:tcPr>
          <w:p w14:paraId="0D6CB537"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115.1</w:t>
            </w:r>
          </w:p>
        </w:tc>
        <w:tc>
          <w:tcPr>
            <w:tcW w:w="850" w:type="dxa"/>
            <w:tcBorders>
              <w:top w:val="nil"/>
              <w:bottom w:val="nil"/>
            </w:tcBorders>
          </w:tcPr>
          <w:p w14:paraId="1E70C1E5"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30.1</w:t>
            </w:r>
          </w:p>
        </w:tc>
        <w:tc>
          <w:tcPr>
            <w:tcW w:w="1390" w:type="dxa"/>
            <w:tcBorders>
              <w:top w:val="nil"/>
              <w:bottom w:val="nil"/>
            </w:tcBorders>
          </w:tcPr>
          <w:p w14:paraId="66CB298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73.65</w:t>
            </w:r>
          </w:p>
        </w:tc>
        <w:tc>
          <w:tcPr>
            <w:tcW w:w="1843" w:type="dxa"/>
            <w:tcBorders>
              <w:top w:val="nil"/>
              <w:bottom w:val="nil"/>
            </w:tcBorders>
          </w:tcPr>
          <w:p w14:paraId="1B054137"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w:t>
            </w:r>
            <w:r>
              <w:rPr>
                <w:rFonts w:ascii="Times New Roman" w:hAnsi="Times New Roman" w:cs="Times New Roman"/>
                <w:sz w:val="18"/>
                <w:szCs w:val="20"/>
              </w:rPr>
              <w:t>247.31</w:t>
            </w:r>
          </w:p>
        </w:tc>
        <w:tc>
          <w:tcPr>
            <w:tcW w:w="992" w:type="dxa"/>
            <w:tcBorders>
              <w:top w:val="nil"/>
              <w:bottom w:val="nil"/>
            </w:tcBorders>
          </w:tcPr>
          <w:p w14:paraId="33A3A9A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9.09</w:t>
            </w:r>
          </w:p>
        </w:tc>
      </w:tr>
      <w:tr w:rsidR="00213D09" w14:paraId="4F950679" w14:textId="77777777" w:rsidTr="004C2C96">
        <w:tc>
          <w:tcPr>
            <w:tcW w:w="1020" w:type="dxa"/>
            <w:tcBorders>
              <w:top w:val="nil"/>
              <w:bottom w:val="nil"/>
            </w:tcBorders>
          </w:tcPr>
          <w:p w14:paraId="118EEE0D"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L28</w:t>
            </w:r>
          </w:p>
        </w:tc>
        <w:tc>
          <w:tcPr>
            <w:tcW w:w="1276" w:type="dxa"/>
            <w:tcBorders>
              <w:top w:val="nil"/>
              <w:bottom w:val="nil"/>
            </w:tcBorders>
          </w:tcPr>
          <w:p w14:paraId="334F257E"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Wanghu</w:t>
            </w:r>
          </w:p>
        </w:tc>
        <w:tc>
          <w:tcPr>
            <w:tcW w:w="851" w:type="dxa"/>
            <w:tcBorders>
              <w:top w:val="nil"/>
              <w:bottom w:val="nil"/>
            </w:tcBorders>
          </w:tcPr>
          <w:p w14:paraId="7E5E122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115.33</w:t>
            </w:r>
          </w:p>
        </w:tc>
        <w:tc>
          <w:tcPr>
            <w:tcW w:w="850" w:type="dxa"/>
            <w:tcBorders>
              <w:top w:val="nil"/>
              <w:bottom w:val="nil"/>
            </w:tcBorders>
          </w:tcPr>
          <w:p w14:paraId="79EBA25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29.87</w:t>
            </w:r>
          </w:p>
        </w:tc>
        <w:tc>
          <w:tcPr>
            <w:tcW w:w="1390" w:type="dxa"/>
            <w:tcBorders>
              <w:top w:val="nil"/>
              <w:bottom w:val="nil"/>
            </w:tcBorders>
          </w:tcPr>
          <w:p w14:paraId="5FC079D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42.87</w:t>
            </w:r>
          </w:p>
        </w:tc>
        <w:tc>
          <w:tcPr>
            <w:tcW w:w="1843" w:type="dxa"/>
            <w:tcBorders>
              <w:top w:val="nil"/>
              <w:bottom w:val="nil"/>
            </w:tcBorders>
          </w:tcPr>
          <w:p w14:paraId="760E0B0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w:t>
            </w:r>
            <w:r>
              <w:rPr>
                <w:rFonts w:ascii="Times New Roman" w:hAnsi="Times New Roman" w:cs="Times New Roman"/>
                <w:sz w:val="18"/>
                <w:szCs w:val="20"/>
              </w:rPr>
              <w:t>258.11</w:t>
            </w:r>
          </w:p>
        </w:tc>
        <w:tc>
          <w:tcPr>
            <w:tcW w:w="992" w:type="dxa"/>
            <w:tcBorders>
              <w:top w:val="nil"/>
              <w:bottom w:val="nil"/>
            </w:tcBorders>
          </w:tcPr>
          <w:p w14:paraId="13CA3662"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1.86</w:t>
            </w:r>
          </w:p>
        </w:tc>
      </w:tr>
      <w:tr w:rsidR="00213D09" w14:paraId="364AC73A" w14:textId="77777777" w:rsidTr="004C2C96">
        <w:tc>
          <w:tcPr>
            <w:tcW w:w="1020" w:type="dxa"/>
            <w:tcBorders>
              <w:top w:val="nil"/>
              <w:bottom w:val="nil"/>
            </w:tcBorders>
          </w:tcPr>
          <w:p w14:paraId="232624A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L29</w:t>
            </w:r>
          </w:p>
        </w:tc>
        <w:tc>
          <w:tcPr>
            <w:tcW w:w="1276" w:type="dxa"/>
            <w:tcBorders>
              <w:top w:val="nil"/>
              <w:bottom w:val="nil"/>
            </w:tcBorders>
          </w:tcPr>
          <w:p w14:paraId="0957F1B5"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Wushan</w:t>
            </w:r>
          </w:p>
        </w:tc>
        <w:tc>
          <w:tcPr>
            <w:tcW w:w="851" w:type="dxa"/>
            <w:tcBorders>
              <w:top w:val="nil"/>
              <w:bottom w:val="nil"/>
            </w:tcBorders>
          </w:tcPr>
          <w:p w14:paraId="0DE06F9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115.59</w:t>
            </w:r>
          </w:p>
        </w:tc>
        <w:tc>
          <w:tcPr>
            <w:tcW w:w="850" w:type="dxa"/>
            <w:tcBorders>
              <w:top w:val="nil"/>
              <w:bottom w:val="nil"/>
            </w:tcBorders>
          </w:tcPr>
          <w:p w14:paraId="7625CE97"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29.91</w:t>
            </w:r>
          </w:p>
        </w:tc>
        <w:tc>
          <w:tcPr>
            <w:tcW w:w="1390" w:type="dxa"/>
            <w:tcBorders>
              <w:top w:val="nil"/>
              <w:bottom w:val="nil"/>
            </w:tcBorders>
          </w:tcPr>
          <w:p w14:paraId="237375C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15.11</w:t>
            </w:r>
          </w:p>
        </w:tc>
        <w:tc>
          <w:tcPr>
            <w:tcW w:w="1843" w:type="dxa"/>
            <w:tcBorders>
              <w:top w:val="nil"/>
              <w:bottom w:val="nil"/>
            </w:tcBorders>
          </w:tcPr>
          <w:p w14:paraId="1F7A6E7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w:t>
            </w:r>
            <w:r>
              <w:rPr>
                <w:rFonts w:ascii="Times New Roman" w:hAnsi="Times New Roman" w:cs="Times New Roman"/>
                <w:sz w:val="18"/>
                <w:szCs w:val="20"/>
              </w:rPr>
              <w:t>520.19</w:t>
            </w:r>
          </w:p>
        </w:tc>
        <w:tc>
          <w:tcPr>
            <w:tcW w:w="992" w:type="dxa"/>
            <w:tcBorders>
              <w:top w:val="nil"/>
              <w:bottom w:val="nil"/>
            </w:tcBorders>
          </w:tcPr>
          <w:p w14:paraId="36ECD24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w:t>
            </w:r>
            <w:r>
              <w:rPr>
                <w:rFonts w:ascii="Times New Roman" w:hAnsi="Times New Roman" w:cs="Times New Roman"/>
                <w:sz w:val="18"/>
                <w:szCs w:val="20"/>
              </w:rPr>
              <w:t>5.98</w:t>
            </w:r>
          </w:p>
        </w:tc>
      </w:tr>
      <w:tr w:rsidR="00213D09" w14:paraId="2EB55B6A" w14:textId="77777777">
        <w:tc>
          <w:tcPr>
            <w:tcW w:w="1020" w:type="dxa"/>
            <w:tcBorders>
              <w:top w:val="nil"/>
              <w:bottom w:val="nil"/>
            </w:tcBorders>
          </w:tcPr>
          <w:p w14:paraId="6DC9DE1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L30</w:t>
            </w:r>
          </w:p>
        </w:tc>
        <w:tc>
          <w:tcPr>
            <w:tcW w:w="1276" w:type="dxa"/>
            <w:tcBorders>
              <w:top w:val="nil"/>
              <w:bottom w:val="nil"/>
            </w:tcBorders>
          </w:tcPr>
          <w:p w14:paraId="74596F3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Chihu</w:t>
            </w:r>
          </w:p>
        </w:tc>
        <w:tc>
          <w:tcPr>
            <w:tcW w:w="851" w:type="dxa"/>
            <w:tcBorders>
              <w:top w:val="nil"/>
              <w:bottom w:val="nil"/>
            </w:tcBorders>
          </w:tcPr>
          <w:p w14:paraId="260C9BF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115.69</w:t>
            </w:r>
          </w:p>
        </w:tc>
        <w:tc>
          <w:tcPr>
            <w:tcW w:w="850" w:type="dxa"/>
            <w:tcBorders>
              <w:top w:val="nil"/>
              <w:bottom w:val="nil"/>
            </w:tcBorders>
          </w:tcPr>
          <w:p w14:paraId="4CC8773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29.78</w:t>
            </w:r>
          </w:p>
        </w:tc>
        <w:tc>
          <w:tcPr>
            <w:tcW w:w="1390" w:type="dxa"/>
            <w:tcBorders>
              <w:top w:val="nil"/>
              <w:bottom w:val="nil"/>
            </w:tcBorders>
          </w:tcPr>
          <w:p w14:paraId="4191ADE7"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35.9</w:t>
            </w:r>
          </w:p>
        </w:tc>
        <w:tc>
          <w:tcPr>
            <w:tcW w:w="1843" w:type="dxa"/>
            <w:tcBorders>
              <w:top w:val="nil"/>
              <w:bottom w:val="nil"/>
            </w:tcBorders>
          </w:tcPr>
          <w:p w14:paraId="0CC9509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w:t>
            </w:r>
            <w:r>
              <w:rPr>
                <w:rFonts w:ascii="Times New Roman" w:hAnsi="Times New Roman" w:cs="Times New Roman"/>
                <w:sz w:val="18"/>
                <w:szCs w:val="20"/>
              </w:rPr>
              <w:t>069.23</w:t>
            </w:r>
          </w:p>
        </w:tc>
        <w:tc>
          <w:tcPr>
            <w:tcW w:w="992" w:type="dxa"/>
            <w:tcBorders>
              <w:top w:val="nil"/>
              <w:bottom w:val="nil"/>
            </w:tcBorders>
          </w:tcPr>
          <w:p w14:paraId="2226346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w:t>
            </w:r>
            <w:r>
              <w:rPr>
                <w:rFonts w:ascii="Times New Roman" w:hAnsi="Times New Roman" w:cs="Times New Roman"/>
                <w:sz w:val="18"/>
                <w:szCs w:val="20"/>
              </w:rPr>
              <w:t>1.44</w:t>
            </w:r>
          </w:p>
        </w:tc>
      </w:tr>
      <w:tr w:rsidR="00213D09" w14:paraId="4E0D214D" w14:textId="77777777">
        <w:tc>
          <w:tcPr>
            <w:tcW w:w="1020" w:type="dxa"/>
            <w:tcBorders>
              <w:top w:val="nil"/>
              <w:bottom w:val="nil"/>
            </w:tcBorders>
          </w:tcPr>
          <w:p w14:paraId="7E80BEF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L31</w:t>
            </w:r>
          </w:p>
        </w:tc>
        <w:tc>
          <w:tcPr>
            <w:tcW w:w="1276" w:type="dxa"/>
            <w:tcBorders>
              <w:top w:val="nil"/>
              <w:bottom w:val="nil"/>
            </w:tcBorders>
          </w:tcPr>
          <w:p w14:paraId="2C2B9C5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Taibai</w:t>
            </w:r>
          </w:p>
        </w:tc>
        <w:tc>
          <w:tcPr>
            <w:tcW w:w="851" w:type="dxa"/>
            <w:tcBorders>
              <w:top w:val="nil"/>
              <w:bottom w:val="nil"/>
            </w:tcBorders>
          </w:tcPr>
          <w:p w14:paraId="2019AAD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115.81</w:t>
            </w:r>
          </w:p>
        </w:tc>
        <w:tc>
          <w:tcPr>
            <w:tcW w:w="850" w:type="dxa"/>
            <w:tcBorders>
              <w:top w:val="nil"/>
              <w:bottom w:val="nil"/>
            </w:tcBorders>
          </w:tcPr>
          <w:p w14:paraId="13BCEAC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29.97</w:t>
            </w:r>
          </w:p>
        </w:tc>
        <w:tc>
          <w:tcPr>
            <w:tcW w:w="1390" w:type="dxa"/>
            <w:tcBorders>
              <w:top w:val="nil"/>
              <w:bottom w:val="nil"/>
            </w:tcBorders>
          </w:tcPr>
          <w:p w14:paraId="5186BB5D"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27.42</w:t>
            </w:r>
          </w:p>
        </w:tc>
        <w:tc>
          <w:tcPr>
            <w:tcW w:w="1843" w:type="dxa"/>
            <w:tcBorders>
              <w:top w:val="nil"/>
              <w:bottom w:val="nil"/>
            </w:tcBorders>
          </w:tcPr>
          <w:p w14:paraId="38CEC30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w:t>
            </w:r>
            <w:r>
              <w:rPr>
                <w:rFonts w:ascii="Times New Roman" w:hAnsi="Times New Roman" w:cs="Times New Roman"/>
                <w:sz w:val="18"/>
                <w:szCs w:val="20"/>
              </w:rPr>
              <w:t>460.19</w:t>
            </w:r>
          </w:p>
        </w:tc>
        <w:tc>
          <w:tcPr>
            <w:tcW w:w="992" w:type="dxa"/>
            <w:tcBorders>
              <w:top w:val="nil"/>
              <w:bottom w:val="nil"/>
            </w:tcBorders>
          </w:tcPr>
          <w:p w14:paraId="6F1D31D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w:t>
            </w:r>
            <w:r>
              <w:rPr>
                <w:rFonts w:ascii="Times New Roman" w:hAnsi="Times New Roman" w:cs="Times New Roman"/>
                <w:sz w:val="18"/>
                <w:szCs w:val="20"/>
              </w:rPr>
              <w:t>3.47</w:t>
            </w:r>
          </w:p>
        </w:tc>
      </w:tr>
      <w:tr w:rsidR="00213D09" w14:paraId="18D78214" w14:textId="77777777">
        <w:tc>
          <w:tcPr>
            <w:tcW w:w="1020" w:type="dxa"/>
            <w:tcBorders>
              <w:top w:val="nil"/>
              <w:bottom w:val="nil"/>
            </w:tcBorders>
          </w:tcPr>
          <w:p w14:paraId="68C362E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L32</w:t>
            </w:r>
          </w:p>
        </w:tc>
        <w:tc>
          <w:tcPr>
            <w:tcW w:w="1276" w:type="dxa"/>
            <w:tcBorders>
              <w:top w:val="nil"/>
              <w:bottom w:val="nil"/>
            </w:tcBorders>
          </w:tcPr>
          <w:p w14:paraId="2AB6599D"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Saihu</w:t>
            </w:r>
          </w:p>
        </w:tc>
        <w:tc>
          <w:tcPr>
            <w:tcW w:w="851" w:type="dxa"/>
            <w:tcBorders>
              <w:top w:val="nil"/>
              <w:bottom w:val="nil"/>
            </w:tcBorders>
          </w:tcPr>
          <w:p w14:paraId="3098B52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115.85</w:t>
            </w:r>
          </w:p>
        </w:tc>
        <w:tc>
          <w:tcPr>
            <w:tcW w:w="850" w:type="dxa"/>
            <w:tcBorders>
              <w:top w:val="nil"/>
              <w:bottom w:val="nil"/>
            </w:tcBorders>
          </w:tcPr>
          <w:p w14:paraId="6D696556"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29.69</w:t>
            </w:r>
          </w:p>
        </w:tc>
        <w:tc>
          <w:tcPr>
            <w:tcW w:w="1390" w:type="dxa"/>
            <w:tcBorders>
              <w:top w:val="nil"/>
              <w:bottom w:val="nil"/>
            </w:tcBorders>
          </w:tcPr>
          <w:p w14:paraId="7F6196D7"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53.33</w:t>
            </w:r>
          </w:p>
        </w:tc>
        <w:tc>
          <w:tcPr>
            <w:tcW w:w="1843" w:type="dxa"/>
            <w:tcBorders>
              <w:top w:val="nil"/>
              <w:bottom w:val="nil"/>
            </w:tcBorders>
          </w:tcPr>
          <w:p w14:paraId="5DE4A705"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w:t>
            </w:r>
            <w:r>
              <w:rPr>
                <w:rFonts w:ascii="Times New Roman" w:hAnsi="Times New Roman" w:cs="Times New Roman"/>
                <w:sz w:val="18"/>
                <w:szCs w:val="20"/>
              </w:rPr>
              <w:t>523.69</w:t>
            </w:r>
          </w:p>
        </w:tc>
        <w:tc>
          <w:tcPr>
            <w:tcW w:w="992" w:type="dxa"/>
            <w:tcBorders>
              <w:top w:val="nil"/>
              <w:bottom w:val="nil"/>
            </w:tcBorders>
          </w:tcPr>
          <w:p w14:paraId="27E860D5"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7.68</w:t>
            </w:r>
          </w:p>
        </w:tc>
      </w:tr>
      <w:tr w:rsidR="00213D09" w14:paraId="1757ED77" w14:textId="77777777">
        <w:tc>
          <w:tcPr>
            <w:tcW w:w="1020" w:type="dxa"/>
            <w:tcBorders>
              <w:top w:val="nil"/>
              <w:bottom w:val="nil"/>
            </w:tcBorders>
          </w:tcPr>
          <w:p w14:paraId="1EA603A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L33</w:t>
            </w:r>
          </w:p>
        </w:tc>
        <w:tc>
          <w:tcPr>
            <w:tcW w:w="1276" w:type="dxa"/>
            <w:tcBorders>
              <w:top w:val="nil"/>
              <w:bottom w:val="nil"/>
            </w:tcBorders>
          </w:tcPr>
          <w:p w14:paraId="61E79F1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Xi</w:t>
            </w:r>
            <w:r>
              <w:rPr>
                <w:rFonts w:ascii="Times New Roman" w:hAnsi="Times New Roman" w:cs="Times New Roman"/>
                <w:sz w:val="18"/>
                <w:szCs w:val="20"/>
              </w:rPr>
              <w:t>a</w:t>
            </w:r>
            <w:r>
              <w:rPr>
                <w:rFonts w:ascii="Times New Roman" w:hAnsi="Times New Roman" w:cs="Times New Roman" w:hint="eastAsia"/>
                <w:sz w:val="18"/>
                <w:szCs w:val="20"/>
              </w:rPr>
              <w:t>yao</w:t>
            </w:r>
          </w:p>
        </w:tc>
        <w:tc>
          <w:tcPr>
            <w:tcW w:w="851" w:type="dxa"/>
            <w:tcBorders>
              <w:top w:val="nil"/>
              <w:bottom w:val="nil"/>
            </w:tcBorders>
          </w:tcPr>
          <w:p w14:paraId="0DD0469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116.06</w:t>
            </w:r>
          </w:p>
        </w:tc>
        <w:tc>
          <w:tcPr>
            <w:tcW w:w="850" w:type="dxa"/>
            <w:tcBorders>
              <w:top w:val="nil"/>
              <w:bottom w:val="nil"/>
            </w:tcBorders>
          </w:tcPr>
          <w:p w14:paraId="0A31295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28.69</w:t>
            </w:r>
          </w:p>
        </w:tc>
        <w:tc>
          <w:tcPr>
            <w:tcW w:w="1390" w:type="dxa"/>
            <w:tcBorders>
              <w:top w:val="nil"/>
              <w:bottom w:val="nil"/>
            </w:tcBorders>
          </w:tcPr>
          <w:p w14:paraId="1B0C76B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16.1</w:t>
            </w:r>
          </w:p>
        </w:tc>
        <w:tc>
          <w:tcPr>
            <w:tcW w:w="1843" w:type="dxa"/>
            <w:tcBorders>
              <w:top w:val="nil"/>
              <w:bottom w:val="nil"/>
            </w:tcBorders>
          </w:tcPr>
          <w:p w14:paraId="4833A246"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w:t>
            </w:r>
            <w:r>
              <w:rPr>
                <w:rFonts w:ascii="Times New Roman" w:hAnsi="Times New Roman" w:cs="Times New Roman"/>
                <w:sz w:val="18"/>
                <w:szCs w:val="20"/>
              </w:rPr>
              <w:t>90.8</w:t>
            </w:r>
          </w:p>
        </w:tc>
        <w:tc>
          <w:tcPr>
            <w:tcW w:w="992" w:type="dxa"/>
            <w:tcBorders>
              <w:top w:val="nil"/>
              <w:bottom w:val="nil"/>
            </w:tcBorders>
          </w:tcPr>
          <w:p w14:paraId="7FE5360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w:t>
            </w:r>
            <w:r>
              <w:rPr>
                <w:rFonts w:ascii="Times New Roman" w:hAnsi="Times New Roman" w:cs="Times New Roman"/>
                <w:sz w:val="18"/>
                <w:szCs w:val="20"/>
              </w:rPr>
              <w:t>4.85</w:t>
            </w:r>
          </w:p>
        </w:tc>
      </w:tr>
      <w:tr w:rsidR="00213D09" w14:paraId="3211D3A4" w14:textId="77777777">
        <w:tc>
          <w:tcPr>
            <w:tcW w:w="1020" w:type="dxa"/>
            <w:tcBorders>
              <w:top w:val="nil"/>
              <w:bottom w:val="nil"/>
            </w:tcBorders>
          </w:tcPr>
          <w:p w14:paraId="233DA634"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L34</w:t>
            </w:r>
          </w:p>
        </w:tc>
        <w:tc>
          <w:tcPr>
            <w:tcW w:w="1276" w:type="dxa"/>
            <w:tcBorders>
              <w:top w:val="nil"/>
              <w:bottom w:val="nil"/>
            </w:tcBorders>
          </w:tcPr>
          <w:p w14:paraId="0F1DE6A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Longgan</w:t>
            </w:r>
          </w:p>
        </w:tc>
        <w:tc>
          <w:tcPr>
            <w:tcW w:w="851" w:type="dxa"/>
            <w:tcBorders>
              <w:top w:val="nil"/>
              <w:bottom w:val="nil"/>
            </w:tcBorders>
          </w:tcPr>
          <w:p w14:paraId="0926F66E"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116.15</w:t>
            </w:r>
          </w:p>
        </w:tc>
        <w:tc>
          <w:tcPr>
            <w:tcW w:w="850" w:type="dxa"/>
            <w:tcBorders>
              <w:top w:val="nil"/>
              <w:bottom w:val="nil"/>
            </w:tcBorders>
          </w:tcPr>
          <w:p w14:paraId="36C8984D"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29.95</w:t>
            </w:r>
          </w:p>
        </w:tc>
        <w:tc>
          <w:tcPr>
            <w:tcW w:w="1390" w:type="dxa"/>
            <w:tcBorders>
              <w:top w:val="nil"/>
              <w:bottom w:val="nil"/>
            </w:tcBorders>
          </w:tcPr>
          <w:p w14:paraId="4887A09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280.48</w:t>
            </w:r>
          </w:p>
        </w:tc>
        <w:tc>
          <w:tcPr>
            <w:tcW w:w="1843" w:type="dxa"/>
            <w:tcBorders>
              <w:top w:val="nil"/>
              <w:bottom w:val="nil"/>
            </w:tcBorders>
          </w:tcPr>
          <w:p w14:paraId="162943F6"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w:t>
            </w:r>
            <w:r>
              <w:rPr>
                <w:rFonts w:ascii="Times New Roman" w:hAnsi="Times New Roman" w:cs="Times New Roman"/>
                <w:sz w:val="18"/>
                <w:szCs w:val="20"/>
              </w:rPr>
              <w:t>233.07</w:t>
            </w:r>
          </w:p>
        </w:tc>
        <w:tc>
          <w:tcPr>
            <w:tcW w:w="992" w:type="dxa"/>
            <w:tcBorders>
              <w:top w:val="nil"/>
              <w:bottom w:val="nil"/>
            </w:tcBorders>
          </w:tcPr>
          <w:p w14:paraId="4820EC3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3.85</w:t>
            </w:r>
          </w:p>
        </w:tc>
      </w:tr>
      <w:tr w:rsidR="00213D09" w14:paraId="10B8A29C" w14:textId="77777777" w:rsidTr="004D05D3">
        <w:tc>
          <w:tcPr>
            <w:tcW w:w="1020" w:type="dxa"/>
            <w:tcBorders>
              <w:top w:val="nil"/>
              <w:bottom w:val="single" w:sz="12" w:space="0" w:color="auto"/>
            </w:tcBorders>
          </w:tcPr>
          <w:p w14:paraId="70F10B2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L35</w:t>
            </w:r>
          </w:p>
        </w:tc>
        <w:tc>
          <w:tcPr>
            <w:tcW w:w="1276" w:type="dxa"/>
            <w:tcBorders>
              <w:top w:val="nil"/>
              <w:bottom w:val="single" w:sz="12" w:space="0" w:color="auto"/>
            </w:tcBorders>
          </w:tcPr>
          <w:p w14:paraId="6A44AE94"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Poyang</w:t>
            </w:r>
          </w:p>
        </w:tc>
        <w:tc>
          <w:tcPr>
            <w:tcW w:w="851" w:type="dxa"/>
            <w:tcBorders>
              <w:top w:val="nil"/>
              <w:bottom w:val="single" w:sz="12" w:space="0" w:color="auto"/>
            </w:tcBorders>
          </w:tcPr>
          <w:p w14:paraId="67EA4997"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116.67</w:t>
            </w:r>
          </w:p>
        </w:tc>
        <w:tc>
          <w:tcPr>
            <w:tcW w:w="850" w:type="dxa"/>
            <w:tcBorders>
              <w:top w:val="nil"/>
              <w:bottom w:val="single" w:sz="12" w:space="0" w:color="auto"/>
            </w:tcBorders>
          </w:tcPr>
          <w:p w14:paraId="2216204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29.14</w:t>
            </w:r>
          </w:p>
        </w:tc>
        <w:tc>
          <w:tcPr>
            <w:tcW w:w="1390" w:type="dxa"/>
            <w:tcBorders>
              <w:top w:val="nil"/>
              <w:bottom w:val="single" w:sz="12" w:space="0" w:color="auto"/>
            </w:tcBorders>
          </w:tcPr>
          <w:p w14:paraId="45E18914"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3206.98</w:t>
            </w:r>
          </w:p>
        </w:tc>
        <w:tc>
          <w:tcPr>
            <w:tcW w:w="1843" w:type="dxa"/>
            <w:tcBorders>
              <w:top w:val="nil"/>
              <w:bottom w:val="single" w:sz="12" w:space="0" w:color="auto"/>
            </w:tcBorders>
          </w:tcPr>
          <w:p w14:paraId="7854A81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w:t>
            </w:r>
            <w:r>
              <w:rPr>
                <w:rFonts w:ascii="Times New Roman" w:hAnsi="Times New Roman" w:cs="Times New Roman"/>
                <w:sz w:val="18"/>
                <w:szCs w:val="20"/>
              </w:rPr>
              <w:t>70502</w:t>
            </w:r>
          </w:p>
        </w:tc>
        <w:tc>
          <w:tcPr>
            <w:tcW w:w="992" w:type="dxa"/>
            <w:tcBorders>
              <w:top w:val="nil"/>
              <w:bottom w:val="single" w:sz="12" w:space="0" w:color="auto"/>
            </w:tcBorders>
          </w:tcPr>
          <w:p w14:paraId="62C09247"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7</w:t>
            </w:r>
            <w:r>
              <w:rPr>
                <w:rFonts w:ascii="Times New Roman" w:hAnsi="Times New Roman" w:cs="Times New Roman"/>
                <w:sz w:val="18"/>
                <w:szCs w:val="20"/>
              </w:rPr>
              <w:t>8.12</w:t>
            </w:r>
          </w:p>
        </w:tc>
      </w:tr>
      <w:tr w:rsidR="00213D09" w14:paraId="2C80C866" w14:textId="77777777" w:rsidTr="004D05D3">
        <w:tc>
          <w:tcPr>
            <w:tcW w:w="1020" w:type="dxa"/>
            <w:tcBorders>
              <w:top w:val="single" w:sz="12" w:space="0" w:color="auto"/>
              <w:bottom w:val="nil"/>
            </w:tcBorders>
          </w:tcPr>
          <w:p w14:paraId="1642F4F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lastRenderedPageBreak/>
              <w:t>L36</w:t>
            </w:r>
          </w:p>
        </w:tc>
        <w:tc>
          <w:tcPr>
            <w:tcW w:w="1276" w:type="dxa"/>
            <w:tcBorders>
              <w:top w:val="single" w:sz="12" w:space="0" w:color="auto"/>
              <w:bottom w:val="nil"/>
            </w:tcBorders>
          </w:tcPr>
          <w:p w14:paraId="21BC8DB6"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Wuchang</w:t>
            </w:r>
          </w:p>
        </w:tc>
        <w:tc>
          <w:tcPr>
            <w:tcW w:w="851" w:type="dxa"/>
            <w:tcBorders>
              <w:top w:val="single" w:sz="12" w:space="0" w:color="auto"/>
              <w:bottom w:val="nil"/>
            </w:tcBorders>
          </w:tcPr>
          <w:p w14:paraId="59953AC2"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116.69</w:t>
            </w:r>
          </w:p>
        </w:tc>
        <w:tc>
          <w:tcPr>
            <w:tcW w:w="850" w:type="dxa"/>
            <w:tcBorders>
              <w:top w:val="single" w:sz="12" w:space="0" w:color="auto"/>
              <w:bottom w:val="nil"/>
            </w:tcBorders>
          </w:tcPr>
          <w:p w14:paraId="4CFC14C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30.28</w:t>
            </w:r>
          </w:p>
        </w:tc>
        <w:tc>
          <w:tcPr>
            <w:tcW w:w="1390" w:type="dxa"/>
            <w:tcBorders>
              <w:top w:val="single" w:sz="12" w:space="0" w:color="auto"/>
              <w:bottom w:val="nil"/>
            </w:tcBorders>
          </w:tcPr>
          <w:p w14:paraId="7DB6944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112.02</w:t>
            </w:r>
          </w:p>
        </w:tc>
        <w:tc>
          <w:tcPr>
            <w:tcW w:w="1843" w:type="dxa"/>
            <w:tcBorders>
              <w:top w:val="single" w:sz="12" w:space="0" w:color="auto"/>
              <w:bottom w:val="nil"/>
            </w:tcBorders>
          </w:tcPr>
          <w:p w14:paraId="60641EA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74.53</w:t>
            </w:r>
          </w:p>
        </w:tc>
        <w:tc>
          <w:tcPr>
            <w:tcW w:w="992" w:type="dxa"/>
            <w:tcBorders>
              <w:top w:val="single" w:sz="12" w:space="0" w:color="auto"/>
              <w:bottom w:val="nil"/>
            </w:tcBorders>
          </w:tcPr>
          <w:p w14:paraId="7BF97815"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w:t>
            </w:r>
            <w:r>
              <w:rPr>
                <w:rFonts w:ascii="Times New Roman" w:hAnsi="Times New Roman" w:cs="Times New Roman"/>
                <w:sz w:val="18"/>
                <w:szCs w:val="20"/>
              </w:rPr>
              <w:t>1.45</w:t>
            </w:r>
          </w:p>
        </w:tc>
      </w:tr>
      <w:tr w:rsidR="00213D09" w14:paraId="406570E0" w14:textId="77777777">
        <w:tc>
          <w:tcPr>
            <w:tcW w:w="1020" w:type="dxa"/>
            <w:tcBorders>
              <w:top w:val="nil"/>
              <w:bottom w:val="nil"/>
            </w:tcBorders>
          </w:tcPr>
          <w:p w14:paraId="6394B3D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L37</w:t>
            </w:r>
          </w:p>
        </w:tc>
        <w:tc>
          <w:tcPr>
            <w:tcW w:w="1276" w:type="dxa"/>
            <w:tcBorders>
              <w:top w:val="nil"/>
              <w:bottom w:val="nil"/>
            </w:tcBorders>
          </w:tcPr>
          <w:p w14:paraId="5AC32CB2"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Caizi</w:t>
            </w:r>
          </w:p>
        </w:tc>
        <w:tc>
          <w:tcPr>
            <w:tcW w:w="851" w:type="dxa"/>
            <w:tcBorders>
              <w:top w:val="nil"/>
              <w:bottom w:val="nil"/>
            </w:tcBorders>
          </w:tcPr>
          <w:p w14:paraId="0C96855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117.07</w:t>
            </w:r>
          </w:p>
        </w:tc>
        <w:tc>
          <w:tcPr>
            <w:tcW w:w="850" w:type="dxa"/>
            <w:tcBorders>
              <w:top w:val="nil"/>
              <w:bottom w:val="nil"/>
            </w:tcBorders>
          </w:tcPr>
          <w:p w14:paraId="05869BA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30.8</w:t>
            </w:r>
          </w:p>
        </w:tc>
        <w:tc>
          <w:tcPr>
            <w:tcW w:w="1390" w:type="dxa"/>
            <w:tcBorders>
              <w:top w:val="nil"/>
              <w:bottom w:val="nil"/>
            </w:tcBorders>
          </w:tcPr>
          <w:p w14:paraId="180CF902"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171.59</w:t>
            </w:r>
          </w:p>
        </w:tc>
        <w:tc>
          <w:tcPr>
            <w:tcW w:w="1843" w:type="dxa"/>
            <w:tcBorders>
              <w:top w:val="nil"/>
              <w:bottom w:val="nil"/>
            </w:tcBorders>
          </w:tcPr>
          <w:p w14:paraId="44B977D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4</w:t>
            </w:r>
            <w:r>
              <w:rPr>
                <w:rFonts w:ascii="Times New Roman" w:hAnsi="Times New Roman" w:cs="Times New Roman"/>
                <w:sz w:val="18"/>
                <w:szCs w:val="20"/>
              </w:rPr>
              <w:t>015.98</w:t>
            </w:r>
          </w:p>
        </w:tc>
        <w:tc>
          <w:tcPr>
            <w:tcW w:w="992" w:type="dxa"/>
            <w:tcBorders>
              <w:top w:val="nil"/>
              <w:bottom w:val="nil"/>
            </w:tcBorders>
          </w:tcPr>
          <w:p w14:paraId="1A36B90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w:t>
            </w:r>
            <w:r>
              <w:rPr>
                <w:rFonts w:ascii="Times New Roman" w:hAnsi="Times New Roman" w:cs="Times New Roman"/>
                <w:sz w:val="18"/>
                <w:szCs w:val="20"/>
              </w:rPr>
              <w:t>0.26</w:t>
            </w:r>
          </w:p>
        </w:tc>
      </w:tr>
      <w:tr w:rsidR="00213D09" w14:paraId="35D9E462" w14:textId="77777777">
        <w:tc>
          <w:tcPr>
            <w:tcW w:w="1020" w:type="dxa"/>
            <w:tcBorders>
              <w:top w:val="nil"/>
              <w:bottom w:val="nil"/>
            </w:tcBorders>
          </w:tcPr>
          <w:p w14:paraId="0EA81CB7"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L38</w:t>
            </w:r>
          </w:p>
        </w:tc>
        <w:tc>
          <w:tcPr>
            <w:tcW w:w="1276" w:type="dxa"/>
            <w:tcBorders>
              <w:top w:val="nil"/>
              <w:bottom w:val="nil"/>
            </w:tcBorders>
          </w:tcPr>
          <w:p w14:paraId="62625C1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Shengjin</w:t>
            </w:r>
          </w:p>
        </w:tc>
        <w:tc>
          <w:tcPr>
            <w:tcW w:w="851" w:type="dxa"/>
            <w:tcBorders>
              <w:top w:val="nil"/>
              <w:bottom w:val="nil"/>
            </w:tcBorders>
          </w:tcPr>
          <w:p w14:paraId="7272CBDE"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117.07</w:t>
            </w:r>
          </w:p>
        </w:tc>
        <w:tc>
          <w:tcPr>
            <w:tcW w:w="850" w:type="dxa"/>
            <w:tcBorders>
              <w:top w:val="nil"/>
              <w:bottom w:val="nil"/>
            </w:tcBorders>
          </w:tcPr>
          <w:p w14:paraId="3903FFB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30.38</w:t>
            </w:r>
          </w:p>
        </w:tc>
        <w:tc>
          <w:tcPr>
            <w:tcW w:w="1390" w:type="dxa"/>
            <w:tcBorders>
              <w:top w:val="nil"/>
              <w:bottom w:val="nil"/>
            </w:tcBorders>
          </w:tcPr>
          <w:p w14:paraId="69767AF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96.09</w:t>
            </w:r>
          </w:p>
        </w:tc>
        <w:tc>
          <w:tcPr>
            <w:tcW w:w="1843" w:type="dxa"/>
            <w:tcBorders>
              <w:top w:val="nil"/>
              <w:bottom w:val="nil"/>
            </w:tcBorders>
          </w:tcPr>
          <w:p w14:paraId="0158C50E"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w:t>
            </w:r>
            <w:r>
              <w:rPr>
                <w:rFonts w:ascii="Times New Roman" w:hAnsi="Times New Roman" w:cs="Times New Roman"/>
                <w:sz w:val="18"/>
                <w:szCs w:val="20"/>
              </w:rPr>
              <w:t>639.98</w:t>
            </w:r>
          </w:p>
        </w:tc>
        <w:tc>
          <w:tcPr>
            <w:tcW w:w="992" w:type="dxa"/>
            <w:tcBorders>
              <w:top w:val="nil"/>
              <w:bottom w:val="nil"/>
            </w:tcBorders>
          </w:tcPr>
          <w:p w14:paraId="458C63B5"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w:t>
            </w:r>
            <w:r>
              <w:rPr>
                <w:rFonts w:ascii="Times New Roman" w:hAnsi="Times New Roman" w:cs="Times New Roman"/>
                <w:sz w:val="18"/>
                <w:szCs w:val="20"/>
              </w:rPr>
              <w:t>2.76</w:t>
            </w:r>
          </w:p>
        </w:tc>
      </w:tr>
      <w:tr w:rsidR="00213D09" w14:paraId="080DA27E" w14:textId="77777777">
        <w:tc>
          <w:tcPr>
            <w:tcW w:w="1020" w:type="dxa"/>
            <w:tcBorders>
              <w:top w:val="nil"/>
              <w:bottom w:val="nil"/>
            </w:tcBorders>
          </w:tcPr>
          <w:p w14:paraId="031B497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L39</w:t>
            </w:r>
          </w:p>
        </w:tc>
        <w:tc>
          <w:tcPr>
            <w:tcW w:w="1276" w:type="dxa"/>
            <w:tcBorders>
              <w:top w:val="nil"/>
              <w:bottom w:val="nil"/>
            </w:tcBorders>
          </w:tcPr>
          <w:p w14:paraId="48DD0C4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Baidang</w:t>
            </w:r>
          </w:p>
        </w:tc>
        <w:tc>
          <w:tcPr>
            <w:tcW w:w="851" w:type="dxa"/>
            <w:tcBorders>
              <w:top w:val="nil"/>
              <w:bottom w:val="nil"/>
            </w:tcBorders>
          </w:tcPr>
          <w:p w14:paraId="632BE6C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117.38</w:t>
            </w:r>
          </w:p>
        </w:tc>
        <w:tc>
          <w:tcPr>
            <w:tcW w:w="850" w:type="dxa"/>
            <w:tcBorders>
              <w:top w:val="nil"/>
              <w:bottom w:val="nil"/>
            </w:tcBorders>
          </w:tcPr>
          <w:p w14:paraId="2641C7A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30.81</w:t>
            </w:r>
          </w:p>
        </w:tc>
        <w:tc>
          <w:tcPr>
            <w:tcW w:w="1390" w:type="dxa"/>
            <w:tcBorders>
              <w:top w:val="nil"/>
              <w:bottom w:val="nil"/>
            </w:tcBorders>
          </w:tcPr>
          <w:p w14:paraId="4495E7B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38.69</w:t>
            </w:r>
          </w:p>
        </w:tc>
        <w:tc>
          <w:tcPr>
            <w:tcW w:w="1843" w:type="dxa"/>
            <w:tcBorders>
              <w:top w:val="nil"/>
              <w:bottom w:val="nil"/>
            </w:tcBorders>
          </w:tcPr>
          <w:p w14:paraId="45E7A70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w:t>
            </w:r>
            <w:r>
              <w:rPr>
                <w:rFonts w:ascii="Times New Roman" w:hAnsi="Times New Roman" w:cs="Times New Roman"/>
                <w:sz w:val="18"/>
                <w:szCs w:val="20"/>
              </w:rPr>
              <w:t>099.35</w:t>
            </w:r>
          </w:p>
        </w:tc>
        <w:tc>
          <w:tcPr>
            <w:tcW w:w="992" w:type="dxa"/>
            <w:tcBorders>
              <w:top w:val="nil"/>
              <w:bottom w:val="nil"/>
            </w:tcBorders>
          </w:tcPr>
          <w:p w14:paraId="62FFBD4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5.54</w:t>
            </w:r>
          </w:p>
        </w:tc>
      </w:tr>
      <w:tr w:rsidR="00213D09" w14:paraId="7312901D" w14:textId="77777777">
        <w:tc>
          <w:tcPr>
            <w:tcW w:w="1020" w:type="dxa"/>
            <w:tcBorders>
              <w:top w:val="nil"/>
              <w:bottom w:val="nil"/>
            </w:tcBorders>
          </w:tcPr>
          <w:p w14:paraId="0E1F70C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L40</w:t>
            </w:r>
          </w:p>
        </w:tc>
        <w:tc>
          <w:tcPr>
            <w:tcW w:w="1276" w:type="dxa"/>
            <w:tcBorders>
              <w:top w:val="nil"/>
              <w:bottom w:val="nil"/>
            </w:tcBorders>
          </w:tcPr>
          <w:p w14:paraId="67353955"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Chaohu</w:t>
            </w:r>
          </w:p>
        </w:tc>
        <w:tc>
          <w:tcPr>
            <w:tcW w:w="851" w:type="dxa"/>
            <w:tcBorders>
              <w:top w:val="nil"/>
              <w:bottom w:val="nil"/>
            </w:tcBorders>
          </w:tcPr>
          <w:p w14:paraId="7FE56BE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117.53</w:t>
            </w:r>
          </w:p>
        </w:tc>
        <w:tc>
          <w:tcPr>
            <w:tcW w:w="850" w:type="dxa"/>
            <w:tcBorders>
              <w:top w:val="nil"/>
              <w:bottom w:val="nil"/>
            </w:tcBorders>
          </w:tcPr>
          <w:p w14:paraId="1F6AABE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31.57</w:t>
            </w:r>
          </w:p>
        </w:tc>
        <w:tc>
          <w:tcPr>
            <w:tcW w:w="1390" w:type="dxa"/>
            <w:tcBorders>
              <w:top w:val="nil"/>
              <w:bottom w:val="nil"/>
            </w:tcBorders>
          </w:tcPr>
          <w:p w14:paraId="5A51B554"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786.01</w:t>
            </w:r>
          </w:p>
        </w:tc>
        <w:tc>
          <w:tcPr>
            <w:tcW w:w="1843" w:type="dxa"/>
            <w:tcBorders>
              <w:top w:val="nil"/>
              <w:bottom w:val="nil"/>
            </w:tcBorders>
          </w:tcPr>
          <w:p w14:paraId="0BA62D6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w:t>
            </w:r>
            <w:r>
              <w:rPr>
                <w:rFonts w:ascii="Times New Roman" w:hAnsi="Times New Roman" w:cs="Times New Roman"/>
                <w:sz w:val="18"/>
                <w:szCs w:val="20"/>
              </w:rPr>
              <w:t>2951.81</w:t>
            </w:r>
          </w:p>
        </w:tc>
        <w:tc>
          <w:tcPr>
            <w:tcW w:w="992" w:type="dxa"/>
            <w:tcBorders>
              <w:top w:val="nil"/>
              <w:bottom w:val="nil"/>
            </w:tcBorders>
          </w:tcPr>
          <w:p w14:paraId="0127E897"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3.06</w:t>
            </w:r>
          </w:p>
        </w:tc>
      </w:tr>
      <w:tr w:rsidR="00213D09" w14:paraId="1C220307" w14:textId="77777777" w:rsidTr="006428A2">
        <w:tc>
          <w:tcPr>
            <w:tcW w:w="1020" w:type="dxa"/>
            <w:tcBorders>
              <w:top w:val="nil"/>
              <w:bottom w:val="nil"/>
            </w:tcBorders>
          </w:tcPr>
          <w:p w14:paraId="2A2FAFA2"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L41</w:t>
            </w:r>
          </w:p>
        </w:tc>
        <w:tc>
          <w:tcPr>
            <w:tcW w:w="1276" w:type="dxa"/>
            <w:tcBorders>
              <w:top w:val="nil"/>
              <w:bottom w:val="nil"/>
            </w:tcBorders>
          </w:tcPr>
          <w:p w14:paraId="0271AC0D"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Shijiu</w:t>
            </w:r>
          </w:p>
        </w:tc>
        <w:tc>
          <w:tcPr>
            <w:tcW w:w="851" w:type="dxa"/>
            <w:tcBorders>
              <w:top w:val="nil"/>
              <w:bottom w:val="nil"/>
            </w:tcBorders>
          </w:tcPr>
          <w:p w14:paraId="5DE22C2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118.88</w:t>
            </w:r>
          </w:p>
        </w:tc>
        <w:tc>
          <w:tcPr>
            <w:tcW w:w="850" w:type="dxa"/>
            <w:tcBorders>
              <w:top w:val="nil"/>
              <w:bottom w:val="nil"/>
            </w:tcBorders>
          </w:tcPr>
          <w:p w14:paraId="48C51F0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31.47</w:t>
            </w:r>
          </w:p>
        </w:tc>
        <w:tc>
          <w:tcPr>
            <w:tcW w:w="1390" w:type="dxa"/>
            <w:tcBorders>
              <w:top w:val="nil"/>
              <w:bottom w:val="nil"/>
            </w:tcBorders>
          </w:tcPr>
          <w:p w14:paraId="4D43286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178.04</w:t>
            </w:r>
          </w:p>
        </w:tc>
        <w:tc>
          <w:tcPr>
            <w:tcW w:w="1843" w:type="dxa"/>
            <w:tcBorders>
              <w:top w:val="nil"/>
              <w:bottom w:val="nil"/>
            </w:tcBorders>
          </w:tcPr>
          <w:p w14:paraId="2470E1DD"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w:t>
            </w:r>
            <w:r>
              <w:rPr>
                <w:rFonts w:ascii="Times New Roman" w:hAnsi="Times New Roman" w:cs="Times New Roman"/>
                <w:sz w:val="18"/>
                <w:szCs w:val="20"/>
              </w:rPr>
              <w:t>089</w:t>
            </w:r>
          </w:p>
        </w:tc>
        <w:tc>
          <w:tcPr>
            <w:tcW w:w="992" w:type="dxa"/>
            <w:tcBorders>
              <w:top w:val="nil"/>
              <w:bottom w:val="nil"/>
            </w:tcBorders>
          </w:tcPr>
          <w:p w14:paraId="19959FD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w:t>
            </w:r>
            <w:r>
              <w:rPr>
                <w:rFonts w:ascii="Times New Roman" w:hAnsi="Times New Roman" w:cs="Times New Roman"/>
                <w:sz w:val="18"/>
                <w:szCs w:val="20"/>
              </w:rPr>
              <w:t>1.04</w:t>
            </w:r>
          </w:p>
        </w:tc>
      </w:tr>
      <w:tr w:rsidR="00213D09" w14:paraId="0EECC5A8" w14:textId="77777777" w:rsidTr="006428A2">
        <w:tc>
          <w:tcPr>
            <w:tcW w:w="1020" w:type="dxa"/>
            <w:tcBorders>
              <w:top w:val="nil"/>
              <w:bottom w:val="nil"/>
            </w:tcBorders>
          </w:tcPr>
          <w:p w14:paraId="5FDAEA0D"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L42</w:t>
            </w:r>
          </w:p>
        </w:tc>
        <w:tc>
          <w:tcPr>
            <w:tcW w:w="1276" w:type="dxa"/>
            <w:tcBorders>
              <w:top w:val="nil"/>
              <w:bottom w:val="nil"/>
            </w:tcBorders>
          </w:tcPr>
          <w:p w14:paraId="6C51CBA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Gucheng</w:t>
            </w:r>
          </w:p>
        </w:tc>
        <w:tc>
          <w:tcPr>
            <w:tcW w:w="851" w:type="dxa"/>
            <w:tcBorders>
              <w:top w:val="nil"/>
              <w:bottom w:val="nil"/>
            </w:tcBorders>
          </w:tcPr>
          <w:p w14:paraId="18FE210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118.92</w:t>
            </w:r>
          </w:p>
        </w:tc>
        <w:tc>
          <w:tcPr>
            <w:tcW w:w="850" w:type="dxa"/>
            <w:tcBorders>
              <w:top w:val="nil"/>
              <w:bottom w:val="nil"/>
            </w:tcBorders>
          </w:tcPr>
          <w:p w14:paraId="6845EA46"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31.28</w:t>
            </w:r>
          </w:p>
        </w:tc>
        <w:tc>
          <w:tcPr>
            <w:tcW w:w="1390" w:type="dxa"/>
            <w:tcBorders>
              <w:top w:val="nil"/>
              <w:bottom w:val="nil"/>
            </w:tcBorders>
          </w:tcPr>
          <w:p w14:paraId="5D396C6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27.9</w:t>
            </w:r>
          </w:p>
        </w:tc>
        <w:tc>
          <w:tcPr>
            <w:tcW w:w="1843" w:type="dxa"/>
            <w:tcBorders>
              <w:top w:val="nil"/>
              <w:bottom w:val="nil"/>
            </w:tcBorders>
          </w:tcPr>
          <w:p w14:paraId="7EFF7CC2"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w:t>
            </w:r>
            <w:r>
              <w:rPr>
                <w:rFonts w:ascii="Times New Roman" w:hAnsi="Times New Roman" w:cs="Times New Roman"/>
                <w:sz w:val="18"/>
                <w:szCs w:val="20"/>
              </w:rPr>
              <w:t>383.39</w:t>
            </w:r>
          </w:p>
        </w:tc>
        <w:tc>
          <w:tcPr>
            <w:tcW w:w="992" w:type="dxa"/>
            <w:tcBorders>
              <w:top w:val="nil"/>
              <w:bottom w:val="nil"/>
            </w:tcBorders>
          </w:tcPr>
          <w:p w14:paraId="2A620F2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6.15</w:t>
            </w:r>
          </w:p>
        </w:tc>
      </w:tr>
      <w:tr w:rsidR="00213D09" w14:paraId="357E493A" w14:textId="77777777" w:rsidTr="006428A2">
        <w:tc>
          <w:tcPr>
            <w:tcW w:w="1020" w:type="dxa"/>
            <w:tcBorders>
              <w:top w:val="nil"/>
              <w:bottom w:val="nil"/>
            </w:tcBorders>
          </w:tcPr>
          <w:p w14:paraId="2C677A2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L43</w:t>
            </w:r>
          </w:p>
        </w:tc>
        <w:tc>
          <w:tcPr>
            <w:tcW w:w="1276" w:type="dxa"/>
            <w:tcBorders>
              <w:top w:val="nil"/>
              <w:bottom w:val="nil"/>
            </w:tcBorders>
          </w:tcPr>
          <w:p w14:paraId="18C4EB07"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Nanyi</w:t>
            </w:r>
          </w:p>
        </w:tc>
        <w:tc>
          <w:tcPr>
            <w:tcW w:w="851" w:type="dxa"/>
            <w:tcBorders>
              <w:top w:val="nil"/>
              <w:bottom w:val="nil"/>
            </w:tcBorders>
          </w:tcPr>
          <w:p w14:paraId="5579375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118.96</w:t>
            </w:r>
          </w:p>
        </w:tc>
        <w:tc>
          <w:tcPr>
            <w:tcW w:w="850" w:type="dxa"/>
            <w:tcBorders>
              <w:top w:val="nil"/>
              <w:bottom w:val="nil"/>
            </w:tcBorders>
          </w:tcPr>
          <w:p w14:paraId="264E0A76"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31.11</w:t>
            </w:r>
          </w:p>
        </w:tc>
        <w:tc>
          <w:tcPr>
            <w:tcW w:w="1390" w:type="dxa"/>
            <w:tcBorders>
              <w:top w:val="nil"/>
              <w:bottom w:val="nil"/>
            </w:tcBorders>
          </w:tcPr>
          <w:p w14:paraId="1AF40745"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197.83</w:t>
            </w:r>
          </w:p>
        </w:tc>
        <w:tc>
          <w:tcPr>
            <w:tcW w:w="1843" w:type="dxa"/>
            <w:tcBorders>
              <w:top w:val="nil"/>
              <w:bottom w:val="nil"/>
            </w:tcBorders>
          </w:tcPr>
          <w:p w14:paraId="1EC7909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4</w:t>
            </w:r>
            <w:r>
              <w:rPr>
                <w:rFonts w:ascii="Times New Roman" w:hAnsi="Times New Roman" w:cs="Times New Roman"/>
                <w:sz w:val="18"/>
                <w:szCs w:val="20"/>
              </w:rPr>
              <w:t>004.82</w:t>
            </w:r>
          </w:p>
        </w:tc>
        <w:tc>
          <w:tcPr>
            <w:tcW w:w="992" w:type="dxa"/>
            <w:tcBorders>
              <w:top w:val="nil"/>
              <w:bottom w:val="nil"/>
            </w:tcBorders>
          </w:tcPr>
          <w:p w14:paraId="69030FB4"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9.33</w:t>
            </w:r>
          </w:p>
        </w:tc>
      </w:tr>
      <w:tr w:rsidR="00213D09" w14:paraId="7BBD9F71" w14:textId="77777777">
        <w:tc>
          <w:tcPr>
            <w:tcW w:w="1020" w:type="dxa"/>
            <w:tcBorders>
              <w:top w:val="nil"/>
              <w:bottom w:val="nil"/>
            </w:tcBorders>
          </w:tcPr>
          <w:p w14:paraId="48CC11E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L44</w:t>
            </w:r>
          </w:p>
        </w:tc>
        <w:tc>
          <w:tcPr>
            <w:tcW w:w="1276" w:type="dxa"/>
            <w:tcBorders>
              <w:top w:val="nil"/>
              <w:bottom w:val="nil"/>
            </w:tcBorders>
          </w:tcPr>
          <w:p w14:paraId="57D8CBD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Changdang</w:t>
            </w:r>
          </w:p>
        </w:tc>
        <w:tc>
          <w:tcPr>
            <w:tcW w:w="851" w:type="dxa"/>
            <w:tcBorders>
              <w:top w:val="nil"/>
              <w:bottom w:val="nil"/>
            </w:tcBorders>
          </w:tcPr>
          <w:p w14:paraId="33103ADD"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119.55</w:t>
            </w:r>
          </w:p>
        </w:tc>
        <w:tc>
          <w:tcPr>
            <w:tcW w:w="850" w:type="dxa"/>
            <w:tcBorders>
              <w:top w:val="nil"/>
              <w:bottom w:val="nil"/>
            </w:tcBorders>
          </w:tcPr>
          <w:p w14:paraId="10AF08A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31.62</w:t>
            </w:r>
          </w:p>
        </w:tc>
        <w:tc>
          <w:tcPr>
            <w:tcW w:w="1390" w:type="dxa"/>
            <w:tcBorders>
              <w:top w:val="nil"/>
              <w:bottom w:val="nil"/>
            </w:tcBorders>
          </w:tcPr>
          <w:p w14:paraId="25EAC1E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84.33</w:t>
            </w:r>
          </w:p>
        </w:tc>
        <w:tc>
          <w:tcPr>
            <w:tcW w:w="1843" w:type="dxa"/>
            <w:tcBorders>
              <w:top w:val="nil"/>
              <w:bottom w:val="nil"/>
            </w:tcBorders>
          </w:tcPr>
          <w:p w14:paraId="3A1CDA3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6</w:t>
            </w:r>
            <w:r>
              <w:rPr>
                <w:rFonts w:ascii="Times New Roman" w:hAnsi="Times New Roman" w:cs="Times New Roman"/>
                <w:sz w:val="18"/>
                <w:szCs w:val="20"/>
              </w:rPr>
              <w:t>78.06</w:t>
            </w:r>
          </w:p>
        </w:tc>
        <w:tc>
          <w:tcPr>
            <w:tcW w:w="992" w:type="dxa"/>
            <w:tcBorders>
              <w:top w:val="nil"/>
              <w:bottom w:val="nil"/>
            </w:tcBorders>
          </w:tcPr>
          <w:p w14:paraId="7FEB2A2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w:t>
            </w:r>
            <w:r>
              <w:rPr>
                <w:rFonts w:ascii="Times New Roman" w:hAnsi="Times New Roman" w:cs="Times New Roman"/>
                <w:sz w:val="18"/>
                <w:szCs w:val="20"/>
              </w:rPr>
              <w:t>4.83</w:t>
            </w:r>
          </w:p>
        </w:tc>
      </w:tr>
      <w:tr w:rsidR="00213D09" w14:paraId="482A7878" w14:textId="77777777">
        <w:tc>
          <w:tcPr>
            <w:tcW w:w="1020" w:type="dxa"/>
            <w:tcBorders>
              <w:top w:val="nil"/>
              <w:bottom w:val="nil"/>
            </w:tcBorders>
          </w:tcPr>
          <w:p w14:paraId="349A9A94"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L45</w:t>
            </w:r>
          </w:p>
        </w:tc>
        <w:tc>
          <w:tcPr>
            <w:tcW w:w="1276" w:type="dxa"/>
            <w:tcBorders>
              <w:top w:val="nil"/>
              <w:bottom w:val="nil"/>
            </w:tcBorders>
          </w:tcPr>
          <w:p w14:paraId="2A28E23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Xijiu</w:t>
            </w:r>
          </w:p>
        </w:tc>
        <w:tc>
          <w:tcPr>
            <w:tcW w:w="851" w:type="dxa"/>
            <w:tcBorders>
              <w:top w:val="nil"/>
              <w:bottom w:val="nil"/>
            </w:tcBorders>
          </w:tcPr>
          <w:p w14:paraId="7D7BA954"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119.8</w:t>
            </w:r>
          </w:p>
        </w:tc>
        <w:tc>
          <w:tcPr>
            <w:tcW w:w="850" w:type="dxa"/>
            <w:tcBorders>
              <w:top w:val="nil"/>
              <w:bottom w:val="nil"/>
            </w:tcBorders>
          </w:tcPr>
          <w:p w14:paraId="0C1BE8B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31.37</w:t>
            </w:r>
          </w:p>
        </w:tc>
        <w:tc>
          <w:tcPr>
            <w:tcW w:w="1390" w:type="dxa"/>
            <w:tcBorders>
              <w:top w:val="nil"/>
              <w:bottom w:val="nil"/>
            </w:tcBorders>
          </w:tcPr>
          <w:p w14:paraId="25BA747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11.18</w:t>
            </w:r>
          </w:p>
        </w:tc>
        <w:tc>
          <w:tcPr>
            <w:tcW w:w="1843" w:type="dxa"/>
            <w:tcBorders>
              <w:top w:val="nil"/>
              <w:bottom w:val="nil"/>
            </w:tcBorders>
          </w:tcPr>
          <w:p w14:paraId="7D11D7F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5</w:t>
            </w:r>
            <w:r>
              <w:rPr>
                <w:rFonts w:ascii="Times New Roman" w:hAnsi="Times New Roman" w:cs="Times New Roman"/>
                <w:sz w:val="18"/>
                <w:szCs w:val="20"/>
              </w:rPr>
              <w:t>67.45</w:t>
            </w:r>
          </w:p>
        </w:tc>
        <w:tc>
          <w:tcPr>
            <w:tcW w:w="992" w:type="dxa"/>
            <w:tcBorders>
              <w:top w:val="nil"/>
              <w:bottom w:val="nil"/>
            </w:tcBorders>
          </w:tcPr>
          <w:p w14:paraId="3097BC95"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w:t>
            </w:r>
            <w:r>
              <w:rPr>
                <w:rFonts w:ascii="Times New Roman" w:hAnsi="Times New Roman" w:cs="Times New Roman"/>
                <w:sz w:val="18"/>
                <w:szCs w:val="20"/>
              </w:rPr>
              <w:t>3.36</w:t>
            </w:r>
          </w:p>
        </w:tc>
      </w:tr>
      <w:tr w:rsidR="00213D09" w14:paraId="2FA0C570" w14:textId="77777777">
        <w:tc>
          <w:tcPr>
            <w:tcW w:w="1020" w:type="dxa"/>
            <w:tcBorders>
              <w:top w:val="nil"/>
              <w:bottom w:val="nil"/>
            </w:tcBorders>
          </w:tcPr>
          <w:p w14:paraId="205C735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L46</w:t>
            </w:r>
          </w:p>
        </w:tc>
        <w:tc>
          <w:tcPr>
            <w:tcW w:w="1276" w:type="dxa"/>
            <w:tcBorders>
              <w:top w:val="nil"/>
              <w:bottom w:val="nil"/>
            </w:tcBorders>
          </w:tcPr>
          <w:p w14:paraId="15C222C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Gehu</w:t>
            </w:r>
          </w:p>
        </w:tc>
        <w:tc>
          <w:tcPr>
            <w:tcW w:w="851" w:type="dxa"/>
            <w:tcBorders>
              <w:top w:val="nil"/>
              <w:bottom w:val="nil"/>
            </w:tcBorders>
          </w:tcPr>
          <w:p w14:paraId="53BD196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119.81</w:t>
            </w:r>
          </w:p>
        </w:tc>
        <w:tc>
          <w:tcPr>
            <w:tcW w:w="850" w:type="dxa"/>
            <w:tcBorders>
              <w:top w:val="nil"/>
              <w:bottom w:val="nil"/>
            </w:tcBorders>
          </w:tcPr>
          <w:p w14:paraId="1883D6C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31.6</w:t>
            </w:r>
          </w:p>
        </w:tc>
        <w:tc>
          <w:tcPr>
            <w:tcW w:w="1390" w:type="dxa"/>
            <w:tcBorders>
              <w:top w:val="nil"/>
              <w:bottom w:val="nil"/>
            </w:tcBorders>
          </w:tcPr>
          <w:p w14:paraId="14D3C57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139.56</w:t>
            </w:r>
          </w:p>
        </w:tc>
        <w:tc>
          <w:tcPr>
            <w:tcW w:w="1843" w:type="dxa"/>
            <w:tcBorders>
              <w:top w:val="nil"/>
              <w:bottom w:val="nil"/>
            </w:tcBorders>
          </w:tcPr>
          <w:p w14:paraId="1B4B6E6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w:t>
            </w:r>
            <w:r>
              <w:rPr>
                <w:rFonts w:ascii="Times New Roman" w:hAnsi="Times New Roman" w:cs="Times New Roman"/>
                <w:sz w:val="18"/>
                <w:szCs w:val="20"/>
              </w:rPr>
              <w:t>729.89</w:t>
            </w:r>
          </w:p>
        </w:tc>
        <w:tc>
          <w:tcPr>
            <w:tcW w:w="992" w:type="dxa"/>
            <w:tcBorders>
              <w:top w:val="nil"/>
              <w:bottom w:val="nil"/>
            </w:tcBorders>
          </w:tcPr>
          <w:p w14:paraId="37D6344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9</w:t>
            </w:r>
            <w:r>
              <w:rPr>
                <w:rFonts w:ascii="Times New Roman" w:hAnsi="Times New Roman" w:cs="Times New Roman"/>
                <w:sz w:val="18"/>
                <w:szCs w:val="20"/>
              </w:rPr>
              <w:t>5.87</w:t>
            </w:r>
          </w:p>
        </w:tc>
      </w:tr>
      <w:tr w:rsidR="00213D09" w14:paraId="06F965E4" w14:textId="77777777">
        <w:tc>
          <w:tcPr>
            <w:tcW w:w="1020" w:type="dxa"/>
            <w:tcBorders>
              <w:top w:val="nil"/>
              <w:bottom w:val="nil"/>
            </w:tcBorders>
          </w:tcPr>
          <w:p w14:paraId="45C32943"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L47</w:t>
            </w:r>
          </w:p>
        </w:tc>
        <w:tc>
          <w:tcPr>
            <w:tcW w:w="1276" w:type="dxa"/>
            <w:tcBorders>
              <w:top w:val="nil"/>
              <w:bottom w:val="nil"/>
            </w:tcBorders>
          </w:tcPr>
          <w:p w14:paraId="6B12C56E"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Taihu</w:t>
            </w:r>
          </w:p>
        </w:tc>
        <w:tc>
          <w:tcPr>
            <w:tcW w:w="851" w:type="dxa"/>
            <w:tcBorders>
              <w:top w:val="nil"/>
              <w:bottom w:val="nil"/>
            </w:tcBorders>
          </w:tcPr>
          <w:p w14:paraId="4A2D01D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120.19</w:t>
            </w:r>
          </w:p>
        </w:tc>
        <w:tc>
          <w:tcPr>
            <w:tcW w:w="850" w:type="dxa"/>
            <w:tcBorders>
              <w:top w:val="nil"/>
              <w:bottom w:val="nil"/>
            </w:tcBorders>
          </w:tcPr>
          <w:p w14:paraId="3BACC975"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31.2</w:t>
            </w:r>
          </w:p>
        </w:tc>
        <w:tc>
          <w:tcPr>
            <w:tcW w:w="1390" w:type="dxa"/>
            <w:tcBorders>
              <w:top w:val="nil"/>
              <w:bottom w:val="nil"/>
            </w:tcBorders>
          </w:tcPr>
          <w:p w14:paraId="6EB96F5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2537.17</w:t>
            </w:r>
          </w:p>
        </w:tc>
        <w:tc>
          <w:tcPr>
            <w:tcW w:w="1843" w:type="dxa"/>
            <w:tcBorders>
              <w:top w:val="nil"/>
              <w:bottom w:val="nil"/>
            </w:tcBorders>
          </w:tcPr>
          <w:p w14:paraId="5AF1FECD"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w:t>
            </w:r>
            <w:r>
              <w:rPr>
                <w:rFonts w:ascii="Times New Roman" w:hAnsi="Times New Roman" w:cs="Times New Roman"/>
                <w:sz w:val="18"/>
                <w:szCs w:val="20"/>
              </w:rPr>
              <w:t>8769.77</w:t>
            </w:r>
          </w:p>
        </w:tc>
        <w:tc>
          <w:tcPr>
            <w:tcW w:w="992" w:type="dxa"/>
            <w:tcBorders>
              <w:top w:val="nil"/>
              <w:bottom w:val="nil"/>
            </w:tcBorders>
          </w:tcPr>
          <w:p w14:paraId="10C8EB59"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7</w:t>
            </w:r>
            <w:r>
              <w:rPr>
                <w:rFonts w:ascii="Times New Roman" w:hAnsi="Times New Roman" w:cs="Times New Roman"/>
                <w:sz w:val="18"/>
                <w:szCs w:val="20"/>
              </w:rPr>
              <w:t>3.37</w:t>
            </w:r>
          </w:p>
        </w:tc>
      </w:tr>
      <w:tr w:rsidR="00213D09" w14:paraId="0C24547F" w14:textId="77777777">
        <w:tc>
          <w:tcPr>
            <w:tcW w:w="1020" w:type="dxa"/>
            <w:tcBorders>
              <w:top w:val="nil"/>
              <w:bottom w:val="nil"/>
            </w:tcBorders>
          </w:tcPr>
          <w:p w14:paraId="28C683EB"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L48</w:t>
            </w:r>
          </w:p>
        </w:tc>
        <w:tc>
          <w:tcPr>
            <w:tcW w:w="1276" w:type="dxa"/>
            <w:tcBorders>
              <w:top w:val="nil"/>
              <w:bottom w:val="nil"/>
            </w:tcBorders>
          </w:tcPr>
          <w:p w14:paraId="62BF88A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Yangcheng</w:t>
            </w:r>
          </w:p>
        </w:tc>
        <w:tc>
          <w:tcPr>
            <w:tcW w:w="851" w:type="dxa"/>
            <w:tcBorders>
              <w:top w:val="nil"/>
              <w:bottom w:val="nil"/>
            </w:tcBorders>
          </w:tcPr>
          <w:p w14:paraId="68EAC7B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120.77</w:t>
            </w:r>
          </w:p>
        </w:tc>
        <w:tc>
          <w:tcPr>
            <w:tcW w:w="850" w:type="dxa"/>
            <w:tcBorders>
              <w:top w:val="nil"/>
              <w:bottom w:val="nil"/>
            </w:tcBorders>
          </w:tcPr>
          <w:p w14:paraId="11FD594E"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31.43</w:t>
            </w:r>
          </w:p>
        </w:tc>
        <w:tc>
          <w:tcPr>
            <w:tcW w:w="1390" w:type="dxa"/>
            <w:tcBorders>
              <w:top w:val="nil"/>
              <w:bottom w:val="nil"/>
            </w:tcBorders>
          </w:tcPr>
          <w:p w14:paraId="3F57CF4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123.6</w:t>
            </w:r>
          </w:p>
        </w:tc>
        <w:tc>
          <w:tcPr>
            <w:tcW w:w="1843" w:type="dxa"/>
            <w:tcBorders>
              <w:top w:val="nil"/>
              <w:bottom w:val="nil"/>
            </w:tcBorders>
          </w:tcPr>
          <w:p w14:paraId="26B82E7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1556.1</w:t>
            </w:r>
          </w:p>
        </w:tc>
        <w:tc>
          <w:tcPr>
            <w:tcW w:w="992" w:type="dxa"/>
            <w:tcBorders>
              <w:top w:val="nil"/>
              <w:bottom w:val="nil"/>
            </w:tcBorders>
          </w:tcPr>
          <w:p w14:paraId="02DA4F64"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3.95</w:t>
            </w:r>
          </w:p>
        </w:tc>
      </w:tr>
      <w:tr w:rsidR="00213D09" w14:paraId="0E7F96B0" w14:textId="77777777">
        <w:tc>
          <w:tcPr>
            <w:tcW w:w="1020" w:type="dxa"/>
            <w:tcBorders>
              <w:top w:val="nil"/>
              <w:bottom w:val="nil"/>
            </w:tcBorders>
          </w:tcPr>
          <w:p w14:paraId="68CA4336"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L49</w:t>
            </w:r>
          </w:p>
        </w:tc>
        <w:tc>
          <w:tcPr>
            <w:tcW w:w="1276" w:type="dxa"/>
            <w:tcBorders>
              <w:top w:val="nil"/>
              <w:bottom w:val="nil"/>
            </w:tcBorders>
          </w:tcPr>
          <w:p w14:paraId="32814C7E"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Chenghu</w:t>
            </w:r>
          </w:p>
        </w:tc>
        <w:tc>
          <w:tcPr>
            <w:tcW w:w="851" w:type="dxa"/>
            <w:tcBorders>
              <w:top w:val="nil"/>
              <w:bottom w:val="nil"/>
            </w:tcBorders>
          </w:tcPr>
          <w:p w14:paraId="25605F2F"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120.82</w:t>
            </w:r>
          </w:p>
        </w:tc>
        <w:tc>
          <w:tcPr>
            <w:tcW w:w="850" w:type="dxa"/>
            <w:tcBorders>
              <w:top w:val="nil"/>
              <w:bottom w:val="nil"/>
            </w:tcBorders>
          </w:tcPr>
          <w:p w14:paraId="7D3046A4"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31.21</w:t>
            </w:r>
          </w:p>
        </w:tc>
        <w:tc>
          <w:tcPr>
            <w:tcW w:w="1390" w:type="dxa"/>
            <w:tcBorders>
              <w:top w:val="nil"/>
              <w:bottom w:val="nil"/>
            </w:tcBorders>
          </w:tcPr>
          <w:p w14:paraId="4013071A"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37.11</w:t>
            </w:r>
          </w:p>
        </w:tc>
        <w:tc>
          <w:tcPr>
            <w:tcW w:w="1843" w:type="dxa"/>
            <w:tcBorders>
              <w:top w:val="nil"/>
              <w:bottom w:val="nil"/>
            </w:tcBorders>
          </w:tcPr>
          <w:p w14:paraId="35043E4C"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w:t>
            </w:r>
            <w:r>
              <w:rPr>
                <w:rFonts w:ascii="Times New Roman" w:hAnsi="Times New Roman" w:cs="Times New Roman"/>
                <w:sz w:val="18"/>
                <w:szCs w:val="20"/>
              </w:rPr>
              <w:t>15.01</w:t>
            </w:r>
          </w:p>
        </w:tc>
        <w:tc>
          <w:tcPr>
            <w:tcW w:w="992" w:type="dxa"/>
            <w:tcBorders>
              <w:top w:val="nil"/>
              <w:bottom w:val="nil"/>
            </w:tcBorders>
          </w:tcPr>
          <w:p w14:paraId="7ED6B8E1"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8</w:t>
            </w:r>
            <w:r>
              <w:rPr>
                <w:rFonts w:ascii="Times New Roman" w:hAnsi="Times New Roman" w:cs="Times New Roman"/>
                <w:sz w:val="18"/>
                <w:szCs w:val="20"/>
              </w:rPr>
              <w:t>3.32</w:t>
            </w:r>
          </w:p>
        </w:tc>
      </w:tr>
      <w:tr w:rsidR="00213D09" w14:paraId="433919B8" w14:textId="77777777">
        <w:tc>
          <w:tcPr>
            <w:tcW w:w="1020" w:type="dxa"/>
            <w:tcBorders>
              <w:top w:val="nil"/>
              <w:bottom w:val="single" w:sz="12" w:space="0" w:color="auto"/>
            </w:tcBorders>
          </w:tcPr>
          <w:p w14:paraId="4FC496A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sz w:val="18"/>
                <w:szCs w:val="20"/>
              </w:rPr>
              <w:t>L50</w:t>
            </w:r>
          </w:p>
        </w:tc>
        <w:tc>
          <w:tcPr>
            <w:tcW w:w="1276" w:type="dxa"/>
            <w:tcBorders>
              <w:top w:val="nil"/>
              <w:bottom w:val="single" w:sz="12" w:space="0" w:color="auto"/>
            </w:tcBorders>
          </w:tcPr>
          <w:p w14:paraId="43D4982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Dianshan</w:t>
            </w:r>
          </w:p>
        </w:tc>
        <w:tc>
          <w:tcPr>
            <w:tcW w:w="851" w:type="dxa"/>
            <w:tcBorders>
              <w:top w:val="nil"/>
              <w:bottom w:val="single" w:sz="12" w:space="0" w:color="auto"/>
            </w:tcBorders>
          </w:tcPr>
          <w:p w14:paraId="4DDCEF72"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120.96</w:t>
            </w:r>
          </w:p>
        </w:tc>
        <w:tc>
          <w:tcPr>
            <w:tcW w:w="850" w:type="dxa"/>
            <w:tcBorders>
              <w:top w:val="nil"/>
              <w:bottom w:val="single" w:sz="12" w:space="0" w:color="auto"/>
            </w:tcBorders>
          </w:tcPr>
          <w:p w14:paraId="2FDAD0DE"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31.12</w:t>
            </w:r>
          </w:p>
        </w:tc>
        <w:tc>
          <w:tcPr>
            <w:tcW w:w="1390" w:type="dxa"/>
            <w:tcBorders>
              <w:top w:val="nil"/>
              <w:bottom w:val="single" w:sz="12" w:space="0" w:color="auto"/>
            </w:tcBorders>
          </w:tcPr>
          <w:p w14:paraId="788B9010"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63.71</w:t>
            </w:r>
          </w:p>
        </w:tc>
        <w:tc>
          <w:tcPr>
            <w:tcW w:w="1843" w:type="dxa"/>
            <w:tcBorders>
              <w:top w:val="nil"/>
              <w:bottom w:val="single" w:sz="12" w:space="0" w:color="auto"/>
            </w:tcBorders>
          </w:tcPr>
          <w:p w14:paraId="1D22B797"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2</w:t>
            </w:r>
            <w:r>
              <w:rPr>
                <w:rFonts w:ascii="Times New Roman" w:hAnsi="Times New Roman" w:cs="Times New Roman"/>
                <w:sz w:val="18"/>
                <w:szCs w:val="20"/>
              </w:rPr>
              <w:t>634.12</w:t>
            </w:r>
          </w:p>
        </w:tc>
        <w:tc>
          <w:tcPr>
            <w:tcW w:w="992" w:type="dxa"/>
            <w:tcBorders>
              <w:top w:val="nil"/>
              <w:bottom w:val="single" w:sz="12" w:space="0" w:color="auto"/>
            </w:tcBorders>
          </w:tcPr>
          <w:p w14:paraId="57E9E668" w14:textId="77777777" w:rsidR="00213D09" w:rsidRDefault="006C6B9E">
            <w:pPr>
              <w:pStyle w:val="ListParagraph"/>
              <w:spacing w:line="360" w:lineRule="exact"/>
              <w:ind w:firstLineChars="0" w:firstLine="0"/>
              <w:rPr>
                <w:rFonts w:ascii="Times New Roman" w:hAnsi="Times New Roman" w:cs="Times New Roman"/>
                <w:sz w:val="18"/>
                <w:szCs w:val="20"/>
              </w:rPr>
            </w:pPr>
            <w:r>
              <w:rPr>
                <w:rFonts w:ascii="Times New Roman" w:hAnsi="Times New Roman" w:cs="Times New Roman" w:hint="eastAsia"/>
                <w:sz w:val="18"/>
                <w:szCs w:val="20"/>
              </w:rPr>
              <w:t>7</w:t>
            </w:r>
            <w:r>
              <w:rPr>
                <w:rFonts w:ascii="Times New Roman" w:hAnsi="Times New Roman" w:cs="Times New Roman"/>
                <w:sz w:val="18"/>
                <w:szCs w:val="20"/>
              </w:rPr>
              <w:t>9.23</w:t>
            </w:r>
          </w:p>
        </w:tc>
      </w:tr>
    </w:tbl>
    <w:p w14:paraId="2F2EBE83" w14:textId="77777777" w:rsidR="00406D9E" w:rsidRDefault="00406D9E">
      <w:pPr>
        <w:pStyle w:val="ListParagraph"/>
        <w:ind w:firstLineChars="0" w:firstLine="0"/>
        <w:rPr>
          <w:rFonts w:ascii="Times New Roman" w:hAnsi="Times New Roman" w:cs="Times New Roman"/>
          <w:b/>
          <w:bCs/>
          <w:szCs w:val="21"/>
        </w:rPr>
      </w:pPr>
    </w:p>
    <w:p w14:paraId="009C7DF1" w14:textId="6ECAAF01" w:rsidR="00213D09" w:rsidRDefault="006C6B9E">
      <w:pPr>
        <w:pStyle w:val="ListParagraph"/>
        <w:ind w:firstLineChars="0" w:firstLine="0"/>
        <w:rPr>
          <w:rFonts w:ascii="Times New Roman" w:hAnsi="Times New Roman" w:cs="Times New Roman"/>
          <w:szCs w:val="21"/>
        </w:rPr>
      </w:pPr>
      <w:r>
        <w:rPr>
          <w:rFonts w:ascii="Times New Roman" w:hAnsi="Times New Roman" w:cs="Times New Roman" w:hint="eastAsia"/>
          <w:b/>
          <w:bCs/>
          <w:szCs w:val="21"/>
        </w:rPr>
        <w:t xml:space="preserve">Table </w:t>
      </w:r>
      <w:r w:rsidR="00006537">
        <w:rPr>
          <w:rFonts w:ascii="Times New Roman" w:hAnsi="Times New Roman" w:cs="Times New Roman"/>
          <w:b/>
          <w:bCs/>
          <w:szCs w:val="21"/>
        </w:rPr>
        <w:t>S</w:t>
      </w:r>
      <w:r>
        <w:rPr>
          <w:rFonts w:ascii="Times New Roman" w:hAnsi="Times New Roman" w:cs="Times New Roman" w:hint="eastAsia"/>
          <w:b/>
          <w:bCs/>
          <w:szCs w:val="21"/>
        </w:rPr>
        <w:t>3.</w:t>
      </w:r>
      <w:r>
        <w:rPr>
          <w:rFonts w:ascii="Times New Roman" w:hAnsi="Times New Roman" w:cs="Times New Roman" w:hint="eastAsia"/>
          <w:szCs w:val="21"/>
        </w:rPr>
        <w:t xml:space="preserve"> N-P ratios of animal manure contained in global N manure products</w:t>
      </w:r>
      <w:r w:rsidR="00F221DB">
        <w:rPr>
          <w:rFonts w:ascii="Times New Roman" w:hAnsi="Times New Roman" w:cs="Times New Roman"/>
          <w:szCs w:val="21"/>
        </w:rPr>
        <w:t xml:space="preserve"> </w:t>
      </w:r>
      <w:r w:rsidR="00F221DB">
        <w:rPr>
          <w:rFonts w:ascii="Times New Roman" w:hAnsi="Times New Roman" w:cs="Times New Roman"/>
          <w:szCs w:val="21"/>
        </w:rPr>
        <w:fldChar w:fldCharType="begin">
          <w:fldData xml:space="preserve">PEVuZE5vdGU+PENpdGU+PEF1dGhvcj5QYXJoYW08L0F1dGhvcj48WWVhcj4yMDAzPC9ZZWFyPjxS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</w:fldData>
        </w:fldChar>
      </w:r>
      <w:r w:rsidR="003D5876">
        <w:rPr>
          <w:rFonts w:ascii="Times New Roman" w:hAnsi="Times New Roman" w:cs="Times New Roman"/>
          <w:szCs w:val="21"/>
        </w:rPr>
        <w:instrText xml:space="preserve"> ADDIN EN.CITE </w:instrText>
      </w:r>
      <w:r w:rsidR="003D5876">
        <w:rPr>
          <w:rFonts w:ascii="Times New Roman" w:hAnsi="Times New Roman" w:cs="Times New Roman"/>
          <w:szCs w:val="21"/>
        </w:rPr>
        <w:fldChar w:fldCharType="begin">
          <w:fldData xml:space="preserve">PEVuZE5vdGU+PENpdGU+PEF1dGhvcj5QYXJoYW08L0F1dGhvcj48WWVhcj4yMDAzPC9ZZWFyPjxS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</w:fldData>
        </w:fldChar>
      </w:r>
      <w:r w:rsidR="003D5876">
        <w:rPr>
          <w:rFonts w:ascii="Times New Roman" w:hAnsi="Times New Roman" w:cs="Times New Roman"/>
          <w:szCs w:val="21"/>
        </w:rPr>
        <w:instrText xml:space="preserve"> ADDIN EN.CITE.DATA </w:instrText>
      </w:r>
      <w:r w:rsidR="003D5876">
        <w:rPr>
          <w:rFonts w:ascii="Times New Roman" w:hAnsi="Times New Roman" w:cs="Times New Roman"/>
          <w:szCs w:val="21"/>
        </w:rPr>
      </w:r>
      <w:r w:rsidR="003D5876">
        <w:rPr>
          <w:rFonts w:ascii="Times New Roman" w:hAnsi="Times New Roman" w:cs="Times New Roman"/>
          <w:szCs w:val="21"/>
        </w:rPr>
        <w:fldChar w:fldCharType="end"/>
      </w:r>
      <w:r w:rsidR="00F221DB">
        <w:rPr>
          <w:rFonts w:ascii="Times New Roman" w:hAnsi="Times New Roman" w:cs="Times New Roman"/>
          <w:szCs w:val="21"/>
        </w:rPr>
      </w:r>
      <w:r w:rsidR="00F221DB">
        <w:rPr>
          <w:rFonts w:ascii="Times New Roman" w:hAnsi="Times New Roman" w:cs="Times New Roman"/>
          <w:szCs w:val="21"/>
        </w:rPr>
        <w:fldChar w:fldCharType="separate"/>
      </w:r>
      <w:r w:rsidR="003D5876">
        <w:rPr>
          <w:rFonts w:ascii="Times New Roman" w:hAnsi="Times New Roman" w:cs="Times New Roman"/>
          <w:noProof/>
          <w:szCs w:val="21"/>
        </w:rPr>
        <w:t>(Azeez and Van Averbeke 2010; Parham et al. 2003; Sheppard 2019)</w:t>
      </w:r>
      <w:r w:rsidR="00F221DB">
        <w:rPr>
          <w:rFonts w:ascii="Times New Roman" w:hAnsi="Times New Roman" w:cs="Times New Roman"/>
          <w:szCs w:val="21"/>
        </w:rPr>
        <w:fldChar w:fldCharType="end"/>
      </w:r>
      <w:r>
        <w:rPr>
          <w:rFonts w:ascii="Times New Roman" w:hAnsi="Times New Roman" w:cs="Times New Roman" w:hint="eastAsia"/>
          <w:szCs w:val="21"/>
        </w:rPr>
        <w:t>.</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175"/>
        <w:gridCol w:w="1050"/>
        <w:gridCol w:w="2013"/>
        <w:gridCol w:w="2336"/>
      </w:tblGrid>
      <w:tr w:rsidR="00213D09" w14:paraId="1FBCA6AF" w14:textId="77777777">
        <w:tc>
          <w:tcPr>
            <w:tcW w:w="1129" w:type="dxa"/>
            <w:tcBorders>
              <w:top w:val="single" w:sz="12" w:space="0" w:color="auto"/>
              <w:bottom w:val="single" w:sz="8" w:space="0" w:color="auto"/>
            </w:tcBorders>
          </w:tcPr>
          <w:p w14:paraId="0E982EB7" w14:textId="77777777" w:rsidR="00213D09" w:rsidRDefault="00213D09">
            <w:pPr>
              <w:rPr>
                <w:rFonts w:ascii="Times New Roman" w:hAnsi="Times New Roman" w:cs="Times New Roman"/>
                <w:b/>
                <w:szCs w:val="20"/>
              </w:rPr>
            </w:pPr>
          </w:p>
        </w:tc>
        <w:tc>
          <w:tcPr>
            <w:tcW w:w="1175" w:type="dxa"/>
            <w:tcBorders>
              <w:top w:val="single" w:sz="12" w:space="0" w:color="auto"/>
              <w:bottom w:val="single" w:sz="8" w:space="0" w:color="auto"/>
            </w:tcBorders>
          </w:tcPr>
          <w:p w14:paraId="7F44E3BE" w14:textId="77777777" w:rsidR="00213D09" w:rsidRDefault="006C6B9E">
            <w:pPr>
              <w:rPr>
                <w:rFonts w:ascii="Times New Roman" w:hAnsi="Times New Roman" w:cs="Times New Roman"/>
                <w:szCs w:val="20"/>
              </w:rPr>
            </w:pPr>
            <w:r>
              <w:rPr>
                <w:rFonts w:ascii="Times New Roman" w:hAnsi="Times New Roman" w:cs="Times New Roman"/>
                <w:szCs w:val="20"/>
              </w:rPr>
              <w:t>Cattle</w:t>
            </w:r>
          </w:p>
        </w:tc>
        <w:tc>
          <w:tcPr>
            <w:tcW w:w="1050" w:type="dxa"/>
            <w:tcBorders>
              <w:top w:val="single" w:sz="12" w:space="0" w:color="auto"/>
              <w:bottom w:val="single" w:sz="8" w:space="0" w:color="auto"/>
            </w:tcBorders>
          </w:tcPr>
          <w:p w14:paraId="10E1DD62" w14:textId="77777777" w:rsidR="00213D09" w:rsidRDefault="006C6B9E">
            <w:pPr>
              <w:rPr>
                <w:rFonts w:ascii="Times New Roman" w:hAnsi="Times New Roman" w:cs="Times New Roman"/>
                <w:szCs w:val="20"/>
              </w:rPr>
            </w:pPr>
            <w:r>
              <w:rPr>
                <w:rFonts w:ascii="Times New Roman" w:hAnsi="Times New Roman" w:cs="Times New Roman"/>
                <w:szCs w:val="20"/>
              </w:rPr>
              <w:t>Pig</w:t>
            </w:r>
          </w:p>
        </w:tc>
        <w:tc>
          <w:tcPr>
            <w:tcW w:w="2013" w:type="dxa"/>
            <w:tcBorders>
              <w:top w:val="single" w:sz="12" w:space="0" w:color="auto"/>
              <w:bottom w:val="single" w:sz="8" w:space="0" w:color="auto"/>
            </w:tcBorders>
          </w:tcPr>
          <w:p w14:paraId="43F6C34E" w14:textId="77777777" w:rsidR="00213D09" w:rsidRDefault="006C6B9E">
            <w:pPr>
              <w:rPr>
                <w:rFonts w:ascii="Times New Roman" w:hAnsi="Times New Roman" w:cs="Times New Roman"/>
                <w:szCs w:val="20"/>
              </w:rPr>
            </w:pPr>
            <w:r>
              <w:rPr>
                <w:rFonts w:ascii="Times New Roman" w:hAnsi="Times New Roman" w:cs="Times New Roman"/>
                <w:szCs w:val="20"/>
              </w:rPr>
              <w:t>Goat and sheep</w:t>
            </w:r>
            <w:r>
              <w:rPr>
                <w:rFonts w:ascii="Times New Roman" w:hAnsi="Times New Roman" w:cs="Times New Roman" w:hint="eastAsia"/>
                <w:szCs w:val="20"/>
              </w:rPr>
              <w:t xml:space="preserve"> </w:t>
            </w:r>
          </w:p>
        </w:tc>
        <w:tc>
          <w:tcPr>
            <w:tcW w:w="2336" w:type="dxa"/>
            <w:tcBorders>
              <w:top w:val="single" w:sz="12" w:space="0" w:color="auto"/>
              <w:bottom w:val="single" w:sz="8" w:space="0" w:color="auto"/>
            </w:tcBorders>
          </w:tcPr>
          <w:p w14:paraId="6CAF64D8" w14:textId="77777777" w:rsidR="00213D09" w:rsidRDefault="006C6B9E">
            <w:pPr>
              <w:rPr>
                <w:rFonts w:ascii="Times New Roman" w:hAnsi="Times New Roman" w:cs="Times New Roman"/>
                <w:szCs w:val="20"/>
              </w:rPr>
            </w:pPr>
            <w:r>
              <w:rPr>
                <w:rFonts w:ascii="Times New Roman" w:hAnsi="Times New Roman" w:cs="Times New Roman"/>
                <w:szCs w:val="20"/>
              </w:rPr>
              <w:t>Chicken and duck</w:t>
            </w:r>
          </w:p>
        </w:tc>
      </w:tr>
      <w:tr w:rsidR="00213D09" w14:paraId="5536653C" w14:textId="77777777">
        <w:tc>
          <w:tcPr>
            <w:tcW w:w="1129" w:type="dxa"/>
            <w:tcBorders>
              <w:top w:val="single" w:sz="8" w:space="0" w:color="auto"/>
            </w:tcBorders>
          </w:tcPr>
          <w:p w14:paraId="235356ED" w14:textId="77777777" w:rsidR="00213D09" w:rsidRDefault="006C6B9E">
            <w:pPr>
              <w:rPr>
                <w:rFonts w:ascii="Times New Roman" w:hAnsi="Times New Roman" w:cs="Times New Roman"/>
                <w:szCs w:val="20"/>
              </w:rPr>
            </w:pPr>
            <w:r>
              <w:rPr>
                <w:rFonts w:ascii="Times New Roman" w:hAnsi="Times New Roman" w:cs="Times New Roman" w:hint="eastAsia"/>
                <w:szCs w:val="20"/>
              </w:rPr>
              <w:t>N</w:t>
            </w:r>
            <w:r>
              <w:rPr>
                <w:rFonts w:ascii="Times New Roman" w:hAnsi="Times New Roman" w:cs="Times New Roman"/>
                <w:szCs w:val="20"/>
              </w:rPr>
              <w:t>-P ratio</w:t>
            </w:r>
          </w:p>
        </w:tc>
        <w:tc>
          <w:tcPr>
            <w:tcW w:w="1175" w:type="dxa"/>
            <w:tcBorders>
              <w:top w:val="single" w:sz="8" w:space="0" w:color="auto"/>
            </w:tcBorders>
          </w:tcPr>
          <w:p w14:paraId="4F3A8349" w14:textId="77777777" w:rsidR="00213D09" w:rsidRDefault="006C6B9E">
            <w:pPr>
              <w:rPr>
                <w:rFonts w:ascii="Times New Roman" w:hAnsi="Times New Roman" w:cs="Times New Roman"/>
                <w:szCs w:val="20"/>
              </w:rPr>
            </w:pPr>
            <w:r>
              <w:rPr>
                <w:rFonts w:ascii="Times New Roman" w:hAnsi="Times New Roman" w:cs="Times New Roman" w:hint="eastAsia"/>
                <w:szCs w:val="20"/>
              </w:rPr>
              <w:t>3</w:t>
            </w:r>
            <w:r>
              <w:rPr>
                <w:rFonts w:ascii="Times New Roman" w:hAnsi="Times New Roman" w:cs="Times New Roman"/>
                <w:szCs w:val="20"/>
              </w:rPr>
              <w:t>.3:1</w:t>
            </w:r>
          </w:p>
        </w:tc>
        <w:tc>
          <w:tcPr>
            <w:tcW w:w="1050" w:type="dxa"/>
            <w:tcBorders>
              <w:top w:val="single" w:sz="8" w:space="0" w:color="auto"/>
            </w:tcBorders>
          </w:tcPr>
          <w:p w14:paraId="12CB6269" w14:textId="77777777" w:rsidR="00213D09" w:rsidRDefault="006C6B9E">
            <w:pPr>
              <w:rPr>
                <w:rFonts w:ascii="Times New Roman" w:hAnsi="Times New Roman" w:cs="Times New Roman"/>
                <w:szCs w:val="20"/>
              </w:rPr>
            </w:pPr>
            <w:r>
              <w:rPr>
                <w:rFonts w:ascii="Times New Roman" w:hAnsi="Times New Roman" w:cs="Times New Roman" w:hint="eastAsia"/>
                <w:szCs w:val="20"/>
              </w:rPr>
              <w:t>4</w:t>
            </w:r>
            <w:r>
              <w:rPr>
                <w:rFonts w:ascii="Times New Roman" w:hAnsi="Times New Roman" w:cs="Times New Roman"/>
                <w:szCs w:val="20"/>
              </w:rPr>
              <w:t>.3:1</w:t>
            </w:r>
          </w:p>
        </w:tc>
        <w:tc>
          <w:tcPr>
            <w:tcW w:w="2013" w:type="dxa"/>
            <w:tcBorders>
              <w:top w:val="single" w:sz="8" w:space="0" w:color="auto"/>
            </w:tcBorders>
          </w:tcPr>
          <w:p w14:paraId="1F8B1649" w14:textId="77777777" w:rsidR="00213D09" w:rsidRDefault="006C6B9E">
            <w:pPr>
              <w:rPr>
                <w:rFonts w:ascii="Times New Roman" w:hAnsi="Times New Roman" w:cs="Times New Roman"/>
                <w:szCs w:val="20"/>
              </w:rPr>
            </w:pPr>
            <w:r>
              <w:rPr>
                <w:rFonts w:ascii="Times New Roman" w:hAnsi="Times New Roman" w:cs="Times New Roman" w:hint="eastAsia"/>
                <w:szCs w:val="20"/>
              </w:rPr>
              <w:t>5</w:t>
            </w:r>
            <w:r>
              <w:rPr>
                <w:rFonts w:ascii="Times New Roman" w:hAnsi="Times New Roman" w:cs="Times New Roman"/>
                <w:szCs w:val="20"/>
              </w:rPr>
              <w:t>.19:1</w:t>
            </w:r>
          </w:p>
        </w:tc>
        <w:tc>
          <w:tcPr>
            <w:tcW w:w="2336" w:type="dxa"/>
            <w:tcBorders>
              <w:top w:val="single" w:sz="8" w:space="0" w:color="auto"/>
            </w:tcBorders>
          </w:tcPr>
          <w:p w14:paraId="35E2B494" w14:textId="77777777" w:rsidR="00213D09" w:rsidRDefault="006C6B9E">
            <w:pPr>
              <w:rPr>
                <w:rFonts w:ascii="Times New Roman" w:hAnsi="Times New Roman" w:cs="Times New Roman"/>
                <w:szCs w:val="20"/>
              </w:rPr>
            </w:pPr>
            <w:r>
              <w:rPr>
                <w:rFonts w:ascii="Times New Roman" w:hAnsi="Times New Roman" w:cs="Times New Roman" w:hint="eastAsia"/>
                <w:szCs w:val="20"/>
              </w:rPr>
              <w:t>2</w:t>
            </w:r>
            <w:r>
              <w:rPr>
                <w:rFonts w:ascii="Times New Roman" w:hAnsi="Times New Roman" w:cs="Times New Roman"/>
                <w:szCs w:val="20"/>
              </w:rPr>
              <w:t>.53:1</w:t>
            </w:r>
          </w:p>
        </w:tc>
      </w:tr>
    </w:tbl>
    <w:p w14:paraId="5AC19DF2" w14:textId="77777777" w:rsidR="00BB496D" w:rsidRDefault="00BB496D">
      <w:pPr>
        <w:pStyle w:val="ListParagraph"/>
        <w:ind w:firstLineChars="0" w:firstLine="0"/>
        <w:rPr>
          <w:rFonts w:ascii="Times New Roman" w:hAnsi="Times New Roman" w:cs="Times New Roman"/>
          <w:b/>
          <w:bCs/>
          <w:szCs w:val="21"/>
        </w:rPr>
      </w:pPr>
    </w:p>
    <w:p w14:paraId="22D695FA" w14:textId="62D6FE5D" w:rsidR="00213D09" w:rsidRDefault="006C6B9E">
      <w:pPr>
        <w:pStyle w:val="ListParagraph"/>
        <w:ind w:firstLineChars="0" w:firstLine="0"/>
        <w:rPr>
          <w:rFonts w:ascii="Times New Roman" w:hAnsi="Times New Roman" w:cs="Times New Roman"/>
          <w:szCs w:val="21"/>
        </w:rPr>
      </w:pPr>
      <w:r>
        <w:rPr>
          <w:rFonts w:ascii="Times New Roman" w:hAnsi="Times New Roman" w:cs="Times New Roman" w:hint="eastAsia"/>
          <w:b/>
          <w:bCs/>
          <w:szCs w:val="21"/>
        </w:rPr>
        <w:t>Table</w:t>
      </w:r>
      <w:r w:rsidR="00006537">
        <w:rPr>
          <w:rFonts w:ascii="Times New Roman" w:hAnsi="Times New Roman" w:cs="Times New Roman"/>
          <w:b/>
          <w:bCs/>
          <w:szCs w:val="21"/>
        </w:rPr>
        <w:t xml:space="preserve"> S</w:t>
      </w:r>
      <w:r>
        <w:rPr>
          <w:rFonts w:ascii="Times New Roman" w:hAnsi="Times New Roman" w:cs="Times New Roman" w:hint="eastAsia"/>
          <w:b/>
          <w:bCs/>
          <w:szCs w:val="21"/>
        </w:rPr>
        <w:t>4.</w:t>
      </w:r>
      <w:r>
        <w:rPr>
          <w:rFonts w:ascii="Times New Roman" w:hAnsi="Times New Roman" w:cs="Times New Roman" w:hint="eastAsia"/>
          <w:szCs w:val="21"/>
        </w:rPr>
        <w:t xml:space="preserve"> Five terrestrial nutrient-relevant variables and two environmental variables used to explain PEO dynamics in studied lakes of Yangtze Plain.</w:t>
      </w:r>
    </w:p>
    <w:tbl>
      <w:tblPr>
        <w:tblStyle w:val="TableGrid"/>
        <w:tblW w:w="0" w:type="auto"/>
        <w:tblLayout w:type="fixed"/>
        <w:tblLook w:val="04A0" w:firstRow="1" w:lastRow="0" w:firstColumn="1" w:lastColumn="0" w:noHBand="0" w:noVBand="1"/>
      </w:tblPr>
      <w:tblGrid>
        <w:gridCol w:w="3342"/>
        <w:gridCol w:w="1385"/>
        <w:gridCol w:w="3115"/>
      </w:tblGrid>
      <w:tr w:rsidR="00213D09" w14:paraId="2C293074" w14:textId="77777777">
        <w:trPr>
          <w:trHeight w:val="271"/>
        </w:trPr>
        <w:tc>
          <w:tcPr>
            <w:tcW w:w="3342" w:type="dxa"/>
            <w:tcBorders>
              <w:top w:val="single" w:sz="12" w:space="0" w:color="auto"/>
              <w:left w:val="nil"/>
              <w:bottom w:val="single" w:sz="8" w:space="0" w:color="auto"/>
              <w:right w:val="nil"/>
            </w:tcBorders>
          </w:tcPr>
          <w:p w14:paraId="1D444FDE" w14:textId="77777777" w:rsidR="00213D09" w:rsidRDefault="006C6B9E">
            <w:pPr>
              <w:pStyle w:val="ListParagraph"/>
              <w:ind w:firstLineChars="0" w:firstLine="0"/>
              <w:rPr>
                <w:rFonts w:ascii="Times New Roman" w:hAnsi="Times New Roman" w:cs="Times New Roman"/>
                <w:szCs w:val="21"/>
              </w:rPr>
            </w:pPr>
            <w:r>
              <w:rPr>
                <w:rFonts w:ascii="Times New Roman" w:hAnsi="Times New Roman" w:cs="Times New Roman" w:hint="eastAsia"/>
                <w:szCs w:val="21"/>
              </w:rPr>
              <w:t>Variables</w:t>
            </w:r>
          </w:p>
        </w:tc>
        <w:tc>
          <w:tcPr>
            <w:tcW w:w="1385" w:type="dxa"/>
            <w:tcBorders>
              <w:top w:val="single" w:sz="12" w:space="0" w:color="auto"/>
              <w:left w:val="nil"/>
              <w:bottom w:val="single" w:sz="8" w:space="0" w:color="auto"/>
              <w:right w:val="nil"/>
            </w:tcBorders>
          </w:tcPr>
          <w:p w14:paraId="60B8CC64" w14:textId="77777777" w:rsidR="00213D09" w:rsidRDefault="006C6B9E">
            <w:pPr>
              <w:pStyle w:val="ListParagraph"/>
              <w:ind w:firstLineChars="0" w:firstLine="0"/>
              <w:rPr>
                <w:rFonts w:ascii="Times New Roman" w:hAnsi="Times New Roman" w:cs="Times New Roman"/>
                <w:szCs w:val="21"/>
              </w:rPr>
            </w:pPr>
            <w:r>
              <w:rPr>
                <w:rFonts w:ascii="Times New Roman" w:hAnsi="Times New Roman" w:cs="Times New Roman" w:hint="eastAsia"/>
                <w:szCs w:val="21"/>
              </w:rPr>
              <w:t>Abbreviation</w:t>
            </w:r>
          </w:p>
        </w:tc>
        <w:tc>
          <w:tcPr>
            <w:tcW w:w="3115" w:type="dxa"/>
            <w:tcBorders>
              <w:top w:val="single" w:sz="12" w:space="0" w:color="auto"/>
              <w:left w:val="nil"/>
              <w:bottom w:val="single" w:sz="8" w:space="0" w:color="auto"/>
              <w:right w:val="nil"/>
            </w:tcBorders>
          </w:tcPr>
          <w:p w14:paraId="2C8602E1" w14:textId="77777777" w:rsidR="00213D09" w:rsidRDefault="006C6B9E">
            <w:pPr>
              <w:pStyle w:val="ListParagraph"/>
              <w:ind w:firstLineChars="0" w:firstLine="0"/>
              <w:rPr>
                <w:rFonts w:ascii="Times New Roman" w:hAnsi="Times New Roman" w:cs="Times New Roman"/>
                <w:szCs w:val="21"/>
              </w:rPr>
            </w:pPr>
            <w:r>
              <w:rPr>
                <w:rFonts w:ascii="Times New Roman" w:hAnsi="Times New Roman" w:cs="Times New Roman" w:hint="eastAsia"/>
                <w:szCs w:val="21"/>
              </w:rPr>
              <w:t>Data sources</w:t>
            </w:r>
          </w:p>
        </w:tc>
      </w:tr>
      <w:tr w:rsidR="00213D09" w14:paraId="088302F4" w14:textId="77777777">
        <w:tc>
          <w:tcPr>
            <w:tcW w:w="3342" w:type="dxa"/>
            <w:tcBorders>
              <w:top w:val="single" w:sz="8" w:space="0" w:color="auto"/>
              <w:left w:val="nil"/>
              <w:bottom w:val="nil"/>
              <w:right w:val="nil"/>
            </w:tcBorders>
          </w:tcPr>
          <w:p w14:paraId="4334AD41" w14:textId="77777777" w:rsidR="00213D09" w:rsidRDefault="006C6B9E">
            <w:pPr>
              <w:pStyle w:val="ListParagraph"/>
              <w:ind w:firstLineChars="0" w:firstLine="0"/>
              <w:rPr>
                <w:rFonts w:ascii="Times New Roman" w:hAnsi="Times New Roman" w:cs="Times New Roman"/>
                <w:szCs w:val="21"/>
              </w:rPr>
            </w:pPr>
            <w:r>
              <w:rPr>
                <w:rFonts w:ascii="Times New Roman" w:hAnsi="Times New Roman" w:cs="Times New Roman" w:hint="eastAsia"/>
                <w:szCs w:val="21"/>
              </w:rPr>
              <w:t>Leached N from cropland</w:t>
            </w:r>
          </w:p>
        </w:tc>
        <w:tc>
          <w:tcPr>
            <w:tcW w:w="1385" w:type="dxa"/>
            <w:tcBorders>
              <w:top w:val="single" w:sz="8" w:space="0" w:color="auto"/>
              <w:left w:val="nil"/>
              <w:bottom w:val="nil"/>
              <w:right w:val="nil"/>
            </w:tcBorders>
          </w:tcPr>
          <w:p w14:paraId="56E76BA8" w14:textId="77777777" w:rsidR="00213D09" w:rsidRDefault="006C6B9E">
            <w:pPr>
              <w:pStyle w:val="ListParagraph"/>
              <w:ind w:firstLineChars="0" w:firstLine="0"/>
              <w:rPr>
                <w:rFonts w:ascii="Times New Roman" w:hAnsi="Times New Roman" w:cs="Times New Roman"/>
                <w:szCs w:val="21"/>
              </w:rPr>
            </w:pPr>
            <w:r>
              <w:rPr>
                <w:rFonts w:ascii="Times New Roman" w:hAnsi="Times New Roman" w:cs="Times New Roman" w:hint="eastAsia"/>
                <w:szCs w:val="21"/>
              </w:rPr>
              <w:t>CLN</w:t>
            </w:r>
          </w:p>
        </w:tc>
        <w:tc>
          <w:tcPr>
            <w:tcW w:w="3115" w:type="dxa"/>
            <w:tcBorders>
              <w:top w:val="single" w:sz="8" w:space="0" w:color="auto"/>
              <w:left w:val="nil"/>
              <w:bottom w:val="nil"/>
              <w:right w:val="nil"/>
            </w:tcBorders>
          </w:tcPr>
          <w:p w14:paraId="0719EC18" w14:textId="77777777" w:rsidR="00213D09" w:rsidRDefault="006C6B9E">
            <w:pPr>
              <w:pStyle w:val="ListParagraph"/>
              <w:ind w:firstLineChars="0" w:firstLine="0"/>
              <w:rPr>
                <w:rFonts w:ascii="Times New Roman" w:hAnsi="Times New Roman" w:cs="Times New Roman"/>
                <w:szCs w:val="21"/>
              </w:rPr>
            </w:pPr>
            <w:r>
              <w:rPr>
                <w:rFonts w:ascii="Times New Roman" w:hAnsi="Times New Roman" w:cs="Times New Roman" w:hint="eastAsia"/>
                <w:szCs w:val="21"/>
              </w:rPr>
              <w:t>Simulation by LPJ-GUESS</w:t>
            </w:r>
          </w:p>
        </w:tc>
      </w:tr>
      <w:tr w:rsidR="00213D09" w14:paraId="4ADF39B0" w14:textId="77777777">
        <w:tc>
          <w:tcPr>
            <w:tcW w:w="3342" w:type="dxa"/>
            <w:tcBorders>
              <w:top w:val="nil"/>
              <w:left w:val="nil"/>
              <w:bottom w:val="nil"/>
              <w:right w:val="nil"/>
            </w:tcBorders>
          </w:tcPr>
          <w:p w14:paraId="251500E4" w14:textId="77777777" w:rsidR="00213D09" w:rsidRDefault="006C6B9E">
            <w:pPr>
              <w:pStyle w:val="ListParagraph"/>
              <w:ind w:firstLineChars="0" w:firstLine="0"/>
              <w:rPr>
                <w:rFonts w:ascii="Times New Roman" w:hAnsi="Times New Roman" w:cs="Times New Roman"/>
                <w:szCs w:val="21"/>
              </w:rPr>
            </w:pPr>
            <w:r>
              <w:rPr>
                <w:rFonts w:ascii="Times New Roman" w:hAnsi="Times New Roman" w:cs="Times New Roman" w:hint="eastAsia"/>
                <w:szCs w:val="21"/>
              </w:rPr>
              <w:t>Leached N from natural land</w:t>
            </w:r>
          </w:p>
        </w:tc>
        <w:tc>
          <w:tcPr>
            <w:tcW w:w="1385" w:type="dxa"/>
            <w:tcBorders>
              <w:top w:val="nil"/>
              <w:left w:val="nil"/>
              <w:bottom w:val="nil"/>
              <w:right w:val="nil"/>
            </w:tcBorders>
          </w:tcPr>
          <w:p w14:paraId="31CFF1C9" w14:textId="77777777" w:rsidR="00213D09" w:rsidRDefault="006C6B9E">
            <w:pPr>
              <w:pStyle w:val="ListParagraph"/>
              <w:ind w:firstLineChars="0" w:firstLine="0"/>
              <w:rPr>
                <w:rFonts w:ascii="Times New Roman" w:hAnsi="Times New Roman" w:cs="Times New Roman"/>
                <w:szCs w:val="21"/>
              </w:rPr>
            </w:pPr>
            <w:r>
              <w:rPr>
                <w:rFonts w:ascii="Times New Roman" w:hAnsi="Times New Roman" w:cs="Times New Roman" w:hint="eastAsia"/>
                <w:szCs w:val="21"/>
              </w:rPr>
              <w:t>NLN</w:t>
            </w:r>
          </w:p>
        </w:tc>
        <w:tc>
          <w:tcPr>
            <w:tcW w:w="3115" w:type="dxa"/>
            <w:tcBorders>
              <w:top w:val="nil"/>
              <w:left w:val="nil"/>
              <w:bottom w:val="nil"/>
              <w:right w:val="nil"/>
            </w:tcBorders>
          </w:tcPr>
          <w:p w14:paraId="117B8663" w14:textId="77777777" w:rsidR="00213D09" w:rsidRDefault="006C6B9E">
            <w:pPr>
              <w:pStyle w:val="ListParagraph"/>
              <w:ind w:firstLineChars="0" w:firstLine="0"/>
              <w:rPr>
                <w:rFonts w:ascii="Times New Roman" w:hAnsi="Times New Roman" w:cs="Times New Roman"/>
                <w:szCs w:val="21"/>
              </w:rPr>
            </w:pPr>
            <w:r>
              <w:rPr>
                <w:rFonts w:ascii="Times New Roman" w:hAnsi="Times New Roman" w:cs="Times New Roman" w:hint="eastAsia"/>
                <w:szCs w:val="21"/>
              </w:rPr>
              <w:t>Simulation by LPJ-GUESS</w:t>
            </w:r>
          </w:p>
        </w:tc>
      </w:tr>
      <w:tr w:rsidR="00213D09" w14:paraId="155B25E5" w14:textId="77777777">
        <w:tc>
          <w:tcPr>
            <w:tcW w:w="3342" w:type="dxa"/>
            <w:tcBorders>
              <w:top w:val="nil"/>
              <w:left w:val="nil"/>
              <w:bottom w:val="nil"/>
              <w:right w:val="nil"/>
            </w:tcBorders>
          </w:tcPr>
          <w:p w14:paraId="70B4F7D7" w14:textId="77777777" w:rsidR="00213D09" w:rsidRDefault="00F221DB">
            <w:pPr>
              <w:pStyle w:val="ListParagraph"/>
              <w:ind w:firstLineChars="0" w:firstLine="0"/>
              <w:rPr>
                <w:rFonts w:ascii="Times New Roman" w:hAnsi="Times New Roman" w:cs="Times New Roman"/>
                <w:szCs w:val="21"/>
              </w:rPr>
            </w:pPr>
            <w:r>
              <w:rPr>
                <w:rFonts w:ascii="Times New Roman" w:hAnsi="Times New Roman" w:cs="Times New Roman"/>
                <w:szCs w:val="21"/>
              </w:rPr>
              <w:t>Anthropogenic</w:t>
            </w:r>
            <w:r w:rsidR="006C6B9E">
              <w:rPr>
                <w:rFonts w:ascii="Times New Roman" w:hAnsi="Times New Roman" w:cs="Times New Roman" w:hint="eastAsia"/>
                <w:szCs w:val="21"/>
              </w:rPr>
              <w:t xml:space="preserve"> P exports</w:t>
            </w:r>
          </w:p>
        </w:tc>
        <w:tc>
          <w:tcPr>
            <w:tcW w:w="1385" w:type="dxa"/>
            <w:tcBorders>
              <w:top w:val="nil"/>
              <w:left w:val="nil"/>
              <w:bottom w:val="nil"/>
              <w:right w:val="nil"/>
            </w:tcBorders>
          </w:tcPr>
          <w:p w14:paraId="6994EA50" w14:textId="77777777" w:rsidR="00213D09" w:rsidRDefault="00F221DB">
            <w:pPr>
              <w:pStyle w:val="ListParagraph"/>
              <w:ind w:firstLineChars="0" w:firstLine="0"/>
              <w:rPr>
                <w:rFonts w:ascii="Times New Roman" w:hAnsi="Times New Roman" w:cs="Times New Roman"/>
                <w:szCs w:val="21"/>
              </w:rPr>
            </w:pPr>
            <w:r>
              <w:rPr>
                <w:rFonts w:ascii="Times New Roman" w:hAnsi="Times New Roman" w:cs="Times New Roman"/>
                <w:szCs w:val="21"/>
              </w:rPr>
              <w:t>A</w:t>
            </w:r>
            <w:r w:rsidR="006C6B9E">
              <w:rPr>
                <w:rFonts w:ascii="Times New Roman" w:hAnsi="Times New Roman" w:cs="Times New Roman" w:hint="eastAsia"/>
                <w:szCs w:val="21"/>
              </w:rPr>
              <w:t>P</w:t>
            </w:r>
          </w:p>
        </w:tc>
        <w:tc>
          <w:tcPr>
            <w:tcW w:w="3115" w:type="dxa"/>
            <w:tcBorders>
              <w:top w:val="nil"/>
              <w:left w:val="nil"/>
              <w:bottom w:val="nil"/>
              <w:right w:val="nil"/>
            </w:tcBorders>
          </w:tcPr>
          <w:p w14:paraId="10EDFEF8" w14:textId="77777777" w:rsidR="00213D09" w:rsidRDefault="006C6B9E">
            <w:pPr>
              <w:pStyle w:val="ListParagraph"/>
              <w:ind w:firstLineChars="0" w:firstLine="0"/>
              <w:rPr>
                <w:rFonts w:ascii="Times New Roman" w:hAnsi="Times New Roman" w:cs="Times New Roman"/>
                <w:szCs w:val="21"/>
              </w:rPr>
            </w:pPr>
            <w:r>
              <w:rPr>
                <w:rFonts w:ascii="Times New Roman" w:hAnsi="Times New Roman" w:cs="Times New Roman" w:hint="eastAsia"/>
                <w:szCs w:val="21"/>
              </w:rPr>
              <w:t>Derived global P export products</w:t>
            </w:r>
          </w:p>
        </w:tc>
      </w:tr>
      <w:tr w:rsidR="00213D09" w14:paraId="73C62B54" w14:textId="77777777">
        <w:tc>
          <w:tcPr>
            <w:tcW w:w="3342" w:type="dxa"/>
            <w:tcBorders>
              <w:top w:val="nil"/>
              <w:left w:val="nil"/>
              <w:bottom w:val="nil"/>
              <w:right w:val="nil"/>
            </w:tcBorders>
          </w:tcPr>
          <w:p w14:paraId="64C985B3" w14:textId="77777777" w:rsidR="00213D09" w:rsidRDefault="006C6B9E">
            <w:pPr>
              <w:pStyle w:val="ListParagraph"/>
              <w:ind w:firstLineChars="0" w:firstLine="0"/>
              <w:rPr>
                <w:rFonts w:ascii="Times New Roman" w:hAnsi="Times New Roman" w:cs="Times New Roman"/>
                <w:szCs w:val="21"/>
              </w:rPr>
            </w:pPr>
            <w:r>
              <w:rPr>
                <w:rFonts w:ascii="Times New Roman" w:hAnsi="Times New Roman" w:cs="Times New Roman" w:hint="eastAsia"/>
                <w:szCs w:val="21"/>
              </w:rPr>
              <w:t>N-P ratios of total N and P exports</w:t>
            </w:r>
          </w:p>
        </w:tc>
        <w:tc>
          <w:tcPr>
            <w:tcW w:w="1385" w:type="dxa"/>
            <w:tcBorders>
              <w:top w:val="nil"/>
              <w:left w:val="nil"/>
              <w:bottom w:val="nil"/>
              <w:right w:val="nil"/>
            </w:tcBorders>
          </w:tcPr>
          <w:p w14:paraId="221B171F" w14:textId="77777777" w:rsidR="00213D09" w:rsidRDefault="006C6B9E">
            <w:pPr>
              <w:pStyle w:val="ListParagraph"/>
              <w:ind w:firstLineChars="0" w:firstLine="0"/>
              <w:rPr>
                <w:rFonts w:ascii="Times New Roman" w:hAnsi="Times New Roman" w:cs="Times New Roman"/>
                <w:szCs w:val="21"/>
              </w:rPr>
            </w:pPr>
            <w:r>
              <w:rPr>
                <w:rFonts w:ascii="Times New Roman" w:hAnsi="Times New Roman" w:cs="Times New Roman" w:hint="eastAsia"/>
                <w:szCs w:val="21"/>
              </w:rPr>
              <w:t>NP</w:t>
            </w:r>
          </w:p>
        </w:tc>
        <w:tc>
          <w:tcPr>
            <w:tcW w:w="3115" w:type="dxa"/>
            <w:tcBorders>
              <w:top w:val="nil"/>
              <w:left w:val="nil"/>
              <w:bottom w:val="nil"/>
              <w:right w:val="nil"/>
            </w:tcBorders>
          </w:tcPr>
          <w:p w14:paraId="0452B3BE" w14:textId="77777777" w:rsidR="00213D09" w:rsidRDefault="006C6B9E">
            <w:pPr>
              <w:pStyle w:val="ListParagraph"/>
              <w:ind w:firstLineChars="0" w:firstLine="0"/>
              <w:rPr>
                <w:rFonts w:ascii="Times New Roman" w:hAnsi="Times New Roman" w:cs="Times New Roman"/>
                <w:szCs w:val="21"/>
              </w:rPr>
            </w:pPr>
            <w:r>
              <w:rPr>
                <w:rFonts w:ascii="Times New Roman" w:hAnsi="Times New Roman" w:cs="Times New Roman" w:hint="eastAsia"/>
                <w:szCs w:val="21"/>
              </w:rPr>
              <w:t>Global N and P export products</w:t>
            </w:r>
          </w:p>
        </w:tc>
      </w:tr>
      <w:tr w:rsidR="00213D09" w14:paraId="2FA790DF" w14:textId="77777777">
        <w:tc>
          <w:tcPr>
            <w:tcW w:w="3342" w:type="dxa"/>
            <w:tcBorders>
              <w:top w:val="nil"/>
              <w:left w:val="nil"/>
              <w:bottom w:val="nil"/>
              <w:right w:val="nil"/>
            </w:tcBorders>
          </w:tcPr>
          <w:p w14:paraId="14793545" w14:textId="77777777" w:rsidR="00213D09" w:rsidRDefault="00F221DB">
            <w:pPr>
              <w:pStyle w:val="ListParagraph"/>
              <w:ind w:firstLineChars="0" w:firstLine="0"/>
              <w:rPr>
                <w:rFonts w:ascii="Times New Roman" w:hAnsi="Times New Roman" w:cs="Times New Roman"/>
                <w:szCs w:val="21"/>
              </w:rPr>
            </w:pPr>
            <w:r>
              <w:rPr>
                <w:rFonts w:ascii="Times New Roman" w:hAnsi="Times New Roman" w:cs="Times New Roman"/>
                <w:szCs w:val="21"/>
              </w:rPr>
              <w:t>Industrial w</w:t>
            </w:r>
            <w:r w:rsidR="006C6B9E">
              <w:rPr>
                <w:rFonts w:ascii="Times New Roman" w:hAnsi="Times New Roman" w:cs="Times New Roman" w:hint="eastAsia"/>
                <w:szCs w:val="21"/>
              </w:rPr>
              <w:t>astewater</w:t>
            </w:r>
          </w:p>
        </w:tc>
        <w:tc>
          <w:tcPr>
            <w:tcW w:w="1385" w:type="dxa"/>
            <w:tcBorders>
              <w:top w:val="nil"/>
              <w:left w:val="nil"/>
              <w:bottom w:val="nil"/>
              <w:right w:val="nil"/>
            </w:tcBorders>
          </w:tcPr>
          <w:p w14:paraId="08FD665F" w14:textId="77777777" w:rsidR="00213D09" w:rsidRDefault="00F221DB">
            <w:pPr>
              <w:pStyle w:val="ListParagraph"/>
              <w:ind w:firstLineChars="0" w:firstLine="0"/>
              <w:rPr>
                <w:rFonts w:ascii="Times New Roman" w:hAnsi="Times New Roman" w:cs="Times New Roman"/>
                <w:szCs w:val="21"/>
              </w:rPr>
            </w:pPr>
            <w:r>
              <w:rPr>
                <w:rFonts w:ascii="Times New Roman" w:hAnsi="Times New Roman" w:cs="Times New Roman"/>
                <w:szCs w:val="21"/>
              </w:rPr>
              <w:t>I</w:t>
            </w:r>
            <w:r w:rsidR="006C6B9E">
              <w:rPr>
                <w:rFonts w:ascii="Times New Roman" w:hAnsi="Times New Roman" w:cs="Times New Roman" w:hint="eastAsia"/>
                <w:szCs w:val="21"/>
              </w:rPr>
              <w:t>W</w:t>
            </w:r>
          </w:p>
        </w:tc>
        <w:tc>
          <w:tcPr>
            <w:tcW w:w="3115" w:type="dxa"/>
            <w:tcBorders>
              <w:top w:val="nil"/>
              <w:left w:val="nil"/>
              <w:bottom w:val="nil"/>
              <w:right w:val="nil"/>
            </w:tcBorders>
          </w:tcPr>
          <w:p w14:paraId="7C4CF6DE" w14:textId="77777777" w:rsidR="00213D09" w:rsidRDefault="006C6B9E">
            <w:pPr>
              <w:pStyle w:val="ListParagraph"/>
              <w:ind w:firstLineChars="0" w:firstLine="0"/>
              <w:rPr>
                <w:rFonts w:ascii="Times New Roman" w:hAnsi="Times New Roman" w:cs="Times New Roman"/>
                <w:szCs w:val="21"/>
              </w:rPr>
            </w:pPr>
            <w:r>
              <w:rPr>
                <w:rFonts w:ascii="Times New Roman" w:hAnsi="Times New Roman" w:cs="Times New Roman" w:hint="eastAsia"/>
                <w:szCs w:val="21"/>
              </w:rPr>
              <w:t>Statistical yearbook</w:t>
            </w:r>
          </w:p>
        </w:tc>
      </w:tr>
      <w:tr w:rsidR="00213D09" w14:paraId="7F786051" w14:textId="77777777">
        <w:tc>
          <w:tcPr>
            <w:tcW w:w="3342" w:type="dxa"/>
            <w:tcBorders>
              <w:top w:val="nil"/>
              <w:left w:val="nil"/>
              <w:bottom w:val="nil"/>
              <w:right w:val="nil"/>
            </w:tcBorders>
          </w:tcPr>
          <w:p w14:paraId="4A6D75FB" w14:textId="77777777" w:rsidR="00213D09" w:rsidRDefault="006C6B9E">
            <w:pPr>
              <w:pStyle w:val="ListParagraph"/>
              <w:ind w:firstLineChars="0" w:firstLine="0"/>
              <w:rPr>
                <w:rFonts w:ascii="Times New Roman" w:hAnsi="Times New Roman" w:cs="Times New Roman"/>
                <w:szCs w:val="21"/>
              </w:rPr>
            </w:pPr>
            <w:r>
              <w:rPr>
                <w:rFonts w:ascii="Times New Roman" w:hAnsi="Times New Roman" w:cs="Times New Roman" w:hint="eastAsia"/>
                <w:szCs w:val="21"/>
              </w:rPr>
              <w:t>Temperature</w:t>
            </w:r>
          </w:p>
        </w:tc>
        <w:tc>
          <w:tcPr>
            <w:tcW w:w="1385" w:type="dxa"/>
            <w:tcBorders>
              <w:top w:val="nil"/>
              <w:left w:val="nil"/>
              <w:bottom w:val="nil"/>
              <w:right w:val="nil"/>
            </w:tcBorders>
          </w:tcPr>
          <w:p w14:paraId="6453F626" w14:textId="77777777" w:rsidR="00213D09" w:rsidRDefault="006C6B9E">
            <w:pPr>
              <w:pStyle w:val="ListParagraph"/>
              <w:ind w:firstLineChars="0" w:firstLine="0"/>
              <w:rPr>
                <w:rFonts w:ascii="Times New Roman" w:hAnsi="Times New Roman" w:cs="Times New Roman"/>
                <w:szCs w:val="21"/>
              </w:rPr>
            </w:pPr>
            <w:r>
              <w:rPr>
                <w:rFonts w:ascii="Times New Roman" w:hAnsi="Times New Roman" w:cs="Times New Roman" w:hint="eastAsia"/>
                <w:szCs w:val="21"/>
              </w:rPr>
              <w:t>T</w:t>
            </w:r>
          </w:p>
        </w:tc>
        <w:tc>
          <w:tcPr>
            <w:tcW w:w="3115" w:type="dxa"/>
            <w:tcBorders>
              <w:top w:val="nil"/>
              <w:left w:val="nil"/>
              <w:bottom w:val="nil"/>
              <w:right w:val="nil"/>
            </w:tcBorders>
          </w:tcPr>
          <w:p w14:paraId="0416F317" w14:textId="77777777" w:rsidR="00213D09" w:rsidRDefault="006C6B9E">
            <w:pPr>
              <w:pStyle w:val="ListParagraph"/>
              <w:ind w:firstLineChars="0" w:firstLine="0"/>
              <w:rPr>
                <w:rFonts w:ascii="Times New Roman" w:hAnsi="Times New Roman" w:cs="Times New Roman"/>
                <w:szCs w:val="21"/>
              </w:rPr>
            </w:pPr>
            <w:r>
              <w:rPr>
                <w:rFonts w:ascii="Times New Roman" w:hAnsi="Times New Roman" w:cs="Times New Roman" w:hint="eastAsia"/>
                <w:szCs w:val="21"/>
              </w:rPr>
              <w:t>CMFD datasets</w:t>
            </w:r>
          </w:p>
        </w:tc>
      </w:tr>
      <w:tr w:rsidR="00213D09" w14:paraId="3DE8C6DC" w14:textId="77777777">
        <w:tc>
          <w:tcPr>
            <w:tcW w:w="3342" w:type="dxa"/>
            <w:tcBorders>
              <w:top w:val="nil"/>
              <w:left w:val="nil"/>
              <w:bottom w:val="single" w:sz="12" w:space="0" w:color="auto"/>
              <w:right w:val="nil"/>
            </w:tcBorders>
          </w:tcPr>
          <w:p w14:paraId="4813EEA6" w14:textId="77777777" w:rsidR="00213D09" w:rsidRDefault="006C6B9E">
            <w:pPr>
              <w:pStyle w:val="ListParagraph"/>
              <w:ind w:firstLineChars="0" w:firstLine="0"/>
              <w:rPr>
                <w:rFonts w:ascii="Times New Roman" w:hAnsi="Times New Roman" w:cs="Times New Roman"/>
                <w:szCs w:val="21"/>
              </w:rPr>
            </w:pPr>
            <w:r>
              <w:rPr>
                <w:rFonts w:ascii="Times New Roman" w:hAnsi="Times New Roman" w:cs="Times New Roman" w:hint="eastAsia"/>
                <w:szCs w:val="21"/>
              </w:rPr>
              <w:t xml:space="preserve">Total runoff </w:t>
            </w:r>
          </w:p>
        </w:tc>
        <w:tc>
          <w:tcPr>
            <w:tcW w:w="1385" w:type="dxa"/>
            <w:tcBorders>
              <w:top w:val="nil"/>
              <w:left w:val="nil"/>
              <w:bottom w:val="single" w:sz="12" w:space="0" w:color="auto"/>
              <w:right w:val="nil"/>
            </w:tcBorders>
          </w:tcPr>
          <w:p w14:paraId="3FB72D72" w14:textId="77777777" w:rsidR="00213D09" w:rsidRDefault="006C6B9E">
            <w:pPr>
              <w:pStyle w:val="ListParagraph"/>
              <w:ind w:firstLineChars="0" w:firstLine="0"/>
              <w:rPr>
                <w:rFonts w:ascii="Times New Roman" w:hAnsi="Times New Roman" w:cs="Times New Roman"/>
                <w:szCs w:val="21"/>
              </w:rPr>
            </w:pPr>
            <w:r>
              <w:rPr>
                <w:rFonts w:ascii="Times New Roman" w:hAnsi="Times New Roman" w:cs="Times New Roman" w:hint="eastAsia"/>
                <w:szCs w:val="21"/>
              </w:rPr>
              <w:t>TR</w:t>
            </w:r>
          </w:p>
        </w:tc>
        <w:tc>
          <w:tcPr>
            <w:tcW w:w="3115" w:type="dxa"/>
            <w:tcBorders>
              <w:top w:val="nil"/>
              <w:left w:val="nil"/>
              <w:bottom w:val="single" w:sz="12" w:space="0" w:color="auto"/>
              <w:right w:val="nil"/>
            </w:tcBorders>
          </w:tcPr>
          <w:p w14:paraId="715751C4" w14:textId="77777777" w:rsidR="00213D09" w:rsidRDefault="006C6B9E">
            <w:pPr>
              <w:pStyle w:val="ListParagraph"/>
              <w:ind w:firstLineChars="0" w:firstLine="0"/>
              <w:rPr>
                <w:rFonts w:ascii="Times New Roman" w:hAnsi="Times New Roman" w:cs="Times New Roman"/>
                <w:szCs w:val="21"/>
              </w:rPr>
            </w:pPr>
            <w:r>
              <w:rPr>
                <w:rFonts w:ascii="Times New Roman" w:hAnsi="Times New Roman" w:cs="Times New Roman" w:hint="eastAsia"/>
                <w:szCs w:val="21"/>
              </w:rPr>
              <w:t>Simulation by LPJ-GUESS</w:t>
            </w:r>
          </w:p>
        </w:tc>
      </w:tr>
    </w:tbl>
    <w:p w14:paraId="2621CD1A" w14:textId="77777777" w:rsidR="00213D09" w:rsidRDefault="00213D09">
      <w:pPr>
        <w:pStyle w:val="ListParagraph"/>
        <w:ind w:firstLineChars="0" w:firstLine="0"/>
        <w:rPr>
          <w:rFonts w:ascii="Times New Roman" w:hAnsi="Times New Roman" w:cs="Times New Roman"/>
          <w:szCs w:val="21"/>
        </w:rPr>
        <w:sectPr w:rsidR="00213D09">
          <w:pgSz w:w="11906" w:h="16838"/>
          <w:pgMar w:top="1440" w:right="1080" w:bottom="1440" w:left="1080" w:header="851" w:footer="992" w:gutter="0"/>
          <w:cols w:space="425"/>
          <w:docGrid w:type="lines" w:linePitch="312"/>
        </w:sectPr>
      </w:pPr>
    </w:p>
    <w:p w14:paraId="1672856D" w14:textId="77777777" w:rsidR="00BB496D" w:rsidRDefault="00BB496D">
      <w:pPr>
        <w:pStyle w:val="ListParagraph"/>
        <w:ind w:firstLineChars="0" w:firstLine="0"/>
        <w:rPr>
          <w:rFonts w:ascii="Times New Roman" w:hAnsi="Times New Roman" w:cs="Times New Roman"/>
          <w:b/>
          <w:bCs/>
          <w:szCs w:val="21"/>
        </w:rPr>
      </w:pPr>
    </w:p>
    <w:p w14:paraId="6A729176" w14:textId="77777777" w:rsidR="00213D09" w:rsidRDefault="006C6B9E">
      <w:pPr>
        <w:pStyle w:val="ListParagraph"/>
        <w:ind w:firstLineChars="0" w:firstLine="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A8FD64E" wp14:editId="2B1D6852">
            <wp:extent cx="5883275" cy="2633345"/>
            <wp:effectExtent l="0" t="0" r="317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09156" cy="2644979"/>
                    </a:xfrm>
                    <a:prstGeom prst="rect">
                      <a:avLst/>
                    </a:prstGeom>
                  </pic:spPr>
                </pic:pic>
              </a:graphicData>
            </a:graphic>
          </wp:inline>
        </w:drawing>
      </w:r>
    </w:p>
    <w:p w14:paraId="48433A47" w14:textId="0350C081" w:rsidR="00213D09" w:rsidRDefault="006C6B9E">
      <w:pPr>
        <w:pStyle w:val="ListParagraph"/>
        <w:ind w:firstLineChars="0" w:firstLine="0"/>
        <w:rPr>
          <w:rFonts w:ascii="Times New Roman" w:hAnsi="Times New Roman" w:cs="Times New Roman"/>
        </w:rPr>
      </w:pPr>
      <w:r>
        <w:rPr>
          <w:rFonts w:ascii="Times New Roman" w:hAnsi="Times New Roman" w:cs="Times New Roman"/>
          <w:b/>
        </w:rPr>
        <w:t>Fig</w:t>
      </w:r>
      <w:r w:rsidR="00B13A90">
        <w:rPr>
          <w:rFonts w:ascii="Times New Roman" w:hAnsi="Times New Roman" w:cs="Times New Roman"/>
          <w:b/>
        </w:rPr>
        <w:t>ure</w:t>
      </w:r>
      <w:r w:rsidR="00006537">
        <w:rPr>
          <w:rFonts w:ascii="Times New Roman" w:hAnsi="Times New Roman" w:cs="Times New Roman"/>
          <w:b/>
        </w:rPr>
        <w:t xml:space="preserve"> S</w:t>
      </w:r>
      <w:r w:rsidR="001654D4">
        <w:rPr>
          <w:rFonts w:ascii="Times New Roman" w:hAnsi="Times New Roman" w:cs="Times New Roman"/>
          <w:b/>
        </w:rPr>
        <w:t>1</w:t>
      </w:r>
      <w:r>
        <w:rPr>
          <w:rFonts w:ascii="Times New Roman" w:hAnsi="Times New Roman" w:cs="Times New Roman"/>
          <w:b/>
        </w:rPr>
        <w:t>.</w:t>
      </w:r>
      <w:r>
        <w:rPr>
          <w:rFonts w:ascii="Times New Roman" w:hAnsi="Times New Roman" w:cs="Times New Roman"/>
        </w:rPr>
        <w:t xml:space="preserve"> Comparison of the simulated LAI with GIMMS LAI3g from 1982 to 2011 </w:t>
      </w:r>
      <w:r>
        <w:rPr>
          <w:rFonts w:ascii="Times New Roman" w:hAnsi="Times New Roman" w:cs="Times New Roman"/>
          <w:b/>
        </w:rPr>
        <w:t>(a)</w:t>
      </w:r>
      <w:r>
        <w:rPr>
          <w:rFonts w:ascii="Times New Roman" w:hAnsi="Times New Roman" w:cs="Times New Roman"/>
        </w:rPr>
        <w:t xml:space="preserve"> and modeled GPP against GOSIF GPP from 1992 to 2018 </w:t>
      </w:r>
      <w:r>
        <w:rPr>
          <w:rFonts w:ascii="Times New Roman" w:hAnsi="Times New Roman" w:cs="Times New Roman"/>
          <w:b/>
        </w:rPr>
        <w:t>(b)</w:t>
      </w:r>
      <w:r>
        <w:rPr>
          <w:rFonts w:ascii="Times New Roman" w:hAnsi="Times New Roman" w:cs="Times New Roman"/>
        </w:rPr>
        <w:t>, respectively. The red dashed lines are the fitting lines for the modeled with satellite-derived values.</w:t>
      </w:r>
    </w:p>
    <w:p w14:paraId="42757712" w14:textId="77777777" w:rsidR="00BB496D" w:rsidRDefault="00BB496D">
      <w:pPr>
        <w:pStyle w:val="ListParagraph"/>
        <w:ind w:firstLineChars="0" w:firstLine="0"/>
        <w:rPr>
          <w:rFonts w:ascii="Times New Roman" w:hAnsi="Times New Roman" w:cs="Times New Roman"/>
        </w:rPr>
      </w:pPr>
    </w:p>
    <w:p w14:paraId="561F8A89" w14:textId="77777777" w:rsidR="00213D09" w:rsidRDefault="006C6B9E">
      <w:pPr>
        <w:pStyle w:val="ListParagraph"/>
        <w:ind w:firstLineChars="0" w:firstLine="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37E08A" wp14:editId="54ADE44D">
            <wp:extent cx="5877560" cy="3649980"/>
            <wp:effectExtent l="0" t="0" r="8890" b="762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96037" cy="3661671"/>
                    </a:xfrm>
                    <a:prstGeom prst="rect">
                      <a:avLst/>
                    </a:prstGeom>
                  </pic:spPr>
                </pic:pic>
              </a:graphicData>
            </a:graphic>
          </wp:inline>
        </w:drawing>
      </w:r>
    </w:p>
    <w:p w14:paraId="13129452" w14:textId="03956C54" w:rsidR="00213D09" w:rsidRDefault="006C6B9E">
      <w:pPr>
        <w:pStyle w:val="ListParagraph"/>
        <w:ind w:firstLineChars="0" w:firstLine="0"/>
        <w:rPr>
          <w:rFonts w:ascii="Times New Roman" w:hAnsi="Times New Roman" w:cs="Times New Roman"/>
        </w:rPr>
      </w:pPr>
      <w:r>
        <w:rPr>
          <w:rFonts w:ascii="Times New Roman" w:hAnsi="Times New Roman" w:cs="Times New Roman" w:hint="eastAsia"/>
          <w:b/>
        </w:rPr>
        <w:t>F</w:t>
      </w:r>
      <w:r>
        <w:rPr>
          <w:rFonts w:ascii="Times New Roman" w:hAnsi="Times New Roman" w:cs="Times New Roman"/>
          <w:b/>
        </w:rPr>
        <w:t>ig</w:t>
      </w:r>
      <w:r w:rsidR="00B13A90">
        <w:rPr>
          <w:rFonts w:ascii="Times New Roman" w:hAnsi="Times New Roman" w:cs="Times New Roman"/>
          <w:b/>
        </w:rPr>
        <w:t>ure</w:t>
      </w:r>
      <w:r w:rsidR="00006537">
        <w:rPr>
          <w:rFonts w:ascii="Times New Roman" w:hAnsi="Times New Roman" w:cs="Times New Roman"/>
          <w:b/>
        </w:rPr>
        <w:t xml:space="preserve"> S</w:t>
      </w:r>
      <w:r w:rsidR="001654D4">
        <w:rPr>
          <w:rFonts w:ascii="Times New Roman" w:hAnsi="Times New Roman" w:cs="Times New Roman"/>
          <w:b/>
        </w:rPr>
        <w:t>2</w:t>
      </w:r>
      <w:r>
        <w:rPr>
          <w:rFonts w:ascii="Times New Roman" w:hAnsi="Times New Roman" w:cs="Times New Roman"/>
          <w:b/>
        </w:rPr>
        <w:t>.</w:t>
      </w:r>
      <w:r>
        <w:rPr>
          <w:rFonts w:ascii="Times New Roman" w:hAnsi="Times New Roman" w:cs="Times New Roman"/>
        </w:rPr>
        <w:t xml:space="preserve"> Comparison of spatial distributions for annual mean simulated LAI </w:t>
      </w:r>
      <w:r>
        <w:rPr>
          <w:rFonts w:ascii="Times New Roman" w:hAnsi="Times New Roman" w:cs="Times New Roman"/>
          <w:b/>
        </w:rPr>
        <w:t>(a)</w:t>
      </w:r>
      <w:r>
        <w:rPr>
          <w:rFonts w:ascii="Times New Roman" w:hAnsi="Times New Roman" w:cs="Times New Roman"/>
        </w:rPr>
        <w:t xml:space="preserve"> v.s. LAI3g </w:t>
      </w:r>
      <w:r>
        <w:rPr>
          <w:rFonts w:ascii="Times New Roman" w:hAnsi="Times New Roman" w:cs="Times New Roman"/>
          <w:b/>
        </w:rPr>
        <w:t xml:space="preserve">(b) </w:t>
      </w:r>
      <w:r w:rsidR="004466A8">
        <w:rPr>
          <w:rFonts w:ascii="Times New Roman" w:hAnsi="Times New Roman" w:cs="Times New Roman"/>
        </w:rPr>
        <w:t>for</w:t>
      </w:r>
      <w:r>
        <w:rPr>
          <w:rFonts w:ascii="Times New Roman" w:hAnsi="Times New Roman" w:cs="Times New Roman"/>
        </w:rPr>
        <w:t xml:space="preserve"> 1982</w:t>
      </w:r>
      <w:r w:rsidR="004466A8">
        <w:rPr>
          <w:rFonts w:ascii="Times New Roman" w:hAnsi="Times New Roman" w:cs="Times New Roman"/>
        </w:rPr>
        <w:t>-</w:t>
      </w:r>
      <w:r>
        <w:rPr>
          <w:rFonts w:ascii="Times New Roman" w:hAnsi="Times New Roman" w:cs="Times New Roman"/>
        </w:rPr>
        <w:t>2011</w:t>
      </w:r>
      <w:r w:rsidR="004466A8">
        <w:rPr>
          <w:rFonts w:ascii="Times New Roman" w:hAnsi="Times New Roman" w:cs="Times New Roman"/>
        </w:rPr>
        <w:t xml:space="preserve">, and of simulated </w:t>
      </w:r>
      <w:r>
        <w:rPr>
          <w:rFonts w:ascii="Times New Roman" w:hAnsi="Times New Roman" w:cs="Times New Roman"/>
        </w:rPr>
        <w:t xml:space="preserve">GPP </w:t>
      </w:r>
      <w:r w:rsidR="004466A8" w:rsidRPr="00BB496D">
        <w:rPr>
          <w:rFonts w:ascii="Times New Roman" w:hAnsi="Times New Roman" w:cs="Times New Roman"/>
          <w:b/>
        </w:rPr>
        <w:t>(c)</w:t>
      </w:r>
      <w:r w:rsidR="004466A8">
        <w:rPr>
          <w:rFonts w:ascii="Times New Roman" w:hAnsi="Times New Roman" w:cs="Times New Roman"/>
        </w:rPr>
        <w:t xml:space="preserve"> vs. </w:t>
      </w:r>
      <w:r>
        <w:rPr>
          <w:rFonts w:ascii="Times New Roman" w:hAnsi="Times New Roman" w:cs="Times New Roman"/>
        </w:rPr>
        <w:t xml:space="preserve">GOSIF GPP </w:t>
      </w:r>
      <w:r w:rsidR="004466A8" w:rsidRPr="00BB496D">
        <w:rPr>
          <w:rFonts w:ascii="Times New Roman" w:hAnsi="Times New Roman" w:cs="Times New Roman"/>
          <w:b/>
        </w:rPr>
        <w:t>(d)</w:t>
      </w:r>
      <w:r w:rsidR="004466A8">
        <w:rPr>
          <w:rFonts w:ascii="Times New Roman" w:hAnsi="Times New Roman" w:cs="Times New Roman"/>
        </w:rPr>
        <w:t xml:space="preserve"> for </w:t>
      </w:r>
      <w:r>
        <w:rPr>
          <w:rFonts w:ascii="Times New Roman" w:hAnsi="Times New Roman" w:cs="Times New Roman"/>
        </w:rPr>
        <w:t>1992-2018.</w:t>
      </w:r>
    </w:p>
    <w:p w14:paraId="6C6C323B" w14:textId="77777777" w:rsidR="004D05D3" w:rsidRDefault="004D05D3">
      <w:pPr>
        <w:pStyle w:val="ListParagraph"/>
        <w:ind w:firstLineChars="0" w:firstLine="0"/>
        <w:rPr>
          <w:rFonts w:ascii="Times New Roman" w:hAnsi="Times New Roman" w:cs="Times New Roman"/>
        </w:rPr>
      </w:pPr>
    </w:p>
    <w:p w14:paraId="7CCADF57" w14:textId="77777777" w:rsidR="004D05D3" w:rsidRPr="00F95A83" w:rsidRDefault="004D05D3" w:rsidP="004D05D3">
      <w:pPr>
        <w:pStyle w:val="ListParagraph"/>
        <w:ind w:firstLineChars="0" w:firstLine="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208E85B" wp14:editId="5AC6EE2F">
            <wp:extent cx="6188709" cy="5115391"/>
            <wp:effectExtent l="0" t="0" r="317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rop_fraction_map_yangtze_plain.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88709" cy="5115391"/>
                    </a:xfrm>
                    <a:prstGeom prst="rect">
                      <a:avLst/>
                    </a:prstGeom>
                  </pic:spPr>
                </pic:pic>
              </a:graphicData>
            </a:graphic>
          </wp:inline>
        </w:drawing>
      </w:r>
    </w:p>
    <w:p w14:paraId="0DE70073" w14:textId="5BC0B622" w:rsidR="004D05D3" w:rsidRDefault="004D05D3" w:rsidP="004D05D3">
      <w:pPr>
        <w:pStyle w:val="ListParagraph"/>
        <w:ind w:firstLineChars="0" w:firstLine="0"/>
        <w:rPr>
          <w:rFonts w:ascii="Times New Roman" w:hAnsi="Times New Roman" w:cs="Times New Roman"/>
          <w:szCs w:val="21"/>
        </w:rPr>
      </w:pPr>
      <w:r>
        <w:rPr>
          <w:rFonts w:ascii="Times New Roman" w:hAnsi="Times New Roman" w:cs="Times New Roman" w:hint="eastAsia"/>
          <w:b/>
          <w:szCs w:val="21"/>
        </w:rPr>
        <w:t>Fig</w:t>
      </w:r>
      <w:r w:rsidR="00B13A90">
        <w:rPr>
          <w:rFonts w:ascii="Times New Roman" w:hAnsi="Times New Roman" w:cs="Times New Roman"/>
          <w:b/>
          <w:szCs w:val="21"/>
        </w:rPr>
        <w:t>ure</w:t>
      </w:r>
      <w:r>
        <w:rPr>
          <w:rFonts w:ascii="Times New Roman" w:hAnsi="Times New Roman" w:cs="Times New Roman"/>
          <w:b/>
          <w:szCs w:val="21"/>
        </w:rPr>
        <w:t xml:space="preserve"> </w:t>
      </w:r>
      <w:r w:rsidR="00006537">
        <w:rPr>
          <w:rFonts w:ascii="Times New Roman" w:hAnsi="Times New Roman" w:cs="Times New Roman"/>
          <w:b/>
          <w:szCs w:val="21"/>
        </w:rPr>
        <w:t>S</w:t>
      </w:r>
      <w:r w:rsidR="001654D4">
        <w:rPr>
          <w:rFonts w:ascii="Times New Roman" w:hAnsi="Times New Roman" w:cs="Times New Roman"/>
          <w:b/>
          <w:szCs w:val="21"/>
        </w:rPr>
        <w:t>3</w:t>
      </w:r>
      <w:r>
        <w:rPr>
          <w:rFonts w:ascii="Times New Roman" w:hAnsi="Times New Roman" w:cs="Times New Roman"/>
          <w:b/>
          <w:szCs w:val="21"/>
        </w:rPr>
        <w:t xml:space="preserve">. </w:t>
      </w:r>
      <w:r>
        <w:rPr>
          <w:rFonts w:ascii="Times New Roman" w:hAnsi="Times New Roman" w:cs="Times New Roman"/>
          <w:szCs w:val="21"/>
        </w:rPr>
        <w:t xml:space="preserve">Spatial </w:t>
      </w:r>
      <w:bookmarkStart w:id="0" w:name="_GoBack"/>
      <w:bookmarkEnd w:id="0"/>
      <w:r>
        <w:rPr>
          <w:rFonts w:ascii="Times New Roman" w:hAnsi="Times New Roman" w:cs="Times New Roman"/>
          <w:szCs w:val="21"/>
        </w:rPr>
        <w:t>distributions of all</w:t>
      </w:r>
      <w:r>
        <w:rPr>
          <w:rFonts w:ascii="Times New Roman" w:hAnsi="Times New Roman" w:cs="Times New Roman" w:hint="eastAsia"/>
          <w:szCs w:val="21"/>
        </w:rPr>
        <w:t xml:space="preserve"> studied</w:t>
      </w:r>
      <w:r>
        <w:rPr>
          <w:rFonts w:ascii="Times New Roman" w:hAnsi="Times New Roman" w:cs="Times New Roman"/>
          <w:szCs w:val="21"/>
        </w:rPr>
        <w:t xml:space="preserve"> cropland fraction</w:t>
      </w:r>
      <w:r>
        <w:rPr>
          <w:rFonts w:ascii="Times New Roman" w:hAnsi="Times New Roman" w:cs="Times New Roman" w:hint="eastAsia"/>
          <w:szCs w:val="21"/>
        </w:rPr>
        <w:t xml:space="preserve"> </w:t>
      </w:r>
      <w:r>
        <w:rPr>
          <w:rFonts w:ascii="Times New Roman" w:hAnsi="Times New Roman" w:cs="Times New Roman"/>
          <w:szCs w:val="21"/>
        </w:rPr>
        <w:t xml:space="preserve">for the crop types and crop rotations applied in the LPJ-GUESS simulation </w:t>
      </w:r>
      <w:r>
        <w:rPr>
          <w:rFonts w:ascii="Times New Roman" w:hAnsi="Times New Roman" w:cs="Times New Roman" w:hint="eastAsia"/>
          <w:szCs w:val="21"/>
        </w:rPr>
        <w:t>in Yangtze Plain</w:t>
      </w:r>
      <w:r>
        <w:rPr>
          <w:rFonts w:ascii="Times New Roman" w:hAnsi="Times New Roman" w:cs="Times New Roman"/>
          <w:szCs w:val="21"/>
        </w:rPr>
        <w:t xml:space="preserve">. </w:t>
      </w:r>
    </w:p>
    <w:p w14:paraId="0DCFED2F" w14:textId="77777777" w:rsidR="004D05D3" w:rsidRPr="004D05D3" w:rsidRDefault="004D05D3">
      <w:pPr>
        <w:pStyle w:val="ListParagraph"/>
        <w:ind w:firstLineChars="0" w:firstLine="0"/>
        <w:rPr>
          <w:rFonts w:ascii="Times New Roman" w:hAnsi="Times New Roman" w:cs="Times New Roman"/>
        </w:rPr>
      </w:pPr>
    </w:p>
    <w:p w14:paraId="4AD0CC81" w14:textId="77777777" w:rsidR="00213D09" w:rsidRDefault="006C6B9E">
      <w:pPr>
        <w:pStyle w:val="ListParagraph"/>
        <w:ind w:left="360" w:firstLineChars="0" w:firstLine="0"/>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2E1C3378" wp14:editId="0AEF3FBD">
            <wp:extent cx="5274310" cy="3819525"/>
            <wp:effectExtent l="0" t="0" r="2540" b="952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3819525"/>
                    </a:xfrm>
                    <a:prstGeom prst="rect">
                      <a:avLst/>
                    </a:prstGeom>
                  </pic:spPr>
                </pic:pic>
              </a:graphicData>
            </a:graphic>
          </wp:inline>
        </w:drawing>
      </w:r>
    </w:p>
    <w:p w14:paraId="35C1EC04" w14:textId="22560EE2" w:rsidR="00BB496D" w:rsidRDefault="006C6B9E">
      <w:pPr>
        <w:pStyle w:val="ListParagraph"/>
        <w:ind w:firstLineChars="0" w:firstLine="0"/>
        <w:rPr>
          <w:rFonts w:ascii="Times New Roman" w:hAnsi="Times New Roman" w:cs="Times New Roman"/>
        </w:rPr>
      </w:pPr>
      <w:r>
        <w:rPr>
          <w:rFonts w:ascii="Times New Roman" w:hAnsi="Times New Roman" w:cs="Times New Roman" w:hint="eastAsia"/>
          <w:b/>
        </w:rPr>
        <w:t>F</w:t>
      </w:r>
      <w:r>
        <w:rPr>
          <w:rFonts w:ascii="Times New Roman" w:hAnsi="Times New Roman" w:cs="Times New Roman"/>
          <w:b/>
        </w:rPr>
        <w:t>ig</w:t>
      </w:r>
      <w:r w:rsidR="00B13A90">
        <w:rPr>
          <w:rFonts w:ascii="Times New Roman" w:hAnsi="Times New Roman" w:cs="Times New Roman"/>
          <w:b/>
        </w:rPr>
        <w:t>ure</w:t>
      </w:r>
      <w:r>
        <w:rPr>
          <w:rFonts w:ascii="Times New Roman" w:hAnsi="Times New Roman" w:cs="Times New Roman"/>
          <w:b/>
        </w:rPr>
        <w:t xml:space="preserve"> </w:t>
      </w:r>
      <w:r w:rsidR="00006537">
        <w:rPr>
          <w:rFonts w:ascii="Times New Roman" w:hAnsi="Times New Roman" w:cs="Times New Roman"/>
          <w:b/>
        </w:rPr>
        <w:t>S</w:t>
      </w:r>
      <w:r w:rsidR="001654D4">
        <w:rPr>
          <w:rFonts w:ascii="Times New Roman" w:hAnsi="Times New Roman" w:cs="Times New Roman"/>
          <w:b/>
        </w:rPr>
        <w:t>4</w:t>
      </w:r>
      <w:r>
        <w:rPr>
          <w:rFonts w:ascii="Times New Roman" w:hAnsi="Times New Roman" w:cs="Times New Roman"/>
          <w:b/>
        </w:rPr>
        <w:t xml:space="preserve">. </w:t>
      </w:r>
      <w:r>
        <w:rPr>
          <w:rFonts w:ascii="Times New Roman" w:hAnsi="Times New Roman" w:cs="Times New Roman"/>
        </w:rPr>
        <w:t xml:space="preserve">Monthly total </w:t>
      </w:r>
      <w:r w:rsidR="004466A8">
        <w:rPr>
          <w:rFonts w:ascii="Times New Roman" w:hAnsi="Times New Roman" w:cs="Times New Roman"/>
        </w:rPr>
        <w:t>dissolved inorganic nitrogen (</w:t>
      </w:r>
      <w:r>
        <w:rPr>
          <w:rFonts w:ascii="Times New Roman" w:hAnsi="Times New Roman" w:cs="Times New Roman"/>
        </w:rPr>
        <w:t>DIN</w:t>
      </w:r>
      <w:r w:rsidR="004466A8">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b/>
        </w:rPr>
        <w:t>(a)</w:t>
      </w:r>
      <w:r>
        <w:rPr>
          <w:rFonts w:ascii="Times New Roman" w:hAnsi="Times New Roman" w:cs="Times New Roman"/>
        </w:rPr>
        <w:t xml:space="preserve"> and </w:t>
      </w:r>
      <w:r w:rsidR="004466A8">
        <w:rPr>
          <w:rFonts w:ascii="Times New Roman" w:hAnsi="Times New Roman" w:cs="Times New Roman"/>
        </w:rPr>
        <w:t>dissolved organic nitrogen (</w:t>
      </w:r>
      <w:r>
        <w:rPr>
          <w:rFonts w:ascii="Times New Roman" w:hAnsi="Times New Roman" w:cs="Times New Roman"/>
        </w:rPr>
        <w:t>DON</w:t>
      </w:r>
      <w:r w:rsidR="004466A8">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b/>
        </w:rPr>
        <w:t>(b)</w:t>
      </w:r>
      <w:r>
        <w:rPr>
          <w:rFonts w:ascii="Times New Roman" w:hAnsi="Times New Roman" w:cs="Times New Roman"/>
        </w:rPr>
        <w:t xml:space="preserve"> for the whole Yangtze Plain from 1979 to 2018. Annual total DIN and DON were also calculated from monthly DIN and DON.</w:t>
      </w:r>
    </w:p>
    <w:p w14:paraId="55698ADD" w14:textId="77777777" w:rsidR="00213D09" w:rsidRDefault="00213D09">
      <w:pPr>
        <w:pStyle w:val="ListParagraph"/>
        <w:ind w:firstLineChars="0" w:firstLine="0"/>
        <w:rPr>
          <w:rFonts w:ascii="Times New Roman" w:hAnsi="Times New Roman" w:cs="Times New Roman"/>
        </w:rPr>
      </w:pPr>
    </w:p>
    <w:p w14:paraId="4D012058" w14:textId="77777777" w:rsidR="00213D09" w:rsidRDefault="006C6B9E" w:rsidP="004916DE">
      <w:pPr>
        <w:pStyle w:val="ListParagraph"/>
        <w:keepNext/>
        <w:ind w:firstLineChars="0" w:firstLine="0"/>
        <w:rPr>
          <w:rFonts w:ascii="Times New Roman" w:hAnsi="Times New Roman" w:cs="Times New Roman"/>
        </w:rPr>
      </w:pPr>
      <w:r>
        <w:rPr>
          <w:rFonts w:ascii="Times New Roman" w:hAnsi="Times New Roman" w:cs="Times New Roman" w:hint="eastAsia"/>
          <w:noProof/>
        </w:rPr>
        <w:lastRenderedPageBreak/>
        <w:drawing>
          <wp:inline distT="0" distB="0" distL="114300" distR="114300" wp14:anchorId="176CF188" wp14:editId="497AA6E7">
            <wp:extent cx="6157529" cy="3896995"/>
            <wp:effectExtent l="0" t="0" r="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07_change_rate_PEO_variables_classification_text"/>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57529" cy="3896995"/>
                    </a:xfrm>
                    <a:prstGeom prst="rect">
                      <a:avLst/>
                    </a:prstGeom>
                  </pic:spPr>
                </pic:pic>
              </a:graphicData>
            </a:graphic>
          </wp:inline>
        </w:drawing>
      </w:r>
    </w:p>
    <w:p w14:paraId="69E35686" w14:textId="25BBA77F" w:rsidR="00F221DB" w:rsidRDefault="006C6B9E" w:rsidP="00882979">
      <w:pPr>
        <w:pStyle w:val="ListParagraph"/>
        <w:ind w:firstLineChars="0" w:firstLine="0"/>
        <w:rPr>
          <w:rFonts w:ascii="Times New Roman" w:hAnsi="Times New Roman" w:cs="Times New Roman"/>
        </w:rPr>
      </w:pPr>
      <w:r>
        <w:rPr>
          <w:rFonts w:ascii="Times New Roman" w:hAnsi="Times New Roman" w:cs="Times New Roman" w:hint="eastAsia"/>
          <w:b/>
          <w:bCs/>
        </w:rPr>
        <w:t>Fig</w:t>
      </w:r>
      <w:r w:rsidR="00B13A90">
        <w:rPr>
          <w:rFonts w:ascii="Times New Roman" w:hAnsi="Times New Roman" w:cs="Times New Roman"/>
          <w:b/>
          <w:bCs/>
        </w:rPr>
        <w:t>ure</w:t>
      </w:r>
      <w:r>
        <w:rPr>
          <w:rFonts w:ascii="Times New Roman" w:hAnsi="Times New Roman" w:cs="Times New Roman" w:hint="eastAsia"/>
          <w:b/>
          <w:bCs/>
        </w:rPr>
        <w:t xml:space="preserve"> </w:t>
      </w:r>
      <w:r w:rsidR="00006537">
        <w:rPr>
          <w:rFonts w:ascii="Times New Roman" w:hAnsi="Times New Roman" w:cs="Times New Roman"/>
          <w:b/>
          <w:bCs/>
        </w:rPr>
        <w:t>S</w:t>
      </w:r>
      <w:r w:rsidR="001654D4">
        <w:rPr>
          <w:rFonts w:ascii="Times New Roman" w:hAnsi="Times New Roman" w:cs="Times New Roman"/>
          <w:b/>
          <w:bCs/>
        </w:rPr>
        <w:t>5</w:t>
      </w:r>
      <w:r>
        <w:rPr>
          <w:rFonts w:ascii="Times New Roman" w:hAnsi="Times New Roman" w:cs="Times New Roman" w:hint="eastAsia"/>
          <w:b/>
          <w:bCs/>
        </w:rPr>
        <w:t>.</w:t>
      </w:r>
      <w:r>
        <w:rPr>
          <w:rFonts w:ascii="Times New Roman" w:hAnsi="Times New Roman" w:cs="Times New Roman" w:hint="eastAsia"/>
        </w:rPr>
        <w:t xml:space="preserve"> Relative change rate of PEO and explanatory variables significantly correlated with PEO in each lake class, where colored circles represent relative change rate of each studied lakes, with statistically significant trends as filled circles and non-significant trends as hollow circles.</w:t>
      </w:r>
      <w:r w:rsidR="006819BC">
        <w:rPr>
          <w:rFonts w:ascii="Times New Roman" w:hAnsi="Times New Roman" w:cs="Times New Roman"/>
        </w:rPr>
        <w:t xml:space="preserve"> Red and black solid lines are the mean and median values of relative change rate, respectively.</w:t>
      </w:r>
      <w:r>
        <w:rPr>
          <w:rFonts w:ascii="Times New Roman" w:hAnsi="Times New Roman" w:cs="Times New Roman" w:hint="eastAsia"/>
        </w:rPr>
        <w:t xml:space="preserve"> </w:t>
      </w:r>
      <w:r w:rsidR="006819BC">
        <w:rPr>
          <w:rFonts w:ascii="Times New Roman" w:hAnsi="Times New Roman" w:cs="Times New Roman"/>
        </w:rPr>
        <w:t xml:space="preserve">The bottom and top of the boxes </w:t>
      </w:r>
      <w:r w:rsidR="006819BC">
        <w:rPr>
          <w:rFonts w:ascii="Times New Roman" w:hAnsi="Times New Roman" w:cs="Times New Roman" w:hint="eastAsia"/>
        </w:rPr>
        <w:t>represent first and third quartile</w:t>
      </w:r>
      <w:r w:rsidR="006819BC">
        <w:rPr>
          <w:rFonts w:ascii="Times New Roman" w:hAnsi="Times New Roman" w:cs="Times New Roman"/>
        </w:rPr>
        <w:t>, and</w:t>
      </w:r>
      <w:r w:rsidR="006819BC">
        <w:rPr>
          <w:rFonts w:ascii="Times New Roman" w:hAnsi="Times New Roman" w:cs="Times New Roman" w:hint="eastAsia"/>
        </w:rPr>
        <w:t xml:space="preserve"> </w:t>
      </w:r>
      <w:r w:rsidR="006819BC">
        <w:rPr>
          <w:rFonts w:ascii="Times New Roman" w:hAnsi="Times New Roman" w:cs="Times New Roman"/>
        </w:rPr>
        <w:t>e</w:t>
      </w:r>
      <w:r>
        <w:rPr>
          <w:rFonts w:ascii="Times New Roman" w:hAnsi="Times New Roman" w:cs="Times New Roman" w:hint="eastAsia"/>
        </w:rPr>
        <w:t xml:space="preserve">rror bars </w:t>
      </w:r>
      <w:r w:rsidR="006819BC">
        <w:rPr>
          <w:rFonts w:ascii="Times New Roman" w:hAnsi="Times New Roman" w:cs="Times New Roman"/>
        </w:rPr>
        <w:t>are the 95% confidence intervals</w:t>
      </w:r>
      <w:r w:rsidR="006819BC">
        <w:rPr>
          <w:rFonts w:ascii="Times New Roman" w:hAnsi="Times New Roman" w:cs="Times New Roman" w:hint="eastAsia"/>
        </w:rPr>
        <w:t>.</w:t>
      </w:r>
    </w:p>
    <w:p w14:paraId="2B157872" w14:textId="71BA87ED" w:rsidR="004916DE" w:rsidRDefault="004916DE" w:rsidP="00882979">
      <w:pPr>
        <w:pStyle w:val="ListParagraph"/>
        <w:ind w:firstLineChars="0" w:firstLine="0"/>
        <w:rPr>
          <w:rFonts w:ascii="Times New Roman" w:hAnsi="Times New Roman" w:cs="Times New Roman"/>
        </w:rPr>
      </w:pPr>
    </w:p>
    <w:p w14:paraId="2A0758DB" w14:textId="77777777" w:rsidR="004916DE" w:rsidRDefault="004916DE" w:rsidP="004916DE">
      <w:pPr>
        <w:pStyle w:val="ListParagraph"/>
        <w:spacing w:line="360" w:lineRule="auto"/>
        <w:jc w:val="center"/>
        <w:rPr>
          <w:rFonts w:ascii="Times New Roman" w:hAnsi="Times New Roman" w:cs="Times New Roman"/>
        </w:rPr>
      </w:pPr>
      <w:r w:rsidRPr="00B609C5">
        <w:rPr>
          <w:rFonts w:ascii="Times New Roman" w:hAnsi="Times New Roman" w:cs="Times New Roman"/>
          <w:noProof/>
        </w:rPr>
        <w:drawing>
          <wp:inline distT="0" distB="0" distL="0" distR="0" wp14:anchorId="51F47E37" wp14:editId="2B9ADBB9">
            <wp:extent cx="2951018" cy="284085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PJ-GUESS_Yangtze_Plain\LPJ_outputs\20210107\02_plot_outputs\04_nflux\leach\ratio_leach_fert_1979_2018.pn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962172" cy="2851595"/>
                    </a:xfrm>
                    <a:prstGeom prst="rect">
                      <a:avLst/>
                    </a:prstGeom>
                    <a:noFill/>
                    <a:ln>
                      <a:noFill/>
                    </a:ln>
                  </pic:spPr>
                </pic:pic>
              </a:graphicData>
            </a:graphic>
          </wp:inline>
        </w:drawing>
      </w:r>
    </w:p>
    <w:p w14:paraId="1BFD7920" w14:textId="22AE36C2" w:rsidR="004916DE" w:rsidRDefault="004916DE" w:rsidP="004916DE">
      <w:pPr>
        <w:pStyle w:val="ListParagraph"/>
        <w:spacing w:line="360" w:lineRule="auto"/>
        <w:ind w:firstLineChars="0" w:firstLine="0"/>
        <w:rPr>
          <w:rFonts w:ascii="Times New Roman" w:hAnsi="Times New Roman" w:cs="Times New Roman"/>
        </w:rPr>
      </w:pPr>
      <w:r w:rsidRPr="003463DA">
        <w:rPr>
          <w:rFonts w:ascii="Times New Roman" w:hAnsi="Times New Roman" w:cs="Times New Roman"/>
          <w:b/>
        </w:rPr>
        <w:t>Figure S</w:t>
      </w:r>
      <w:r>
        <w:rPr>
          <w:rFonts w:ascii="Times New Roman" w:hAnsi="Times New Roman" w:cs="Times New Roman"/>
          <w:b/>
        </w:rPr>
        <w:t>6</w:t>
      </w:r>
      <w:r w:rsidRPr="003463DA">
        <w:rPr>
          <w:rFonts w:ascii="Times New Roman" w:hAnsi="Times New Roman" w:cs="Times New Roman"/>
          <w:b/>
        </w:rPr>
        <w:t>.</w:t>
      </w:r>
      <w:r>
        <w:rPr>
          <w:rFonts w:ascii="Times New Roman" w:hAnsi="Times New Roman" w:cs="Times New Roman"/>
        </w:rPr>
        <w:t xml:space="preserve"> The relationship of total N chemical fertilizer against leached N from 1979 to 2018 over the entire Yangtze Plain.</w:t>
      </w:r>
    </w:p>
    <w:p w14:paraId="43DF60AB" w14:textId="6B8C51CA" w:rsidR="004466A8" w:rsidRDefault="004466A8" w:rsidP="00882979">
      <w:pPr>
        <w:pStyle w:val="ListParagraph"/>
        <w:ind w:firstLineChars="0" w:firstLine="0"/>
        <w:rPr>
          <w:rFonts w:ascii="Times New Roman" w:hAnsi="Times New Roman" w:cs="Times New Roman"/>
        </w:rPr>
      </w:pPr>
    </w:p>
    <w:p w14:paraId="012AB224" w14:textId="55F97A49" w:rsidR="004466A8" w:rsidRPr="00BB496D" w:rsidRDefault="004466A8" w:rsidP="00882979">
      <w:pPr>
        <w:pStyle w:val="ListParagraph"/>
        <w:ind w:firstLineChars="0" w:firstLine="0"/>
        <w:rPr>
          <w:rFonts w:ascii="Times New Roman" w:hAnsi="Times New Roman" w:cs="Times New Roman"/>
          <w:b/>
        </w:rPr>
      </w:pPr>
      <w:r w:rsidRPr="00BB496D">
        <w:rPr>
          <w:rFonts w:ascii="Times New Roman" w:hAnsi="Times New Roman" w:cs="Times New Roman"/>
          <w:b/>
        </w:rPr>
        <w:t>References</w:t>
      </w:r>
    </w:p>
    <w:p w14:paraId="43A20530" w14:textId="77777777" w:rsidR="003D5876" w:rsidRPr="003D5876" w:rsidRDefault="00F221DB" w:rsidP="003D5876">
      <w:pPr>
        <w:pStyle w:val="EndNoteBibliography"/>
        <w:rPr>
          <w:noProof/>
        </w:rPr>
      </w:pPr>
      <w:r>
        <w:rPr>
          <w:rFonts w:ascii="Times New Roman" w:hAnsi="Times New Roman" w:cs="Times New Roman"/>
          <w:sz w:val="22"/>
          <w:szCs w:val="24"/>
        </w:rPr>
        <w:fldChar w:fldCharType="begin"/>
      </w:r>
      <w:r>
        <w:rPr>
          <w:rFonts w:ascii="Times New Roman" w:hAnsi="Times New Roman" w:cs="Times New Roman"/>
          <w:sz w:val="22"/>
          <w:szCs w:val="24"/>
        </w:rPr>
        <w:instrText xml:space="preserve"> ADDIN EN.REFLIST </w:instrText>
      </w:r>
      <w:r>
        <w:rPr>
          <w:rFonts w:ascii="Times New Roman" w:hAnsi="Times New Roman" w:cs="Times New Roman"/>
          <w:sz w:val="22"/>
          <w:szCs w:val="24"/>
        </w:rPr>
        <w:fldChar w:fldCharType="separate"/>
      </w:r>
      <w:r w:rsidR="003D5876" w:rsidRPr="003D5876">
        <w:rPr>
          <w:noProof/>
        </w:rPr>
        <w:t xml:space="preserve">Azeez, J.O., &amp; Van Averbeke, W. (2010). Nitrogen mineralization potential of three animal manures applied on a sandy clay loam soil. </w:t>
      </w:r>
      <w:r w:rsidR="003D5876" w:rsidRPr="003D5876">
        <w:rPr>
          <w:i/>
          <w:noProof/>
        </w:rPr>
        <w:t>Bioresour Technol, 101</w:t>
      </w:r>
      <w:r w:rsidR="003D5876" w:rsidRPr="003D5876">
        <w:rPr>
          <w:noProof/>
        </w:rPr>
        <w:t>, 5645-5651</w:t>
      </w:r>
    </w:p>
    <w:p w14:paraId="17E61911" w14:textId="77777777" w:rsidR="003D5876" w:rsidRPr="003D5876" w:rsidRDefault="003D5876" w:rsidP="003D5876">
      <w:pPr>
        <w:pStyle w:val="EndNoteBibliography"/>
        <w:rPr>
          <w:i/>
          <w:noProof/>
        </w:rPr>
      </w:pPr>
      <w:r w:rsidRPr="003D5876">
        <w:rPr>
          <w:noProof/>
        </w:rPr>
        <w:t>Defourny, P., Kirches, G., Brockmann, C., Boettcher, M., Peters, M., Bontemps, S., Lamarche, C., Schlerf, M., &amp; Santoro, M.J.P.U.G.V. (2012). Land cover CCI</w:t>
      </w:r>
      <w:r w:rsidRPr="003D5876">
        <w:rPr>
          <w:i/>
          <w:noProof/>
        </w:rPr>
        <w:t>, 2</w:t>
      </w:r>
    </w:p>
    <w:p w14:paraId="7F928C0B" w14:textId="77777777" w:rsidR="003D5876" w:rsidRPr="003D5876" w:rsidRDefault="003D5876" w:rsidP="003D5876">
      <w:pPr>
        <w:pStyle w:val="EndNoteBibliography"/>
        <w:rPr>
          <w:noProof/>
        </w:rPr>
      </w:pPr>
      <w:r w:rsidRPr="003D5876">
        <w:rPr>
          <w:noProof/>
        </w:rPr>
        <w:t xml:space="preserve">Lu, G.Y., &amp; Wong, D.W. (2008). An adaptive inverse-distance weighting spatial interpolation technique. </w:t>
      </w:r>
      <w:r w:rsidRPr="003D5876">
        <w:rPr>
          <w:i/>
          <w:noProof/>
        </w:rPr>
        <w:t>Computers &amp; Geosciences, 34</w:t>
      </w:r>
      <w:r w:rsidRPr="003D5876">
        <w:rPr>
          <w:noProof/>
        </w:rPr>
        <w:t>, 1044-1055</w:t>
      </w:r>
    </w:p>
    <w:p w14:paraId="26517C67" w14:textId="77777777" w:rsidR="003D5876" w:rsidRPr="003D5876" w:rsidRDefault="003D5876" w:rsidP="003D5876">
      <w:pPr>
        <w:pStyle w:val="EndNoteBibliography"/>
        <w:rPr>
          <w:noProof/>
        </w:rPr>
      </w:pPr>
      <w:r w:rsidRPr="003D5876">
        <w:rPr>
          <w:noProof/>
        </w:rPr>
        <w:t xml:space="preserve">Parham, J.A., Deng, S.P., Da, H.N., Sun, H.Y., &amp; Raun, W.R. (2003). Long-term cattle manure application in soil. II. Effect on soil microbial populations and community structure. </w:t>
      </w:r>
      <w:r w:rsidRPr="003D5876">
        <w:rPr>
          <w:i/>
          <w:noProof/>
        </w:rPr>
        <w:t>Biology and Fertility of Soils, 38</w:t>
      </w:r>
      <w:r w:rsidRPr="003D5876">
        <w:rPr>
          <w:noProof/>
        </w:rPr>
        <w:t>, 209-215</w:t>
      </w:r>
    </w:p>
    <w:p w14:paraId="2F7A9BC9" w14:textId="77777777" w:rsidR="003D5876" w:rsidRPr="003D5876" w:rsidRDefault="003D5876" w:rsidP="003D5876">
      <w:pPr>
        <w:pStyle w:val="EndNoteBibliography"/>
        <w:rPr>
          <w:noProof/>
        </w:rPr>
      </w:pPr>
      <w:r w:rsidRPr="003D5876">
        <w:rPr>
          <w:noProof/>
        </w:rPr>
        <w:t xml:space="preserve">Sheppard, S.C. (2019). Elemental Composition of Swine Manure from 1997 to 2017: Changes Relevant to Environmental Consequences. </w:t>
      </w:r>
      <w:r w:rsidRPr="003D5876">
        <w:rPr>
          <w:i/>
          <w:noProof/>
        </w:rPr>
        <w:t>J Environ Qual, 48</w:t>
      </w:r>
      <w:r w:rsidRPr="003D5876">
        <w:rPr>
          <w:noProof/>
        </w:rPr>
        <w:t>, 164-170</w:t>
      </w:r>
    </w:p>
    <w:p w14:paraId="2F34A4AB" w14:textId="68E4E037" w:rsidR="00213D09" w:rsidRDefault="00F221DB">
      <w:pPr>
        <w:pStyle w:val="ListParagraph"/>
        <w:spacing w:line="300" w:lineRule="exact"/>
        <w:ind w:firstLineChars="0" w:firstLine="0"/>
        <w:rPr>
          <w:rFonts w:ascii="Times New Roman" w:hAnsi="Times New Roman" w:cs="Times New Roman"/>
          <w:sz w:val="22"/>
          <w:szCs w:val="24"/>
        </w:rPr>
      </w:pPr>
      <w:r>
        <w:rPr>
          <w:rFonts w:ascii="Times New Roman" w:hAnsi="Times New Roman" w:cs="Times New Roman"/>
          <w:sz w:val="22"/>
          <w:szCs w:val="24"/>
        </w:rPr>
        <w:fldChar w:fldCharType="end"/>
      </w:r>
    </w:p>
    <w:sectPr w:rsidR="00213D09">
      <w:pgSz w:w="11906" w:h="16838"/>
      <w:pgMar w:top="1440" w:right="1080" w:bottom="1440" w:left="108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D851C" w16cex:dateUtc="2021-12-22T10: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A0C031" w16cid:durableId="256D851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1F7EC" w14:textId="77777777" w:rsidR="001D2903" w:rsidRDefault="001D2903" w:rsidP="006C6B9E">
      <w:r>
        <w:separator/>
      </w:r>
    </w:p>
  </w:endnote>
  <w:endnote w:type="continuationSeparator" w:id="0">
    <w:p w14:paraId="6D387446" w14:textId="77777777" w:rsidR="001D2903" w:rsidRDefault="001D2903" w:rsidP="006C6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DC328" w14:textId="77777777" w:rsidR="001D2903" w:rsidRDefault="001D2903" w:rsidP="006C6B9E">
      <w:r>
        <w:separator/>
      </w:r>
    </w:p>
  </w:footnote>
  <w:footnote w:type="continuationSeparator" w:id="0">
    <w:p w14:paraId="16ECD0D6" w14:textId="77777777" w:rsidR="001D2903" w:rsidRDefault="001D2903" w:rsidP="006C6B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oNotDisplayPageBoundaries/>
  <w:bordersDoNotSurroundHeader/>
  <w:bordersDoNotSurroundFooter/>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Remote Sensing of Enviro&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9ftxe9wqsrxt1e0sadx25fovdp0adsrfs5r&quot;&gt;lpjguess_papers&lt;record-ids&gt;&lt;item&gt;61&lt;/item&gt;&lt;item&gt;65&lt;/item&gt;&lt;item&gt;115&lt;/item&gt;&lt;item&gt;116&lt;/item&gt;&lt;item&gt;117&lt;/item&gt;&lt;/record-ids&gt;&lt;/item&gt;&lt;/Libraries&gt;"/>
  </w:docVars>
  <w:rsids>
    <w:rsidRoot w:val="00606B81"/>
    <w:rsid w:val="000032BA"/>
    <w:rsid w:val="00006537"/>
    <w:rsid w:val="000263F0"/>
    <w:rsid w:val="00050E9A"/>
    <w:rsid w:val="00053CCE"/>
    <w:rsid w:val="000A545C"/>
    <w:rsid w:val="000C17ED"/>
    <w:rsid w:val="000E4B3D"/>
    <w:rsid w:val="00124BBF"/>
    <w:rsid w:val="001312E8"/>
    <w:rsid w:val="00153565"/>
    <w:rsid w:val="001572BB"/>
    <w:rsid w:val="00164EE0"/>
    <w:rsid w:val="001654D4"/>
    <w:rsid w:val="001A642E"/>
    <w:rsid w:val="001D2903"/>
    <w:rsid w:val="001E33C0"/>
    <w:rsid w:val="001F2F8C"/>
    <w:rsid w:val="001F3F61"/>
    <w:rsid w:val="00213361"/>
    <w:rsid w:val="00213664"/>
    <w:rsid w:val="00213D09"/>
    <w:rsid w:val="00222002"/>
    <w:rsid w:val="002472F2"/>
    <w:rsid w:val="0028651E"/>
    <w:rsid w:val="002F3DF3"/>
    <w:rsid w:val="00302DF5"/>
    <w:rsid w:val="00312957"/>
    <w:rsid w:val="003877E3"/>
    <w:rsid w:val="003927F3"/>
    <w:rsid w:val="003D578E"/>
    <w:rsid w:val="003D5876"/>
    <w:rsid w:val="00406D9E"/>
    <w:rsid w:val="00435DC8"/>
    <w:rsid w:val="004466A8"/>
    <w:rsid w:val="00466949"/>
    <w:rsid w:val="00490A09"/>
    <w:rsid w:val="004916DE"/>
    <w:rsid w:val="004C2C96"/>
    <w:rsid w:val="004D05D3"/>
    <w:rsid w:val="00506099"/>
    <w:rsid w:val="00534E64"/>
    <w:rsid w:val="0054466A"/>
    <w:rsid w:val="005856A0"/>
    <w:rsid w:val="00587883"/>
    <w:rsid w:val="005915B4"/>
    <w:rsid w:val="00606701"/>
    <w:rsid w:val="00606B81"/>
    <w:rsid w:val="006207E5"/>
    <w:rsid w:val="00625BC5"/>
    <w:rsid w:val="006428A2"/>
    <w:rsid w:val="00672666"/>
    <w:rsid w:val="006819BC"/>
    <w:rsid w:val="0068212E"/>
    <w:rsid w:val="00695474"/>
    <w:rsid w:val="006A33A3"/>
    <w:rsid w:val="006C6B9E"/>
    <w:rsid w:val="006D76F9"/>
    <w:rsid w:val="007006E1"/>
    <w:rsid w:val="007953ED"/>
    <w:rsid w:val="007A5324"/>
    <w:rsid w:val="00815B76"/>
    <w:rsid w:val="00822871"/>
    <w:rsid w:val="00882979"/>
    <w:rsid w:val="0089151E"/>
    <w:rsid w:val="008B0010"/>
    <w:rsid w:val="008B117E"/>
    <w:rsid w:val="008B6AFF"/>
    <w:rsid w:val="008D0B49"/>
    <w:rsid w:val="008F3112"/>
    <w:rsid w:val="009236EA"/>
    <w:rsid w:val="00941773"/>
    <w:rsid w:val="0095443A"/>
    <w:rsid w:val="00975BF9"/>
    <w:rsid w:val="0099391A"/>
    <w:rsid w:val="009B306B"/>
    <w:rsid w:val="009B4599"/>
    <w:rsid w:val="009C40F7"/>
    <w:rsid w:val="009C7891"/>
    <w:rsid w:val="00A40399"/>
    <w:rsid w:val="00AA5390"/>
    <w:rsid w:val="00AB5965"/>
    <w:rsid w:val="00B12428"/>
    <w:rsid w:val="00B13A90"/>
    <w:rsid w:val="00B31A9E"/>
    <w:rsid w:val="00B37199"/>
    <w:rsid w:val="00B55534"/>
    <w:rsid w:val="00B767D4"/>
    <w:rsid w:val="00B8722B"/>
    <w:rsid w:val="00BB496D"/>
    <w:rsid w:val="00BC0FBF"/>
    <w:rsid w:val="00BC5FC8"/>
    <w:rsid w:val="00C44194"/>
    <w:rsid w:val="00C52AFA"/>
    <w:rsid w:val="00C57B87"/>
    <w:rsid w:val="00C72C51"/>
    <w:rsid w:val="00CB5DE8"/>
    <w:rsid w:val="00D067C3"/>
    <w:rsid w:val="00D91321"/>
    <w:rsid w:val="00DB7E6D"/>
    <w:rsid w:val="00E57F65"/>
    <w:rsid w:val="00E760A9"/>
    <w:rsid w:val="00E85B82"/>
    <w:rsid w:val="00EE434E"/>
    <w:rsid w:val="00F10250"/>
    <w:rsid w:val="00F221DB"/>
    <w:rsid w:val="00F24EC0"/>
    <w:rsid w:val="00F95A83"/>
    <w:rsid w:val="00FB2B28"/>
    <w:rsid w:val="0A663D48"/>
    <w:rsid w:val="3E362953"/>
    <w:rsid w:val="422B747F"/>
    <w:rsid w:val="458F3C01"/>
    <w:rsid w:val="52682349"/>
    <w:rsid w:val="5AD25E83"/>
    <w:rsid w:val="75ED7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96D1C3"/>
  <w15:docId w15:val="{CBF0061B-94A1-4333-81D8-593042CCC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Pr>
      <w:sz w:val="20"/>
      <w:szCs w:val="20"/>
    </w:rPr>
  </w:style>
  <w:style w:type="paragraph" w:styleId="BalloonText">
    <w:name w:val="Balloon Text"/>
    <w:basedOn w:val="Normal"/>
    <w:link w:val="BalloonTextChar"/>
    <w:uiPriority w:val="99"/>
    <w:semiHidden/>
    <w:unhideWhenUsed/>
    <w:rPr>
      <w:sz w:val="18"/>
      <w:szCs w:val="18"/>
    </w:rPr>
  </w:style>
  <w:style w:type="paragraph" w:styleId="Footer">
    <w:name w:val="footer"/>
    <w:basedOn w:val="Normal"/>
    <w:link w:val="FooterChar"/>
    <w:uiPriority w:val="99"/>
    <w:unhideWhenUsed/>
    <w:pPr>
      <w:tabs>
        <w:tab w:val="center" w:pos="4513"/>
        <w:tab w:val="right" w:pos="902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513"/>
        <w:tab w:val="right" w:pos="9026"/>
      </w:tabs>
      <w:snapToGrid w:val="0"/>
      <w:jc w:val="center"/>
    </w:pPr>
    <w:rPr>
      <w:sz w:val="18"/>
      <w:szCs w:val="1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link w:val="ListParagraphChar"/>
    <w:uiPriority w:val="34"/>
    <w:qFormat/>
    <w:pPr>
      <w:ind w:firstLineChars="200" w:firstLine="420"/>
    </w:pPr>
  </w:style>
  <w:style w:type="character" w:customStyle="1" w:styleId="CommentTextChar">
    <w:name w:val="Comment Text Char"/>
    <w:basedOn w:val="DefaultParagraphFont"/>
    <w:link w:val="CommentText"/>
    <w:uiPriority w:val="99"/>
    <w:semiHidden/>
    <w:rPr>
      <w:sz w:val="20"/>
      <w:szCs w:val="20"/>
    </w:rPr>
  </w:style>
  <w:style w:type="character" w:customStyle="1" w:styleId="BalloonTextChar">
    <w:name w:val="Balloon Text Char"/>
    <w:basedOn w:val="DefaultParagraphFont"/>
    <w:link w:val="BalloonText"/>
    <w:uiPriority w:val="99"/>
    <w:semiHidden/>
    <w:qFormat/>
    <w:rPr>
      <w:sz w:val="18"/>
      <w:szCs w:val="18"/>
    </w:rPr>
  </w:style>
  <w:style w:type="character" w:customStyle="1" w:styleId="HeaderChar">
    <w:name w:val="Header Char"/>
    <w:basedOn w:val="DefaultParagraphFont"/>
    <w:link w:val="Header"/>
    <w:uiPriority w:val="99"/>
    <w:rPr>
      <w:sz w:val="18"/>
      <w:szCs w:val="18"/>
    </w:rPr>
  </w:style>
  <w:style w:type="character" w:customStyle="1" w:styleId="FooterChar">
    <w:name w:val="Footer Char"/>
    <w:basedOn w:val="DefaultParagraphFont"/>
    <w:link w:val="Footer"/>
    <w:uiPriority w:val="99"/>
    <w:rPr>
      <w:sz w:val="18"/>
      <w:szCs w:val="18"/>
    </w:rPr>
  </w:style>
  <w:style w:type="paragraph" w:customStyle="1" w:styleId="MTDisplayEquation">
    <w:name w:val="MTDisplayEquation"/>
    <w:basedOn w:val="Normal"/>
    <w:next w:val="Normal"/>
    <w:link w:val="MTDisplayEquationChar"/>
    <w:qFormat/>
    <w:pPr>
      <w:tabs>
        <w:tab w:val="center" w:pos="4160"/>
        <w:tab w:val="right" w:pos="8300"/>
      </w:tabs>
    </w:pPr>
    <w:rPr>
      <w:rFonts w:ascii="Times New Roman" w:hAnsi="Times New Roman" w:cs="Times New Roman"/>
      <w:szCs w:val="21"/>
    </w:rPr>
  </w:style>
  <w:style w:type="character" w:customStyle="1" w:styleId="MTDisplayEquationChar">
    <w:name w:val="MTDisplayEquation Char"/>
    <w:basedOn w:val="DefaultParagraphFont"/>
    <w:link w:val="MTDisplayEquation"/>
    <w:rPr>
      <w:rFonts w:ascii="Times New Roman" w:hAnsi="Times New Roman" w:cs="Times New Roman"/>
      <w:szCs w:val="21"/>
    </w:rPr>
  </w:style>
  <w:style w:type="character" w:customStyle="1" w:styleId="ListParagraphChar">
    <w:name w:val="List Paragraph Char"/>
    <w:basedOn w:val="DefaultParagraphFont"/>
    <w:link w:val="ListParagraph"/>
    <w:uiPriority w:val="34"/>
    <w:qFormat/>
  </w:style>
  <w:style w:type="paragraph" w:customStyle="1" w:styleId="EndNoteBibliographyTitle">
    <w:name w:val="EndNote Bibliography Title"/>
    <w:basedOn w:val="Normal"/>
    <w:link w:val="EndNoteBibliographyTitleChar"/>
    <w:qFormat/>
    <w:pPr>
      <w:jc w:val="center"/>
    </w:pPr>
    <w:rPr>
      <w:rFonts w:ascii="Calibri" w:hAnsi="Calibri" w:cs="Calibri"/>
      <w:sz w:val="20"/>
    </w:rPr>
  </w:style>
  <w:style w:type="character" w:customStyle="1" w:styleId="EndNoteBibliographyTitleChar">
    <w:name w:val="EndNote Bibliography Title Char"/>
    <w:basedOn w:val="ListParagraphChar"/>
    <w:link w:val="EndNoteBibliographyTitle"/>
    <w:qFormat/>
    <w:rPr>
      <w:rFonts w:ascii="Calibri" w:hAnsi="Calibri" w:cs="Calibri"/>
      <w:kern w:val="2"/>
      <w:szCs w:val="22"/>
    </w:rPr>
  </w:style>
  <w:style w:type="paragraph" w:customStyle="1" w:styleId="EndNoteBibliography">
    <w:name w:val="EndNote Bibliography"/>
    <w:basedOn w:val="Normal"/>
    <w:link w:val="EndNoteBibliographyChar"/>
    <w:rPr>
      <w:rFonts w:ascii="Calibri" w:hAnsi="Calibri" w:cs="Calibri"/>
      <w:sz w:val="20"/>
    </w:rPr>
  </w:style>
  <w:style w:type="character" w:customStyle="1" w:styleId="EndNoteBibliographyChar">
    <w:name w:val="EndNote Bibliography Char"/>
    <w:basedOn w:val="ListParagraphChar"/>
    <w:link w:val="EndNoteBibliography"/>
    <w:qFormat/>
    <w:rPr>
      <w:rFonts w:ascii="Calibri" w:hAnsi="Calibri" w:cs="Calibri"/>
      <w:kern w:val="2"/>
      <w:szCs w:val="22"/>
    </w:rPr>
  </w:style>
  <w:style w:type="paragraph" w:styleId="CommentSubject">
    <w:name w:val="annotation subject"/>
    <w:basedOn w:val="CommentText"/>
    <w:next w:val="CommentText"/>
    <w:link w:val="CommentSubjectChar"/>
    <w:uiPriority w:val="99"/>
    <w:semiHidden/>
    <w:unhideWhenUsed/>
    <w:rsid w:val="003D578E"/>
    <w:rPr>
      <w:b/>
      <w:bCs/>
    </w:rPr>
  </w:style>
  <w:style w:type="character" w:customStyle="1" w:styleId="CommentSubjectChar">
    <w:name w:val="Comment Subject Char"/>
    <w:basedOn w:val="CommentTextChar"/>
    <w:link w:val="CommentSubject"/>
    <w:uiPriority w:val="99"/>
    <w:semiHidden/>
    <w:rsid w:val="003D578E"/>
    <w:rPr>
      <w:b/>
      <w:bCs/>
      <w:kern w:val="2"/>
      <w:sz w:val="20"/>
      <w:szCs w:val="20"/>
    </w:rPr>
  </w:style>
  <w:style w:type="paragraph" w:customStyle="1" w:styleId="a">
    <w:name w:val="公式"/>
    <w:basedOn w:val="MTDisplayEquation"/>
    <w:link w:val="Char"/>
    <w:qFormat/>
    <w:rsid w:val="00672666"/>
    <w:pPr>
      <w:ind w:left="360"/>
      <w:jc w:val="center"/>
    </w:pPr>
  </w:style>
  <w:style w:type="character" w:customStyle="1" w:styleId="Char">
    <w:name w:val="公式 Char"/>
    <w:basedOn w:val="MTDisplayEquationChar"/>
    <w:link w:val="a"/>
    <w:rsid w:val="00672666"/>
    <w:rPr>
      <w:rFonts w:ascii="Times New Roman" w:hAnsi="Times New Roman" w:cs="Times New Roman"/>
      <w:kern w:val="2"/>
      <w:sz w:val="21"/>
      <w:szCs w:val="21"/>
    </w:rPr>
  </w:style>
  <w:style w:type="character" w:styleId="Hyperlink">
    <w:name w:val="Hyperlink"/>
    <w:basedOn w:val="DefaultParagraphFont"/>
    <w:uiPriority w:val="99"/>
    <w:unhideWhenUsed/>
    <w:rsid w:val="000A54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fengl@sustech.edu.cn" TargetMode="External"/><Relationship Id="rId13" Type="http://schemas.openxmlformats.org/officeDocument/2006/relationships/image" Target="media/image3.wmf"/><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4.png"/><Relationship Id="rId23" Type="http://schemas.microsoft.com/office/2018/08/relationships/commentsExtensible" Target="commentsExtensible.xml"/><Relationship Id="rId10" Type="http://schemas.openxmlformats.org/officeDocument/2006/relationships/oleObject" Target="embeddings/oleObject1.bin"/><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7BCDC1-E87D-42E1-A97C-61D13A07E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4679</TotalTime>
  <Pages>10</Pages>
  <Words>2090</Words>
  <Characters>11370</Characters>
  <Application>Microsoft Office Word</Application>
  <DocSecurity>0</DocSecurity>
  <Lines>874</Lines>
  <Paragraphs>841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UanG</dc:creator>
  <cp:lastModifiedBy>Qi Guan</cp:lastModifiedBy>
  <cp:revision>56</cp:revision>
  <dcterms:created xsi:type="dcterms:W3CDTF">2021-02-20T11:19:00Z</dcterms:created>
  <dcterms:modified xsi:type="dcterms:W3CDTF">2021-12-22T11:14:00Z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2052-11.1.0.10495</vt:lpwstr>
  </property>
  <property fmtid="{D5CDD505-2E9C-101B-9397-08002B2CF9AE}" pid="4" name="ICV">
    <vt:lpwstr>36239C61FF614085924B13A3D2AA99CC</vt:lpwstr>
  </property>
  <property fmtid="{D5CDD505-2E9C-101B-9397-08002B2CF9AE}" pid="5" name="ContentRemapped">
    <vt:lpwstr>true</vt:lpwstr>
  </property>
</Properties>
</file>