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62" w:rsidRPr="00414903" w:rsidRDefault="00A23162" w:rsidP="00A23162">
      <w:pPr>
        <w:jc w:val="both"/>
        <w:rPr>
          <w:rFonts w:ascii="Times New Roman" w:hAnsi="Times New Roman"/>
          <w:noProof/>
          <w:sz w:val="20"/>
          <w:szCs w:val="20"/>
        </w:rPr>
      </w:pPr>
      <w:r w:rsidRPr="00414903">
        <w:rPr>
          <w:rFonts w:ascii="Times New Roman" w:hAnsi="Times New Roman"/>
          <w:b/>
          <w:noProof/>
          <w:sz w:val="20"/>
          <w:szCs w:val="20"/>
        </w:rPr>
        <w:t>Table 1:</w:t>
      </w:r>
      <w:r w:rsidRPr="00414903">
        <w:rPr>
          <w:rFonts w:ascii="Times New Roman" w:hAnsi="Times New Roman"/>
          <w:noProof/>
          <w:sz w:val="20"/>
          <w:szCs w:val="20"/>
        </w:rPr>
        <w:t xml:space="preserve"> Analysis of variance for various agricultural traits of rice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"/>
        <w:gridCol w:w="301"/>
        <w:gridCol w:w="351"/>
        <w:gridCol w:w="375"/>
        <w:gridCol w:w="351"/>
        <w:gridCol w:w="375"/>
        <w:gridCol w:w="403"/>
        <w:gridCol w:w="403"/>
        <w:gridCol w:w="375"/>
        <w:gridCol w:w="375"/>
        <w:gridCol w:w="375"/>
        <w:gridCol w:w="351"/>
        <w:gridCol w:w="432"/>
        <w:gridCol w:w="432"/>
        <w:gridCol w:w="403"/>
        <w:gridCol w:w="403"/>
        <w:gridCol w:w="403"/>
        <w:gridCol w:w="403"/>
        <w:gridCol w:w="375"/>
        <w:gridCol w:w="375"/>
        <w:gridCol w:w="351"/>
        <w:gridCol w:w="351"/>
        <w:gridCol w:w="447"/>
        <w:gridCol w:w="447"/>
      </w:tblGrid>
      <w:tr w:rsidR="00A23162" w:rsidRPr="00362BC5" w:rsidTr="00E12F5B">
        <w:tc>
          <w:tcPr>
            <w:tcW w:w="554" w:type="dxa"/>
            <w:vMerge w:val="restart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SOV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DF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DF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DM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PH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TP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PL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G/P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UG/P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SS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TGW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Y/P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Y/H</w:t>
            </w:r>
          </w:p>
        </w:tc>
      </w:tr>
      <w:tr w:rsidR="00A23162" w:rsidRPr="00362BC5" w:rsidTr="00E12F5B">
        <w:trPr>
          <w:trHeight w:val="1077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17" w:type="dxa"/>
            <w:vMerge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2016-17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2017-18</w:t>
            </w:r>
          </w:p>
        </w:tc>
      </w:tr>
      <w:tr w:rsidR="00A23162" w:rsidRPr="00362BC5" w:rsidTr="00E12F5B">
        <w:trPr>
          <w:trHeight w:val="188"/>
        </w:trPr>
        <w:tc>
          <w:tcPr>
            <w:tcW w:w="554" w:type="dxa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8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87" w:type="dxa"/>
            <w:tcBorders>
              <w:top w:val="single" w:sz="4" w:space="0" w:color="auto"/>
            </w:tcBorders>
          </w:tcPr>
          <w:p w:rsidR="00A23162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A23162" w:rsidRPr="00362BC5" w:rsidTr="00E12F5B">
        <w:tc>
          <w:tcPr>
            <w:tcW w:w="55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Genotypes</w:t>
            </w:r>
          </w:p>
        </w:tc>
        <w:tc>
          <w:tcPr>
            <w:tcW w:w="31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9.93*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11.00*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7.03*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5.34*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566.81*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342.00*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34.19*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35.58*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11.46*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9.55*</w:t>
            </w:r>
          </w:p>
        </w:tc>
        <w:tc>
          <w:tcPr>
            <w:tcW w:w="470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1917.32*</w:t>
            </w:r>
          </w:p>
        </w:tc>
        <w:tc>
          <w:tcPr>
            <w:tcW w:w="470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1596.58*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417.93*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260.53*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102.43*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100.18*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40.34*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39.73*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1.07*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48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3591471*</w:t>
            </w:r>
          </w:p>
        </w:tc>
        <w:tc>
          <w:tcPr>
            <w:tcW w:w="48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3519407*</w:t>
            </w:r>
          </w:p>
        </w:tc>
      </w:tr>
      <w:tr w:rsidR="00A23162" w:rsidRPr="00362BC5" w:rsidTr="00E12F5B">
        <w:tc>
          <w:tcPr>
            <w:tcW w:w="55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Replications</w:t>
            </w:r>
          </w:p>
        </w:tc>
        <w:tc>
          <w:tcPr>
            <w:tcW w:w="31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1.97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92.92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4.61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102.79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417.46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55.07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5.77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34.74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39.60</w:t>
            </w:r>
          </w:p>
        </w:tc>
        <w:tc>
          <w:tcPr>
            <w:tcW w:w="470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150.28</w:t>
            </w:r>
          </w:p>
        </w:tc>
        <w:tc>
          <w:tcPr>
            <w:tcW w:w="470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256.86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343.26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14.32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108.39</w:t>
            </w:r>
          </w:p>
        </w:tc>
        <w:tc>
          <w:tcPr>
            <w:tcW w:w="43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67.46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403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123.91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2.33</w:t>
            </w:r>
          </w:p>
        </w:tc>
        <w:tc>
          <w:tcPr>
            <w:tcW w:w="374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2.44</w:t>
            </w:r>
          </w:p>
        </w:tc>
        <w:tc>
          <w:tcPr>
            <w:tcW w:w="48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242312</w:t>
            </w:r>
          </w:p>
        </w:tc>
        <w:tc>
          <w:tcPr>
            <w:tcW w:w="487" w:type="dxa"/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432927</w:t>
            </w:r>
          </w:p>
        </w:tc>
      </w:tr>
      <w:tr w:rsidR="00A23162" w:rsidRPr="00362BC5" w:rsidTr="00E12F5B">
        <w:tc>
          <w:tcPr>
            <w:tcW w:w="55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Error</w:t>
            </w: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198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6.28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4.49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3.88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3.81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31.06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85.54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4.22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3.07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2.24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1.95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648.94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697.77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120.83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124.43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23.43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20.01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5.3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4.18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0.41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0.41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156805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A23162" w:rsidRPr="00362BC5" w:rsidRDefault="00A23162" w:rsidP="00E12F5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62BC5">
              <w:rPr>
                <w:rFonts w:ascii="Times New Roman" w:hAnsi="Times New Roman"/>
                <w:sz w:val="20"/>
                <w:szCs w:val="20"/>
                <w:lang w:val="en-GB"/>
              </w:rPr>
              <w:t>123622</w:t>
            </w:r>
          </w:p>
        </w:tc>
      </w:tr>
    </w:tbl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Pr="00875AA9" w:rsidRDefault="00A23162" w:rsidP="00A23162">
      <w:pPr>
        <w:tabs>
          <w:tab w:val="left" w:pos="11295"/>
        </w:tabs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875AA9">
        <w:rPr>
          <w:rFonts w:ascii="Times New Roman" w:hAnsi="Times New Roman"/>
          <w:bCs/>
          <w:sz w:val="20"/>
          <w:szCs w:val="20"/>
        </w:rPr>
        <w:t>* = Significant, **= highly Significant</w:t>
      </w:r>
      <w:r>
        <w:rPr>
          <w:rFonts w:ascii="Times New Roman" w:hAnsi="Times New Roman"/>
          <w:bCs/>
          <w:sz w:val="20"/>
          <w:szCs w:val="20"/>
        </w:rPr>
        <w:tab/>
      </w:r>
    </w:p>
    <w:p w:rsidR="00A23162" w:rsidRPr="00875AA9" w:rsidRDefault="00A23162" w:rsidP="00A23162">
      <w:pPr>
        <w:spacing w:before="240" w:after="0"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875AA9">
        <w:rPr>
          <w:rFonts w:ascii="Times New Roman" w:hAnsi="Times New Roman"/>
          <w:bCs/>
          <w:sz w:val="20"/>
          <w:szCs w:val="20"/>
        </w:rPr>
        <w:t>Days to 50 percent flowering (DF)</w:t>
      </w:r>
      <w:r w:rsidRPr="00875AA9">
        <w:rPr>
          <w:rFonts w:ascii="Times New Roman" w:hAnsi="Times New Roman"/>
          <w:sz w:val="20"/>
          <w:szCs w:val="20"/>
        </w:rPr>
        <w:t xml:space="preserve">, </w:t>
      </w:r>
      <w:r w:rsidRPr="00875AA9">
        <w:rPr>
          <w:rFonts w:ascii="Times New Roman" w:hAnsi="Times New Roman"/>
          <w:bCs/>
          <w:sz w:val="20"/>
          <w:szCs w:val="20"/>
        </w:rPr>
        <w:t>Days  to maturity (DM)</w:t>
      </w:r>
      <w:r w:rsidRPr="00875AA9">
        <w:rPr>
          <w:rFonts w:ascii="Times New Roman" w:hAnsi="Times New Roman"/>
          <w:sz w:val="20"/>
          <w:szCs w:val="20"/>
        </w:rPr>
        <w:t xml:space="preserve">, </w:t>
      </w:r>
      <w:r w:rsidRPr="00875AA9">
        <w:rPr>
          <w:rFonts w:ascii="Times New Roman" w:hAnsi="Times New Roman"/>
          <w:bCs/>
          <w:sz w:val="20"/>
          <w:szCs w:val="20"/>
        </w:rPr>
        <w:t>Plant height (PH), Number of tillers per plant (TP), Panicle length (PL)</w:t>
      </w:r>
      <w:r w:rsidRPr="00875AA9">
        <w:rPr>
          <w:rFonts w:ascii="Times New Roman" w:hAnsi="Times New Roman"/>
          <w:sz w:val="20"/>
          <w:szCs w:val="20"/>
        </w:rPr>
        <w:t xml:space="preserve">, </w:t>
      </w:r>
      <w:r w:rsidRPr="00875AA9">
        <w:rPr>
          <w:rFonts w:ascii="Times New Roman" w:hAnsi="Times New Roman"/>
          <w:bCs/>
          <w:sz w:val="20"/>
          <w:szCs w:val="20"/>
        </w:rPr>
        <w:t>Number of grains per panicle (G/P), Number of unfilled grains per panicle (UG/P), Seed setting percentage (SS), 1000 grain weight (TGW), Yield per plot (Y/P) and Yield per hectare (Y/H)</w:t>
      </w: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  <w:bookmarkStart w:id="0" w:name="_GoBack"/>
      <w:bookmarkEnd w:id="0"/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23162" w:rsidRDefault="00A23162" w:rsidP="00A231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AA2BEF" w:rsidRPr="00A23162" w:rsidRDefault="00AA2BEF" w:rsidP="00A23162"/>
    <w:sectPr w:rsidR="00AA2BEF" w:rsidRPr="00A2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62"/>
    <w:rsid w:val="00A23162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7707D-35C9-45EC-B22A-6B057C5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2022-02-03T16:43:00Z</dcterms:created>
  <dcterms:modified xsi:type="dcterms:W3CDTF">2022-02-03T16:44:00Z</dcterms:modified>
</cp:coreProperties>
</file>