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DF1D53" w14:textId="0DF9CAE3" w:rsidR="000749E9" w:rsidRPr="00C53A70" w:rsidRDefault="00EC7DCA" w:rsidP="00C53A70">
      <w:pPr>
        <w:pStyle w:val="Authors"/>
        <w:spacing w:line="480" w:lineRule="auto"/>
        <w:jc w:val="center"/>
        <w:rPr>
          <w:rFonts w:ascii="Times New Roman" w:hAnsi="Times New Roman"/>
          <w:b/>
          <w:sz w:val="24"/>
          <w:lang w:val="en-US"/>
        </w:rPr>
      </w:pPr>
      <w:bookmarkStart w:id="0" w:name="_Toc391166562"/>
      <w:r w:rsidRPr="00C53A70">
        <w:rPr>
          <w:rFonts w:ascii="Times New Roman" w:hAnsi="Times New Roman"/>
          <w:b/>
          <w:sz w:val="24"/>
          <w:lang w:val="en-US"/>
        </w:rPr>
        <w:t>Supplementary Material</w:t>
      </w:r>
    </w:p>
    <w:p w14:paraId="46819D61" w14:textId="77777777" w:rsidR="00C53A70" w:rsidRPr="00C53A70" w:rsidRDefault="00C53A70" w:rsidP="00C53A70">
      <w:pPr>
        <w:spacing w:before="100" w:beforeAutospacing="1" w:after="100" w:afterAutospacing="1" w:line="480" w:lineRule="auto"/>
        <w:jc w:val="center"/>
        <w:rPr>
          <w:rFonts w:ascii="Times New Roman" w:hAnsi="Times New Roman" w:cs="Times New Roman"/>
          <w:b/>
          <w:bCs/>
          <w:sz w:val="24"/>
          <w:szCs w:val="24"/>
        </w:rPr>
      </w:pPr>
      <w:bookmarkStart w:id="1" w:name="_Hlk91234593"/>
      <w:r w:rsidRPr="00C53A70">
        <w:rPr>
          <w:rFonts w:ascii="Times New Roman" w:hAnsi="Times New Roman" w:cs="Times New Roman"/>
          <w:b/>
          <w:bCs/>
          <w:sz w:val="24"/>
          <w:szCs w:val="24"/>
        </w:rPr>
        <w:t xml:space="preserve">Synthesis, </w:t>
      </w:r>
      <w:r w:rsidRPr="00C53A70">
        <w:rPr>
          <w:rFonts w:ascii="Times New Roman" w:hAnsi="Times New Roman" w:cs="Times New Roman"/>
          <w:b/>
          <w:bCs/>
          <w:i/>
          <w:iCs/>
          <w:sz w:val="24"/>
          <w:szCs w:val="24"/>
        </w:rPr>
        <w:t>in-vitro</w:t>
      </w:r>
      <w:r w:rsidRPr="00C53A70">
        <w:rPr>
          <w:rFonts w:ascii="Times New Roman" w:hAnsi="Times New Roman" w:cs="Times New Roman"/>
          <w:b/>
          <w:bCs/>
          <w:sz w:val="24"/>
          <w:szCs w:val="24"/>
        </w:rPr>
        <w:t xml:space="preserve"> biological evaluation, and molecular docking study of </w:t>
      </w:r>
      <w:bookmarkStart w:id="2" w:name="_Hlk91235516"/>
      <w:r w:rsidRPr="00C53A70">
        <w:rPr>
          <w:rFonts w:ascii="Times New Roman" w:hAnsi="Times New Roman" w:cs="Times New Roman"/>
          <w:b/>
          <w:bCs/>
          <w:sz w:val="24"/>
          <w:szCs w:val="24"/>
        </w:rPr>
        <w:t>novel spiro-</w:t>
      </w:r>
      <w:r w:rsidRPr="00C53A70">
        <w:rPr>
          <w:rFonts w:ascii="Times New Roman" w:hAnsi="Times New Roman" w:cs="Times New Roman"/>
          <w:b/>
          <w:bCs/>
          <w:i/>
          <w:iCs/>
          <w:sz w:val="24"/>
          <w:szCs w:val="24"/>
        </w:rPr>
        <w:t>β</w:t>
      </w:r>
      <w:r w:rsidRPr="00C53A70">
        <w:rPr>
          <w:rFonts w:ascii="Times New Roman" w:hAnsi="Times New Roman" w:cs="Times New Roman"/>
          <w:b/>
          <w:bCs/>
          <w:sz w:val="24"/>
          <w:szCs w:val="24"/>
        </w:rPr>
        <w:t>-lactam-</w:t>
      </w:r>
      <w:proofErr w:type="spellStart"/>
      <w:r w:rsidRPr="00C53A70">
        <w:rPr>
          <w:rFonts w:ascii="Times New Roman" w:hAnsi="Times New Roman" w:cs="Times New Roman"/>
          <w:b/>
          <w:bCs/>
          <w:sz w:val="24"/>
          <w:szCs w:val="24"/>
        </w:rPr>
        <w:t>isatin</w:t>
      </w:r>
      <w:proofErr w:type="spellEnd"/>
      <w:r w:rsidRPr="00C53A70">
        <w:rPr>
          <w:rFonts w:ascii="Times New Roman" w:hAnsi="Times New Roman" w:cs="Times New Roman"/>
          <w:b/>
          <w:bCs/>
          <w:sz w:val="24"/>
          <w:szCs w:val="24"/>
        </w:rPr>
        <w:t xml:space="preserve"> hybrids</w:t>
      </w:r>
      <w:bookmarkEnd w:id="2"/>
    </w:p>
    <w:p w14:paraId="757F754A" w14:textId="77777777" w:rsidR="00C53A70" w:rsidRPr="00C53A70" w:rsidRDefault="00C53A70" w:rsidP="00C53A70">
      <w:pPr>
        <w:autoSpaceDE w:val="0"/>
        <w:autoSpaceDN w:val="0"/>
        <w:adjustRightInd w:val="0"/>
        <w:spacing w:before="100" w:beforeAutospacing="1" w:after="100" w:afterAutospacing="1" w:line="480" w:lineRule="auto"/>
        <w:rPr>
          <w:rFonts w:ascii="Times New Roman" w:hAnsi="Times New Roman" w:cs="Times New Roman"/>
          <w:b/>
          <w:bCs/>
          <w:sz w:val="24"/>
          <w:szCs w:val="24"/>
          <w:vertAlign w:val="superscript"/>
          <w:lang w:val="fr-FR"/>
        </w:rPr>
      </w:pPr>
      <w:bookmarkStart w:id="3" w:name="_Hlk91235349"/>
      <w:proofErr w:type="spellStart"/>
      <w:r w:rsidRPr="00C53A70">
        <w:rPr>
          <w:rFonts w:ascii="Times New Roman" w:hAnsi="Times New Roman" w:cs="Times New Roman"/>
          <w:b/>
          <w:bCs/>
          <w:sz w:val="24"/>
          <w:szCs w:val="24"/>
          <w:lang w:val="fr-FR"/>
        </w:rPr>
        <w:t>Aliasghar</w:t>
      </w:r>
      <w:proofErr w:type="spellEnd"/>
      <w:r w:rsidRPr="00C53A70">
        <w:rPr>
          <w:rFonts w:ascii="Times New Roman" w:hAnsi="Times New Roman" w:cs="Times New Roman"/>
          <w:b/>
          <w:bCs/>
          <w:sz w:val="24"/>
          <w:szCs w:val="24"/>
          <w:lang w:val="fr-FR"/>
        </w:rPr>
        <w:t xml:space="preserve"> Jarrahpour</w:t>
      </w:r>
      <w:r w:rsidRPr="00C53A70">
        <w:rPr>
          <w:rFonts w:ascii="Times New Roman" w:hAnsi="Times New Roman" w:cs="Times New Roman"/>
          <w:b/>
          <w:bCs/>
          <w:sz w:val="24"/>
          <w:szCs w:val="24"/>
          <w:vertAlign w:val="superscript"/>
          <w:lang w:val="fr-FR"/>
        </w:rPr>
        <w:t>1</w:t>
      </w:r>
      <w:r w:rsidRPr="00C53A70">
        <w:rPr>
          <w:rFonts w:ascii="Times New Roman" w:hAnsi="Times New Roman" w:cs="Times New Roman"/>
          <w:sz w:val="24"/>
          <w:szCs w:val="24"/>
          <w:vertAlign w:val="superscript"/>
        </w:rPr>
        <w:t>*</w:t>
      </w:r>
      <w:r w:rsidRPr="00C53A70">
        <w:rPr>
          <w:rFonts w:ascii="Times New Roman" w:hAnsi="Times New Roman" w:cs="Times New Roman"/>
          <w:b/>
          <w:bCs/>
          <w:sz w:val="24"/>
          <w:szCs w:val="24"/>
          <w:lang w:val="fr-FR"/>
        </w:rPr>
        <w:t>. Zahra Jowkar</w:t>
      </w:r>
      <w:r w:rsidRPr="00C53A70">
        <w:rPr>
          <w:rFonts w:ascii="Times New Roman" w:hAnsi="Times New Roman" w:cs="Times New Roman"/>
          <w:b/>
          <w:bCs/>
          <w:sz w:val="24"/>
          <w:szCs w:val="24"/>
          <w:vertAlign w:val="superscript"/>
          <w:lang w:val="fr-FR"/>
        </w:rPr>
        <w:t>1</w:t>
      </w:r>
      <w:r w:rsidRPr="00C53A70">
        <w:rPr>
          <w:rFonts w:ascii="Times New Roman" w:hAnsi="Times New Roman" w:cs="Times New Roman"/>
          <w:b/>
          <w:bCs/>
          <w:sz w:val="24"/>
          <w:szCs w:val="24"/>
          <w:lang w:val="fr-FR"/>
        </w:rPr>
        <w:t xml:space="preserve">. </w:t>
      </w:r>
      <w:r w:rsidRPr="00C53A70">
        <w:rPr>
          <w:rFonts w:ascii="Times New Roman" w:hAnsi="Times New Roman" w:cs="Times New Roman"/>
          <w:b/>
          <w:bCs/>
          <w:iCs/>
          <w:sz w:val="24"/>
          <w:szCs w:val="24"/>
          <w:lang w:val="fr-FR"/>
        </w:rPr>
        <w:t>Zahra Haghighijoo</w:t>
      </w:r>
      <w:r w:rsidRPr="00C53A70">
        <w:rPr>
          <w:rFonts w:ascii="Times New Roman" w:hAnsi="Times New Roman" w:cs="Times New Roman"/>
          <w:b/>
          <w:bCs/>
          <w:iCs/>
          <w:sz w:val="24"/>
          <w:szCs w:val="24"/>
          <w:vertAlign w:val="superscript"/>
          <w:lang w:val="fr-FR"/>
        </w:rPr>
        <w:t>2</w:t>
      </w:r>
      <w:r w:rsidRPr="00C53A70">
        <w:rPr>
          <w:rFonts w:ascii="Times New Roman" w:hAnsi="Times New Roman" w:cs="Times New Roman"/>
          <w:b/>
          <w:bCs/>
          <w:sz w:val="24"/>
          <w:szCs w:val="24"/>
          <w:lang w:val="fr-FR"/>
        </w:rPr>
        <w:t xml:space="preserve">. </w:t>
      </w:r>
      <w:proofErr w:type="spellStart"/>
      <w:r w:rsidRPr="00C53A70">
        <w:rPr>
          <w:rFonts w:ascii="Times New Roman" w:hAnsi="Times New Roman" w:cs="Times New Roman"/>
          <w:b/>
          <w:bCs/>
          <w:sz w:val="24"/>
          <w:szCs w:val="24"/>
          <w:lang w:val="fr-FR"/>
        </w:rPr>
        <w:t>Roghayeh</w:t>
      </w:r>
      <w:proofErr w:type="spellEnd"/>
      <w:r w:rsidRPr="00C53A70">
        <w:rPr>
          <w:rFonts w:ascii="Times New Roman" w:hAnsi="Times New Roman" w:cs="Times New Roman"/>
          <w:b/>
          <w:bCs/>
          <w:sz w:val="24"/>
          <w:szCs w:val="24"/>
          <w:lang w:val="fr-FR"/>
        </w:rPr>
        <w:t xml:space="preserve"> Heiran</w:t>
      </w:r>
      <w:r w:rsidRPr="00C53A70">
        <w:rPr>
          <w:rFonts w:ascii="Times New Roman" w:hAnsi="Times New Roman" w:cs="Times New Roman"/>
          <w:b/>
          <w:bCs/>
          <w:sz w:val="24"/>
          <w:szCs w:val="24"/>
          <w:vertAlign w:val="superscript"/>
          <w:lang w:val="fr-FR"/>
        </w:rPr>
        <w:t>3</w:t>
      </w:r>
      <w:r w:rsidRPr="00C53A70">
        <w:rPr>
          <w:rFonts w:ascii="Times New Roman" w:hAnsi="Times New Roman" w:cs="Times New Roman"/>
          <w:sz w:val="24"/>
          <w:szCs w:val="24"/>
          <w:vertAlign w:val="superscript"/>
        </w:rPr>
        <w:t>*</w:t>
      </w:r>
      <w:r w:rsidRPr="00C53A70">
        <w:rPr>
          <w:rFonts w:ascii="Times New Roman" w:hAnsi="Times New Roman" w:cs="Times New Roman"/>
          <w:b/>
          <w:bCs/>
          <w:sz w:val="24"/>
          <w:szCs w:val="24"/>
          <w:lang w:val="fr-FR"/>
        </w:rPr>
        <w:t xml:space="preserve">. </w:t>
      </w:r>
      <w:proofErr w:type="spellStart"/>
      <w:r w:rsidRPr="00C53A70">
        <w:rPr>
          <w:rFonts w:ascii="Times New Roman" w:hAnsi="Times New Roman" w:cs="Times New Roman"/>
          <w:b/>
          <w:bCs/>
          <w:sz w:val="24"/>
          <w:szCs w:val="24"/>
          <w:lang w:val="fr-FR"/>
        </w:rPr>
        <w:t>Javad</w:t>
      </w:r>
      <w:proofErr w:type="spellEnd"/>
      <w:r w:rsidRPr="00C53A70">
        <w:rPr>
          <w:rFonts w:ascii="Times New Roman" w:hAnsi="Times New Roman" w:cs="Times New Roman"/>
          <w:b/>
          <w:bCs/>
          <w:sz w:val="24"/>
          <w:szCs w:val="24"/>
          <w:lang w:val="fr-FR"/>
        </w:rPr>
        <w:t xml:space="preserve"> </w:t>
      </w:r>
      <w:proofErr w:type="spellStart"/>
      <w:r w:rsidRPr="00C53A70">
        <w:rPr>
          <w:rFonts w:ascii="Times New Roman" w:hAnsi="Times New Roman" w:cs="Times New Roman"/>
          <w:b/>
          <w:bCs/>
          <w:sz w:val="24"/>
          <w:szCs w:val="24"/>
          <w:lang w:val="fr-FR"/>
        </w:rPr>
        <w:t>Ameri</w:t>
      </w:r>
      <w:proofErr w:type="spellEnd"/>
      <w:r w:rsidRPr="00C53A70">
        <w:rPr>
          <w:rFonts w:ascii="Times New Roman" w:hAnsi="Times New Roman" w:cs="Times New Roman"/>
          <w:b/>
          <w:bCs/>
          <w:sz w:val="24"/>
          <w:szCs w:val="24"/>
          <w:lang w:val="fr-FR"/>
        </w:rPr>
        <w:t xml:space="preserve"> Rad</w:t>
      </w:r>
      <w:r w:rsidRPr="00C53A70">
        <w:rPr>
          <w:rFonts w:ascii="Times New Roman" w:hAnsi="Times New Roman" w:cs="Times New Roman"/>
          <w:b/>
          <w:bCs/>
          <w:sz w:val="24"/>
          <w:szCs w:val="24"/>
          <w:vertAlign w:val="superscript"/>
          <w:lang w:val="fr-FR"/>
        </w:rPr>
        <w:t>1</w:t>
      </w:r>
      <w:r w:rsidRPr="00C53A70">
        <w:rPr>
          <w:rFonts w:ascii="Times New Roman" w:hAnsi="Times New Roman" w:cs="Times New Roman"/>
          <w:b/>
          <w:bCs/>
          <w:sz w:val="24"/>
          <w:szCs w:val="24"/>
          <w:lang w:val="fr-FR"/>
        </w:rPr>
        <w:t>. Véronique Sinou</w:t>
      </w:r>
      <w:r w:rsidRPr="00C53A70">
        <w:rPr>
          <w:rFonts w:ascii="Times New Roman" w:hAnsi="Times New Roman" w:cs="Times New Roman"/>
          <w:b/>
          <w:bCs/>
          <w:sz w:val="24"/>
          <w:szCs w:val="24"/>
          <w:vertAlign w:val="superscript"/>
          <w:lang w:val="fr-FR"/>
        </w:rPr>
        <w:t>4</w:t>
      </w:r>
      <w:r w:rsidRPr="00C53A70">
        <w:rPr>
          <w:rFonts w:ascii="Times New Roman" w:hAnsi="Times New Roman" w:cs="Times New Roman"/>
          <w:b/>
          <w:bCs/>
          <w:sz w:val="24"/>
          <w:szCs w:val="24"/>
          <w:lang w:val="fr-FR"/>
        </w:rPr>
        <w:t>. Christine Latour</w:t>
      </w:r>
      <w:r w:rsidRPr="00C53A70">
        <w:rPr>
          <w:rFonts w:ascii="Times New Roman" w:hAnsi="Times New Roman" w:cs="Times New Roman"/>
          <w:b/>
          <w:bCs/>
          <w:sz w:val="24"/>
          <w:szCs w:val="24"/>
          <w:vertAlign w:val="superscript"/>
          <w:lang w:val="fr-FR"/>
        </w:rPr>
        <w:t>4</w:t>
      </w:r>
      <w:r w:rsidRPr="00C53A70">
        <w:rPr>
          <w:rFonts w:ascii="Times New Roman" w:hAnsi="Times New Roman" w:cs="Times New Roman"/>
          <w:b/>
          <w:bCs/>
          <w:sz w:val="24"/>
          <w:szCs w:val="24"/>
          <w:lang w:val="fr-FR"/>
        </w:rPr>
        <w:t>. Jean M. Brunel</w:t>
      </w:r>
      <w:r w:rsidRPr="00C53A70">
        <w:rPr>
          <w:rFonts w:ascii="Times New Roman" w:hAnsi="Times New Roman" w:cs="Times New Roman"/>
          <w:b/>
          <w:bCs/>
          <w:sz w:val="24"/>
          <w:szCs w:val="24"/>
          <w:vertAlign w:val="superscript"/>
          <w:lang w:val="fr-FR"/>
        </w:rPr>
        <w:t>5</w:t>
      </w:r>
      <w:r w:rsidRPr="00C53A70">
        <w:rPr>
          <w:rFonts w:ascii="Times New Roman" w:hAnsi="Times New Roman" w:cs="Times New Roman"/>
          <w:b/>
          <w:bCs/>
          <w:sz w:val="24"/>
          <w:szCs w:val="24"/>
          <w:lang w:val="fr-FR"/>
        </w:rPr>
        <w:t xml:space="preserve">. </w:t>
      </w:r>
      <w:proofErr w:type="spellStart"/>
      <w:r w:rsidRPr="00C53A70">
        <w:rPr>
          <w:rFonts w:ascii="Times New Roman" w:hAnsi="Times New Roman" w:cs="Times New Roman"/>
          <w:b/>
          <w:bCs/>
          <w:sz w:val="24"/>
          <w:szCs w:val="24"/>
          <w:lang w:val="fr-FR"/>
        </w:rPr>
        <w:t>Namık</w:t>
      </w:r>
      <w:proofErr w:type="spellEnd"/>
      <w:r w:rsidRPr="00C53A70">
        <w:rPr>
          <w:rFonts w:ascii="Times New Roman" w:hAnsi="Times New Roman" w:cs="Times New Roman"/>
          <w:b/>
          <w:bCs/>
          <w:sz w:val="24"/>
          <w:szCs w:val="24"/>
          <w:lang w:val="fr-FR"/>
        </w:rPr>
        <w:t xml:space="preserve"> Özdemir</w:t>
      </w:r>
      <w:r w:rsidRPr="00C53A70">
        <w:rPr>
          <w:rFonts w:ascii="Times New Roman" w:hAnsi="Times New Roman" w:cs="Times New Roman"/>
          <w:b/>
          <w:bCs/>
          <w:sz w:val="24"/>
          <w:szCs w:val="24"/>
          <w:vertAlign w:val="superscript"/>
          <w:lang w:val="fr-FR"/>
        </w:rPr>
        <w:t>6</w:t>
      </w:r>
    </w:p>
    <w:bookmarkEnd w:id="3"/>
    <w:p w14:paraId="35C39D08" w14:textId="77777777" w:rsidR="00C53A70" w:rsidRPr="00C53A70" w:rsidRDefault="00C53A70" w:rsidP="00C53A70">
      <w:pPr>
        <w:tabs>
          <w:tab w:val="left" w:pos="540"/>
          <w:tab w:val="left" w:pos="630"/>
          <w:tab w:val="right" w:pos="8427"/>
        </w:tabs>
        <w:spacing w:after="0" w:line="480" w:lineRule="auto"/>
        <w:rPr>
          <w:rFonts w:ascii="Times New Roman" w:hAnsi="Times New Roman" w:cs="Times New Roman"/>
          <w:i/>
          <w:sz w:val="24"/>
          <w:szCs w:val="24"/>
        </w:rPr>
      </w:pPr>
      <w:r w:rsidRPr="00C53A70">
        <w:rPr>
          <w:rFonts w:ascii="Times New Roman" w:hAnsi="Times New Roman" w:cs="Times New Roman"/>
          <w:i/>
          <w:sz w:val="24"/>
          <w:szCs w:val="24"/>
          <w:vertAlign w:val="superscript"/>
        </w:rPr>
        <w:t>1</w:t>
      </w:r>
      <w:r w:rsidRPr="00C53A70">
        <w:rPr>
          <w:rFonts w:ascii="Times New Roman" w:hAnsi="Times New Roman" w:cs="Times New Roman"/>
          <w:i/>
          <w:sz w:val="24"/>
          <w:szCs w:val="24"/>
        </w:rPr>
        <w:t xml:space="preserve"> Department of Chemistry, College of Sciences, Shiraz University, Shiraz 71946-84795, Iran</w:t>
      </w:r>
    </w:p>
    <w:p w14:paraId="2C6C0D34" w14:textId="77777777" w:rsidR="00C53A70" w:rsidRPr="00C53A70" w:rsidRDefault="00C53A70" w:rsidP="00C53A70">
      <w:pPr>
        <w:tabs>
          <w:tab w:val="left" w:pos="540"/>
          <w:tab w:val="left" w:pos="630"/>
          <w:tab w:val="right" w:pos="8427"/>
        </w:tabs>
        <w:spacing w:after="0" w:line="480" w:lineRule="auto"/>
        <w:rPr>
          <w:rFonts w:ascii="Times New Roman" w:hAnsi="Times New Roman" w:cs="Times New Roman"/>
          <w:i/>
          <w:sz w:val="24"/>
          <w:szCs w:val="24"/>
          <w:lang w:val="fr-FR"/>
        </w:rPr>
      </w:pPr>
      <w:r w:rsidRPr="00C53A70">
        <w:rPr>
          <w:rFonts w:ascii="Times New Roman" w:hAnsi="Times New Roman" w:cs="Times New Roman"/>
          <w:i/>
          <w:sz w:val="24"/>
          <w:szCs w:val="24"/>
          <w:vertAlign w:val="superscript"/>
          <w:lang w:val="fr-FR"/>
        </w:rPr>
        <w:t xml:space="preserve">2 </w:t>
      </w:r>
      <w:proofErr w:type="spellStart"/>
      <w:r w:rsidRPr="00C53A70">
        <w:rPr>
          <w:rFonts w:ascii="Times New Roman" w:hAnsi="Times New Roman" w:cs="Times New Roman"/>
          <w:i/>
          <w:sz w:val="24"/>
          <w:szCs w:val="24"/>
          <w:lang w:val="fr-FR"/>
        </w:rPr>
        <w:t>Medicinal</w:t>
      </w:r>
      <w:proofErr w:type="spellEnd"/>
      <w:r w:rsidRPr="00C53A70">
        <w:rPr>
          <w:rFonts w:ascii="Times New Roman" w:hAnsi="Times New Roman" w:cs="Times New Roman"/>
          <w:i/>
          <w:sz w:val="24"/>
          <w:szCs w:val="24"/>
          <w:lang w:val="fr-FR"/>
        </w:rPr>
        <w:t xml:space="preserve"> and Natural </w:t>
      </w:r>
      <w:proofErr w:type="spellStart"/>
      <w:r w:rsidRPr="00C53A70">
        <w:rPr>
          <w:rFonts w:ascii="Times New Roman" w:hAnsi="Times New Roman" w:cs="Times New Roman"/>
          <w:i/>
          <w:sz w:val="24"/>
          <w:szCs w:val="24"/>
          <w:lang w:val="fr-FR"/>
        </w:rPr>
        <w:t>Products</w:t>
      </w:r>
      <w:proofErr w:type="spellEnd"/>
      <w:r w:rsidRPr="00C53A70">
        <w:rPr>
          <w:rFonts w:ascii="Times New Roman" w:hAnsi="Times New Roman" w:cs="Times New Roman"/>
          <w:i/>
          <w:sz w:val="24"/>
          <w:szCs w:val="24"/>
          <w:lang w:val="fr-FR"/>
        </w:rPr>
        <w:t xml:space="preserve"> Chemistry </w:t>
      </w:r>
      <w:proofErr w:type="spellStart"/>
      <w:r w:rsidRPr="00C53A70">
        <w:rPr>
          <w:rFonts w:ascii="Times New Roman" w:hAnsi="Times New Roman" w:cs="Times New Roman"/>
          <w:i/>
          <w:sz w:val="24"/>
          <w:szCs w:val="24"/>
          <w:lang w:val="fr-FR"/>
        </w:rPr>
        <w:t>Research</w:t>
      </w:r>
      <w:proofErr w:type="spellEnd"/>
      <w:r w:rsidRPr="00C53A70">
        <w:rPr>
          <w:rFonts w:ascii="Times New Roman" w:hAnsi="Times New Roman" w:cs="Times New Roman"/>
          <w:i/>
          <w:sz w:val="24"/>
          <w:szCs w:val="24"/>
          <w:lang w:val="fr-FR"/>
        </w:rPr>
        <w:t xml:space="preserve"> Center, </w:t>
      </w:r>
      <w:proofErr w:type="spellStart"/>
      <w:r w:rsidRPr="00C53A70">
        <w:rPr>
          <w:rFonts w:ascii="Times New Roman" w:hAnsi="Times New Roman" w:cs="Times New Roman"/>
          <w:i/>
          <w:sz w:val="24"/>
          <w:szCs w:val="24"/>
          <w:lang w:val="fr-FR"/>
        </w:rPr>
        <w:t>Shiraz</w:t>
      </w:r>
      <w:proofErr w:type="spellEnd"/>
      <w:r w:rsidRPr="00C53A70">
        <w:rPr>
          <w:rFonts w:ascii="Times New Roman" w:hAnsi="Times New Roman" w:cs="Times New Roman"/>
          <w:i/>
          <w:sz w:val="24"/>
          <w:szCs w:val="24"/>
          <w:lang w:val="fr-FR"/>
        </w:rPr>
        <w:t xml:space="preserve"> </w:t>
      </w:r>
      <w:proofErr w:type="spellStart"/>
      <w:r w:rsidRPr="00C53A70">
        <w:rPr>
          <w:rFonts w:ascii="Times New Roman" w:hAnsi="Times New Roman" w:cs="Times New Roman"/>
          <w:i/>
          <w:sz w:val="24"/>
          <w:szCs w:val="24"/>
          <w:lang w:val="fr-FR"/>
        </w:rPr>
        <w:t>University</w:t>
      </w:r>
      <w:proofErr w:type="spellEnd"/>
      <w:r w:rsidRPr="00C53A70">
        <w:rPr>
          <w:rFonts w:ascii="Times New Roman" w:hAnsi="Times New Roman" w:cs="Times New Roman"/>
          <w:i/>
          <w:sz w:val="24"/>
          <w:szCs w:val="24"/>
          <w:lang w:val="fr-FR"/>
        </w:rPr>
        <w:t xml:space="preserve"> of </w:t>
      </w:r>
      <w:proofErr w:type="spellStart"/>
      <w:r w:rsidRPr="00C53A70">
        <w:rPr>
          <w:rFonts w:ascii="Times New Roman" w:hAnsi="Times New Roman" w:cs="Times New Roman"/>
          <w:i/>
          <w:sz w:val="24"/>
          <w:szCs w:val="24"/>
          <w:lang w:val="fr-FR"/>
        </w:rPr>
        <w:t>Medical</w:t>
      </w:r>
      <w:proofErr w:type="spellEnd"/>
      <w:r w:rsidRPr="00C53A70">
        <w:rPr>
          <w:rFonts w:ascii="Times New Roman" w:hAnsi="Times New Roman" w:cs="Times New Roman"/>
          <w:i/>
          <w:sz w:val="24"/>
          <w:szCs w:val="24"/>
          <w:lang w:val="fr-FR"/>
        </w:rPr>
        <w:t xml:space="preserve"> Sciences, </w:t>
      </w:r>
      <w:proofErr w:type="spellStart"/>
      <w:r w:rsidRPr="00C53A70">
        <w:rPr>
          <w:rFonts w:ascii="Times New Roman" w:hAnsi="Times New Roman" w:cs="Times New Roman"/>
          <w:i/>
          <w:sz w:val="24"/>
          <w:szCs w:val="24"/>
          <w:lang w:val="fr-FR"/>
        </w:rPr>
        <w:t>Shiraz</w:t>
      </w:r>
      <w:proofErr w:type="spellEnd"/>
      <w:r w:rsidRPr="00C53A70">
        <w:rPr>
          <w:rFonts w:ascii="Times New Roman" w:hAnsi="Times New Roman" w:cs="Times New Roman"/>
          <w:i/>
          <w:sz w:val="24"/>
          <w:szCs w:val="24"/>
          <w:lang w:val="fr-FR"/>
        </w:rPr>
        <w:t>, Iran.</w:t>
      </w:r>
    </w:p>
    <w:p w14:paraId="484360CD" w14:textId="77777777" w:rsidR="00C53A70" w:rsidRPr="00C53A70" w:rsidRDefault="00C53A70" w:rsidP="00C53A70">
      <w:pPr>
        <w:tabs>
          <w:tab w:val="left" w:pos="540"/>
          <w:tab w:val="left" w:pos="630"/>
          <w:tab w:val="right" w:pos="8427"/>
        </w:tabs>
        <w:spacing w:after="0" w:line="480" w:lineRule="auto"/>
        <w:rPr>
          <w:rFonts w:ascii="Times New Roman" w:hAnsi="Times New Roman" w:cs="Times New Roman"/>
          <w:i/>
          <w:sz w:val="24"/>
          <w:szCs w:val="24"/>
        </w:rPr>
      </w:pPr>
      <w:r w:rsidRPr="00C53A70">
        <w:rPr>
          <w:rFonts w:ascii="Times New Roman" w:hAnsi="Times New Roman" w:cs="Times New Roman"/>
          <w:i/>
          <w:sz w:val="24"/>
          <w:szCs w:val="24"/>
          <w:vertAlign w:val="superscript"/>
        </w:rPr>
        <w:t>3</w:t>
      </w:r>
      <w:r w:rsidRPr="00C53A70">
        <w:rPr>
          <w:rFonts w:ascii="Times New Roman" w:hAnsi="Times New Roman" w:cs="Times New Roman"/>
          <w:i/>
          <w:sz w:val="24"/>
          <w:szCs w:val="24"/>
        </w:rPr>
        <w:t xml:space="preserve"> Department of Chemistry, </w:t>
      </w:r>
      <w:proofErr w:type="spellStart"/>
      <w:r w:rsidRPr="00C53A70">
        <w:rPr>
          <w:rFonts w:ascii="Times New Roman" w:hAnsi="Times New Roman" w:cs="Times New Roman"/>
          <w:i/>
          <w:sz w:val="24"/>
          <w:szCs w:val="24"/>
        </w:rPr>
        <w:t>Estahban</w:t>
      </w:r>
      <w:proofErr w:type="spellEnd"/>
      <w:r w:rsidRPr="00C53A70">
        <w:rPr>
          <w:rFonts w:ascii="Times New Roman" w:hAnsi="Times New Roman" w:cs="Times New Roman"/>
          <w:i/>
          <w:sz w:val="24"/>
          <w:szCs w:val="24"/>
        </w:rPr>
        <w:t xml:space="preserve"> Higher Education Center, </w:t>
      </w:r>
      <w:proofErr w:type="spellStart"/>
      <w:r w:rsidRPr="00C53A70">
        <w:rPr>
          <w:rFonts w:ascii="Times New Roman" w:hAnsi="Times New Roman" w:cs="Times New Roman"/>
          <w:i/>
          <w:sz w:val="24"/>
          <w:szCs w:val="24"/>
        </w:rPr>
        <w:t>Estahban</w:t>
      </w:r>
      <w:proofErr w:type="spellEnd"/>
      <w:r w:rsidRPr="00C53A70">
        <w:rPr>
          <w:rFonts w:ascii="Times New Roman" w:hAnsi="Times New Roman" w:cs="Times New Roman"/>
          <w:i/>
          <w:sz w:val="24"/>
          <w:szCs w:val="24"/>
        </w:rPr>
        <w:t xml:space="preserve"> 74519 44655, Iran</w:t>
      </w:r>
    </w:p>
    <w:p w14:paraId="5BE57B4D" w14:textId="77777777" w:rsidR="00C53A70" w:rsidRPr="00C53A70" w:rsidRDefault="00C53A70" w:rsidP="00C53A70">
      <w:pPr>
        <w:tabs>
          <w:tab w:val="left" w:pos="540"/>
          <w:tab w:val="left" w:pos="630"/>
          <w:tab w:val="right" w:pos="8427"/>
        </w:tabs>
        <w:spacing w:after="0" w:line="480" w:lineRule="auto"/>
        <w:rPr>
          <w:rFonts w:ascii="Times New Roman" w:hAnsi="Times New Roman" w:cs="Times New Roman"/>
          <w:i/>
          <w:sz w:val="24"/>
          <w:szCs w:val="24"/>
          <w:lang w:val="fr-FR"/>
        </w:rPr>
      </w:pPr>
      <w:r w:rsidRPr="00C53A70">
        <w:rPr>
          <w:rFonts w:ascii="Times New Roman" w:hAnsi="Times New Roman" w:cs="Times New Roman"/>
          <w:i/>
          <w:sz w:val="24"/>
          <w:szCs w:val="24"/>
          <w:vertAlign w:val="superscript"/>
          <w:lang w:val="fr-FR"/>
        </w:rPr>
        <w:t>4</w:t>
      </w:r>
      <w:r w:rsidRPr="00C53A70">
        <w:rPr>
          <w:rFonts w:ascii="Times New Roman" w:hAnsi="Times New Roman" w:cs="Times New Roman"/>
          <w:i/>
          <w:sz w:val="24"/>
          <w:szCs w:val="24"/>
          <w:lang w:val="fr-FR"/>
        </w:rPr>
        <w:t xml:space="preserve"> UMR-MD3 Relation </w:t>
      </w:r>
      <w:proofErr w:type="spellStart"/>
      <w:r w:rsidRPr="00C53A70">
        <w:rPr>
          <w:rFonts w:ascii="Times New Roman" w:hAnsi="Times New Roman" w:cs="Times New Roman"/>
          <w:i/>
          <w:sz w:val="24"/>
          <w:szCs w:val="24"/>
          <w:lang w:val="fr-FR"/>
        </w:rPr>
        <w:t>hoˆte-parasites</w:t>
      </w:r>
      <w:proofErr w:type="spellEnd"/>
      <w:r w:rsidRPr="00C53A70">
        <w:rPr>
          <w:rFonts w:ascii="Times New Roman" w:hAnsi="Times New Roman" w:cs="Times New Roman"/>
          <w:i/>
          <w:sz w:val="24"/>
          <w:szCs w:val="24"/>
          <w:lang w:val="fr-FR"/>
        </w:rPr>
        <w:t xml:space="preserve">, Physiopathologie and Pharmacologie, </w:t>
      </w:r>
      <w:proofErr w:type="spellStart"/>
      <w:r w:rsidRPr="00C53A70">
        <w:rPr>
          <w:rFonts w:ascii="Times New Roman" w:hAnsi="Times New Roman" w:cs="Times New Roman"/>
          <w:i/>
          <w:sz w:val="24"/>
          <w:szCs w:val="24"/>
          <w:lang w:val="fr-FR"/>
        </w:rPr>
        <w:t>Faculte</w:t>
      </w:r>
      <w:proofErr w:type="spellEnd"/>
      <w:r w:rsidRPr="00C53A70">
        <w:rPr>
          <w:rFonts w:ascii="Times New Roman" w:hAnsi="Times New Roman" w:cs="Times New Roman"/>
          <w:i/>
          <w:sz w:val="24"/>
          <w:szCs w:val="24"/>
          <w:lang w:val="fr-FR"/>
        </w:rPr>
        <w:t xml:space="preserve">´ de pharmacie, Aix-Marseille </w:t>
      </w:r>
      <w:proofErr w:type="spellStart"/>
      <w:r w:rsidRPr="00C53A70">
        <w:rPr>
          <w:rFonts w:ascii="Times New Roman" w:hAnsi="Times New Roman" w:cs="Times New Roman"/>
          <w:i/>
          <w:sz w:val="24"/>
          <w:szCs w:val="24"/>
          <w:lang w:val="fr-FR"/>
        </w:rPr>
        <w:t>Universite</w:t>
      </w:r>
      <w:proofErr w:type="spellEnd"/>
      <w:r w:rsidRPr="00C53A70">
        <w:rPr>
          <w:rFonts w:ascii="Times New Roman" w:hAnsi="Times New Roman" w:cs="Times New Roman"/>
          <w:i/>
          <w:sz w:val="24"/>
          <w:szCs w:val="24"/>
          <w:lang w:val="fr-FR"/>
        </w:rPr>
        <w:t>´, Bd Jean Moulin, 13385 Marseille, France</w:t>
      </w:r>
    </w:p>
    <w:p w14:paraId="0DB82938" w14:textId="77777777" w:rsidR="00C53A70" w:rsidRPr="00C53A70" w:rsidRDefault="00C53A70" w:rsidP="00C53A70">
      <w:pPr>
        <w:tabs>
          <w:tab w:val="left" w:pos="540"/>
          <w:tab w:val="left" w:pos="630"/>
          <w:tab w:val="right" w:pos="8427"/>
        </w:tabs>
        <w:spacing w:after="0" w:line="480" w:lineRule="auto"/>
        <w:rPr>
          <w:rFonts w:ascii="Times New Roman" w:hAnsi="Times New Roman" w:cs="Times New Roman"/>
          <w:i/>
          <w:sz w:val="24"/>
          <w:szCs w:val="24"/>
          <w:lang w:val="fr-FR"/>
        </w:rPr>
      </w:pPr>
      <w:r w:rsidRPr="00C53A70">
        <w:rPr>
          <w:rFonts w:ascii="Times New Roman" w:hAnsi="Times New Roman" w:cs="Times New Roman"/>
          <w:i/>
          <w:sz w:val="24"/>
          <w:szCs w:val="24"/>
          <w:vertAlign w:val="superscript"/>
          <w:lang w:val="fr-FR"/>
        </w:rPr>
        <w:t xml:space="preserve">5 </w:t>
      </w:r>
      <w:r w:rsidRPr="00C53A70">
        <w:rPr>
          <w:rFonts w:ascii="Times New Roman" w:hAnsi="Times New Roman" w:cs="Times New Roman"/>
          <w:i/>
          <w:sz w:val="24"/>
          <w:szCs w:val="24"/>
          <w:lang w:val="fr-FR"/>
        </w:rPr>
        <w:t xml:space="preserve">Centre de Recherche en </w:t>
      </w:r>
      <w:proofErr w:type="spellStart"/>
      <w:r w:rsidRPr="00C53A70">
        <w:rPr>
          <w:rFonts w:ascii="Times New Roman" w:hAnsi="Times New Roman" w:cs="Times New Roman"/>
          <w:i/>
          <w:sz w:val="24"/>
          <w:szCs w:val="24"/>
          <w:lang w:val="fr-FR"/>
        </w:rPr>
        <w:t>Cancerologie</w:t>
      </w:r>
      <w:proofErr w:type="spellEnd"/>
      <w:r w:rsidRPr="00C53A70">
        <w:rPr>
          <w:rFonts w:ascii="Times New Roman" w:hAnsi="Times New Roman" w:cs="Times New Roman"/>
          <w:i/>
          <w:sz w:val="24"/>
          <w:szCs w:val="24"/>
          <w:lang w:val="fr-FR"/>
        </w:rPr>
        <w:t xml:space="preserve"> de Marseille (CRCM), CNRS, UMR7258, Institut Paoli </w:t>
      </w:r>
      <w:proofErr w:type="spellStart"/>
      <w:r w:rsidRPr="00C53A70">
        <w:rPr>
          <w:rFonts w:ascii="Times New Roman" w:hAnsi="Times New Roman" w:cs="Times New Roman"/>
          <w:i/>
          <w:sz w:val="24"/>
          <w:szCs w:val="24"/>
          <w:lang w:val="fr-FR"/>
        </w:rPr>
        <w:t>Calmettes</w:t>
      </w:r>
      <w:proofErr w:type="spellEnd"/>
      <w:r w:rsidRPr="00C53A70">
        <w:rPr>
          <w:rFonts w:ascii="Times New Roman" w:hAnsi="Times New Roman" w:cs="Times New Roman"/>
          <w:i/>
          <w:sz w:val="24"/>
          <w:szCs w:val="24"/>
          <w:lang w:val="fr-FR"/>
        </w:rPr>
        <w:t xml:space="preserve">, Aix-Marseille </w:t>
      </w:r>
      <w:proofErr w:type="spellStart"/>
      <w:r w:rsidRPr="00C53A70">
        <w:rPr>
          <w:rFonts w:ascii="Times New Roman" w:hAnsi="Times New Roman" w:cs="Times New Roman"/>
          <w:i/>
          <w:sz w:val="24"/>
          <w:szCs w:val="24"/>
          <w:lang w:val="fr-FR"/>
        </w:rPr>
        <w:t>Universite</w:t>
      </w:r>
      <w:proofErr w:type="spellEnd"/>
      <w:r w:rsidRPr="00C53A70">
        <w:rPr>
          <w:rFonts w:ascii="Times New Roman" w:hAnsi="Times New Roman" w:cs="Times New Roman"/>
          <w:i/>
          <w:sz w:val="24"/>
          <w:szCs w:val="24"/>
          <w:lang w:val="fr-FR"/>
        </w:rPr>
        <w:t>´, UM 105, Inserm, U1068, F-13009 Marseille, France</w:t>
      </w:r>
    </w:p>
    <w:p w14:paraId="6D120090" w14:textId="77777777" w:rsidR="00C53A70" w:rsidRPr="00C53A70" w:rsidRDefault="00C53A70" w:rsidP="00C53A70">
      <w:pPr>
        <w:tabs>
          <w:tab w:val="left" w:pos="540"/>
          <w:tab w:val="left" w:pos="630"/>
          <w:tab w:val="right" w:pos="8427"/>
        </w:tabs>
        <w:spacing w:after="0" w:line="480" w:lineRule="auto"/>
        <w:rPr>
          <w:rFonts w:ascii="Times New Roman" w:hAnsi="Times New Roman" w:cs="Times New Roman"/>
          <w:i/>
          <w:sz w:val="24"/>
          <w:szCs w:val="24"/>
          <w:lang w:val="fr-FR"/>
        </w:rPr>
      </w:pPr>
      <w:r w:rsidRPr="00C53A70">
        <w:rPr>
          <w:rFonts w:ascii="Times New Roman" w:hAnsi="Times New Roman" w:cs="Times New Roman"/>
          <w:i/>
          <w:sz w:val="24"/>
          <w:szCs w:val="24"/>
          <w:vertAlign w:val="superscript"/>
          <w:lang w:val="fr-FR"/>
        </w:rPr>
        <w:t xml:space="preserve">6 </w:t>
      </w:r>
      <w:proofErr w:type="spellStart"/>
      <w:r w:rsidRPr="00C53A70">
        <w:rPr>
          <w:rFonts w:ascii="Times New Roman" w:hAnsi="Times New Roman" w:cs="Times New Roman"/>
          <w:i/>
          <w:sz w:val="24"/>
          <w:szCs w:val="24"/>
          <w:lang w:val="fr-FR"/>
        </w:rPr>
        <w:t>Department</w:t>
      </w:r>
      <w:proofErr w:type="spellEnd"/>
      <w:r w:rsidRPr="00C53A70">
        <w:rPr>
          <w:rFonts w:ascii="Times New Roman" w:hAnsi="Times New Roman" w:cs="Times New Roman"/>
          <w:i/>
          <w:sz w:val="24"/>
          <w:szCs w:val="24"/>
          <w:lang w:val="fr-FR"/>
        </w:rPr>
        <w:t xml:space="preserve"> of </w:t>
      </w:r>
      <w:proofErr w:type="spellStart"/>
      <w:r w:rsidRPr="00C53A70">
        <w:rPr>
          <w:rFonts w:ascii="Times New Roman" w:hAnsi="Times New Roman" w:cs="Times New Roman"/>
          <w:i/>
          <w:sz w:val="24"/>
          <w:szCs w:val="24"/>
          <w:lang w:val="fr-FR"/>
        </w:rPr>
        <w:t>Mathematics</w:t>
      </w:r>
      <w:proofErr w:type="spellEnd"/>
      <w:r w:rsidRPr="00C53A70">
        <w:rPr>
          <w:rFonts w:ascii="Times New Roman" w:hAnsi="Times New Roman" w:cs="Times New Roman"/>
          <w:i/>
          <w:sz w:val="24"/>
          <w:szCs w:val="24"/>
          <w:lang w:val="fr-FR"/>
        </w:rPr>
        <w:t xml:space="preserve"> and Science Education, </w:t>
      </w:r>
      <w:proofErr w:type="spellStart"/>
      <w:r w:rsidRPr="00C53A70">
        <w:rPr>
          <w:rFonts w:ascii="Times New Roman" w:hAnsi="Times New Roman" w:cs="Times New Roman"/>
          <w:i/>
          <w:sz w:val="24"/>
          <w:szCs w:val="24"/>
          <w:lang w:val="fr-FR"/>
        </w:rPr>
        <w:t>Faculty</w:t>
      </w:r>
      <w:proofErr w:type="spellEnd"/>
      <w:r w:rsidRPr="00C53A70">
        <w:rPr>
          <w:rFonts w:ascii="Times New Roman" w:hAnsi="Times New Roman" w:cs="Times New Roman"/>
          <w:i/>
          <w:sz w:val="24"/>
          <w:szCs w:val="24"/>
          <w:lang w:val="fr-FR"/>
        </w:rPr>
        <w:t xml:space="preserve"> of Education, </w:t>
      </w:r>
      <w:proofErr w:type="spellStart"/>
      <w:r w:rsidRPr="00C53A70">
        <w:rPr>
          <w:rFonts w:ascii="Times New Roman" w:hAnsi="Times New Roman" w:cs="Times New Roman"/>
          <w:i/>
          <w:sz w:val="24"/>
          <w:szCs w:val="24"/>
          <w:lang w:val="fr-FR"/>
        </w:rPr>
        <w:t>Ondokuz</w:t>
      </w:r>
      <w:proofErr w:type="spellEnd"/>
      <w:r w:rsidRPr="00C53A70">
        <w:rPr>
          <w:rFonts w:ascii="Times New Roman" w:hAnsi="Times New Roman" w:cs="Times New Roman"/>
          <w:i/>
          <w:sz w:val="24"/>
          <w:szCs w:val="24"/>
          <w:lang w:val="fr-FR"/>
        </w:rPr>
        <w:t xml:space="preserve"> </w:t>
      </w:r>
      <w:proofErr w:type="spellStart"/>
      <w:r w:rsidRPr="00C53A70">
        <w:rPr>
          <w:rFonts w:ascii="Times New Roman" w:hAnsi="Times New Roman" w:cs="Times New Roman"/>
          <w:i/>
          <w:sz w:val="24"/>
          <w:szCs w:val="24"/>
          <w:lang w:val="fr-FR"/>
        </w:rPr>
        <w:t>Mayıs</w:t>
      </w:r>
      <w:proofErr w:type="spellEnd"/>
      <w:r w:rsidRPr="00C53A70">
        <w:rPr>
          <w:rFonts w:ascii="Times New Roman" w:hAnsi="Times New Roman" w:cs="Times New Roman"/>
          <w:i/>
          <w:sz w:val="24"/>
          <w:szCs w:val="24"/>
          <w:lang w:val="fr-FR"/>
        </w:rPr>
        <w:t xml:space="preserve"> </w:t>
      </w:r>
      <w:proofErr w:type="spellStart"/>
      <w:r w:rsidRPr="00C53A70">
        <w:rPr>
          <w:rFonts w:ascii="Times New Roman" w:hAnsi="Times New Roman" w:cs="Times New Roman"/>
          <w:i/>
          <w:sz w:val="24"/>
          <w:szCs w:val="24"/>
          <w:lang w:val="fr-FR"/>
        </w:rPr>
        <w:t>University</w:t>
      </w:r>
      <w:proofErr w:type="spellEnd"/>
      <w:r w:rsidRPr="00C53A70">
        <w:rPr>
          <w:rFonts w:ascii="Times New Roman" w:hAnsi="Times New Roman" w:cs="Times New Roman"/>
          <w:i/>
          <w:sz w:val="24"/>
          <w:szCs w:val="24"/>
          <w:lang w:val="fr-FR"/>
        </w:rPr>
        <w:t xml:space="preserve">, 55139 Samsun, </w:t>
      </w:r>
      <w:proofErr w:type="spellStart"/>
      <w:r w:rsidRPr="00C53A70">
        <w:rPr>
          <w:rFonts w:ascii="Times New Roman" w:hAnsi="Times New Roman" w:cs="Times New Roman"/>
          <w:i/>
          <w:sz w:val="24"/>
          <w:szCs w:val="24"/>
          <w:lang w:val="fr-FR"/>
        </w:rPr>
        <w:t>Turkey</w:t>
      </w:r>
      <w:proofErr w:type="spellEnd"/>
    </w:p>
    <w:p w14:paraId="66AC8F7E" w14:textId="77777777" w:rsidR="00C53A70" w:rsidRPr="00C53A70" w:rsidRDefault="00C53A70" w:rsidP="00C53A70">
      <w:pPr>
        <w:autoSpaceDE w:val="0"/>
        <w:autoSpaceDN w:val="0"/>
        <w:adjustRightInd w:val="0"/>
        <w:spacing w:before="100" w:beforeAutospacing="1" w:after="0" w:line="480" w:lineRule="auto"/>
        <w:rPr>
          <w:rFonts w:ascii="Times New Roman" w:hAnsi="Times New Roman" w:cs="Times New Roman"/>
          <w:i/>
          <w:iCs/>
          <w:sz w:val="24"/>
          <w:szCs w:val="24"/>
        </w:rPr>
      </w:pPr>
      <w:r w:rsidRPr="00C53A70">
        <w:rPr>
          <w:rFonts w:ascii="Times New Roman" w:hAnsi="Times New Roman" w:cs="Times New Roman"/>
          <w:i/>
          <w:iCs/>
          <w:sz w:val="24"/>
          <w:szCs w:val="24"/>
        </w:rPr>
        <w:t>Corresponding authors: Tel.: +98 7153234501, +987136137101; Fax: +98 7153234502</w:t>
      </w:r>
    </w:p>
    <w:p w14:paraId="0509C64B" w14:textId="77777777" w:rsidR="00C53A70" w:rsidRPr="00C53A70" w:rsidRDefault="00C53A70" w:rsidP="00C53A70">
      <w:pPr>
        <w:autoSpaceDE w:val="0"/>
        <w:autoSpaceDN w:val="0"/>
        <w:adjustRightInd w:val="0"/>
        <w:spacing w:after="0" w:line="480" w:lineRule="auto"/>
        <w:rPr>
          <w:rFonts w:ascii="Times New Roman" w:hAnsi="Times New Roman" w:cs="Times New Roman"/>
          <w:i/>
          <w:iCs/>
          <w:sz w:val="24"/>
          <w:szCs w:val="24"/>
        </w:rPr>
      </w:pPr>
      <w:r w:rsidRPr="00C53A70">
        <w:rPr>
          <w:rFonts w:ascii="Times New Roman" w:hAnsi="Times New Roman" w:cs="Times New Roman"/>
          <w:sz w:val="24"/>
          <w:szCs w:val="24"/>
        </w:rPr>
        <w:t>*</w:t>
      </w:r>
      <w:r w:rsidRPr="00C53A70">
        <w:rPr>
          <w:rFonts w:ascii="Times New Roman" w:hAnsi="Times New Roman" w:cs="Times New Roman"/>
          <w:i/>
          <w:iCs/>
          <w:sz w:val="24"/>
          <w:szCs w:val="24"/>
        </w:rPr>
        <w:t xml:space="preserve"> </w:t>
      </w:r>
      <w:proofErr w:type="spellStart"/>
      <w:r w:rsidRPr="00C53A70">
        <w:rPr>
          <w:rFonts w:ascii="Times New Roman" w:hAnsi="Times New Roman" w:cs="Times New Roman"/>
          <w:i/>
          <w:iCs/>
          <w:sz w:val="24"/>
          <w:szCs w:val="24"/>
        </w:rPr>
        <w:t>Roghayeh</w:t>
      </w:r>
      <w:proofErr w:type="spellEnd"/>
      <w:r w:rsidRPr="00C53A70">
        <w:rPr>
          <w:rFonts w:ascii="Times New Roman" w:hAnsi="Times New Roman" w:cs="Times New Roman"/>
          <w:i/>
          <w:iCs/>
          <w:sz w:val="24"/>
          <w:szCs w:val="24"/>
        </w:rPr>
        <w:t xml:space="preserve"> </w:t>
      </w:r>
      <w:proofErr w:type="spellStart"/>
      <w:r w:rsidRPr="00C53A70">
        <w:rPr>
          <w:rFonts w:ascii="Times New Roman" w:hAnsi="Times New Roman" w:cs="Times New Roman"/>
          <w:i/>
          <w:iCs/>
          <w:sz w:val="24"/>
          <w:szCs w:val="24"/>
        </w:rPr>
        <w:t>Heiran</w:t>
      </w:r>
      <w:proofErr w:type="spellEnd"/>
      <w:r w:rsidRPr="00C53A70">
        <w:rPr>
          <w:rFonts w:ascii="Times New Roman" w:hAnsi="Times New Roman" w:cs="Times New Roman"/>
          <w:i/>
          <w:iCs/>
          <w:sz w:val="24"/>
          <w:szCs w:val="24"/>
        </w:rPr>
        <w:t xml:space="preserve"> </w:t>
      </w:r>
    </w:p>
    <w:p w14:paraId="6308E5D7" w14:textId="77777777" w:rsidR="00C53A70" w:rsidRPr="00C53A70" w:rsidRDefault="00C53A70" w:rsidP="00C53A70">
      <w:pPr>
        <w:autoSpaceDE w:val="0"/>
        <w:autoSpaceDN w:val="0"/>
        <w:adjustRightInd w:val="0"/>
        <w:spacing w:after="0" w:line="480" w:lineRule="auto"/>
        <w:rPr>
          <w:rFonts w:ascii="Times New Roman" w:hAnsi="Times New Roman" w:cs="Times New Roman"/>
          <w:i/>
          <w:iCs/>
          <w:sz w:val="24"/>
          <w:szCs w:val="24"/>
        </w:rPr>
      </w:pPr>
      <w:hyperlink r:id="rId8" w:history="1">
        <w:r w:rsidRPr="00C53A70">
          <w:rPr>
            <w:rStyle w:val="Hyperlink"/>
            <w:rFonts w:ascii="Times New Roman" w:hAnsi="Times New Roman" w:cs="Times New Roman"/>
            <w:i/>
            <w:iCs/>
            <w:sz w:val="24"/>
            <w:szCs w:val="24"/>
          </w:rPr>
          <w:t>somaieheiran@gmail.com</w:t>
        </w:r>
      </w:hyperlink>
      <w:r w:rsidRPr="00C53A70">
        <w:rPr>
          <w:rFonts w:ascii="Times New Roman" w:hAnsi="Times New Roman" w:cs="Times New Roman"/>
          <w:i/>
          <w:iCs/>
          <w:sz w:val="24"/>
          <w:szCs w:val="24"/>
        </w:rPr>
        <w:t xml:space="preserve"> </w:t>
      </w:r>
    </w:p>
    <w:p w14:paraId="67664497" w14:textId="77777777" w:rsidR="00C53A70" w:rsidRPr="00C53A70" w:rsidRDefault="00C53A70" w:rsidP="00C53A70">
      <w:pPr>
        <w:autoSpaceDE w:val="0"/>
        <w:autoSpaceDN w:val="0"/>
        <w:adjustRightInd w:val="0"/>
        <w:spacing w:after="0" w:line="480" w:lineRule="auto"/>
        <w:rPr>
          <w:rFonts w:ascii="Times New Roman" w:hAnsi="Times New Roman" w:cs="Times New Roman"/>
          <w:i/>
          <w:iCs/>
          <w:sz w:val="24"/>
          <w:szCs w:val="24"/>
        </w:rPr>
      </w:pPr>
      <w:proofErr w:type="spellStart"/>
      <w:r w:rsidRPr="00C53A70">
        <w:rPr>
          <w:rFonts w:ascii="Times New Roman" w:hAnsi="Times New Roman" w:cs="Times New Roman"/>
          <w:i/>
          <w:iCs/>
          <w:sz w:val="24"/>
          <w:szCs w:val="24"/>
        </w:rPr>
        <w:t>Aliasghar</w:t>
      </w:r>
      <w:proofErr w:type="spellEnd"/>
      <w:r w:rsidRPr="00C53A70">
        <w:rPr>
          <w:rFonts w:ascii="Times New Roman" w:hAnsi="Times New Roman" w:cs="Times New Roman"/>
          <w:i/>
          <w:iCs/>
          <w:sz w:val="24"/>
          <w:szCs w:val="24"/>
        </w:rPr>
        <w:t xml:space="preserve"> </w:t>
      </w:r>
      <w:proofErr w:type="spellStart"/>
      <w:r w:rsidRPr="00C53A70">
        <w:rPr>
          <w:rFonts w:ascii="Times New Roman" w:hAnsi="Times New Roman" w:cs="Times New Roman"/>
          <w:i/>
          <w:iCs/>
          <w:sz w:val="24"/>
          <w:szCs w:val="24"/>
        </w:rPr>
        <w:t>Jarrahpour</w:t>
      </w:r>
      <w:proofErr w:type="spellEnd"/>
      <w:r w:rsidRPr="00C53A70">
        <w:rPr>
          <w:rFonts w:ascii="Times New Roman" w:hAnsi="Times New Roman" w:cs="Times New Roman"/>
          <w:i/>
          <w:iCs/>
          <w:sz w:val="24"/>
          <w:szCs w:val="24"/>
        </w:rPr>
        <w:t xml:space="preserve"> </w:t>
      </w:r>
    </w:p>
    <w:p w14:paraId="5DCDCECB" w14:textId="59624CBD" w:rsidR="004774A1" w:rsidRPr="00C53A70" w:rsidRDefault="00C53A70" w:rsidP="00C53A70">
      <w:pPr>
        <w:pStyle w:val="Adress"/>
        <w:spacing w:line="480" w:lineRule="auto"/>
        <w:ind w:left="0" w:firstLine="0"/>
        <w:jc w:val="both"/>
        <w:rPr>
          <w:rFonts w:ascii="Times New Roman" w:hAnsi="Times New Roman"/>
          <w:color w:val="000000" w:themeColor="text1"/>
          <w:sz w:val="24"/>
          <w:szCs w:val="24"/>
          <w:lang w:val="en-GB"/>
        </w:rPr>
      </w:pPr>
      <w:hyperlink r:id="rId9" w:history="1">
        <w:r w:rsidRPr="00C53A70">
          <w:rPr>
            <w:rStyle w:val="Hyperlink"/>
            <w:rFonts w:ascii="Times New Roman" w:hAnsi="Times New Roman"/>
            <w:i/>
            <w:iCs/>
            <w:sz w:val="24"/>
            <w:szCs w:val="24"/>
          </w:rPr>
          <w:t>jarahpor@shirazu.ac.ir</w:t>
        </w:r>
      </w:hyperlink>
      <w:r w:rsidRPr="00C53A70">
        <w:rPr>
          <w:rFonts w:ascii="Times New Roman" w:hAnsi="Times New Roman"/>
          <w:i/>
          <w:iCs/>
          <w:sz w:val="24"/>
          <w:szCs w:val="24"/>
        </w:rPr>
        <w:t xml:space="preserve">, </w:t>
      </w:r>
      <w:hyperlink r:id="rId10" w:history="1">
        <w:r w:rsidRPr="00C53A70">
          <w:rPr>
            <w:rStyle w:val="Hyperlink"/>
            <w:rFonts w:ascii="Times New Roman" w:hAnsi="Times New Roman"/>
            <w:i/>
            <w:iCs/>
            <w:sz w:val="24"/>
            <w:szCs w:val="24"/>
          </w:rPr>
          <w:t>aliasghar6683@yahoo.com</w:t>
        </w:r>
      </w:hyperlink>
      <w:bookmarkEnd w:id="1"/>
    </w:p>
    <w:bookmarkEnd w:id="0" w:displacedByCustomXml="next"/>
    <w:bookmarkStart w:id="4" w:name="_Toc42157290" w:displacedByCustomXml="next"/>
    <w:sdt>
      <w:sdtPr>
        <w:rPr>
          <w:rFonts w:ascii="Times New Roman" w:eastAsia="Calibri" w:hAnsi="Times New Roman" w:cs="Times New Roman"/>
          <w:color w:val="auto"/>
          <w:sz w:val="24"/>
          <w:szCs w:val="24"/>
        </w:rPr>
        <w:id w:val="-488257288"/>
        <w:docPartObj>
          <w:docPartGallery w:val="Table of Contents"/>
          <w:docPartUnique/>
        </w:docPartObj>
      </w:sdtPr>
      <w:sdtEndPr>
        <w:rPr>
          <w:noProof/>
        </w:rPr>
      </w:sdtEndPr>
      <w:sdtContent>
        <w:p w14:paraId="7C97944D" w14:textId="210C5704" w:rsidR="00C6327E" w:rsidRPr="00C53A70" w:rsidRDefault="00C6327E" w:rsidP="00C53A70">
          <w:pPr>
            <w:pStyle w:val="TOCHeading"/>
            <w:spacing w:line="480" w:lineRule="auto"/>
            <w:jc w:val="both"/>
            <w:rPr>
              <w:rFonts w:ascii="Times New Roman" w:hAnsi="Times New Roman" w:cs="Times New Roman"/>
              <w:color w:val="auto"/>
              <w:sz w:val="24"/>
              <w:szCs w:val="24"/>
            </w:rPr>
          </w:pPr>
          <w:r w:rsidRPr="00C53A70">
            <w:rPr>
              <w:rFonts w:ascii="Times New Roman" w:hAnsi="Times New Roman" w:cs="Times New Roman"/>
              <w:color w:val="auto"/>
              <w:sz w:val="24"/>
              <w:szCs w:val="24"/>
            </w:rPr>
            <w:t>Contents</w:t>
          </w:r>
        </w:p>
        <w:p w14:paraId="0B7BFB04" w14:textId="67DABE36" w:rsidR="001151E8" w:rsidRPr="00C53A70" w:rsidRDefault="00C6327E" w:rsidP="00C53A70">
          <w:pPr>
            <w:pStyle w:val="TOC2"/>
            <w:tabs>
              <w:tab w:val="right" w:leader="dot" w:pos="9350"/>
            </w:tabs>
            <w:spacing w:line="480" w:lineRule="auto"/>
            <w:rPr>
              <w:rFonts w:ascii="Times New Roman" w:eastAsiaTheme="minorEastAsia" w:hAnsi="Times New Roman" w:cs="Times New Roman"/>
              <w:noProof/>
              <w:sz w:val="24"/>
              <w:szCs w:val="24"/>
            </w:rPr>
          </w:pPr>
          <w:r w:rsidRPr="00C53A70">
            <w:rPr>
              <w:rFonts w:ascii="Times New Roman" w:hAnsi="Times New Roman" w:cs="Times New Roman"/>
              <w:sz w:val="24"/>
              <w:szCs w:val="24"/>
            </w:rPr>
            <w:fldChar w:fldCharType="begin"/>
          </w:r>
          <w:r w:rsidRPr="00C53A70">
            <w:rPr>
              <w:rFonts w:ascii="Times New Roman" w:hAnsi="Times New Roman" w:cs="Times New Roman"/>
              <w:sz w:val="24"/>
              <w:szCs w:val="24"/>
            </w:rPr>
            <w:instrText xml:space="preserve"> TOC \o "1-3" \h \z \u </w:instrText>
          </w:r>
          <w:r w:rsidRPr="00C53A70">
            <w:rPr>
              <w:rFonts w:ascii="Times New Roman" w:hAnsi="Times New Roman" w:cs="Times New Roman"/>
              <w:sz w:val="24"/>
              <w:szCs w:val="24"/>
            </w:rPr>
            <w:fldChar w:fldCharType="separate"/>
          </w:r>
          <w:hyperlink w:anchor="_Toc91234916" w:history="1">
            <w:r w:rsidR="001151E8" w:rsidRPr="00C53A70">
              <w:rPr>
                <w:rStyle w:val="Hyperlink"/>
                <w:rFonts w:ascii="Times New Roman" w:hAnsi="Times New Roman" w:cs="Times New Roman"/>
                <w:noProof/>
                <w:sz w:val="24"/>
                <w:szCs w:val="24"/>
                <w:lang w:bidi="fa-IR"/>
              </w:rPr>
              <w:t>Experimental Section (S1)</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_Toc91234916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3</w:t>
            </w:r>
            <w:r w:rsidR="001151E8" w:rsidRPr="00C53A70">
              <w:rPr>
                <w:rFonts w:ascii="Times New Roman" w:hAnsi="Times New Roman" w:cs="Times New Roman"/>
                <w:noProof/>
                <w:webHidden/>
                <w:sz w:val="24"/>
                <w:szCs w:val="24"/>
              </w:rPr>
              <w:fldChar w:fldCharType="end"/>
            </w:r>
          </w:hyperlink>
        </w:p>
        <w:p w14:paraId="2E5977CF" w14:textId="01E8A609"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17" w:history="1">
            <w:r w:rsidR="001151E8" w:rsidRPr="00C53A70">
              <w:rPr>
                <w:rStyle w:val="Hyperlink"/>
                <w:rFonts w:ascii="Times New Roman" w:hAnsi="Times New Roman" w:cs="Times New Roman"/>
                <w:noProof/>
                <w:sz w:val="24"/>
                <w:szCs w:val="24"/>
                <w:lang w:val="pt-BR" w:bidi="fa-IR"/>
              </w:rPr>
              <w:t>Antibacterial activity of new compounds</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_Toc91234917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3</w:t>
            </w:r>
            <w:r w:rsidR="001151E8" w:rsidRPr="00C53A70">
              <w:rPr>
                <w:rFonts w:ascii="Times New Roman" w:hAnsi="Times New Roman" w:cs="Times New Roman"/>
                <w:noProof/>
                <w:webHidden/>
                <w:sz w:val="24"/>
                <w:szCs w:val="24"/>
              </w:rPr>
              <w:fldChar w:fldCharType="end"/>
            </w:r>
          </w:hyperlink>
        </w:p>
        <w:p w14:paraId="3956123F" w14:textId="55BC9434"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18" w:history="1">
            <w:r w:rsidR="001151E8" w:rsidRPr="00C53A70">
              <w:rPr>
                <w:rStyle w:val="Hyperlink"/>
                <w:rFonts w:ascii="Times New Roman" w:hAnsi="Times New Roman" w:cs="Times New Roman"/>
                <w:i/>
                <w:noProof/>
                <w:sz w:val="24"/>
                <w:szCs w:val="24"/>
                <w:lang w:bidi="fa-IR"/>
              </w:rPr>
              <w:t>In-vitro</w:t>
            </w:r>
            <w:r w:rsidR="001151E8" w:rsidRPr="00C53A70">
              <w:rPr>
                <w:rStyle w:val="Hyperlink"/>
                <w:rFonts w:ascii="Times New Roman" w:hAnsi="Times New Roman" w:cs="Times New Roman"/>
                <w:noProof/>
                <w:sz w:val="24"/>
                <w:szCs w:val="24"/>
                <w:lang w:bidi="fa-IR"/>
              </w:rPr>
              <w:t xml:space="preserve"> antimalarial activity of new compounds</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_Toc91234918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4</w:t>
            </w:r>
            <w:r w:rsidR="001151E8" w:rsidRPr="00C53A70">
              <w:rPr>
                <w:rFonts w:ascii="Times New Roman" w:hAnsi="Times New Roman" w:cs="Times New Roman"/>
                <w:noProof/>
                <w:webHidden/>
                <w:sz w:val="24"/>
                <w:szCs w:val="24"/>
              </w:rPr>
              <w:fldChar w:fldCharType="end"/>
            </w:r>
          </w:hyperlink>
        </w:p>
        <w:p w14:paraId="3606D0C1" w14:textId="24370FB0"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19" w:history="1">
            <w:r w:rsidR="001151E8" w:rsidRPr="00C53A70">
              <w:rPr>
                <w:rStyle w:val="Hyperlink"/>
                <w:rFonts w:ascii="Times New Roman" w:eastAsia="SimSun" w:hAnsi="Times New Roman" w:cs="Times New Roman"/>
                <w:noProof/>
                <w:sz w:val="24"/>
                <w:szCs w:val="24"/>
                <w:lang w:bidi="fa-IR"/>
              </w:rPr>
              <w:t xml:space="preserve">Table 1. Crystal data and structure refinement parameters for </w:t>
            </w:r>
            <w:r w:rsidR="001151E8" w:rsidRPr="00C53A70">
              <w:rPr>
                <w:rStyle w:val="Hyperlink"/>
                <w:rFonts w:ascii="Times New Roman" w:hAnsi="Times New Roman" w:cs="Times New Roman"/>
                <w:noProof/>
                <w:sz w:val="24"/>
                <w:szCs w:val="24"/>
                <w:lang w:bidi="fa-IR"/>
              </w:rPr>
              <w:t>4e</w:t>
            </w:r>
            <w:r w:rsidR="001151E8" w:rsidRPr="00C53A70">
              <w:rPr>
                <w:rStyle w:val="Hyperlink"/>
                <w:rFonts w:ascii="Times New Roman" w:eastAsia="SimSun" w:hAnsi="Times New Roman" w:cs="Times New Roman"/>
                <w:noProof/>
                <w:sz w:val="24"/>
                <w:szCs w:val="24"/>
                <w:lang w:bidi="fa-IR"/>
              </w:rPr>
              <w:t>.</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_Toc91234919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5</w:t>
            </w:r>
            <w:r w:rsidR="001151E8" w:rsidRPr="00C53A70">
              <w:rPr>
                <w:rFonts w:ascii="Times New Roman" w:hAnsi="Times New Roman" w:cs="Times New Roman"/>
                <w:noProof/>
                <w:webHidden/>
                <w:sz w:val="24"/>
                <w:szCs w:val="24"/>
              </w:rPr>
              <w:fldChar w:fldCharType="end"/>
            </w:r>
          </w:hyperlink>
        </w:p>
        <w:p w14:paraId="3E835C19" w14:textId="2DBF5825"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0" w:history="1">
            <w:r w:rsidR="001151E8" w:rsidRPr="00C53A70">
              <w:rPr>
                <w:rStyle w:val="Hyperlink"/>
                <w:rFonts w:ascii="Times New Roman" w:eastAsiaTheme="minorHAnsi" w:hAnsi="Times New Roman" w:cs="Times New Roman"/>
                <w:noProof/>
                <w:sz w:val="24"/>
                <w:szCs w:val="24"/>
                <w:lang w:bidi="fa-IR"/>
              </w:rPr>
              <w:t>Figure S1.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1'-Allyl-3-phenoxy-1-(p-tolyl)spiro[azetidine-2,3'-indoline]-2',4-dione (4a)</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_Toc91234920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6</w:t>
            </w:r>
            <w:r w:rsidR="001151E8" w:rsidRPr="00C53A70">
              <w:rPr>
                <w:rFonts w:ascii="Times New Roman" w:hAnsi="Times New Roman" w:cs="Times New Roman"/>
                <w:noProof/>
                <w:webHidden/>
                <w:sz w:val="24"/>
                <w:szCs w:val="24"/>
              </w:rPr>
              <w:fldChar w:fldCharType="end"/>
            </w:r>
          </w:hyperlink>
        </w:p>
        <w:p w14:paraId="5070F8B5" w14:textId="55C2DC60"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1" w:history="1">
            <w:r w:rsidR="001151E8" w:rsidRPr="00C53A70">
              <w:rPr>
                <w:rStyle w:val="Hyperlink"/>
                <w:rFonts w:ascii="Times New Roman" w:eastAsiaTheme="minorHAnsi" w:hAnsi="Times New Roman" w:cs="Times New Roman"/>
                <w:noProof/>
                <w:sz w:val="24"/>
                <w:szCs w:val="24"/>
                <w:lang w:bidi="fa-IR"/>
              </w:rPr>
              <w:t>Figure S2.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1'-Allyl-3-(2,4-dichlorophenoxy)-1-(p-tolyl)spiro[azetidine-2,3'-indoline]-2',4-dione (4b)</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_Toc91234921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8</w:t>
            </w:r>
            <w:r w:rsidR="001151E8" w:rsidRPr="00C53A70">
              <w:rPr>
                <w:rFonts w:ascii="Times New Roman" w:hAnsi="Times New Roman" w:cs="Times New Roman"/>
                <w:noProof/>
                <w:webHidden/>
                <w:sz w:val="24"/>
                <w:szCs w:val="24"/>
              </w:rPr>
              <w:fldChar w:fldCharType="end"/>
            </w:r>
          </w:hyperlink>
        </w:p>
        <w:p w14:paraId="1902187D" w14:textId="2A783472"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2" w:history="1">
            <w:r w:rsidR="001151E8" w:rsidRPr="00C53A70">
              <w:rPr>
                <w:rStyle w:val="Hyperlink"/>
                <w:rFonts w:ascii="Times New Roman" w:eastAsiaTheme="minorHAnsi" w:hAnsi="Times New Roman" w:cs="Times New Roman"/>
                <w:noProof/>
                <w:sz w:val="24"/>
                <w:szCs w:val="24"/>
                <w:lang w:bidi="fa-IR"/>
              </w:rPr>
              <w:t>Figure S3.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1'-Allyl-1-(4-iodophenyl)-3-phenoxyspiro[azetidine-2,3'-indoline]-2',4-dione (4c)</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_Toc91234922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10</w:t>
            </w:r>
            <w:r w:rsidR="001151E8" w:rsidRPr="00C53A70">
              <w:rPr>
                <w:rFonts w:ascii="Times New Roman" w:hAnsi="Times New Roman" w:cs="Times New Roman"/>
                <w:noProof/>
                <w:webHidden/>
                <w:sz w:val="24"/>
                <w:szCs w:val="24"/>
              </w:rPr>
              <w:fldChar w:fldCharType="end"/>
            </w:r>
          </w:hyperlink>
        </w:p>
        <w:p w14:paraId="007239FF" w14:textId="5363DB38"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3" w:history="1">
            <w:r w:rsidR="001151E8" w:rsidRPr="00C53A70">
              <w:rPr>
                <w:rStyle w:val="Hyperlink"/>
                <w:rFonts w:ascii="Times New Roman" w:eastAsiaTheme="minorHAnsi" w:hAnsi="Times New Roman" w:cs="Times New Roman"/>
                <w:noProof/>
                <w:sz w:val="24"/>
                <w:szCs w:val="24"/>
                <w:lang w:bidi="fa-IR"/>
              </w:rPr>
              <w:t>Figure S4.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1'-Allyl-1-(4-(dimethylamino)phenyl)-3-(naphthalen-1-yloxy)spiro[azetidine-2,3'-indoline]-2',4-dione (4d)</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_Toc91234923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12</w:t>
            </w:r>
            <w:r w:rsidR="001151E8" w:rsidRPr="00C53A70">
              <w:rPr>
                <w:rFonts w:ascii="Times New Roman" w:hAnsi="Times New Roman" w:cs="Times New Roman"/>
                <w:noProof/>
                <w:webHidden/>
                <w:sz w:val="24"/>
                <w:szCs w:val="24"/>
              </w:rPr>
              <w:fldChar w:fldCharType="end"/>
            </w:r>
          </w:hyperlink>
        </w:p>
        <w:p w14:paraId="3927A329" w14:textId="5AC96560"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4" w:history="1">
            <w:r w:rsidR="001151E8" w:rsidRPr="00C53A70">
              <w:rPr>
                <w:rStyle w:val="Hyperlink"/>
                <w:rFonts w:ascii="Times New Roman" w:eastAsiaTheme="minorHAnsi" w:hAnsi="Times New Roman" w:cs="Times New Roman"/>
                <w:noProof/>
                <w:sz w:val="24"/>
                <w:szCs w:val="24"/>
                <w:lang w:bidi="fa-IR"/>
              </w:rPr>
              <w:t>Figure S5.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1'-Allyl-3-(4-chlorophenoxy)-1-(4-(dimethylamino)phenyl)spiro[azetidine-2,3'-indoline]-2',4-dione (4e)</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_Toc91234924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14</w:t>
            </w:r>
            <w:r w:rsidR="001151E8" w:rsidRPr="00C53A70">
              <w:rPr>
                <w:rFonts w:ascii="Times New Roman" w:hAnsi="Times New Roman" w:cs="Times New Roman"/>
                <w:noProof/>
                <w:webHidden/>
                <w:sz w:val="24"/>
                <w:szCs w:val="24"/>
              </w:rPr>
              <w:fldChar w:fldCharType="end"/>
            </w:r>
          </w:hyperlink>
        </w:p>
        <w:p w14:paraId="40AB263A" w14:textId="363EA18F"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5" w:history="1">
            <w:r w:rsidR="001151E8" w:rsidRPr="00C53A70">
              <w:rPr>
                <w:rStyle w:val="Hyperlink"/>
                <w:rFonts w:ascii="Times New Roman" w:eastAsiaTheme="minorHAnsi" w:hAnsi="Times New Roman" w:cs="Times New Roman"/>
                <w:noProof/>
                <w:sz w:val="24"/>
                <w:szCs w:val="24"/>
                <w:lang w:bidi="fa-IR"/>
              </w:rPr>
              <w:t>Figure S6.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1'-Allyl-1-(4-(dimethylamino)phenyl)-3-phenoxyspiro[azetidine-2,3'-indoline]-2',4-dione (4f)</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_Toc91234925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16</w:t>
            </w:r>
            <w:r w:rsidR="001151E8" w:rsidRPr="00C53A70">
              <w:rPr>
                <w:rFonts w:ascii="Times New Roman" w:hAnsi="Times New Roman" w:cs="Times New Roman"/>
                <w:noProof/>
                <w:webHidden/>
                <w:sz w:val="24"/>
                <w:szCs w:val="24"/>
              </w:rPr>
              <w:fldChar w:fldCharType="end"/>
            </w:r>
          </w:hyperlink>
        </w:p>
        <w:p w14:paraId="00E64535" w14:textId="26BA6CDD"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6" w:history="1">
            <w:r w:rsidR="001151E8" w:rsidRPr="00C53A70">
              <w:rPr>
                <w:rStyle w:val="Hyperlink"/>
                <w:rFonts w:ascii="Times New Roman" w:eastAsiaTheme="minorHAnsi" w:hAnsi="Times New Roman" w:cs="Times New Roman"/>
                <w:noProof/>
                <w:sz w:val="24"/>
                <w:szCs w:val="24"/>
                <w:lang w:bidi="fa-IR"/>
              </w:rPr>
              <w:t>Figure S7.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1'-Allyl-3-(2,4-dichlorophenoxy)-1-(4-(dimethylamino)phenyl)spiro[azetidine-2,3'-indoline]-2',4-dione (4g)</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_Toc91234926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18</w:t>
            </w:r>
            <w:r w:rsidR="001151E8" w:rsidRPr="00C53A70">
              <w:rPr>
                <w:rFonts w:ascii="Times New Roman" w:hAnsi="Times New Roman" w:cs="Times New Roman"/>
                <w:noProof/>
                <w:webHidden/>
                <w:sz w:val="24"/>
                <w:szCs w:val="24"/>
              </w:rPr>
              <w:fldChar w:fldCharType="end"/>
            </w:r>
          </w:hyperlink>
        </w:p>
        <w:p w14:paraId="1CF9B655" w14:textId="7713C1AB"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7" w:history="1">
            <w:r w:rsidR="001151E8" w:rsidRPr="00C53A70">
              <w:rPr>
                <w:rStyle w:val="Hyperlink"/>
                <w:rFonts w:ascii="Times New Roman" w:eastAsiaTheme="minorHAnsi" w:hAnsi="Times New Roman" w:cs="Times New Roman"/>
                <w:noProof/>
                <w:sz w:val="24"/>
                <w:szCs w:val="24"/>
                <w:lang w:bidi="fa-IR"/>
              </w:rPr>
              <w:t>Figure S8.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1'-Allyl-1-(4-methoxyphenyl)-3-phenoxyspiro[azetidine-2,3'-indoline]-2',4-dione(4h)</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_Toc91234927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20</w:t>
            </w:r>
            <w:r w:rsidR="001151E8" w:rsidRPr="00C53A70">
              <w:rPr>
                <w:rFonts w:ascii="Times New Roman" w:hAnsi="Times New Roman" w:cs="Times New Roman"/>
                <w:noProof/>
                <w:webHidden/>
                <w:sz w:val="24"/>
                <w:szCs w:val="24"/>
              </w:rPr>
              <w:fldChar w:fldCharType="end"/>
            </w:r>
          </w:hyperlink>
        </w:p>
        <w:p w14:paraId="32D49793" w14:textId="1CACC36D"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8" w:history="1">
            <w:r w:rsidR="001151E8" w:rsidRPr="00C53A70">
              <w:rPr>
                <w:rStyle w:val="Hyperlink"/>
                <w:rFonts w:ascii="Times New Roman" w:eastAsiaTheme="minorHAnsi" w:hAnsi="Times New Roman" w:cs="Times New Roman"/>
                <w:noProof/>
                <w:sz w:val="24"/>
                <w:szCs w:val="24"/>
                <w:lang w:bidi="fa-IR"/>
              </w:rPr>
              <w:t>Figure S9.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2-(1H-Benzo[d][1,2,3]triazol-1-yl)-N-(3-(4-chlorophenoxy)-2',4-dioxospiro[azetidine-2,3'-indolin]-1-yl)acetamide (6a)</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_Toc91234928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22</w:t>
            </w:r>
            <w:r w:rsidR="001151E8" w:rsidRPr="00C53A70">
              <w:rPr>
                <w:rFonts w:ascii="Times New Roman" w:hAnsi="Times New Roman" w:cs="Times New Roman"/>
                <w:noProof/>
                <w:webHidden/>
                <w:sz w:val="24"/>
                <w:szCs w:val="24"/>
              </w:rPr>
              <w:fldChar w:fldCharType="end"/>
            </w:r>
          </w:hyperlink>
        </w:p>
        <w:p w14:paraId="20C7A654" w14:textId="315E2CB2" w:rsidR="001151E8" w:rsidRPr="00C53A70" w:rsidRDefault="007E011E" w:rsidP="00C53A70">
          <w:pPr>
            <w:pStyle w:val="TOC2"/>
            <w:tabs>
              <w:tab w:val="right" w:leader="dot" w:pos="9350"/>
            </w:tabs>
            <w:spacing w:line="480" w:lineRule="auto"/>
            <w:rPr>
              <w:rFonts w:ascii="Times New Roman" w:eastAsiaTheme="minorEastAsia" w:hAnsi="Times New Roman" w:cs="Times New Roman"/>
              <w:noProof/>
              <w:sz w:val="24"/>
              <w:szCs w:val="24"/>
            </w:rPr>
          </w:pPr>
          <w:hyperlink w:anchor="_Toc91234929" w:history="1">
            <w:r w:rsidR="001151E8" w:rsidRPr="00C53A70">
              <w:rPr>
                <w:rStyle w:val="Hyperlink"/>
                <w:rFonts w:ascii="Times New Roman" w:eastAsiaTheme="minorHAnsi" w:hAnsi="Times New Roman" w:cs="Times New Roman"/>
                <w:noProof/>
                <w:sz w:val="24"/>
                <w:szCs w:val="24"/>
                <w:lang w:bidi="fa-IR"/>
              </w:rPr>
              <w:t>Figure S10. IR,</w:t>
            </w:r>
            <w:r w:rsidR="001151E8" w:rsidRPr="00C53A70">
              <w:rPr>
                <w:rStyle w:val="Hyperlink"/>
                <w:rFonts w:ascii="Times New Roman" w:eastAsiaTheme="minorHAnsi" w:hAnsi="Times New Roman" w:cs="Times New Roman"/>
                <w:noProof/>
                <w:sz w:val="24"/>
                <w:szCs w:val="24"/>
                <w:vertAlign w:val="superscript"/>
                <w:lang w:bidi="fa-IR"/>
              </w:rPr>
              <w:t xml:space="preserve"> 1</w:t>
            </w:r>
            <w:r w:rsidR="001151E8" w:rsidRPr="00C53A70">
              <w:rPr>
                <w:rStyle w:val="Hyperlink"/>
                <w:rFonts w:ascii="Times New Roman" w:eastAsiaTheme="minorHAnsi" w:hAnsi="Times New Roman" w:cs="Times New Roman"/>
                <w:noProof/>
                <w:sz w:val="24"/>
                <w:szCs w:val="24"/>
                <w:lang w:bidi="fa-IR"/>
              </w:rPr>
              <w:t xml:space="preserve">H-NMR and </w:t>
            </w:r>
            <w:r w:rsidR="001151E8" w:rsidRPr="00C53A70">
              <w:rPr>
                <w:rStyle w:val="Hyperlink"/>
                <w:rFonts w:ascii="Times New Roman" w:eastAsiaTheme="minorHAnsi" w:hAnsi="Times New Roman" w:cs="Times New Roman"/>
                <w:noProof/>
                <w:sz w:val="24"/>
                <w:szCs w:val="24"/>
                <w:vertAlign w:val="superscript"/>
                <w:lang w:bidi="fa-IR"/>
              </w:rPr>
              <w:t>13</w:t>
            </w:r>
            <w:r w:rsidR="001151E8" w:rsidRPr="00C53A70">
              <w:rPr>
                <w:rStyle w:val="Hyperlink"/>
                <w:rFonts w:ascii="Times New Roman" w:eastAsiaTheme="minorHAnsi" w:hAnsi="Times New Roman" w:cs="Times New Roman"/>
                <w:noProof/>
                <w:sz w:val="24"/>
                <w:szCs w:val="24"/>
                <w:lang w:bidi="fa-IR"/>
              </w:rPr>
              <w:t xml:space="preserve">C-NMR spectra of </w:t>
            </w:r>
            <w:r w:rsidR="001151E8" w:rsidRPr="00C53A70">
              <w:rPr>
                <w:rStyle w:val="Hyperlink"/>
                <w:rFonts w:ascii="Times New Roman" w:hAnsi="Times New Roman" w:cs="Times New Roman"/>
                <w:noProof/>
                <w:sz w:val="24"/>
                <w:szCs w:val="24"/>
                <w:lang w:bidi="fa-IR"/>
              </w:rPr>
              <w:t>2-(1H-Benzo[d][1,2,3]triazol-1-yl)-N-(3-(2,4-dichlorophenoxy)-2',4-dioxospiro[azetidine-2,3'-indolin]-1-yl)acetamide (6b)</w:t>
            </w:r>
            <w:r w:rsidR="001151E8" w:rsidRPr="00C53A70">
              <w:rPr>
                <w:rFonts w:ascii="Times New Roman" w:hAnsi="Times New Roman" w:cs="Times New Roman"/>
                <w:noProof/>
                <w:webHidden/>
                <w:sz w:val="24"/>
                <w:szCs w:val="24"/>
              </w:rPr>
              <w:tab/>
            </w:r>
            <w:r w:rsidR="001151E8" w:rsidRPr="00C53A70">
              <w:rPr>
                <w:rFonts w:ascii="Times New Roman" w:hAnsi="Times New Roman" w:cs="Times New Roman"/>
                <w:noProof/>
                <w:webHidden/>
                <w:sz w:val="24"/>
                <w:szCs w:val="24"/>
              </w:rPr>
              <w:fldChar w:fldCharType="begin"/>
            </w:r>
            <w:r w:rsidR="001151E8" w:rsidRPr="00C53A70">
              <w:rPr>
                <w:rFonts w:ascii="Times New Roman" w:hAnsi="Times New Roman" w:cs="Times New Roman"/>
                <w:noProof/>
                <w:webHidden/>
                <w:sz w:val="24"/>
                <w:szCs w:val="24"/>
              </w:rPr>
              <w:instrText xml:space="preserve"> PAGEREF _Toc91234929 \h </w:instrText>
            </w:r>
            <w:r w:rsidR="001151E8" w:rsidRPr="00C53A70">
              <w:rPr>
                <w:rFonts w:ascii="Times New Roman" w:hAnsi="Times New Roman" w:cs="Times New Roman"/>
                <w:noProof/>
                <w:webHidden/>
                <w:sz w:val="24"/>
                <w:szCs w:val="24"/>
              </w:rPr>
            </w:r>
            <w:r w:rsidR="001151E8" w:rsidRPr="00C53A70">
              <w:rPr>
                <w:rFonts w:ascii="Times New Roman" w:hAnsi="Times New Roman" w:cs="Times New Roman"/>
                <w:noProof/>
                <w:webHidden/>
                <w:sz w:val="24"/>
                <w:szCs w:val="24"/>
              </w:rPr>
              <w:fldChar w:fldCharType="separate"/>
            </w:r>
            <w:r w:rsidR="003A613A">
              <w:rPr>
                <w:rFonts w:ascii="Times New Roman" w:hAnsi="Times New Roman" w:cs="Times New Roman"/>
                <w:noProof/>
                <w:webHidden/>
                <w:sz w:val="24"/>
                <w:szCs w:val="24"/>
              </w:rPr>
              <w:t>24</w:t>
            </w:r>
            <w:r w:rsidR="001151E8" w:rsidRPr="00C53A70">
              <w:rPr>
                <w:rFonts w:ascii="Times New Roman" w:hAnsi="Times New Roman" w:cs="Times New Roman"/>
                <w:noProof/>
                <w:webHidden/>
                <w:sz w:val="24"/>
                <w:szCs w:val="24"/>
              </w:rPr>
              <w:fldChar w:fldCharType="end"/>
            </w:r>
          </w:hyperlink>
        </w:p>
        <w:p w14:paraId="24ACFADE" w14:textId="26449E06" w:rsidR="00D1120A" w:rsidRPr="00C53A70" w:rsidRDefault="00C6327E" w:rsidP="00C53A70">
          <w:pPr>
            <w:spacing w:line="480" w:lineRule="auto"/>
            <w:jc w:val="both"/>
            <w:rPr>
              <w:rFonts w:ascii="Times New Roman" w:hAnsi="Times New Roman" w:cs="Times New Roman"/>
              <w:sz w:val="24"/>
              <w:szCs w:val="24"/>
            </w:rPr>
          </w:pPr>
          <w:r w:rsidRPr="00C53A70">
            <w:rPr>
              <w:rFonts w:ascii="Times New Roman" w:hAnsi="Times New Roman" w:cs="Times New Roman"/>
              <w:noProof/>
              <w:sz w:val="24"/>
              <w:szCs w:val="24"/>
            </w:rPr>
            <w:fldChar w:fldCharType="end"/>
          </w:r>
        </w:p>
      </w:sdtContent>
    </w:sdt>
    <w:p w14:paraId="29FDC330" w14:textId="4616880F" w:rsidR="00D1120A" w:rsidRPr="00C53A70" w:rsidRDefault="00D1120A" w:rsidP="00C53A70">
      <w:pPr>
        <w:pStyle w:val="Heading2"/>
        <w:numPr>
          <w:ilvl w:val="0"/>
          <w:numId w:val="0"/>
        </w:numPr>
        <w:spacing w:line="480" w:lineRule="auto"/>
        <w:jc w:val="both"/>
        <w:rPr>
          <w:sz w:val="24"/>
          <w:szCs w:val="24"/>
        </w:rPr>
      </w:pPr>
      <w:bookmarkStart w:id="5" w:name="_Toc91234916"/>
      <w:r w:rsidRPr="00C53A70">
        <w:rPr>
          <w:sz w:val="24"/>
          <w:szCs w:val="24"/>
        </w:rPr>
        <w:t>Experimental Section</w:t>
      </w:r>
      <w:r w:rsidR="006B569B" w:rsidRPr="00C53A70">
        <w:rPr>
          <w:sz w:val="24"/>
          <w:szCs w:val="24"/>
        </w:rPr>
        <w:t xml:space="preserve"> (S1)</w:t>
      </w:r>
      <w:bookmarkEnd w:id="5"/>
    </w:p>
    <w:p w14:paraId="6635E1D3" w14:textId="77777777" w:rsidR="003D5CE3" w:rsidRPr="00C53A70" w:rsidRDefault="003D5CE3" w:rsidP="00C53A70">
      <w:pPr>
        <w:pStyle w:val="Heading2"/>
        <w:numPr>
          <w:ilvl w:val="0"/>
          <w:numId w:val="0"/>
        </w:numPr>
        <w:spacing w:line="480" w:lineRule="auto"/>
        <w:jc w:val="both"/>
        <w:rPr>
          <w:sz w:val="24"/>
          <w:szCs w:val="24"/>
          <w:lang w:val="pt-BR"/>
        </w:rPr>
      </w:pPr>
      <w:bookmarkStart w:id="6" w:name="_Toc91234917"/>
      <w:bookmarkStart w:id="7" w:name="_Toc68118058"/>
      <w:bookmarkStart w:id="8" w:name="_Toc68118562"/>
      <w:r w:rsidRPr="00C53A70">
        <w:rPr>
          <w:sz w:val="24"/>
          <w:szCs w:val="24"/>
          <w:lang w:val="pt-BR"/>
        </w:rPr>
        <w:t>Antibacterial activity of new compounds</w:t>
      </w:r>
      <w:bookmarkEnd w:id="6"/>
    </w:p>
    <w:p w14:paraId="253B89C6" w14:textId="0F3EBC38" w:rsidR="00E808DB" w:rsidRPr="00C53A70" w:rsidRDefault="00E808DB" w:rsidP="00C53A70">
      <w:pPr>
        <w:spacing w:line="480" w:lineRule="auto"/>
        <w:jc w:val="both"/>
        <w:rPr>
          <w:rFonts w:ascii="Times New Roman" w:hAnsi="Times New Roman" w:cs="Times New Roman"/>
          <w:noProof/>
          <w:sz w:val="24"/>
          <w:szCs w:val="24"/>
        </w:rPr>
      </w:pPr>
      <w:r w:rsidRPr="00C53A70">
        <w:rPr>
          <w:rFonts w:ascii="Times New Roman" w:hAnsi="Times New Roman" w:cs="Times New Roman"/>
          <w:noProof/>
          <w:sz w:val="24"/>
          <w:szCs w:val="24"/>
        </w:rPr>
        <w:t>Antimicrobial activity of the compounds was studied by determination of minimal inhibitory concentrations (MIC) according to the NCCLS guidelines M7-A2 using the microbroth dilution methods. The bacteria strains were grown on trypticase soy agar (Becton Dickinson) at 37 °C for 24h. Inocula were prepared in TCE (tryptone 0.1 %, NaCl 8 %, wt/vol) by adjusting the turbidity at 623 nm to obtain 1-3 10</w:t>
      </w:r>
      <w:r w:rsidRPr="00C53A70">
        <w:rPr>
          <w:rFonts w:ascii="Times New Roman" w:hAnsi="Times New Roman" w:cs="Times New Roman"/>
          <w:noProof/>
          <w:sz w:val="24"/>
          <w:szCs w:val="24"/>
          <w:vertAlign w:val="superscript"/>
        </w:rPr>
        <w:t>5</w:t>
      </w:r>
      <w:r w:rsidRPr="00C53A70">
        <w:rPr>
          <w:rFonts w:ascii="Times New Roman" w:hAnsi="Times New Roman" w:cs="Times New Roman"/>
          <w:noProof/>
          <w:sz w:val="24"/>
          <w:szCs w:val="24"/>
        </w:rPr>
        <w:t xml:space="preserve"> CFU/mL.</w:t>
      </w:r>
      <w:r w:rsidR="003D5CE3" w:rsidRPr="00C53A70">
        <w:rPr>
          <w:rFonts w:ascii="Times New Roman" w:hAnsi="Times New Roman" w:cs="Times New Roman"/>
          <w:noProof/>
          <w:sz w:val="24"/>
          <w:szCs w:val="24"/>
        </w:rPr>
        <w:t xml:space="preserve"> </w:t>
      </w:r>
      <w:r w:rsidRPr="00C53A70">
        <w:rPr>
          <w:rFonts w:ascii="Times New Roman" w:hAnsi="Times New Roman" w:cs="Times New Roman"/>
          <w:noProof/>
          <w:sz w:val="24"/>
          <w:szCs w:val="24"/>
        </w:rPr>
        <w:t>Antimicrobial activities of the compounds were determined by using a broth microdilution method performed in sterile 96-well microplates. All compounds were solubilized in methanol at a concentration of 5 mg/mL and were transferred to each microplate well (in all cases concentrations of the desired molecules in methanol do not exceed 2 % of the total proportion), in order to obtain a two-fold serial dilution in 100 µL of broth and 100 µL of inocula containing 2-6 10</w:t>
      </w:r>
      <w:r w:rsidRPr="00C53A70">
        <w:rPr>
          <w:rFonts w:ascii="Times New Roman" w:hAnsi="Times New Roman" w:cs="Times New Roman"/>
          <w:noProof/>
          <w:sz w:val="24"/>
          <w:szCs w:val="24"/>
          <w:vertAlign w:val="superscript"/>
        </w:rPr>
        <w:t>5</w:t>
      </w:r>
      <w:r w:rsidRPr="00C53A70">
        <w:rPr>
          <w:rFonts w:ascii="Times New Roman" w:hAnsi="Times New Roman" w:cs="Times New Roman"/>
          <w:noProof/>
          <w:sz w:val="24"/>
          <w:szCs w:val="24"/>
        </w:rPr>
        <w:t xml:space="preserve"> CFU of each bacteria and yeast were added to each well. A number of wells were reserved for positive controls, inoculum viability and solvent effect. After 24 hours of incubation, MIC was defined for each agent from duplicate observations as the lowest concentration of compound allowing no visible growth.</w:t>
      </w:r>
    </w:p>
    <w:p w14:paraId="43393BA2" w14:textId="77777777" w:rsidR="003D5CE3" w:rsidRPr="00C53A70" w:rsidRDefault="003D5CE3" w:rsidP="00C53A70">
      <w:pPr>
        <w:pStyle w:val="Heading2"/>
        <w:numPr>
          <w:ilvl w:val="0"/>
          <w:numId w:val="0"/>
        </w:numPr>
        <w:spacing w:line="480" w:lineRule="auto"/>
        <w:jc w:val="both"/>
        <w:rPr>
          <w:sz w:val="24"/>
          <w:szCs w:val="24"/>
        </w:rPr>
      </w:pPr>
      <w:bookmarkStart w:id="9" w:name="_Toc91234918"/>
      <w:r w:rsidRPr="00C53A70">
        <w:rPr>
          <w:i/>
          <w:sz w:val="24"/>
          <w:szCs w:val="24"/>
        </w:rPr>
        <w:lastRenderedPageBreak/>
        <w:t>In-vitro</w:t>
      </w:r>
      <w:r w:rsidRPr="00C53A70">
        <w:rPr>
          <w:sz w:val="24"/>
          <w:szCs w:val="24"/>
        </w:rPr>
        <w:t xml:space="preserve"> antimalarial activity of new compounds</w:t>
      </w:r>
      <w:bookmarkEnd w:id="9"/>
    </w:p>
    <w:p w14:paraId="4FDEFA2B" w14:textId="538A0387" w:rsidR="003D5CE3" w:rsidRPr="00C53A70" w:rsidRDefault="00E808DB" w:rsidP="00C53A70">
      <w:pPr>
        <w:spacing w:line="480" w:lineRule="auto"/>
        <w:jc w:val="both"/>
        <w:rPr>
          <w:rFonts w:ascii="Times New Roman" w:eastAsia="TimesNewRomanPSMT" w:hAnsi="Times New Roman" w:cs="Times New Roman"/>
          <w:noProof/>
          <w:sz w:val="24"/>
          <w:szCs w:val="24"/>
        </w:rPr>
      </w:pPr>
      <w:r w:rsidRPr="00C53A70">
        <w:rPr>
          <w:rFonts w:ascii="Times New Roman" w:hAnsi="Times New Roman" w:cs="Times New Roman"/>
          <w:noProof/>
          <w:sz w:val="24"/>
          <w:szCs w:val="24"/>
        </w:rPr>
        <w:t xml:space="preserve">The chloroquine-resistant </w:t>
      </w:r>
      <w:r w:rsidRPr="00C53A70">
        <w:rPr>
          <w:rFonts w:ascii="Times New Roman" w:hAnsi="Times New Roman" w:cs="Times New Roman"/>
          <w:i/>
          <w:noProof/>
          <w:sz w:val="24"/>
          <w:szCs w:val="24"/>
        </w:rPr>
        <w:t>P. falciparum</w:t>
      </w:r>
      <w:r w:rsidRPr="00C53A70">
        <w:rPr>
          <w:rFonts w:ascii="Times New Roman" w:hAnsi="Times New Roman" w:cs="Times New Roman"/>
          <w:noProof/>
          <w:sz w:val="24"/>
          <w:szCs w:val="24"/>
        </w:rPr>
        <w:t xml:space="preserve"> strain K1 (Southeast Asia) was </w:t>
      </w:r>
      <w:r w:rsidRPr="00C53A70">
        <w:rPr>
          <w:rFonts w:ascii="Times New Roman" w:hAnsi="Times New Roman" w:cs="Times New Roman"/>
          <w:i/>
          <w:noProof/>
          <w:sz w:val="24"/>
          <w:szCs w:val="24"/>
        </w:rPr>
        <w:t>in vitro</w:t>
      </w:r>
      <w:r w:rsidRPr="00C53A70">
        <w:rPr>
          <w:rFonts w:ascii="Times New Roman" w:hAnsi="Times New Roman" w:cs="Times New Roman"/>
          <w:noProof/>
          <w:sz w:val="24"/>
          <w:szCs w:val="24"/>
        </w:rPr>
        <w:t xml:space="preserve"> cultured in complete medium consisting of RPMI 1640 (In Vitrogen) supplemented with 27.5 mM NaHCO</w:t>
      </w:r>
      <w:r w:rsidRPr="00C53A70">
        <w:rPr>
          <w:rFonts w:ascii="Times New Roman" w:hAnsi="Times New Roman" w:cs="Times New Roman"/>
          <w:noProof/>
          <w:sz w:val="24"/>
          <w:szCs w:val="24"/>
          <w:vertAlign w:val="subscript"/>
        </w:rPr>
        <w:t>3</w:t>
      </w:r>
      <w:r w:rsidRPr="00C53A70">
        <w:rPr>
          <w:rFonts w:ascii="Times New Roman" w:hAnsi="Times New Roman" w:cs="Times New Roman"/>
          <w:noProof/>
          <w:sz w:val="24"/>
          <w:szCs w:val="24"/>
        </w:rPr>
        <w:t>, 20 mg/L gentamycin, and 10 % human serum. Parasites were grown at 37°C in human O+ red blood cells at a 6 % haematocrit under a 5 % CO</w:t>
      </w:r>
      <w:r w:rsidRPr="00C53A70">
        <w:rPr>
          <w:rFonts w:ascii="Times New Roman" w:hAnsi="Times New Roman" w:cs="Times New Roman"/>
          <w:noProof/>
          <w:sz w:val="24"/>
          <w:szCs w:val="24"/>
          <w:vertAlign w:val="subscript"/>
        </w:rPr>
        <w:t>2</w:t>
      </w:r>
      <w:r w:rsidRPr="00C53A70">
        <w:rPr>
          <w:rFonts w:ascii="Times New Roman" w:hAnsi="Times New Roman" w:cs="Times New Roman"/>
          <w:noProof/>
          <w:sz w:val="24"/>
          <w:szCs w:val="24"/>
        </w:rPr>
        <w:t>, 10 % O</w:t>
      </w:r>
      <w:r w:rsidRPr="00C53A70">
        <w:rPr>
          <w:rFonts w:ascii="Times New Roman" w:hAnsi="Times New Roman" w:cs="Times New Roman"/>
          <w:noProof/>
          <w:sz w:val="24"/>
          <w:szCs w:val="24"/>
          <w:vertAlign w:val="subscript"/>
        </w:rPr>
        <w:t>2</w:t>
      </w:r>
      <w:r w:rsidRPr="00C53A70">
        <w:rPr>
          <w:rFonts w:ascii="Times New Roman" w:hAnsi="Times New Roman" w:cs="Times New Roman"/>
          <w:noProof/>
          <w:sz w:val="24"/>
          <w:szCs w:val="24"/>
        </w:rPr>
        <w:t xml:space="preserve"> and 85 % N</w:t>
      </w:r>
      <w:r w:rsidRPr="00C53A70">
        <w:rPr>
          <w:rFonts w:ascii="Times New Roman" w:hAnsi="Times New Roman" w:cs="Times New Roman"/>
          <w:noProof/>
          <w:sz w:val="24"/>
          <w:szCs w:val="24"/>
          <w:vertAlign w:val="subscript"/>
        </w:rPr>
        <w:t>2</w:t>
      </w:r>
      <w:r w:rsidRPr="00C53A70">
        <w:rPr>
          <w:rFonts w:ascii="Times New Roman" w:hAnsi="Times New Roman" w:cs="Times New Roman"/>
          <w:noProof/>
          <w:sz w:val="24"/>
          <w:szCs w:val="24"/>
        </w:rPr>
        <w:t xml:space="preserve"> atmosphere. Cultures were synchronized by sorbitol treatments.</w:t>
      </w:r>
      <w:r w:rsidRPr="00C53A70">
        <w:rPr>
          <w:rFonts w:ascii="Times New Roman" w:hAnsi="Times New Roman" w:cs="Times New Roman"/>
          <w:noProof/>
          <w:sz w:val="24"/>
          <w:szCs w:val="24"/>
          <w:vertAlign w:val="superscript"/>
        </w:rPr>
        <w:t xml:space="preserve"> </w:t>
      </w:r>
      <w:r w:rsidRPr="00C53A70">
        <w:rPr>
          <w:rFonts w:ascii="Times New Roman" w:hAnsi="Times New Roman" w:cs="Times New Roman"/>
          <w:noProof/>
          <w:sz w:val="24"/>
          <w:szCs w:val="24"/>
        </w:rPr>
        <w:t>Stock solutions of lactam derivatives were prepared in sterile DMSO (10 mM) and later dilutions were with complete culture medium. Increasing concentrations of lactam derivatives (100 µL/well, top concentration = 50 µM) were distributed in a 96-well plate; DMSO (0.5 % vol/vol, top concentration) was distributed for control. Then, 100 µL from a culture containing &gt; 95 % ring (0-20 h postinvasion) at a 0.8 % parasitemia and 3 % haematocrit in complete medium was added per well. The plates were incubated at 37 °C in presence of 5 % CO</w:t>
      </w:r>
      <w:r w:rsidRPr="00C53A70">
        <w:rPr>
          <w:rFonts w:ascii="Times New Roman" w:hAnsi="Times New Roman" w:cs="Times New Roman"/>
          <w:noProof/>
          <w:sz w:val="24"/>
          <w:szCs w:val="24"/>
          <w:vertAlign w:val="subscript"/>
        </w:rPr>
        <w:t>2</w:t>
      </w:r>
      <w:r w:rsidRPr="00C53A70">
        <w:rPr>
          <w:rFonts w:ascii="Times New Roman" w:hAnsi="Times New Roman" w:cs="Times New Roman"/>
          <w:noProof/>
          <w:sz w:val="24"/>
          <w:szCs w:val="24"/>
        </w:rPr>
        <w:t>, 85 % N</w:t>
      </w:r>
      <w:r w:rsidRPr="00C53A70">
        <w:rPr>
          <w:rFonts w:ascii="Times New Roman" w:hAnsi="Times New Roman" w:cs="Times New Roman"/>
          <w:noProof/>
          <w:sz w:val="24"/>
          <w:szCs w:val="24"/>
          <w:vertAlign w:val="subscript"/>
        </w:rPr>
        <w:t>2</w:t>
      </w:r>
      <w:r w:rsidRPr="00C53A70">
        <w:rPr>
          <w:rFonts w:ascii="Times New Roman" w:hAnsi="Times New Roman" w:cs="Times New Roman"/>
          <w:noProof/>
          <w:sz w:val="24"/>
          <w:szCs w:val="24"/>
        </w:rPr>
        <w:t xml:space="preserve"> and 10 % O</w:t>
      </w:r>
      <w:r w:rsidRPr="00C53A70">
        <w:rPr>
          <w:rFonts w:ascii="Times New Roman" w:hAnsi="Times New Roman" w:cs="Times New Roman"/>
          <w:noProof/>
          <w:sz w:val="24"/>
          <w:szCs w:val="24"/>
          <w:vertAlign w:val="subscript"/>
        </w:rPr>
        <w:t>2</w:t>
      </w:r>
      <w:r w:rsidRPr="00C53A70">
        <w:rPr>
          <w:rFonts w:ascii="Times New Roman" w:hAnsi="Times New Roman" w:cs="Times New Roman"/>
          <w:noProof/>
          <w:sz w:val="24"/>
          <w:szCs w:val="24"/>
        </w:rPr>
        <w:t xml:space="preserve"> for 72 h. After culture the plates were frozen down at 20 °C. Parasite susceptibility was tested in parallel against chloroquine diphosphate (Sigma-Aldrich) (final concentrations : 6.25-3200 nM). </w:t>
      </w:r>
      <w:r w:rsidRPr="00C53A70">
        <w:rPr>
          <w:rFonts w:ascii="Times New Roman" w:hAnsi="Times New Roman" w:cs="Times New Roman"/>
          <w:noProof/>
          <w:sz w:val="24"/>
          <w:szCs w:val="24"/>
          <w:shd w:val="clear" w:color="auto" w:fill="FFFFFF"/>
        </w:rPr>
        <w:t xml:space="preserve">Parasite growth inhibition was quantified using a homemade HRP2 ELISA assay based on </w:t>
      </w:r>
      <w:r w:rsidRPr="00C53A70">
        <w:rPr>
          <w:rFonts w:ascii="Times New Roman" w:hAnsi="Times New Roman" w:cs="Times New Roman"/>
          <w:i/>
          <w:noProof/>
          <w:sz w:val="24"/>
          <w:szCs w:val="24"/>
          <w:shd w:val="clear" w:color="auto" w:fill="FFFFFF"/>
        </w:rPr>
        <w:t>pf</w:t>
      </w:r>
      <w:r w:rsidRPr="00C53A70">
        <w:rPr>
          <w:rFonts w:ascii="Times New Roman" w:hAnsi="Times New Roman" w:cs="Times New Roman"/>
          <w:noProof/>
          <w:sz w:val="24"/>
          <w:szCs w:val="24"/>
          <w:shd w:val="clear" w:color="auto" w:fill="FFFFFF"/>
        </w:rPr>
        <w:t>HRP2 detection.</w:t>
      </w:r>
      <w:r w:rsidRPr="00C53A70">
        <w:rPr>
          <w:rFonts w:ascii="Times New Roman" w:hAnsi="Times New Roman" w:cs="Times New Roman"/>
          <w:noProof/>
          <w:sz w:val="24"/>
          <w:szCs w:val="24"/>
          <w:shd w:val="clear" w:color="auto" w:fill="FFFFFF"/>
          <w:vertAlign w:val="superscript"/>
        </w:rPr>
        <w:t xml:space="preserve"> </w:t>
      </w:r>
      <w:r w:rsidRPr="00C53A70">
        <w:rPr>
          <w:rFonts w:ascii="Times New Roman" w:hAnsi="Times New Roman" w:cs="Times New Roman"/>
          <w:noProof/>
          <w:sz w:val="24"/>
          <w:szCs w:val="24"/>
        </w:rPr>
        <w:t>Dose-response curves and drug concentrations inhibiting parasite growth by 50 % (IC</w:t>
      </w:r>
      <w:r w:rsidRPr="00C53A70">
        <w:rPr>
          <w:rFonts w:ascii="Times New Roman" w:hAnsi="Times New Roman" w:cs="Times New Roman"/>
          <w:noProof/>
          <w:sz w:val="24"/>
          <w:szCs w:val="24"/>
          <w:vertAlign w:val="subscript"/>
        </w:rPr>
        <w:t>50</w:t>
      </w:r>
      <w:r w:rsidRPr="00C53A70">
        <w:rPr>
          <w:rFonts w:ascii="Times New Roman" w:hAnsi="Times New Roman" w:cs="Times New Roman"/>
          <w:noProof/>
          <w:sz w:val="24"/>
          <w:szCs w:val="24"/>
        </w:rPr>
        <w:t>) using duplicate-well data for each drug concentration were determined using ICESTIMATOR</w:t>
      </w:r>
      <w:r w:rsidRPr="00C53A70">
        <w:rPr>
          <w:rFonts w:ascii="Times New Roman" w:eastAsia="TimesNewRomanPSMT" w:hAnsi="Times New Roman" w:cs="Times New Roman"/>
          <w:noProof/>
          <w:sz w:val="24"/>
          <w:szCs w:val="24"/>
          <w:shd w:val="clear" w:color="auto" w:fill="FFFFFF"/>
          <w:lang w:val="en-GB"/>
        </w:rPr>
        <w:t xml:space="preserve"> (</w:t>
      </w:r>
      <w:hyperlink r:id="rId11" w:anchor="_blank" w:history="1">
        <w:r w:rsidRPr="00C53A70">
          <w:rPr>
            <w:rFonts w:ascii="Times New Roman" w:hAnsi="Times New Roman" w:cs="Times New Roman"/>
            <w:noProof/>
            <w:sz w:val="24"/>
            <w:szCs w:val="24"/>
            <w:shd w:val="clear" w:color="auto" w:fill="FFFFFF"/>
          </w:rPr>
          <w:t>http://www.antimalarial-icestimator.net/MethodIntro.htm</w:t>
        </w:r>
      </w:hyperlink>
      <w:r w:rsidRPr="00C53A70">
        <w:rPr>
          <w:rFonts w:ascii="Times New Roman" w:eastAsia="TimesNewRomanPSMT" w:hAnsi="Times New Roman" w:cs="Times New Roman"/>
          <w:noProof/>
          <w:sz w:val="24"/>
          <w:szCs w:val="24"/>
          <w:lang w:val="en-GB"/>
        </w:rPr>
        <w:t>)</w:t>
      </w:r>
      <w:r w:rsidRPr="00C53A70">
        <w:rPr>
          <w:rFonts w:ascii="Times New Roman" w:eastAsia="TimesNewRomanPSMT" w:hAnsi="Times New Roman" w:cs="Times New Roman"/>
          <w:noProof/>
          <w:sz w:val="24"/>
          <w:szCs w:val="24"/>
        </w:rPr>
        <w:t xml:space="preserve">. </w:t>
      </w:r>
      <w:bookmarkStart w:id="10" w:name="_Toc68118060"/>
      <w:bookmarkStart w:id="11" w:name="_Toc68118564"/>
      <w:bookmarkEnd w:id="7"/>
      <w:bookmarkEnd w:id="8"/>
    </w:p>
    <w:p w14:paraId="70B63F36" w14:textId="3C0F1D68" w:rsidR="000F5F8C" w:rsidRPr="00C53A70" w:rsidRDefault="000F5F8C" w:rsidP="00C53A70">
      <w:pPr>
        <w:spacing w:line="480" w:lineRule="auto"/>
        <w:jc w:val="both"/>
        <w:rPr>
          <w:rFonts w:ascii="Times New Roman" w:eastAsia="TimesNewRomanPSMT" w:hAnsi="Times New Roman" w:cs="Times New Roman"/>
          <w:noProof/>
          <w:sz w:val="24"/>
          <w:szCs w:val="24"/>
        </w:rPr>
      </w:pPr>
    </w:p>
    <w:p w14:paraId="3675C9EF" w14:textId="3F065300" w:rsidR="000F5F8C" w:rsidRDefault="000F5F8C" w:rsidP="00C53A70">
      <w:pPr>
        <w:spacing w:line="480" w:lineRule="auto"/>
        <w:jc w:val="both"/>
        <w:rPr>
          <w:rFonts w:ascii="Times New Roman" w:eastAsia="TimesNewRomanPSMT" w:hAnsi="Times New Roman" w:cs="Times New Roman"/>
          <w:noProof/>
          <w:sz w:val="24"/>
          <w:szCs w:val="24"/>
        </w:rPr>
      </w:pPr>
    </w:p>
    <w:p w14:paraId="507A3B27" w14:textId="77777777" w:rsidR="00C53A70" w:rsidRPr="00C53A70" w:rsidRDefault="00C53A70" w:rsidP="00C53A70">
      <w:pPr>
        <w:spacing w:line="480" w:lineRule="auto"/>
        <w:jc w:val="both"/>
        <w:rPr>
          <w:rFonts w:ascii="Times New Roman" w:eastAsia="TimesNewRomanPSMT" w:hAnsi="Times New Roman" w:cs="Times New Roman"/>
          <w:noProof/>
          <w:sz w:val="24"/>
          <w:szCs w:val="24"/>
        </w:rPr>
      </w:pPr>
    </w:p>
    <w:p w14:paraId="06DF9A0A" w14:textId="77777777" w:rsidR="000F5F8C" w:rsidRPr="00C53A70" w:rsidRDefault="000F5F8C" w:rsidP="00C53A70">
      <w:pPr>
        <w:pStyle w:val="Heading2"/>
        <w:numPr>
          <w:ilvl w:val="0"/>
          <w:numId w:val="0"/>
        </w:numPr>
        <w:spacing w:line="480" w:lineRule="auto"/>
        <w:rPr>
          <w:rFonts w:eastAsia="SimSun"/>
          <w:sz w:val="24"/>
          <w:szCs w:val="24"/>
        </w:rPr>
      </w:pPr>
      <w:bookmarkStart w:id="12" w:name="_Toc91234919"/>
      <w:bookmarkEnd w:id="10"/>
      <w:bookmarkEnd w:id="11"/>
      <w:r w:rsidRPr="00C53A70">
        <w:rPr>
          <w:rFonts w:eastAsia="SimSun"/>
          <w:sz w:val="24"/>
          <w:szCs w:val="24"/>
        </w:rPr>
        <w:lastRenderedPageBreak/>
        <w:t xml:space="preserve">Table 1. Crystal data and structure refinement parameters for </w:t>
      </w:r>
      <w:r w:rsidRPr="00C53A70">
        <w:rPr>
          <w:rStyle w:val="hbati12chemicalformulamoiety"/>
          <w:noProof/>
          <w:sz w:val="24"/>
          <w:szCs w:val="24"/>
        </w:rPr>
        <w:t>4e</w:t>
      </w:r>
      <w:r w:rsidRPr="00C53A70">
        <w:rPr>
          <w:rFonts w:eastAsia="SimSun"/>
          <w:sz w:val="24"/>
          <w:szCs w:val="24"/>
        </w:rPr>
        <w:t>.</w:t>
      </w:r>
      <w:bookmarkEnd w:id="12"/>
    </w:p>
    <w:tbl>
      <w:tblPr>
        <w:tblpPr w:leftFromText="180" w:rightFromText="180" w:horzAnchor="margin" w:tblpY="585"/>
        <w:tblW w:w="0" w:type="auto"/>
        <w:tblBorders>
          <w:top w:val="single" w:sz="8" w:space="0" w:color="auto"/>
          <w:bottom w:val="single" w:sz="8" w:space="0" w:color="auto"/>
        </w:tblBorders>
        <w:tblLayout w:type="fixed"/>
        <w:tblCellMar>
          <w:top w:w="28" w:type="dxa"/>
          <w:left w:w="57" w:type="dxa"/>
          <w:right w:w="57" w:type="dxa"/>
        </w:tblCellMar>
        <w:tblLook w:val="0000" w:firstRow="0" w:lastRow="0" w:firstColumn="0" w:lastColumn="0" w:noHBand="0" w:noVBand="0"/>
      </w:tblPr>
      <w:tblGrid>
        <w:gridCol w:w="3686"/>
        <w:gridCol w:w="4394"/>
      </w:tblGrid>
      <w:tr w:rsidR="00C53A70" w:rsidRPr="00C53A70" w14:paraId="245D9F46" w14:textId="77777777" w:rsidTr="007552C7">
        <w:trPr>
          <w:trHeight w:hRule="exact" w:val="340"/>
        </w:trPr>
        <w:tc>
          <w:tcPr>
            <w:tcW w:w="3686" w:type="dxa"/>
            <w:tcBorders>
              <w:top w:val="single" w:sz="4" w:space="0" w:color="auto"/>
              <w:bottom w:val="nil"/>
            </w:tcBorders>
            <w:vAlign w:val="center"/>
          </w:tcPr>
          <w:p w14:paraId="70AAF419"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CCDC depository</w:t>
            </w:r>
          </w:p>
        </w:tc>
        <w:tc>
          <w:tcPr>
            <w:tcW w:w="4394" w:type="dxa"/>
            <w:tcBorders>
              <w:top w:val="single" w:sz="4" w:space="0" w:color="auto"/>
              <w:bottom w:val="nil"/>
            </w:tcBorders>
            <w:vAlign w:val="center"/>
          </w:tcPr>
          <w:p w14:paraId="69635FC3" w14:textId="77777777" w:rsidR="00C53A70" w:rsidRPr="00C53A70" w:rsidRDefault="00C53A70" w:rsidP="007552C7">
            <w:pPr>
              <w:spacing w:line="480" w:lineRule="auto"/>
              <w:jc w:val="both"/>
              <w:rPr>
                <w:rStyle w:val="hbati12chemicalformulamoiety"/>
                <w:rFonts w:ascii="Times New Roman" w:hAnsi="Times New Roman" w:cs="Times New Roman"/>
                <w:noProof/>
                <w:sz w:val="24"/>
                <w:szCs w:val="24"/>
              </w:rPr>
            </w:pPr>
            <w:r w:rsidRPr="00C53A70">
              <w:rPr>
                <w:rStyle w:val="hbati12chemicalformulamoiety"/>
                <w:rFonts w:ascii="Times New Roman" w:hAnsi="Times New Roman" w:cs="Times New Roman"/>
                <w:noProof/>
                <w:sz w:val="24"/>
                <w:szCs w:val="24"/>
              </w:rPr>
              <w:t>2129553</w:t>
            </w:r>
          </w:p>
        </w:tc>
      </w:tr>
      <w:tr w:rsidR="00C53A70" w:rsidRPr="00C53A70" w14:paraId="558331F4" w14:textId="77777777" w:rsidTr="007552C7">
        <w:trPr>
          <w:trHeight w:hRule="exact" w:val="340"/>
        </w:trPr>
        <w:tc>
          <w:tcPr>
            <w:tcW w:w="3686" w:type="dxa"/>
            <w:tcBorders>
              <w:top w:val="nil"/>
            </w:tcBorders>
            <w:vAlign w:val="center"/>
          </w:tcPr>
          <w:p w14:paraId="36B3F554"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Color/shape</w:t>
            </w:r>
          </w:p>
        </w:tc>
        <w:tc>
          <w:tcPr>
            <w:tcW w:w="4394" w:type="dxa"/>
            <w:tcBorders>
              <w:top w:val="nil"/>
            </w:tcBorders>
            <w:vAlign w:val="center"/>
          </w:tcPr>
          <w:p w14:paraId="30D77A7F" w14:textId="77777777" w:rsidR="00C53A70" w:rsidRPr="00C53A70" w:rsidRDefault="00C53A70" w:rsidP="007552C7">
            <w:pPr>
              <w:spacing w:line="480" w:lineRule="auto"/>
              <w:jc w:val="both"/>
              <w:rPr>
                <w:rStyle w:val="hbati12chemicalformulamoiety"/>
                <w:rFonts w:ascii="Times New Roman" w:hAnsi="Times New Roman" w:cs="Times New Roman"/>
                <w:noProof/>
                <w:sz w:val="24"/>
                <w:szCs w:val="24"/>
              </w:rPr>
            </w:pPr>
            <w:r w:rsidRPr="00C53A70">
              <w:rPr>
                <w:rStyle w:val="hbati12chemicalformulamoiety"/>
                <w:rFonts w:ascii="Times New Roman" w:hAnsi="Times New Roman" w:cs="Times New Roman"/>
                <w:noProof/>
                <w:sz w:val="24"/>
                <w:szCs w:val="24"/>
              </w:rPr>
              <w:t>Colorless/prism</w:t>
            </w:r>
          </w:p>
        </w:tc>
      </w:tr>
      <w:tr w:rsidR="00C53A70" w:rsidRPr="00C53A70" w14:paraId="385A1A02" w14:textId="77777777" w:rsidTr="007552C7">
        <w:trPr>
          <w:trHeight w:hRule="exact" w:val="340"/>
        </w:trPr>
        <w:tc>
          <w:tcPr>
            <w:tcW w:w="3686" w:type="dxa"/>
            <w:vAlign w:val="center"/>
          </w:tcPr>
          <w:p w14:paraId="252032FC"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Chemical formula</w:t>
            </w:r>
          </w:p>
        </w:tc>
        <w:tc>
          <w:tcPr>
            <w:tcW w:w="4394" w:type="dxa"/>
            <w:vAlign w:val="center"/>
          </w:tcPr>
          <w:p w14:paraId="5F50C31D" w14:textId="77777777" w:rsidR="00C53A70" w:rsidRPr="00C53A70" w:rsidRDefault="00C53A70" w:rsidP="007552C7">
            <w:pPr>
              <w:spacing w:line="480" w:lineRule="auto"/>
              <w:jc w:val="both"/>
              <w:rPr>
                <w:rStyle w:val="hbati12chemicalformulamoiety"/>
                <w:rFonts w:ascii="Times New Roman" w:hAnsi="Times New Roman" w:cs="Times New Roman"/>
                <w:noProof/>
                <w:sz w:val="24"/>
                <w:szCs w:val="24"/>
              </w:rPr>
            </w:pPr>
            <w:r w:rsidRPr="00C53A70">
              <w:rPr>
                <w:rFonts w:ascii="Times New Roman" w:hAnsi="Times New Roman" w:cs="Times New Roman"/>
                <w:noProof/>
                <w:sz w:val="24"/>
                <w:szCs w:val="24"/>
              </w:rPr>
              <w:t>C</w:t>
            </w:r>
            <w:r w:rsidRPr="00C53A70">
              <w:rPr>
                <w:rFonts w:ascii="Times New Roman" w:hAnsi="Times New Roman" w:cs="Times New Roman"/>
                <w:noProof/>
                <w:sz w:val="24"/>
                <w:szCs w:val="24"/>
                <w:vertAlign w:val="subscript"/>
              </w:rPr>
              <w:t>27</w:t>
            </w:r>
            <w:r w:rsidRPr="00C53A70">
              <w:rPr>
                <w:rFonts w:ascii="Times New Roman" w:hAnsi="Times New Roman" w:cs="Times New Roman"/>
                <w:noProof/>
                <w:sz w:val="24"/>
                <w:szCs w:val="24"/>
              </w:rPr>
              <w:t>H</w:t>
            </w:r>
            <w:r w:rsidRPr="00C53A70">
              <w:rPr>
                <w:rFonts w:ascii="Times New Roman" w:hAnsi="Times New Roman" w:cs="Times New Roman"/>
                <w:noProof/>
                <w:sz w:val="24"/>
                <w:szCs w:val="24"/>
                <w:vertAlign w:val="subscript"/>
              </w:rPr>
              <w:t>24</w:t>
            </w:r>
            <w:r w:rsidRPr="00C53A70">
              <w:rPr>
                <w:rFonts w:ascii="Times New Roman" w:hAnsi="Times New Roman" w:cs="Times New Roman"/>
                <w:noProof/>
                <w:sz w:val="24"/>
                <w:szCs w:val="24"/>
              </w:rPr>
              <w:t>ClN</w:t>
            </w:r>
            <w:r w:rsidRPr="00C53A70">
              <w:rPr>
                <w:rFonts w:ascii="Times New Roman" w:hAnsi="Times New Roman" w:cs="Times New Roman"/>
                <w:noProof/>
                <w:sz w:val="24"/>
                <w:szCs w:val="24"/>
                <w:vertAlign w:val="subscript"/>
              </w:rPr>
              <w:t>3</w:t>
            </w:r>
            <w:r w:rsidRPr="00C53A70">
              <w:rPr>
                <w:rFonts w:ascii="Times New Roman" w:hAnsi="Times New Roman" w:cs="Times New Roman"/>
                <w:noProof/>
                <w:sz w:val="24"/>
                <w:szCs w:val="24"/>
              </w:rPr>
              <w:t>O</w:t>
            </w:r>
            <w:r w:rsidRPr="00C53A70">
              <w:rPr>
                <w:rFonts w:ascii="Times New Roman" w:hAnsi="Times New Roman" w:cs="Times New Roman"/>
                <w:noProof/>
                <w:sz w:val="24"/>
                <w:szCs w:val="24"/>
                <w:vertAlign w:val="subscript"/>
              </w:rPr>
              <w:t>3</w:t>
            </w:r>
          </w:p>
        </w:tc>
      </w:tr>
      <w:tr w:rsidR="00C53A70" w:rsidRPr="00C53A70" w14:paraId="5D8FF790" w14:textId="77777777" w:rsidTr="007552C7">
        <w:trPr>
          <w:trHeight w:hRule="exact" w:val="340"/>
        </w:trPr>
        <w:tc>
          <w:tcPr>
            <w:tcW w:w="3686" w:type="dxa"/>
            <w:vAlign w:val="center"/>
          </w:tcPr>
          <w:p w14:paraId="73A49CD5"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Formula weight</w:t>
            </w:r>
          </w:p>
        </w:tc>
        <w:tc>
          <w:tcPr>
            <w:tcW w:w="4394" w:type="dxa"/>
            <w:vAlign w:val="center"/>
          </w:tcPr>
          <w:p w14:paraId="0D219CFB"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noProof/>
                <w:sz w:val="24"/>
                <w:szCs w:val="24"/>
              </w:rPr>
              <w:t>473.94</w:t>
            </w:r>
          </w:p>
        </w:tc>
      </w:tr>
      <w:tr w:rsidR="00C53A70" w:rsidRPr="00C53A70" w14:paraId="7266E52F" w14:textId="77777777" w:rsidTr="007552C7">
        <w:trPr>
          <w:trHeight w:hRule="exact" w:val="340"/>
        </w:trPr>
        <w:tc>
          <w:tcPr>
            <w:tcW w:w="3686" w:type="dxa"/>
            <w:vAlign w:val="center"/>
          </w:tcPr>
          <w:p w14:paraId="771939DC"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Temperature (K)</w:t>
            </w:r>
          </w:p>
        </w:tc>
        <w:tc>
          <w:tcPr>
            <w:tcW w:w="4394" w:type="dxa"/>
            <w:vAlign w:val="center"/>
          </w:tcPr>
          <w:p w14:paraId="1DCD9201" w14:textId="77777777" w:rsidR="00C53A70" w:rsidRPr="00C53A70" w:rsidRDefault="00C53A70" w:rsidP="007552C7">
            <w:pPr>
              <w:spacing w:line="480" w:lineRule="auto"/>
              <w:jc w:val="both"/>
              <w:rPr>
                <w:rFonts w:ascii="Times New Roman" w:hAnsi="Times New Roman" w:cs="Times New Roman"/>
                <w:noProof/>
                <w:sz w:val="24"/>
                <w:szCs w:val="24"/>
              </w:rPr>
            </w:pPr>
            <w:r w:rsidRPr="00C53A70">
              <w:rPr>
                <w:rFonts w:ascii="Times New Roman" w:hAnsi="Times New Roman" w:cs="Times New Roman"/>
                <w:noProof/>
                <w:sz w:val="24"/>
                <w:szCs w:val="24"/>
              </w:rPr>
              <w:t>296(2)</w:t>
            </w:r>
          </w:p>
        </w:tc>
      </w:tr>
      <w:tr w:rsidR="00C53A70" w:rsidRPr="00C53A70" w14:paraId="0DC24A87" w14:textId="77777777" w:rsidTr="007552C7">
        <w:trPr>
          <w:trHeight w:hRule="exact" w:val="340"/>
        </w:trPr>
        <w:tc>
          <w:tcPr>
            <w:tcW w:w="3686" w:type="dxa"/>
            <w:vAlign w:val="center"/>
          </w:tcPr>
          <w:p w14:paraId="70733E72"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Wavelength (Å)</w:t>
            </w:r>
          </w:p>
        </w:tc>
        <w:tc>
          <w:tcPr>
            <w:tcW w:w="4394" w:type="dxa"/>
            <w:vAlign w:val="center"/>
          </w:tcPr>
          <w:p w14:paraId="102F9DB8" w14:textId="77777777" w:rsidR="00C53A70" w:rsidRPr="00C53A70" w:rsidRDefault="00C53A70" w:rsidP="007552C7">
            <w:pPr>
              <w:spacing w:line="480" w:lineRule="auto"/>
              <w:jc w:val="both"/>
              <w:rPr>
                <w:rFonts w:ascii="Times New Roman" w:hAnsi="Times New Roman" w:cs="Times New Roman"/>
                <w:noProof/>
                <w:sz w:val="24"/>
                <w:szCs w:val="24"/>
              </w:rPr>
            </w:pPr>
            <w:r w:rsidRPr="00C53A70">
              <w:rPr>
                <w:rFonts w:ascii="Times New Roman" w:hAnsi="Times New Roman" w:cs="Times New Roman"/>
                <w:noProof/>
                <w:sz w:val="24"/>
                <w:szCs w:val="24"/>
              </w:rPr>
              <w:t>0.71073 Mo K</w:t>
            </w:r>
            <w:r w:rsidRPr="00C53A70">
              <w:rPr>
                <w:rFonts w:ascii="Times New Roman" w:hAnsi="Times New Roman" w:cs="Times New Roman"/>
                <w:iCs/>
                <w:noProof/>
                <w:sz w:val="24"/>
                <w:szCs w:val="24"/>
              </w:rPr>
              <w:t>α</w:t>
            </w:r>
          </w:p>
        </w:tc>
      </w:tr>
      <w:tr w:rsidR="00C53A70" w:rsidRPr="00C53A70" w14:paraId="4E72CB4D" w14:textId="77777777" w:rsidTr="007552C7">
        <w:trPr>
          <w:trHeight w:hRule="exact" w:val="340"/>
        </w:trPr>
        <w:tc>
          <w:tcPr>
            <w:tcW w:w="3686" w:type="dxa"/>
            <w:vAlign w:val="center"/>
          </w:tcPr>
          <w:p w14:paraId="71B1D6BC"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Crystal system</w:t>
            </w:r>
          </w:p>
        </w:tc>
        <w:tc>
          <w:tcPr>
            <w:tcW w:w="4394" w:type="dxa"/>
            <w:vAlign w:val="center"/>
          </w:tcPr>
          <w:p w14:paraId="4E87E541"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noProof/>
                <w:sz w:val="24"/>
                <w:szCs w:val="24"/>
              </w:rPr>
              <w:t>Monoclinic</w:t>
            </w:r>
          </w:p>
        </w:tc>
      </w:tr>
      <w:tr w:rsidR="00C53A70" w:rsidRPr="00C53A70" w14:paraId="2FF5AD92" w14:textId="77777777" w:rsidTr="007552C7">
        <w:trPr>
          <w:trHeight w:hRule="exact" w:val="340"/>
        </w:trPr>
        <w:tc>
          <w:tcPr>
            <w:tcW w:w="3686" w:type="dxa"/>
            <w:vAlign w:val="center"/>
          </w:tcPr>
          <w:p w14:paraId="24EE16E6"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Space group</w:t>
            </w:r>
          </w:p>
        </w:tc>
        <w:tc>
          <w:tcPr>
            <w:tcW w:w="4394" w:type="dxa"/>
            <w:vAlign w:val="center"/>
          </w:tcPr>
          <w:p w14:paraId="5CF14BCC"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
                <w:iCs/>
                <w:sz w:val="24"/>
                <w:szCs w:val="24"/>
              </w:rPr>
              <w:t>P</w:t>
            </w:r>
            <w:r w:rsidRPr="00C53A70">
              <w:rPr>
                <w:rFonts w:ascii="Times New Roman" w:hAnsi="Times New Roman" w:cs="Times New Roman"/>
                <w:iCs/>
                <w:sz w:val="24"/>
                <w:szCs w:val="24"/>
              </w:rPr>
              <w:t>2</w:t>
            </w:r>
            <w:r w:rsidRPr="00C53A70">
              <w:rPr>
                <w:rFonts w:ascii="Times New Roman" w:hAnsi="Times New Roman" w:cs="Times New Roman"/>
                <w:iCs/>
                <w:sz w:val="24"/>
                <w:szCs w:val="24"/>
                <w:vertAlign w:val="subscript"/>
              </w:rPr>
              <w:t>1</w:t>
            </w:r>
            <w:r w:rsidRPr="00C53A70">
              <w:rPr>
                <w:rFonts w:ascii="Times New Roman" w:hAnsi="Times New Roman" w:cs="Times New Roman"/>
                <w:iCs/>
                <w:sz w:val="24"/>
                <w:szCs w:val="24"/>
              </w:rPr>
              <w:t>/</w:t>
            </w:r>
            <w:r w:rsidRPr="00C53A70">
              <w:rPr>
                <w:rFonts w:ascii="Times New Roman" w:hAnsi="Times New Roman" w:cs="Times New Roman"/>
                <w:i/>
                <w:iCs/>
                <w:sz w:val="24"/>
                <w:szCs w:val="24"/>
              </w:rPr>
              <w:t>c</w:t>
            </w:r>
            <w:r w:rsidRPr="00C53A70">
              <w:rPr>
                <w:rFonts w:ascii="Times New Roman" w:hAnsi="Times New Roman" w:cs="Times New Roman"/>
                <w:sz w:val="24"/>
                <w:szCs w:val="24"/>
              </w:rPr>
              <w:t xml:space="preserve"> (No. 14)</w:t>
            </w:r>
          </w:p>
        </w:tc>
      </w:tr>
      <w:tr w:rsidR="00C53A70" w:rsidRPr="00C53A70" w14:paraId="713F6171" w14:textId="77777777" w:rsidTr="007552C7">
        <w:trPr>
          <w:trHeight w:hRule="exact" w:val="340"/>
        </w:trPr>
        <w:tc>
          <w:tcPr>
            <w:tcW w:w="3686" w:type="dxa"/>
            <w:vAlign w:val="center"/>
          </w:tcPr>
          <w:p w14:paraId="7F10996B"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Unit cell parameters</w:t>
            </w:r>
          </w:p>
        </w:tc>
        <w:tc>
          <w:tcPr>
            <w:tcW w:w="4394" w:type="dxa"/>
            <w:vAlign w:val="center"/>
          </w:tcPr>
          <w:p w14:paraId="3ADAA6D7" w14:textId="77777777" w:rsidR="00C53A70" w:rsidRPr="00C53A70" w:rsidRDefault="00C53A70" w:rsidP="007552C7">
            <w:pPr>
              <w:spacing w:line="480" w:lineRule="auto"/>
              <w:jc w:val="both"/>
              <w:rPr>
                <w:rFonts w:ascii="Times New Roman" w:hAnsi="Times New Roman" w:cs="Times New Roman"/>
                <w:sz w:val="24"/>
                <w:szCs w:val="24"/>
              </w:rPr>
            </w:pPr>
          </w:p>
        </w:tc>
      </w:tr>
      <w:tr w:rsidR="00C53A70" w:rsidRPr="00C53A70" w14:paraId="3DD12F20" w14:textId="77777777" w:rsidTr="007552C7">
        <w:trPr>
          <w:trHeight w:hRule="exact" w:val="340"/>
        </w:trPr>
        <w:tc>
          <w:tcPr>
            <w:tcW w:w="3686" w:type="dxa"/>
            <w:vAlign w:val="center"/>
          </w:tcPr>
          <w:p w14:paraId="278A1600"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Cs/>
                <w:sz w:val="24"/>
                <w:szCs w:val="24"/>
              </w:rPr>
              <w:t xml:space="preserve">     </w:t>
            </w:r>
            <w:r w:rsidRPr="00C53A70">
              <w:rPr>
                <w:rFonts w:ascii="Times New Roman" w:hAnsi="Times New Roman" w:cs="Times New Roman"/>
                <w:i/>
                <w:iCs/>
                <w:sz w:val="24"/>
                <w:szCs w:val="24"/>
              </w:rPr>
              <w:t>a</w:t>
            </w:r>
            <w:r w:rsidRPr="00C53A70">
              <w:rPr>
                <w:rFonts w:ascii="Times New Roman" w:hAnsi="Times New Roman" w:cs="Times New Roman"/>
                <w:sz w:val="24"/>
                <w:szCs w:val="24"/>
              </w:rPr>
              <w:t xml:space="preserve">, </w:t>
            </w:r>
            <w:r w:rsidRPr="00C53A70">
              <w:rPr>
                <w:rFonts w:ascii="Times New Roman" w:hAnsi="Times New Roman" w:cs="Times New Roman"/>
                <w:i/>
                <w:iCs/>
                <w:sz w:val="24"/>
                <w:szCs w:val="24"/>
              </w:rPr>
              <w:t>b</w:t>
            </w:r>
            <w:r w:rsidRPr="00C53A70">
              <w:rPr>
                <w:rFonts w:ascii="Times New Roman" w:hAnsi="Times New Roman" w:cs="Times New Roman"/>
                <w:iCs/>
                <w:sz w:val="24"/>
                <w:szCs w:val="24"/>
              </w:rPr>
              <w:t xml:space="preserve">, </w:t>
            </w:r>
            <w:r w:rsidRPr="00C53A70">
              <w:rPr>
                <w:rFonts w:ascii="Times New Roman" w:hAnsi="Times New Roman" w:cs="Times New Roman"/>
                <w:i/>
                <w:iCs/>
                <w:sz w:val="24"/>
                <w:szCs w:val="24"/>
              </w:rPr>
              <w:t>c</w:t>
            </w:r>
            <w:r w:rsidRPr="00C53A70">
              <w:rPr>
                <w:rFonts w:ascii="Times New Roman" w:hAnsi="Times New Roman" w:cs="Times New Roman"/>
                <w:iCs/>
                <w:sz w:val="24"/>
                <w:szCs w:val="24"/>
              </w:rPr>
              <w:t xml:space="preserve"> </w:t>
            </w:r>
            <w:r w:rsidRPr="00C53A70">
              <w:rPr>
                <w:rFonts w:ascii="Times New Roman" w:hAnsi="Times New Roman" w:cs="Times New Roman"/>
                <w:sz w:val="24"/>
                <w:szCs w:val="24"/>
              </w:rPr>
              <w:t>(Å)</w:t>
            </w:r>
            <w:r w:rsidRPr="00C53A70">
              <w:rPr>
                <w:rFonts w:ascii="Times New Roman" w:hAnsi="Times New Roman" w:cs="Times New Roman"/>
                <w:iCs/>
                <w:sz w:val="24"/>
                <w:szCs w:val="24"/>
              </w:rPr>
              <w:t xml:space="preserve"> </w:t>
            </w:r>
          </w:p>
        </w:tc>
        <w:tc>
          <w:tcPr>
            <w:tcW w:w="4394" w:type="dxa"/>
            <w:vAlign w:val="center"/>
          </w:tcPr>
          <w:p w14:paraId="777AD1D7"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11.7806(17), 8.7964(9), 24.168(4)</w:t>
            </w:r>
          </w:p>
        </w:tc>
      </w:tr>
      <w:tr w:rsidR="00C53A70" w:rsidRPr="00C53A70" w14:paraId="711F8C7C" w14:textId="77777777" w:rsidTr="007552C7">
        <w:trPr>
          <w:trHeight w:hRule="exact" w:val="340"/>
        </w:trPr>
        <w:tc>
          <w:tcPr>
            <w:tcW w:w="3686" w:type="dxa"/>
            <w:vAlign w:val="center"/>
          </w:tcPr>
          <w:p w14:paraId="1D09A895" w14:textId="77777777" w:rsidR="00C53A70" w:rsidRPr="00C53A70" w:rsidRDefault="00C53A70" w:rsidP="007552C7">
            <w:pPr>
              <w:spacing w:line="480" w:lineRule="auto"/>
              <w:jc w:val="both"/>
              <w:rPr>
                <w:rFonts w:ascii="Times New Roman" w:hAnsi="Times New Roman" w:cs="Times New Roman"/>
                <w:iCs/>
                <w:sz w:val="24"/>
                <w:szCs w:val="24"/>
              </w:rPr>
            </w:pPr>
            <w:r w:rsidRPr="00C53A70">
              <w:rPr>
                <w:rFonts w:ascii="Times New Roman" w:hAnsi="Times New Roman" w:cs="Times New Roman"/>
                <w:iCs/>
                <w:sz w:val="24"/>
                <w:szCs w:val="24"/>
              </w:rPr>
              <w:t xml:space="preserve">     </w:t>
            </w:r>
            <w:r w:rsidRPr="00C53A70">
              <w:rPr>
                <w:rFonts w:ascii="Times New Roman" w:hAnsi="Times New Roman" w:cs="Times New Roman"/>
                <w:i/>
                <w:iCs/>
                <w:sz w:val="24"/>
                <w:szCs w:val="24"/>
              </w:rPr>
              <w:t>α</w:t>
            </w:r>
            <w:r w:rsidRPr="00C53A70">
              <w:rPr>
                <w:rFonts w:ascii="Times New Roman" w:hAnsi="Times New Roman" w:cs="Times New Roman"/>
                <w:iCs/>
                <w:sz w:val="24"/>
                <w:szCs w:val="24"/>
              </w:rPr>
              <w:t xml:space="preserve">, </w:t>
            </w:r>
            <w:r w:rsidRPr="00C53A70">
              <w:rPr>
                <w:rFonts w:ascii="Times New Roman" w:hAnsi="Times New Roman" w:cs="Times New Roman"/>
                <w:i/>
                <w:iCs/>
                <w:sz w:val="24"/>
                <w:szCs w:val="24"/>
              </w:rPr>
              <w:t>β</w:t>
            </w:r>
            <w:r w:rsidRPr="00C53A70">
              <w:rPr>
                <w:rFonts w:ascii="Times New Roman" w:hAnsi="Times New Roman" w:cs="Times New Roman"/>
                <w:iCs/>
                <w:sz w:val="24"/>
                <w:szCs w:val="24"/>
              </w:rPr>
              <w:t xml:space="preserve">, </w:t>
            </w:r>
            <w:r w:rsidRPr="00C53A70">
              <w:rPr>
                <w:rFonts w:ascii="Times New Roman" w:hAnsi="Times New Roman" w:cs="Times New Roman"/>
                <w:i/>
                <w:iCs/>
                <w:sz w:val="24"/>
                <w:szCs w:val="24"/>
              </w:rPr>
              <w:t>γ</w:t>
            </w:r>
            <w:r w:rsidRPr="00C53A70">
              <w:rPr>
                <w:rFonts w:ascii="Times New Roman" w:hAnsi="Times New Roman" w:cs="Times New Roman"/>
                <w:iCs/>
                <w:sz w:val="24"/>
                <w:szCs w:val="24"/>
              </w:rPr>
              <w:t xml:space="preserve"> (</w:t>
            </w:r>
            <w:r w:rsidRPr="00C53A70">
              <w:rPr>
                <w:rFonts w:ascii="Times New Roman" w:hAnsi="Times New Roman" w:cs="Times New Roman"/>
                <w:noProof/>
                <w:sz w:val="24"/>
                <w:szCs w:val="24"/>
              </w:rPr>
              <w:t>°</w:t>
            </w:r>
            <w:r w:rsidRPr="00C53A70">
              <w:rPr>
                <w:rFonts w:ascii="Times New Roman" w:hAnsi="Times New Roman" w:cs="Times New Roman"/>
                <w:iCs/>
                <w:sz w:val="24"/>
                <w:szCs w:val="24"/>
              </w:rPr>
              <w:t xml:space="preserve">) </w:t>
            </w:r>
          </w:p>
        </w:tc>
        <w:tc>
          <w:tcPr>
            <w:tcW w:w="4394" w:type="dxa"/>
            <w:vAlign w:val="center"/>
          </w:tcPr>
          <w:p w14:paraId="16951A52"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90, 95.454(12), 90</w:t>
            </w:r>
          </w:p>
        </w:tc>
      </w:tr>
      <w:tr w:rsidR="00C53A70" w:rsidRPr="00C53A70" w14:paraId="0605B703" w14:textId="77777777" w:rsidTr="007552C7">
        <w:trPr>
          <w:trHeight w:hRule="exact" w:val="340"/>
        </w:trPr>
        <w:tc>
          <w:tcPr>
            <w:tcW w:w="3686" w:type="dxa"/>
            <w:vAlign w:val="center"/>
          </w:tcPr>
          <w:p w14:paraId="625D62F0"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Volume (Å</w:t>
            </w:r>
            <w:r w:rsidRPr="00C53A70">
              <w:rPr>
                <w:rFonts w:ascii="Times New Roman" w:hAnsi="Times New Roman" w:cs="Times New Roman"/>
                <w:sz w:val="24"/>
                <w:szCs w:val="24"/>
                <w:vertAlign w:val="superscript"/>
              </w:rPr>
              <w:t>3</w:t>
            </w:r>
            <w:r w:rsidRPr="00C53A70">
              <w:rPr>
                <w:rFonts w:ascii="Times New Roman" w:hAnsi="Times New Roman" w:cs="Times New Roman"/>
                <w:sz w:val="24"/>
                <w:szCs w:val="24"/>
              </w:rPr>
              <w:t>)</w:t>
            </w:r>
          </w:p>
        </w:tc>
        <w:tc>
          <w:tcPr>
            <w:tcW w:w="4394" w:type="dxa"/>
            <w:vAlign w:val="center"/>
          </w:tcPr>
          <w:p w14:paraId="33A96EA0"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2493.1(6)</w:t>
            </w:r>
          </w:p>
        </w:tc>
      </w:tr>
      <w:tr w:rsidR="00C53A70" w:rsidRPr="00C53A70" w14:paraId="423CE220" w14:textId="77777777" w:rsidTr="007552C7">
        <w:trPr>
          <w:trHeight w:hRule="exact" w:val="340"/>
        </w:trPr>
        <w:tc>
          <w:tcPr>
            <w:tcW w:w="3686" w:type="dxa"/>
            <w:vAlign w:val="center"/>
          </w:tcPr>
          <w:p w14:paraId="244A9B20" w14:textId="77777777" w:rsidR="00C53A70" w:rsidRPr="00C53A70" w:rsidRDefault="00C53A70" w:rsidP="007552C7">
            <w:pPr>
              <w:spacing w:line="480" w:lineRule="auto"/>
              <w:jc w:val="both"/>
              <w:rPr>
                <w:rFonts w:ascii="Times New Roman" w:hAnsi="Times New Roman" w:cs="Times New Roman"/>
                <w:i/>
                <w:sz w:val="24"/>
                <w:szCs w:val="24"/>
              </w:rPr>
            </w:pPr>
            <w:r w:rsidRPr="00C53A70">
              <w:rPr>
                <w:rFonts w:ascii="Times New Roman" w:hAnsi="Times New Roman" w:cs="Times New Roman"/>
                <w:i/>
                <w:sz w:val="24"/>
                <w:szCs w:val="24"/>
              </w:rPr>
              <w:t>Z</w:t>
            </w:r>
          </w:p>
        </w:tc>
        <w:tc>
          <w:tcPr>
            <w:tcW w:w="4394" w:type="dxa"/>
            <w:vAlign w:val="center"/>
          </w:tcPr>
          <w:p w14:paraId="5D2DD478"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4</w:t>
            </w:r>
          </w:p>
        </w:tc>
      </w:tr>
      <w:tr w:rsidR="00C53A70" w:rsidRPr="00C53A70" w14:paraId="144D8A4B" w14:textId="77777777" w:rsidTr="007552C7">
        <w:trPr>
          <w:trHeight w:hRule="exact" w:val="340"/>
        </w:trPr>
        <w:tc>
          <w:tcPr>
            <w:tcW w:w="3686" w:type="dxa"/>
            <w:vAlign w:val="center"/>
          </w:tcPr>
          <w:p w14:paraId="34BBB9FF" w14:textId="77777777" w:rsidR="00C53A70" w:rsidRPr="00C53A70" w:rsidRDefault="00C53A70" w:rsidP="007552C7">
            <w:pPr>
              <w:spacing w:line="480" w:lineRule="auto"/>
              <w:jc w:val="both"/>
              <w:rPr>
                <w:rFonts w:ascii="Times New Roman" w:hAnsi="Times New Roman" w:cs="Times New Roman"/>
                <w:sz w:val="24"/>
                <w:szCs w:val="24"/>
              </w:rPr>
            </w:pPr>
            <w:proofErr w:type="spellStart"/>
            <w:r w:rsidRPr="00C53A70">
              <w:rPr>
                <w:rFonts w:ascii="Times New Roman" w:hAnsi="Times New Roman" w:cs="Times New Roman"/>
                <w:i/>
                <w:sz w:val="24"/>
                <w:szCs w:val="24"/>
              </w:rPr>
              <w:t>D</w:t>
            </w:r>
            <w:r w:rsidRPr="00C53A70">
              <w:rPr>
                <w:rFonts w:ascii="Times New Roman" w:hAnsi="Times New Roman" w:cs="Times New Roman"/>
                <w:sz w:val="24"/>
                <w:szCs w:val="24"/>
                <w:vertAlign w:val="subscript"/>
              </w:rPr>
              <w:t>calc</w:t>
            </w:r>
            <w:proofErr w:type="spellEnd"/>
            <w:r w:rsidRPr="00C53A70">
              <w:rPr>
                <w:rFonts w:ascii="Times New Roman" w:hAnsi="Times New Roman" w:cs="Times New Roman"/>
                <w:sz w:val="24"/>
                <w:szCs w:val="24"/>
                <w:vertAlign w:val="subscript"/>
              </w:rPr>
              <w:t>.</w:t>
            </w:r>
            <w:r w:rsidRPr="00C53A70">
              <w:rPr>
                <w:rFonts w:ascii="Times New Roman" w:hAnsi="Times New Roman" w:cs="Times New Roman"/>
                <w:sz w:val="24"/>
                <w:szCs w:val="24"/>
              </w:rPr>
              <w:t xml:space="preserve"> (g/cm</w:t>
            </w:r>
            <w:r w:rsidRPr="00C53A70">
              <w:rPr>
                <w:rFonts w:ascii="Times New Roman" w:hAnsi="Times New Roman" w:cs="Times New Roman"/>
                <w:sz w:val="24"/>
                <w:szCs w:val="24"/>
                <w:vertAlign w:val="superscript"/>
              </w:rPr>
              <w:t>3</w:t>
            </w:r>
            <w:r w:rsidRPr="00C53A70">
              <w:rPr>
                <w:rFonts w:ascii="Times New Roman" w:hAnsi="Times New Roman" w:cs="Times New Roman"/>
                <w:sz w:val="24"/>
                <w:szCs w:val="24"/>
              </w:rPr>
              <w:t>)</w:t>
            </w:r>
          </w:p>
        </w:tc>
        <w:tc>
          <w:tcPr>
            <w:tcW w:w="4394" w:type="dxa"/>
            <w:vAlign w:val="center"/>
          </w:tcPr>
          <w:p w14:paraId="20DB3358"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1.263</w:t>
            </w:r>
          </w:p>
        </w:tc>
      </w:tr>
      <w:tr w:rsidR="00C53A70" w:rsidRPr="00C53A70" w14:paraId="44808627" w14:textId="77777777" w:rsidTr="007552C7">
        <w:trPr>
          <w:trHeight w:hRule="exact" w:val="340"/>
        </w:trPr>
        <w:tc>
          <w:tcPr>
            <w:tcW w:w="3686" w:type="dxa"/>
            <w:vAlign w:val="center"/>
          </w:tcPr>
          <w:p w14:paraId="7DBF121E"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
                <w:sz w:val="24"/>
                <w:szCs w:val="24"/>
              </w:rPr>
              <w:t>μ</w:t>
            </w:r>
            <w:r w:rsidRPr="00C53A70">
              <w:rPr>
                <w:rFonts w:ascii="Times New Roman" w:hAnsi="Times New Roman" w:cs="Times New Roman"/>
                <w:sz w:val="24"/>
                <w:szCs w:val="24"/>
              </w:rPr>
              <w:t xml:space="preserve"> (mm</w:t>
            </w:r>
            <w:r w:rsidRPr="00C53A70">
              <w:rPr>
                <w:rFonts w:ascii="Times New Roman" w:hAnsi="Times New Roman" w:cs="Times New Roman"/>
                <w:sz w:val="24"/>
                <w:szCs w:val="24"/>
                <w:vertAlign w:val="superscript"/>
              </w:rPr>
              <w:t>−1</w:t>
            </w:r>
            <w:r w:rsidRPr="00C53A70">
              <w:rPr>
                <w:rFonts w:ascii="Times New Roman" w:hAnsi="Times New Roman" w:cs="Times New Roman"/>
                <w:sz w:val="24"/>
                <w:szCs w:val="24"/>
              </w:rPr>
              <w:t>)</w:t>
            </w:r>
          </w:p>
        </w:tc>
        <w:tc>
          <w:tcPr>
            <w:tcW w:w="4394" w:type="dxa"/>
            <w:vAlign w:val="center"/>
          </w:tcPr>
          <w:p w14:paraId="262715EA"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noProof/>
                <w:sz w:val="24"/>
                <w:szCs w:val="24"/>
              </w:rPr>
              <w:t>0.186</w:t>
            </w:r>
          </w:p>
        </w:tc>
      </w:tr>
      <w:tr w:rsidR="00C53A70" w:rsidRPr="00C53A70" w14:paraId="0F24AF6E" w14:textId="77777777" w:rsidTr="007552C7">
        <w:trPr>
          <w:trHeight w:hRule="exact" w:val="340"/>
        </w:trPr>
        <w:tc>
          <w:tcPr>
            <w:tcW w:w="3686" w:type="dxa"/>
            <w:vAlign w:val="center"/>
          </w:tcPr>
          <w:p w14:paraId="11A75F56" w14:textId="77777777" w:rsidR="00C53A70" w:rsidRPr="00C53A70" w:rsidRDefault="00C53A70" w:rsidP="007552C7">
            <w:pPr>
              <w:spacing w:line="480" w:lineRule="auto"/>
              <w:jc w:val="both"/>
              <w:rPr>
                <w:rFonts w:ascii="Times New Roman" w:hAnsi="Times New Roman" w:cs="Times New Roman"/>
                <w:sz w:val="24"/>
                <w:szCs w:val="24"/>
              </w:rPr>
            </w:pPr>
            <w:r w:rsidRPr="00C53A70">
              <w:rPr>
                <w:rStyle w:val="hbati12exptlabsorptcorrectiontype"/>
                <w:rFonts w:ascii="Times New Roman" w:hAnsi="Times New Roman" w:cs="Times New Roman"/>
                <w:noProof/>
                <w:sz w:val="24"/>
                <w:szCs w:val="24"/>
              </w:rPr>
              <w:t>Absorption correction</w:t>
            </w:r>
          </w:p>
        </w:tc>
        <w:tc>
          <w:tcPr>
            <w:tcW w:w="4394" w:type="dxa"/>
            <w:vAlign w:val="center"/>
          </w:tcPr>
          <w:p w14:paraId="5D011F90"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noProof/>
                <w:sz w:val="24"/>
                <w:szCs w:val="24"/>
              </w:rPr>
              <w:t>Integration</w:t>
            </w:r>
          </w:p>
        </w:tc>
      </w:tr>
      <w:tr w:rsidR="00C53A70" w:rsidRPr="00C53A70" w14:paraId="5794F4B2" w14:textId="77777777" w:rsidTr="007552C7">
        <w:trPr>
          <w:trHeight w:hRule="exact" w:val="340"/>
        </w:trPr>
        <w:tc>
          <w:tcPr>
            <w:tcW w:w="3686" w:type="dxa"/>
            <w:vAlign w:val="center"/>
          </w:tcPr>
          <w:p w14:paraId="0D6AD9D1" w14:textId="77777777" w:rsidR="00C53A70" w:rsidRPr="00C53A70" w:rsidRDefault="00C53A70" w:rsidP="007552C7">
            <w:pPr>
              <w:spacing w:line="480" w:lineRule="auto"/>
              <w:jc w:val="both"/>
              <w:rPr>
                <w:rFonts w:ascii="Times New Roman" w:hAnsi="Times New Roman" w:cs="Times New Roman"/>
                <w:sz w:val="24"/>
                <w:szCs w:val="24"/>
              </w:rPr>
            </w:pPr>
            <w:r w:rsidRPr="00C53A70">
              <w:rPr>
                <w:rStyle w:val="hbati12exptlabsorptcorrectionTmin"/>
                <w:rFonts w:ascii="Times New Roman" w:hAnsi="Times New Roman" w:cs="Times New Roman"/>
                <w:i/>
                <w:iCs/>
                <w:noProof/>
                <w:sz w:val="24"/>
                <w:szCs w:val="24"/>
              </w:rPr>
              <w:t>T</w:t>
            </w:r>
            <w:r w:rsidRPr="00C53A70">
              <w:rPr>
                <w:rStyle w:val="hbati12exptlabsorptcorrectionTmin"/>
                <w:rFonts w:ascii="Times New Roman" w:hAnsi="Times New Roman" w:cs="Times New Roman"/>
                <w:noProof/>
                <w:sz w:val="24"/>
                <w:szCs w:val="24"/>
                <w:vertAlign w:val="subscript"/>
              </w:rPr>
              <w:t>min.</w:t>
            </w:r>
            <w:r w:rsidRPr="00C53A70">
              <w:rPr>
                <w:rStyle w:val="hbati12exptlabsorptcorrectionTmin"/>
                <w:rFonts w:ascii="Times New Roman" w:hAnsi="Times New Roman" w:cs="Times New Roman"/>
                <w:noProof/>
                <w:sz w:val="24"/>
                <w:szCs w:val="24"/>
              </w:rPr>
              <w:t xml:space="preserve">, </w:t>
            </w:r>
            <w:r w:rsidRPr="00C53A70">
              <w:rPr>
                <w:rStyle w:val="hbati12exptlabsorptcorrectionTmax"/>
                <w:rFonts w:ascii="Times New Roman" w:hAnsi="Times New Roman" w:cs="Times New Roman"/>
                <w:i/>
                <w:iCs/>
                <w:noProof/>
                <w:sz w:val="24"/>
                <w:szCs w:val="24"/>
              </w:rPr>
              <w:t>T</w:t>
            </w:r>
            <w:r w:rsidRPr="00C53A70">
              <w:rPr>
                <w:rStyle w:val="hbati12exptlabsorptcorrectionTmax"/>
                <w:rFonts w:ascii="Times New Roman" w:hAnsi="Times New Roman" w:cs="Times New Roman"/>
                <w:noProof/>
                <w:sz w:val="24"/>
                <w:szCs w:val="24"/>
                <w:vertAlign w:val="subscript"/>
              </w:rPr>
              <w:t>max.</w:t>
            </w:r>
          </w:p>
        </w:tc>
        <w:tc>
          <w:tcPr>
            <w:tcW w:w="4394" w:type="dxa"/>
            <w:vAlign w:val="center"/>
          </w:tcPr>
          <w:p w14:paraId="5732EC02"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0.9371, 0.9912</w:t>
            </w:r>
          </w:p>
        </w:tc>
      </w:tr>
      <w:tr w:rsidR="00C53A70" w:rsidRPr="00C53A70" w14:paraId="04BDC181" w14:textId="77777777" w:rsidTr="007552C7">
        <w:trPr>
          <w:trHeight w:hRule="exact" w:val="340"/>
        </w:trPr>
        <w:tc>
          <w:tcPr>
            <w:tcW w:w="3686" w:type="dxa"/>
            <w:vAlign w:val="center"/>
          </w:tcPr>
          <w:p w14:paraId="087C470E"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
                <w:iCs/>
                <w:sz w:val="24"/>
                <w:szCs w:val="24"/>
              </w:rPr>
              <w:t>F</w:t>
            </w:r>
            <w:r w:rsidRPr="00C53A70">
              <w:rPr>
                <w:rFonts w:ascii="Times New Roman" w:hAnsi="Times New Roman" w:cs="Times New Roman"/>
                <w:sz w:val="24"/>
                <w:szCs w:val="24"/>
                <w:vertAlign w:val="subscript"/>
              </w:rPr>
              <w:t>000</w:t>
            </w:r>
          </w:p>
        </w:tc>
        <w:tc>
          <w:tcPr>
            <w:tcW w:w="4394" w:type="dxa"/>
            <w:vAlign w:val="center"/>
          </w:tcPr>
          <w:p w14:paraId="22BE9744"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992</w:t>
            </w:r>
          </w:p>
        </w:tc>
      </w:tr>
      <w:tr w:rsidR="00C53A70" w:rsidRPr="00C53A70" w14:paraId="4C659DC9" w14:textId="77777777" w:rsidTr="007552C7">
        <w:trPr>
          <w:trHeight w:hRule="exact" w:val="340"/>
        </w:trPr>
        <w:tc>
          <w:tcPr>
            <w:tcW w:w="3686" w:type="dxa"/>
            <w:vAlign w:val="center"/>
          </w:tcPr>
          <w:p w14:paraId="7EB5355F" w14:textId="77777777" w:rsidR="00C53A70" w:rsidRPr="00C53A70" w:rsidRDefault="00C53A70" w:rsidP="007552C7">
            <w:pPr>
              <w:spacing w:line="480" w:lineRule="auto"/>
              <w:jc w:val="both"/>
              <w:rPr>
                <w:rFonts w:ascii="Times New Roman" w:hAnsi="Times New Roman" w:cs="Times New Roman"/>
                <w:iCs/>
                <w:sz w:val="24"/>
                <w:szCs w:val="24"/>
              </w:rPr>
            </w:pPr>
            <w:r w:rsidRPr="00C53A70">
              <w:rPr>
                <w:rFonts w:ascii="Times New Roman" w:hAnsi="Times New Roman" w:cs="Times New Roman"/>
                <w:iCs/>
                <w:sz w:val="24"/>
                <w:szCs w:val="24"/>
              </w:rPr>
              <w:t>Crystal size (mm</w:t>
            </w:r>
            <w:r w:rsidRPr="00C53A70">
              <w:rPr>
                <w:rFonts w:ascii="Times New Roman" w:hAnsi="Times New Roman" w:cs="Times New Roman"/>
                <w:iCs/>
                <w:sz w:val="24"/>
                <w:szCs w:val="24"/>
                <w:vertAlign w:val="superscript"/>
              </w:rPr>
              <w:t>3</w:t>
            </w:r>
            <w:r w:rsidRPr="00C53A70">
              <w:rPr>
                <w:rFonts w:ascii="Times New Roman" w:hAnsi="Times New Roman" w:cs="Times New Roman"/>
                <w:iCs/>
                <w:sz w:val="24"/>
                <w:szCs w:val="24"/>
              </w:rPr>
              <w:t>)</w:t>
            </w:r>
          </w:p>
        </w:tc>
        <w:tc>
          <w:tcPr>
            <w:tcW w:w="4394" w:type="dxa"/>
            <w:vAlign w:val="center"/>
          </w:tcPr>
          <w:p w14:paraId="08CD709B" w14:textId="77777777" w:rsidR="00C53A70" w:rsidRPr="00C53A70" w:rsidRDefault="00C53A70" w:rsidP="007552C7">
            <w:pPr>
              <w:spacing w:line="480" w:lineRule="auto"/>
              <w:jc w:val="both"/>
              <w:rPr>
                <w:rStyle w:val="hbati12exptlabsorptcoefficientmu"/>
                <w:rFonts w:ascii="Times New Roman" w:hAnsi="Times New Roman" w:cs="Times New Roman"/>
                <w:noProof/>
                <w:sz w:val="24"/>
                <w:szCs w:val="24"/>
              </w:rPr>
            </w:pPr>
            <w:r w:rsidRPr="00C53A70">
              <w:rPr>
                <w:rStyle w:val="hbati12exptlabsorptcoefficientmu"/>
                <w:rFonts w:ascii="Times New Roman" w:hAnsi="Times New Roman" w:cs="Times New Roman"/>
                <w:noProof/>
                <w:sz w:val="24"/>
                <w:szCs w:val="24"/>
              </w:rPr>
              <w:t>0.45 × 0.14 × 0.06</w:t>
            </w:r>
          </w:p>
        </w:tc>
      </w:tr>
      <w:tr w:rsidR="00C53A70" w:rsidRPr="00C53A70" w14:paraId="3019589A" w14:textId="77777777" w:rsidTr="007552C7">
        <w:trPr>
          <w:trHeight w:hRule="exact" w:val="340"/>
        </w:trPr>
        <w:tc>
          <w:tcPr>
            <w:tcW w:w="3686" w:type="dxa"/>
            <w:vAlign w:val="center"/>
          </w:tcPr>
          <w:p w14:paraId="7162F9B0"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Diffractometer</w:t>
            </w:r>
          </w:p>
        </w:tc>
        <w:tc>
          <w:tcPr>
            <w:tcW w:w="4394" w:type="dxa"/>
            <w:vAlign w:val="center"/>
          </w:tcPr>
          <w:p w14:paraId="7D11D4B0"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noProof/>
                <w:sz w:val="24"/>
                <w:szCs w:val="24"/>
              </w:rPr>
              <w:t>STOE IPDS II</w:t>
            </w:r>
          </w:p>
        </w:tc>
      </w:tr>
      <w:tr w:rsidR="00C53A70" w:rsidRPr="00C53A70" w14:paraId="48F27AF8" w14:textId="77777777" w:rsidTr="007552C7">
        <w:trPr>
          <w:trHeight w:hRule="exact" w:val="340"/>
        </w:trPr>
        <w:tc>
          <w:tcPr>
            <w:tcW w:w="3686" w:type="dxa"/>
            <w:vAlign w:val="center"/>
          </w:tcPr>
          <w:p w14:paraId="5768DEBD"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Measurement method</w:t>
            </w:r>
          </w:p>
        </w:tc>
        <w:tc>
          <w:tcPr>
            <w:tcW w:w="4394" w:type="dxa"/>
            <w:vAlign w:val="center"/>
          </w:tcPr>
          <w:p w14:paraId="6D35EDD8" w14:textId="77777777" w:rsidR="00C53A70" w:rsidRPr="00C53A70" w:rsidRDefault="00C53A70" w:rsidP="007552C7">
            <w:pPr>
              <w:spacing w:line="480" w:lineRule="auto"/>
              <w:jc w:val="both"/>
              <w:rPr>
                <w:rFonts w:ascii="Times New Roman" w:hAnsi="Times New Roman" w:cs="Times New Roman"/>
                <w:noProof/>
                <w:sz w:val="24"/>
                <w:szCs w:val="24"/>
              </w:rPr>
            </w:pPr>
            <w:r w:rsidRPr="00C53A70">
              <w:rPr>
                <w:rFonts w:ascii="Times New Roman" w:hAnsi="Times New Roman" w:cs="Times New Roman"/>
                <w:i/>
                <w:noProof/>
                <w:sz w:val="24"/>
                <w:szCs w:val="24"/>
              </w:rPr>
              <w:t>ω</w:t>
            </w:r>
            <w:r w:rsidRPr="00C53A70">
              <w:rPr>
                <w:rFonts w:ascii="Times New Roman" w:hAnsi="Times New Roman" w:cs="Times New Roman"/>
                <w:noProof/>
                <w:sz w:val="24"/>
                <w:szCs w:val="24"/>
              </w:rPr>
              <w:t xml:space="preserve"> scan</w:t>
            </w:r>
          </w:p>
        </w:tc>
      </w:tr>
      <w:tr w:rsidR="00C53A70" w:rsidRPr="00C53A70" w14:paraId="629024C5" w14:textId="77777777" w:rsidTr="007552C7">
        <w:trPr>
          <w:trHeight w:hRule="exact" w:val="340"/>
        </w:trPr>
        <w:tc>
          <w:tcPr>
            <w:tcW w:w="3686" w:type="dxa"/>
            <w:vAlign w:val="center"/>
          </w:tcPr>
          <w:p w14:paraId="19644D8B"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Index ranges</w:t>
            </w:r>
          </w:p>
        </w:tc>
        <w:tc>
          <w:tcPr>
            <w:tcW w:w="4394" w:type="dxa"/>
            <w:vAlign w:val="center"/>
          </w:tcPr>
          <w:p w14:paraId="37FF91FB"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w:t>
            </w:r>
            <w:r w:rsidRPr="00C53A70">
              <w:rPr>
                <w:rFonts w:ascii="Times New Roman" w:hAnsi="Times New Roman" w:cs="Times New Roman"/>
                <w:iCs/>
                <w:sz w:val="24"/>
                <w:szCs w:val="24"/>
              </w:rPr>
              <w:t xml:space="preserve">14 </w:t>
            </w:r>
            <w:r w:rsidRPr="00C53A70">
              <w:rPr>
                <w:rFonts w:ascii="Times New Roman" w:hAnsi="Times New Roman" w:cs="Times New Roman"/>
                <w:sz w:val="24"/>
                <w:szCs w:val="24"/>
                <w:lang w:bidi="he-IL"/>
              </w:rPr>
              <w:t xml:space="preserve">≤ </w:t>
            </w:r>
            <w:r w:rsidRPr="00C53A70">
              <w:rPr>
                <w:rFonts w:ascii="Times New Roman" w:hAnsi="Times New Roman" w:cs="Times New Roman"/>
                <w:i/>
                <w:iCs/>
                <w:sz w:val="24"/>
                <w:szCs w:val="24"/>
              </w:rPr>
              <w:t>h</w:t>
            </w:r>
            <w:r w:rsidRPr="00C53A70">
              <w:rPr>
                <w:rFonts w:ascii="Times New Roman" w:hAnsi="Times New Roman" w:cs="Times New Roman"/>
                <w:sz w:val="24"/>
                <w:szCs w:val="24"/>
                <w:lang w:bidi="he-IL"/>
              </w:rPr>
              <w:t xml:space="preserve"> ≤</w:t>
            </w:r>
            <w:r w:rsidRPr="00C53A70">
              <w:rPr>
                <w:rFonts w:ascii="Times New Roman" w:hAnsi="Times New Roman" w:cs="Times New Roman"/>
                <w:iCs/>
                <w:sz w:val="24"/>
                <w:szCs w:val="24"/>
              </w:rPr>
              <w:t xml:space="preserve"> 14</w:t>
            </w:r>
            <w:r w:rsidRPr="00C53A70">
              <w:rPr>
                <w:rFonts w:ascii="Times New Roman" w:hAnsi="Times New Roman" w:cs="Times New Roman"/>
                <w:sz w:val="24"/>
                <w:szCs w:val="24"/>
              </w:rPr>
              <w:t>, −</w:t>
            </w:r>
            <w:r w:rsidRPr="00C53A70">
              <w:rPr>
                <w:rFonts w:ascii="Times New Roman" w:hAnsi="Times New Roman" w:cs="Times New Roman"/>
                <w:iCs/>
                <w:sz w:val="24"/>
                <w:szCs w:val="24"/>
              </w:rPr>
              <w:t xml:space="preserve">10 </w:t>
            </w:r>
            <w:r w:rsidRPr="00C53A70">
              <w:rPr>
                <w:rFonts w:ascii="Times New Roman" w:hAnsi="Times New Roman" w:cs="Times New Roman"/>
                <w:sz w:val="24"/>
                <w:szCs w:val="24"/>
                <w:lang w:bidi="he-IL"/>
              </w:rPr>
              <w:t xml:space="preserve">≤ </w:t>
            </w:r>
            <w:r w:rsidRPr="00C53A70">
              <w:rPr>
                <w:rFonts w:ascii="Times New Roman" w:hAnsi="Times New Roman" w:cs="Times New Roman"/>
                <w:i/>
                <w:iCs/>
                <w:sz w:val="24"/>
                <w:szCs w:val="24"/>
              </w:rPr>
              <w:t>k</w:t>
            </w:r>
            <w:r w:rsidRPr="00C53A70">
              <w:rPr>
                <w:rFonts w:ascii="Times New Roman" w:hAnsi="Times New Roman" w:cs="Times New Roman"/>
                <w:sz w:val="24"/>
                <w:szCs w:val="24"/>
                <w:lang w:bidi="he-IL"/>
              </w:rPr>
              <w:t xml:space="preserve"> ≤</w:t>
            </w:r>
            <w:r w:rsidRPr="00C53A70">
              <w:rPr>
                <w:rFonts w:ascii="Times New Roman" w:hAnsi="Times New Roman" w:cs="Times New Roman"/>
                <w:iCs/>
                <w:sz w:val="24"/>
                <w:szCs w:val="24"/>
              </w:rPr>
              <w:t xml:space="preserve"> </w:t>
            </w:r>
            <w:r w:rsidRPr="00C53A70">
              <w:rPr>
                <w:rFonts w:ascii="Times New Roman" w:hAnsi="Times New Roman" w:cs="Times New Roman"/>
                <w:sz w:val="24"/>
                <w:szCs w:val="24"/>
              </w:rPr>
              <w:t>10, −</w:t>
            </w:r>
            <w:r w:rsidRPr="00C53A70">
              <w:rPr>
                <w:rFonts w:ascii="Times New Roman" w:hAnsi="Times New Roman" w:cs="Times New Roman"/>
                <w:iCs/>
                <w:sz w:val="24"/>
                <w:szCs w:val="24"/>
              </w:rPr>
              <w:t xml:space="preserve">28 </w:t>
            </w:r>
            <w:r w:rsidRPr="00C53A70">
              <w:rPr>
                <w:rFonts w:ascii="Times New Roman" w:hAnsi="Times New Roman" w:cs="Times New Roman"/>
                <w:sz w:val="24"/>
                <w:szCs w:val="24"/>
                <w:lang w:bidi="he-IL"/>
              </w:rPr>
              <w:t xml:space="preserve">≤ </w:t>
            </w:r>
            <w:r w:rsidRPr="00C53A70">
              <w:rPr>
                <w:rFonts w:ascii="Times New Roman" w:hAnsi="Times New Roman" w:cs="Times New Roman"/>
                <w:i/>
                <w:iCs/>
                <w:sz w:val="24"/>
                <w:szCs w:val="24"/>
              </w:rPr>
              <w:t>l</w:t>
            </w:r>
            <w:r w:rsidRPr="00C53A70">
              <w:rPr>
                <w:rFonts w:ascii="Times New Roman" w:hAnsi="Times New Roman" w:cs="Times New Roman"/>
                <w:sz w:val="24"/>
                <w:szCs w:val="24"/>
                <w:lang w:bidi="he-IL"/>
              </w:rPr>
              <w:t xml:space="preserve"> ≤</w:t>
            </w:r>
            <w:r w:rsidRPr="00C53A70">
              <w:rPr>
                <w:rFonts w:ascii="Times New Roman" w:hAnsi="Times New Roman" w:cs="Times New Roman"/>
                <w:iCs/>
                <w:sz w:val="24"/>
                <w:szCs w:val="24"/>
              </w:rPr>
              <w:t xml:space="preserve"> </w:t>
            </w:r>
            <w:r w:rsidRPr="00C53A70">
              <w:rPr>
                <w:rFonts w:ascii="Times New Roman" w:hAnsi="Times New Roman" w:cs="Times New Roman"/>
                <w:sz w:val="24"/>
                <w:szCs w:val="24"/>
              </w:rPr>
              <w:t>26</w:t>
            </w:r>
          </w:p>
        </w:tc>
      </w:tr>
      <w:tr w:rsidR="00C53A70" w:rsidRPr="00C53A70" w14:paraId="790FC1BE" w14:textId="77777777" w:rsidTr="007552C7">
        <w:trPr>
          <w:trHeight w:hRule="exact" w:val="340"/>
        </w:trPr>
        <w:tc>
          <w:tcPr>
            <w:tcW w:w="3686" w:type="dxa"/>
            <w:vAlign w:val="center"/>
          </w:tcPr>
          <w:p w14:paraId="4EDF8A8F" w14:textId="77777777" w:rsidR="00C53A70" w:rsidRPr="00C53A70" w:rsidRDefault="00C53A70" w:rsidP="007552C7">
            <w:pPr>
              <w:autoSpaceDE w:val="0"/>
              <w:autoSpaceDN w:val="0"/>
              <w:adjustRightInd w:val="0"/>
              <w:spacing w:line="480" w:lineRule="auto"/>
              <w:jc w:val="both"/>
              <w:rPr>
                <w:rFonts w:ascii="Times New Roman" w:hAnsi="Times New Roman" w:cs="Times New Roman"/>
                <w:iCs/>
                <w:sz w:val="24"/>
                <w:szCs w:val="24"/>
              </w:rPr>
            </w:pPr>
            <w:r w:rsidRPr="00C53A70">
              <w:rPr>
                <w:rFonts w:ascii="Times New Roman" w:hAnsi="Times New Roman" w:cs="Times New Roman"/>
                <w:i/>
                <w:iCs/>
                <w:sz w:val="24"/>
                <w:szCs w:val="24"/>
              </w:rPr>
              <w:t>θ</w:t>
            </w:r>
            <w:r w:rsidRPr="00C53A70">
              <w:rPr>
                <w:rFonts w:ascii="Times New Roman" w:hAnsi="Times New Roman" w:cs="Times New Roman"/>
                <w:iCs/>
                <w:sz w:val="24"/>
                <w:szCs w:val="24"/>
              </w:rPr>
              <w:t xml:space="preserve"> range for data collection (</w:t>
            </w:r>
            <w:r w:rsidRPr="00C53A70">
              <w:rPr>
                <w:rFonts w:ascii="Times New Roman" w:hAnsi="Times New Roman" w:cs="Times New Roman"/>
                <w:noProof/>
                <w:sz w:val="24"/>
                <w:szCs w:val="24"/>
              </w:rPr>
              <w:t>°</w:t>
            </w:r>
            <w:r w:rsidRPr="00C53A70">
              <w:rPr>
                <w:rFonts w:ascii="Times New Roman" w:hAnsi="Times New Roman" w:cs="Times New Roman"/>
                <w:iCs/>
                <w:sz w:val="24"/>
                <w:szCs w:val="24"/>
              </w:rPr>
              <w:t>)</w:t>
            </w:r>
          </w:p>
        </w:tc>
        <w:tc>
          <w:tcPr>
            <w:tcW w:w="4394" w:type="dxa"/>
            <w:vAlign w:val="center"/>
          </w:tcPr>
          <w:p w14:paraId="70D3667D"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 xml:space="preserve">1.693 </w:t>
            </w:r>
            <w:r w:rsidRPr="00C53A70">
              <w:rPr>
                <w:rFonts w:ascii="Times New Roman" w:hAnsi="Times New Roman" w:cs="Times New Roman"/>
                <w:sz w:val="24"/>
                <w:szCs w:val="24"/>
                <w:lang w:bidi="he-IL"/>
              </w:rPr>
              <w:t xml:space="preserve">≤ </w:t>
            </w:r>
            <w:r w:rsidRPr="00C53A70">
              <w:rPr>
                <w:rFonts w:ascii="Times New Roman" w:hAnsi="Times New Roman" w:cs="Times New Roman"/>
                <w:i/>
                <w:iCs/>
                <w:sz w:val="24"/>
                <w:szCs w:val="24"/>
              </w:rPr>
              <w:t>θ</w:t>
            </w:r>
            <w:r w:rsidRPr="00C53A70">
              <w:rPr>
                <w:rFonts w:ascii="Times New Roman" w:hAnsi="Times New Roman" w:cs="Times New Roman"/>
                <w:sz w:val="24"/>
                <w:szCs w:val="24"/>
                <w:lang w:bidi="he-IL"/>
              </w:rPr>
              <w:t xml:space="preserve"> ≤ 25.049</w:t>
            </w:r>
          </w:p>
        </w:tc>
      </w:tr>
      <w:tr w:rsidR="00C53A70" w:rsidRPr="00C53A70" w14:paraId="13A8A21B" w14:textId="77777777" w:rsidTr="007552C7">
        <w:trPr>
          <w:trHeight w:hRule="exact" w:val="340"/>
        </w:trPr>
        <w:tc>
          <w:tcPr>
            <w:tcW w:w="3686" w:type="dxa"/>
            <w:vAlign w:val="center"/>
          </w:tcPr>
          <w:p w14:paraId="6C888B6F" w14:textId="77777777" w:rsidR="00C53A70" w:rsidRPr="00C53A70" w:rsidRDefault="00C53A70" w:rsidP="007552C7">
            <w:pPr>
              <w:autoSpaceDE w:val="0"/>
              <w:autoSpaceDN w:val="0"/>
              <w:adjustRightInd w:val="0"/>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Reflections collected</w:t>
            </w:r>
          </w:p>
        </w:tc>
        <w:tc>
          <w:tcPr>
            <w:tcW w:w="4394" w:type="dxa"/>
            <w:vAlign w:val="center"/>
          </w:tcPr>
          <w:p w14:paraId="4D5A1371"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17041</w:t>
            </w:r>
          </w:p>
        </w:tc>
      </w:tr>
      <w:tr w:rsidR="00C53A70" w:rsidRPr="00C53A70" w14:paraId="4BF525BE" w14:textId="77777777" w:rsidTr="007552C7">
        <w:trPr>
          <w:trHeight w:hRule="exact" w:val="340"/>
        </w:trPr>
        <w:tc>
          <w:tcPr>
            <w:tcW w:w="3686" w:type="dxa"/>
            <w:vAlign w:val="center"/>
          </w:tcPr>
          <w:p w14:paraId="475FA74C"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Independent/observed reflections</w:t>
            </w:r>
          </w:p>
        </w:tc>
        <w:tc>
          <w:tcPr>
            <w:tcW w:w="4394" w:type="dxa"/>
            <w:vAlign w:val="center"/>
          </w:tcPr>
          <w:p w14:paraId="3BA1DF02"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4422/1149</w:t>
            </w:r>
          </w:p>
        </w:tc>
      </w:tr>
      <w:tr w:rsidR="00C53A70" w:rsidRPr="00C53A70" w14:paraId="40BF5917" w14:textId="77777777" w:rsidTr="007552C7">
        <w:trPr>
          <w:trHeight w:hRule="exact" w:val="340"/>
        </w:trPr>
        <w:tc>
          <w:tcPr>
            <w:tcW w:w="3686" w:type="dxa"/>
            <w:vAlign w:val="center"/>
          </w:tcPr>
          <w:p w14:paraId="16B5D7F2" w14:textId="77777777" w:rsidR="00C53A70" w:rsidRPr="00C53A70" w:rsidRDefault="00C53A70" w:rsidP="007552C7">
            <w:pPr>
              <w:spacing w:line="480" w:lineRule="auto"/>
              <w:jc w:val="both"/>
              <w:rPr>
                <w:rFonts w:ascii="Times New Roman" w:hAnsi="Times New Roman" w:cs="Times New Roman"/>
                <w:sz w:val="24"/>
                <w:szCs w:val="24"/>
              </w:rPr>
            </w:pPr>
            <w:proofErr w:type="spellStart"/>
            <w:r w:rsidRPr="00C53A70">
              <w:rPr>
                <w:rFonts w:ascii="Times New Roman" w:hAnsi="Times New Roman" w:cs="Times New Roman"/>
                <w:i/>
                <w:iCs/>
                <w:sz w:val="24"/>
                <w:szCs w:val="24"/>
              </w:rPr>
              <w:t>R</w:t>
            </w:r>
            <w:r w:rsidRPr="00C53A70">
              <w:rPr>
                <w:rFonts w:ascii="Times New Roman" w:hAnsi="Times New Roman" w:cs="Times New Roman"/>
                <w:sz w:val="24"/>
                <w:szCs w:val="24"/>
                <w:vertAlign w:val="subscript"/>
              </w:rPr>
              <w:t>int</w:t>
            </w:r>
            <w:proofErr w:type="spellEnd"/>
            <w:r w:rsidRPr="00C53A70">
              <w:rPr>
                <w:rFonts w:ascii="Times New Roman" w:hAnsi="Times New Roman" w:cs="Times New Roman"/>
                <w:sz w:val="24"/>
                <w:szCs w:val="24"/>
                <w:vertAlign w:val="subscript"/>
              </w:rPr>
              <w:t>.</w:t>
            </w:r>
          </w:p>
        </w:tc>
        <w:tc>
          <w:tcPr>
            <w:tcW w:w="4394" w:type="dxa"/>
            <w:vAlign w:val="center"/>
          </w:tcPr>
          <w:p w14:paraId="592A244C"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0.3414</w:t>
            </w:r>
          </w:p>
        </w:tc>
      </w:tr>
      <w:tr w:rsidR="00C53A70" w:rsidRPr="00C53A70" w14:paraId="67BC9F87" w14:textId="77777777" w:rsidTr="007552C7">
        <w:trPr>
          <w:trHeight w:hRule="exact" w:val="340"/>
        </w:trPr>
        <w:tc>
          <w:tcPr>
            <w:tcW w:w="3686" w:type="dxa"/>
            <w:vAlign w:val="center"/>
          </w:tcPr>
          <w:p w14:paraId="07C9AD43"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Refinement method</w:t>
            </w:r>
          </w:p>
        </w:tc>
        <w:tc>
          <w:tcPr>
            <w:tcW w:w="4394" w:type="dxa"/>
            <w:vAlign w:val="center"/>
          </w:tcPr>
          <w:p w14:paraId="5F089803"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 xml:space="preserve">Full-matrix least-squares on </w:t>
            </w:r>
            <w:r w:rsidRPr="00C53A70">
              <w:rPr>
                <w:rFonts w:ascii="Times New Roman" w:hAnsi="Times New Roman" w:cs="Times New Roman"/>
                <w:i/>
                <w:sz w:val="24"/>
                <w:szCs w:val="24"/>
              </w:rPr>
              <w:t>F</w:t>
            </w:r>
            <w:r w:rsidRPr="00C53A70">
              <w:rPr>
                <w:rFonts w:ascii="Times New Roman" w:hAnsi="Times New Roman" w:cs="Times New Roman"/>
                <w:sz w:val="24"/>
                <w:szCs w:val="24"/>
                <w:vertAlign w:val="superscript"/>
              </w:rPr>
              <w:t>2</w:t>
            </w:r>
          </w:p>
        </w:tc>
      </w:tr>
      <w:tr w:rsidR="00C53A70" w:rsidRPr="00C53A70" w14:paraId="6FB2FC3A" w14:textId="77777777" w:rsidTr="007552C7">
        <w:trPr>
          <w:trHeight w:hRule="exact" w:val="340"/>
        </w:trPr>
        <w:tc>
          <w:tcPr>
            <w:tcW w:w="3686" w:type="dxa"/>
            <w:vAlign w:val="center"/>
          </w:tcPr>
          <w:p w14:paraId="4A40E239"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Data/restraints/parameters</w:t>
            </w:r>
          </w:p>
        </w:tc>
        <w:tc>
          <w:tcPr>
            <w:tcW w:w="4394" w:type="dxa"/>
            <w:vAlign w:val="center"/>
          </w:tcPr>
          <w:p w14:paraId="363378ED"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4422/132/337</w:t>
            </w:r>
          </w:p>
        </w:tc>
      </w:tr>
      <w:tr w:rsidR="00C53A70" w:rsidRPr="00C53A70" w14:paraId="5EAF9A0F" w14:textId="77777777" w:rsidTr="007552C7">
        <w:trPr>
          <w:trHeight w:hRule="exact" w:val="340"/>
        </w:trPr>
        <w:tc>
          <w:tcPr>
            <w:tcW w:w="3686" w:type="dxa"/>
            <w:vAlign w:val="center"/>
          </w:tcPr>
          <w:p w14:paraId="40833EFF"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 xml:space="preserve">Goodness-of-fit on </w:t>
            </w:r>
            <w:r w:rsidRPr="00C53A70">
              <w:rPr>
                <w:rFonts w:ascii="Times New Roman" w:hAnsi="Times New Roman" w:cs="Times New Roman"/>
                <w:i/>
                <w:iCs/>
                <w:sz w:val="24"/>
                <w:szCs w:val="24"/>
              </w:rPr>
              <w:t>F</w:t>
            </w:r>
            <w:r w:rsidRPr="00C53A70">
              <w:rPr>
                <w:rFonts w:ascii="Times New Roman" w:hAnsi="Times New Roman" w:cs="Times New Roman"/>
                <w:sz w:val="24"/>
                <w:szCs w:val="24"/>
                <w:vertAlign w:val="superscript"/>
              </w:rPr>
              <w:t>2</w:t>
            </w:r>
          </w:p>
        </w:tc>
        <w:tc>
          <w:tcPr>
            <w:tcW w:w="4394" w:type="dxa"/>
            <w:vAlign w:val="center"/>
          </w:tcPr>
          <w:p w14:paraId="06149548"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sz w:val="24"/>
                <w:szCs w:val="24"/>
              </w:rPr>
              <w:t>1.023</w:t>
            </w:r>
          </w:p>
        </w:tc>
      </w:tr>
      <w:tr w:rsidR="00C53A70" w:rsidRPr="00C53A70" w14:paraId="71E0C865" w14:textId="77777777" w:rsidTr="007552C7">
        <w:trPr>
          <w:trHeight w:hRule="exact" w:val="340"/>
        </w:trPr>
        <w:tc>
          <w:tcPr>
            <w:tcW w:w="3686" w:type="dxa"/>
            <w:vAlign w:val="center"/>
          </w:tcPr>
          <w:p w14:paraId="11B6266A"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Cs/>
                <w:sz w:val="24"/>
                <w:szCs w:val="24"/>
              </w:rPr>
              <w:t xml:space="preserve">Final </w:t>
            </w:r>
            <w:r w:rsidRPr="00C53A70">
              <w:rPr>
                <w:rFonts w:ascii="Times New Roman" w:hAnsi="Times New Roman" w:cs="Times New Roman"/>
                <w:i/>
                <w:iCs/>
                <w:sz w:val="24"/>
                <w:szCs w:val="24"/>
              </w:rPr>
              <w:t>R</w:t>
            </w:r>
            <w:r w:rsidRPr="00C53A70">
              <w:rPr>
                <w:rFonts w:ascii="Times New Roman" w:hAnsi="Times New Roman" w:cs="Times New Roman"/>
                <w:iCs/>
                <w:sz w:val="24"/>
                <w:szCs w:val="24"/>
              </w:rPr>
              <w:t xml:space="preserve"> </w:t>
            </w:r>
            <w:r w:rsidRPr="00C53A70">
              <w:rPr>
                <w:rFonts w:ascii="Times New Roman" w:hAnsi="Times New Roman" w:cs="Times New Roman"/>
                <w:sz w:val="24"/>
                <w:szCs w:val="24"/>
              </w:rPr>
              <w:t>indices [</w:t>
            </w:r>
            <w:r w:rsidRPr="00C53A70">
              <w:rPr>
                <w:rFonts w:ascii="Times New Roman" w:hAnsi="Times New Roman" w:cs="Times New Roman"/>
                <w:i/>
                <w:iCs/>
                <w:sz w:val="24"/>
                <w:szCs w:val="24"/>
              </w:rPr>
              <w:t>I</w:t>
            </w:r>
            <w:r w:rsidRPr="00C53A70">
              <w:rPr>
                <w:rFonts w:ascii="Times New Roman" w:hAnsi="Times New Roman" w:cs="Times New Roman"/>
                <w:iCs/>
                <w:sz w:val="24"/>
                <w:szCs w:val="24"/>
              </w:rPr>
              <w:t xml:space="preserve"> &gt; </w:t>
            </w:r>
            <w:r w:rsidRPr="00C53A70">
              <w:rPr>
                <w:rFonts w:ascii="Times New Roman" w:hAnsi="Times New Roman" w:cs="Times New Roman"/>
                <w:sz w:val="24"/>
                <w:szCs w:val="24"/>
              </w:rPr>
              <w:t>2</w:t>
            </w:r>
            <w:r w:rsidRPr="00C53A70">
              <w:rPr>
                <w:rFonts w:ascii="Times New Roman" w:hAnsi="Times New Roman" w:cs="Times New Roman"/>
                <w:i/>
                <w:iCs/>
                <w:sz w:val="24"/>
                <w:szCs w:val="24"/>
              </w:rPr>
              <w:t>σ</w:t>
            </w:r>
            <w:r w:rsidRPr="00C53A70">
              <w:rPr>
                <w:rFonts w:ascii="Times New Roman" w:hAnsi="Times New Roman" w:cs="Times New Roman"/>
                <w:sz w:val="24"/>
                <w:szCs w:val="24"/>
              </w:rPr>
              <w:t>(</w:t>
            </w:r>
            <w:r w:rsidRPr="00C53A70">
              <w:rPr>
                <w:rFonts w:ascii="Times New Roman" w:hAnsi="Times New Roman" w:cs="Times New Roman"/>
                <w:i/>
                <w:iCs/>
                <w:sz w:val="24"/>
                <w:szCs w:val="24"/>
              </w:rPr>
              <w:t>I</w:t>
            </w:r>
            <w:r w:rsidRPr="00C53A70">
              <w:rPr>
                <w:rFonts w:ascii="Times New Roman" w:hAnsi="Times New Roman" w:cs="Times New Roman"/>
                <w:sz w:val="24"/>
                <w:szCs w:val="24"/>
              </w:rPr>
              <w:t>)]</w:t>
            </w:r>
          </w:p>
        </w:tc>
        <w:tc>
          <w:tcPr>
            <w:tcW w:w="4394" w:type="dxa"/>
            <w:vAlign w:val="center"/>
          </w:tcPr>
          <w:p w14:paraId="13EC78BE"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
                <w:iCs/>
                <w:sz w:val="24"/>
                <w:szCs w:val="24"/>
              </w:rPr>
              <w:t>R</w:t>
            </w:r>
            <w:r w:rsidRPr="00C53A70">
              <w:rPr>
                <w:rFonts w:ascii="Times New Roman" w:hAnsi="Times New Roman" w:cs="Times New Roman"/>
                <w:sz w:val="24"/>
                <w:szCs w:val="24"/>
                <w:vertAlign w:val="subscript"/>
              </w:rPr>
              <w:t>1</w:t>
            </w:r>
            <w:r w:rsidRPr="00C53A70">
              <w:rPr>
                <w:rFonts w:ascii="Times New Roman" w:hAnsi="Times New Roman" w:cs="Times New Roman"/>
                <w:sz w:val="24"/>
                <w:szCs w:val="24"/>
              </w:rPr>
              <w:t xml:space="preserve"> = 0.1531, </w:t>
            </w:r>
            <w:r w:rsidRPr="00C53A70">
              <w:rPr>
                <w:rFonts w:ascii="Times New Roman" w:hAnsi="Times New Roman" w:cs="Times New Roman"/>
                <w:i/>
                <w:iCs/>
                <w:sz w:val="24"/>
                <w:szCs w:val="24"/>
              </w:rPr>
              <w:t>wR</w:t>
            </w:r>
            <w:r w:rsidRPr="00C53A70">
              <w:rPr>
                <w:rFonts w:ascii="Times New Roman" w:hAnsi="Times New Roman" w:cs="Times New Roman"/>
                <w:sz w:val="24"/>
                <w:szCs w:val="24"/>
                <w:vertAlign w:val="subscript"/>
              </w:rPr>
              <w:t xml:space="preserve">2 </w:t>
            </w:r>
            <w:r w:rsidRPr="00C53A70">
              <w:rPr>
                <w:rFonts w:ascii="Times New Roman" w:hAnsi="Times New Roman" w:cs="Times New Roman"/>
                <w:sz w:val="24"/>
                <w:szCs w:val="24"/>
              </w:rPr>
              <w:t>= 0.3328</w:t>
            </w:r>
          </w:p>
        </w:tc>
      </w:tr>
      <w:tr w:rsidR="00C53A70" w:rsidRPr="00C53A70" w14:paraId="4A1B1C63" w14:textId="77777777" w:rsidTr="007552C7">
        <w:trPr>
          <w:trHeight w:hRule="exact" w:val="340"/>
        </w:trPr>
        <w:tc>
          <w:tcPr>
            <w:tcW w:w="3686" w:type="dxa"/>
            <w:tcBorders>
              <w:bottom w:val="nil"/>
            </w:tcBorders>
            <w:vAlign w:val="center"/>
          </w:tcPr>
          <w:p w14:paraId="5774AD72"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
                <w:iCs/>
                <w:sz w:val="24"/>
                <w:szCs w:val="24"/>
              </w:rPr>
              <w:t>R</w:t>
            </w:r>
            <w:r w:rsidRPr="00C53A70">
              <w:rPr>
                <w:rFonts w:ascii="Times New Roman" w:hAnsi="Times New Roman" w:cs="Times New Roman"/>
                <w:iCs/>
                <w:sz w:val="24"/>
                <w:szCs w:val="24"/>
              </w:rPr>
              <w:t xml:space="preserve"> </w:t>
            </w:r>
            <w:r w:rsidRPr="00C53A70">
              <w:rPr>
                <w:rFonts w:ascii="Times New Roman" w:hAnsi="Times New Roman" w:cs="Times New Roman"/>
                <w:sz w:val="24"/>
                <w:szCs w:val="24"/>
              </w:rPr>
              <w:t>indices (all data)</w:t>
            </w:r>
          </w:p>
        </w:tc>
        <w:tc>
          <w:tcPr>
            <w:tcW w:w="4394" w:type="dxa"/>
            <w:tcBorders>
              <w:bottom w:val="nil"/>
            </w:tcBorders>
            <w:vAlign w:val="center"/>
          </w:tcPr>
          <w:p w14:paraId="322ED7D7" w14:textId="77777777" w:rsidR="00C53A70" w:rsidRPr="00C53A70" w:rsidRDefault="00C53A70" w:rsidP="007552C7">
            <w:pPr>
              <w:spacing w:line="480" w:lineRule="auto"/>
              <w:jc w:val="both"/>
              <w:rPr>
                <w:rFonts w:ascii="Times New Roman" w:hAnsi="Times New Roman" w:cs="Times New Roman"/>
                <w:sz w:val="24"/>
                <w:szCs w:val="24"/>
              </w:rPr>
            </w:pPr>
            <w:r w:rsidRPr="00C53A70">
              <w:rPr>
                <w:rFonts w:ascii="Times New Roman" w:hAnsi="Times New Roman" w:cs="Times New Roman"/>
                <w:i/>
                <w:iCs/>
                <w:sz w:val="24"/>
                <w:szCs w:val="24"/>
              </w:rPr>
              <w:t>R</w:t>
            </w:r>
            <w:r w:rsidRPr="00C53A70">
              <w:rPr>
                <w:rFonts w:ascii="Times New Roman" w:hAnsi="Times New Roman" w:cs="Times New Roman"/>
                <w:sz w:val="24"/>
                <w:szCs w:val="24"/>
                <w:vertAlign w:val="subscript"/>
              </w:rPr>
              <w:t>1</w:t>
            </w:r>
            <w:r w:rsidRPr="00C53A70">
              <w:rPr>
                <w:rFonts w:ascii="Times New Roman" w:hAnsi="Times New Roman" w:cs="Times New Roman"/>
                <w:sz w:val="24"/>
                <w:szCs w:val="24"/>
              </w:rPr>
              <w:t xml:space="preserve"> = 0.3373, </w:t>
            </w:r>
            <w:r w:rsidRPr="00C53A70">
              <w:rPr>
                <w:rFonts w:ascii="Times New Roman" w:hAnsi="Times New Roman" w:cs="Times New Roman"/>
                <w:i/>
                <w:iCs/>
                <w:sz w:val="24"/>
                <w:szCs w:val="24"/>
              </w:rPr>
              <w:t>wR</w:t>
            </w:r>
            <w:r w:rsidRPr="00C53A70">
              <w:rPr>
                <w:rFonts w:ascii="Times New Roman" w:hAnsi="Times New Roman" w:cs="Times New Roman"/>
                <w:sz w:val="24"/>
                <w:szCs w:val="24"/>
                <w:vertAlign w:val="subscript"/>
              </w:rPr>
              <w:t xml:space="preserve">2 </w:t>
            </w:r>
            <w:r w:rsidRPr="00C53A70">
              <w:rPr>
                <w:rFonts w:ascii="Times New Roman" w:hAnsi="Times New Roman" w:cs="Times New Roman"/>
                <w:sz w:val="24"/>
                <w:szCs w:val="24"/>
              </w:rPr>
              <w:t>= 0.4874</w:t>
            </w:r>
          </w:p>
        </w:tc>
      </w:tr>
      <w:tr w:rsidR="00C53A70" w:rsidRPr="00C53A70" w14:paraId="0E66EF85" w14:textId="77777777" w:rsidTr="007552C7">
        <w:trPr>
          <w:trHeight w:hRule="exact" w:val="340"/>
        </w:trPr>
        <w:tc>
          <w:tcPr>
            <w:tcW w:w="3686" w:type="dxa"/>
            <w:tcBorders>
              <w:top w:val="nil"/>
              <w:bottom w:val="single" w:sz="4" w:space="0" w:color="auto"/>
            </w:tcBorders>
            <w:vAlign w:val="center"/>
          </w:tcPr>
          <w:p w14:paraId="0D1CCE2C" w14:textId="77777777" w:rsidR="00C53A70" w:rsidRPr="00C53A70" w:rsidRDefault="00C53A70" w:rsidP="007552C7">
            <w:pPr>
              <w:spacing w:line="480" w:lineRule="auto"/>
              <w:jc w:val="both"/>
              <w:rPr>
                <w:rFonts w:ascii="Times New Roman" w:hAnsi="Times New Roman" w:cs="Times New Roman"/>
                <w:sz w:val="24"/>
                <w:szCs w:val="24"/>
              </w:rPr>
            </w:pPr>
            <w:proofErr w:type="spellStart"/>
            <w:r w:rsidRPr="00C53A70">
              <w:rPr>
                <w:rFonts w:ascii="Times New Roman" w:hAnsi="Times New Roman" w:cs="Times New Roman"/>
                <w:sz w:val="24"/>
                <w:szCs w:val="24"/>
              </w:rPr>
              <w:t>Δ</w:t>
            </w:r>
            <w:r w:rsidRPr="00C53A70">
              <w:rPr>
                <w:rFonts w:ascii="Times New Roman" w:hAnsi="Times New Roman" w:cs="Times New Roman"/>
                <w:i/>
                <w:sz w:val="24"/>
                <w:szCs w:val="24"/>
              </w:rPr>
              <w:t>ρ</w:t>
            </w:r>
            <w:r w:rsidRPr="00C53A70">
              <w:rPr>
                <w:rFonts w:ascii="Times New Roman" w:hAnsi="Times New Roman" w:cs="Times New Roman"/>
                <w:sz w:val="24"/>
                <w:szCs w:val="24"/>
                <w:vertAlign w:val="subscript"/>
              </w:rPr>
              <w:t>max</w:t>
            </w:r>
            <w:proofErr w:type="spellEnd"/>
            <w:r w:rsidRPr="00C53A70">
              <w:rPr>
                <w:rFonts w:ascii="Times New Roman" w:hAnsi="Times New Roman" w:cs="Times New Roman"/>
                <w:sz w:val="24"/>
                <w:szCs w:val="24"/>
                <w:vertAlign w:val="subscript"/>
              </w:rPr>
              <w:t>.</w:t>
            </w:r>
            <w:r w:rsidRPr="00C53A70">
              <w:rPr>
                <w:rFonts w:ascii="Times New Roman" w:hAnsi="Times New Roman" w:cs="Times New Roman"/>
                <w:sz w:val="24"/>
                <w:szCs w:val="24"/>
              </w:rPr>
              <w:t xml:space="preserve">, </w:t>
            </w:r>
            <w:proofErr w:type="spellStart"/>
            <w:r w:rsidRPr="00C53A70">
              <w:rPr>
                <w:rFonts w:ascii="Times New Roman" w:hAnsi="Times New Roman" w:cs="Times New Roman"/>
                <w:sz w:val="24"/>
                <w:szCs w:val="24"/>
              </w:rPr>
              <w:t>Δ</w:t>
            </w:r>
            <w:r w:rsidRPr="00C53A70">
              <w:rPr>
                <w:rFonts w:ascii="Times New Roman" w:hAnsi="Times New Roman" w:cs="Times New Roman"/>
                <w:i/>
                <w:sz w:val="24"/>
                <w:szCs w:val="24"/>
              </w:rPr>
              <w:t>ρ</w:t>
            </w:r>
            <w:r w:rsidRPr="00C53A70">
              <w:rPr>
                <w:rFonts w:ascii="Times New Roman" w:hAnsi="Times New Roman" w:cs="Times New Roman"/>
                <w:sz w:val="24"/>
                <w:szCs w:val="24"/>
                <w:vertAlign w:val="subscript"/>
              </w:rPr>
              <w:t>min</w:t>
            </w:r>
            <w:proofErr w:type="spellEnd"/>
            <w:r w:rsidRPr="00C53A70">
              <w:rPr>
                <w:rFonts w:ascii="Times New Roman" w:hAnsi="Times New Roman" w:cs="Times New Roman"/>
                <w:sz w:val="24"/>
                <w:szCs w:val="24"/>
                <w:vertAlign w:val="subscript"/>
              </w:rPr>
              <w:t>.</w:t>
            </w:r>
            <w:r w:rsidRPr="00C53A70">
              <w:rPr>
                <w:rFonts w:ascii="Times New Roman" w:hAnsi="Times New Roman" w:cs="Times New Roman"/>
                <w:sz w:val="24"/>
                <w:szCs w:val="24"/>
              </w:rPr>
              <w:t xml:space="preserve"> (e/Å</w:t>
            </w:r>
            <w:r w:rsidRPr="00C53A70">
              <w:rPr>
                <w:rFonts w:ascii="Times New Roman" w:hAnsi="Times New Roman" w:cs="Times New Roman"/>
                <w:sz w:val="24"/>
                <w:szCs w:val="24"/>
                <w:vertAlign w:val="superscript"/>
              </w:rPr>
              <w:t>3</w:t>
            </w:r>
            <w:r w:rsidRPr="00C53A70">
              <w:rPr>
                <w:rFonts w:ascii="Times New Roman" w:hAnsi="Times New Roman" w:cs="Times New Roman"/>
                <w:sz w:val="24"/>
                <w:szCs w:val="24"/>
              </w:rPr>
              <w:t>)</w:t>
            </w:r>
          </w:p>
        </w:tc>
        <w:tc>
          <w:tcPr>
            <w:tcW w:w="4394" w:type="dxa"/>
            <w:tcBorders>
              <w:top w:val="nil"/>
              <w:bottom w:val="single" w:sz="4" w:space="0" w:color="auto"/>
            </w:tcBorders>
            <w:vAlign w:val="center"/>
          </w:tcPr>
          <w:p w14:paraId="251E170C" w14:textId="77777777" w:rsidR="00C53A70" w:rsidRPr="00C53A70" w:rsidRDefault="00C53A70" w:rsidP="007552C7">
            <w:pPr>
              <w:spacing w:line="480" w:lineRule="auto"/>
              <w:jc w:val="both"/>
              <w:rPr>
                <w:rFonts w:ascii="Times New Roman" w:hAnsi="Times New Roman" w:cs="Times New Roman"/>
                <w:iCs/>
                <w:sz w:val="24"/>
                <w:szCs w:val="24"/>
              </w:rPr>
            </w:pPr>
            <w:r w:rsidRPr="00C53A70">
              <w:rPr>
                <w:rFonts w:ascii="Times New Roman" w:hAnsi="Times New Roman" w:cs="Times New Roman"/>
                <w:iCs/>
                <w:sz w:val="24"/>
                <w:szCs w:val="24"/>
              </w:rPr>
              <w:t xml:space="preserve">0.55, </w:t>
            </w:r>
            <w:r w:rsidRPr="00C53A70">
              <w:rPr>
                <w:rFonts w:ascii="Times New Roman" w:hAnsi="Times New Roman" w:cs="Times New Roman"/>
                <w:sz w:val="24"/>
                <w:szCs w:val="24"/>
              </w:rPr>
              <w:t>−0.65</w:t>
            </w:r>
          </w:p>
        </w:tc>
      </w:tr>
    </w:tbl>
    <w:p w14:paraId="54ED4326" w14:textId="77777777" w:rsidR="000F5F8C" w:rsidRPr="00C53A70" w:rsidRDefault="000F5F8C" w:rsidP="00C53A70">
      <w:pPr>
        <w:tabs>
          <w:tab w:val="left" w:pos="1628"/>
        </w:tabs>
        <w:spacing w:line="480" w:lineRule="auto"/>
        <w:jc w:val="both"/>
        <w:rPr>
          <w:rFonts w:ascii="Times New Roman" w:eastAsia="SimSun" w:hAnsi="Times New Roman" w:cs="Times New Roman"/>
          <w:b/>
          <w:bCs/>
          <w:caps/>
          <w:sz w:val="24"/>
          <w:szCs w:val="24"/>
        </w:rPr>
      </w:pPr>
    </w:p>
    <w:p w14:paraId="12610670" w14:textId="56731B4E" w:rsidR="00316FEA" w:rsidRPr="00C53A70" w:rsidRDefault="00316FEA" w:rsidP="00C53A70">
      <w:pPr>
        <w:spacing w:line="480" w:lineRule="auto"/>
        <w:jc w:val="both"/>
        <w:rPr>
          <w:rFonts w:ascii="Times New Roman" w:hAnsi="Times New Roman" w:cs="Times New Roman"/>
          <w:sz w:val="24"/>
          <w:szCs w:val="24"/>
          <w:lang w:bidi="fa-IR"/>
        </w:rPr>
      </w:pPr>
    </w:p>
    <w:p w14:paraId="68C373FE" w14:textId="605A5B3F" w:rsidR="005736D9" w:rsidRPr="00C53A70" w:rsidRDefault="008E2856" w:rsidP="00C53A70">
      <w:pPr>
        <w:pStyle w:val="Heading2"/>
        <w:numPr>
          <w:ilvl w:val="0"/>
          <w:numId w:val="0"/>
        </w:numPr>
        <w:spacing w:line="480" w:lineRule="auto"/>
        <w:jc w:val="both"/>
        <w:rPr>
          <w:b w:val="0"/>
          <w:bCs w:val="0"/>
          <w:sz w:val="24"/>
          <w:szCs w:val="24"/>
        </w:rPr>
      </w:pPr>
      <w:bookmarkStart w:id="13" w:name="_Toc91234920"/>
      <w:r w:rsidRPr="00C53A70">
        <w:rPr>
          <w:rFonts w:eastAsiaTheme="minorHAnsi"/>
          <w:sz w:val="24"/>
          <w:szCs w:val="24"/>
        </w:rPr>
        <w:lastRenderedPageBreak/>
        <w:t>Figure S</w:t>
      </w:r>
      <w:r w:rsidR="00173010" w:rsidRPr="00C53A70">
        <w:rPr>
          <w:rFonts w:eastAsiaTheme="minorHAnsi"/>
          <w:sz w:val="24"/>
          <w:szCs w:val="24"/>
        </w:rPr>
        <w:t>1</w:t>
      </w:r>
      <w:r w:rsidRPr="00C53A70">
        <w:rPr>
          <w:rFonts w:eastAsiaTheme="minorHAnsi"/>
          <w:sz w:val="24"/>
          <w:szCs w:val="24"/>
        </w:rPr>
        <w:t xml:space="preserve">. </w:t>
      </w:r>
      <w:r w:rsidR="004B5899" w:rsidRPr="00C53A70">
        <w:rPr>
          <w:rFonts w:eastAsiaTheme="minorHAnsi"/>
          <w:sz w:val="24"/>
          <w:szCs w:val="24"/>
        </w:rPr>
        <w:t>IR,</w:t>
      </w:r>
      <w:r w:rsidR="004B5899" w:rsidRPr="00C53A70">
        <w:rPr>
          <w:rFonts w:eastAsiaTheme="minorHAnsi"/>
          <w:sz w:val="24"/>
          <w:szCs w:val="24"/>
          <w:vertAlign w:val="superscript"/>
        </w:rPr>
        <w:t xml:space="preserve"> </w:t>
      </w:r>
      <w:r w:rsidRPr="00C53A70">
        <w:rPr>
          <w:rFonts w:eastAsiaTheme="minorHAnsi"/>
          <w:sz w:val="24"/>
          <w:szCs w:val="24"/>
          <w:vertAlign w:val="superscript"/>
        </w:rPr>
        <w:t>1</w:t>
      </w:r>
      <w:r w:rsidR="00F07901" w:rsidRPr="00C53A70">
        <w:rPr>
          <w:rFonts w:eastAsiaTheme="minorHAnsi"/>
          <w:sz w:val="24"/>
          <w:szCs w:val="24"/>
        </w:rPr>
        <w:t>H</w:t>
      </w:r>
      <w:r w:rsidR="004B5899" w:rsidRPr="00C53A70">
        <w:rPr>
          <w:rFonts w:eastAsiaTheme="minorHAnsi"/>
          <w:sz w:val="24"/>
          <w:szCs w:val="24"/>
        </w:rPr>
        <w:t>-NMR and</w:t>
      </w:r>
      <w:r w:rsidRPr="00C53A70">
        <w:rPr>
          <w:rFonts w:eastAsiaTheme="minorHAnsi"/>
          <w:sz w:val="24"/>
          <w:szCs w:val="24"/>
        </w:rPr>
        <w:t xml:space="preserve"> </w:t>
      </w:r>
      <w:r w:rsidRPr="00C53A70">
        <w:rPr>
          <w:rFonts w:eastAsiaTheme="minorHAnsi"/>
          <w:sz w:val="24"/>
          <w:szCs w:val="24"/>
          <w:vertAlign w:val="superscript"/>
        </w:rPr>
        <w:t>13</w:t>
      </w:r>
      <w:bookmarkStart w:id="14" w:name="_Toc378352993"/>
      <w:bookmarkStart w:id="15" w:name="_Toc378378101"/>
      <w:bookmarkStart w:id="16" w:name="_Toc378562589"/>
      <w:bookmarkStart w:id="17" w:name="_Toc378562943"/>
      <w:bookmarkStart w:id="18" w:name="_Toc391166563"/>
      <w:r w:rsidR="00F07901" w:rsidRPr="00C53A70">
        <w:rPr>
          <w:rFonts w:eastAsiaTheme="minorHAnsi"/>
          <w:sz w:val="24"/>
          <w:szCs w:val="24"/>
        </w:rPr>
        <w:t>C-NMR</w:t>
      </w:r>
      <w:r w:rsidR="004B5899" w:rsidRPr="00C53A70">
        <w:rPr>
          <w:rFonts w:eastAsiaTheme="minorHAnsi"/>
          <w:sz w:val="24"/>
          <w:szCs w:val="24"/>
        </w:rPr>
        <w:t xml:space="preserve"> </w:t>
      </w:r>
      <w:r w:rsidRPr="00C53A70">
        <w:rPr>
          <w:rFonts w:eastAsiaTheme="minorHAnsi"/>
          <w:sz w:val="24"/>
          <w:szCs w:val="24"/>
        </w:rPr>
        <w:t xml:space="preserve">spectra of </w:t>
      </w:r>
      <w:bookmarkEnd w:id="4"/>
      <w:bookmarkEnd w:id="14"/>
      <w:bookmarkEnd w:id="15"/>
      <w:bookmarkEnd w:id="16"/>
      <w:bookmarkEnd w:id="17"/>
      <w:bookmarkEnd w:id="18"/>
      <w:r w:rsidR="00173010" w:rsidRPr="00C53A70">
        <w:rPr>
          <w:sz w:val="24"/>
          <w:szCs w:val="24"/>
        </w:rPr>
        <w:t>1'-Allyl-3-phenoxy-1-(p-</w:t>
      </w:r>
      <w:proofErr w:type="gramStart"/>
      <w:r w:rsidR="00173010" w:rsidRPr="00C53A70">
        <w:rPr>
          <w:sz w:val="24"/>
          <w:szCs w:val="24"/>
        </w:rPr>
        <w:t>tolyl)spiro</w:t>
      </w:r>
      <w:proofErr w:type="gramEnd"/>
      <w:r w:rsidR="00173010" w:rsidRPr="00C53A70">
        <w:rPr>
          <w:sz w:val="24"/>
          <w:szCs w:val="24"/>
        </w:rPr>
        <w:t>[azetidine-2,3'-indoline]-2',4-dione (4a)</w:t>
      </w:r>
      <w:bookmarkEnd w:id="13"/>
      <w:r w:rsidR="00173010" w:rsidRPr="00C53A70">
        <w:rPr>
          <w:b w:val="0"/>
          <w:bCs w:val="0"/>
          <w:sz w:val="24"/>
          <w:szCs w:val="24"/>
        </w:rPr>
        <w:t xml:space="preserve"> </w:t>
      </w:r>
    </w:p>
    <w:p w14:paraId="4A50C2C5" w14:textId="0F9CFA4C" w:rsidR="006B58A4" w:rsidRPr="00C53A70" w:rsidRDefault="004B5899" w:rsidP="00C53A70">
      <w:pPr>
        <w:spacing w:line="480" w:lineRule="auto"/>
        <w:jc w:val="center"/>
        <w:rPr>
          <w:rFonts w:ascii="Times New Roman" w:hAnsi="Times New Roman" w:cs="Times New Roman"/>
          <w:noProof/>
          <w:sz w:val="24"/>
          <w:szCs w:val="24"/>
          <w:lang w:bidi="fa-IR"/>
        </w:rPr>
      </w:pPr>
      <w:r w:rsidRPr="00C53A70">
        <w:rPr>
          <w:rFonts w:ascii="Times New Roman" w:hAnsi="Times New Roman" w:cs="Times New Roman"/>
          <w:noProof/>
          <w:sz w:val="24"/>
          <w:szCs w:val="24"/>
          <w:lang w:bidi="fa-IR"/>
        </w:rPr>
        <w:object w:dxaOrig="2340" w:dyaOrig="2130" w14:anchorId="6EF7C0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25pt;height:100.5pt" o:ole="">
            <v:imagedata r:id="rId12" o:title=""/>
          </v:shape>
          <o:OLEObject Type="Embed" ProgID="ChemDraw.Document.6.0" ShapeID="_x0000_i1025" DrawAspect="Content" ObjectID="_1704198150" r:id="rId13"/>
        </w:object>
      </w:r>
    </w:p>
    <w:p w14:paraId="1BDBB436" w14:textId="2D0A41A8" w:rsidR="004B5899" w:rsidRPr="00C53A70" w:rsidRDefault="004B5899" w:rsidP="00C53A70">
      <w:pPr>
        <w:spacing w:line="480" w:lineRule="auto"/>
        <w:jc w:val="center"/>
        <w:rPr>
          <w:rFonts w:ascii="Times New Roman" w:hAnsi="Times New Roman" w:cs="Times New Roman"/>
          <w:sz w:val="24"/>
          <w:szCs w:val="24"/>
          <w:lang w:bidi="fa-IR"/>
        </w:rPr>
      </w:pPr>
      <w:r w:rsidRPr="00C53A70">
        <w:rPr>
          <w:rFonts w:ascii="Times New Roman" w:hAnsi="Times New Roman" w:cs="Times New Roman"/>
          <w:noProof/>
          <w:sz w:val="24"/>
          <w:szCs w:val="24"/>
          <w:lang w:bidi="fa-IR"/>
        </w:rPr>
        <w:drawing>
          <wp:inline distT="0" distB="0" distL="0" distR="0" wp14:anchorId="3CA2E779" wp14:editId="2A918E3B">
            <wp:extent cx="5086350" cy="29432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86350" cy="2943225"/>
                    </a:xfrm>
                    <a:prstGeom prst="rect">
                      <a:avLst/>
                    </a:prstGeom>
                    <a:noFill/>
                    <a:ln>
                      <a:noFill/>
                    </a:ln>
                  </pic:spPr>
                </pic:pic>
              </a:graphicData>
            </a:graphic>
          </wp:inline>
        </w:drawing>
      </w:r>
    </w:p>
    <w:p w14:paraId="4C9EED35" w14:textId="7D40C10E" w:rsidR="00BB5517" w:rsidRPr="00C53A70" w:rsidRDefault="00BB5517" w:rsidP="00C53A70">
      <w:pPr>
        <w:spacing w:line="480" w:lineRule="auto"/>
        <w:jc w:val="both"/>
        <w:rPr>
          <w:rFonts w:ascii="Times New Roman" w:hAnsi="Times New Roman" w:cs="Times New Roman"/>
          <w:b/>
          <w:bCs/>
          <w:sz w:val="24"/>
          <w:szCs w:val="24"/>
        </w:rPr>
      </w:pPr>
    </w:p>
    <w:p w14:paraId="3642496E" w14:textId="383B341E" w:rsidR="00BB5517" w:rsidRPr="00C53A70" w:rsidRDefault="00BB5517" w:rsidP="00C53A70">
      <w:pPr>
        <w:spacing w:line="480" w:lineRule="auto"/>
        <w:jc w:val="both"/>
        <w:rPr>
          <w:rFonts w:ascii="Times New Roman" w:hAnsi="Times New Roman" w:cs="Times New Roman"/>
          <w:b/>
          <w:bCs/>
          <w:sz w:val="24"/>
          <w:szCs w:val="24"/>
        </w:rPr>
      </w:pPr>
    </w:p>
    <w:p w14:paraId="2D45D561" w14:textId="7D8583CC" w:rsidR="00F15CAF" w:rsidRPr="00C53A70" w:rsidRDefault="00F15CAF" w:rsidP="00C53A70">
      <w:pPr>
        <w:spacing w:line="480" w:lineRule="auto"/>
        <w:jc w:val="both"/>
        <w:rPr>
          <w:rFonts w:ascii="Times New Roman" w:hAnsi="Times New Roman" w:cs="Times New Roman"/>
          <w:b/>
          <w:bCs/>
          <w:sz w:val="24"/>
          <w:szCs w:val="24"/>
        </w:rPr>
      </w:pPr>
    </w:p>
    <w:p w14:paraId="061E2B0A" w14:textId="47BED91A" w:rsidR="004B5899" w:rsidRPr="00C53A70" w:rsidRDefault="004B5899"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b/>
          <w:bCs/>
          <w:noProof/>
          <w:sz w:val="24"/>
          <w:szCs w:val="24"/>
        </w:rPr>
        <w:lastRenderedPageBreak/>
        <w:drawing>
          <wp:inline distT="0" distB="0" distL="0" distR="0" wp14:anchorId="24A40933" wp14:editId="7B5D5CD2">
            <wp:extent cx="5534025" cy="7686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34025" cy="7686675"/>
                    </a:xfrm>
                    <a:prstGeom prst="rect">
                      <a:avLst/>
                    </a:prstGeom>
                    <a:noFill/>
                    <a:ln>
                      <a:noFill/>
                    </a:ln>
                  </pic:spPr>
                </pic:pic>
              </a:graphicData>
            </a:graphic>
          </wp:inline>
        </w:drawing>
      </w:r>
    </w:p>
    <w:p w14:paraId="61F3600F" w14:textId="356EC68C" w:rsidR="006B58A4" w:rsidRPr="00C53A70" w:rsidRDefault="008E2856" w:rsidP="00C53A70">
      <w:pPr>
        <w:pStyle w:val="Heading2"/>
        <w:numPr>
          <w:ilvl w:val="0"/>
          <w:numId w:val="0"/>
        </w:numPr>
        <w:spacing w:line="480" w:lineRule="auto"/>
        <w:jc w:val="both"/>
        <w:rPr>
          <w:sz w:val="24"/>
          <w:szCs w:val="24"/>
        </w:rPr>
      </w:pPr>
      <w:bookmarkStart w:id="19" w:name="_Toc378352994"/>
      <w:bookmarkStart w:id="20" w:name="_Toc378378102"/>
      <w:bookmarkStart w:id="21" w:name="_Toc378562590"/>
      <w:bookmarkStart w:id="22" w:name="_Toc378562944"/>
      <w:bookmarkStart w:id="23" w:name="_Toc391166564"/>
      <w:bookmarkStart w:id="24" w:name="_Toc42157291"/>
      <w:bookmarkStart w:id="25" w:name="_Toc91234921"/>
      <w:r w:rsidRPr="00C53A70">
        <w:rPr>
          <w:rFonts w:eastAsiaTheme="minorHAnsi"/>
          <w:sz w:val="24"/>
          <w:szCs w:val="24"/>
        </w:rPr>
        <w:lastRenderedPageBreak/>
        <w:t>Figure S</w:t>
      </w:r>
      <w:r w:rsidR="00E676C4" w:rsidRPr="00C53A70">
        <w:rPr>
          <w:rFonts w:eastAsiaTheme="minorHAnsi"/>
          <w:sz w:val="24"/>
          <w:szCs w:val="24"/>
        </w:rPr>
        <w:t>2</w:t>
      </w:r>
      <w:r w:rsidRPr="00C53A70">
        <w:rPr>
          <w:rFonts w:eastAsiaTheme="minorHAnsi"/>
          <w:sz w:val="24"/>
          <w:szCs w:val="24"/>
        </w:rPr>
        <w:t xml:space="preserve">. </w:t>
      </w:r>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Pr="00C53A70">
        <w:rPr>
          <w:rFonts w:eastAsiaTheme="minorHAnsi"/>
          <w:sz w:val="24"/>
          <w:szCs w:val="24"/>
        </w:rPr>
        <w:t xml:space="preserve">of </w:t>
      </w:r>
      <w:bookmarkEnd w:id="19"/>
      <w:bookmarkEnd w:id="20"/>
      <w:bookmarkEnd w:id="21"/>
      <w:bookmarkEnd w:id="22"/>
      <w:bookmarkEnd w:id="23"/>
      <w:bookmarkEnd w:id="24"/>
      <w:r w:rsidR="006B58A4" w:rsidRPr="00C53A70">
        <w:rPr>
          <w:sz w:val="24"/>
          <w:szCs w:val="24"/>
        </w:rPr>
        <w:t>1'-Allyl-3-(2,4-dichlorophenoxy)-1-(p-</w:t>
      </w:r>
      <w:proofErr w:type="gramStart"/>
      <w:r w:rsidR="006B58A4" w:rsidRPr="00C53A70">
        <w:rPr>
          <w:sz w:val="24"/>
          <w:szCs w:val="24"/>
        </w:rPr>
        <w:t>tolyl)spiro</w:t>
      </w:r>
      <w:proofErr w:type="gramEnd"/>
      <w:r w:rsidR="006B58A4" w:rsidRPr="00C53A70">
        <w:rPr>
          <w:sz w:val="24"/>
          <w:szCs w:val="24"/>
        </w:rPr>
        <w:t>[azetidine-2,3'-indoline]-2',4-dione (4b)</w:t>
      </w:r>
      <w:bookmarkEnd w:id="25"/>
    </w:p>
    <w:p w14:paraId="4B9C0D4E" w14:textId="2A7AA33F" w:rsidR="00521AEB" w:rsidRPr="00C53A70" w:rsidRDefault="006B58A4"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noProof/>
          <w:sz w:val="24"/>
          <w:szCs w:val="24"/>
        </w:rPr>
        <w:object w:dxaOrig="3000" w:dyaOrig="2385" w14:anchorId="6727750C">
          <v:shape id="_x0000_i1026" type="#_x0000_t75" style="width:150pt;height:119.25pt" o:ole="">
            <v:imagedata r:id="rId16" o:title=""/>
          </v:shape>
          <o:OLEObject Type="Embed" ProgID="ChemDraw.Document.6.0" ShapeID="_x0000_i1026" DrawAspect="Content" ObjectID="_1704198151" r:id="rId17"/>
        </w:object>
      </w:r>
    </w:p>
    <w:p w14:paraId="6B17B89C" w14:textId="3DD57FC7" w:rsidR="005736D9" w:rsidRPr="00C53A70" w:rsidRDefault="005736D9" w:rsidP="00C53A70">
      <w:pPr>
        <w:spacing w:line="480" w:lineRule="auto"/>
        <w:jc w:val="both"/>
        <w:rPr>
          <w:rFonts w:ascii="Times New Roman" w:hAnsi="Times New Roman" w:cs="Times New Roman"/>
          <w:b/>
          <w:bCs/>
          <w:sz w:val="24"/>
          <w:szCs w:val="24"/>
        </w:rPr>
      </w:pPr>
    </w:p>
    <w:p w14:paraId="6631268E" w14:textId="48E5F0B2" w:rsidR="00BB5517" w:rsidRPr="00C53A70" w:rsidRDefault="00A91E32"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noProof/>
          <w:sz w:val="24"/>
          <w:szCs w:val="24"/>
        </w:rPr>
        <w:drawing>
          <wp:inline distT="0" distB="0" distL="0" distR="0" wp14:anchorId="384FA8CB" wp14:editId="630B3C33">
            <wp:extent cx="5038090" cy="2862580"/>
            <wp:effectExtent l="0" t="0" r="0" b="0"/>
            <wp:docPr id="5" name="Picture 1327" descr="D:\کار زهرا\کار اول\IR\ZJB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327" descr="D:\کار زهرا\کار اول\IR\ZJB2.bmp"/>
                    <pic:cNvPicPr>
                      <a:picLocks noChangeAspect="1"/>
                    </pic:cNvPicPr>
                  </pic:nvPicPr>
                  <pic:blipFill>
                    <a:blip r:embed="rId18"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081238BA" w14:textId="5FA2FB60" w:rsidR="005736D9" w:rsidRPr="00C53A70" w:rsidRDefault="008F4E4E"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b/>
          <w:bCs/>
          <w:i/>
          <w:iCs/>
          <w:noProof/>
          <w:sz w:val="24"/>
          <w:szCs w:val="24"/>
        </w:rPr>
        <w:lastRenderedPageBreak/>
        <w:drawing>
          <wp:inline distT="0" distB="0" distL="0" distR="0" wp14:anchorId="6F79EB82" wp14:editId="0EE0C2EF">
            <wp:extent cx="5495925" cy="76866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95925" cy="7686675"/>
                    </a:xfrm>
                    <a:prstGeom prst="rect">
                      <a:avLst/>
                    </a:prstGeom>
                    <a:noFill/>
                    <a:ln>
                      <a:noFill/>
                    </a:ln>
                  </pic:spPr>
                </pic:pic>
              </a:graphicData>
            </a:graphic>
          </wp:inline>
        </w:drawing>
      </w:r>
    </w:p>
    <w:p w14:paraId="054E88AA" w14:textId="02284FA7" w:rsidR="007C16CC" w:rsidRPr="00C53A70" w:rsidRDefault="005736D9" w:rsidP="00C53A70">
      <w:pPr>
        <w:pStyle w:val="Heading2"/>
        <w:numPr>
          <w:ilvl w:val="0"/>
          <w:numId w:val="0"/>
        </w:numPr>
        <w:spacing w:line="480" w:lineRule="auto"/>
        <w:jc w:val="both"/>
        <w:rPr>
          <w:sz w:val="24"/>
          <w:szCs w:val="24"/>
        </w:rPr>
      </w:pPr>
      <w:bookmarkStart w:id="26" w:name="_Toc378352995"/>
      <w:bookmarkStart w:id="27" w:name="_Toc378378103"/>
      <w:bookmarkStart w:id="28" w:name="_Toc378562591"/>
      <w:bookmarkStart w:id="29" w:name="_Toc378562945"/>
      <w:r w:rsidRPr="00C53A70">
        <w:rPr>
          <w:i/>
          <w:sz w:val="24"/>
          <w:szCs w:val="24"/>
        </w:rPr>
        <w:lastRenderedPageBreak/>
        <w:t xml:space="preserve"> </w:t>
      </w:r>
      <w:bookmarkStart w:id="30" w:name="_Toc391166565"/>
      <w:bookmarkStart w:id="31" w:name="_Toc42157292"/>
      <w:bookmarkStart w:id="32" w:name="_Toc91234922"/>
      <w:r w:rsidR="008E2856" w:rsidRPr="00C53A70">
        <w:rPr>
          <w:rFonts w:eastAsiaTheme="minorHAnsi"/>
          <w:sz w:val="24"/>
          <w:szCs w:val="24"/>
        </w:rPr>
        <w:t>Figure</w:t>
      </w:r>
      <w:r w:rsidR="00C51FF6" w:rsidRPr="00C53A70">
        <w:rPr>
          <w:rFonts w:eastAsiaTheme="minorHAnsi"/>
          <w:sz w:val="24"/>
          <w:szCs w:val="24"/>
        </w:rPr>
        <w:t xml:space="preserve"> S3.</w:t>
      </w:r>
      <w:r w:rsidR="008E2856" w:rsidRPr="00C53A70">
        <w:rPr>
          <w:rFonts w:eastAsiaTheme="minorHAnsi"/>
          <w:sz w:val="24"/>
          <w:szCs w:val="24"/>
        </w:rPr>
        <w:t xml:space="preserve"> </w:t>
      </w:r>
      <w:bookmarkEnd w:id="26"/>
      <w:bookmarkEnd w:id="27"/>
      <w:bookmarkEnd w:id="28"/>
      <w:bookmarkEnd w:id="29"/>
      <w:bookmarkEnd w:id="30"/>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31"/>
      <w:r w:rsidR="006B58A4" w:rsidRPr="00C53A70">
        <w:rPr>
          <w:sz w:val="24"/>
          <w:szCs w:val="24"/>
        </w:rPr>
        <w:t>1'-Allyl-1-(4-iodophenyl)-3-phenoxyspiro[azetidine-2,3'-indoline]-2',4-dione (4c)</w:t>
      </w:r>
      <w:bookmarkEnd w:id="32"/>
    </w:p>
    <w:p w14:paraId="33E03960" w14:textId="29E76A37" w:rsidR="006B58A4" w:rsidRPr="00C53A70" w:rsidRDefault="006B58A4" w:rsidP="00C53A70">
      <w:pPr>
        <w:spacing w:line="480" w:lineRule="auto"/>
        <w:jc w:val="center"/>
        <w:rPr>
          <w:rFonts w:ascii="Times New Roman" w:hAnsi="Times New Roman" w:cs="Times New Roman"/>
          <w:sz w:val="24"/>
          <w:szCs w:val="24"/>
          <w:lang w:bidi="fa-IR"/>
        </w:rPr>
      </w:pPr>
      <w:r w:rsidRPr="00C53A70">
        <w:rPr>
          <w:rFonts w:ascii="Times New Roman" w:hAnsi="Times New Roman" w:cs="Times New Roman"/>
          <w:noProof/>
          <w:sz w:val="24"/>
          <w:szCs w:val="24"/>
          <w:lang w:bidi="fa-IR"/>
        </w:rPr>
        <w:object w:dxaOrig="2580" w:dyaOrig="2400" w14:anchorId="6FE11B76">
          <v:shape id="_x0000_i1027" type="#_x0000_t75" style="width:129pt;height:120pt" o:ole="">
            <v:imagedata r:id="rId20" o:title=""/>
          </v:shape>
          <o:OLEObject Type="Embed" ProgID="ChemDraw.Document.6.0" ShapeID="_x0000_i1027" DrawAspect="Content" ObjectID="_1704198152" r:id="rId21"/>
        </w:object>
      </w:r>
    </w:p>
    <w:p w14:paraId="27A091D2" w14:textId="444B1CE0" w:rsidR="00521AEB" w:rsidRPr="00C53A70" w:rsidRDefault="008F4E4E" w:rsidP="00C53A70">
      <w:pPr>
        <w:spacing w:line="480" w:lineRule="auto"/>
        <w:jc w:val="center"/>
        <w:rPr>
          <w:rFonts w:ascii="Times New Roman" w:hAnsi="Times New Roman" w:cs="Times New Roman"/>
          <w:sz w:val="24"/>
          <w:szCs w:val="24"/>
        </w:rPr>
      </w:pPr>
      <w:r w:rsidRPr="00C53A70">
        <w:rPr>
          <w:rFonts w:ascii="Times New Roman" w:hAnsi="Times New Roman" w:cs="Times New Roman"/>
          <w:noProof/>
          <w:sz w:val="24"/>
          <w:szCs w:val="24"/>
        </w:rPr>
        <w:drawing>
          <wp:inline distT="0" distB="0" distL="0" distR="0" wp14:anchorId="7E1934AD" wp14:editId="2806DCF7">
            <wp:extent cx="5038090" cy="2862580"/>
            <wp:effectExtent l="0" t="0" r="0" b="0"/>
            <wp:docPr id="14" name="Picture 1336" descr="D:\کار زهرا\کار اول\IR\zjb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36" descr="D:\کار زهرا\کار اول\IR\zjb5.bmp"/>
                    <pic:cNvPicPr>
                      <a:picLocks noChangeAspect="1"/>
                    </pic:cNvPicPr>
                  </pic:nvPicPr>
                  <pic:blipFill>
                    <a:blip r:embed="rId22"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109F9964" w14:textId="471AF371" w:rsidR="008F4E4E" w:rsidRPr="00C53A70" w:rsidRDefault="008F4E4E" w:rsidP="00C53A70">
      <w:pPr>
        <w:spacing w:line="480" w:lineRule="auto"/>
        <w:jc w:val="center"/>
        <w:rPr>
          <w:rFonts w:ascii="Times New Roman" w:hAnsi="Times New Roman" w:cs="Times New Roman"/>
          <w:sz w:val="24"/>
          <w:szCs w:val="24"/>
        </w:rPr>
      </w:pPr>
      <w:r w:rsidRPr="00C53A70">
        <w:rPr>
          <w:rFonts w:ascii="Times New Roman" w:hAnsi="Times New Roman" w:cs="Times New Roman"/>
          <w:noProof/>
          <w:sz w:val="24"/>
          <w:szCs w:val="24"/>
        </w:rPr>
        <w:lastRenderedPageBreak/>
        <w:drawing>
          <wp:inline distT="0" distB="0" distL="0" distR="0" wp14:anchorId="3F4E685A" wp14:editId="13DAAC91">
            <wp:extent cx="5934075" cy="76962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4075" cy="7696200"/>
                    </a:xfrm>
                    <a:prstGeom prst="rect">
                      <a:avLst/>
                    </a:prstGeom>
                    <a:noFill/>
                    <a:ln>
                      <a:noFill/>
                    </a:ln>
                  </pic:spPr>
                </pic:pic>
              </a:graphicData>
            </a:graphic>
          </wp:inline>
        </w:drawing>
      </w:r>
    </w:p>
    <w:p w14:paraId="12B6A0D7" w14:textId="64D639A0" w:rsidR="005736D9" w:rsidRPr="00C53A70" w:rsidRDefault="005736D9" w:rsidP="00C53A70">
      <w:pPr>
        <w:spacing w:line="480" w:lineRule="auto"/>
        <w:jc w:val="both"/>
        <w:rPr>
          <w:rFonts w:ascii="Times New Roman" w:hAnsi="Times New Roman" w:cs="Times New Roman"/>
          <w:b/>
          <w:bCs/>
          <w:sz w:val="24"/>
          <w:szCs w:val="24"/>
          <w:lang w:bidi="fa-IR"/>
        </w:rPr>
      </w:pPr>
    </w:p>
    <w:p w14:paraId="24BDFAEC" w14:textId="7F478A33" w:rsidR="006E3269" w:rsidRPr="00C53A70" w:rsidRDefault="008E2856" w:rsidP="00C53A70">
      <w:pPr>
        <w:pStyle w:val="Heading2"/>
        <w:numPr>
          <w:ilvl w:val="0"/>
          <w:numId w:val="0"/>
        </w:numPr>
        <w:spacing w:line="480" w:lineRule="auto"/>
        <w:jc w:val="both"/>
        <w:rPr>
          <w:noProof/>
          <w:sz w:val="24"/>
          <w:szCs w:val="24"/>
        </w:rPr>
      </w:pPr>
      <w:bookmarkStart w:id="33" w:name="_Toc378352996"/>
      <w:bookmarkStart w:id="34" w:name="_Toc378378104"/>
      <w:bookmarkStart w:id="35" w:name="_Toc378562592"/>
      <w:bookmarkStart w:id="36" w:name="_Toc378562946"/>
      <w:bookmarkStart w:id="37" w:name="_Toc391166566"/>
      <w:bookmarkStart w:id="38" w:name="_Toc42157293"/>
      <w:bookmarkStart w:id="39" w:name="_Toc91234923"/>
      <w:r w:rsidRPr="00C53A70">
        <w:rPr>
          <w:rFonts w:eastAsiaTheme="minorHAnsi"/>
          <w:sz w:val="24"/>
          <w:szCs w:val="24"/>
        </w:rPr>
        <w:lastRenderedPageBreak/>
        <w:t>Figure S</w:t>
      </w:r>
      <w:r w:rsidR="00E676C4" w:rsidRPr="00C53A70">
        <w:rPr>
          <w:rFonts w:eastAsiaTheme="minorHAnsi"/>
          <w:sz w:val="24"/>
          <w:szCs w:val="24"/>
        </w:rPr>
        <w:t>4</w:t>
      </w:r>
      <w:r w:rsidRPr="00C53A70">
        <w:rPr>
          <w:rFonts w:eastAsiaTheme="minorHAnsi"/>
          <w:sz w:val="24"/>
          <w:szCs w:val="24"/>
        </w:rPr>
        <w:t xml:space="preserve">. </w:t>
      </w:r>
      <w:bookmarkEnd w:id="33"/>
      <w:bookmarkEnd w:id="34"/>
      <w:bookmarkEnd w:id="35"/>
      <w:bookmarkEnd w:id="36"/>
      <w:bookmarkEnd w:id="37"/>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38"/>
      <w:r w:rsidR="006B58A4" w:rsidRPr="00C53A70">
        <w:rPr>
          <w:sz w:val="24"/>
          <w:szCs w:val="24"/>
        </w:rPr>
        <w:t>1'-Allyl-1-(4-(</w:t>
      </w:r>
      <w:proofErr w:type="gramStart"/>
      <w:r w:rsidR="006B58A4" w:rsidRPr="00C53A70">
        <w:rPr>
          <w:sz w:val="24"/>
          <w:szCs w:val="24"/>
        </w:rPr>
        <w:t>dimethylamino)phenyl</w:t>
      </w:r>
      <w:proofErr w:type="gramEnd"/>
      <w:r w:rsidR="006B58A4" w:rsidRPr="00C53A70">
        <w:rPr>
          <w:sz w:val="24"/>
          <w:szCs w:val="24"/>
        </w:rPr>
        <w:t>)-3-(naphthalen-1-yloxy)spiro[azetidine-2,3'-indoline]-2',4-dione (4d)</w:t>
      </w:r>
      <w:bookmarkEnd w:id="39"/>
    </w:p>
    <w:p w14:paraId="1B93D23E" w14:textId="5EA86B6A" w:rsidR="006B58A4" w:rsidRPr="00C53A70" w:rsidRDefault="006B58A4" w:rsidP="00C53A70">
      <w:pPr>
        <w:spacing w:line="480" w:lineRule="auto"/>
        <w:jc w:val="center"/>
        <w:rPr>
          <w:rFonts w:ascii="Times New Roman" w:hAnsi="Times New Roman" w:cs="Times New Roman"/>
          <w:sz w:val="24"/>
          <w:szCs w:val="24"/>
          <w:lang w:bidi="fa-IR"/>
        </w:rPr>
      </w:pPr>
      <w:r w:rsidRPr="00C53A70">
        <w:rPr>
          <w:rFonts w:ascii="Times New Roman" w:hAnsi="Times New Roman" w:cs="Times New Roman"/>
          <w:noProof/>
          <w:sz w:val="24"/>
          <w:szCs w:val="24"/>
          <w:lang w:bidi="fa-IR"/>
        </w:rPr>
        <w:object w:dxaOrig="2700" w:dyaOrig="2535" w14:anchorId="1E5FDCDA">
          <v:shape id="_x0000_i1028" type="#_x0000_t75" style="width:135pt;height:126.75pt" o:ole="">
            <v:imagedata r:id="rId24" o:title=""/>
          </v:shape>
          <o:OLEObject Type="Embed" ProgID="ChemDraw.Document.6.0" ShapeID="_x0000_i1028" DrawAspect="Content" ObjectID="_1704198153" r:id="rId25"/>
        </w:object>
      </w:r>
    </w:p>
    <w:p w14:paraId="03452177" w14:textId="1E50391C" w:rsidR="005736D9" w:rsidRPr="00C53A70" w:rsidRDefault="005736D9" w:rsidP="00C53A70">
      <w:pPr>
        <w:spacing w:line="480" w:lineRule="auto"/>
        <w:jc w:val="both"/>
        <w:rPr>
          <w:rFonts w:ascii="Times New Roman" w:hAnsi="Times New Roman" w:cs="Times New Roman"/>
          <w:b/>
          <w:bCs/>
          <w:i/>
          <w:iCs/>
          <w:sz w:val="24"/>
          <w:szCs w:val="24"/>
        </w:rPr>
      </w:pPr>
    </w:p>
    <w:p w14:paraId="36136DF0" w14:textId="786E975F" w:rsidR="007D3037" w:rsidRPr="00C53A70" w:rsidRDefault="008F4E4E"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noProof/>
          <w:sz w:val="24"/>
          <w:szCs w:val="24"/>
        </w:rPr>
        <w:drawing>
          <wp:inline distT="0" distB="0" distL="0" distR="0" wp14:anchorId="32200571" wp14:editId="117D97CC">
            <wp:extent cx="5038090" cy="2862580"/>
            <wp:effectExtent l="0" t="0" r="0" b="0"/>
            <wp:docPr id="17" name="Picture 1339" descr="D:\کار زهرا\کار اول\IR\JB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339" descr="D:\کار زهرا\کار اول\IR\JB6.bmp"/>
                    <pic:cNvPicPr>
                      <a:picLocks noChangeAspect="1"/>
                    </pic:cNvPicPr>
                  </pic:nvPicPr>
                  <pic:blipFill>
                    <a:blip r:embed="rId26"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45B21F82" w14:textId="418863FB" w:rsidR="008F4E4E" w:rsidRPr="00C53A70" w:rsidRDefault="008F4E4E"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b/>
          <w:bCs/>
          <w:i/>
          <w:iCs/>
          <w:noProof/>
          <w:sz w:val="24"/>
          <w:szCs w:val="24"/>
        </w:rPr>
        <w:lastRenderedPageBreak/>
        <w:drawing>
          <wp:inline distT="0" distB="0" distL="0" distR="0" wp14:anchorId="1DABBD78" wp14:editId="3CDE91B3">
            <wp:extent cx="5943600" cy="7810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7810500"/>
                    </a:xfrm>
                    <a:prstGeom prst="rect">
                      <a:avLst/>
                    </a:prstGeom>
                    <a:noFill/>
                    <a:ln>
                      <a:noFill/>
                    </a:ln>
                  </pic:spPr>
                </pic:pic>
              </a:graphicData>
            </a:graphic>
          </wp:inline>
        </w:drawing>
      </w:r>
    </w:p>
    <w:p w14:paraId="226D6FB9" w14:textId="375E6DA5" w:rsidR="005736D9" w:rsidRPr="00C53A70" w:rsidRDefault="00F15CAF" w:rsidP="00C53A70">
      <w:pPr>
        <w:pStyle w:val="Heading2"/>
        <w:numPr>
          <w:ilvl w:val="0"/>
          <w:numId w:val="0"/>
        </w:numPr>
        <w:spacing w:line="480" w:lineRule="auto"/>
        <w:jc w:val="both"/>
        <w:rPr>
          <w:b w:val="0"/>
          <w:bCs w:val="0"/>
          <w:sz w:val="24"/>
          <w:szCs w:val="24"/>
        </w:rPr>
      </w:pPr>
      <w:bookmarkStart w:id="40" w:name="_Toc378352997"/>
      <w:bookmarkStart w:id="41" w:name="_Toc378378105"/>
      <w:bookmarkStart w:id="42" w:name="_Toc378562593"/>
      <w:bookmarkStart w:id="43" w:name="_Toc378562947"/>
      <w:bookmarkStart w:id="44" w:name="_Toc391166567"/>
      <w:bookmarkStart w:id="45" w:name="_Toc42157294"/>
      <w:bookmarkStart w:id="46" w:name="_Toc91234924"/>
      <w:r w:rsidRPr="00C53A70">
        <w:rPr>
          <w:rFonts w:eastAsiaTheme="minorHAnsi"/>
          <w:sz w:val="24"/>
          <w:szCs w:val="24"/>
        </w:rPr>
        <w:lastRenderedPageBreak/>
        <w:t>Figure S</w:t>
      </w:r>
      <w:r w:rsidR="00E676C4" w:rsidRPr="00C53A70">
        <w:rPr>
          <w:rFonts w:eastAsiaTheme="minorHAnsi"/>
          <w:sz w:val="24"/>
          <w:szCs w:val="24"/>
        </w:rPr>
        <w:t>5</w:t>
      </w:r>
      <w:r w:rsidRPr="00C53A70">
        <w:rPr>
          <w:rFonts w:eastAsiaTheme="minorHAnsi"/>
          <w:sz w:val="24"/>
          <w:szCs w:val="24"/>
        </w:rPr>
        <w:t xml:space="preserve">. </w:t>
      </w:r>
      <w:bookmarkEnd w:id="40"/>
      <w:bookmarkEnd w:id="41"/>
      <w:bookmarkEnd w:id="42"/>
      <w:bookmarkEnd w:id="43"/>
      <w:bookmarkEnd w:id="44"/>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45"/>
      <w:r w:rsidR="006B58A4" w:rsidRPr="00C53A70">
        <w:rPr>
          <w:sz w:val="24"/>
          <w:szCs w:val="24"/>
        </w:rPr>
        <w:t>1'-Allyl-3-(4-chlorophenoxy)-1-(4-(</w:t>
      </w:r>
      <w:proofErr w:type="gramStart"/>
      <w:r w:rsidR="006B58A4" w:rsidRPr="00C53A70">
        <w:rPr>
          <w:sz w:val="24"/>
          <w:szCs w:val="24"/>
        </w:rPr>
        <w:t>dimethylamino)phenyl</w:t>
      </w:r>
      <w:proofErr w:type="gramEnd"/>
      <w:r w:rsidR="006B58A4" w:rsidRPr="00C53A70">
        <w:rPr>
          <w:sz w:val="24"/>
          <w:szCs w:val="24"/>
        </w:rPr>
        <w:t>)spiro[azetidine-2,3'-indoline]-2',4-dione (4e)</w:t>
      </w:r>
      <w:bookmarkEnd w:id="46"/>
    </w:p>
    <w:p w14:paraId="5B63D662" w14:textId="2FDCA97D" w:rsidR="005736D9" w:rsidRPr="00C53A70" w:rsidRDefault="00E676C4"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noProof/>
          <w:sz w:val="24"/>
          <w:szCs w:val="24"/>
          <w:lang w:bidi="fa-IR"/>
        </w:rPr>
        <w:object w:dxaOrig="3000" w:dyaOrig="2535" w14:anchorId="0ABA8067">
          <v:shape id="_x0000_i1029" type="#_x0000_t75" style="width:150pt;height:126.75pt" o:ole="">
            <v:imagedata r:id="rId28" o:title=""/>
          </v:shape>
          <o:OLEObject Type="Embed" ProgID="ChemDraw.Document.6.0" ShapeID="_x0000_i1029" DrawAspect="Content" ObjectID="_1704198154" r:id="rId29"/>
        </w:object>
      </w:r>
    </w:p>
    <w:p w14:paraId="61BD9602" w14:textId="75F67267" w:rsidR="00BB5517" w:rsidRPr="00C53A70" w:rsidRDefault="008F4E4E"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noProof/>
          <w:sz w:val="24"/>
          <w:szCs w:val="24"/>
        </w:rPr>
        <w:drawing>
          <wp:inline distT="0" distB="0" distL="0" distR="0" wp14:anchorId="57A975CD" wp14:editId="1B192898">
            <wp:extent cx="5038090" cy="2862580"/>
            <wp:effectExtent l="0" t="0" r="0" b="0"/>
            <wp:docPr id="23" name="Picture 1345" descr="D:\کار زهرا\کار اول\IR\ZJB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345" descr="D:\کار زهرا\کار اول\IR\ZJB8.bmp"/>
                    <pic:cNvPicPr>
                      <a:picLocks noChangeAspect="1"/>
                    </pic:cNvPicPr>
                  </pic:nvPicPr>
                  <pic:blipFill>
                    <a:blip r:embed="rId30"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0A8FC1CC" w14:textId="5FBB41C7" w:rsidR="00A76C4C" w:rsidRPr="00C53A70" w:rsidRDefault="00A76C4C"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b/>
          <w:bCs/>
          <w:noProof/>
          <w:sz w:val="24"/>
          <w:szCs w:val="24"/>
        </w:rPr>
        <w:lastRenderedPageBreak/>
        <w:drawing>
          <wp:inline distT="0" distB="0" distL="0" distR="0" wp14:anchorId="6C8CC778" wp14:editId="47032BFC">
            <wp:extent cx="5943600" cy="80676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8067675"/>
                    </a:xfrm>
                    <a:prstGeom prst="rect">
                      <a:avLst/>
                    </a:prstGeom>
                    <a:noFill/>
                    <a:ln>
                      <a:noFill/>
                    </a:ln>
                  </pic:spPr>
                </pic:pic>
              </a:graphicData>
            </a:graphic>
          </wp:inline>
        </w:drawing>
      </w:r>
    </w:p>
    <w:p w14:paraId="5B4F8EE5" w14:textId="2AB64019" w:rsidR="00BB5517" w:rsidRPr="00C53A70" w:rsidRDefault="00BB5517" w:rsidP="00C53A70">
      <w:pPr>
        <w:spacing w:line="480" w:lineRule="auto"/>
        <w:jc w:val="both"/>
        <w:rPr>
          <w:rFonts w:ascii="Times New Roman" w:hAnsi="Times New Roman" w:cs="Times New Roman"/>
          <w:b/>
          <w:bCs/>
          <w:sz w:val="24"/>
          <w:szCs w:val="24"/>
        </w:rPr>
      </w:pPr>
    </w:p>
    <w:p w14:paraId="5364338D" w14:textId="0DB5CC8A" w:rsidR="006E5B71" w:rsidRPr="00C53A70" w:rsidRDefault="00F15CAF" w:rsidP="00C53A70">
      <w:pPr>
        <w:pStyle w:val="Heading2"/>
        <w:numPr>
          <w:ilvl w:val="0"/>
          <w:numId w:val="0"/>
        </w:numPr>
        <w:spacing w:line="480" w:lineRule="auto"/>
        <w:jc w:val="both"/>
        <w:rPr>
          <w:sz w:val="24"/>
          <w:szCs w:val="24"/>
        </w:rPr>
      </w:pPr>
      <w:bookmarkStart w:id="47" w:name="_Toc378352998"/>
      <w:bookmarkStart w:id="48" w:name="_Toc378378106"/>
      <w:bookmarkStart w:id="49" w:name="_Toc378562594"/>
      <w:bookmarkStart w:id="50" w:name="_Toc378562948"/>
      <w:bookmarkStart w:id="51" w:name="_Toc391166568"/>
      <w:bookmarkStart w:id="52" w:name="_Toc42157295"/>
      <w:bookmarkStart w:id="53" w:name="_Toc91234925"/>
      <w:r w:rsidRPr="00C53A70">
        <w:rPr>
          <w:rFonts w:eastAsiaTheme="minorHAnsi"/>
          <w:sz w:val="24"/>
          <w:szCs w:val="24"/>
        </w:rPr>
        <w:t>Figure S</w:t>
      </w:r>
      <w:r w:rsidR="00E676C4" w:rsidRPr="00C53A70">
        <w:rPr>
          <w:rFonts w:eastAsiaTheme="minorHAnsi"/>
          <w:sz w:val="24"/>
          <w:szCs w:val="24"/>
        </w:rPr>
        <w:t>6</w:t>
      </w:r>
      <w:r w:rsidRPr="00C53A70">
        <w:rPr>
          <w:rFonts w:eastAsiaTheme="minorHAnsi"/>
          <w:sz w:val="24"/>
          <w:szCs w:val="24"/>
        </w:rPr>
        <w:t xml:space="preserve">. </w:t>
      </w:r>
      <w:bookmarkEnd w:id="47"/>
      <w:bookmarkEnd w:id="48"/>
      <w:bookmarkEnd w:id="49"/>
      <w:bookmarkEnd w:id="50"/>
      <w:bookmarkEnd w:id="51"/>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52"/>
      <w:r w:rsidR="00E676C4" w:rsidRPr="00C53A70">
        <w:rPr>
          <w:sz w:val="24"/>
          <w:szCs w:val="24"/>
        </w:rPr>
        <w:t>1'-Allyl-1-(4-(</w:t>
      </w:r>
      <w:proofErr w:type="gramStart"/>
      <w:r w:rsidR="00E676C4" w:rsidRPr="00C53A70">
        <w:rPr>
          <w:sz w:val="24"/>
          <w:szCs w:val="24"/>
        </w:rPr>
        <w:t>dimethylamino)phenyl</w:t>
      </w:r>
      <w:proofErr w:type="gramEnd"/>
      <w:r w:rsidR="00E676C4" w:rsidRPr="00C53A70">
        <w:rPr>
          <w:sz w:val="24"/>
          <w:szCs w:val="24"/>
        </w:rPr>
        <w:t>)-3-phenoxyspiro[azetidine-2,3'-indoline]-2',4-dione (4f)</w:t>
      </w:r>
      <w:bookmarkEnd w:id="53"/>
    </w:p>
    <w:p w14:paraId="2F929526" w14:textId="190E23CF" w:rsidR="005736D9" w:rsidRPr="00C53A70" w:rsidRDefault="00E676C4" w:rsidP="00C53A70">
      <w:pPr>
        <w:spacing w:line="480" w:lineRule="auto"/>
        <w:jc w:val="center"/>
        <w:rPr>
          <w:rFonts w:ascii="Times New Roman" w:hAnsi="Times New Roman" w:cs="Times New Roman"/>
          <w:sz w:val="24"/>
          <w:szCs w:val="24"/>
          <w:lang w:bidi="fa-IR"/>
        </w:rPr>
      </w:pPr>
      <w:r w:rsidRPr="00C53A70">
        <w:rPr>
          <w:rFonts w:ascii="Times New Roman" w:hAnsi="Times New Roman" w:cs="Times New Roman"/>
          <w:noProof/>
          <w:sz w:val="24"/>
          <w:szCs w:val="24"/>
          <w:lang w:bidi="fa-IR"/>
        </w:rPr>
        <w:object w:dxaOrig="2580" w:dyaOrig="2535" w14:anchorId="71521C38">
          <v:shape id="_x0000_i1030" type="#_x0000_t75" style="width:129pt;height:126.75pt" o:ole="">
            <v:imagedata r:id="rId32" o:title=""/>
          </v:shape>
          <o:OLEObject Type="Embed" ProgID="ChemDraw.Document.6.0" ShapeID="_x0000_i1030" DrawAspect="Content" ObjectID="_1704198155" r:id="rId33"/>
        </w:object>
      </w:r>
    </w:p>
    <w:p w14:paraId="6F9434A6" w14:textId="0DD92895" w:rsidR="006A66F7" w:rsidRPr="00C53A70" w:rsidRDefault="00A76C4C"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noProof/>
          <w:sz w:val="24"/>
          <w:szCs w:val="24"/>
        </w:rPr>
        <w:drawing>
          <wp:inline distT="0" distB="0" distL="0" distR="0" wp14:anchorId="24D75C7E" wp14:editId="75042446">
            <wp:extent cx="5038090" cy="2862580"/>
            <wp:effectExtent l="0" t="0" r="0" b="0"/>
            <wp:docPr id="26" name="Picture 1348" descr="D:\کار زهرا\کار اول\IR\ZjB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348" descr="D:\کار زهرا\کار اول\IR\ZjB9.bmp"/>
                    <pic:cNvPicPr>
                      <a:picLocks noChangeAspect="1"/>
                    </pic:cNvPicPr>
                  </pic:nvPicPr>
                  <pic:blipFill>
                    <a:blip r:embed="rId34"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5EF695E6" w14:textId="48DF3A23" w:rsidR="00A76C4C" w:rsidRPr="00C53A70" w:rsidRDefault="00A76C4C"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b/>
          <w:bCs/>
          <w:noProof/>
          <w:sz w:val="24"/>
          <w:szCs w:val="24"/>
        </w:rPr>
        <w:lastRenderedPageBreak/>
        <w:drawing>
          <wp:inline distT="0" distB="0" distL="0" distR="0" wp14:anchorId="6BD5E972" wp14:editId="2792E16F">
            <wp:extent cx="5838825" cy="78962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838825" cy="7896225"/>
                    </a:xfrm>
                    <a:prstGeom prst="rect">
                      <a:avLst/>
                    </a:prstGeom>
                    <a:noFill/>
                    <a:ln>
                      <a:noFill/>
                    </a:ln>
                  </pic:spPr>
                </pic:pic>
              </a:graphicData>
            </a:graphic>
          </wp:inline>
        </w:drawing>
      </w:r>
    </w:p>
    <w:p w14:paraId="08C910CA" w14:textId="6AB62362" w:rsidR="006A66F7" w:rsidRPr="00C53A70" w:rsidRDefault="006A66F7" w:rsidP="00C53A70">
      <w:pPr>
        <w:spacing w:line="480" w:lineRule="auto"/>
        <w:jc w:val="both"/>
        <w:rPr>
          <w:rFonts w:ascii="Times New Roman" w:hAnsi="Times New Roman" w:cs="Times New Roman"/>
          <w:b/>
          <w:bCs/>
          <w:sz w:val="24"/>
          <w:szCs w:val="24"/>
        </w:rPr>
      </w:pPr>
    </w:p>
    <w:p w14:paraId="2C124B73" w14:textId="1AD851C7" w:rsidR="00F44B8F" w:rsidRPr="00C53A70" w:rsidRDefault="00F15CAF" w:rsidP="00C53A70">
      <w:pPr>
        <w:pStyle w:val="Heading2"/>
        <w:numPr>
          <w:ilvl w:val="0"/>
          <w:numId w:val="0"/>
        </w:numPr>
        <w:spacing w:line="480" w:lineRule="auto"/>
        <w:jc w:val="both"/>
        <w:rPr>
          <w:sz w:val="24"/>
          <w:szCs w:val="24"/>
        </w:rPr>
      </w:pPr>
      <w:bookmarkStart w:id="54" w:name="_Toc378352999"/>
      <w:bookmarkStart w:id="55" w:name="_Toc378378107"/>
      <w:bookmarkStart w:id="56" w:name="_Toc378562595"/>
      <w:bookmarkStart w:id="57" w:name="_Toc378562949"/>
      <w:bookmarkStart w:id="58" w:name="_Toc391166569"/>
      <w:bookmarkStart w:id="59" w:name="_Toc42157296"/>
      <w:bookmarkStart w:id="60" w:name="_Toc91234926"/>
      <w:r w:rsidRPr="00C53A70">
        <w:rPr>
          <w:rFonts w:eastAsiaTheme="minorHAnsi"/>
          <w:sz w:val="24"/>
          <w:szCs w:val="24"/>
        </w:rPr>
        <w:t>Figure S</w:t>
      </w:r>
      <w:r w:rsidR="00E676C4" w:rsidRPr="00C53A70">
        <w:rPr>
          <w:rFonts w:eastAsiaTheme="minorHAnsi"/>
          <w:sz w:val="24"/>
          <w:szCs w:val="24"/>
        </w:rPr>
        <w:t>7</w:t>
      </w:r>
      <w:r w:rsidRPr="00C53A70">
        <w:rPr>
          <w:rFonts w:eastAsiaTheme="minorHAnsi"/>
          <w:sz w:val="24"/>
          <w:szCs w:val="24"/>
        </w:rPr>
        <w:t xml:space="preserve">. </w:t>
      </w:r>
      <w:bookmarkEnd w:id="54"/>
      <w:bookmarkEnd w:id="55"/>
      <w:bookmarkEnd w:id="56"/>
      <w:bookmarkEnd w:id="57"/>
      <w:bookmarkEnd w:id="58"/>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59"/>
      <w:r w:rsidR="00E676C4" w:rsidRPr="00C53A70">
        <w:rPr>
          <w:sz w:val="24"/>
          <w:szCs w:val="24"/>
        </w:rPr>
        <w:t>1'-Allyl-3-(2,4-dichlorophenoxy)-1-(4-(</w:t>
      </w:r>
      <w:proofErr w:type="gramStart"/>
      <w:r w:rsidR="00E676C4" w:rsidRPr="00C53A70">
        <w:rPr>
          <w:sz w:val="24"/>
          <w:szCs w:val="24"/>
        </w:rPr>
        <w:t>dimethylamino)phenyl</w:t>
      </w:r>
      <w:proofErr w:type="gramEnd"/>
      <w:r w:rsidR="00E676C4" w:rsidRPr="00C53A70">
        <w:rPr>
          <w:sz w:val="24"/>
          <w:szCs w:val="24"/>
        </w:rPr>
        <w:t>)spiro[azetidine-2,3'-indoline]-2',4-dione (4g)</w:t>
      </w:r>
      <w:bookmarkEnd w:id="60"/>
      <w:r w:rsidR="00E676C4" w:rsidRPr="00C53A70">
        <w:rPr>
          <w:sz w:val="24"/>
          <w:szCs w:val="24"/>
        </w:rPr>
        <w:t xml:space="preserve"> </w:t>
      </w:r>
    </w:p>
    <w:p w14:paraId="0838AB87" w14:textId="2E206970" w:rsidR="00F44B8F" w:rsidRPr="00C53A70" w:rsidRDefault="00F44B8F" w:rsidP="00C53A70">
      <w:pPr>
        <w:spacing w:line="480" w:lineRule="auto"/>
        <w:jc w:val="both"/>
        <w:rPr>
          <w:rFonts w:ascii="Times New Roman" w:hAnsi="Times New Roman" w:cs="Times New Roman"/>
          <w:b/>
          <w:bCs/>
          <w:i/>
          <w:iCs/>
          <w:sz w:val="24"/>
          <w:szCs w:val="24"/>
        </w:rPr>
      </w:pPr>
    </w:p>
    <w:p w14:paraId="25709F75" w14:textId="2B69535D" w:rsidR="005736D9" w:rsidRPr="00C53A70" w:rsidRDefault="00465035"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noProof/>
          <w:sz w:val="24"/>
          <w:szCs w:val="24"/>
          <w:lang w:bidi="fa-IR"/>
        </w:rPr>
        <w:object w:dxaOrig="3000" w:dyaOrig="2535" w14:anchorId="005A833C">
          <v:shape id="_x0000_i1031" type="#_x0000_t75" style="width:150pt;height:126.75pt" o:ole="">
            <v:imagedata r:id="rId36" o:title=""/>
          </v:shape>
          <o:OLEObject Type="Embed" ProgID="ChemDraw.Document.6.0" ShapeID="_x0000_i1031" DrawAspect="Content" ObjectID="_1704198156" r:id="rId37"/>
        </w:object>
      </w:r>
    </w:p>
    <w:p w14:paraId="1F20AA73" w14:textId="11A3C31D" w:rsidR="006A66F7" w:rsidRPr="00C53A70" w:rsidRDefault="00A76C4C"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noProof/>
          <w:sz w:val="24"/>
          <w:szCs w:val="24"/>
        </w:rPr>
        <w:drawing>
          <wp:inline distT="0" distB="0" distL="0" distR="0" wp14:anchorId="58FBEC21" wp14:editId="539E8A73">
            <wp:extent cx="5038090" cy="2862580"/>
            <wp:effectExtent l="0" t="0" r="0" b="0"/>
            <wp:docPr id="29" name="Picture 1351" descr="D:\کار زهرا\کار اول\IR\ZJB10P.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351" descr="D:\کار زهرا\کار اول\IR\ZJB10P.bmp"/>
                    <pic:cNvPicPr>
                      <a:picLocks noChangeAspect="1"/>
                    </pic:cNvPicPr>
                  </pic:nvPicPr>
                  <pic:blipFill>
                    <a:blip r:embed="rId38"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09ADDF96" w14:textId="4E808315" w:rsidR="00412185" w:rsidRPr="00C53A70" w:rsidRDefault="00A76C4C"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b/>
          <w:bCs/>
          <w:i/>
          <w:iCs/>
          <w:noProof/>
          <w:sz w:val="24"/>
          <w:szCs w:val="24"/>
        </w:rPr>
        <w:lastRenderedPageBreak/>
        <w:drawing>
          <wp:inline distT="0" distB="0" distL="0" distR="0" wp14:anchorId="6EBEAEA6" wp14:editId="0820ED86">
            <wp:extent cx="5800725" cy="81629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800725" cy="8162925"/>
                    </a:xfrm>
                    <a:prstGeom prst="rect">
                      <a:avLst/>
                    </a:prstGeom>
                    <a:noFill/>
                    <a:ln>
                      <a:noFill/>
                    </a:ln>
                  </pic:spPr>
                </pic:pic>
              </a:graphicData>
            </a:graphic>
          </wp:inline>
        </w:drawing>
      </w:r>
    </w:p>
    <w:p w14:paraId="1620FC4A" w14:textId="0038BEA8" w:rsidR="00E676C4" w:rsidRPr="00C53A70" w:rsidRDefault="00412185" w:rsidP="00C53A70">
      <w:pPr>
        <w:pStyle w:val="Heading2"/>
        <w:numPr>
          <w:ilvl w:val="0"/>
          <w:numId w:val="0"/>
        </w:numPr>
        <w:spacing w:line="480" w:lineRule="auto"/>
        <w:jc w:val="both"/>
        <w:rPr>
          <w:sz w:val="24"/>
          <w:szCs w:val="24"/>
        </w:rPr>
      </w:pPr>
      <w:bookmarkStart w:id="61" w:name="_Toc378353000"/>
      <w:bookmarkStart w:id="62" w:name="_Toc378378108"/>
      <w:bookmarkStart w:id="63" w:name="_Toc378562596"/>
      <w:bookmarkStart w:id="64" w:name="_Toc378562950"/>
      <w:bookmarkStart w:id="65" w:name="_Toc91234927"/>
      <w:r w:rsidRPr="00C53A70">
        <w:rPr>
          <w:rFonts w:eastAsiaTheme="minorHAnsi"/>
          <w:sz w:val="24"/>
          <w:szCs w:val="24"/>
        </w:rPr>
        <w:lastRenderedPageBreak/>
        <w:t>Figure S</w:t>
      </w:r>
      <w:r w:rsidR="00E676C4" w:rsidRPr="00C53A70">
        <w:rPr>
          <w:rFonts w:eastAsiaTheme="minorHAnsi"/>
          <w:sz w:val="24"/>
          <w:szCs w:val="24"/>
        </w:rPr>
        <w:t>8</w:t>
      </w:r>
      <w:r w:rsidRPr="00C53A70">
        <w:rPr>
          <w:rFonts w:eastAsiaTheme="minorHAnsi"/>
          <w:sz w:val="24"/>
          <w:szCs w:val="24"/>
        </w:rPr>
        <w:t xml:space="preserve">. </w:t>
      </w:r>
      <w:bookmarkEnd w:id="61"/>
      <w:bookmarkEnd w:id="62"/>
      <w:bookmarkEnd w:id="63"/>
      <w:bookmarkEnd w:id="64"/>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Pr="00C53A70">
        <w:rPr>
          <w:rFonts w:eastAsiaTheme="minorHAnsi"/>
          <w:sz w:val="24"/>
          <w:szCs w:val="24"/>
        </w:rPr>
        <w:t xml:space="preserve">of </w:t>
      </w:r>
      <w:r w:rsidR="00E676C4" w:rsidRPr="00C53A70">
        <w:rPr>
          <w:sz w:val="24"/>
          <w:szCs w:val="24"/>
        </w:rPr>
        <w:t>1'-Allyl-1-(4-methoxyphenyl)-3-phenoxyspiro[azetidine-2,3'-indoline]-2',4-dione(4h)</w:t>
      </w:r>
      <w:bookmarkEnd w:id="65"/>
    </w:p>
    <w:p w14:paraId="74D8A100" w14:textId="0B13C633" w:rsidR="00F44B8F" w:rsidRPr="00C53A70" w:rsidRDefault="00E676C4"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noProof/>
          <w:sz w:val="24"/>
          <w:szCs w:val="24"/>
        </w:rPr>
        <w:object w:dxaOrig="2550" w:dyaOrig="2130" w14:anchorId="276FE521">
          <v:shape id="_x0000_i1032" type="#_x0000_t75" style="width:127.5pt;height:106.5pt" o:ole="">
            <v:imagedata r:id="rId40" o:title=""/>
          </v:shape>
          <o:OLEObject Type="Embed" ProgID="ChemDraw.Document.6.0" ShapeID="_x0000_i1032" DrawAspect="Content" ObjectID="_1704198157" r:id="rId41"/>
        </w:object>
      </w:r>
    </w:p>
    <w:p w14:paraId="5A1DF7FD" w14:textId="2C97025A" w:rsidR="006A66F7" w:rsidRPr="00C53A70" w:rsidRDefault="006A66F7" w:rsidP="00C53A70">
      <w:pPr>
        <w:spacing w:line="480" w:lineRule="auto"/>
        <w:jc w:val="both"/>
        <w:rPr>
          <w:rFonts w:ascii="Times New Roman" w:hAnsi="Times New Roman" w:cs="Times New Roman"/>
          <w:b/>
          <w:bCs/>
          <w:i/>
          <w:iCs/>
          <w:sz w:val="24"/>
          <w:szCs w:val="24"/>
        </w:rPr>
      </w:pPr>
    </w:p>
    <w:p w14:paraId="57567355" w14:textId="63D47261" w:rsidR="005736D9" w:rsidRPr="00C53A70" w:rsidRDefault="008F4E4E"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noProof/>
          <w:sz w:val="24"/>
          <w:szCs w:val="24"/>
        </w:rPr>
        <w:drawing>
          <wp:inline distT="0" distB="0" distL="0" distR="0" wp14:anchorId="0AE854AC" wp14:editId="0E04F280">
            <wp:extent cx="5038090" cy="2862580"/>
            <wp:effectExtent l="0" t="0" r="0" b="0"/>
            <wp:docPr id="8" name="Picture 1330" descr="D:\کار زهرا\کار اول\IR\ZJB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330" descr="D:\کار زهرا\کار اول\IR\ZJB3.bmp"/>
                    <pic:cNvPicPr>
                      <a:picLocks noChangeAspect="1"/>
                    </pic:cNvPicPr>
                  </pic:nvPicPr>
                  <pic:blipFill>
                    <a:blip r:embed="rId42"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6834E713" w14:textId="5F5A5B4E" w:rsidR="008F4E4E" w:rsidRPr="00C53A70" w:rsidRDefault="008F4E4E" w:rsidP="00C53A70">
      <w:pPr>
        <w:spacing w:line="480" w:lineRule="auto"/>
        <w:jc w:val="center"/>
        <w:rPr>
          <w:rFonts w:ascii="Times New Roman" w:hAnsi="Times New Roman" w:cs="Times New Roman"/>
          <w:b/>
          <w:bCs/>
          <w:sz w:val="24"/>
          <w:szCs w:val="24"/>
        </w:rPr>
      </w:pPr>
      <w:r w:rsidRPr="00C53A70">
        <w:rPr>
          <w:rFonts w:ascii="Times New Roman" w:hAnsi="Times New Roman" w:cs="Times New Roman"/>
          <w:b/>
          <w:bCs/>
          <w:noProof/>
          <w:sz w:val="24"/>
          <w:szCs w:val="24"/>
        </w:rPr>
        <w:lastRenderedPageBreak/>
        <w:drawing>
          <wp:inline distT="0" distB="0" distL="0" distR="0" wp14:anchorId="195D84C5" wp14:editId="357B46FA">
            <wp:extent cx="5934075" cy="78295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4075" cy="7829550"/>
                    </a:xfrm>
                    <a:prstGeom prst="rect">
                      <a:avLst/>
                    </a:prstGeom>
                    <a:noFill/>
                    <a:ln>
                      <a:noFill/>
                    </a:ln>
                  </pic:spPr>
                </pic:pic>
              </a:graphicData>
            </a:graphic>
          </wp:inline>
        </w:drawing>
      </w:r>
    </w:p>
    <w:p w14:paraId="18A04E7A" w14:textId="725E47E0" w:rsidR="00485F47" w:rsidRPr="00C53A70" w:rsidRDefault="00F15CAF" w:rsidP="00C53A70">
      <w:pPr>
        <w:pStyle w:val="Heading2"/>
        <w:numPr>
          <w:ilvl w:val="0"/>
          <w:numId w:val="0"/>
        </w:numPr>
        <w:spacing w:line="480" w:lineRule="auto"/>
        <w:jc w:val="both"/>
        <w:rPr>
          <w:i/>
          <w:iCs/>
          <w:sz w:val="24"/>
          <w:szCs w:val="24"/>
        </w:rPr>
      </w:pPr>
      <w:bookmarkStart w:id="66" w:name="_Toc378353001"/>
      <w:bookmarkStart w:id="67" w:name="_Toc378378109"/>
      <w:bookmarkStart w:id="68" w:name="_Toc378562597"/>
      <w:bookmarkStart w:id="69" w:name="_Toc378562951"/>
      <w:bookmarkStart w:id="70" w:name="_Toc42157297"/>
      <w:bookmarkStart w:id="71" w:name="_Toc91234928"/>
      <w:r w:rsidRPr="00C53A70">
        <w:rPr>
          <w:rFonts w:eastAsiaTheme="minorHAnsi"/>
          <w:sz w:val="24"/>
          <w:szCs w:val="24"/>
        </w:rPr>
        <w:lastRenderedPageBreak/>
        <w:t>Figure S</w:t>
      </w:r>
      <w:r w:rsidR="00E676C4" w:rsidRPr="00C53A70">
        <w:rPr>
          <w:rFonts w:eastAsiaTheme="minorHAnsi"/>
          <w:sz w:val="24"/>
          <w:szCs w:val="24"/>
        </w:rPr>
        <w:t>9</w:t>
      </w:r>
      <w:r w:rsidRPr="00C53A70">
        <w:rPr>
          <w:rFonts w:eastAsiaTheme="minorHAnsi"/>
          <w:sz w:val="24"/>
          <w:szCs w:val="24"/>
        </w:rPr>
        <w:t xml:space="preserve">. </w:t>
      </w:r>
      <w:bookmarkEnd w:id="66"/>
      <w:bookmarkEnd w:id="67"/>
      <w:bookmarkEnd w:id="68"/>
      <w:bookmarkEnd w:id="69"/>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70"/>
      <w:r w:rsidR="00E676C4" w:rsidRPr="00C53A70">
        <w:rPr>
          <w:sz w:val="24"/>
          <w:szCs w:val="24"/>
        </w:rPr>
        <w:t>2-(1H-Benzo[d][1,2,</w:t>
      </w:r>
      <w:proofErr w:type="gramStart"/>
      <w:r w:rsidR="00E676C4" w:rsidRPr="00C53A70">
        <w:rPr>
          <w:sz w:val="24"/>
          <w:szCs w:val="24"/>
        </w:rPr>
        <w:t>3]triazol</w:t>
      </w:r>
      <w:proofErr w:type="gramEnd"/>
      <w:r w:rsidR="00E676C4" w:rsidRPr="00C53A70">
        <w:rPr>
          <w:sz w:val="24"/>
          <w:szCs w:val="24"/>
        </w:rPr>
        <w:t>-1-yl)-N-(3-(4-chlorophenoxy)-2',4-dioxospiro[azetidine-2,3'-indolin]-1-yl)acetamide (6a)</w:t>
      </w:r>
      <w:bookmarkEnd w:id="71"/>
      <w:r w:rsidR="00E676C4" w:rsidRPr="00C53A70">
        <w:rPr>
          <w:rFonts w:eastAsia="Calibri"/>
          <w:noProof/>
          <w:sz w:val="24"/>
          <w:szCs w:val="24"/>
        </w:rPr>
        <w:t xml:space="preserve"> </w:t>
      </w:r>
    </w:p>
    <w:p w14:paraId="72DB2960" w14:textId="794AED48" w:rsidR="005736D9" w:rsidRPr="00C53A70" w:rsidRDefault="005736D9" w:rsidP="00C53A70">
      <w:pPr>
        <w:spacing w:line="480" w:lineRule="auto"/>
        <w:jc w:val="both"/>
        <w:rPr>
          <w:rFonts w:ascii="Times New Roman" w:hAnsi="Times New Roman" w:cs="Times New Roman"/>
          <w:b/>
          <w:bCs/>
          <w:sz w:val="24"/>
          <w:szCs w:val="24"/>
          <w:lang w:bidi="fa-IR"/>
        </w:rPr>
      </w:pPr>
    </w:p>
    <w:bookmarkStart w:id="72" w:name="_Toc378353002"/>
    <w:bookmarkStart w:id="73" w:name="_Toc378378110"/>
    <w:bookmarkStart w:id="74" w:name="_Toc378562598"/>
    <w:bookmarkStart w:id="75" w:name="_Toc378562952"/>
    <w:p w14:paraId="32F67E1A" w14:textId="3668D8EC" w:rsidR="006A66F7" w:rsidRPr="00C53A70" w:rsidRDefault="00C51FF6" w:rsidP="00C53A70">
      <w:pPr>
        <w:spacing w:line="480" w:lineRule="auto"/>
        <w:jc w:val="center"/>
        <w:rPr>
          <w:rFonts w:ascii="Times New Roman" w:hAnsi="Times New Roman" w:cs="Times New Roman"/>
          <w:b/>
          <w:bCs/>
          <w:sz w:val="24"/>
          <w:szCs w:val="24"/>
          <w:lang w:bidi="fa-IR"/>
        </w:rPr>
      </w:pPr>
      <w:r w:rsidRPr="00C53A70">
        <w:rPr>
          <w:rFonts w:ascii="Times New Roman" w:hAnsi="Times New Roman" w:cs="Times New Roman"/>
          <w:noProof/>
          <w:sz w:val="24"/>
          <w:szCs w:val="24"/>
        </w:rPr>
        <w:object w:dxaOrig="2370" w:dyaOrig="2700" w14:anchorId="124D314C">
          <v:shape id="_x0000_i1033" type="#_x0000_t75" style="width:118.5pt;height:135pt" o:ole="">
            <v:imagedata r:id="rId44" o:title=""/>
          </v:shape>
          <o:OLEObject Type="Embed" ProgID="ChemDraw.Document.6.0" ShapeID="_x0000_i1033" DrawAspect="Content" ObjectID="_1704198158" r:id="rId45"/>
        </w:object>
      </w:r>
    </w:p>
    <w:p w14:paraId="66644E7D" w14:textId="48ED5066" w:rsidR="006A66F7" w:rsidRPr="00C53A70" w:rsidRDefault="008F4E4E"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noProof/>
          <w:sz w:val="24"/>
          <w:szCs w:val="24"/>
        </w:rPr>
        <w:drawing>
          <wp:inline distT="0" distB="0" distL="0" distR="0" wp14:anchorId="0623ACB5" wp14:editId="21A55B4C">
            <wp:extent cx="5038090" cy="2862580"/>
            <wp:effectExtent l="0" t="0" r="0" b="0"/>
            <wp:docPr id="11" name="Picture 92" descr="D:\کار زهرا\کار اول\IR\ZJB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92" descr="D:\کار زهرا\کار اول\IR\ZJB4.bmp"/>
                    <pic:cNvPicPr>
                      <a:picLocks noChangeAspect="1"/>
                    </pic:cNvPicPr>
                  </pic:nvPicPr>
                  <pic:blipFill>
                    <a:blip r:embed="rId46"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53322D46" w14:textId="42D391D9" w:rsidR="008F4E4E" w:rsidRPr="00C53A70" w:rsidRDefault="008F4E4E"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b/>
          <w:bCs/>
          <w:i/>
          <w:iCs/>
          <w:noProof/>
          <w:sz w:val="24"/>
          <w:szCs w:val="24"/>
        </w:rPr>
        <w:lastRenderedPageBreak/>
        <w:drawing>
          <wp:inline distT="0" distB="0" distL="0" distR="0" wp14:anchorId="3DC8A814" wp14:editId="3068E2DA">
            <wp:extent cx="5943600" cy="78676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7867650"/>
                    </a:xfrm>
                    <a:prstGeom prst="rect">
                      <a:avLst/>
                    </a:prstGeom>
                    <a:noFill/>
                    <a:ln>
                      <a:noFill/>
                    </a:ln>
                  </pic:spPr>
                </pic:pic>
              </a:graphicData>
            </a:graphic>
          </wp:inline>
        </w:drawing>
      </w:r>
    </w:p>
    <w:p w14:paraId="62FBC65B" w14:textId="6726A1C5" w:rsidR="006A66F7" w:rsidRPr="00C53A70" w:rsidRDefault="006A66F7" w:rsidP="00C53A70">
      <w:pPr>
        <w:spacing w:line="480" w:lineRule="auto"/>
        <w:jc w:val="both"/>
        <w:rPr>
          <w:rFonts w:ascii="Times New Roman" w:hAnsi="Times New Roman" w:cs="Times New Roman"/>
          <w:b/>
          <w:bCs/>
          <w:i/>
          <w:iCs/>
          <w:sz w:val="24"/>
          <w:szCs w:val="24"/>
        </w:rPr>
      </w:pPr>
    </w:p>
    <w:p w14:paraId="66DB48A3" w14:textId="558A2316" w:rsidR="00485F47" w:rsidRPr="00C53A70" w:rsidRDefault="00F15CAF" w:rsidP="00C53A70">
      <w:pPr>
        <w:pStyle w:val="Heading2"/>
        <w:numPr>
          <w:ilvl w:val="0"/>
          <w:numId w:val="0"/>
        </w:numPr>
        <w:spacing w:line="480" w:lineRule="auto"/>
        <w:jc w:val="both"/>
        <w:rPr>
          <w:b w:val="0"/>
          <w:bCs w:val="0"/>
          <w:i/>
          <w:iCs/>
          <w:sz w:val="24"/>
          <w:szCs w:val="24"/>
        </w:rPr>
      </w:pPr>
      <w:bookmarkStart w:id="76" w:name="_Toc391166572"/>
      <w:bookmarkStart w:id="77" w:name="_Toc42157298"/>
      <w:bookmarkStart w:id="78" w:name="_Toc91234929"/>
      <w:r w:rsidRPr="00C53A70">
        <w:rPr>
          <w:rFonts w:eastAsiaTheme="minorHAnsi"/>
          <w:sz w:val="24"/>
          <w:szCs w:val="24"/>
        </w:rPr>
        <w:t>Figure S</w:t>
      </w:r>
      <w:r w:rsidR="00E676C4" w:rsidRPr="00C53A70">
        <w:rPr>
          <w:rFonts w:eastAsiaTheme="minorHAnsi"/>
          <w:sz w:val="24"/>
          <w:szCs w:val="24"/>
        </w:rPr>
        <w:t>10</w:t>
      </w:r>
      <w:r w:rsidR="00846B77" w:rsidRPr="00C53A70">
        <w:rPr>
          <w:rFonts w:eastAsiaTheme="minorHAnsi"/>
          <w:sz w:val="24"/>
          <w:szCs w:val="24"/>
        </w:rPr>
        <w:t xml:space="preserve">. </w:t>
      </w:r>
      <w:bookmarkEnd w:id="72"/>
      <w:bookmarkEnd w:id="73"/>
      <w:bookmarkEnd w:id="74"/>
      <w:bookmarkEnd w:id="75"/>
      <w:bookmarkEnd w:id="76"/>
      <w:r w:rsidR="004B5899" w:rsidRPr="00C53A70">
        <w:rPr>
          <w:rFonts w:eastAsiaTheme="minorHAnsi"/>
          <w:sz w:val="24"/>
          <w:szCs w:val="24"/>
        </w:rPr>
        <w:t>IR,</w:t>
      </w:r>
      <w:r w:rsidR="004B5899" w:rsidRPr="00C53A70">
        <w:rPr>
          <w:rFonts w:eastAsiaTheme="minorHAnsi"/>
          <w:sz w:val="24"/>
          <w:szCs w:val="24"/>
          <w:vertAlign w:val="superscript"/>
        </w:rPr>
        <w:t xml:space="preserve"> 1</w:t>
      </w:r>
      <w:r w:rsidR="004B5899" w:rsidRPr="00C53A70">
        <w:rPr>
          <w:rFonts w:eastAsiaTheme="minorHAnsi"/>
          <w:sz w:val="24"/>
          <w:szCs w:val="24"/>
        </w:rPr>
        <w:t xml:space="preserve">H-NMR and </w:t>
      </w:r>
      <w:r w:rsidR="004B5899" w:rsidRPr="00C53A70">
        <w:rPr>
          <w:rFonts w:eastAsiaTheme="minorHAnsi"/>
          <w:sz w:val="24"/>
          <w:szCs w:val="24"/>
          <w:vertAlign w:val="superscript"/>
        </w:rPr>
        <w:t>13</w:t>
      </w:r>
      <w:r w:rsidR="004B5899" w:rsidRPr="00C53A70">
        <w:rPr>
          <w:rFonts w:eastAsiaTheme="minorHAnsi"/>
          <w:sz w:val="24"/>
          <w:szCs w:val="24"/>
        </w:rPr>
        <w:t xml:space="preserve">C-NMR spectra </w:t>
      </w:r>
      <w:r w:rsidR="0064184E" w:rsidRPr="00C53A70">
        <w:rPr>
          <w:rFonts w:eastAsiaTheme="minorHAnsi"/>
          <w:sz w:val="24"/>
          <w:szCs w:val="24"/>
        </w:rPr>
        <w:t>of</w:t>
      </w:r>
      <w:r w:rsidR="007C16CC" w:rsidRPr="00C53A70">
        <w:rPr>
          <w:rFonts w:eastAsiaTheme="minorHAnsi"/>
          <w:sz w:val="24"/>
          <w:szCs w:val="24"/>
        </w:rPr>
        <w:t xml:space="preserve"> </w:t>
      </w:r>
      <w:bookmarkEnd w:id="77"/>
      <w:r w:rsidR="00E676C4" w:rsidRPr="00C53A70">
        <w:rPr>
          <w:sz w:val="24"/>
          <w:szCs w:val="24"/>
        </w:rPr>
        <w:t>2-(1H-Benzo[d][1,2,</w:t>
      </w:r>
      <w:proofErr w:type="gramStart"/>
      <w:r w:rsidR="00E676C4" w:rsidRPr="00C53A70">
        <w:rPr>
          <w:sz w:val="24"/>
          <w:szCs w:val="24"/>
        </w:rPr>
        <w:t>3]triazol</w:t>
      </w:r>
      <w:proofErr w:type="gramEnd"/>
      <w:r w:rsidR="00E676C4" w:rsidRPr="00C53A70">
        <w:rPr>
          <w:sz w:val="24"/>
          <w:szCs w:val="24"/>
        </w:rPr>
        <w:t>-1-yl)-N-(3-(2,4-dichlorophenoxy)-2',4-dioxospiro[azetidine-2,3'-indolin]-1-yl)acetamide (6b)</w:t>
      </w:r>
      <w:bookmarkEnd w:id="78"/>
      <w:r w:rsidR="00E676C4" w:rsidRPr="00C53A70">
        <w:rPr>
          <w:b w:val="0"/>
          <w:bCs w:val="0"/>
          <w:i/>
          <w:iCs/>
          <w:sz w:val="24"/>
          <w:szCs w:val="24"/>
        </w:rPr>
        <w:t xml:space="preserve"> </w:t>
      </w:r>
    </w:p>
    <w:p w14:paraId="5CCF36D8" w14:textId="1B22A0FA" w:rsidR="005736D9" w:rsidRPr="00C53A70" w:rsidRDefault="00E676C4" w:rsidP="00C53A70">
      <w:pPr>
        <w:spacing w:line="480" w:lineRule="auto"/>
        <w:jc w:val="center"/>
        <w:rPr>
          <w:rFonts w:ascii="Times New Roman" w:hAnsi="Times New Roman" w:cs="Times New Roman"/>
          <w:b/>
          <w:bCs/>
          <w:i/>
          <w:iCs/>
          <w:sz w:val="24"/>
          <w:szCs w:val="24"/>
        </w:rPr>
      </w:pPr>
      <w:r w:rsidRPr="00C53A70">
        <w:rPr>
          <w:rFonts w:ascii="Times New Roman" w:hAnsi="Times New Roman" w:cs="Times New Roman"/>
          <w:noProof/>
          <w:sz w:val="24"/>
          <w:szCs w:val="24"/>
          <w:lang w:bidi="fa-IR"/>
        </w:rPr>
        <w:object w:dxaOrig="2340" w:dyaOrig="2625" w14:anchorId="4DA0567C">
          <v:shape id="_x0000_i1034" type="#_x0000_t75" style="width:117pt;height:131.25pt" o:ole="">
            <v:imagedata r:id="rId48" o:title=""/>
          </v:shape>
          <o:OLEObject Type="Embed" ProgID="ChemDraw.Document.6.0" ShapeID="_x0000_i1034" DrawAspect="Content" ObjectID="_1704198159" r:id="rId49"/>
        </w:object>
      </w:r>
    </w:p>
    <w:p w14:paraId="1477D6C3" w14:textId="0B9F23CC" w:rsidR="005736D9" w:rsidRPr="00C53A70" w:rsidRDefault="005736D9" w:rsidP="00C53A70">
      <w:pPr>
        <w:spacing w:line="480" w:lineRule="auto"/>
        <w:jc w:val="both"/>
        <w:rPr>
          <w:rFonts w:ascii="Times New Roman" w:hAnsi="Times New Roman" w:cs="Times New Roman"/>
          <w:b/>
          <w:bCs/>
          <w:i/>
          <w:iCs/>
          <w:sz w:val="24"/>
          <w:szCs w:val="24"/>
        </w:rPr>
      </w:pPr>
    </w:p>
    <w:p w14:paraId="2CB854C1" w14:textId="564D3F01" w:rsidR="001A7F1B" w:rsidRPr="00C53A70" w:rsidRDefault="008F4E4E" w:rsidP="00C53A70">
      <w:pPr>
        <w:spacing w:line="480" w:lineRule="auto"/>
        <w:jc w:val="center"/>
        <w:rPr>
          <w:rFonts w:ascii="Times New Roman" w:hAnsi="Times New Roman" w:cs="Times New Roman"/>
          <w:b/>
          <w:bCs/>
          <w:sz w:val="24"/>
          <w:szCs w:val="24"/>
          <w:lang w:bidi="fa-IR"/>
        </w:rPr>
      </w:pPr>
      <w:r w:rsidRPr="00C53A70">
        <w:rPr>
          <w:rFonts w:ascii="Times New Roman" w:hAnsi="Times New Roman" w:cs="Times New Roman"/>
          <w:noProof/>
          <w:sz w:val="24"/>
          <w:szCs w:val="24"/>
        </w:rPr>
        <w:drawing>
          <wp:inline distT="0" distB="0" distL="0" distR="0" wp14:anchorId="63714F2E" wp14:editId="0CF772E7">
            <wp:extent cx="5038090" cy="2862580"/>
            <wp:effectExtent l="0" t="0" r="0" b="0"/>
            <wp:docPr id="20" name="Picture 1342" descr="D:\کار زهرا\کار اول\IR\ZJB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42" descr="D:\کار زهرا\کار اول\IR\ZJB7.bmp"/>
                    <pic:cNvPicPr>
                      <a:picLocks noChangeAspect="1"/>
                    </pic:cNvPicPr>
                  </pic:nvPicPr>
                  <pic:blipFill>
                    <a:blip r:embed="rId50" cstate="print"/>
                    <a:srcRect/>
                    <a:stretch>
                      <a:fillRect/>
                    </a:stretch>
                  </pic:blipFill>
                  <pic:spPr bwMode="auto">
                    <a:xfrm>
                      <a:off x="0" y="0"/>
                      <a:ext cx="5038090" cy="2862580"/>
                    </a:xfrm>
                    <a:prstGeom prst="rect">
                      <a:avLst/>
                    </a:prstGeom>
                    <a:noFill/>
                    <a:ln w="9525">
                      <a:noFill/>
                      <a:miter lim="800000"/>
                      <a:headEnd/>
                      <a:tailEnd/>
                    </a:ln>
                  </pic:spPr>
                </pic:pic>
              </a:graphicData>
            </a:graphic>
          </wp:inline>
        </w:drawing>
      </w:r>
    </w:p>
    <w:p w14:paraId="6C76E29A" w14:textId="4B701689" w:rsidR="008F4E4E" w:rsidRPr="00C53A70" w:rsidRDefault="008F4E4E" w:rsidP="00C53A70">
      <w:pPr>
        <w:spacing w:line="480" w:lineRule="auto"/>
        <w:jc w:val="center"/>
        <w:rPr>
          <w:rFonts w:ascii="Times New Roman" w:hAnsi="Times New Roman" w:cs="Times New Roman"/>
          <w:b/>
          <w:bCs/>
          <w:sz w:val="24"/>
          <w:szCs w:val="24"/>
          <w:lang w:bidi="fa-IR"/>
        </w:rPr>
      </w:pPr>
      <w:r w:rsidRPr="00C53A70">
        <w:rPr>
          <w:rFonts w:ascii="Times New Roman" w:hAnsi="Times New Roman" w:cs="Times New Roman"/>
          <w:b/>
          <w:bCs/>
          <w:noProof/>
          <w:sz w:val="24"/>
          <w:szCs w:val="24"/>
          <w:lang w:bidi="fa-IR"/>
        </w:rPr>
        <w:lastRenderedPageBreak/>
        <w:drawing>
          <wp:inline distT="0" distB="0" distL="0" distR="0" wp14:anchorId="1889E7CC" wp14:editId="3F697311">
            <wp:extent cx="5667375" cy="78771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67375" cy="7877175"/>
                    </a:xfrm>
                    <a:prstGeom prst="rect">
                      <a:avLst/>
                    </a:prstGeom>
                    <a:noFill/>
                    <a:ln>
                      <a:noFill/>
                    </a:ln>
                  </pic:spPr>
                </pic:pic>
              </a:graphicData>
            </a:graphic>
          </wp:inline>
        </w:drawing>
      </w:r>
    </w:p>
    <w:sectPr w:rsidR="008F4E4E" w:rsidRPr="00C53A70" w:rsidSect="00C30DDC">
      <w:footerReference w:type="default" r:id="rId52"/>
      <w:endnotePr>
        <w:numFmt w:val="decimal"/>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18457" w14:textId="77777777" w:rsidR="007E011E" w:rsidRDefault="007E011E" w:rsidP="00C30DDC">
      <w:pPr>
        <w:spacing w:after="0" w:line="240" w:lineRule="auto"/>
      </w:pPr>
      <w:r>
        <w:separator/>
      </w:r>
    </w:p>
  </w:endnote>
  <w:endnote w:type="continuationSeparator" w:id="0">
    <w:p w14:paraId="59D59A74" w14:textId="77777777" w:rsidR="007E011E" w:rsidRDefault="007E011E" w:rsidP="00C30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Bold">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S Mincho"/>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0473608"/>
      <w:docPartObj>
        <w:docPartGallery w:val="Page Numbers (Bottom of Page)"/>
        <w:docPartUnique/>
      </w:docPartObj>
    </w:sdtPr>
    <w:sdtEndPr/>
    <w:sdtContent>
      <w:p w14:paraId="70F9F082" w14:textId="6ED296BB" w:rsidR="001A7F1B" w:rsidRDefault="001A7F1B">
        <w:pPr>
          <w:pStyle w:val="Footer"/>
          <w:jc w:val="center"/>
        </w:pPr>
        <w:r>
          <w:fldChar w:fldCharType="begin"/>
        </w:r>
        <w:r>
          <w:instrText xml:space="preserve"> PAGE   \* MERGEFORMAT </w:instrText>
        </w:r>
        <w:r>
          <w:fldChar w:fldCharType="separate"/>
        </w:r>
        <w:r w:rsidR="00EE447D">
          <w:rPr>
            <w:noProof/>
          </w:rPr>
          <w:t>38</w:t>
        </w:r>
        <w:r>
          <w:rPr>
            <w:noProof/>
          </w:rPr>
          <w:fldChar w:fldCharType="end"/>
        </w:r>
      </w:p>
    </w:sdtContent>
  </w:sdt>
  <w:p w14:paraId="3F8C9746" w14:textId="77777777" w:rsidR="001A7F1B" w:rsidRDefault="001A7F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A12E0A" w14:textId="77777777" w:rsidR="007E011E" w:rsidRDefault="007E011E" w:rsidP="00C30DDC">
      <w:pPr>
        <w:spacing w:after="0" w:line="240" w:lineRule="auto"/>
      </w:pPr>
      <w:r>
        <w:separator/>
      </w:r>
    </w:p>
  </w:footnote>
  <w:footnote w:type="continuationSeparator" w:id="0">
    <w:p w14:paraId="77D6FB26" w14:textId="77777777" w:rsidR="007E011E" w:rsidRDefault="007E011E" w:rsidP="00C30D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E7669"/>
    <w:multiLevelType w:val="multilevel"/>
    <w:tmpl w:val="082CB9E4"/>
    <w:lvl w:ilvl="0">
      <w:start w:val="1"/>
      <w:numFmt w:val="decimal"/>
      <w:pStyle w:val="Heading1"/>
      <w:suff w:val="space"/>
      <w:lvlText w:val="%1"/>
      <w:lvlJc w:val="left"/>
      <w:pPr>
        <w:ind w:left="2322" w:hanging="432"/>
      </w:pPr>
      <w:rPr>
        <w:rFonts w:ascii="Times New Roman Bold" w:hAnsi="Times New Roman Bold" w:hint="default"/>
        <w:vanish/>
      </w:rPr>
    </w:lvl>
    <w:lvl w:ilvl="1">
      <w:start w:val="1"/>
      <w:numFmt w:val="decimal"/>
      <w:pStyle w:val="Heading2"/>
      <w:suff w:val="space"/>
      <w:lvlText w:val="%1.%2."/>
      <w:lvlJc w:val="left"/>
      <w:pPr>
        <w:ind w:left="756" w:hanging="576"/>
      </w:pPr>
      <w:rPr>
        <w:rFonts w:hint="default"/>
      </w:rPr>
    </w:lvl>
    <w:lvl w:ilvl="2">
      <w:start w:val="1"/>
      <w:numFmt w:val="decimal"/>
      <w:pStyle w:val="Heading3"/>
      <w:suff w:val="space"/>
      <w:lvlText w:val="%1.%2.%3."/>
      <w:lvlJc w:val="left"/>
      <w:pPr>
        <w:ind w:left="990" w:hanging="720"/>
      </w:pPr>
      <w:rPr>
        <w:rFonts w:hint="default"/>
        <w:b/>
        <w:bCs/>
        <w:color w:val="auto"/>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15:restartNumberingAfterBreak="0">
    <w:nsid w:val="24162BD1"/>
    <w:multiLevelType w:val="multilevel"/>
    <w:tmpl w:val="5EA8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74220125"/>
    <w:multiLevelType w:val="hybridMultilevel"/>
    <w:tmpl w:val="825EDC98"/>
    <w:lvl w:ilvl="0" w:tplc="42482CFE">
      <w:start w:val="1"/>
      <w:numFmt w:val="decimal"/>
      <w:lvlText w:val="%1."/>
      <w:lvlJc w:val="left"/>
      <w:pPr>
        <w:ind w:left="720" w:hanging="360"/>
      </w:pPr>
      <w:rPr>
        <w:rFonts w:ascii="Times New Roman" w:eastAsia="Calibr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6D9"/>
    <w:rsid w:val="0000194A"/>
    <w:rsid w:val="00001D24"/>
    <w:rsid w:val="000072BF"/>
    <w:rsid w:val="00007519"/>
    <w:rsid w:val="0001167A"/>
    <w:rsid w:val="0001256A"/>
    <w:rsid w:val="00013982"/>
    <w:rsid w:val="00013CBD"/>
    <w:rsid w:val="00013F14"/>
    <w:rsid w:val="00015851"/>
    <w:rsid w:val="00024266"/>
    <w:rsid w:val="0003239B"/>
    <w:rsid w:val="00034485"/>
    <w:rsid w:val="00035D1C"/>
    <w:rsid w:val="000363AD"/>
    <w:rsid w:val="000365C7"/>
    <w:rsid w:val="000418FA"/>
    <w:rsid w:val="000430AF"/>
    <w:rsid w:val="00045820"/>
    <w:rsid w:val="00050CD6"/>
    <w:rsid w:val="00051745"/>
    <w:rsid w:val="00051804"/>
    <w:rsid w:val="00060F56"/>
    <w:rsid w:val="000612A7"/>
    <w:rsid w:val="0006138D"/>
    <w:rsid w:val="000613CC"/>
    <w:rsid w:val="00065175"/>
    <w:rsid w:val="00066088"/>
    <w:rsid w:val="00070B7B"/>
    <w:rsid w:val="0007190F"/>
    <w:rsid w:val="00072437"/>
    <w:rsid w:val="0007319A"/>
    <w:rsid w:val="00074034"/>
    <w:rsid w:val="000749E9"/>
    <w:rsid w:val="00075445"/>
    <w:rsid w:val="00076E5F"/>
    <w:rsid w:val="00082EF7"/>
    <w:rsid w:val="00083A52"/>
    <w:rsid w:val="00083D87"/>
    <w:rsid w:val="00084775"/>
    <w:rsid w:val="00087FDD"/>
    <w:rsid w:val="00091A78"/>
    <w:rsid w:val="000940B6"/>
    <w:rsid w:val="00096A4F"/>
    <w:rsid w:val="0009718C"/>
    <w:rsid w:val="000A009E"/>
    <w:rsid w:val="000A1FE0"/>
    <w:rsid w:val="000A57DC"/>
    <w:rsid w:val="000A766C"/>
    <w:rsid w:val="000B3B9A"/>
    <w:rsid w:val="000B6FD4"/>
    <w:rsid w:val="000B7FB7"/>
    <w:rsid w:val="000C0DAA"/>
    <w:rsid w:val="000C1243"/>
    <w:rsid w:val="000C1B0B"/>
    <w:rsid w:val="000C50F4"/>
    <w:rsid w:val="000D286F"/>
    <w:rsid w:val="000D321C"/>
    <w:rsid w:val="000D382C"/>
    <w:rsid w:val="000E00F3"/>
    <w:rsid w:val="000E1558"/>
    <w:rsid w:val="000E43E7"/>
    <w:rsid w:val="000E503E"/>
    <w:rsid w:val="000E50EF"/>
    <w:rsid w:val="000E6049"/>
    <w:rsid w:val="000E7790"/>
    <w:rsid w:val="000F0469"/>
    <w:rsid w:val="000F5F8C"/>
    <w:rsid w:val="000F6342"/>
    <w:rsid w:val="000F7EC2"/>
    <w:rsid w:val="001009E6"/>
    <w:rsid w:val="00100A55"/>
    <w:rsid w:val="001071C7"/>
    <w:rsid w:val="0011251A"/>
    <w:rsid w:val="00112A79"/>
    <w:rsid w:val="00114346"/>
    <w:rsid w:val="001151E8"/>
    <w:rsid w:val="00117022"/>
    <w:rsid w:val="00117328"/>
    <w:rsid w:val="00122C3B"/>
    <w:rsid w:val="0012464B"/>
    <w:rsid w:val="00131122"/>
    <w:rsid w:val="001312C8"/>
    <w:rsid w:val="001338D7"/>
    <w:rsid w:val="0013553B"/>
    <w:rsid w:val="00140188"/>
    <w:rsid w:val="0014221D"/>
    <w:rsid w:val="0014339B"/>
    <w:rsid w:val="001447C7"/>
    <w:rsid w:val="001467D9"/>
    <w:rsid w:val="0014726C"/>
    <w:rsid w:val="00147409"/>
    <w:rsid w:val="001517C8"/>
    <w:rsid w:val="00154A4A"/>
    <w:rsid w:val="0015529B"/>
    <w:rsid w:val="001573FF"/>
    <w:rsid w:val="00157673"/>
    <w:rsid w:val="00161825"/>
    <w:rsid w:val="0016204A"/>
    <w:rsid w:val="00166572"/>
    <w:rsid w:val="001707F2"/>
    <w:rsid w:val="001712A7"/>
    <w:rsid w:val="00172434"/>
    <w:rsid w:val="001724D9"/>
    <w:rsid w:val="00173010"/>
    <w:rsid w:val="001731FE"/>
    <w:rsid w:val="001735FE"/>
    <w:rsid w:val="001745ED"/>
    <w:rsid w:val="0018696C"/>
    <w:rsid w:val="001913FA"/>
    <w:rsid w:val="001920AA"/>
    <w:rsid w:val="00192569"/>
    <w:rsid w:val="00192AEA"/>
    <w:rsid w:val="00194BC7"/>
    <w:rsid w:val="0019576F"/>
    <w:rsid w:val="0019619D"/>
    <w:rsid w:val="001967ED"/>
    <w:rsid w:val="001969C8"/>
    <w:rsid w:val="001972ED"/>
    <w:rsid w:val="001A04DD"/>
    <w:rsid w:val="001A5983"/>
    <w:rsid w:val="001A59A9"/>
    <w:rsid w:val="001A7439"/>
    <w:rsid w:val="001A756B"/>
    <w:rsid w:val="001A7F1B"/>
    <w:rsid w:val="001B0F02"/>
    <w:rsid w:val="001B3FD6"/>
    <w:rsid w:val="001B5337"/>
    <w:rsid w:val="001C6151"/>
    <w:rsid w:val="001C63FD"/>
    <w:rsid w:val="001C7947"/>
    <w:rsid w:val="001D766B"/>
    <w:rsid w:val="001E04AA"/>
    <w:rsid w:val="001E2C89"/>
    <w:rsid w:val="001E2D5C"/>
    <w:rsid w:val="001E6F29"/>
    <w:rsid w:val="001F1D53"/>
    <w:rsid w:val="001F32CB"/>
    <w:rsid w:val="001F65ED"/>
    <w:rsid w:val="001F6C88"/>
    <w:rsid w:val="001F7D11"/>
    <w:rsid w:val="00202436"/>
    <w:rsid w:val="00206341"/>
    <w:rsid w:val="0020637D"/>
    <w:rsid w:val="002069DD"/>
    <w:rsid w:val="00210922"/>
    <w:rsid w:val="002123F5"/>
    <w:rsid w:val="00213A33"/>
    <w:rsid w:val="00217705"/>
    <w:rsid w:val="00223EF8"/>
    <w:rsid w:val="002256E8"/>
    <w:rsid w:val="00225F07"/>
    <w:rsid w:val="002273D5"/>
    <w:rsid w:val="00227CB9"/>
    <w:rsid w:val="00235B18"/>
    <w:rsid w:val="00237125"/>
    <w:rsid w:val="00241EF3"/>
    <w:rsid w:val="00245CDB"/>
    <w:rsid w:val="00250C26"/>
    <w:rsid w:val="002527AB"/>
    <w:rsid w:val="0025387B"/>
    <w:rsid w:val="00254DB8"/>
    <w:rsid w:val="00257014"/>
    <w:rsid w:val="00263CCD"/>
    <w:rsid w:val="00266531"/>
    <w:rsid w:val="002677F0"/>
    <w:rsid w:val="00273EBC"/>
    <w:rsid w:val="002763DB"/>
    <w:rsid w:val="0028139D"/>
    <w:rsid w:val="00281A26"/>
    <w:rsid w:val="00286A3B"/>
    <w:rsid w:val="00287F34"/>
    <w:rsid w:val="00290C94"/>
    <w:rsid w:val="00293E62"/>
    <w:rsid w:val="0029639D"/>
    <w:rsid w:val="002979ED"/>
    <w:rsid w:val="002A03CE"/>
    <w:rsid w:val="002A092B"/>
    <w:rsid w:val="002A1F8C"/>
    <w:rsid w:val="002A47E0"/>
    <w:rsid w:val="002A55FF"/>
    <w:rsid w:val="002A6A5A"/>
    <w:rsid w:val="002B1294"/>
    <w:rsid w:val="002B2AD3"/>
    <w:rsid w:val="002B2C7E"/>
    <w:rsid w:val="002B78E0"/>
    <w:rsid w:val="002C0F60"/>
    <w:rsid w:val="002C273E"/>
    <w:rsid w:val="002D0879"/>
    <w:rsid w:val="002D322E"/>
    <w:rsid w:val="002D3D64"/>
    <w:rsid w:val="002D42E9"/>
    <w:rsid w:val="002D477A"/>
    <w:rsid w:val="002D78D0"/>
    <w:rsid w:val="002E18B5"/>
    <w:rsid w:val="002E1D5C"/>
    <w:rsid w:val="002E3C25"/>
    <w:rsid w:val="002F30EF"/>
    <w:rsid w:val="002F434F"/>
    <w:rsid w:val="002F6E17"/>
    <w:rsid w:val="00306B9E"/>
    <w:rsid w:val="00307300"/>
    <w:rsid w:val="00313535"/>
    <w:rsid w:val="00313541"/>
    <w:rsid w:val="00315271"/>
    <w:rsid w:val="0031559B"/>
    <w:rsid w:val="0031671F"/>
    <w:rsid w:val="00316FEA"/>
    <w:rsid w:val="003203E9"/>
    <w:rsid w:val="00320BB0"/>
    <w:rsid w:val="003223BB"/>
    <w:rsid w:val="0032553B"/>
    <w:rsid w:val="00325746"/>
    <w:rsid w:val="00330177"/>
    <w:rsid w:val="0033049C"/>
    <w:rsid w:val="0033148B"/>
    <w:rsid w:val="00344B1E"/>
    <w:rsid w:val="003523AF"/>
    <w:rsid w:val="003529FE"/>
    <w:rsid w:val="0035417B"/>
    <w:rsid w:val="00354C01"/>
    <w:rsid w:val="00355609"/>
    <w:rsid w:val="0035692C"/>
    <w:rsid w:val="0035740B"/>
    <w:rsid w:val="003615A7"/>
    <w:rsid w:val="003624ED"/>
    <w:rsid w:val="00364B3F"/>
    <w:rsid w:val="00365D14"/>
    <w:rsid w:val="00366126"/>
    <w:rsid w:val="00367285"/>
    <w:rsid w:val="00373B2E"/>
    <w:rsid w:val="00375F13"/>
    <w:rsid w:val="00376244"/>
    <w:rsid w:val="0038069E"/>
    <w:rsid w:val="003809F5"/>
    <w:rsid w:val="003833BD"/>
    <w:rsid w:val="0038420A"/>
    <w:rsid w:val="00390C11"/>
    <w:rsid w:val="003978CE"/>
    <w:rsid w:val="003A1E8B"/>
    <w:rsid w:val="003A4294"/>
    <w:rsid w:val="003A49E7"/>
    <w:rsid w:val="003A613A"/>
    <w:rsid w:val="003B40B0"/>
    <w:rsid w:val="003B534F"/>
    <w:rsid w:val="003C06C6"/>
    <w:rsid w:val="003C077D"/>
    <w:rsid w:val="003C22E8"/>
    <w:rsid w:val="003C4468"/>
    <w:rsid w:val="003C470A"/>
    <w:rsid w:val="003C6104"/>
    <w:rsid w:val="003C64ED"/>
    <w:rsid w:val="003C6C88"/>
    <w:rsid w:val="003C6DBB"/>
    <w:rsid w:val="003D1C69"/>
    <w:rsid w:val="003D204D"/>
    <w:rsid w:val="003D2245"/>
    <w:rsid w:val="003D5CE3"/>
    <w:rsid w:val="003D619B"/>
    <w:rsid w:val="003D7070"/>
    <w:rsid w:val="003D711E"/>
    <w:rsid w:val="003E3103"/>
    <w:rsid w:val="003E5F95"/>
    <w:rsid w:val="003E7147"/>
    <w:rsid w:val="003F033F"/>
    <w:rsid w:val="003F05E4"/>
    <w:rsid w:val="003F2478"/>
    <w:rsid w:val="003F2958"/>
    <w:rsid w:val="003F6654"/>
    <w:rsid w:val="003F6A0D"/>
    <w:rsid w:val="0040438D"/>
    <w:rsid w:val="00407C48"/>
    <w:rsid w:val="00410B82"/>
    <w:rsid w:val="00412094"/>
    <w:rsid w:val="00412185"/>
    <w:rsid w:val="00412581"/>
    <w:rsid w:val="00412AD5"/>
    <w:rsid w:val="004148E3"/>
    <w:rsid w:val="00415698"/>
    <w:rsid w:val="00420310"/>
    <w:rsid w:val="004218B9"/>
    <w:rsid w:val="004232F0"/>
    <w:rsid w:val="0042547A"/>
    <w:rsid w:val="0042734A"/>
    <w:rsid w:val="00431FF2"/>
    <w:rsid w:val="00433E98"/>
    <w:rsid w:val="004340C4"/>
    <w:rsid w:val="004345AA"/>
    <w:rsid w:val="00437304"/>
    <w:rsid w:val="00440493"/>
    <w:rsid w:val="00441C3D"/>
    <w:rsid w:val="00443D79"/>
    <w:rsid w:val="0045193F"/>
    <w:rsid w:val="004523E0"/>
    <w:rsid w:val="00452AE9"/>
    <w:rsid w:val="00456241"/>
    <w:rsid w:val="0045636A"/>
    <w:rsid w:val="00457835"/>
    <w:rsid w:val="004578F5"/>
    <w:rsid w:val="00461438"/>
    <w:rsid w:val="00461E9F"/>
    <w:rsid w:val="00462D59"/>
    <w:rsid w:val="00464034"/>
    <w:rsid w:val="00464A15"/>
    <w:rsid w:val="00465035"/>
    <w:rsid w:val="00466490"/>
    <w:rsid w:val="004732AE"/>
    <w:rsid w:val="00476E61"/>
    <w:rsid w:val="004774A1"/>
    <w:rsid w:val="00485F47"/>
    <w:rsid w:val="00487700"/>
    <w:rsid w:val="0049153B"/>
    <w:rsid w:val="0049473B"/>
    <w:rsid w:val="004953DD"/>
    <w:rsid w:val="004B1E2C"/>
    <w:rsid w:val="004B5899"/>
    <w:rsid w:val="004B5A0B"/>
    <w:rsid w:val="004B676E"/>
    <w:rsid w:val="004B67CD"/>
    <w:rsid w:val="004B6AA2"/>
    <w:rsid w:val="004B7A06"/>
    <w:rsid w:val="004C243A"/>
    <w:rsid w:val="004C2710"/>
    <w:rsid w:val="004C302C"/>
    <w:rsid w:val="004C3A7B"/>
    <w:rsid w:val="004C7371"/>
    <w:rsid w:val="004D1947"/>
    <w:rsid w:val="004D3DD6"/>
    <w:rsid w:val="004D50CD"/>
    <w:rsid w:val="004D6B5B"/>
    <w:rsid w:val="004E004F"/>
    <w:rsid w:val="004E1044"/>
    <w:rsid w:val="004E38B7"/>
    <w:rsid w:val="004E68D4"/>
    <w:rsid w:val="004E7578"/>
    <w:rsid w:val="004F287F"/>
    <w:rsid w:val="004F3259"/>
    <w:rsid w:val="004F3AC1"/>
    <w:rsid w:val="004F41B2"/>
    <w:rsid w:val="004F49BB"/>
    <w:rsid w:val="005022E1"/>
    <w:rsid w:val="00505E8C"/>
    <w:rsid w:val="00506ED2"/>
    <w:rsid w:val="00507CD2"/>
    <w:rsid w:val="00507EBF"/>
    <w:rsid w:val="00510494"/>
    <w:rsid w:val="005113A9"/>
    <w:rsid w:val="005215A7"/>
    <w:rsid w:val="00521AEB"/>
    <w:rsid w:val="005225E0"/>
    <w:rsid w:val="005247F6"/>
    <w:rsid w:val="00527654"/>
    <w:rsid w:val="00532FBD"/>
    <w:rsid w:val="00533031"/>
    <w:rsid w:val="00533B9F"/>
    <w:rsid w:val="005342EA"/>
    <w:rsid w:val="0054493F"/>
    <w:rsid w:val="00545A7E"/>
    <w:rsid w:val="00545EE3"/>
    <w:rsid w:val="00547827"/>
    <w:rsid w:val="00547BCD"/>
    <w:rsid w:val="00555EE8"/>
    <w:rsid w:val="00562580"/>
    <w:rsid w:val="00564C31"/>
    <w:rsid w:val="00566B5C"/>
    <w:rsid w:val="00567BE9"/>
    <w:rsid w:val="005717ED"/>
    <w:rsid w:val="00572F96"/>
    <w:rsid w:val="005736D9"/>
    <w:rsid w:val="00575DA9"/>
    <w:rsid w:val="00581543"/>
    <w:rsid w:val="0058248B"/>
    <w:rsid w:val="00583490"/>
    <w:rsid w:val="00585B1F"/>
    <w:rsid w:val="00587B5B"/>
    <w:rsid w:val="005920D3"/>
    <w:rsid w:val="00595F7D"/>
    <w:rsid w:val="0059631E"/>
    <w:rsid w:val="00596DE6"/>
    <w:rsid w:val="005A2244"/>
    <w:rsid w:val="005A593B"/>
    <w:rsid w:val="005A6AC9"/>
    <w:rsid w:val="005B0D1D"/>
    <w:rsid w:val="005B1153"/>
    <w:rsid w:val="005B24BA"/>
    <w:rsid w:val="005B3B48"/>
    <w:rsid w:val="005B3B94"/>
    <w:rsid w:val="005B5BDE"/>
    <w:rsid w:val="005B6C57"/>
    <w:rsid w:val="005C3339"/>
    <w:rsid w:val="005C7375"/>
    <w:rsid w:val="005D03E5"/>
    <w:rsid w:val="005D2E72"/>
    <w:rsid w:val="005D3532"/>
    <w:rsid w:val="005D36B0"/>
    <w:rsid w:val="005D53D8"/>
    <w:rsid w:val="005D7EDD"/>
    <w:rsid w:val="005E0226"/>
    <w:rsid w:val="005E155A"/>
    <w:rsid w:val="005E263D"/>
    <w:rsid w:val="005E2F4B"/>
    <w:rsid w:val="005E6276"/>
    <w:rsid w:val="005E7321"/>
    <w:rsid w:val="005F0A8C"/>
    <w:rsid w:val="005F2EF3"/>
    <w:rsid w:val="005F3F83"/>
    <w:rsid w:val="00604387"/>
    <w:rsid w:val="00604991"/>
    <w:rsid w:val="00605579"/>
    <w:rsid w:val="006055E0"/>
    <w:rsid w:val="00606A7F"/>
    <w:rsid w:val="0061454C"/>
    <w:rsid w:val="00615CFE"/>
    <w:rsid w:val="00617794"/>
    <w:rsid w:val="00617E01"/>
    <w:rsid w:val="006241DA"/>
    <w:rsid w:val="00625CCD"/>
    <w:rsid w:val="006262EA"/>
    <w:rsid w:val="00632E02"/>
    <w:rsid w:val="0063680F"/>
    <w:rsid w:val="00637E5F"/>
    <w:rsid w:val="0064184E"/>
    <w:rsid w:val="00641E44"/>
    <w:rsid w:val="00642CE6"/>
    <w:rsid w:val="006450B8"/>
    <w:rsid w:val="006519C9"/>
    <w:rsid w:val="00654A5A"/>
    <w:rsid w:val="00660FB6"/>
    <w:rsid w:val="006641D2"/>
    <w:rsid w:val="0066495E"/>
    <w:rsid w:val="00666225"/>
    <w:rsid w:val="00671E56"/>
    <w:rsid w:val="006730B4"/>
    <w:rsid w:val="00673B77"/>
    <w:rsid w:val="00674192"/>
    <w:rsid w:val="00674869"/>
    <w:rsid w:val="00680A10"/>
    <w:rsid w:val="00681975"/>
    <w:rsid w:val="0068294F"/>
    <w:rsid w:val="00682F76"/>
    <w:rsid w:val="00684BE0"/>
    <w:rsid w:val="00691809"/>
    <w:rsid w:val="00692F16"/>
    <w:rsid w:val="00696237"/>
    <w:rsid w:val="006A0406"/>
    <w:rsid w:val="006A175D"/>
    <w:rsid w:val="006A2122"/>
    <w:rsid w:val="006A3804"/>
    <w:rsid w:val="006A4C0F"/>
    <w:rsid w:val="006A5BF4"/>
    <w:rsid w:val="006A66F7"/>
    <w:rsid w:val="006A7406"/>
    <w:rsid w:val="006B0108"/>
    <w:rsid w:val="006B155F"/>
    <w:rsid w:val="006B1724"/>
    <w:rsid w:val="006B21CC"/>
    <w:rsid w:val="006B34F2"/>
    <w:rsid w:val="006B3E69"/>
    <w:rsid w:val="006B569B"/>
    <w:rsid w:val="006B58A4"/>
    <w:rsid w:val="006C08DA"/>
    <w:rsid w:val="006C0D95"/>
    <w:rsid w:val="006C165A"/>
    <w:rsid w:val="006C2C52"/>
    <w:rsid w:val="006C3092"/>
    <w:rsid w:val="006C43DA"/>
    <w:rsid w:val="006C5157"/>
    <w:rsid w:val="006D4946"/>
    <w:rsid w:val="006D4F13"/>
    <w:rsid w:val="006E0FE2"/>
    <w:rsid w:val="006E16CE"/>
    <w:rsid w:val="006E22F1"/>
    <w:rsid w:val="006E3269"/>
    <w:rsid w:val="006E4528"/>
    <w:rsid w:val="006E5B71"/>
    <w:rsid w:val="006E7F99"/>
    <w:rsid w:val="006F1726"/>
    <w:rsid w:val="006F3BA4"/>
    <w:rsid w:val="006F4C2E"/>
    <w:rsid w:val="006F5F6B"/>
    <w:rsid w:val="00703610"/>
    <w:rsid w:val="00706BAC"/>
    <w:rsid w:val="007135EF"/>
    <w:rsid w:val="00713EFE"/>
    <w:rsid w:val="0071589B"/>
    <w:rsid w:val="007158A9"/>
    <w:rsid w:val="007211CD"/>
    <w:rsid w:val="00721712"/>
    <w:rsid w:val="007221B2"/>
    <w:rsid w:val="00724170"/>
    <w:rsid w:val="00726D27"/>
    <w:rsid w:val="007310DA"/>
    <w:rsid w:val="00732B7C"/>
    <w:rsid w:val="00735498"/>
    <w:rsid w:val="007358F6"/>
    <w:rsid w:val="00740E64"/>
    <w:rsid w:val="007450EF"/>
    <w:rsid w:val="0075045D"/>
    <w:rsid w:val="007516D7"/>
    <w:rsid w:val="00752A05"/>
    <w:rsid w:val="00760AF4"/>
    <w:rsid w:val="00762058"/>
    <w:rsid w:val="0076574F"/>
    <w:rsid w:val="0076656B"/>
    <w:rsid w:val="0076714D"/>
    <w:rsid w:val="00767299"/>
    <w:rsid w:val="007672E8"/>
    <w:rsid w:val="00770113"/>
    <w:rsid w:val="00771E9A"/>
    <w:rsid w:val="007743F6"/>
    <w:rsid w:val="007754D2"/>
    <w:rsid w:val="0078001E"/>
    <w:rsid w:val="00781168"/>
    <w:rsid w:val="00782496"/>
    <w:rsid w:val="00782544"/>
    <w:rsid w:val="00783103"/>
    <w:rsid w:val="00784739"/>
    <w:rsid w:val="0078489B"/>
    <w:rsid w:val="00785E51"/>
    <w:rsid w:val="00786C90"/>
    <w:rsid w:val="00787932"/>
    <w:rsid w:val="00787970"/>
    <w:rsid w:val="00791576"/>
    <w:rsid w:val="00791A17"/>
    <w:rsid w:val="00791F12"/>
    <w:rsid w:val="00796832"/>
    <w:rsid w:val="00797607"/>
    <w:rsid w:val="00797B73"/>
    <w:rsid w:val="007A197D"/>
    <w:rsid w:val="007B1DD8"/>
    <w:rsid w:val="007B2165"/>
    <w:rsid w:val="007C16CC"/>
    <w:rsid w:val="007C5C75"/>
    <w:rsid w:val="007C7100"/>
    <w:rsid w:val="007C737C"/>
    <w:rsid w:val="007C76CD"/>
    <w:rsid w:val="007C7E9E"/>
    <w:rsid w:val="007D3037"/>
    <w:rsid w:val="007D3257"/>
    <w:rsid w:val="007D66F8"/>
    <w:rsid w:val="007E011E"/>
    <w:rsid w:val="007E0EE6"/>
    <w:rsid w:val="007E1937"/>
    <w:rsid w:val="007E1A2C"/>
    <w:rsid w:val="007E412D"/>
    <w:rsid w:val="007E5345"/>
    <w:rsid w:val="007F1B3B"/>
    <w:rsid w:val="007F2053"/>
    <w:rsid w:val="007F2649"/>
    <w:rsid w:val="007F3ACB"/>
    <w:rsid w:val="007F54F4"/>
    <w:rsid w:val="0080039B"/>
    <w:rsid w:val="0080055A"/>
    <w:rsid w:val="00800DA1"/>
    <w:rsid w:val="00802BB3"/>
    <w:rsid w:val="00803E5A"/>
    <w:rsid w:val="00805E02"/>
    <w:rsid w:val="00810E03"/>
    <w:rsid w:val="0081506E"/>
    <w:rsid w:val="008158DC"/>
    <w:rsid w:val="0081600E"/>
    <w:rsid w:val="008163B7"/>
    <w:rsid w:val="00817B7B"/>
    <w:rsid w:val="00822817"/>
    <w:rsid w:val="0082431F"/>
    <w:rsid w:val="00835D51"/>
    <w:rsid w:val="00836EF9"/>
    <w:rsid w:val="008375D4"/>
    <w:rsid w:val="00840B6A"/>
    <w:rsid w:val="00844E09"/>
    <w:rsid w:val="00846B77"/>
    <w:rsid w:val="00846D3E"/>
    <w:rsid w:val="00846E22"/>
    <w:rsid w:val="00851339"/>
    <w:rsid w:val="00853747"/>
    <w:rsid w:val="00854186"/>
    <w:rsid w:val="00860AF6"/>
    <w:rsid w:val="00862A0F"/>
    <w:rsid w:val="00863BC2"/>
    <w:rsid w:val="008644BE"/>
    <w:rsid w:val="00871CA2"/>
    <w:rsid w:val="008728F8"/>
    <w:rsid w:val="00873917"/>
    <w:rsid w:val="00880ECF"/>
    <w:rsid w:val="00881607"/>
    <w:rsid w:val="00881B06"/>
    <w:rsid w:val="0088283D"/>
    <w:rsid w:val="00882D27"/>
    <w:rsid w:val="00884C44"/>
    <w:rsid w:val="00884C55"/>
    <w:rsid w:val="00884F82"/>
    <w:rsid w:val="00886001"/>
    <w:rsid w:val="00886CCF"/>
    <w:rsid w:val="0089298A"/>
    <w:rsid w:val="008957BE"/>
    <w:rsid w:val="008A3245"/>
    <w:rsid w:val="008A3E79"/>
    <w:rsid w:val="008A6B01"/>
    <w:rsid w:val="008B0993"/>
    <w:rsid w:val="008B0C8C"/>
    <w:rsid w:val="008B470C"/>
    <w:rsid w:val="008B756B"/>
    <w:rsid w:val="008C0CB2"/>
    <w:rsid w:val="008C3B9A"/>
    <w:rsid w:val="008D0047"/>
    <w:rsid w:val="008D01AA"/>
    <w:rsid w:val="008D511D"/>
    <w:rsid w:val="008E0DD3"/>
    <w:rsid w:val="008E164B"/>
    <w:rsid w:val="008E1B4F"/>
    <w:rsid w:val="008E1F01"/>
    <w:rsid w:val="008E2151"/>
    <w:rsid w:val="008E2856"/>
    <w:rsid w:val="008E465A"/>
    <w:rsid w:val="008E702F"/>
    <w:rsid w:val="008F010C"/>
    <w:rsid w:val="008F0909"/>
    <w:rsid w:val="008F107C"/>
    <w:rsid w:val="008F2294"/>
    <w:rsid w:val="008F309D"/>
    <w:rsid w:val="008F38C9"/>
    <w:rsid w:val="008F4E4E"/>
    <w:rsid w:val="008F5AC2"/>
    <w:rsid w:val="008F6A50"/>
    <w:rsid w:val="0090641D"/>
    <w:rsid w:val="00912893"/>
    <w:rsid w:val="00915636"/>
    <w:rsid w:val="00916C50"/>
    <w:rsid w:val="009214EC"/>
    <w:rsid w:val="00922133"/>
    <w:rsid w:val="00923A8C"/>
    <w:rsid w:val="009244A0"/>
    <w:rsid w:val="009263B0"/>
    <w:rsid w:val="009275F6"/>
    <w:rsid w:val="009313AD"/>
    <w:rsid w:val="00940DB7"/>
    <w:rsid w:val="0094488F"/>
    <w:rsid w:val="0095065B"/>
    <w:rsid w:val="00952076"/>
    <w:rsid w:val="0095258C"/>
    <w:rsid w:val="00952FE7"/>
    <w:rsid w:val="00953102"/>
    <w:rsid w:val="00954447"/>
    <w:rsid w:val="00961F82"/>
    <w:rsid w:val="00962598"/>
    <w:rsid w:val="009626C4"/>
    <w:rsid w:val="00962CF8"/>
    <w:rsid w:val="00963E5A"/>
    <w:rsid w:val="00964F8D"/>
    <w:rsid w:val="009668B5"/>
    <w:rsid w:val="00966CAE"/>
    <w:rsid w:val="0097287A"/>
    <w:rsid w:val="00975651"/>
    <w:rsid w:val="00981B58"/>
    <w:rsid w:val="009822B4"/>
    <w:rsid w:val="00985E59"/>
    <w:rsid w:val="00992B1B"/>
    <w:rsid w:val="009970D5"/>
    <w:rsid w:val="00997519"/>
    <w:rsid w:val="009A2059"/>
    <w:rsid w:val="009A2070"/>
    <w:rsid w:val="009A3F0D"/>
    <w:rsid w:val="009A5342"/>
    <w:rsid w:val="009B1268"/>
    <w:rsid w:val="009B17BC"/>
    <w:rsid w:val="009B6280"/>
    <w:rsid w:val="009B67F6"/>
    <w:rsid w:val="009B7DAF"/>
    <w:rsid w:val="009C13C2"/>
    <w:rsid w:val="009C2544"/>
    <w:rsid w:val="009C411C"/>
    <w:rsid w:val="009C4968"/>
    <w:rsid w:val="009C779C"/>
    <w:rsid w:val="009D08FF"/>
    <w:rsid w:val="009D3B70"/>
    <w:rsid w:val="009D56FD"/>
    <w:rsid w:val="009E18FF"/>
    <w:rsid w:val="009E4105"/>
    <w:rsid w:val="009E479A"/>
    <w:rsid w:val="009F0310"/>
    <w:rsid w:val="009F08AB"/>
    <w:rsid w:val="009F1995"/>
    <w:rsid w:val="009F2BA7"/>
    <w:rsid w:val="009F73BC"/>
    <w:rsid w:val="00A0007B"/>
    <w:rsid w:val="00A00E7E"/>
    <w:rsid w:val="00A01E83"/>
    <w:rsid w:val="00A051C8"/>
    <w:rsid w:val="00A06191"/>
    <w:rsid w:val="00A075AD"/>
    <w:rsid w:val="00A07ADC"/>
    <w:rsid w:val="00A07D7F"/>
    <w:rsid w:val="00A10601"/>
    <w:rsid w:val="00A11A47"/>
    <w:rsid w:val="00A12DE5"/>
    <w:rsid w:val="00A13625"/>
    <w:rsid w:val="00A13E19"/>
    <w:rsid w:val="00A15F0F"/>
    <w:rsid w:val="00A1768F"/>
    <w:rsid w:val="00A20ACA"/>
    <w:rsid w:val="00A24277"/>
    <w:rsid w:val="00A27145"/>
    <w:rsid w:val="00A3103D"/>
    <w:rsid w:val="00A32E41"/>
    <w:rsid w:val="00A34313"/>
    <w:rsid w:val="00A3534A"/>
    <w:rsid w:val="00A356DF"/>
    <w:rsid w:val="00A36C40"/>
    <w:rsid w:val="00A4147D"/>
    <w:rsid w:val="00A46810"/>
    <w:rsid w:val="00A47717"/>
    <w:rsid w:val="00A47768"/>
    <w:rsid w:val="00A553BC"/>
    <w:rsid w:val="00A5599B"/>
    <w:rsid w:val="00A56A73"/>
    <w:rsid w:val="00A605EE"/>
    <w:rsid w:val="00A627F8"/>
    <w:rsid w:val="00A63238"/>
    <w:rsid w:val="00A65DD7"/>
    <w:rsid w:val="00A67BC3"/>
    <w:rsid w:val="00A7339C"/>
    <w:rsid w:val="00A73AF4"/>
    <w:rsid w:val="00A74573"/>
    <w:rsid w:val="00A756AD"/>
    <w:rsid w:val="00A76C4C"/>
    <w:rsid w:val="00A80AE2"/>
    <w:rsid w:val="00A818A3"/>
    <w:rsid w:val="00A845B6"/>
    <w:rsid w:val="00A848E0"/>
    <w:rsid w:val="00A857B3"/>
    <w:rsid w:val="00A86FAE"/>
    <w:rsid w:val="00A909F2"/>
    <w:rsid w:val="00A91355"/>
    <w:rsid w:val="00A914F5"/>
    <w:rsid w:val="00A91E32"/>
    <w:rsid w:val="00A949ED"/>
    <w:rsid w:val="00AA28AE"/>
    <w:rsid w:val="00AB173E"/>
    <w:rsid w:val="00AB23FD"/>
    <w:rsid w:val="00AB3137"/>
    <w:rsid w:val="00AB50BF"/>
    <w:rsid w:val="00AB5F16"/>
    <w:rsid w:val="00AB676D"/>
    <w:rsid w:val="00AD1B95"/>
    <w:rsid w:val="00AD2709"/>
    <w:rsid w:val="00AD315B"/>
    <w:rsid w:val="00AD3A08"/>
    <w:rsid w:val="00AD599C"/>
    <w:rsid w:val="00AD6318"/>
    <w:rsid w:val="00AD784A"/>
    <w:rsid w:val="00AE0290"/>
    <w:rsid w:val="00AE1707"/>
    <w:rsid w:val="00AE69EC"/>
    <w:rsid w:val="00AE7468"/>
    <w:rsid w:val="00AF0118"/>
    <w:rsid w:val="00AF09CA"/>
    <w:rsid w:val="00AF2A18"/>
    <w:rsid w:val="00AF47D0"/>
    <w:rsid w:val="00AF4C64"/>
    <w:rsid w:val="00AF52C3"/>
    <w:rsid w:val="00AF65F5"/>
    <w:rsid w:val="00AF7987"/>
    <w:rsid w:val="00AF7E3A"/>
    <w:rsid w:val="00B0273A"/>
    <w:rsid w:val="00B03DFD"/>
    <w:rsid w:val="00B04838"/>
    <w:rsid w:val="00B05F1C"/>
    <w:rsid w:val="00B11974"/>
    <w:rsid w:val="00B134D8"/>
    <w:rsid w:val="00B16384"/>
    <w:rsid w:val="00B2239A"/>
    <w:rsid w:val="00B22E0D"/>
    <w:rsid w:val="00B25B80"/>
    <w:rsid w:val="00B25E47"/>
    <w:rsid w:val="00B350AE"/>
    <w:rsid w:val="00B35E13"/>
    <w:rsid w:val="00B6127A"/>
    <w:rsid w:val="00B62EEB"/>
    <w:rsid w:val="00B63732"/>
    <w:rsid w:val="00B64CE7"/>
    <w:rsid w:val="00B6501E"/>
    <w:rsid w:val="00B66591"/>
    <w:rsid w:val="00B67811"/>
    <w:rsid w:val="00B7018C"/>
    <w:rsid w:val="00B71CD5"/>
    <w:rsid w:val="00B7277D"/>
    <w:rsid w:val="00B72A35"/>
    <w:rsid w:val="00B74B86"/>
    <w:rsid w:val="00B76AB4"/>
    <w:rsid w:val="00B76F3C"/>
    <w:rsid w:val="00B7769E"/>
    <w:rsid w:val="00B84AD6"/>
    <w:rsid w:val="00B85DF1"/>
    <w:rsid w:val="00B867AC"/>
    <w:rsid w:val="00B87C11"/>
    <w:rsid w:val="00B9361F"/>
    <w:rsid w:val="00B955F8"/>
    <w:rsid w:val="00BA0383"/>
    <w:rsid w:val="00BA074D"/>
    <w:rsid w:val="00BA23F1"/>
    <w:rsid w:val="00BA3422"/>
    <w:rsid w:val="00BA43B1"/>
    <w:rsid w:val="00BA47D4"/>
    <w:rsid w:val="00BB1710"/>
    <w:rsid w:val="00BB3968"/>
    <w:rsid w:val="00BB447F"/>
    <w:rsid w:val="00BB4BC2"/>
    <w:rsid w:val="00BB5517"/>
    <w:rsid w:val="00BB64C3"/>
    <w:rsid w:val="00BC0137"/>
    <w:rsid w:val="00BC0EB5"/>
    <w:rsid w:val="00BC1615"/>
    <w:rsid w:val="00BC1F25"/>
    <w:rsid w:val="00BC50AA"/>
    <w:rsid w:val="00BC6C5D"/>
    <w:rsid w:val="00BD1781"/>
    <w:rsid w:val="00BD1F21"/>
    <w:rsid w:val="00BD4434"/>
    <w:rsid w:val="00BD4E24"/>
    <w:rsid w:val="00BD6D18"/>
    <w:rsid w:val="00BE4CDD"/>
    <w:rsid w:val="00BE6A31"/>
    <w:rsid w:val="00BE72A1"/>
    <w:rsid w:val="00BE7407"/>
    <w:rsid w:val="00BF131B"/>
    <w:rsid w:val="00BF148A"/>
    <w:rsid w:val="00BF2363"/>
    <w:rsid w:val="00BF2FDE"/>
    <w:rsid w:val="00BF3466"/>
    <w:rsid w:val="00BF51E4"/>
    <w:rsid w:val="00BF558E"/>
    <w:rsid w:val="00BF6C16"/>
    <w:rsid w:val="00C003A5"/>
    <w:rsid w:val="00C03B72"/>
    <w:rsid w:val="00C05B08"/>
    <w:rsid w:val="00C10D3B"/>
    <w:rsid w:val="00C12F1A"/>
    <w:rsid w:val="00C13A73"/>
    <w:rsid w:val="00C1466B"/>
    <w:rsid w:val="00C15411"/>
    <w:rsid w:val="00C160E0"/>
    <w:rsid w:val="00C1644D"/>
    <w:rsid w:val="00C170C6"/>
    <w:rsid w:val="00C178B2"/>
    <w:rsid w:val="00C20449"/>
    <w:rsid w:val="00C260D6"/>
    <w:rsid w:val="00C27D8A"/>
    <w:rsid w:val="00C30DDC"/>
    <w:rsid w:val="00C3187F"/>
    <w:rsid w:val="00C32F30"/>
    <w:rsid w:val="00C3546B"/>
    <w:rsid w:val="00C35664"/>
    <w:rsid w:val="00C37ED3"/>
    <w:rsid w:val="00C428F9"/>
    <w:rsid w:val="00C43AAC"/>
    <w:rsid w:val="00C44AEC"/>
    <w:rsid w:val="00C458A8"/>
    <w:rsid w:val="00C5023F"/>
    <w:rsid w:val="00C51147"/>
    <w:rsid w:val="00C51FF6"/>
    <w:rsid w:val="00C53A70"/>
    <w:rsid w:val="00C54B09"/>
    <w:rsid w:val="00C5630F"/>
    <w:rsid w:val="00C6123E"/>
    <w:rsid w:val="00C6327E"/>
    <w:rsid w:val="00C641B3"/>
    <w:rsid w:val="00C64F49"/>
    <w:rsid w:val="00C6649B"/>
    <w:rsid w:val="00C675BB"/>
    <w:rsid w:val="00C679C9"/>
    <w:rsid w:val="00C67B37"/>
    <w:rsid w:val="00C709DE"/>
    <w:rsid w:val="00C70E44"/>
    <w:rsid w:val="00C71F86"/>
    <w:rsid w:val="00C722CE"/>
    <w:rsid w:val="00C72BFA"/>
    <w:rsid w:val="00C75D98"/>
    <w:rsid w:val="00C76E9C"/>
    <w:rsid w:val="00C77762"/>
    <w:rsid w:val="00C80A58"/>
    <w:rsid w:val="00C80D73"/>
    <w:rsid w:val="00C81ED6"/>
    <w:rsid w:val="00C83733"/>
    <w:rsid w:val="00C92A4A"/>
    <w:rsid w:val="00C930C9"/>
    <w:rsid w:val="00C95053"/>
    <w:rsid w:val="00C95210"/>
    <w:rsid w:val="00CA09E5"/>
    <w:rsid w:val="00CA1D8B"/>
    <w:rsid w:val="00CA25F4"/>
    <w:rsid w:val="00CA3EF3"/>
    <w:rsid w:val="00CA5CB4"/>
    <w:rsid w:val="00CA7722"/>
    <w:rsid w:val="00CB0662"/>
    <w:rsid w:val="00CB292C"/>
    <w:rsid w:val="00CB2B69"/>
    <w:rsid w:val="00CB2E3C"/>
    <w:rsid w:val="00CB52FE"/>
    <w:rsid w:val="00CB53EC"/>
    <w:rsid w:val="00CB5C06"/>
    <w:rsid w:val="00CB610A"/>
    <w:rsid w:val="00CD2107"/>
    <w:rsid w:val="00CD2D7A"/>
    <w:rsid w:val="00CD3BAE"/>
    <w:rsid w:val="00CD4EF1"/>
    <w:rsid w:val="00CD597B"/>
    <w:rsid w:val="00CE39A5"/>
    <w:rsid w:val="00CE3A86"/>
    <w:rsid w:val="00CF42C7"/>
    <w:rsid w:val="00CF5BFA"/>
    <w:rsid w:val="00D01E75"/>
    <w:rsid w:val="00D026D3"/>
    <w:rsid w:val="00D04F7F"/>
    <w:rsid w:val="00D102FF"/>
    <w:rsid w:val="00D1061E"/>
    <w:rsid w:val="00D1120A"/>
    <w:rsid w:val="00D12F49"/>
    <w:rsid w:val="00D2299D"/>
    <w:rsid w:val="00D26251"/>
    <w:rsid w:val="00D27064"/>
    <w:rsid w:val="00D300B6"/>
    <w:rsid w:val="00D30B6A"/>
    <w:rsid w:val="00D31883"/>
    <w:rsid w:val="00D31A34"/>
    <w:rsid w:val="00D33679"/>
    <w:rsid w:val="00D34084"/>
    <w:rsid w:val="00D35404"/>
    <w:rsid w:val="00D37AFD"/>
    <w:rsid w:val="00D40459"/>
    <w:rsid w:val="00D41836"/>
    <w:rsid w:val="00D42B36"/>
    <w:rsid w:val="00D44212"/>
    <w:rsid w:val="00D4664E"/>
    <w:rsid w:val="00D46E7F"/>
    <w:rsid w:val="00D50804"/>
    <w:rsid w:val="00D50F98"/>
    <w:rsid w:val="00D52BC4"/>
    <w:rsid w:val="00D6240C"/>
    <w:rsid w:val="00D639BE"/>
    <w:rsid w:val="00D64543"/>
    <w:rsid w:val="00D70664"/>
    <w:rsid w:val="00D73D2B"/>
    <w:rsid w:val="00D767A9"/>
    <w:rsid w:val="00D80A1D"/>
    <w:rsid w:val="00D80E94"/>
    <w:rsid w:val="00D82F89"/>
    <w:rsid w:val="00D85AA0"/>
    <w:rsid w:val="00D90970"/>
    <w:rsid w:val="00D91A5D"/>
    <w:rsid w:val="00D91C84"/>
    <w:rsid w:val="00D93B7D"/>
    <w:rsid w:val="00D943EB"/>
    <w:rsid w:val="00D94C20"/>
    <w:rsid w:val="00D978A2"/>
    <w:rsid w:val="00D97B45"/>
    <w:rsid w:val="00DA134F"/>
    <w:rsid w:val="00DA34F6"/>
    <w:rsid w:val="00DA3CA5"/>
    <w:rsid w:val="00DA6B3A"/>
    <w:rsid w:val="00DA78BF"/>
    <w:rsid w:val="00DB0C34"/>
    <w:rsid w:val="00DB15BF"/>
    <w:rsid w:val="00DB16EE"/>
    <w:rsid w:val="00DB3745"/>
    <w:rsid w:val="00DB7A32"/>
    <w:rsid w:val="00DC00A6"/>
    <w:rsid w:val="00DC3DF0"/>
    <w:rsid w:val="00DC3FD1"/>
    <w:rsid w:val="00DC6C2A"/>
    <w:rsid w:val="00DC74B8"/>
    <w:rsid w:val="00DC7F57"/>
    <w:rsid w:val="00DD0DBE"/>
    <w:rsid w:val="00DD1D51"/>
    <w:rsid w:val="00DD2B7D"/>
    <w:rsid w:val="00DD695C"/>
    <w:rsid w:val="00DD7067"/>
    <w:rsid w:val="00DD7A1F"/>
    <w:rsid w:val="00DE722B"/>
    <w:rsid w:val="00DF091E"/>
    <w:rsid w:val="00DF099C"/>
    <w:rsid w:val="00DF1519"/>
    <w:rsid w:val="00DF1FC1"/>
    <w:rsid w:val="00DF211E"/>
    <w:rsid w:val="00DF29EC"/>
    <w:rsid w:val="00E009DB"/>
    <w:rsid w:val="00E00A3D"/>
    <w:rsid w:val="00E010AF"/>
    <w:rsid w:val="00E0358B"/>
    <w:rsid w:val="00E03C4C"/>
    <w:rsid w:val="00E05E23"/>
    <w:rsid w:val="00E06182"/>
    <w:rsid w:val="00E101A4"/>
    <w:rsid w:val="00E10349"/>
    <w:rsid w:val="00E1539A"/>
    <w:rsid w:val="00E17228"/>
    <w:rsid w:val="00E213EC"/>
    <w:rsid w:val="00E23673"/>
    <w:rsid w:val="00E2495F"/>
    <w:rsid w:val="00E351ED"/>
    <w:rsid w:val="00E40578"/>
    <w:rsid w:val="00E41A14"/>
    <w:rsid w:val="00E509C8"/>
    <w:rsid w:val="00E51A34"/>
    <w:rsid w:val="00E52A9D"/>
    <w:rsid w:val="00E54606"/>
    <w:rsid w:val="00E56580"/>
    <w:rsid w:val="00E57981"/>
    <w:rsid w:val="00E62529"/>
    <w:rsid w:val="00E6290F"/>
    <w:rsid w:val="00E676C4"/>
    <w:rsid w:val="00E71C94"/>
    <w:rsid w:val="00E73C5A"/>
    <w:rsid w:val="00E73F42"/>
    <w:rsid w:val="00E75F64"/>
    <w:rsid w:val="00E767F6"/>
    <w:rsid w:val="00E77DA5"/>
    <w:rsid w:val="00E808DB"/>
    <w:rsid w:val="00E83FFD"/>
    <w:rsid w:val="00E8415C"/>
    <w:rsid w:val="00E86696"/>
    <w:rsid w:val="00E876A2"/>
    <w:rsid w:val="00E87FAD"/>
    <w:rsid w:val="00E93B3E"/>
    <w:rsid w:val="00EA1CED"/>
    <w:rsid w:val="00EA322D"/>
    <w:rsid w:val="00EA5236"/>
    <w:rsid w:val="00EA58DF"/>
    <w:rsid w:val="00EA63BD"/>
    <w:rsid w:val="00EA7A53"/>
    <w:rsid w:val="00EC2B05"/>
    <w:rsid w:val="00EC440C"/>
    <w:rsid w:val="00EC7196"/>
    <w:rsid w:val="00EC7DCA"/>
    <w:rsid w:val="00ED6423"/>
    <w:rsid w:val="00EE05CF"/>
    <w:rsid w:val="00EE447D"/>
    <w:rsid w:val="00EE67A4"/>
    <w:rsid w:val="00EE7D04"/>
    <w:rsid w:val="00EF0873"/>
    <w:rsid w:val="00EF0983"/>
    <w:rsid w:val="00EF1239"/>
    <w:rsid w:val="00EF1F5D"/>
    <w:rsid w:val="00EF40BC"/>
    <w:rsid w:val="00EF4519"/>
    <w:rsid w:val="00F01D93"/>
    <w:rsid w:val="00F04926"/>
    <w:rsid w:val="00F05543"/>
    <w:rsid w:val="00F07901"/>
    <w:rsid w:val="00F10516"/>
    <w:rsid w:val="00F15CAF"/>
    <w:rsid w:val="00F15EEF"/>
    <w:rsid w:val="00F17A1F"/>
    <w:rsid w:val="00F2224F"/>
    <w:rsid w:val="00F23F2D"/>
    <w:rsid w:val="00F25BA9"/>
    <w:rsid w:val="00F270B0"/>
    <w:rsid w:val="00F306E8"/>
    <w:rsid w:val="00F30F8C"/>
    <w:rsid w:val="00F312EA"/>
    <w:rsid w:val="00F32B36"/>
    <w:rsid w:val="00F37A6A"/>
    <w:rsid w:val="00F44B8F"/>
    <w:rsid w:val="00F467E7"/>
    <w:rsid w:val="00F511A5"/>
    <w:rsid w:val="00F51A13"/>
    <w:rsid w:val="00F5617A"/>
    <w:rsid w:val="00F564AC"/>
    <w:rsid w:val="00F56817"/>
    <w:rsid w:val="00F62CBE"/>
    <w:rsid w:val="00F63502"/>
    <w:rsid w:val="00F66CB2"/>
    <w:rsid w:val="00F71858"/>
    <w:rsid w:val="00F75C60"/>
    <w:rsid w:val="00F76AC2"/>
    <w:rsid w:val="00F7787C"/>
    <w:rsid w:val="00F82E30"/>
    <w:rsid w:val="00F837D3"/>
    <w:rsid w:val="00F8636C"/>
    <w:rsid w:val="00F92DBE"/>
    <w:rsid w:val="00F940A3"/>
    <w:rsid w:val="00F96427"/>
    <w:rsid w:val="00FA019F"/>
    <w:rsid w:val="00FA1474"/>
    <w:rsid w:val="00FA2668"/>
    <w:rsid w:val="00FA7D2E"/>
    <w:rsid w:val="00FB6159"/>
    <w:rsid w:val="00FB675D"/>
    <w:rsid w:val="00FB6D6B"/>
    <w:rsid w:val="00FC4023"/>
    <w:rsid w:val="00FC7234"/>
    <w:rsid w:val="00FD0246"/>
    <w:rsid w:val="00FD063E"/>
    <w:rsid w:val="00FD2BCA"/>
    <w:rsid w:val="00FD329D"/>
    <w:rsid w:val="00FD4CCE"/>
    <w:rsid w:val="00FD505B"/>
    <w:rsid w:val="00FD6640"/>
    <w:rsid w:val="00FE00FF"/>
    <w:rsid w:val="00FE12CC"/>
    <w:rsid w:val="00FE7379"/>
    <w:rsid w:val="00FF0AFE"/>
    <w:rsid w:val="00FF2E5F"/>
    <w:rsid w:val="00FF6C1D"/>
    <w:rsid w:val="00FF75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7BD7A7"/>
  <w15:docId w15:val="{C4179F12-6321-410B-99B8-794A23B51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36D9"/>
    <w:rPr>
      <w:rFonts w:ascii="Calibri" w:eastAsia="Calibri" w:hAnsi="Calibri" w:cs="Arial"/>
    </w:rPr>
  </w:style>
  <w:style w:type="paragraph" w:styleId="Heading1">
    <w:name w:val="heading 1"/>
    <w:basedOn w:val="Normal"/>
    <w:link w:val="Heading1Char"/>
    <w:uiPriority w:val="9"/>
    <w:qFormat/>
    <w:rsid w:val="005736D9"/>
    <w:pPr>
      <w:widowControl w:val="0"/>
      <w:numPr>
        <w:numId w:val="1"/>
      </w:numPr>
      <w:spacing w:before="100" w:beforeAutospacing="1" w:after="100" w:afterAutospacing="1" w:line="240" w:lineRule="auto"/>
      <w:jc w:val="center"/>
      <w:outlineLvl w:val="0"/>
    </w:pPr>
    <w:rPr>
      <w:rFonts w:ascii="Times New Roman" w:eastAsia="Times New Roman" w:hAnsi="Times New Roman" w:cs="Times New Roman"/>
      <w:b/>
      <w:bCs/>
      <w:kern w:val="36"/>
      <w:sz w:val="56"/>
      <w:szCs w:val="56"/>
      <w:lang w:bidi="fa-IR"/>
    </w:rPr>
  </w:style>
  <w:style w:type="paragraph" w:styleId="Heading2">
    <w:name w:val="heading 2"/>
    <w:basedOn w:val="Normal"/>
    <w:next w:val="Normal"/>
    <w:link w:val="Heading2Char"/>
    <w:uiPriority w:val="9"/>
    <w:unhideWhenUsed/>
    <w:qFormat/>
    <w:rsid w:val="005736D9"/>
    <w:pPr>
      <w:keepNext/>
      <w:keepLines/>
      <w:widowControl w:val="0"/>
      <w:numPr>
        <w:ilvl w:val="1"/>
        <w:numId w:val="1"/>
      </w:numPr>
      <w:spacing w:before="200" w:after="0" w:line="360" w:lineRule="auto"/>
      <w:ind w:left="0" w:firstLine="0"/>
      <w:outlineLvl w:val="1"/>
    </w:pPr>
    <w:rPr>
      <w:rFonts w:ascii="Times New Roman" w:eastAsia="Times New Roman" w:hAnsi="Times New Roman" w:cs="Times New Roman"/>
      <w:b/>
      <w:bCs/>
      <w:sz w:val="26"/>
      <w:szCs w:val="26"/>
      <w:lang w:bidi="fa-IR"/>
    </w:rPr>
  </w:style>
  <w:style w:type="paragraph" w:styleId="Heading3">
    <w:name w:val="heading 3"/>
    <w:basedOn w:val="Normal"/>
    <w:next w:val="Normal"/>
    <w:link w:val="Heading3Char"/>
    <w:uiPriority w:val="9"/>
    <w:unhideWhenUsed/>
    <w:qFormat/>
    <w:rsid w:val="005736D9"/>
    <w:pPr>
      <w:keepNext/>
      <w:keepLines/>
      <w:widowControl w:val="0"/>
      <w:numPr>
        <w:ilvl w:val="2"/>
        <w:numId w:val="1"/>
      </w:numPr>
      <w:spacing w:before="40" w:after="0" w:line="360" w:lineRule="auto"/>
      <w:ind w:left="720"/>
      <w:jc w:val="lowKashida"/>
      <w:outlineLvl w:val="2"/>
    </w:pPr>
    <w:rPr>
      <w:rFonts w:ascii="Times New Roman" w:eastAsia="Times New Roman" w:hAnsi="Times New Roman" w:cs="Times New Roman"/>
      <w:b/>
      <w:bCs/>
      <w:color w:val="000000"/>
      <w:sz w:val="26"/>
      <w:szCs w:val="26"/>
      <w:lang w:bidi="fa-IR"/>
    </w:rPr>
  </w:style>
  <w:style w:type="paragraph" w:styleId="Heading4">
    <w:name w:val="heading 4"/>
    <w:basedOn w:val="Normal"/>
    <w:next w:val="Normal"/>
    <w:link w:val="Heading4Char"/>
    <w:uiPriority w:val="9"/>
    <w:unhideWhenUsed/>
    <w:qFormat/>
    <w:rsid w:val="005736D9"/>
    <w:pPr>
      <w:keepNext/>
      <w:keepLines/>
      <w:widowControl w:val="0"/>
      <w:numPr>
        <w:ilvl w:val="3"/>
        <w:numId w:val="1"/>
      </w:numPr>
      <w:spacing w:before="40" w:after="0" w:line="360" w:lineRule="auto"/>
      <w:jc w:val="lowKashida"/>
      <w:outlineLvl w:val="3"/>
    </w:pPr>
    <w:rPr>
      <w:rFonts w:ascii="Times New Roman" w:eastAsia="Times New Roman" w:hAnsi="Times New Roman" w:cs="Times New Roman"/>
      <w:b/>
      <w:bCs/>
      <w:sz w:val="26"/>
      <w:szCs w:val="26"/>
      <w:lang w:bidi="fa-IR"/>
    </w:rPr>
  </w:style>
  <w:style w:type="paragraph" w:styleId="Heading5">
    <w:name w:val="heading 5"/>
    <w:basedOn w:val="Normal"/>
    <w:next w:val="Normal"/>
    <w:link w:val="Heading5Char"/>
    <w:uiPriority w:val="9"/>
    <w:semiHidden/>
    <w:unhideWhenUsed/>
    <w:qFormat/>
    <w:rsid w:val="005736D9"/>
    <w:pPr>
      <w:keepNext/>
      <w:keepLines/>
      <w:widowControl w:val="0"/>
      <w:numPr>
        <w:ilvl w:val="4"/>
        <w:numId w:val="1"/>
      </w:numPr>
      <w:spacing w:before="40" w:after="0" w:line="360" w:lineRule="auto"/>
      <w:jc w:val="lowKashida"/>
      <w:outlineLvl w:val="4"/>
    </w:pPr>
    <w:rPr>
      <w:rFonts w:ascii="Cambria" w:eastAsia="Times New Roman" w:hAnsi="Cambria" w:cs="Times New Roman"/>
      <w:color w:val="365F91"/>
      <w:sz w:val="26"/>
      <w:lang w:bidi="fa-IR"/>
    </w:rPr>
  </w:style>
  <w:style w:type="paragraph" w:styleId="Heading6">
    <w:name w:val="heading 6"/>
    <w:basedOn w:val="Normal"/>
    <w:next w:val="Normal"/>
    <w:link w:val="Heading6Char"/>
    <w:uiPriority w:val="9"/>
    <w:semiHidden/>
    <w:unhideWhenUsed/>
    <w:qFormat/>
    <w:rsid w:val="005736D9"/>
    <w:pPr>
      <w:keepNext/>
      <w:keepLines/>
      <w:widowControl w:val="0"/>
      <w:numPr>
        <w:ilvl w:val="5"/>
        <w:numId w:val="1"/>
      </w:numPr>
      <w:spacing w:before="40" w:after="0" w:line="360" w:lineRule="auto"/>
      <w:jc w:val="lowKashida"/>
      <w:outlineLvl w:val="5"/>
    </w:pPr>
    <w:rPr>
      <w:rFonts w:ascii="Cambria" w:eastAsia="Times New Roman" w:hAnsi="Cambria" w:cs="Times New Roman"/>
      <w:color w:val="243F60"/>
      <w:sz w:val="26"/>
      <w:lang w:bidi="fa-IR"/>
    </w:rPr>
  </w:style>
  <w:style w:type="paragraph" w:styleId="Heading7">
    <w:name w:val="heading 7"/>
    <w:basedOn w:val="Normal"/>
    <w:next w:val="Normal"/>
    <w:link w:val="Heading7Char"/>
    <w:uiPriority w:val="9"/>
    <w:semiHidden/>
    <w:unhideWhenUsed/>
    <w:qFormat/>
    <w:rsid w:val="005736D9"/>
    <w:pPr>
      <w:keepNext/>
      <w:keepLines/>
      <w:widowControl w:val="0"/>
      <w:numPr>
        <w:ilvl w:val="6"/>
        <w:numId w:val="1"/>
      </w:numPr>
      <w:spacing w:before="40" w:after="0" w:line="360" w:lineRule="auto"/>
      <w:jc w:val="lowKashida"/>
      <w:outlineLvl w:val="6"/>
    </w:pPr>
    <w:rPr>
      <w:rFonts w:ascii="Cambria" w:eastAsia="Times New Roman" w:hAnsi="Cambria" w:cs="Times New Roman"/>
      <w:i/>
      <w:iCs/>
      <w:color w:val="243F60"/>
      <w:sz w:val="26"/>
      <w:lang w:bidi="fa-IR"/>
    </w:rPr>
  </w:style>
  <w:style w:type="paragraph" w:styleId="Heading8">
    <w:name w:val="heading 8"/>
    <w:basedOn w:val="Normal"/>
    <w:next w:val="Normal"/>
    <w:link w:val="Heading8Char"/>
    <w:uiPriority w:val="9"/>
    <w:semiHidden/>
    <w:unhideWhenUsed/>
    <w:qFormat/>
    <w:rsid w:val="005736D9"/>
    <w:pPr>
      <w:keepNext/>
      <w:keepLines/>
      <w:widowControl w:val="0"/>
      <w:numPr>
        <w:ilvl w:val="7"/>
        <w:numId w:val="1"/>
      </w:numPr>
      <w:spacing w:before="40" w:after="0" w:line="360" w:lineRule="auto"/>
      <w:jc w:val="lowKashida"/>
      <w:outlineLvl w:val="7"/>
    </w:pPr>
    <w:rPr>
      <w:rFonts w:ascii="Cambria" w:eastAsia="Times New Roman" w:hAnsi="Cambria" w:cs="Times New Roman"/>
      <w:color w:val="272727"/>
      <w:sz w:val="21"/>
      <w:szCs w:val="21"/>
      <w:lang w:bidi="fa-IR"/>
    </w:rPr>
  </w:style>
  <w:style w:type="paragraph" w:styleId="Heading9">
    <w:name w:val="heading 9"/>
    <w:basedOn w:val="Normal"/>
    <w:next w:val="Normal"/>
    <w:link w:val="Heading9Char"/>
    <w:uiPriority w:val="9"/>
    <w:semiHidden/>
    <w:unhideWhenUsed/>
    <w:qFormat/>
    <w:rsid w:val="005736D9"/>
    <w:pPr>
      <w:keepNext/>
      <w:keepLines/>
      <w:widowControl w:val="0"/>
      <w:numPr>
        <w:ilvl w:val="8"/>
        <w:numId w:val="1"/>
      </w:numPr>
      <w:spacing w:before="40" w:after="0" w:line="360" w:lineRule="auto"/>
      <w:jc w:val="lowKashida"/>
      <w:outlineLvl w:val="8"/>
    </w:pPr>
    <w:rPr>
      <w:rFonts w:ascii="Cambria" w:eastAsia="Times New Roman" w:hAnsi="Cambria" w:cs="Times New Roman"/>
      <w:i/>
      <w:iCs/>
      <w:color w:val="272727"/>
      <w:sz w:val="21"/>
      <w:szCs w:val="21"/>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6D9"/>
    <w:rPr>
      <w:rFonts w:ascii="Times New Roman" w:eastAsia="Times New Roman" w:hAnsi="Times New Roman" w:cs="Times New Roman"/>
      <w:b/>
      <w:bCs/>
      <w:kern w:val="36"/>
      <w:sz w:val="56"/>
      <w:szCs w:val="56"/>
      <w:lang w:bidi="fa-IR"/>
    </w:rPr>
  </w:style>
  <w:style w:type="character" w:customStyle="1" w:styleId="Heading2Char">
    <w:name w:val="Heading 2 Char"/>
    <w:basedOn w:val="DefaultParagraphFont"/>
    <w:link w:val="Heading2"/>
    <w:uiPriority w:val="9"/>
    <w:rsid w:val="005736D9"/>
    <w:rPr>
      <w:rFonts w:ascii="Times New Roman" w:eastAsia="Times New Roman" w:hAnsi="Times New Roman" w:cs="Times New Roman"/>
      <w:b/>
      <w:bCs/>
      <w:sz w:val="26"/>
      <w:szCs w:val="26"/>
      <w:lang w:bidi="fa-IR"/>
    </w:rPr>
  </w:style>
  <w:style w:type="character" w:customStyle="1" w:styleId="Heading3Char">
    <w:name w:val="Heading 3 Char"/>
    <w:basedOn w:val="DefaultParagraphFont"/>
    <w:link w:val="Heading3"/>
    <w:uiPriority w:val="9"/>
    <w:rsid w:val="005736D9"/>
    <w:rPr>
      <w:rFonts w:ascii="Times New Roman" w:eastAsia="Times New Roman" w:hAnsi="Times New Roman" w:cs="Times New Roman"/>
      <w:b/>
      <w:bCs/>
      <w:color w:val="000000"/>
      <w:sz w:val="26"/>
      <w:szCs w:val="26"/>
      <w:lang w:bidi="fa-IR"/>
    </w:rPr>
  </w:style>
  <w:style w:type="character" w:customStyle="1" w:styleId="Heading4Char">
    <w:name w:val="Heading 4 Char"/>
    <w:basedOn w:val="DefaultParagraphFont"/>
    <w:link w:val="Heading4"/>
    <w:uiPriority w:val="9"/>
    <w:rsid w:val="005736D9"/>
    <w:rPr>
      <w:rFonts w:ascii="Times New Roman" w:eastAsia="Times New Roman" w:hAnsi="Times New Roman" w:cs="Times New Roman"/>
      <w:b/>
      <w:bCs/>
      <w:sz w:val="26"/>
      <w:szCs w:val="26"/>
      <w:lang w:bidi="fa-IR"/>
    </w:rPr>
  </w:style>
  <w:style w:type="character" w:customStyle="1" w:styleId="Heading5Char">
    <w:name w:val="Heading 5 Char"/>
    <w:basedOn w:val="DefaultParagraphFont"/>
    <w:link w:val="Heading5"/>
    <w:uiPriority w:val="9"/>
    <w:semiHidden/>
    <w:rsid w:val="005736D9"/>
    <w:rPr>
      <w:rFonts w:ascii="Cambria" w:eastAsia="Times New Roman" w:hAnsi="Cambria" w:cs="Times New Roman"/>
      <w:color w:val="365F91"/>
      <w:sz w:val="26"/>
      <w:lang w:bidi="fa-IR"/>
    </w:rPr>
  </w:style>
  <w:style w:type="character" w:customStyle="1" w:styleId="Heading6Char">
    <w:name w:val="Heading 6 Char"/>
    <w:basedOn w:val="DefaultParagraphFont"/>
    <w:link w:val="Heading6"/>
    <w:uiPriority w:val="9"/>
    <w:semiHidden/>
    <w:rsid w:val="005736D9"/>
    <w:rPr>
      <w:rFonts w:ascii="Cambria" w:eastAsia="Times New Roman" w:hAnsi="Cambria" w:cs="Times New Roman"/>
      <w:color w:val="243F60"/>
      <w:sz w:val="26"/>
      <w:lang w:bidi="fa-IR"/>
    </w:rPr>
  </w:style>
  <w:style w:type="character" w:customStyle="1" w:styleId="Heading7Char">
    <w:name w:val="Heading 7 Char"/>
    <w:basedOn w:val="DefaultParagraphFont"/>
    <w:link w:val="Heading7"/>
    <w:uiPriority w:val="9"/>
    <w:semiHidden/>
    <w:rsid w:val="005736D9"/>
    <w:rPr>
      <w:rFonts w:ascii="Cambria" w:eastAsia="Times New Roman" w:hAnsi="Cambria" w:cs="Times New Roman"/>
      <w:i/>
      <w:iCs/>
      <w:color w:val="243F60"/>
      <w:sz w:val="26"/>
      <w:lang w:bidi="fa-IR"/>
    </w:rPr>
  </w:style>
  <w:style w:type="character" w:customStyle="1" w:styleId="Heading8Char">
    <w:name w:val="Heading 8 Char"/>
    <w:basedOn w:val="DefaultParagraphFont"/>
    <w:link w:val="Heading8"/>
    <w:uiPriority w:val="9"/>
    <w:semiHidden/>
    <w:rsid w:val="005736D9"/>
    <w:rPr>
      <w:rFonts w:ascii="Cambria" w:eastAsia="Times New Roman" w:hAnsi="Cambria" w:cs="Times New Roman"/>
      <w:color w:val="272727"/>
      <w:sz w:val="21"/>
      <w:szCs w:val="21"/>
      <w:lang w:bidi="fa-IR"/>
    </w:rPr>
  </w:style>
  <w:style w:type="character" w:customStyle="1" w:styleId="Heading9Char">
    <w:name w:val="Heading 9 Char"/>
    <w:basedOn w:val="DefaultParagraphFont"/>
    <w:link w:val="Heading9"/>
    <w:uiPriority w:val="9"/>
    <w:semiHidden/>
    <w:rsid w:val="005736D9"/>
    <w:rPr>
      <w:rFonts w:ascii="Cambria" w:eastAsia="Times New Roman" w:hAnsi="Cambria" w:cs="Times New Roman"/>
      <w:i/>
      <w:iCs/>
      <w:color w:val="272727"/>
      <w:sz w:val="21"/>
      <w:szCs w:val="21"/>
      <w:lang w:bidi="fa-IR"/>
    </w:rPr>
  </w:style>
  <w:style w:type="paragraph" w:styleId="Caption">
    <w:name w:val="caption"/>
    <w:basedOn w:val="Normal"/>
    <w:next w:val="Normal"/>
    <w:link w:val="CaptionChar"/>
    <w:uiPriority w:val="35"/>
    <w:unhideWhenUsed/>
    <w:qFormat/>
    <w:rsid w:val="0076714D"/>
    <w:pPr>
      <w:widowControl w:val="0"/>
      <w:spacing w:before="120" w:after="120" w:line="240" w:lineRule="auto"/>
      <w:jc w:val="right"/>
    </w:pPr>
    <w:rPr>
      <w:rFonts w:ascii="Times New Roman" w:eastAsia="MS Mincho" w:hAnsi="Times New Roman" w:cs="Times New Roman"/>
      <w:b/>
      <w:bCs/>
      <w:sz w:val="24"/>
      <w:szCs w:val="24"/>
      <w:lang w:eastAsia="ja-JP"/>
    </w:rPr>
  </w:style>
  <w:style w:type="character" w:customStyle="1" w:styleId="CaptionChar">
    <w:name w:val="Caption Char"/>
    <w:basedOn w:val="DefaultParagraphFont"/>
    <w:link w:val="Caption"/>
    <w:uiPriority w:val="35"/>
    <w:rsid w:val="0076714D"/>
    <w:rPr>
      <w:rFonts w:ascii="Times New Roman" w:eastAsia="MS Mincho" w:hAnsi="Times New Roman" w:cs="Times New Roman"/>
      <w:b/>
      <w:bCs/>
      <w:sz w:val="24"/>
      <w:szCs w:val="24"/>
      <w:lang w:eastAsia="ja-JP"/>
    </w:rPr>
  </w:style>
  <w:style w:type="paragraph" w:styleId="BalloonText">
    <w:name w:val="Balloon Text"/>
    <w:basedOn w:val="Normal"/>
    <w:link w:val="BalloonTextChar"/>
    <w:uiPriority w:val="99"/>
    <w:semiHidden/>
    <w:unhideWhenUsed/>
    <w:rsid w:val="007671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714D"/>
    <w:rPr>
      <w:rFonts w:ascii="Tahoma" w:eastAsia="Calibri" w:hAnsi="Tahoma" w:cs="Tahoma"/>
      <w:sz w:val="16"/>
      <w:szCs w:val="16"/>
    </w:rPr>
  </w:style>
  <w:style w:type="paragraph" w:customStyle="1" w:styleId="Default">
    <w:name w:val="Default"/>
    <w:rsid w:val="00682F76"/>
    <w:pPr>
      <w:autoSpaceDE w:val="0"/>
      <w:autoSpaceDN w:val="0"/>
      <w:adjustRightInd w:val="0"/>
      <w:spacing w:after="0" w:line="240" w:lineRule="auto"/>
    </w:pPr>
    <w:rPr>
      <w:rFonts w:ascii="Times New Roman" w:hAnsi="Times New Roman" w:cs="Times New Roman"/>
      <w:color w:val="000000"/>
      <w:sz w:val="24"/>
      <w:szCs w:val="24"/>
    </w:rPr>
  </w:style>
  <w:style w:type="paragraph" w:styleId="EndnoteText">
    <w:name w:val="endnote text"/>
    <w:basedOn w:val="Normal"/>
    <w:link w:val="EndnoteTextChar"/>
    <w:uiPriority w:val="99"/>
    <w:unhideWhenUsed/>
    <w:rsid w:val="00C30DDC"/>
    <w:pPr>
      <w:spacing w:after="0" w:line="240" w:lineRule="auto"/>
    </w:pPr>
    <w:rPr>
      <w:sz w:val="20"/>
      <w:szCs w:val="20"/>
    </w:rPr>
  </w:style>
  <w:style w:type="character" w:customStyle="1" w:styleId="EndnoteTextChar">
    <w:name w:val="Endnote Text Char"/>
    <w:basedOn w:val="DefaultParagraphFont"/>
    <w:link w:val="EndnoteText"/>
    <w:uiPriority w:val="99"/>
    <w:rsid w:val="00C30DDC"/>
    <w:rPr>
      <w:rFonts w:ascii="Calibri" w:eastAsia="Calibri" w:hAnsi="Calibri" w:cs="Arial"/>
      <w:sz w:val="20"/>
      <w:szCs w:val="20"/>
    </w:rPr>
  </w:style>
  <w:style w:type="character" w:styleId="EndnoteReference">
    <w:name w:val="endnote reference"/>
    <w:basedOn w:val="DefaultParagraphFont"/>
    <w:uiPriority w:val="99"/>
    <w:semiHidden/>
    <w:unhideWhenUsed/>
    <w:rsid w:val="00C30DDC"/>
    <w:rPr>
      <w:vertAlign w:val="superscript"/>
    </w:rPr>
  </w:style>
  <w:style w:type="paragraph" w:customStyle="1" w:styleId="author">
    <w:name w:val="author"/>
    <w:basedOn w:val="Normal"/>
    <w:next w:val="Normal"/>
    <w:uiPriority w:val="99"/>
    <w:rsid w:val="00787970"/>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4"/>
      <w:szCs w:val="20"/>
      <w:lang w:eastAsia="de-DE"/>
    </w:rPr>
  </w:style>
  <w:style w:type="paragraph" w:customStyle="1" w:styleId="email">
    <w:name w:val="email"/>
    <w:basedOn w:val="Normal"/>
    <w:next w:val="Normal"/>
    <w:uiPriority w:val="99"/>
    <w:rsid w:val="00787970"/>
    <w:pPr>
      <w:overflowPunct w:val="0"/>
      <w:autoSpaceDE w:val="0"/>
      <w:autoSpaceDN w:val="0"/>
      <w:adjustRightInd w:val="0"/>
      <w:spacing w:before="120" w:after="0" w:line="240" w:lineRule="auto"/>
      <w:textAlignment w:val="baseline"/>
    </w:pPr>
    <w:rPr>
      <w:rFonts w:ascii="Times New Roman" w:eastAsia="Times New Roman" w:hAnsi="Times New Roman" w:cs="Times New Roman"/>
      <w:sz w:val="20"/>
      <w:szCs w:val="20"/>
      <w:lang w:eastAsia="de-DE"/>
    </w:rPr>
  </w:style>
  <w:style w:type="paragraph" w:customStyle="1" w:styleId="affiliation">
    <w:name w:val="affiliation"/>
    <w:basedOn w:val="Normal"/>
    <w:next w:val="Normal"/>
    <w:uiPriority w:val="99"/>
    <w:rsid w:val="00787970"/>
    <w:pPr>
      <w:overflowPunct w:val="0"/>
      <w:autoSpaceDE w:val="0"/>
      <w:autoSpaceDN w:val="0"/>
      <w:adjustRightInd w:val="0"/>
      <w:spacing w:before="120" w:after="0" w:line="240" w:lineRule="auto"/>
      <w:textAlignment w:val="baseline"/>
    </w:pPr>
    <w:rPr>
      <w:rFonts w:ascii="Times New Roman" w:eastAsia="Times New Roman" w:hAnsi="Times New Roman" w:cs="Times New Roman"/>
      <w:i/>
      <w:sz w:val="24"/>
      <w:szCs w:val="20"/>
      <w:lang w:eastAsia="de-DE"/>
    </w:rPr>
  </w:style>
  <w:style w:type="paragraph" w:styleId="FootnoteText">
    <w:name w:val="footnote text"/>
    <w:basedOn w:val="Normal"/>
    <w:link w:val="FootnoteTextChar"/>
    <w:uiPriority w:val="99"/>
    <w:semiHidden/>
    <w:unhideWhenUsed/>
    <w:rsid w:val="00787970"/>
    <w:pPr>
      <w:spacing w:after="0" w:line="240" w:lineRule="auto"/>
    </w:pPr>
    <w:rPr>
      <w:rFonts w:asciiTheme="minorHAnsi" w:eastAsiaTheme="minorEastAsia" w:hAnsiTheme="minorHAnsi" w:cstheme="minorBidi"/>
      <w:sz w:val="20"/>
      <w:szCs w:val="20"/>
      <w:lang w:eastAsia="fr-FR"/>
    </w:rPr>
  </w:style>
  <w:style w:type="character" w:customStyle="1" w:styleId="FootnoteTextChar">
    <w:name w:val="Footnote Text Char"/>
    <w:basedOn w:val="DefaultParagraphFont"/>
    <w:link w:val="FootnoteText"/>
    <w:uiPriority w:val="99"/>
    <w:semiHidden/>
    <w:rsid w:val="00787970"/>
    <w:rPr>
      <w:rFonts w:eastAsiaTheme="minorEastAsia"/>
      <w:sz w:val="20"/>
      <w:szCs w:val="20"/>
      <w:lang w:eastAsia="fr-FR"/>
    </w:rPr>
  </w:style>
  <w:style w:type="character" w:styleId="FootnoteReference">
    <w:name w:val="footnote reference"/>
    <w:basedOn w:val="DefaultParagraphFont"/>
    <w:uiPriority w:val="99"/>
    <w:semiHidden/>
    <w:unhideWhenUsed/>
    <w:rsid w:val="00787970"/>
    <w:rPr>
      <w:vertAlign w:val="superscript"/>
    </w:rPr>
  </w:style>
  <w:style w:type="paragraph" w:customStyle="1" w:styleId="abstract">
    <w:name w:val="abstract"/>
    <w:basedOn w:val="Normal"/>
    <w:next w:val="Normal"/>
    <w:uiPriority w:val="99"/>
    <w:rsid w:val="00225F07"/>
    <w:pPr>
      <w:overflowPunct w:val="0"/>
      <w:autoSpaceDE w:val="0"/>
      <w:autoSpaceDN w:val="0"/>
      <w:adjustRightInd w:val="0"/>
      <w:spacing w:before="120" w:after="0" w:line="360" w:lineRule="auto"/>
      <w:textAlignment w:val="baseline"/>
    </w:pPr>
    <w:rPr>
      <w:rFonts w:ascii="Times New Roman" w:eastAsia="Times New Roman" w:hAnsi="Times New Roman" w:cs="Times New Roman"/>
      <w:sz w:val="20"/>
      <w:szCs w:val="20"/>
      <w:lang w:eastAsia="de-DE"/>
    </w:rPr>
  </w:style>
  <w:style w:type="paragraph" w:customStyle="1" w:styleId="keywords">
    <w:name w:val="keywords"/>
    <w:basedOn w:val="Normal"/>
    <w:next w:val="Normal"/>
    <w:uiPriority w:val="99"/>
    <w:rsid w:val="00225F07"/>
    <w:pPr>
      <w:overflowPunct w:val="0"/>
      <w:autoSpaceDE w:val="0"/>
      <w:autoSpaceDN w:val="0"/>
      <w:adjustRightInd w:val="0"/>
      <w:spacing w:before="120" w:after="0" w:line="360" w:lineRule="auto"/>
      <w:textAlignment w:val="baseline"/>
    </w:pPr>
    <w:rPr>
      <w:rFonts w:ascii="Times New Roman" w:eastAsia="Times New Roman" w:hAnsi="Times New Roman" w:cs="Times New Roman"/>
      <w:i/>
      <w:sz w:val="24"/>
      <w:szCs w:val="20"/>
      <w:lang w:eastAsia="de-DE"/>
    </w:rPr>
  </w:style>
  <w:style w:type="character" w:styleId="Hyperlink">
    <w:name w:val="Hyperlink"/>
    <w:basedOn w:val="DefaultParagraphFont"/>
    <w:uiPriority w:val="99"/>
    <w:unhideWhenUsed/>
    <w:rsid w:val="00C930C9"/>
    <w:rPr>
      <w:color w:val="0000FF"/>
      <w:u w:val="single"/>
    </w:rPr>
  </w:style>
  <w:style w:type="character" w:customStyle="1" w:styleId="apple-converted-space">
    <w:name w:val="apple-converted-space"/>
    <w:basedOn w:val="DefaultParagraphFont"/>
    <w:rsid w:val="00C930C9"/>
  </w:style>
  <w:style w:type="character" w:customStyle="1" w:styleId="element-citation">
    <w:name w:val="element-citation"/>
    <w:basedOn w:val="DefaultParagraphFont"/>
    <w:rsid w:val="00C930C9"/>
  </w:style>
  <w:style w:type="character" w:customStyle="1" w:styleId="ref-journal">
    <w:name w:val="ref-journal"/>
    <w:basedOn w:val="DefaultParagraphFont"/>
    <w:rsid w:val="00C930C9"/>
  </w:style>
  <w:style w:type="character" w:customStyle="1" w:styleId="ref-vol">
    <w:name w:val="ref-vol"/>
    <w:basedOn w:val="DefaultParagraphFont"/>
    <w:rsid w:val="00C930C9"/>
  </w:style>
  <w:style w:type="character" w:styleId="Emphasis">
    <w:name w:val="Emphasis"/>
    <w:basedOn w:val="DefaultParagraphFont"/>
    <w:uiPriority w:val="20"/>
    <w:qFormat/>
    <w:rsid w:val="00C930C9"/>
    <w:rPr>
      <w:i/>
      <w:iCs/>
    </w:rPr>
  </w:style>
  <w:style w:type="character" w:customStyle="1" w:styleId="st">
    <w:name w:val="st"/>
    <w:basedOn w:val="DefaultParagraphFont"/>
    <w:rsid w:val="008E465A"/>
  </w:style>
  <w:style w:type="table" w:styleId="TableGrid">
    <w:name w:val="Table Grid"/>
    <w:basedOn w:val="TableNormal"/>
    <w:uiPriority w:val="59"/>
    <w:rsid w:val="007F3A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f2">
    <w:name w:val="ff2"/>
    <w:basedOn w:val="DefaultParagraphFont"/>
    <w:rsid w:val="00BA43B1"/>
  </w:style>
  <w:style w:type="character" w:customStyle="1" w:styleId="cit-gray">
    <w:name w:val="cit-gray"/>
    <w:basedOn w:val="DefaultParagraphFont"/>
    <w:rsid w:val="00BA43B1"/>
  </w:style>
  <w:style w:type="character" w:customStyle="1" w:styleId="hlfld-contribauthor">
    <w:name w:val="hlfld-contribauthor"/>
    <w:basedOn w:val="DefaultParagraphFont"/>
    <w:rsid w:val="00F23F2D"/>
  </w:style>
  <w:style w:type="paragraph" w:styleId="ListParagraph">
    <w:name w:val="List Paragraph"/>
    <w:basedOn w:val="Normal"/>
    <w:uiPriority w:val="34"/>
    <w:qFormat/>
    <w:rsid w:val="001967ED"/>
    <w:pPr>
      <w:ind w:left="720"/>
      <w:contextualSpacing/>
    </w:pPr>
  </w:style>
  <w:style w:type="character" w:styleId="Strong">
    <w:name w:val="Strong"/>
    <w:basedOn w:val="DefaultParagraphFont"/>
    <w:uiPriority w:val="22"/>
    <w:qFormat/>
    <w:rsid w:val="00DA6B3A"/>
    <w:rPr>
      <w:b/>
      <w:bCs/>
    </w:rPr>
  </w:style>
  <w:style w:type="paragraph" w:styleId="Header">
    <w:name w:val="header"/>
    <w:basedOn w:val="Normal"/>
    <w:link w:val="HeaderChar"/>
    <w:uiPriority w:val="99"/>
    <w:unhideWhenUsed/>
    <w:rsid w:val="00BA34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3422"/>
    <w:rPr>
      <w:rFonts w:ascii="Calibri" w:eastAsia="Calibri" w:hAnsi="Calibri" w:cs="Arial"/>
    </w:rPr>
  </w:style>
  <w:style w:type="paragraph" w:styleId="Footer">
    <w:name w:val="footer"/>
    <w:basedOn w:val="Normal"/>
    <w:link w:val="FooterChar"/>
    <w:uiPriority w:val="99"/>
    <w:unhideWhenUsed/>
    <w:rsid w:val="00BA34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3422"/>
    <w:rPr>
      <w:rFonts w:ascii="Calibri" w:eastAsia="Calibri" w:hAnsi="Calibri" w:cs="Arial"/>
    </w:rPr>
  </w:style>
  <w:style w:type="character" w:customStyle="1" w:styleId="text">
    <w:name w:val="text"/>
    <w:basedOn w:val="DefaultParagraphFont"/>
    <w:rsid w:val="00F01D93"/>
  </w:style>
  <w:style w:type="character" w:customStyle="1" w:styleId="author-ref">
    <w:name w:val="author-ref"/>
    <w:basedOn w:val="DefaultParagraphFont"/>
    <w:rsid w:val="00F01D93"/>
  </w:style>
  <w:style w:type="table" w:customStyle="1" w:styleId="Style1">
    <w:name w:val="Style1"/>
    <w:basedOn w:val="TableNormal"/>
    <w:uiPriority w:val="99"/>
    <w:qFormat/>
    <w:rsid w:val="00DA78BF"/>
    <w:pPr>
      <w:spacing w:after="0" w:line="240" w:lineRule="auto"/>
    </w:pPr>
    <w:tblPr/>
  </w:style>
  <w:style w:type="character" w:customStyle="1" w:styleId="articleauthor-link">
    <w:name w:val="article__author-link"/>
    <w:basedOn w:val="DefaultParagraphFont"/>
    <w:rsid w:val="006641D2"/>
  </w:style>
  <w:style w:type="character" w:styleId="CommentReference">
    <w:name w:val="annotation reference"/>
    <w:basedOn w:val="DefaultParagraphFont"/>
    <w:uiPriority w:val="99"/>
    <w:semiHidden/>
    <w:unhideWhenUsed/>
    <w:rsid w:val="00250C26"/>
    <w:rPr>
      <w:sz w:val="16"/>
      <w:szCs w:val="16"/>
    </w:rPr>
  </w:style>
  <w:style w:type="paragraph" w:styleId="CommentText">
    <w:name w:val="annotation text"/>
    <w:basedOn w:val="Normal"/>
    <w:link w:val="CommentTextChar"/>
    <w:uiPriority w:val="99"/>
    <w:semiHidden/>
    <w:unhideWhenUsed/>
    <w:rsid w:val="00250C26"/>
    <w:pPr>
      <w:spacing w:line="240" w:lineRule="auto"/>
    </w:pPr>
    <w:rPr>
      <w:sz w:val="20"/>
      <w:szCs w:val="20"/>
    </w:rPr>
  </w:style>
  <w:style w:type="character" w:customStyle="1" w:styleId="CommentTextChar">
    <w:name w:val="Comment Text Char"/>
    <w:basedOn w:val="DefaultParagraphFont"/>
    <w:link w:val="CommentText"/>
    <w:uiPriority w:val="99"/>
    <w:semiHidden/>
    <w:rsid w:val="00250C26"/>
    <w:rPr>
      <w:rFonts w:ascii="Calibri" w:eastAsia="Calibri" w:hAnsi="Calibri" w:cs="Arial"/>
      <w:sz w:val="20"/>
      <w:szCs w:val="20"/>
    </w:rPr>
  </w:style>
  <w:style w:type="paragraph" w:styleId="CommentSubject">
    <w:name w:val="annotation subject"/>
    <w:basedOn w:val="CommentText"/>
    <w:next w:val="CommentText"/>
    <w:link w:val="CommentSubjectChar"/>
    <w:uiPriority w:val="99"/>
    <w:semiHidden/>
    <w:unhideWhenUsed/>
    <w:rsid w:val="00250C26"/>
    <w:rPr>
      <w:b/>
      <w:bCs/>
    </w:rPr>
  </w:style>
  <w:style w:type="character" w:customStyle="1" w:styleId="CommentSubjectChar">
    <w:name w:val="Comment Subject Char"/>
    <w:basedOn w:val="CommentTextChar"/>
    <w:link w:val="CommentSubject"/>
    <w:uiPriority w:val="99"/>
    <w:semiHidden/>
    <w:rsid w:val="00250C26"/>
    <w:rPr>
      <w:rFonts w:ascii="Calibri" w:eastAsia="Calibri" w:hAnsi="Calibri" w:cs="Arial"/>
      <w:b/>
      <w:bCs/>
      <w:sz w:val="20"/>
      <w:szCs w:val="20"/>
    </w:rPr>
  </w:style>
  <w:style w:type="table" w:customStyle="1" w:styleId="PlainTable21">
    <w:name w:val="Plain Table 21"/>
    <w:basedOn w:val="TableNormal"/>
    <w:uiPriority w:val="42"/>
    <w:rsid w:val="00464A1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41">
    <w:name w:val="Plain Table 41"/>
    <w:basedOn w:val="TableNormal"/>
    <w:uiPriority w:val="44"/>
    <w:rsid w:val="003F05E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2">
    <w:name w:val="Plain Table 22"/>
    <w:basedOn w:val="TableNormal"/>
    <w:uiPriority w:val="42"/>
    <w:rsid w:val="003F05E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OC3">
    <w:name w:val="toc 3"/>
    <w:basedOn w:val="Normal"/>
    <w:next w:val="Normal"/>
    <w:autoRedefine/>
    <w:uiPriority w:val="39"/>
    <w:unhideWhenUsed/>
    <w:rsid w:val="000430AF"/>
    <w:pPr>
      <w:tabs>
        <w:tab w:val="right" w:leader="dot" w:pos="9350"/>
      </w:tabs>
      <w:spacing w:after="100"/>
    </w:pPr>
  </w:style>
  <w:style w:type="paragraph" w:styleId="TOCHeading">
    <w:name w:val="TOC Heading"/>
    <w:basedOn w:val="Heading1"/>
    <w:next w:val="Normal"/>
    <w:uiPriority w:val="39"/>
    <w:unhideWhenUsed/>
    <w:qFormat/>
    <w:rsid w:val="00873917"/>
    <w:pPr>
      <w:keepNext/>
      <w:keepLines/>
      <w:widowControl/>
      <w:numPr>
        <w:numId w:val="0"/>
      </w:numPr>
      <w:spacing w:before="240" w:beforeAutospacing="0" w:after="0" w:afterAutospacing="0" w:line="259" w:lineRule="auto"/>
      <w:jc w:val="left"/>
      <w:outlineLvl w:val="9"/>
    </w:pPr>
    <w:rPr>
      <w:rFonts w:asciiTheme="majorHAnsi" w:eastAsiaTheme="majorEastAsia" w:hAnsiTheme="majorHAnsi" w:cstheme="majorBidi"/>
      <w:b w:val="0"/>
      <w:bCs w:val="0"/>
      <w:color w:val="365F91" w:themeColor="accent1" w:themeShade="BF"/>
      <w:kern w:val="0"/>
      <w:sz w:val="32"/>
      <w:szCs w:val="32"/>
      <w:lang w:bidi="ar-SA"/>
    </w:rPr>
  </w:style>
  <w:style w:type="paragraph" w:customStyle="1" w:styleId="Style2">
    <w:name w:val="Style2"/>
    <w:basedOn w:val="Normal"/>
    <w:link w:val="Style2Char"/>
    <w:qFormat/>
    <w:rsid w:val="00DE722B"/>
    <w:pPr>
      <w:spacing w:after="0" w:line="360" w:lineRule="auto"/>
      <w:ind w:left="720" w:hanging="720"/>
      <w:jc w:val="both"/>
    </w:pPr>
    <w:rPr>
      <w:rFonts w:ascii="Times New Roman" w:eastAsiaTheme="minorHAnsi" w:hAnsi="Times New Roman" w:cs="Times New Roman"/>
      <w:b/>
      <w:bCs/>
      <w:sz w:val="24"/>
      <w:szCs w:val="24"/>
    </w:rPr>
  </w:style>
  <w:style w:type="character" w:customStyle="1" w:styleId="Style2Char">
    <w:name w:val="Style2 Char"/>
    <w:basedOn w:val="DefaultParagraphFont"/>
    <w:link w:val="Style2"/>
    <w:rsid w:val="00DE722B"/>
    <w:rPr>
      <w:rFonts w:ascii="Times New Roman" w:hAnsi="Times New Roman" w:cs="Times New Roman"/>
      <w:b/>
      <w:bCs/>
      <w:sz w:val="24"/>
      <w:szCs w:val="24"/>
    </w:rPr>
  </w:style>
  <w:style w:type="paragraph" w:customStyle="1" w:styleId="Affiliation0">
    <w:name w:val="Affiliation"/>
    <w:basedOn w:val="Normal"/>
    <w:qFormat/>
    <w:rsid w:val="0064184E"/>
    <w:pPr>
      <w:spacing w:before="240" w:after="0" w:line="360" w:lineRule="auto"/>
    </w:pPr>
    <w:rPr>
      <w:rFonts w:ascii="Times New Roman" w:eastAsia="Times New Roman" w:hAnsi="Times New Roman" w:cs="Times New Roman"/>
      <w:i/>
      <w:sz w:val="24"/>
      <w:szCs w:val="24"/>
      <w:lang w:val="en-GB" w:eastAsia="en-GB"/>
    </w:rPr>
  </w:style>
  <w:style w:type="paragraph" w:customStyle="1" w:styleId="Correspondencedetails">
    <w:name w:val="Correspondence details"/>
    <w:basedOn w:val="Normal"/>
    <w:qFormat/>
    <w:rsid w:val="0064184E"/>
    <w:pPr>
      <w:spacing w:before="240" w:after="0" w:line="360" w:lineRule="auto"/>
    </w:pPr>
    <w:rPr>
      <w:rFonts w:ascii="Times New Roman" w:eastAsia="Times New Roman" w:hAnsi="Times New Roman" w:cs="Times New Roman"/>
      <w:sz w:val="24"/>
      <w:szCs w:val="24"/>
      <w:lang w:val="en-GB" w:eastAsia="en-GB"/>
    </w:rPr>
  </w:style>
  <w:style w:type="paragraph" w:customStyle="1" w:styleId="Footnotes">
    <w:name w:val="Footnotes"/>
    <w:basedOn w:val="Normal"/>
    <w:qFormat/>
    <w:rsid w:val="0064184E"/>
    <w:pPr>
      <w:spacing w:before="120" w:after="0" w:line="360" w:lineRule="auto"/>
      <w:ind w:left="482" w:hanging="482"/>
      <w:contextualSpacing/>
    </w:pPr>
    <w:rPr>
      <w:rFonts w:ascii="Times New Roman" w:eastAsia="Times New Roman" w:hAnsi="Times New Roman" w:cs="Times New Roman"/>
      <w:szCs w:val="24"/>
      <w:lang w:val="en-GB" w:eastAsia="en-GB"/>
    </w:rPr>
  </w:style>
  <w:style w:type="paragraph" w:customStyle="1" w:styleId="Paragraph">
    <w:name w:val="Paragraph"/>
    <w:basedOn w:val="Normal"/>
    <w:next w:val="Normal"/>
    <w:qFormat/>
    <w:rsid w:val="007C16CC"/>
    <w:pPr>
      <w:widowControl w:val="0"/>
      <w:spacing w:before="240" w:after="0" w:line="480" w:lineRule="auto"/>
    </w:pPr>
    <w:rPr>
      <w:rFonts w:ascii="Times New Roman" w:eastAsia="Times New Roman" w:hAnsi="Times New Roman" w:cs="Times New Roman"/>
      <w:sz w:val="24"/>
      <w:szCs w:val="24"/>
      <w:lang w:val="en-GB" w:eastAsia="en-GB"/>
    </w:rPr>
  </w:style>
  <w:style w:type="paragraph" w:styleId="TOC2">
    <w:name w:val="toc 2"/>
    <w:basedOn w:val="Normal"/>
    <w:next w:val="Normal"/>
    <w:autoRedefine/>
    <w:uiPriority w:val="39"/>
    <w:unhideWhenUsed/>
    <w:rsid w:val="00916C50"/>
    <w:pPr>
      <w:spacing w:after="100"/>
      <w:ind w:left="220"/>
    </w:pPr>
  </w:style>
  <w:style w:type="paragraph" w:customStyle="1" w:styleId="Notesoncontributors">
    <w:name w:val="Notes on contributors"/>
    <w:basedOn w:val="Normal"/>
    <w:qFormat/>
    <w:rsid w:val="001467D9"/>
    <w:pPr>
      <w:spacing w:before="240" w:after="0" w:line="360" w:lineRule="auto"/>
    </w:pPr>
    <w:rPr>
      <w:rFonts w:ascii="Times New Roman" w:eastAsia="Times New Roman" w:hAnsi="Times New Roman" w:cs="Times New Roman"/>
      <w:szCs w:val="24"/>
      <w:lang w:val="en-GB" w:eastAsia="en-GB"/>
    </w:rPr>
  </w:style>
  <w:style w:type="character" w:customStyle="1" w:styleId="orcid-id-https">
    <w:name w:val="orcid-id-https"/>
    <w:basedOn w:val="DefaultParagraphFont"/>
    <w:rsid w:val="001467D9"/>
  </w:style>
  <w:style w:type="paragraph" w:customStyle="1" w:styleId="Authors">
    <w:name w:val="Authors"/>
    <w:basedOn w:val="Normal"/>
    <w:qFormat/>
    <w:rsid w:val="004774A1"/>
    <w:pPr>
      <w:spacing w:before="120" w:after="120" w:line="320" w:lineRule="exact"/>
    </w:pPr>
    <w:rPr>
      <w:rFonts w:ascii="Arial" w:eastAsia="MS Mincho" w:hAnsi="Arial" w:cs="Times New Roman"/>
      <w:szCs w:val="24"/>
      <w:lang w:val="en-GB" w:eastAsia="ja-JP"/>
    </w:rPr>
  </w:style>
  <w:style w:type="paragraph" w:customStyle="1" w:styleId="Adress">
    <w:name w:val="Adress"/>
    <w:basedOn w:val="Normal"/>
    <w:qFormat/>
    <w:rsid w:val="004774A1"/>
    <w:pPr>
      <w:spacing w:after="0" w:line="180" w:lineRule="exact"/>
      <w:ind w:left="425" w:hanging="425"/>
    </w:pPr>
    <w:rPr>
      <w:rFonts w:ascii="Arial" w:eastAsia="MS Mincho" w:hAnsi="Arial" w:cs="Times New Roman"/>
      <w:sz w:val="14"/>
      <w:szCs w:val="20"/>
      <w:lang w:val="de-DE" w:eastAsia="ja-JP"/>
    </w:rPr>
  </w:style>
  <w:style w:type="paragraph" w:customStyle="1" w:styleId="TableCaption">
    <w:name w:val="TableCaption"/>
    <w:basedOn w:val="Normal"/>
    <w:qFormat/>
    <w:rsid w:val="007B2165"/>
    <w:pPr>
      <w:pBdr>
        <w:top w:val="single" w:sz="4" w:space="4" w:color="DDDDDD"/>
        <w:left w:val="single" w:sz="4" w:space="4" w:color="DDDDDD"/>
        <w:bottom w:val="single" w:sz="4" w:space="4" w:color="DDDDDD"/>
        <w:right w:val="single" w:sz="4" w:space="4" w:color="DDDDDD"/>
      </w:pBdr>
      <w:spacing w:after="0" w:line="180" w:lineRule="exact"/>
      <w:jc w:val="both"/>
    </w:pPr>
    <w:rPr>
      <w:rFonts w:ascii="Arial" w:eastAsia="MS Mincho" w:hAnsi="Arial" w:cs="Times New Roman"/>
      <w:sz w:val="14"/>
      <w:szCs w:val="14"/>
      <w:lang w:val="en-GB" w:eastAsia="ja-JP"/>
    </w:rPr>
  </w:style>
  <w:style w:type="table" w:styleId="PlainTable2">
    <w:name w:val="Plain Table 2"/>
    <w:basedOn w:val="TableNormal"/>
    <w:uiPriority w:val="42"/>
    <w:rsid w:val="007B2165"/>
    <w:pPr>
      <w:spacing w:after="0" w:line="240" w:lineRule="auto"/>
    </w:pPr>
    <w:rPr>
      <w:rFonts w:ascii="Times New Roman" w:eastAsia="MS Mincho"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bati12chemicalformulamoiety">
    <w:name w:val="hbati12__chemical_formula_moiety#"/>
    <w:rsid w:val="000F5F8C"/>
  </w:style>
  <w:style w:type="character" w:customStyle="1" w:styleId="hbati12exptlabsorptcoefficientmu">
    <w:name w:val="hbati12__exptl_absorpt_coefficient_mu#"/>
    <w:rsid w:val="000F5F8C"/>
  </w:style>
  <w:style w:type="character" w:customStyle="1" w:styleId="hbati12exptlabsorptcorrectiontype">
    <w:name w:val="hbati12__exptl_absorpt_correction_type#"/>
    <w:rsid w:val="000F5F8C"/>
  </w:style>
  <w:style w:type="character" w:customStyle="1" w:styleId="hbati12exptlabsorptcorrectionTmin">
    <w:name w:val="hbati12__exptl_absorpt_correction_T_min#"/>
    <w:rsid w:val="000F5F8C"/>
  </w:style>
  <w:style w:type="character" w:customStyle="1" w:styleId="hbati12exptlabsorptcorrectionTmax">
    <w:name w:val="hbati12__exptl_absorpt_correction_T_max#"/>
    <w:rsid w:val="000F5F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22958">
      <w:bodyDiv w:val="1"/>
      <w:marLeft w:val="0"/>
      <w:marRight w:val="0"/>
      <w:marTop w:val="0"/>
      <w:marBottom w:val="0"/>
      <w:divBdr>
        <w:top w:val="none" w:sz="0" w:space="0" w:color="auto"/>
        <w:left w:val="none" w:sz="0" w:space="0" w:color="auto"/>
        <w:bottom w:val="none" w:sz="0" w:space="0" w:color="auto"/>
        <w:right w:val="none" w:sz="0" w:space="0" w:color="auto"/>
      </w:divBdr>
    </w:div>
    <w:div w:id="87695994">
      <w:bodyDiv w:val="1"/>
      <w:marLeft w:val="0"/>
      <w:marRight w:val="0"/>
      <w:marTop w:val="0"/>
      <w:marBottom w:val="0"/>
      <w:divBdr>
        <w:top w:val="none" w:sz="0" w:space="0" w:color="auto"/>
        <w:left w:val="none" w:sz="0" w:space="0" w:color="auto"/>
        <w:bottom w:val="none" w:sz="0" w:space="0" w:color="auto"/>
        <w:right w:val="none" w:sz="0" w:space="0" w:color="auto"/>
      </w:divBdr>
    </w:div>
    <w:div w:id="94903246">
      <w:bodyDiv w:val="1"/>
      <w:marLeft w:val="0"/>
      <w:marRight w:val="0"/>
      <w:marTop w:val="0"/>
      <w:marBottom w:val="0"/>
      <w:divBdr>
        <w:top w:val="none" w:sz="0" w:space="0" w:color="auto"/>
        <w:left w:val="none" w:sz="0" w:space="0" w:color="auto"/>
        <w:bottom w:val="none" w:sz="0" w:space="0" w:color="auto"/>
        <w:right w:val="none" w:sz="0" w:space="0" w:color="auto"/>
      </w:divBdr>
    </w:div>
    <w:div w:id="230193829">
      <w:bodyDiv w:val="1"/>
      <w:marLeft w:val="0"/>
      <w:marRight w:val="0"/>
      <w:marTop w:val="0"/>
      <w:marBottom w:val="0"/>
      <w:divBdr>
        <w:top w:val="none" w:sz="0" w:space="0" w:color="auto"/>
        <w:left w:val="none" w:sz="0" w:space="0" w:color="auto"/>
        <w:bottom w:val="none" w:sz="0" w:space="0" w:color="auto"/>
        <w:right w:val="none" w:sz="0" w:space="0" w:color="auto"/>
      </w:divBdr>
    </w:div>
    <w:div w:id="239678894">
      <w:bodyDiv w:val="1"/>
      <w:marLeft w:val="0"/>
      <w:marRight w:val="0"/>
      <w:marTop w:val="0"/>
      <w:marBottom w:val="0"/>
      <w:divBdr>
        <w:top w:val="none" w:sz="0" w:space="0" w:color="auto"/>
        <w:left w:val="none" w:sz="0" w:space="0" w:color="auto"/>
        <w:bottom w:val="none" w:sz="0" w:space="0" w:color="auto"/>
        <w:right w:val="none" w:sz="0" w:space="0" w:color="auto"/>
      </w:divBdr>
    </w:div>
    <w:div w:id="243297921">
      <w:bodyDiv w:val="1"/>
      <w:marLeft w:val="0"/>
      <w:marRight w:val="0"/>
      <w:marTop w:val="0"/>
      <w:marBottom w:val="0"/>
      <w:divBdr>
        <w:top w:val="none" w:sz="0" w:space="0" w:color="auto"/>
        <w:left w:val="none" w:sz="0" w:space="0" w:color="auto"/>
        <w:bottom w:val="none" w:sz="0" w:space="0" w:color="auto"/>
        <w:right w:val="none" w:sz="0" w:space="0" w:color="auto"/>
      </w:divBdr>
    </w:div>
    <w:div w:id="249003010">
      <w:bodyDiv w:val="1"/>
      <w:marLeft w:val="0"/>
      <w:marRight w:val="0"/>
      <w:marTop w:val="0"/>
      <w:marBottom w:val="0"/>
      <w:divBdr>
        <w:top w:val="none" w:sz="0" w:space="0" w:color="auto"/>
        <w:left w:val="none" w:sz="0" w:space="0" w:color="auto"/>
        <w:bottom w:val="none" w:sz="0" w:space="0" w:color="auto"/>
        <w:right w:val="none" w:sz="0" w:space="0" w:color="auto"/>
      </w:divBdr>
    </w:div>
    <w:div w:id="290014694">
      <w:bodyDiv w:val="1"/>
      <w:marLeft w:val="0"/>
      <w:marRight w:val="0"/>
      <w:marTop w:val="0"/>
      <w:marBottom w:val="0"/>
      <w:divBdr>
        <w:top w:val="none" w:sz="0" w:space="0" w:color="auto"/>
        <w:left w:val="none" w:sz="0" w:space="0" w:color="auto"/>
        <w:bottom w:val="none" w:sz="0" w:space="0" w:color="auto"/>
        <w:right w:val="none" w:sz="0" w:space="0" w:color="auto"/>
      </w:divBdr>
    </w:div>
    <w:div w:id="360713737">
      <w:bodyDiv w:val="1"/>
      <w:marLeft w:val="0"/>
      <w:marRight w:val="0"/>
      <w:marTop w:val="0"/>
      <w:marBottom w:val="0"/>
      <w:divBdr>
        <w:top w:val="none" w:sz="0" w:space="0" w:color="auto"/>
        <w:left w:val="none" w:sz="0" w:space="0" w:color="auto"/>
        <w:bottom w:val="none" w:sz="0" w:space="0" w:color="auto"/>
        <w:right w:val="none" w:sz="0" w:space="0" w:color="auto"/>
      </w:divBdr>
    </w:div>
    <w:div w:id="430245161">
      <w:bodyDiv w:val="1"/>
      <w:marLeft w:val="0"/>
      <w:marRight w:val="0"/>
      <w:marTop w:val="0"/>
      <w:marBottom w:val="0"/>
      <w:divBdr>
        <w:top w:val="none" w:sz="0" w:space="0" w:color="auto"/>
        <w:left w:val="none" w:sz="0" w:space="0" w:color="auto"/>
        <w:bottom w:val="none" w:sz="0" w:space="0" w:color="auto"/>
        <w:right w:val="none" w:sz="0" w:space="0" w:color="auto"/>
      </w:divBdr>
    </w:div>
    <w:div w:id="451168353">
      <w:bodyDiv w:val="1"/>
      <w:marLeft w:val="0"/>
      <w:marRight w:val="0"/>
      <w:marTop w:val="0"/>
      <w:marBottom w:val="0"/>
      <w:divBdr>
        <w:top w:val="none" w:sz="0" w:space="0" w:color="auto"/>
        <w:left w:val="none" w:sz="0" w:space="0" w:color="auto"/>
        <w:bottom w:val="none" w:sz="0" w:space="0" w:color="auto"/>
        <w:right w:val="none" w:sz="0" w:space="0" w:color="auto"/>
      </w:divBdr>
    </w:div>
    <w:div w:id="464585113">
      <w:bodyDiv w:val="1"/>
      <w:marLeft w:val="0"/>
      <w:marRight w:val="0"/>
      <w:marTop w:val="0"/>
      <w:marBottom w:val="0"/>
      <w:divBdr>
        <w:top w:val="none" w:sz="0" w:space="0" w:color="auto"/>
        <w:left w:val="none" w:sz="0" w:space="0" w:color="auto"/>
        <w:bottom w:val="none" w:sz="0" w:space="0" w:color="auto"/>
        <w:right w:val="none" w:sz="0" w:space="0" w:color="auto"/>
      </w:divBdr>
    </w:div>
    <w:div w:id="500000271">
      <w:bodyDiv w:val="1"/>
      <w:marLeft w:val="0"/>
      <w:marRight w:val="0"/>
      <w:marTop w:val="0"/>
      <w:marBottom w:val="0"/>
      <w:divBdr>
        <w:top w:val="none" w:sz="0" w:space="0" w:color="auto"/>
        <w:left w:val="none" w:sz="0" w:space="0" w:color="auto"/>
        <w:bottom w:val="none" w:sz="0" w:space="0" w:color="auto"/>
        <w:right w:val="none" w:sz="0" w:space="0" w:color="auto"/>
      </w:divBdr>
    </w:div>
    <w:div w:id="509687469">
      <w:bodyDiv w:val="1"/>
      <w:marLeft w:val="0"/>
      <w:marRight w:val="0"/>
      <w:marTop w:val="0"/>
      <w:marBottom w:val="0"/>
      <w:divBdr>
        <w:top w:val="none" w:sz="0" w:space="0" w:color="auto"/>
        <w:left w:val="none" w:sz="0" w:space="0" w:color="auto"/>
        <w:bottom w:val="none" w:sz="0" w:space="0" w:color="auto"/>
        <w:right w:val="none" w:sz="0" w:space="0" w:color="auto"/>
      </w:divBdr>
    </w:div>
    <w:div w:id="584992504">
      <w:bodyDiv w:val="1"/>
      <w:marLeft w:val="0"/>
      <w:marRight w:val="0"/>
      <w:marTop w:val="0"/>
      <w:marBottom w:val="0"/>
      <w:divBdr>
        <w:top w:val="none" w:sz="0" w:space="0" w:color="auto"/>
        <w:left w:val="none" w:sz="0" w:space="0" w:color="auto"/>
        <w:bottom w:val="none" w:sz="0" w:space="0" w:color="auto"/>
        <w:right w:val="none" w:sz="0" w:space="0" w:color="auto"/>
      </w:divBdr>
    </w:div>
    <w:div w:id="603809140">
      <w:bodyDiv w:val="1"/>
      <w:marLeft w:val="0"/>
      <w:marRight w:val="0"/>
      <w:marTop w:val="0"/>
      <w:marBottom w:val="0"/>
      <w:divBdr>
        <w:top w:val="none" w:sz="0" w:space="0" w:color="auto"/>
        <w:left w:val="none" w:sz="0" w:space="0" w:color="auto"/>
        <w:bottom w:val="none" w:sz="0" w:space="0" w:color="auto"/>
        <w:right w:val="none" w:sz="0" w:space="0" w:color="auto"/>
      </w:divBdr>
    </w:div>
    <w:div w:id="606892028">
      <w:bodyDiv w:val="1"/>
      <w:marLeft w:val="0"/>
      <w:marRight w:val="0"/>
      <w:marTop w:val="0"/>
      <w:marBottom w:val="0"/>
      <w:divBdr>
        <w:top w:val="none" w:sz="0" w:space="0" w:color="auto"/>
        <w:left w:val="none" w:sz="0" w:space="0" w:color="auto"/>
        <w:bottom w:val="none" w:sz="0" w:space="0" w:color="auto"/>
        <w:right w:val="none" w:sz="0" w:space="0" w:color="auto"/>
      </w:divBdr>
    </w:div>
    <w:div w:id="695931001">
      <w:bodyDiv w:val="1"/>
      <w:marLeft w:val="0"/>
      <w:marRight w:val="0"/>
      <w:marTop w:val="0"/>
      <w:marBottom w:val="0"/>
      <w:divBdr>
        <w:top w:val="none" w:sz="0" w:space="0" w:color="auto"/>
        <w:left w:val="none" w:sz="0" w:space="0" w:color="auto"/>
        <w:bottom w:val="none" w:sz="0" w:space="0" w:color="auto"/>
        <w:right w:val="none" w:sz="0" w:space="0" w:color="auto"/>
      </w:divBdr>
    </w:div>
    <w:div w:id="714815668">
      <w:bodyDiv w:val="1"/>
      <w:marLeft w:val="0"/>
      <w:marRight w:val="0"/>
      <w:marTop w:val="0"/>
      <w:marBottom w:val="0"/>
      <w:divBdr>
        <w:top w:val="none" w:sz="0" w:space="0" w:color="auto"/>
        <w:left w:val="none" w:sz="0" w:space="0" w:color="auto"/>
        <w:bottom w:val="none" w:sz="0" w:space="0" w:color="auto"/>
        <w:right w:val="none" w:sz="0" w:space="0" w:color="auto"/>
      </w:divBdr>
      <w:divsChild>
        <w:div w:id="1920749144">
          <w:marLeft w:val="0"/>
          <w:marRight w:val="0"/>
          <w:marTop w:val="100"/>
          <w:marBottom w:val="100"/>
          <w:divBdr>
            <w:top w:val="none" w:sz="0" w:space="0" w:color="auto"/>
            <w:left w:val="none" w:sz="0" w:space="0" w:color="auto"/>
            <w:bottom w:val="none" w:sz="0" w:space="0" w:color="auto"/>
            <w:right w:val="none" w:sz="0" w:space="0" w:color="auto"/>
          </w:divBdr>
          <w:divsChild>
            <w:div w:id="137365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517109">
      <w:bodyDiv w:val="1"/>
      <w:marLeft w:val="0"/>
      <w:marRight w:val="0"/>
      <w:marTop w:val="0"/>
      <w:marBottom w:val="0"/>
      <w:divBdr>
        <w:top w:val="none" w:sz="0" w:space="0" w:color="auto"/>
        <w:left w:val="none" w:sz="0" w:space="0" w:color="auto"/>
        <w:bottom w:val="none" w:sz="0" w:space="0" w:color="auto"/>
        <w:right w:val="none" w:sz="0" w:space="0" w:color="auto"/>
      </w:divBdr>
    </w:div>
    <w:div w:id="833296397">
      <w:bodyDiv w:val="1"/>
      <w:marLeft w:val="0"/>
      <w:marRight w:val="0"/>
      <w:marTop w:val="0"/>
      <w:marBottom w:val="0"/>
      <w:divBdr>
        <w:top w:val="none" w:sz="0" w:space="0" w:color="auto"/>
        <w:left w:val="none" w:sz="0" w:space="0" w:color="auto"/>
        <w:bottom w:val="none" w:sz="0" w:space="0" w:color="auto"/>
        <w:right w:val="none" w:sz="0" w:space="0" w:color="auto"/>
      </w:divBdr>
    </w:div>
    <w:div w:id="866143491">
      <w:bodyDiv w:val="1"/>
      <w:marLeft w:val="0"/>
      <w:marRight w:val="0"/>
      <w:marTop w:val="0"/>
      <w:marBottom w:val="0"/>
      <w:divBdr>
        <w:top w:val="none" w:sz="0" w:space="0" w:color="auto"/>
        <w:left w:val="none" w:sz="0" w:space="0" w:color="auto"/>
        <w:bottom w:val="none" w:sz="0" w:space="0" w:color="auto"/>
        <w:right w:val="none" w:sz="0" w:space="0" w:color="auto"/>
      </w:divBdr>
    </w:div>
    <w:div w:id="974069415">
      <w:bodyDiv w:val="1"/>
      <w:marLeft w:val="0"/>
      <w:marRight w:val="0"/>
      <w:marTop w:val="0"/>
      <w:marBottom w:val="0"/>
      <w:divBdr>
        <w:top w:val="none" w:sz="0" w:space="0" w:color="auto"/>
        <w:left w:val="none" w:sz="0" w:space="0" w:color="auto"/>
        <w:bottom w:val="none" w:sz="0" w:space="0" w:color="auto"/>
        <w:right w:val="none" w:sz="0" w:space="0" w:color="auto"/>
      </w:divBdr>
    </w:div>
    <w:div w:id="987855237">
      <w:bodyDiv w:val="1"/>
      <w:marLeft w:val="0"/>
      <w:marRight w:val="0"/>
      <w:marTop w:val="0"/>
      <w:marBottom w:val="0"/>
      <w:divBdr>
        <w:top w:val="none" w:sz="0" w:space="0" w:color="auto"/>
        <w:left w:val="none" w:sz="0" w:space="0" w:color="auto"/>
        <w:bottom w:val="none" w:sz="0" w:space="0" w:color="auto"/>
        <w:right w:val="none" w:sz="0" w:space="0" w:color="auto"/>
      </w:divBdr>
    </w:div>
    <w:div w:id="1037900346">
      <w:bodyDiv w:val="1"/>
      <w:marLeft w:val="0"/>
      <w:marRight w:val="0"/>
      <w:marTop w:val="0"/>
      <w:marBottom w:val="0"/>
      <w:divBdr>
        <w:top w:val="none" w:sz="0" w:space="0" w:color="auto"/>
        <w:left w:val="none" w:sz="0" w:space="0" w:color="auto"/>
        <w:bottom w:val="none" w:sz="0" w:space="0" w:color="auto"/>
        <w:right w:val="none" w:sz="0" w:space="0" w:color="auto"/>
      </w:divBdr>
    </w:div>
    <w:div w:id="1117484447">
      <w:bodyDiv w:val="1"/>
      <w:marLeft w:val="0"/>
      <w:marRight w:val="0"/>
      <w:marTop w:val="0"/>
      <w:marBottom w:val="0"/>
      <w:divBdr>
        <w:top w:val="none" w:sz="0" w:space="0" w:color="auto"/>
        <w:left w:val="none" w:sz="0" w:space="0" w:color="auto"/>
        <w:bottom w:val="none" w:sz="0" w:space="0" w:color="auto"/>
        <w:right w:val="none" w:sz="0" w:space="0" w:color="auto"/>
      </w:divBdr>
    </w:div>
    <w:div w:id="1169902981">
      <w:bodyDiv w:val="1"/>
      <w:marLeft w:val="0"/>
      <w:marRight w:val="0"/>
      <w:marTop w:val="0"/>
      <w:marBottom w:val="0"/>
      <w:divBdr>
        <w:top w:val="none" w:sz="0" w:space="0" w:color="auto"/>
        <w:left w:val="none" w:sz="0" w:space="0" w:color="auto"/>
        <w:bottom w:val="none" w:sz="0" w:space="0" w:color="auto"/>
        <w:right w:val="none" w:sz="0" w:space="0" w:color="auto"/>
      </w:divBdr>
    </w:div>
    <w:div w:id="1188175573">
      <w:bodyDiv w:val="1"/>
      <w:marLeft w:val="0"/>
      <w:marRight w:val="0"/>
      <w:marTop w:val="0"/>
      <w:marBottom w:val="0"/>
      <w:divBdr>
        <w:top w:val="none" w:sz="0" w:space="0" w:color="auto"/>
        <w:left w:val="none" w:sz="0" w:space="0" w:color="auto"/>
        <w:bottom w:val="none" w:sz="0" w:space="0" w:color="auto"/>
        <w:right w:val="none" w:sz="0" w:space="0" w:color="auto"/>
      </w:divBdr>
    </w:div>
    <w:div w:id="1193305054">
      <w:bodyDiv w:val="1"/>
      <w:marLeft w:val="0"/>
      <w:marRight w:val="0"/>
      <w:marTop w:val="0"/>
      <w:marBottom w:val="0"/>
      <w:divBdr>
        <w:top w:val="none" w:sz="0" w:space="0" w:color="auto"/>
        <w:left w:val="none" w:sz="0" w:space="0" w:color="auto"/>
        <w:bottom w:val="none" w:sz="0" w:space="0" w:color="auto"/>
        <w:right w:val="none" w:sz="0" w:space="0" w:color="auto"/>
      </w:divBdr>
    </w:div>
    <w:div w:id="1244753357">
      <w:bodyDiv w:val="1"/>
      <w:marLeft w:val="0"/>
      <w:marRight w:val="0"/>
      <w:marTop w:val="0"/>
      <w:marBottom w:val="0"/>
      <w:divBdr>
        <w:top w:val="none" w:sz="0" w:space="0" w:color="auto"/>
        <w:left w:val="none" w:sz="0" w:space="0" w:color="auto"/>
        <w:bottom w:val="none" w:sz="0" w:space="0" w:color="auto"/>
        <w:right w:val="none" w:sz="0" w:space="0" w:color="auto"/>
      </w:divBdr>
    </w:div>
    <w:div w:id="1254318723">
      <w:bodyDiv w:val="1"/>
      <w:marLeft w:val="0"/>
      <w:marRight w:val="0"/>
      <w:marTop w:val="0"/>
      <w:marBottom w:val="0"/>
      <w:divBdr>
        <w:top w:val="none" w:sz="0" w:space="0" w:color="auto"/>
        <w:left w:val="none" w:sz="0" w:space="0" w:color="auto"/>
        <w:bottom w:val="none" w:sz="0" w:space="0" w:color="auto"/>
        <w:right w:val="none" w:sz="0" w:space="0" w:color="auto"/>
      </w:divBdr>
    </w:div>
    <w:div w:id="1334213951">
      <w:bodyDiv w:val="1"/>
      <w:marLeft w:val="0"/>
      <w:marRight w:val="0"/>
      <w:marTop w:val="0"/>
      <w:marBottom w:val="0"/>
      <w:divBdr>
        <w:top w:val="none" w:sz="0" w:space="0" w:color="auto"/>
        <w:left w:val="none" w:sz="0" w:space="0" w:color="auto"/>
        <w:bottom w:val="none" w:sz="0" w:space="0" w:color="auto"/>
        <w:right w:val="none" w:sz="0" w:space="0" w:color="auto"/>
      </w:divBdr>
    </w:div>
    <w:div w:id="1337146852">
      <w:bodyDiv w:val="1"/>
      <w:marLeft w:val="0"/>
      <w:marRight w:val="0"/>
      <w:marTop w:val="0"/>
      <w:marBottom w:val="0"/>
      <w:divBdr>
        <w:top w:val="none" w:sz="0" w:space="0" w:color="auto"/>
        <w:left w:val="none" w:sz="0" w:space="0" w:color="auto"/>
        <w:bottom w:val="none" w:sz="0" w:space="0" w:color="auto"/>
        <w:right w:val="none" w:sz="0" w:space="0" w:color="auto"/>
      </w:divBdr>
    </w:div>
    <w:div w:id="1417551111">
      <w:bodyDiv w:val="1"/>
      <w:marLeft w:val="0"/>
      <w:marRight w:val="0"/>
      <w:marTop w:val="0"/>
      <w:marBottom w:val="0"/>
      <w:divBdr>
        <w:top w:val="none" w:sz="0" w:space="0" w:color="auto"/>
        <w:left w:val="none" w:sz="0" w:space="0" w:color="auto"/>
        <w:bottom w:val="none" w:sz="0" w:space="0" w:color="auto"/>
        <w:right w:val="none" w:sz="0" w:space="0" w:color="auto"/>
      </w:divBdr>
    </w:div>
    <w:div w:id="1442725760">
      <w:bodyDiv w:val="1"/>
      <w:marLeft w:val="0"/>
      <w:marRight w:val="0"/>
      <w:marTop w:val="0"/>
      <w:marBottom w:val="0"/>
      <w:divBdr>
        <w:top w:val="none" w:sz="0" w:space="0" w:color="auto"/>
        <w:left w:val="none" w:sz="0" w:space="0" w:color="auto"/>
        <w:bottom w:val="none" w:sz="0" w:space="0" w:color="auto"/>
        <w:right w:val="none" w:sz="0" w:space="0" w:color="auto"/>
      </w:divBdr>
    </w:div>
    <w:div w:id="1522011897">
      <w:bodyDiv w:val="1"/>
      <w:marLeft w:val="0"/>
      <w:marRight w:val="0"/>
      <w:marTop w:val="0"/>
      <w:marBottom w:val="0"/>
      <w:divBdr>
        <w:top w:val="none" w:sz="0" w:space="0" w:color="auto"/>
        <w:left w:val="none" w:sz="0" w:space="0" w:color="auto"/>
        <w:bottom w:val="none" w:sz="0" w:space="0" w:color="auto"/>
        <w:right w:val="none" w:sz="0" w:space="0" w:color="auto"/>
      </w:divBdr>
    </w:div>
    <w:div w:id="1534148662">
      <w:bodyDiv w:val="1"/>
      <w:marLeft w:val="0"/>
      <w:marRight w:val="0"/>
      <w:marTop w:val="0"/>
      <w:marBottom w:val="0"/>
      <w:divBdr>
        <w:top w:val="none" w:sz="0" w:space="0" w:color="auto"/>
        <w:left w:val="none" w:sz="0" w:space="0" w:color="auto"/>
        <w:bottom w:val="none" w:sz="0" w:space="0" w:color="auto"/>
        <w:right w:val="none" w:sz="0" w:space="0" w:color="auto"/>
      </w:divBdr>
    </w:div>
    <w:div w:id="1619216961">
      <w:bodyDiv w:val="1"/>
      <w:marLeft w:val="0"/>
      <w:marRight w:val="0"/>
      <w:marTop w:val="0"/>
      <w:marBottom w:val="0"/>
      <w:divBdr>
        <w:top w:val="none" w:sz="0" w:space="0" w:color="auto"/>
        <w:left w:val="none" w:sz="0" w:space="0" w:color="auto"/>
        <w:bottom w:val="none" w:sz="0" w:space="0" w:color="auto"/>
        <w:right w:val="none" w:sz="0" w:space="0" w:color="auto"/>
      </w:divBdr>
      <w:divsChild>
        <w:div w:id="1562593760">
          <w:marLeft w:val="0"/>
          <w:marRight w:val="0"/>
          <w:marTop w:val="0"/>
          <w:marBottom w:val="0"/>
          <w:divBdr>
            <w:top w:val="none" w:sz="0" w:space="0" w:color="auto"/>
            <w:left w:val="none" w:sz="0" w:space="0" w:color="auto"/>
            <w:bottom w:val="none" w:sz="0" w:space="0" w:color="auto"/>
            <w:right w:val="none" w:sz="0" w:space="0" w:color="auto"/>
          </w:divBdr>
        </w:div>
        <w:div w:id="1152286044">
          <w:marLeft w:val="0"/>
          <w:marRight w:val="0"/>
          <w:marTop w:val="0"/>
          <w:marBottom w:val="0"/>
          <w:divBdr>
            <w:top w:val="none" w:sz="0" w:space="0" w:color="auto"/>
            <w:left w:val="none" w:sz="0" w:space="0" w:color="auto"/>
            <w:bottom w:val="none" w:sz="0" w:space="0" w:color="auto"/>
            <w:right w:val="none" w:sz="0" w:space="0" w:color="auto"/>
          </w:divBdr>
        </w:div>
        <w:div w:id="1758405345">
          <w:marLeft w:val="0"/>
          <w:marRight w:val="0"/>
          <w:marTop w:val="0"/>
          <w:marBottom w:val="0"/>
          <w:divBdr>
            <w:top w:val="none" w:sz="0" w:space="0" w:color="auto"/>
            <w:left w:val="none" w:sz="0" w:space="0" w:color="auto"/>
            <w:bottom w:val="none" w:sz="0" w:space="0" w:color="auto"/>
            <w:right w:val="none" w:sz="0" w:space="0" w:color="auto"/>
          </w:divBdr>
        </w:div>
        <w:div w:id="725765312">
          <w:marLeft w:val="0"/>
          <w:marRight w:val="0"/>
          <w:marTop w:val="0"/>
          <w:marBottom w:val="0"/>
          <w:divBdr>
            <w:top w:val="none" w:sz="0" w:space="0" w:color="auto"/>
            <w:left w:val="none" w:sz="0" w:space="0" w:color="auto"/>
            <w:bottom w:val="none" w:sz="0" w:space="0" w:color="auto"/>
            <w:right w:val="none" w:sz="0" w:space="0" w:color="auto"/>
          </w:divBdr>
        </w:div>
        <w:div w:id="1917395925">
          <w:marLeft w:val="0"/>
          <w:marRight w:val="0"/>
          <w:marTop w:val="0"/>
          <w:marBottom w:val="0"/>
          <w:divBdr>
            <w:top w:val="none" w:sz="0" w:space="0" w:color="auto"/>
            <w:left w:val="none" w:sz="0" w:space="0" w:color="auto"/>
            <w:bottom w:val="none" w:sz="0" w:space="0" w:color="auto"/>
            <w:right w:val="none" w:sz="0" w:space="0" w:color="auto"/>
          </w:divBdr>
        </w:div>
        <w:div w:id="571081568">
          <w:marLeft w:val="0"/>
          <w:marRight w:val="0"/>
          <w:marTop w:val="0"/>
          <w:marBottom w:val="0"/>
          <w:divBdr>
            <w:top w:val="none" w:sz="0" w:space="0" w:color="auto"/>
            <w:left w:val="none" w:sz="0" w:space="0" w:color="auto"/>
            <w:bottom w:val="none" w:sz="0" w:space="0" w:color="auto"/>
            <w:right w:val="none" w:sz="0" w:space="0" w:color="auto"/>
          </w:divBdr>
        </w:div>
        <w:div w:id="113640592">
          <w:marLeft w:val="0"/>
          <w:marRight w:val="0"/>
          <w:marTop w:val="0"/>
          <w:marBottom w:val="0"/>
          <w:divBdr>
            <w:top w:val="none" w:sz="0" w:space="0" w:color="auto"/>
            <w:left w:val="none" w:sz="0" w:space="0" w:color="auto"/>
            <w:bottom w:val="none" w:sz="0" w:space="0" w:color="auto"/>
            <w:right w:val="none" w:sz="0" w:space="0" w:color="auto"/>
          </w:divBdr>
        </w:div>
        <w:div w:id="556479368">
          <w:marLeft w:val="0"/>
          <w:marRight w:val="0"/>
          <w:marTop w:val="0"/>
          <w:marBottom w:val="0"/>
          <w:divBdr>
            <w:top w:val="none" w:sz="0" w:space="0" w:color="auto"/>
            <w:left w:val="none" w:sz="0" w:space="0" w:color="auto"/>
            <w:bottom w:val="none" w:sz="0" w:space="0" w:color="auto"/>
            <w:right w:val="none" w:sz="0" w:space="0" w:color="auto"/>
          </w:divBdr>
        </w:div>
        <w:div w:id="211771464">
          <w:marLeft w:val="0"/>
          <w:marRight w:val="0"/>
          <w:marTop w:val="0"/>
          <w:marBottom w:val="0"/>
          <w:divBdr>
            <w:top w:val="none" w:sz="0" w:space="0" w:color="auto"/>
            <w:left w:val="none" w:sz="0" w:space="0" w:color="auto"/>
            <w:bottom w:val="none" w:sz="0" w:space="0" w:color="auto"/>
            <w:right w:val="none" w:sz="0" w:space="0" w:color="auto"/>
          </w:divBdr>
        </w:div>
      </w:divsChild>
    </w:div>
    <w:div w:id="1632782792">
      <w:bodyDiv w:val="1"/>
      <w:marLeft w:val="0"/>
      <w:marRight w:val="0"/>
      <w:marTop w:val="0"/>
      <w:marBottom w:val="0"/>
      <w:divBdr>
        <w:top w:val="none" w:sz="0" w:space="0" w:color="auto"/>
        <w:left w:val="none" w:sz="0" w:space="0" w:color="auto"/>
        <w:bottom w:val="none" w:sz="0" w:space="0" w:color="auto"/>
        <w:right w:val="none" w:sz="0" w:space="0" w:color="auto"/>
      </w:divBdr>
    </w:div>
    <w:div w:id="1705246756">
      <w:bodyDiv w:val="1"/>
      <w:marLeft w:val="0"/>
      <w:marRight w:val="0"/>
      <w:marTop w:val="0"/>
      <w:marBottom w:val="0"/>
      <w:divBdr>
        <w:top w:val="none" w:sz="0" w:space="0" w:color="auto"/>
        <w:left w:val="none" w:sz="0" w:space="0" w:color="auto"/>
        <w:bottom w:val="none" w:sz="0" w:space="0" w:color="auto"/>
        <w:right w:val="none" w:sz="0" w:space="0" w:color="auto"/>
      </w:divBdr>
    </w:div>
    <w:div w:id="1771198723">
      <w:bodyDiv w:val="1"/>
      <w:marLeft w:val="0"/>
      <w:marRight w:val="0"/>
      <w:marTop w:val="0"/>
      <w:marBottom w:val="0"/>
      <w:divBdr>
        <w:top w:val="none" w:sz="0" w:space="0" w:color="auto"/>
        <w:left w:val="none" w:sz="0" w:space="0" w:color="auto"/>
        <w:bottom w:val="none" w:sz="0" w:space="0" w:color="auto"/>
        <w:right w:val="none" w:sz="0" w:space="0" w:color="auto"/>
      </w:divBdr>
    </w:div>
    <w:div w:id="1848861008">
      <w:bodyDiv w:val="1"/>
      <w:marLeft w:val="0"/>
      <w:marRight w:val="0"/>
      <w:marTop w:val="0"/>
      <w:marBottom w:val="0"/>
      <w:divBdr>
        <w:top w:val="none" w:sz="0" w:space="0" w:color="auto"/>
        <w:left w:val="none" w:sz="0" w:space="0" w:color="auto"/>
        <w:bottom w:val="none" w:sz="0" w:space="0" w:color="auto"/>
        <w:right w:val="none" w:sz="0" w:space="0" w:color="auto"/>
      </w:divBdr>
    </w:div>
    <w:div w:id="1879276604">
      <w:bodyDiv w:val="1"/>
      <w:marLeft w:val="0"/>
      <w:marRight w:val="0"/>
      <w:marTop w:val="0"/>
      <w:marBottom w:val="0"/>
      <w:divBdr>
        <w:top w:val="none" w:sz="0" w:space="0" w:color="auto"/>
        <w:left w:val="none" w:sz="0" w:space="0" w:color="auto"/>
        <w:bottom w:val="none" w:sz="0" w:space="0" w:color="auto"/>
        <w:right w:val="none" w:sz="0" w:space="0" w:color="auto"/>
      </w:divBdr>
    </w:div>
    <w:div w:id="1934707866">
      <w:bodyDiv w:val="1"/>
      <w:marLeft w:val="0"/>
      <w:marRight w:val="0"/>
      <w:marTop w:val="0"/>
      <w:marBottom w:val="0"/>
      <w:divBdr>
        <w:top w:val="none" w:sz="0" w:space="0" w:color="auto"/>
        <w:left w:val="none" w:sz="0" w:space="0" w:color="auto"/>
        <w:bottom w:val="none" w:sz="0" w:space="0" w:color="auto"/>
        <w:right w:val="none" w:sz="0" w:space="0" w:color="auto"/>
      </w:divBdr>
    </w:div>
    <w:div w:id="1967662170">
      <w:bodyDiv w:val="1"/>
      <w:marLeft w:val="0"/>
      <w:marRight w:val="0"/>
      <w:marTop w:val="0"/>
      <w:marBottom w:val="0"/>
      <w:divBdr>
        <w:top w:val="none" w:sz="0" w:space="0" w:color="auto"/>
        <w:left w:val="none" w:sz="0" w:space="0" w:color="auto"/>
        <w:bottom w:val="none" w:sz="0" w:space="0" w:color="auto"/>
        <w:right w:val="none" w:sz="0" w:space="0" w:color="auto"/>
      </w:divBdr>
    </w:div>
    <w:div w:id="2048290915">
      <w:bodyDiv w:val="1"/>
      <w:marLeft w:val="0"/>
      <w:marRight w:val="0"/>
      <w:marTop w:val="0"/>
      <w:marBottom w:val="0"/>
      <w:divBdr>
        <w:top w:val="none" w:sz="0" w:space="0" w:color="auto"/>
        <w:left w:val="none" w:sz="0" w:space="0" w:color="auto"/>
        <w:bottom w:val="none" w:sz="0" w:space="0" w:color="auto"/>
        <w:right w:val="none" w:sz="0" w:space="0" w:color="auto"/>
      </w:divBdr>
    </w:div>
    <w:div w:id="2067145595">
      <w:bodyDiv w:val="1"/>
      <w:marLeft w:val="0"/>
      <w:marRight w:val="0"/>
      <w:marTop w:val="0"/>
      <w:marBottom w:val="0"/>
      <w:divBdr>
        <w:top w:val="none" w:sz="0" w:space="0" w:color="auto"/>
        <w:left w:val="none" w:sz="0" w:space="0" w:color="auto"/>
        <w:bottom w:val="none" w:sz="0" w:space="0" w:color="auto"/>
        <w:right w:val="none" w:sz="0" w:space="0" w:color="auto"/>
      </w:divBdr>
    </w:div>
    <w:div w:id="2068797647">
      <w:bodyDiv w:val="1"/>
      <w:marLeft w:val="0"/>
      <w:marRight w:val="0"/>
      <w:marTop w:val="0"/>
      <w:marBottom w:val="0"/>
      <w:divBdr>
        <w:top w:val="none" w:sz="0" w:space="0" w:color="auto"/>
        <w:left w:val="none" w:sz="0" w:space="0" w:color="auto"/>
        <w:bottom w:val="none" w:sz="0" w:space="0" w:color="auto"/>
        <w:right w:val="none" w:sz="0" w:space="0" w:color="auto"/>
      </w:divBdr>
    </w:div>
    <w:div w:id="2071423637">
      <w:bodyDiv w:val="1"/>
      <w:marLeft w:val="0"/>
      <w:marRight w:val="0"/>
      <w:marTop w:val="0"/>
      <w:marBottom w:val="0"/>
      <w:divBdr>
        <w:top w:val="none" w:sz="0" w:space="0" w:color="auto"/>
        <w:left w:val="none" w:sz="0" w:space="0" w:color="auto"/>
        <w:bottom w:val="none" w:sz="0" w:space="0" w:color="auto"/>
        <w:right w:val="none" w:sz="0" w:space="0" w:color="auto"/>
      </w:divBdr>
    </w:div>
    <w:div w:id="2079202296">
      <w:bodyDiv w:val="1"/>
      <w:marLeft w:val="0"/>
      <w:marRight w:val="0"/>
      <w:marTop w:val="0"/>
      <w:marBottom w:val="0"/>
      <w:divBdr>
        <w:top w:val="none" w:sz="0" w:space="0" w:color="auto"/>
        <w:left w:val="none" w:sz="0" w:space="0" w:color="auto"/>
        <w:bottom w:val="none" w:sz="0" w:space="0" w:color="auto"/>
        <w:right w:val="none" w:sz="0" w:space="0" w:color="auto"/>
      </w:divBdr>
    </w:div>
    <w:div w:id="2099330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png"/><Relationship Id="rId26" Type="http://schemas.openxmlformats.org/officeDocument/2006/relationships/image" Target="media/image11.png"/><Relationship Id="rId39" Type="http://schemas.openxmlformats.org/officeDocument/2006/relationships/image" Target="media/image21.png"/><Relationship Id="rId21" Type="http://schemas.openxmlformats.org/officeDocument/2006/relationships/oleObject" Target="embeddings/oleObject3.bin"/><Relationship Id="rId34" Type="http://schemas.openxmlformats.org/officeDocument/2006/relationships/image" Target="media/image17.png"/><Relationship Id="rId42" Type="http://schemas.openxmlformats.org/officeDocument/2006/relationships/image" Target="media/image23.png"/><Relationship Id="rId47" Type="http://schemas.openxmlformats.org/officeDocument/2006/relationships/image" Target="media/image27.png"/><Relationship Id="rId50" Type="http://schemas.openxmlformats.org/officeDocument/2006/relationships/image" Target="media/image29.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emf"/><Relationship Id="rId29" Type="http://schemas.openxmlformats.org/officeDocument/2006/relationships/oleObject" Target="embeddings/oleObject5.bin"/><Relationship Id="rId11" Type="http://schemas.openxmlformats.org/officeDocument/2006/relationships/hyperlink" Target="http://www.antimalarial-icestimator.net/MethodIntro.htm" TargetMode="External"/><Relationship Id="rId24" Type="http://schemas.openxmlformats.org/officeDocument/2006/relationships/image" Target="media/image10.emf"/><Relationship Id="rId32" Type="http://schemas.openxmlformats.org/officeDocument/2006/relationships/image" Target="media/image16.emf"/><Relationship Id="rId37" Type="http://schemas.openxmlformats.org/officeDocument/2006/relationships/oleObject" Target="embeddings/oleObject7.bin"/><Relationship Id="rId40" Type="http://schemas.openxmlformats.org/officeDocument/2006/relationships/image" Target="media/image22.emf"/><Relationship Id="rId45" Type="http://schemas.openxmlformats.org/officeDocument/2006/relationships/oleObject" Target="embeddings/oleObject9.bin"/><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liasghar6683@yahoo.com" TargetMode="External"/><Relationship Id="rId19" Type="http://schemas.openxmlformats.org/officeDocument/2006/relationships/image" Target="media/image6.png"/><Relationship Id="rId31" Type="http://schemas.openxmlformats.org/officeDocument/2006/relationships/image" Target="media/image15.png"/><Relationship Id="rId44" Type="http://schemas.openxmlformats.org/officeDocument/2006/relationships/image" Target="media/image25.emf"/><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arahpor@shirazu.ac.ir" TargetMode="External"/><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image" Target="media/image14.png"/><Relationship Id="rId35" Type="http://schemas.openxmlformats.org/officeDocument/2006/relationships/image" Target="media/image18.png"/><Relationship Id="rId43" Type="http://schemas.openxmlformats.org/officeDocument/2006/relationships/image" Target="media/image24.png"/><Relationship Id="rId48" Type="http://schemas.openxmlformats.org/officeDocument/2006/relationships/image" Target="media/image28.emf"/><Relationship Id="rId8" Type="http://schemas.openxmlformats.org/officeDocument/2006/relationships/hyperlink" Target="mailto:somaieheiran@gmail.com" TargetMode="External"/><Relationship Id="rId51" Type="http://schemas.openxmlformats.org/officeDocument/2006/relationships/image" Target="media/image30.png"/><Relationship Id="rId3"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oleObject" Target="embeddings/oleObject2.bin"/><Relationship Id="rId25" Type="http://schemas.openxmlformats.org/officeDocument/2006/relationships/oleObject" Target="embeddings/oleObject4.bin"/><Relationship Id="rId33" Type="http://schemas.openxmlformats.org/officeDocument/2006/relationships/oleObject" Target="embeddings/oleObject6.bin"/><Relationship Id="rId38" Type="http://schemas.openxmlformats.org/officeDocument/2006/relationships/image" Target="media/image20.png"/><Relationship Id="rId46" Type="http://schemas.openxmlformats.org/officeDocument/2006/relationships/image" Target="media/image26.png"/><Relationship Id="rId20" Type="http://schemas.openxmlformats.org/officeDocument/2006/relationships/image" Target="media/image7.emf"/><Relationship Id="rId41" Type="http://schemas.openxmlformats.org/officeDocument/2006/relationships/oleObject" Target="embeddings/oleObject8.bin"/><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image" Target="media/image13.emf"/><Relationship Id="rId36" Type="http://schemas.openxmlformats.org/officeDocument/2006/relationships/image" Target="media/image19.emf"/><Relationship Id="rId49" Type="http://schemas.openxmlformats.org/officeDocument/2006/relationships/oleObject" Target="embeddings/oleObject1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8A186-1C43-4B18-AF8B-94460ED63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25</Pages>
  <Words>1453</Words>
  <Characters>8287</Characters>
  <Application>Microsoft Office Word</Application>
  <DocSecurity>0</DocSecurity>
  <Lines>69</Lines>
  <Paragraphs>19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HADAF educational institute</Company>
  <LinksUpToDate>false</LinksUpToDate>
  <CharactersWithSpaces>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Somaye</dc:creator>
  <cp:lastModifiedBy>Somi</cp:lastModifiedBy>
  <cp:revision>51</cp:revision>
  <cp:lastPrinted>2021-03-15T06:00:00Z</cp:lastPrinted>
  <dcterms:created xsi:type="dcterms:W3CDTF">2020-06-08T04:24:00Z</dcterms:created>
  <dcterms:modified xsi:type="dcterms:W3CDTF">2022-01-20T12:06:00Z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http://www.zotero.org/styles/angewandte-chemie</vt:lpwstr>
  </property>
  <property fmtid="{D5CDD505-2E9C-101B-9397-08002B2CF9AE}" pid="4" name="Mendeley Unique User Id_1">
    <vt:lpwstr>39912cdc-058b-3767-baec-bd2f717bd927</vt:lpwstr>
  </property>
  <property fmtid="{D5CDD505-2E9C-101B-9397-08002B2CF9AE}" pid="5" name="Mendeley Recent Style Id 0_1">
    <vt:lpwstr>http://www.zotero.org/styles/american-sociological-association</vt:lpwstr>
  </property>
  <property fmtid="{D5CDD505-2E9C-101B-9397-08002B2CF9AE}" pid="6" name="Mendeley Recent Style Name 0_1">
    <vt:lpwstr>American Sociological Association</vt:lpwstr>
  </property>
  <property fmtid="{D5CDD505-2E9C-101B-9397-08002B2CF9AE}" pid="7" name="Mendeley Recent Style Id 1_1">
    <vt:lpwstr>http://www.zotero.org/styles/angewandte-chemie</vt:lpwstr>
  </property>
  <property fmtid="{D5CDD505-2E9C-101B-9397-08002B2CF9AE}" pid="8" name="Mendeley Recent Style Name 1_1">
    <vt:lpwstr>Angewandte Chemie International Edition</vt:lpwstr>
  </property>
  <property fmtid="{D5CDD505-2E9C-101B-9397-08002B2CF9AE}" pid="9" name="Mendeley Recent Style Id 2_1">
    <vt:lpwstr>http://www.zotero.org/styles/bioorganic-and-medicinal-chemistry</vt:lpwstr>
  </property>
  <property fmtid="{D5CDD505-2E9C-101B-9397-08002B2CF9AE}" pid="10" name="Mendeley Recent Style Name 2_1">
    <vt:lpwstr>Bioorganic &amp; Medicinal Chemistry</vt:lpwstr>
  </property>
  <property fmtid="{D5CDD505-2E9C-101B-9397-08002B2CF9AE}" pid="11" name="Mendeley Recent Style Id 3_1">
    <vt:lpwstr>http://www.zotero.org/styles/bioorganic-chemistry</vt:lpwstr>
  </property>
  <property fmtid="{D5CDD505-2E9C-101B-9397-08002B2CF9AE}" pid="12" name="Mendeley Recent Style Name 3_1">
    <vt:lpwstr>Bioorganic Chemistry</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http://www.zotero.org/styles/european-journal-of-medicinal-chemistry</vt:lpwstr>
  </property>
  <property fmtid="{D5CDD505-2E9C-101B-9397-08002B2CF9AE}" pid="16" name="Mendeley Recent Style Name 5_1">
    <vt:lpwstr>European Journal of Medicinal Chemistry</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http://www.zotero.org/styles/molecular-catalysis</vt:lpwstr>
  </property>
  <property fmtid="{D5CDD505-2E9C-101B-9397-08002B2CF9AE}" pid="22" name="Mendeley Recent Style Name 8_1">
    <vt:lpwstr>Molecular Catalysis</vt:lpwstr>
  </property>
  <property fmtid="{D5CDD505-2E9C-101B-9397-08002B2CF9AE}" pid="23" name="Mendeley Recent Style Id 9_1">
    <vt:lpwstr>http://www.zotero.org/styles/nature-reviews-endocrinology</vt:lpwstr>
  </property>
  <property fmtid="{D5CDD505-2E9C-101B-9397-08002B2CF9AE}" pid="24" name="Mendeley Recent Style Name 9_1">
    <vt:lpwstr>Nature Reviews Endocrinology</vt:lpwstr>
  </property>
</Properties>
</file>