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FD60E" w14:textId="511B1183" w:rsidR="00F90650" w:rsidRDefault="00F90650">
      <w:pPr>
        <w:rPr>
          <w:sz w:val="32"/>
          <w:szCs w:val="32"/>
        </w:rPr>
      </w:pPr>
      <w:r>
        <w:rPr>
          <w:sz w:val="32"/>
          <w:szCs w:val="32"/>
        </w:rPr>
        <w:t>Supplementary file 2</w:t>
      </w:r>
    </w:p>
    <w:p w14:paraId="67D4B6D1" w14:textId="322E99C1" w:rsidR="00A8103C" w:rsidRDefault="00ED3723">
      <w:pPr>
        <w:rPr>
          <w:sz w:val="32"/>
          <w:szCs w:val="32"/>
        </w:rPr>
      </w:pPr>
      <w:r w:rsidRPr="00521B53">
        <w:rPr>
          <w:rStyle w:val="Heading1Char"/>
        </w:rPr>
        <w:t xml:space="preserve">RACF programme </w:t>
      </w:r>
      <w:r w:rsidR="00521B53">
        <w:rPr>
          <w:rStyle w:val="Heading1Char"/>
        </w:rPr>
        <w:t xml:space="preserve">learning </w:t>
      </w:r>
      <w:r w:rsidR="00066523" w:rsidRPr="00521B53">
        <w:rPr>
          <w:rStyle w:val="Heading1Char"/>
        </w:rPr>
        <w:t>outcomes</w:t>
      </w:r>
      <w:r w:rsidR="00A8103C" w:rsidRPr="00521B53">
        <w:rPr>
          <w:rStyle w:val="Heading1Char"/>
        </w:rPr>
        <w:t xml:space="preserve"> </w:t>
      </w:r>
      <w:r w:rsidR="00521B53" w:rsidRPr="00521B53">
        <w:rPr>
          <w:rStyle w:val="Heading1Char"/>
        </w:rPr>
        <w:t>gleaned</w:t>
      </w:r>
      <w:r w:rsidR="00A8103C" w:rsidRPr="00521B53">
        <w:rPr>
          <w:rStyle w:val="Heading1Char"/>
        </w:rPr>
        <w:t xml:space="preserve"> from the data</w:t>
      </w:r>
    </w:p>
    <w:p w14:paraId="2ACDE2F3" w14:textId="24741590" w:rsidR="00A8103C" w:rsidRPr="00521B53" w:rsidRDefault="00521B53" w:rsidP="00521B53">
      <w:p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A </w:t>
      </w:r>
      <w:r w:rsidR="00A8103C" w:rsidRPr="00521B53">
        <w:rPr>
          <w:rFonts w:asciiTheme="majorHAnsi" w:hAnsiTheme="majorHAnsi" w:cstheme="majorHAnsi"/>
          <w:sz w:val="20"/>
          <w:szCs w:val="20"/>
        </w:rPr>
        <w:t>list of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 </w:t>
      </w:r>
      <w:r w:rsidRPr="00521B53">
        <w:rPr>
          <w:rFonts w:asciiTheme="majorHAnsi" w:hAnsiTheme="majorHAnsi" w:cstheme="majorHAnsi"/>
          <w:sz w:val="20"/>
          <w:szCs w:val="20"/>
        </w:rPr>
        <w:t xml:space="preserve">learning </w:t>
      </w:r>
      <w:r w:rsidR="00A8103C" w:rsidRPr="00521B53">
        <w:rPr>
          <w:rFonts w:asciiTheme="majorHAnsi" w:hAnsiTheme="majorHAnsi" w:cstheme="majorHAnsi"/>
          <w:sz w:val="20"/>
          <w:szCs w:val="20"/>
        </w:rPr>
        <w:t xml:space="preserve">outcomes under the subtitles of </w:t>
      </w:r>
      <w:r w:rsidR="00ED3723" w:rsidRPr="00521B53">
        <w:rPr>
          <w:rFonts w:asciiTheme="majorHAnsi" w:hAnsiTheme="majorHAnsi" w:cstheme="majorHAnsi"/>
          <w:sz w:val="20"/>
          <w:szCs w:val="20"/>
        </w:rPr>
        <w:t>knowledge, skills, attitudes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, </w:t>
      </w:r>
      <w:r w:rsidR="00A8103C" w:rsidRPr="00521B53">
        <w:rPr>
          <w:rFonts w:asciiTheme="majorHAnsi" w:hAnsiTheme="majorHAnsi" w:cstheme="majorHAnsi"/>
          <w:sz w:val="20"/>
          <w:szCs w:val="20"/>
        </w:rPr>
        <w:t>interprofessional learning (IPL),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affective</w:t>
      </w:r>
      <w:r w:rsidR="00A8103C" w:rsidRPr="00521B53">
        <w:rPr>
          <w:rFonts w:asciiTheme="majorHAnsi" w:hAnsiTheme="majorHAnsi" w:cstheme="majorHAnsi"/>
          <w:sz w:val="20"/>
          <w:szCs w:val="20"/>
        </w:rPr>
        <w:t xml:space="preserve"> learning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</w:t>
      </w:r>
      <w:r w:rsidR="00A8103C" w:rsidRPr="00521B53">
        <w:rPr>
          <w:rFonts w:asciiTheme="majorHAnsi" w:hAnsiTheme="majorHAnsi" w:cstheme="majorHAnsi"/>
          <w:sz w:val="20"/>
          <w:szCs w:val="20"/>
        </w:rPr>
        <w:t xml:space="preserve">and reflective </w:t>
      </w:r>
      <w:r w:rsidR="00066523" w:rsidRPr="00521B53">
        <w:rPr>
          <w:rFonts w:asciiTheme="majorHAnsi" w:hAnsiTheme="majorHAnsi" w:cstheme="majorHAnsi"/>
          <w:sz w:val="20"/>
          <w:szCs w:val="20"/>
        </w:rPr>
        <w:t>statements</w:t>
      </w:r>
      <w:r w:rsidR="00A8103C" w:rsidRPr="00521B53">
        <w:rPr>
          <w:rFonts w:asciiTheme="majorHAnsi" w:hAnsiTheme="majorHAnsi" w:cstheme="majorHAnsi"/>
          <w:sz w:val="20"/>
          <w:szCs w:val="20"/>
        </w:rPr>
        <w:t xml:space="preserve"> often use q</w:t>
      </w:r>
      <w:r w:rsidR="00DB37E0" w:rsidRPr="00521B53">
        <w:rPr>
          <w:rFonts w:asciiTheme="majorHAnsi" w:hAnsiTheme="majorHAnsi" w:cstheme="majorHAnsi"/>
          <w:sz w:val="20"/>
          <w:szCs w:val="20"/>
        </w:rPr>
        <w:t>uotes from data</w:t>
      </w:r>
      <w:r w:rsidR="00A8103C" w:rsidRPr="00521B53">
        <w:rPr>
          <w:rFonts w:asciiTheme="majorHAnsi" w:hAnsiTheme="majorHAnsi" w:cstheme="majorHAnsi"/>
          <w:sz w:val="20"/>
          <w:szCs w:val="20"/>
        </w:rPr>
        <w:t>. Many outcomes overlap.</w:t>
      </w:r>
    </w:p>
    <w:p w14:paraId="518D495B" w14:textId="66440728" w:rsidR="00ED3723" w:rsidRPr="00521B53" w:rsidRDefault="00ED3723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t>Knowledge:</w:t>
      </w:r>
    </w:p>
    <w:p w14:paraId="5AD375BA" w14:textId="4D10EE3F" w:rsidR="00ED3723" w:rsidRPr="00521B53" w:rsidRDefault="00ED3723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The difference between RACF and hospital care</w:t>
      </w:r>
    </w:p>
    <w:p w14:paraId="41C6ADB3" w14:textId="188FFD52" w:rsidR="00DB37E0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How</w:t>
      </w:r>
      <w:r w:rsidR="00F264C6" w:rsidRPr="00521B53">
        <w:rPr>
          <w:rFonts w:asciiTheme="majorHAnsi" w:hAnsiTheme="majorHAnsi" w:cstheme="majorHAnsi"/>
          <w:sz w:val="20"/>
          <w:szCs w:val="20"/>
        </w:rPr>
        <w:t xml:space="preserve"> the nursing home and hospitals communicate</w:t>
      </w:r>
      <w:r w:rsidRPr="00521B53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1D90C54C" w14:textId="406C379E" w:rsidR="00F264C6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H</w:t>
      </w:r>
      <w:r w:rsidR="00F264C6" w:rsidRPr="00521B53">
        <w:rPr>
          <w:rFonts w:asciiTheme="majorHAnsi" w:hAnsiTheme="majorHAnsi" w:cstheme="majorHAnsi"/>
          <w:sz w:val="20"/>
          <w:szCs w:val="20"/>
        </w:rPr>
        <w:t>ow a shared understanding, between RACF and hospital, of advanced care directive and not for resuscitation orders would improve a resident’s care</w:t>
      </w:r>
    </w:p>
    <w:p w14:paraId="46E7A646" w14:textId="10D8E331" w:rsidR="003E7E06" w:rsidRPr="00521B53" w:rsidRDefault="003E7E06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bookmarkStart w:id="0" w:name="_Hlk33536895"/>
      <w:r w:rsidRPr="00521B53">
        <w:rPr>
          <w:rFonts w:asciiTheme="majorHAnsi" w:hAnsiTheme="majorHAnsi" w:cstheme="majorHAnsi"/>
          <w:sz w:val="20"/>
          <w:szCs w:val="20"/>
        </w:rPr>
        <w:t xml:space="preserve">Secure unit care and patient presentations there </w:t>
      </w:r>
      <w:r w:rsidR="00DB37E0" w:rsidRPr="00521B53">
        <w:rPr>
          <w:rFonts w:asciiTheme="majorHAnsi" w:hAnsiTheme="majorHAnsi" w:cstheme="majorHAnsi"/>
          <w:sz w:val="20"/>
          <w:szCs w:val="20"/>
        </w:rPr>
        <w:t>such as s</w:t>
      </w:r>
      <w:r w:rsidRPr="00521B53">
        <w:rPr>
          <w:rFonts w:asciiTheme="majorHAnsi" w:hAnsiTheme="majorHAnsi" w:cstheme="majorHAnsi"/>
          <w:sz w:val="20"/>
          <w:szCs w:val="20"/>
        </w:rPr>
        <w:t>undowning behaviour</w:t>
      </w:r>
    </w:p>
    <w:bookmarkEnd w:id="0"/>
    <w:p w14:paraId="5FC98A0F" w14:textId="17C4D4EC" w:rsidR="00447B0F" w:rsidRPr="00521B53" w:rsidRDefault="00ED3723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Insight into RACF setting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 such as their p</w:t>
      </w:r>
      <w:r w:rsidR="00447B0F" w:rsidRPr="00521B53">
        <w:rPr>
          <w:rFonts w:asciiTheme="majorHAnsi" w:hAnsiTheme="majorHAnsi" w:cstheme="majorHAnsi"/>
          <w:sz w:val="20"/>
          <w:szCs w:val="20"/>
        </w:rPr>
        <w:t>rotocols and procedures</w:t>
      </w:r>
      <w:r w:rsidR="00DB37E0" w:rsidRPr="00521B53">
        <w:rPr>
          <w:rFonts w:asciiTheme="majorHAnsi" w:hAnsiTheme="majorHAnsi" w:cstheme="majorHAnsi"/>
          <w:sz w:val="20"/>
          <w:szCs w:val="20"/>
        </w:rPr>
        <w:t>. This knowledge will assist when they work as junior doctors and discharge plans are made for RACF patients</w:t>
      </w:r>
    </w:p>
    <w:p w14:paraId="59577CAD" w14:textId="19C47916" w:rsidR="00A04374" w:rsidRPr="00521B53" w:rsidRDefault="00ED3723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Advanced care directive, guardianship issues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which were </w:t>
      </w:r>
      <w:r w:rsidRPr="00521B53">
        <w:rPr>
          <w:rFonts w:asciiTheme="majorHAnsi" w:hAnsiTheme="majorHAnsi" w:cstheme="majorHAnsi"/>
          <w:sz w:val="20"/>
          <w:szCs w:val="20"/>
        </w:rPr>
        <w:t>better covered than on hospital rotations</w:t>
      </w:r>
    </w:p>
    <w:p w14:paraId="3497F652" w14:textId="429FFF41" w:rsidR="00ED3723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Aspects</w:t>
      </w:r>
      <w:r w:rsidR="00ED3723" w:rsidRPr="00521B53">
        <w:rPr>
          <w:rFonts w:asciiTheme="majorHAnsi" w:hAnsiTheme="majorHAnsi" w:cstheme="majorHAnsi"/>
          <w:sz w:val="20"/>
          <w:szCs w:val="20"/>
        </w:rPr>
        <w:t xml:space="preserve"> of dementia </w:t>
      </w:r>
      <w:r w:rsidRPr="00521B53">
        <w:rPr>
          <w:rFonts w:asciiTheme="majorHAnsi" w:hAnsiTheme="majorHAnsi" w:cstheme="majorHAnsi"/>
          <w:sz w:val="20"/>
          <w:szCs w:val="20"/>
        </w:rPr>
        <w:t>such as:</w:t>
      </w:r>
    </w:p>
    <w:p w14:paraId="5BA9A5C7" w14:textId="41C1CB92" w:rsidR="003E7E06" w:rsidRPr="00521B53" w:rsidRDefault="003E7E06" w:rsidP="00521B53">
      <w:pPr>
        <w:pStyle w:val="ListParagraph"/>
        <w:numPr>
          <w:ilvl w:val="1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Dementia can kill</w:t>
      </w:r>
    </w:p>
    <w:p w14:paraId="42AB656C" w14:textId="394764F5" w:rsidR="00DA5D6A" w:rsidRPr="00521B53" w:rsidRDefault="00DA5D6A" w:rsidP="00521B53">
      <w:pPr>
        <w:pStyle w:val="ListParagraph"/>
        <w:numPr>
          <w:ilvl w:val="1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Severe dementia and its impact on a person noting these people </w:t>
      </w:r>
      <w:proofErr w:type="gramStart"/>
      <w:r w:rsidRPr="00521B53">
        <w:rPr>
          <w:rFonts w:asciiTheme="majorHAnsi" w:hAnsiTheme="majorHAnsi" w:cstheme="majorHAnsi"/>
          <w:sz w:val="20"/>
          <w:szCs w:val="20"/>
        </w:rPr>
        <w:t>don’t</w:t>
      </w:r>
      <w:proofErr w:type="gramEnd"/>
      <w:r w:rsidRPr="00521B53">
        <w:rPr>
          <w:rFonts w:asciiTheme="majorHAnsi" w:hAnsiTheme="majorHAnsi" w:cstheme="majorHAnsi"/>
          <w:sz w:val="20"/>
          <w:szCs w:val="20"/>
        </w:rPr>
        <w:t xml:space="preserve"> come into hospital or GP practices (usual placements for students) so unless the student has a relationship with someone in this </w:t>
      </w:r>
      <w:r w:rsidR="00FE10F1" w:rsidRPr="00521B53">
        <w:rPr>
          <w:rFonts w:asciiTheme="majorHAnsi" w:hAnsiTheme="majorHAnsi" w:cstheme="majorHAnsi"/>
          <w:sz w:val="20"/>
          <w:szCs w:val="20"/>
        </w:rPr>
        <w:t>situation,</w:t>
      </w:r>
      <w:r w:rsidRPr="00521B53">
        <w:rPr>
          <w:rFonts w:asciiTheme="majorHAnsi" w:hAnsiTheme="majorHAnsi" w:cstheme="majorHAnsi"/>
          <w:sz w:val="20"/>
          <w:szCs w:val="20"/>
        </w:rPr>
        <w:t xml:space="preserve"> they will not be exposed to this presentation</w:t>
      </w:r>
    </w:p>
    <w:p w14:paraId="004BCCE6" w14:textId="77777777" w:rsidR="00DB37E0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Commonwealth funded c</w:t>
      </w:r>
      <w:r w:rsidR="00DC593F" w:rsidRPr="00521B53">
        <w:rPr>
          <w:rFonts w:asciiTheme="majorHAnsi" w:hAnsiTheme="majorHAnsi" w:cstheme="majorHAnsi"/>
          <w:sz w:val="20"/>
          <w:szCs w:val="20"/>
        </w:rPr>
        <w:t>are packages</w:t>
      </w:r>
      <w:r w:rsidRPr="00521B53">
        <w:rPr>
          <w:rFonts w:asciiTheme="majorHAnsi" w:hAnsiTheme="majorHAnsi" w:cstheme="majorHAnsi"/>
          <w:sz w:val="20"/>
          <w:szCs w:val="20"/>
        </w:rPr>
        <w:t xml:space="preserve"> and the</w:t>
      </w:r>
      <w:r w:rsidR="00DC593F" w:rsidRPr="00521B53">
        <w:rPr>
          <w:rFonts w:asciiTheme="majorHAnsi" w:hAnsiTheme="majorHAnsi" w:cstheme="majorHAnsi"/>
          <w:sz w:val="20"/>
          <w:szCs w:val="20"/>
        </w:rPr>
        <w:t xml:space="preserve"> role of A</w:t>
      </w:r>
      <w:r w:rsidRPr="00521B53">
        <w:rPr>
          <w:rFonts w:asciiTheme="majorHAnsi" w:hAnsiTheme="majorHAnsi" w:cstheme="majorHAnsi"/>
          <w:sz w:val="20"/>
          <w:szCs w:val="20"/>
        </w:rPr>
        <w:t xml:space="preserve">ged </w:t>
      </w:r>
      <w:r w:rsidR="00DC593F" w:rsidRPr="00521B53">
        <w:rPr>
          <w:rFonts w:asciiTheme="majorHAnsi" w:hAnsiTheme="majorHAnsi" w:cstheme="majorHAnsi"/>
          <w:sz w:val="20"/>
          <w:szCs w:val="20"/>
        </w:rPr>
        <w:t>C</w:t>
      </w:r>
      <w:r w:rsidRPr="00521B53">
        <w:rPr>
          <w:rFonts w:asciiTheme="majorHAnsi" w:hAnsiTheme="majorHAnsi" w:cstheme="majorHAnsi"/>
          <w:sz w:val="20"/>
          <w:szCs w:val="20"/>
        </w:rPr>
        <w:t xml:space="preserve">are Assessment </w:t>
      </w:r>
      <w:r w:rsidR="00DC593F" w:rsidRPr="00521B53">
        <w:rPr>
          <w:rFonts w:asciiTheme="majorHAnsi" w:hAnsiTheme="majorHAnsi" w:cstheme="majorHAnsi"/>
          <w:sz w:val="20"/>
          <w:szCs w:val="20"/>
        </w:rPr>
        <w:t>T</w:t>
      </w:r>
      <w:r w:rsidRPr="00521B53">
        <w:rPr>
          <w:rFonts w:asciiTheme="majorHAnsi" w:hAnsiTheme="majorHAnsi" w:cstheme="majorHAnsi"/>
          <w:sz w:val="20"/>
          <w:szCs w:val="20"/>
        </w:rPr>
        <w:t>eam</w:t>
      </w:r>
      <w:r w:rsidR="00DC593F" w:rsidRPr="00521B53">
        <w:rPr>
          <w:rFonts w:asciiTheme="majorHAnsi" w:hAnsiTheme="majorHAnsi" w:cstheme="majorHAnsi"/>
          <w:sz w:val="20"/>
          <w:szCs w:val="20"/>
        </w:rPr>
        <w:t xml:space="preserve"> </w:t>
      </w:r>
      <w:r w:rsidRPr="00521B53">
        <w:rPr>
          <w:rFonts w:asciiTheme="majorHAnsi" w:hAnsiTheme="majorHAnsi" w:cstheme="majorHAnsi"/>
          <w:sz w:val="20"/>
          <w:szCs w:val="20"/>
        </w:rPr>
        <w:t>and s</w:t>
      </w:r>
      <w:r w:rsidR="003156AF" w:rsidRPr="00521B53">
        <w:rPr>
          <w:rFonts w:asciiTheme="majorHAnsi" w:hAnsiTheme="majorHAnsi" w:cstheme="majorHAnsi"/>
          <w:sz w:val="20"/>
          <w:szCs w:val="20"/>
        </w:rPr>
        <w:t>ervices for older people in the community</w:t>
      </w:r>
      <w:r w:rsidRPr="00521B53">
        <w:rPr>
          <w:rFonts w:asciiTheme="majorHAnsi" w:hAnsiTheme="majorHAnsi" w:cstheme="majorHAnsi"/>
          <w:sz w:val="20"/>
          <w:szCs w:val="20"/>
        </w:rPr>
        <w:t>.</w:t>
      </w:r>
    </w:p>
    <w:p w14:paraId="105323FB" w14:textId="77DB1912" w:rsidR="00447B0F" w:rsidRPr="00521B53" w:rsidRDefault="00447B0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Palliative care especially in those with dementia</w:t>
      </w:r>
    </w:p>
    <w:p w14:paraId="2B5DB217" w14:textId="2D942BC8" w:rsidR="00B87007" w:rsidRPr="00521B53" w:rsidRDefault="00B87007" w:rsidP="00521B53">
      <w:pPr>
        <w:pStyle w:val="ListParagraph"/>
        <w:numPr>
          <w:ilvl w:val="1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‘managing end of life care as opposed to acute care…that’s something we don’t get a lot of discussion on…it’s a paradox to what we are used to’ </w:t>
      </w:r>
    </w:p>
    <w:p w14:paraId="28606F8D" w14:textId="13A02756" w:rsidR="0066787D" w:rsidRPr="00521B53" w:rsidRDefault="0066787D" w:rsidP="00521B53">
      <w:pPr>
        <w:pStyle w:val="ListParagraph"/>
        <w:numPr>
          <w:ilvl w:val="1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‘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[this is] </w:t>
      </w:r>
      <w:r w:rsidRPr="00521B53">
        <w:rPr>
          <w:rFonts w:asciiTheme="majorHAnsi" w:hAnsiTheme="majorHAnsi" w:cstheme="majorHAnsi"/>
          <w:sz w:val="20"/>
          <w:szCs w:val="20"/>
        </w:rPr>
        <w:t>taboo in the acute care setting, a lot of doctors don’t really want to talk about it’</w:t>
      </w:r>
    </w:p>
    <w:p w14:paraId="721BF258" w14:textId="40144BD8" w:rsidR="0066787D" w:rsidRPr="00521B53" w:rsidRDefault="0066787D" w:rsidP="00521B53">
      <w:pPr>
        <w:pStyle w:val="ListParagraph"/>
        <w:numPr>
          <w:ilvl w:val="1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Understand th</w:t>
      </w:r>
      <w:r w:rsidR="00DB37E0" w:rsidRPr="00521B53">
        <w:rPr>
          <w:rFonts w:asciiTheme="majorHAnsi" w:hAnsiTheme="majorHAnsi" w:cstheme="majorHAnsi"/>
          <w:sz w:val="20"/>
          <w:szCs w:val="20"/>
        </w:rPr>
        <w:t>at the</w:t>
      </w:r>
      <w:r w:rsidRPr="00521B53">
        <w:rPr>
          <w:rFonts w:asciiTheme="majorHAnsi" w:hAnsiTheme="majorHAnsi" w:cstheme="majorHAnsi"/>
          <w:sz w:val="20"/>
          <w:szCs w:val="20"/>
        </w:rPr>
        <w:t xml:space="preserve"> context of the person’s life should inform hospital care decisions,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and </w:t>
      </w:r>
      <w:r w:rsidRPr="00521B53">
        <w:rPr>
          <w:rFonts w:asciiTheme="majorHAnsi" w:hAnsiTheme="majorHAnsi" w:cstheme="majorHAnsi"/>
          <w:sz w:val="20"/>
          <w:szCs w:val="20"/>
        </w:rPr>
        <w:t>not assume all need curative care</w:t>
      </w:r>
    </w:p>
    <w:p w14:paraId="14AD3C02" w14:textId="65AE853E" w:rsidR="00DC593F" w:rsidRPr="00521B53" w:rsidRDefault="00DC593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Resident goals are more evident – get to know people – advanced care directives are contextualised</w:t>
      </w:r>
      <w:r w:rsidR="00DB37E0" w:rsidRPr="00521B53">
        <w:rPr>
          <w:rFonts w:asciiTheme="majorHAnsi" w:hAnsiTheme="majorHAnsi" w:cstheme="majorHAnsi"/>
          <w:sz w:val="20"/>
          <w:szCs w:val="20"/>
        </w:rPr>
        <w:t>.</w:t>
      </w:r>
    </w:p>
    <w:p w14:paraId="6D4DEC93" w14:textId="25CE025E" w:rsidR="00DC593F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Medications that are commonly used</w:t>
      </w:r>
    </w:p>
    <w:p w14:paraId="6CBB6E4B" w14:textId="17A5C025" w:rsidR="001E0B4F" w:rsidRPr="00521B53" w:rsidRDefault="001E0B4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lastRenderedPageBreak/>
        <w:t xml:space="preserve">When to treat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new problems </w:t>
      </w:r>
      <w:r w:rsidRPr="00521B53">
        <w:rPr>
          <w:rFonts w:asciiTheme="majorHAnsi" w:hAnsiTheme="majorHAnsi" w:cstheme="majorHAnsi"/>
          <w:sz w:val="20"/>
          <w:szCs w:val="20"/>
        </w:rPr>
        <w:t xml:space="preserve">acutely and when you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should not </w:t>
      </w:r>
    </w:p>
    <w:p w14:paraId="7EBDEE35" w14:textId="137871B4" w:rsidR="001E0B4F" w:rsidRPr="00521B53" w:rsidRDefault="00DB37E0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K</w:t>
      </w:r>
      <w:r w:rsidR="001E0B4F" w:rsidRPr="00521B53">
        <w:rPr>
          <w:rFonts w:asciiTheme="majorHAnsi" w:hAnsiTheme="majorHAnsi" w:cstheme="majorHAnsi"/>
          <w:sz w:val="20"/>
          <w:szCs w:val="20"/>
        </w:rPr>
        <w:t xml:space="preserve">nowledge </w:t>
      </w:r>
      <w:r w:rsidRPr="00521B53">
        <w:rPr>
          <w:rFonts w:asciiTheme="majorHAnsi" w:hAnsiTheme="majorHAnsi" w:cstheme="majorHAnsi"/>
          <w:sz w:val="20"/>
          <w:szCs w:val="20"/>
        </w:rPr>
        <w:t>could be demonstrated (a positive)</w:t>
      </w:r>
    </w:p>
    <w:p w14:paraId="2ED7C74B" w14:textId="5FC15AF5" w:rsidR="001E0B4F" w:rsidRPr="00521B53" w:rsidRDefault="001E0B4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Confidence in knowledge improve</w:t>
      </w:r>
      <w:r w:rsidR="00DB37E0" w:rsidRPr="00521B53">
        <w:rPr>
          <w:rFonts w:asciiTheme="majorHAnsi" w:hAnsiTheme="majorHAnsi" w:cstheme="majorHAnsi"/>
          <w:sz w:val="20"/>
          <w:szCs w:val="20"/>
        </w:rPr>
        <w:t>d</w:t>
      </w:r>
    </w:p>
    <w:p w14:paraId="24A8E0DB" w14:textId="77777777" w:rsidR="001E0B4F" w:rsidRPr="00521B53" w:rsidRDefault="001E0B4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The need to take a corroborative history for those with cognitive impairment </w:t>
      </w:r>
    </w:p>
    <w:p w14:paraId="49FFC78A" w14:textId="0A0CAB79" w:rsidR="00447B0F" w:rsidRPr="00521B53" w:rsidRDefault="004E2E2A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Concept of deprescribing</w:t>
      </w:r>
    </w:p>
    <w:p w14:paraId="231AECA4" w14:textId="02928B00" w:rsidR="00447B0F" w:rsidRPr="00521B53" w:rsidRDefault="00447B0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Assessment tool outcomes can lead to revision of your </w:t>
      </w:r>
      <w:r w:rsidR="00DE2846" w:rsidRPr="00521B53">
        <w:rPr>
          <w:rFonts w:asciiTheme="majorHAnsi" w:hAnsiTheme="majorHAnsi" w:cstheme="majorHAnsi"/>
          <w:sz w:val="20"/>
          <w:szCs w:val="20"/>
        </w:rPr>
        <w:t>assessment</w:t>
      </w:r>
    </w:p>
    <w:p w14:paraId="0E84D1C1" w14:textId="0E2F6BAB" w:rsidR="00DE2846" w:rsidRPr="00521B53" w:rsidRDefault="00DE2846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People in aged care have different levels of ability, cognitive impairment, health issues and need for care</w:t>
      </w:r>
    </w:p>
    <w:p w14:paraId="049EE3BF" w14:textId="482311A7" w:rsidR="003E7E06" w:rsidRPr="00521B53" w:rsidRDefault="00DE2846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Get to consider the patient as a whole</w:t>
      </w:r>
      <w:r w:rsidR="008F4278" w:rsidRPr="00521B53">
        <w:rPr>
          <w:rFonts w:asciiTheme="majorHAnsi" w:hAnsiTheme="majorHAnsi" w:cstheme="majorHAnsi"/>
          <w:sz w:val="20"/>
          <w:szCs w:val="20"/>
        </w:rPr>
        <w:t xml:space="preserve"> including such things as mobility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, </w:t>
      </w:r>
      <w:r w:rsidR="008F4278" w:rsidRPr="00521B53">
        <w:rPr>
          <w:rFonts w:asciiTheme="majorHAnsi" w:hAnsiTheme="majorHAnsi" w:cstheme="majorHAnsi"/>
          <w:sz w:val="20"/>
          <w:szCs w:val="20"/>
        </w:rPr>
        <w:t>continence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, swallowing and feeding, </w:t>
      </w:r>
      <w:r w:rsidR="00DB37E0" w:rsidRPr="00521B53">
        <w:rPr>
          <w:rFonts w:asciiTheme="majorHAnsi" w:hAnsiTheme="majorHAnsi" w:cstheme="majorHAnsi"/>
          <w:sz w:val="20"/>
          <w:szCs w:val="20"/>
        </w:rPr>
        <w:t xml:space="preserve">and their </w:t>
      </w:r>
      <w:r w:rsidR="00066523" w:rsidRPr="00521B53">
        <w:rPr>
          <w:rFonts w:asciiTheme="majorHAnsi" w:hAnsiTheme="majorHAnsi" w:cstheme="majorHAnsi"/>
          <w:sz w:val="20"/>
          <w:szCs w:val="20"/>
        </w:rPr>
        <w:t>falls risk</w:t>
      </w:r>
    </w:p>
    <w:p w14:paraId="693F3DCE" w14:textId="4D9B14EC" w:rsidR="003E7E06" w:rsidRPr="00521B53" w:rsidRDefault="003E7E06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Frailty</w:t>
      </w:r>
    </w:p>
    <w:p w14:paraId="2BD7FA97" w14:textId="77777777" w:rsidR="003E7E06" w:rsidRPr="00521B53" w:rsidRDefault="003E7E06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Musculoskeletal issues/ arthritis</w:t>
      </w:r>
    </w:p>
    <w:p w14:paraId="62E423F2" w14:textId="4980989A" w:rsidR="00066523" w:rsidRPr="00521B53" w:rsidRDefault="00066523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Care that improves comfort and quality of life versus increases longevity</w:t>
      </w:r>
    </w:p>
    <w:p w14:paraId="656B2735" w14:textId="7388755F" w:rsidR="00DA5D6A" w:rsidRPr="00521B53" w:rsidRDefault="00DA5D6A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About communicating with people who are deaf in a potentially noisy environment </w:t>
      </w:r>
    </w:p>
    <w:p w14:paraId="4C452013" w14:textId="37D1E4BB" w:rsidR="00C95427" w:rsidRPr="00521B53" w:rsidRDefault="003156AF" w:rsidP="00521B53">
      <w:pPr>
        <w:pStyle w:val="ListParagraph"/>
        <w:numPr>
          <w:ilvl w:val="0"/>
          <w:numId w:val="2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Bringing together lectures from throughout the degree on pathology</w:t>
      </w:r>
      <w:r w:rsidR="00AC4F27" w:rsidRPr="00521B53">
        <w:rPr>
          <w:rFonts w:asciiTheme="majorHAnsi" w:hAnsiTheme="majorHAnsi" w:cstheme="majorHAnsi"/>
          <w:sz w:val="20"/>
          <w:szCs w:val="20"/>
        </w:rPr>
        <w:t>, neuropsychological assessment tools, palliative care to use in the placement – ‘practical to complement the theory’</w:t>
      </w:r>
    </w:p>
    <w:p w14:paraId="28EFF9F7" w14:textId="465D19EC" w:rsidR="00ED3723" w:rsidRPr="00521B53" w:rsidRDefault="00ED3723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t>Skills</w:t>
      </w:r>
    </w:p>
    <w:p w14:paraId="1CD760D0" w14:textId="31206FB1" w:rsidR="00ED3723" w:rsidRPr="00521B53" w:rsidRDefault="00ED37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Undertaking a mental state examination</w:t>
      </w:r>
    </w:p>
    <w:p w14:paraId="4469947F" w14:textId="07620C6E" w:rsidR="00ED3723" w:rsidRPr="00521B53" w:rsidRDefault="00DC593F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Use new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assessment </w:t>
      </w:r>
      <w:r w:rsidRPr="00521B53">
        <w:rPr>
          <w:rFonts w:asciiTheme="majorHAnsi" w:hAnsiTheme="majorHAnsi" w:cstheme="majorHAnsi"/>
          <w:sz w:val="20"/>
          <w:szCs w:val="20"/>
        </w:rPr>
        <w:t xml:space="preserve">tools </w:t>
      </w:r>
      <w:r w:rsidR="00C95427" w:rsidRPr="00521B53">
        <w:rPr>
          <w:rFonts w:asciiTheme="majorHAnsi" w:hAnsiTheme="majorHAnsi" w:cstheme="majorHAnsi"/>
          <w:sz w:val="20"/>
          <w:szCs w:val="20"/>
        </w:rPr>
        <w:t>with</w:t>
      </w:r>
      <w:r w:rsidRPr="00521B53">
        <w:rPr>
          <w:rFonts w:asciiTheme="majorHAnsi" w:hAnsiTheme="majorHAnsi" w:cstheme="majorHAnsi"/>
          <w:sz w:val="20"/>
          <w:szCs w:val="20"/>
        </w:rPr>
        <w:t xml:space="preserve"> progressive degrees of dementia permitted development of communications techniques to elicit patient findings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 throughout the week</w:t>
      </w:r>
    </w:p>
    <w:p w14:paraId="08A550A9" w14:textId="16245CC8" w:rsidR="00DC593F" w:rsidRPr="00521B53" w:rsidRDefault="001E0B4F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Practi</w:t>
      </w:r>
      <w:r w:rsidR="00C95427" w:rsidRPr="00521B53">
        <w:rPr>
          <w:rFonts w:asciiTheme="majorHAnsi" w:hAnsiTheme="majorHAnsi" w:cstheme="majorHAnsi"/>
          <w:sz w:val="20"/>
          <w:szCs w:val="20"/>
        </w:rPr>
        <w:t>se in</w:t>
      </w:r>
      <w:r w:rsidRPr="00521B53">
        <w:rPr>
          <w:rFonts w:asciiTheme="majorHAnsi" w:hAnsiTheme="majorHAnsi" w:cstheme="majorHAnsi"/>
          <w:sz w:val="20"/>
          <w:szCs w:val="20"/>
        </w:rPr>
        <w:t xml:space="preserve"> initiating management  or identifying management issues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 to discuss with the GP tutor</w:t>
      </w:r>
    </w:p>
    <w:p w14:paraId="11325CA7" w14:textId="45132C77" w:rsidR="001E0B4F" w:rsidRPr="00521B53" w:rsidRDefault="00C95427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Taking</w:t>
      </w:r>
      <w:r w:rsidR="001E0B4F" w:rsidRPr="00521B53">
        <w:rPr>
          <w:rFonts w:asciiTheme="majorHAnsi" w:hAnsiTheme="majorHAnsi" w:cstheme="majorHAnsi"/>
          <w:sz w:val="20"/>
          <w:szCs w:val="20"/>
        </w:rPr>
        <w:t xml:space="preserve"> a corroborative history for those with cognitive impairment </w:t>
      </w:r>
    </w:p>
    <w:p w14:paraId="33FACD8A" w14:textId="4ED8BA1F" w:rsidR="004E2E2A" w:rsidRPr="00521B53" w:rsidRDefault="004E2E2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Critical appraisal of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a </w:t>
      </w:r>
      <w:r w:rsidR="0064581B" w:rsidRPr="00521B53">
        <w:rPr>
          <w:rFonts w:asciiTheme="majorHAnsi" w:hAnsiTheme="majorHAnsi" w:cstheme="majorHAnsi"/>
          <w:sz w:val="20"/>
          <w:szCs w:val="20"/>
        </w:rPr>
        <w:t>medication</w:t>
      </w:r>
      <w:r w:rsidRPr="00521B53">
        <w:rPr>
          <w:rFonts w:asciiTheme="majorHAnsi" w:hAnsiTheme="majorHAnsi" w:cstheme="majorHAnsi"/>
          <w:sz w:val="20"/>
          <w:szCs w:val="20"/>
        </w:rPr>
        <w:t xml:space="preserve"> list contextualised to a resident </w:t>
      </w:r>
    </w:p>
    <w:p w14:paraId="18A5C1EE" w14:textId="49F9D13B" w:rsidR="004E2E2A" w:rsidRPr="00521B53" w:rsidRDefault="004E2E2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Practise in formulating a deprescribing plan</w:t>
      </w:r>
    </w:p>
    <w:p w14:paraId="6C9DFFB2" w14:textId="639226B8" w:rsidR="00447B0F" w:rsidRPr="00521B53" w:rsidRDefault="00447B0F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Manual handling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techniques (taught by a </w:t>
      </w:r>
      <w:r w:rsidRPr="00521B53">
        <w:rPr>
          <w:rFonts w:asciiTheme="majorHAnsi" w:hAnsiTheme="majorHAnsi" w:cstheme="majorHAnsi"/>
          <w:sz w:val="20"/>
          <w:szCs w:val="20"/>
        </w:rPr>
        <w:t>physio</w:t>
      </w:r>
      <w:r w:rsidR="00C95427" w:rsidRPr="00521B53">
        <w:rPr>
          <w:rFonts w:asciiTheme="majorHAnsi" w:hAnsiTheme="majorHAnsi" w:cstheme="majorHAnsi"/>
          <w:sz w:val="20"/>
          <w:szCs w:val="20"/>
        </w:rPr>
        <w:t>therapist)</w:t>
      </w:r>
    </w:p>
    <w:p w14:paraId="742C6615" w14:textId="156BA548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Practise responding to a resident who is getting a little bit aggressive or agitated </w:t>
      </w:r>
    </w:p>
    <w:p w14:paraId="03B230BB" w14:textId="06702BEA" w:rsidR="00AF16B6" w:rsidRPr="00521B53" w:rsidRDefault="00A04374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Changing from an acute model to a chronic model of care</w:t>
      </w:r>
    </w:p>
    <w:p w14:paraId="0513B904" w14:textId="5C36D0A5" w:rsidR="00DC593F" w:rsidRPr="00521B53" w:rsidRDefault="00DC593F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lastRenderedPageBreak/>
        <w:t>Attitudes</w:t>
      </w:r>
    </w:p>
    <w:p w14:paraId="2D7ECA50" w14:textId="0CE8DB6E" w:rsidR="00C95427" w:rsidRPr="00521B53" w:rsidRDefault="00C95427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‘when you come across a difficult patient [combative behaviour due to dementia] it’s not something you come across so much in the hospital environment…you understand …you still have to provide the same care…it’s really good to work around it and learn a bit more about it and how to manage it’</w:t>
      </w:r>
    </w:p>
    <w:p w14:paraId="44A55E49" w14:textId="50216DD1" w:rsidR="00DC593F" w:rsidRPr="00521B53" w:rsidRDefault="00C95427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1E0B4F" w:rsidRPr="00521B53">
        <w:rPr>
          <w:rFonts w:asciiTheme="majorHAnsi" w:hAnsiTheme="majorHAnsi" w:cstheme="majorHAnsi"/>
          <w:sz w:val="20"/>
          <w:szCs w:val="20"/>
        </w:rPr>
        <w:t>We can communicate as long as we spend time with residents so we can connect with them. We shouldn’t see old people as people to ignore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62819105" w14:textId="115FABCE" w:rsidR="00DA5D6A" w:rsidRPr="00521B53" w:rsidRDefault="001E0B4F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Attitude to treating somebody in their last few years of life is different to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an </w:t>
      </w:r>
      <w:r w:rsidRPr="00521B53">
        <w:rPr>
          <w:rFonts w:asciiTheme="majorHAnsi" w:hAnsiTheme="majorHAnsi" w:cstheme="majorHAnsi"/>
          <w:sz w:val="20"/>
          <w:szCs w:val="20"/>
        </w:rPr>
        <w:t>acute</w:t>
      </w:r>
      <w:r w:rsidR="00C95427" w:rsidRPr="00521B53">
        <w:rPr>
          <w:rFonts w:asciiTheme="majorHAnsi" w:hAnsiTheme="majorHAnsi" w:cstheme="majorHAnsi"/>
          <w:sz w:val="20"/>
          <w:szCs w:val="20"/>
        </w:rPr>
        <w:t>-care perspective.</w:t>
      </w:r>
    </w:p>
    <w:p w14:paraId="1E4EB6B5" w14:textId="77777777" w:rsidR="00521B53" w:rsidRPr="00521B53" w:rsidRDefault="00521B53" w:rsidP="00521B53">
      <w:pPr>
        <w:pStyle w:val="ListParagraph"/>
        <w:spacing w:line="480" w:lineRule="auto"/>
        <w:rPr>
          <w:rFonts w:asciiTheme="majorHAnsi" w:hAnsiTheme="majorHAnsi" w:cstheme="majorHAnsi"/>
          <w:sz w:val="20"/>
          <w:szCs w:val="20"/>
        </w:rPr>
      </w:pPr>
    </w:p>
    <w:p w14:paraId="6F32CA99" w14:textId="4FED8FAD" w:rsidR="004E2E2A" w:rsidRPr="00521B53" w:rsidRDefault="00C95427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t>Interprofessional learning (</w:t>
      </w:r>
      <w:r w:rsidR="004E2E2A" w:rsidRPr="00521B53">
        <w:rPr>
          <w:rFonts w:cstheme="majorHAnsi"/>
          <w:sz w:val="20"/>
          <w:szCs w:val="20"/>
        </w:rPr>
        <w:t>IPL</w:t>
      </w:r>
      <w:r w:rsidRPr="00521B53">
        <w:rPr>
          <w:rFonts w:cstheme="majorHAnsi"/>
          <w:sz w:val="20"/>
          <w:szCs w:val="20"/>
        </w:rPr>
        <w:t>)</w:t>
      </w:r>
    </w:p>
    <w:p w14:paraId="5F055150" w14:textId="409BBBC8" w:rsidR="004E2E2A" w:rsidRPr="00521B53" w:rsidRDefault="004E2E2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Discussion of </w:t>
      </w:r>
      <w:r w:rsidR="00C95427" w:rsidRPr="00521B53">
        <w:rPr>
          <w:rFonts w:asciiTheme="majorHAnsi" w:hAnsiTheme="majorHAnsi" w:cstheme="majorHAnsi"/>
          <w:sz w:val="20"/>
          <w:szCs w:val="20"/>
        </w:rPr>
        <w:t>medication list</w:t>
      </w:r>
      <w:r w:rsidRPr="00521B53">
        <w:rPr>
          <w:rFonts w:asciiTheme="majorHAnsi" w:hAnsiTheme="majorHAnsi" w:cstheme="majorHAnsi"/>
          <w:sz w:val="20"/>
          <w:szCs w:val="20"/>
        </w:rPr>
        <w:t xml:space="preserve"> with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a </w:t>
      </w:r>
      <w:r w:rsidRPr="00521B53">
        <w:rPr>
          <w:rFonts w:asciiTheme="majorHAnsi" w:hAnsiTheme="majorHAnsi" w:cstheme="majorHAnsi"/>
          <w:sz w:val="20"/>
          <w:szCs w:val="20"/>
        </w:rPr>
        <w:t>pharmacist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 tutor</w:t>
      </w:r>
    </w:p>
    <w:p w14:paraId="163A13A3" w14:textId="2399D6D9" w:rsidR="004E2E2A" w:rsidRPr="00521B53" w:rsidRDefault="004E2E2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GP and pharmacist discuss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ions about medication management were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enjoyable to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observe </w:t>
      </w:r>
    </w:p>
    <w:p w14:paraId="54427C5A" w14:textId="7DCA6E6C" w:rsidR="004E2E2A" w:rsidRPr="00521B53" w:rsidRDefault="00C95427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4E2E2A" w:rsidRPr="00521B53">
        <w:rPr>
          <w:rFonts w:asciiTheme="majorHAnsi" w:hAnsiTheme="majorHAnsi" w:cstheme="majorHAnsi"/>
          <w:sz w:val="20"/>
          <w:szCs w:val="20"/>
        </w:rPr>
        <w:t>Working with the nursing students has been good – they are future colleagues and they have good strategies to offer us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56D921C1" w14:textId="6E423E4F" w:rsidR="00447B0F" w:rsidRPr="00521B53" w:rsidRDefault="00447B0F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Lack of planned interaction with collocated nursing students </w:t>
      </w:r>
      <w:r w:rsidR="00C95427" w:rsidRPr="00521B53">
        <w:rPr>
          <w:rFonts w:asciiTheme="majorHAnsi" w:hAnsiTheme="majorHAnsi" w:cstheme="majorHAnsi"/>
          <w:sz w:val="20"/>
          <w:szCs w:val="20"/>
        </w:rPr>
        <w:t xml:space="preserve">was noted </w:t>
      </w:r>
      <w:r w:rsidRPr="00521B53">
        <w:rPr>
          <w:rFonts w:asciiTheme="majorHAnsi" w:hAnsiTheme="majorHAnsi" w:cstheme="majorHAnsi"/>
          <w:sz w:val="20"/>
          <w:szCs w:val="20"/>
        </w:rPr>
        <w:t>negative</w:t>
      </w:r>
      <w:r w:rsidR="00C95427" w:rsidRPr="00521B53">
        <w:rPr>
          <w:rFonts w:asciiTheme="majorHAnsi" w:hAnsiTheme="majorHAnsi" w:cstheme="majorHAnsi"/>
          <w:sz w:val="20"/>
          <w:szCs w:val="20"/>
        </w:rPr>
        <w:t>ly</w:t>
      </w:r>
    </w:p>
    <w:p w14:paraId="3D3A64A2" w14:textId="27BB572A" w:rsidR="00066523" w:rsidRPr="00521B53" w:rsidRDefault="00C95427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066523" w:rsidRPr="00521B53">
        <w:rPr>
          <w:rFonts w:asciiTheme="majorHAnsi" w:hAnsiTheme="majorHAnsi" w:cstheme="majorHAnsi"/>
          <w:sz w:val="20"/>
          <w:szCs w:val="20"/>
        </w:rPr>
        <w:t>Seeing how a nurse deals with someone talking rubbish , talks to them, changes their thinking and gets them onto something else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4E470DE4" w14:textId="55307432" w:rsidR="003E7E06" w:rsidRPr="00521B53" w:rsidRDefault="003E7E06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IPL with nursing student: noting improved respect for each other as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an </w:t>
      </w:r>
      <w:r w:rsidRPr="00521B53">
        <w:rPr>
          <w:rFonts w:asciiTheme="majorHAnsi" w:hAnsiTheme="majorHAnsi" w:cstheme="majorHAnsi"/>
          <w:sz w:val="20"/>
          <w:szCs w:val="20"/>
        </w:rPr>
        <w:t xml:space="preserve">antidote to </w:t>
      </w:r>
      <w:r w:rsidR="00C91BD8" w:rsidRPr="00521B53">
        <w:rPr>
          <w:rFonts w:asciiTheme="majorHAnsi" w:hAnsiTheme="majorHAnsi" w:cstheme="majorHAnsi"/>
          <w:sz w:val="20"/>
          <w:szCs w:val="20"/>
        </w:rPr>
        <w:t>‘</w:t>
      </w:r>
      <w:r w:rsidRPr="00521B53">
        <w:rPr>
          <w:rFonts w:asciiTheme="majorHAnsi" w:hAnsiTheme="majorHAnsi" w:cstheme="majorHAnsi"/>
          <w:sz w:val="20"/>
          <w:szCs w:val="20"/>
        </w:rPr>
        <w:t>dysfunctional relationships observed in the hospital</w:t>
      </w:r>
      <w:r w:rsidR="00C91BD8"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6FE31E98" w14:textId="6CE35158" w:rsidR="00A04374" w:rsidRPr="00521B53" w:rsidRDefault="00C91BD8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A04374" w:rsidRPr="00521B53">
        <w:rPr>
          <w:rFonts w:asciiTheme="majorHAnsi" w:hAnsiTheme="majorHAnsi" w:cstheme="majorHAnsi"/>
          <w:sz w:val="20"/>
          <w:szCs w:val="20"/>
        </w:rPr>
        <w:t>IPL was the best part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  <w:r w:rsidR="00A04374" w:rsidRPr="00521B53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7FAA61A3" w14:textId="50BEADD4" w:rsidR="009E6F7A" w:rsidRPr="00521B53" w:rsidRDefault="009E6F7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‘working in a team is excellent’</w:t>
      </w:r>
    </w:p>
    <w:p w14:paraId="3E1F6FD6" w14:textId="35CA96AC" w:rsidR="009E6F7A" w:rsidRPr="00521B53" w:rsidRDefault="009E6F7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Concern that nursing student IP</w:t>
      </w:r>
      <w:r w:rsidR="00C91BD8" w:rsidRPr="00521B53">
        <w:rPr>
          <w:rFonts w:asciiTheme="majorHAnsi" w:hAnsiTheme="majorHAnsi" w:cstheme="majorHAnsi"/>
          <w:sz w:val="20"/>
          <w:szCs w:val="20"/>
        </w:rPr>
        <w:t>L</w:t>
      </w:r>
      <w:r w:rsidRPr="00521B53">
        <w:rPr>
          <w:rFonts w:asciiTheme="majorHAnsi" w:hAnsiTheme="majorHAnsi" w:cstheme="majorHAnsi"/>
          <w:sz w:val="20"/>
          <w:szCs w:val="20"/>
        </w:rPr>
        <w:t xml:space="preserve"> team member might be intimidated by </w:t>
      </w:r>
      <w:r w:rsidR="00C91BD8" w:rsidRPr="00521B53">
        <w:rPr>
          <w:rFonts w:asciiTheme="majorHAnsi" w:hAnsiTheme="majorHAnsi" w:cstheme="majorHAnsi"/>
          <w:sz w:val="20"/>
          <w:szCs w:val="20"/>
        </w:rPr>
        <w:t>more senior</w:t>
      </w:r>
      <w:r w:rsidRPr="00521B53">
        <w:rPr>
          <w:rFonts w:asciiTheme="majorHAnsi" w:hAnsiTheme="majorHAnsi" w:cstheme="majorHAnsi"/>
          <w:sz w:val="20"/>
          <w:szCs w:val="20"/>
        </w:rPr>
        <w:t xml:space="preserve"> student</w:t>
      </w:r>
      <w:r w:rsidR="00C91BD8" w:rsidRPr="00521B53">
        <w:rPr>
          <w:rFonts w:asciiTheme="majorHAnsi" w:hAnsiTheme="majorHAnsi" w:cstheme="majorHAnsi"/>
          <w:sz w:val="20"/>
          <w:szCs w:val="20"/>
        </w:rPr>
        <w:t>s</w:t>
      </w:r>
      <w:r w:rsidRPr="00521B53">
        <w:rPr>
          <w:rFonts w:asciiTheme="majorHAnsi" w:hAnsiTheme="majorHAnsi" w:cstheme="majorHAnsi"/>
          <w:sz w:val="20"/>
          <w:szCs w:val="20"/>
        </w:rPr>
        <w:t xml:space="preserve"> with medical knowledge </w:t>
      </w:r>
    </w:p>
    <w:p w14:paraId="34151BCB" w14:textId="3F99F001" w:rsidR="009E6F7A" w:rsidRPr="00521B53" w:rsidRDefault="009E6F7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Noted particular knowledge nursing student had regards continence aids, how people react taking their medications,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and use </w:t>
      </w:r>
      <w:r w:rsidRPr="00521B53">
        <w:rPr>
          <w:rFonts w:asciiTheme="majorHAnsi" w:hAnsiTheme="majorHAnsi" w:cstheme="majorHAnsi"/>
          <w:sz w:val="20"/>
          <w:szCs w:val="20"/>
        </w:rPr>
        <w:t>equipment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 to prevent falls</w:t>
      </w:r>
    </w:p>
    <w:p w14:paraId="71B238C0" w14:textId="015F9DA3" w:rsidR="009E6F7A" w:rsidRPr="00521B53" w:rsidRDefault="00FE10F1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Investigating why a patient had a fall is a great IP</w:t>
      </w:r>
      <w:r w:rsidR="00C91BD8" w:rsidRPr="00521B53">
        <w:rPr>
          <w:rFonts w:asciiTheme="majorHAnsi" w:hAnsiTheme="majorHAnsi" w:cstheme="majorHAnsi"/>
          <w:sz w:val="20"/>
          <w:szCs w:val="20"/>
        </w:rPr>
        <w:t>L</w:t>
      </w:r>
      <w:r w:rsidRPr="00521B53">
        <w:rPr>
          <w:rFonts w:asciiTheme="majorHAnsi" w:hAnsiTheme="majorHAnsi" w:cstheme="majorHAnsi"/>
          <w:sz w:val="20"/>
          <w:szCs w:val="20"/>
        </w:rPr>
        <w:t xml:space="preserve"> activity </w:t>
      </w:r>
    </w:p>
    <w:p w14:paraId="1ED20FB5" w14:textId="430A9B22" w:rsidR="00066523" w:rsidRPr="00521B53" w:rsidRDefault="0066787D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Missing out on IPL with nursing students regretted</w:t>
      </w:r>
    </w:p>
    <w:p w14:paraId="7087D412" w14:textId="52E00BDE" w:rsidR="00066523" w:rsidRPr="00521B53" w:rsidRDefault="00066523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t xml:space="preserve">Affective </w:t>
      </w:r>
      <w:r w:rsidR="000A457C" w:rsidRPr="00521B53">
        <w:rPr>
          <w:rFonts w:cstheme="majorHAnsi"/>
          <w:sz w:val="20"/>
          <w:szCs w:val="20"/>
        </w:rPr>
        <w:t>learning</w:t>
      </w:r>
    </w:p>
    <w:p w14:paraId="25DF9B18" w14:textId="1E0A8642" w:rsidR="00066523" w:rsidRPr="00521B53" w:rsidRDefault="0064581B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Some felt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more comfortable as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the 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week </w:t>
      </w:r>
      <w:r w:rsidRPr="00521B53">
        <w:rPr>
          <w:rFonts w:asciiTheme="majorHAnsi" w:hAnsiTheme="majorHAnsi" w:cstheme="majorHAnsi"/>
          <w:sz w:val="20"/>
          <w:szCs w:val="20"/>
        </w:rPr>
        <w:t>progressed</w:t>
      </w:r>
    </w:p>
    <w:p w14:paraId="0E4DB892" w14:textId="77777777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lastRenderedPageBreak/>
        <w:t>No longer innocent  bystanders</w:t>
      </w:r>
    </w:p>
    <w:p w14:paraId="56AE6C24" w14:textId="77777777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Interacting with the residents is fun</w:t>
      </w:r>
    </w:p>
    <w:p w14:paraId="7C777645" w14:textId="7261EF02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We can communicate as long as we spend time with residents so we can connect with them. </w:t>
      </w:r>
    </w:p>
    <w:p w14:paraId="0E012311" w14:textId="119BAE2B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Confidence in knowledge </w:t>
      </w:r>
      <w:r w:rsidR="00DA5D6A" w:rsidRPr="00521B53">
        <w:rPr>
          <w:rFonts w:asciiTheme="majorHAnsi" w:hAnsiTheme="majorHAnsi" w:cstheme="majorHAnsi"/>
          <w:sz w:val="20"/>
          <w:szCs w:val="20"/>
        </w:rPr>
        <w:t>improves</w:t>
      </w:r>
    </w:p>
    <w:p w14:paraId="5CAAE92A" w14:textId="77777777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Feel more than a student</w:t>
      </w:r>
    </w:p>
    <w:p w14:paraId="23BFCD9F" w14:textId="77777777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Feel valued</w:t>
      </w:r>
    </w:p>
    <w:p w14:paraId="0433205E" w14:textId="68EEA234" w:rsidR="00066523" w:rsidRPr="00521B53" w:rsidRDefault="00C91BD8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Some o</w:t>
      </w:r>
      <w:r w:rsidR="00066523" w:rsidRPr="00521B53">
        <w:rPr>
          <w:rFonts w:asciiTheme="majorHAnsi" w:hAnsiTheme="majorHAnsi" w:cstheme="majorHAnsi"/>
          <w:sz w:val="20"/>
          <w:szCs w:val="20"/>
        </w:rPr>
        <w:t>nly valued</w:t>
      </w:r>
      <w:r w:rsidRPr="00521B53">
        <w:rPr>
          <w:rFonts w:asciiTheme="majorHAnsi" w:hAnsiTheme="majorHAnsi" w:cstheme="majorHAnsi"/>
          <w:sz w:val="20"/>
          <w:szCs w:val="20"/>
        </w:rPr>
        <w:t xml:space="preserve"> the experience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if </w:t>
      </w:r>
      <w:r w:rsidRPr="00521B53">
        <w:rPr>
          <w:rFonts w:asciiTheme="majorHAnsi" w:hAnsiTheme="majorHAnsi" w:cstheme="majorHAnsi"/>
          <w:sz w:val="20"/>
          <w:szCs w:val="20"/>
        </w:rPr>
        <w:t xml:space="preserve">the 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GP </w:t>
      </w:r>
      <w:r w:rsidRPr="00521B53">
        <w:rPr>
          <w:rFonts w:asciiTheme="majorHAnsi" w:hAnsiTheme="majorHAnsi" w:cstheme="majorHAnsi"/>
          <w:sz w:val="20"/>
          <w:szCs w:val="20"/>
        </w:rPr>
        <w:t xml:space="preserve">tutor 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gave scenarios relevant to hospital practice and </w:t>
      </w:r>
      <w:r w:rsidRPr="00521B53">
        <w:rPr>
          <w:rFonts w:asciiTheme="majorHAnsi" w:hAnsiTheme="majorHAnsi" w:cstheme="majorHAnsi"/>
          <w:sz w:val="20"/>
          <w:szCs w:val="20"/>
        </w:rPr>
        <w:t xml:space="preserve">the student’s </w:t>
      </w:r>
      <w:r w:rsidR="00066523" w:rsidRPr="00521B53">
        <w:rPr>
          <w:rFonts w:asciiTheme="majorHAnsi" w:hAnsiTheme="majorHAnsi" w:cstheme="majorHAnsi"/>
          <w:sz w:val="20"/>
          <w:szCs w:val="20"/>
        </w:rPr>
        <w:t>imminent intern role</w:t>
      </w:r>
    </w:p>
    <w:p w14:paraId="386D6F9F" w14:textId="678FAD54" w:rsidR="00066523" w:rsidRPr="00521B53" w:rsidRDefault="000A457C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When comprehensive </w:t>
      </w:r>
      <w:r w:rsidR="00C91BD8" w:rsidRPr="00521B53">
        <w:rPr>
          <w:rFonts w:asciiTheme="majorHAnsi" w:hAnsiTheme="majorHAnsi" w:cstheme="majorHAnsi"/>
          <w:sz w:val="20"/>
          <w:szCs w:val="20"/>
        </w:rPr>
        <w:t>a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ssessments 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of residents 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did not find acute </w:t>
      </w:r>
      <w:r w:rsidR="00521B53" w:rsidRPr="00521B53">
        <w:rPr>
          <w:rFonts w:asciiTheme="majorHAnsi" w:hAnsiTheme="majorHAnsi" w:cstheme="majorHAnsi"/>
          <w:sz w:val="20"/>
          <w:szCs w:val="20"/>
        </w:rPr>
        <w:t>issues,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</w:t>
      </w:r>
      <w:r w:rsidR="00C91BD8" w:rsidRPr="00521B53">
        <w:rPr>
          <w:rFonts w:asciiTheme="majorHAnsi" w:hAnsiTheme="majorHAnsi" w:cstheme="majorHAnsi"/>
          <w:sz w:val="20"/>
          <w:szCs w:val="20"/>
        </w:rPr>
        <w:t>the</w:t>
      </w:r>
      <w:r w:rsidRPr="00521B53">
        <w:rPr>
          <w:rFonts w:asciiTheme="majorHAnsi" w:hAnsiTheme="majorHAnsi" w:cstheme="majorHAnsi"/>
          <w:sz w:val="20"/>
          <w:szCs w:val="20"/>
        </w:rPr>
        <w:t xml:space="preserve"> activity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</w:t>
      </w:r>
      <w:r w:rsidRPr="00521B53">
        <w:rPr>
          <w:rFonts w:asciiTheme="majorHAnsi" w:hAnsiTheme="majorHAnsi" w:cstheme="majorHAnsi"/>
          <w:sz w:val="20"/>
          <w:szCs w:val="20"/>
        </w:rPr>
        <w:t>was</w:t>
      </w:r>
      <w:r w:rsidR="00066523" w:rsidRPr="00521B53">
        <w:rPr>
          <w:rFonts w:asciiTheme="majorHAnsi" w:hAnsiTheme="majorHAnsi" w:cstheme="majorHAnsi"/>
          <w:sz w:val="20"/>
          <w:szCs w:val="20"/>
        </w:rPr>
        <w:t xml:space="preserve"> not valued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 by some students</w:t>
      </w:r>
    </w:p>
    <w:p w14:paraId="595FE673" w14:textId="77777777" w:rsidR="00066523" w:rsidRPr="00521B53" w:rsidRDefault="00066523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Feel better about the palliative approach </w:t>
      </w:r>
    </w:p>
    <w:p w14:paraId="4F18B2C0" w14:textId="5BE153D6" w:rsidR="00066523" w:rsidRPr="00521B53" w:rsidRDefault="00C91BD8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066523" w:rsidRPr="00521B53">
        <w:rPr>
          <w:rFonts w:asciiTheme="majorHAnsi" w:hAnsiTheme="majorHAnsi" w:cstheme="majorHAnsi"/>
          <w:sz w:val="20"/>
          <w:szCs w:val="20"/>
        </w:rPr>
        <w:t>It’s nice when it’s laid back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40900DFA" w14:textId="26D65513" w:rsidR="003E7E06" w:rsidRPr="00521B53" w:rsidRDefault="003E7E06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Secure unit care and patient presentations there </w:t>
      </w:r>
      <w:r w:rsidR="00C91BD8" w:rsidRPr="00521B53">
        <w:rPr>
          <w:rFonts w:asciiTheme="majorHAnsi" w:hAnsiTheme="majorHAnsi" w:cstheme="majorHAnsi"/>
          <w:sz w:val="20"/>
          <w:szCs w:val="20"/>
        </w:rPr>
        <w:t>were</w:t>
      </w:r>
      <w:r w:rsidRPr="00521B53">
        <w:rPr>
          <w:rFonts w:asciiTheme="majorHAnsi" w:hAnsiTheme="majorHAnsi" w:cstheme="majorHAnsi"/>
          <w:sz w:val="20"/>
          <w:szCs w:val="20"/>
        </w:rPr>
        <w:t xml:space="preserve"> confronting</w:t>
      </w:r>
      <w:r w:rsidR="00C91BD8" w:rsidRPr="00521B53">
        <w:rPr>
          <w:rFonts w:asciiTheme="majorHAnsi" w:hAnsiTheme="majorHAnsi" w:cstheme="majorHAnsi"/>
          <w:sz w:val="20"/>
          <w:szCs w:val="20"/>
        </w:rPr>
        <w:t xml:space="preserve"> for some; ‘there was just pure chaos’. Scared whilst in the secure unit due to resident ‘calling out and a lot of people wandering around, noise….there’s no end point for these people apart from death’ contrasting this with experiencing a patient’s delirium in the hospital where the student expects the patient to improve. </w:t>
      </w:r>
    </w:p>
    <w:p w14:paraId="62E36CA1" w14:textId="147D90F8" w:rsidR="00447B0F" w:rsidRPr="00521B53" w:rsidRDefault="00C91BD8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</w:t>
      </w:r>
      <w:r w:rsidR="00A04374" w:rsidRPr="00521B53">
        <w:rPr>
          <w:rFonts w:asciiTheme="majorHAnsi" w:hAnsiTheme="majorHAnsi" w:cstheme="majorHAnsi"/>
          <w:sz w:val="20"/>
          <w:szCs w:val="20"/>
        </w:rPr>
        <w:t>The best thing is how well organised it is</w:t>
      </w:r>
      <w:proofErr w:type="gramStart"/>
      <w:r w:rsidR="00A04374" w:rsidRPr="00521B53">
        <w:rPr>
          <w:rFonts w:asciiTheme="majorHAnsi" w:hAnsiTheme="majorHAnsi" w:cstheme="majorHAnsi"/>
          <w:sz w:val="20"/>
          <w:szCs w:val="20"/>
        </w:rPr>
        <w:t>…..</w:t>
      </w:r>
      <w:proofErr w:type="gramEnd"/>
      <w:r w:rsidR="00A04374" w:rsidRPr="00521B53">
        <w:rPr>
          <w:rFonts w:asciiTheme="majorHAnsi" w:hAnsiTheme="majorHAnsi" w:cstheme="majorHAnsi"/>
          <w:sz w:val="20"/>
          <w:szCs w:val="20"/>
        </w:rPr>
        <w:t>often, on placements we feel lost until week two…you get a lot out of it because it is well organised.</w:t>
      </w:r>
      <w:r w:rsidRPr="00521B53">
        <w:rPr>
          <w:rFonts w:asciiTheme="majorHAnsi" w:hAnsiTheme="majorHAnsi" w:cstheme="majorHAnsi"/>
          <w:sz w:val="20"/>
          <w:szCs w:val="20"/>
        </w:rPr>
        <w:t>’</w:t>
      </w:r>
    </w:p>
    <w:p w14:paraId="21AF2947" w14:textId="2C8C4429" w:rsidR="00DA5D6A" w:rsidRPr="00521B53" w:rsidRDefault="00C91BD8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Some n</w:t>
      </w:r>
      <w:r w:rsidR="00DA5D6A" w:rsidRPr="00521B53">
        <w:rPr>
          <w:rFonts w:asciiTheme="majorHAnsi" w:hAnsiTheme="majorHAnsi" w:cstheme="majorHAnsi"/>
          <w:sz w:val="20"/>
          <w:szCs w:val="20"/>
        </w:rPr>
        <w:t xml:space="preserve">egatively assessed </w:t>
      </w:r>
      <w:r w:rsidRPr="00521B53">
        <w:rPr>
          <w:rFonts w:asciiTheme="majorHAnsi" w:hAnsiTheme="majorHAnsi" w:cstheme="majorHAnsi"/>
          <w:sz w:val="20"/>
          <w:szCs w:val="20"/>
        </w:rPr>
        <w:t xml:space="preserve">the clerkship </w:t>
      </w:r>
      <w:r w:rsidR="00DA5D6A" w:rsidRPr="00521B53">
        <w:rPr>
          <w:rFonts w:asciiTheme="majorHAnsi" w:hAnsiTheme="majorHAnsi" w:cstheme="majorHAnsi"/>
          <w:sz w:val="20"/>
          <w:szCs w:val="20"/>
        </w:rPr>
        <w:t xml:space="preserve">as no medical practitioners </w:t>
      </w:r>
      <w:r w:rsidRPr="00521B53">
        <w:rPr>
          <w:rFonts w:asciiTheme="majorHAnsi" w:hAnsiTheme="majorHAnsi" w:cstheme="majorHAnsi"/>
          <w:sz w:val="20"/>
          <w:szCs w:val="20"/>
        </w:rPr>
        <w:t xml:space="preserve">were </w:t>
      </w:r>
      <w:r w:rsidR="00DA5D6A" w:rsidRPr="00521B53">
        <w:rPr>
          <w:rFonts w:asciiTheme="majorHAnsi" w:hAnsiTheme="majorHAnsi" w:cstheme="majorHAnsi"/>
          <w:sz w:val="20"/>
          <w:szCs w:val="20"/>
        </w:rPr>
        <w:t xml:space="preserve">on site to </w:t>
      </w:r>
      <w:r w:rsidRPr="00521B53">
        <w:rPr>
          <w:rFonts w:asciiTheme="majorHAnsi" w:hAnsiTheme="majorHAnsi" w:cstheme="majorHAnsi"/>
          <w:sz w:val="20"/>
          <w:szCs w:val="20"/>
        </w:rPr>
        <w:t>supervise students.</w:t>
      </w:r>
    </w:p>
    <w:p w14:paraId="63634594" w14:textId="026E687D" w:rsidR="00AF16B6" w:rsidRPr="00521B53" w:rsidRDefault="00AF16B6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‘knowing that they are not going to get better is quite hard’</w:t>
      </w:r>
    </w:p>
    <w:p w14:paraId="7CC8C2D2" w14:textId="747AADF7" w:rsidR="00993644" w:rsidRPr="00521B53" w:rsidRDefault="00993644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‘hard to fathom that these people are like this every day and the staff have to deal with this every day and it never ends’</w:t>
      </w:r>
    </w:p>
    <w:p w14:paraId="2170E2B4" w14:textId="732A4DCE" w:rsidR="00AF16B6" w:rsidRPr="00521B53" w:rsidRDefault="007C697A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‘I feel the residents liked it….they were quite interested in us…which made me feel like you were having a meaningful interaction and learning things about each other, which was nice’</w:t>
      </w:r>
    </w:p>
    <w:p w14:paraId="638536A6" w14:textId="76A2A8B9" w:rsidR="007C697A" w:rsidRPr="00521B53" w:rsidRDefault="0066787D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The collegial atmosphere was a great positive ‘ it wasn’t like us and them</w:t>
      </w:r>
      <w:r w:rsidR="00236A54" w:rsidRPr="00521B53">
        <w:rPr>
          <w:rFonts w:asciiTheme="majorHAnsi" w:hAnsiTheme="majorHAnsi" w:cstheme="majorHAnsi"/>
          <w:sz w:val="20"/>
          <w:szCs w:val="20"/>
        </w:rPr>
        <w:t xml:space="preserve"> hierarchy… it was very comfortable and friendly’</w:t>
      </w:r>
    </w:p>
    <w:p w14:paraId="2DFB4952" w14:textId="5D10EBF9" w:rsidR="00236A54" w:rsidRPr="00521B53" w:rsidRDefault="00236A54" w:rsidP="00521B5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‘It was a nice learning experience; you feel like you could actually take time and gain from it rather than feel that you were rushing into things’</w:t>
      </w:r>
    </w:p>
    <w:p w14:paraId="649468AD" w14:textId="77E45AA2" w:rsidR="00A04374" w:rsidRPr="00521B53" w:rsidRDefault="00236A54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lastRenderedPageBreak/>
        <w:t xml:space="preserve"> </w:t>
      </w:r>
      <w:r w:rsidR="00AC4F27" w:rsidRPr="00521B53">
        <w:rPr>
          <w:rFonts w:asciiTheme="majorHAnsi" w:hAnsiTheme="majorHAnsi" w:cstheme="majorHAnsi"/>
          <w:sz w:val="20"/>
          <w:szCs w:val="20"/>
        </w:rPr>
        <w:t>‘we’ve got the luxury of time...to get to know the residents…get a picture of who they are…about their medical history bit also about them, which is nice. It gives…a better picture of their health in general’</w:t>
      </w:r>
    </w:p>
    <w:p w14:paraId="1760427D" w14:textId="59181170" w:rsidR="00447B0F" w:rsidRPr="00521B53" w:rsidRDefault="0064581B" w:rsidP="00521B53">
      <w:pPr>
        <w:pStyle w:val="Heading2"/>
        <w:spacing w:line="480" w:lineRule="auto"/>
        <w:rPr>
          <w:rFonts w:cstheme="majorHAnsi"/>
          <w:sz w:val="20"/>
          <w:szCs w:val="20"/>
        </w:rPr>
      </w:pPr>
      <w:r w:rsidRPr="00521B53">
        <w:rPr>
          <w:rFonts w:cstheme="majorHAnsi"/>
          <w:sz w:val="20"/>
          <w:szCs w:val="20"/>
        </w:rPr>
        <w:t>Evidence of r</w:t>
      </w:r>
      <w:r w:rsidR="00C91BD8" w:rsidRPr="00521B53">
        <w:rPr>
          <w:rFonts w:cstheme="majorHAnsi"/>
          <w:sz w:val="20"/>
          <w:szCs w:val="20"/>
        </w:rPr>
        <w:t>eflecti</w:t>
      </w:r>
      <w:r w:rsidRPr="00521B53">
        <w:rPr>
          <w:rFonts w:cstheme="majorHAnsi"/>
          <w:sz w:val="20"/>
          <w:szCs w:val="20"/>
        </w:rPr>
        <w:t>on</w:t>
      </w:r>
    </w:p>
    <w:p w14:paraId="6D177CC9" w14:textId="3ED3EC0E" w:rsidR="00FE10F1" w:rsidRPr="00521B53" w:rsidRDefault="00FE10F1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‘we have more of a learning role here’</w:t>
      </w:r>
    </w:p>
    <w:p w14:paraId="63139DEA" w14:textId="3C2CF9B3" w:rsidR="00FE10F1" w:rsidRPr="00521B53" w:rsidRDefault="00FE10F1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 xml:space="preserve">‘the people make it more relaxed…we’re not expected to know as much…[we] feel </w:t>
      </w:r>
      <w:proofErr w:type="gramStart"/>
      <w:r w:rsidRPr="00521B53">
        <w:rPr>
          <w:rFonts w:asciiTheme="majorHAnsi" w:hAnsiTheme="majorHAnsi" w:cstheme="majorHAnsi"/>
          <w:sz w:val="20"/>
          <w:szCs w:val="20"/>
        </w:rPr>
        <w:t>more free</w:t>
      </w:r>
      <w:proofErr w:type="gramEnd"/>
      <w:r w:rsidRPr="00521B53">
        <w:rPr>
          <w:rFonts w:asciiTheme="majorHAnsi" w:hAnsiTheme="majorHAnsi" w:cstheme="majorHAnsi"/>
          <w:sz w:val="20"/>
          <w:szCs w:val="20"/>
        </w:rPr>
        <w:t xml:space="preserve"> to ask questions’</w:t>
      </w:r>
    </w:p>
    <w:p w14:paraId="5E2D205C" w14:textId="45DC6F3F" w:rsidR="007C697A" w:rsidRPr="00521B53" w:rsidRDefault="007C697A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‘less time pressure and just pressure in general ... we were just encouraged’</w:t>
      </w:r>
    </w:p>
    <w:p w14:paraId="34A48C0B" w14:textId="30B6A190" w:rsidR="007C697A" w:rsidRPr="00521B53" w:rsidRDefault="007C697A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‘It wasn’t so problem focused . It was just getting to know people and learning about their existence…more than …in the hospitals. It was good in that sense’</w:t>
      </w:r>
    </w:p>
    <w:p w14:paraId="6960EA7A" w14:textId="2F564450" w:rsidR="00AC4F27" w:rsidRPr="00521B53" w:rsidRDefault="00AC4F27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bookmarkStart w:id="1" w:name="_Hlk33620939"/>
      <w:r w:rsidRPr="00521B53">
        <w:rPr>
          <w:rFonts w:asciiTheme="majorHAnsi" w:hAnsiTheme="majorHAnsi" w:cstheme="majorHAnsi"/>
          <w:sz w:val="20"/>
          <w:szCs w:val="20"/>
        </w:rPr>
        <w:t>‘we’ve got the luxury of time...to get to know the residents…get a picture of who they are…about their medical history bit also about them, which is nice. It gives…a better picture of their health in general’</w:t>
      </w:r>
      <w:bookmarkEnd w:id="1"/>
    </w:p>
    <w:p w14:paraId="1B8772ED" w14:textId="6D6793D4" w:rsidR="00AC4F27" w:rsidRPr="00521B53" w:rsidRDefault="00AC4F27" w:rsidP="00521B53">
      <w:pPr>
        <w:pStyle w:val="ListParagraph"/>
        <w:numPr>
          <w:ilvl w:val="0"/>
          <w:numId w:val="3"/>
        </w:numPr>
        <w:spacing w:line="480" w:lineRule="auto"/>
        <w:rPr>
          <w:rFonts w:asciiTheme="majorHAnsi" w:hAnsiTheme="majorHAnsi" w:cstheme="majorHAnsi"/>
          <w:sz w:val="20"/>
          <w:szCs w:val="20"/>
        </w:rPr>
      </w:pPr>
      <w:r w:rsidRPr="00521B53">
        <w:rPr>
          <w:rFonts w:asciiTheme="majorHAnsi" w:hAnsiTheme="majorHAnsi" w:cstheme="majorHAnsi"/>
          <w:sz w:val="20"/>
          <w:szCs w:val="20"/>
        </w:rPr>
        <w:t>‘often difficult to assess people in acute care because they often aren’t themselves because they are acutely unwell. They may be confused…’</w:t>
      </w:r>
    </w:p>
    <w:sectPr w:rsidR="00AC4F27" w:rsidRPr="00521B5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531459" w14:textId="77777777" w:rsidR="00066523" w:rsidRDefault="00066523" w:rsidP="00066523">
      <w:pPr>
        <w:spacing w:after="0" w:line="240" w:lineRule="auto"/>
      </w:pPr>
      <w:r>
        <w:separator/>
      </w:r>
    </w:p>
  </w:endnote>
  <w:endnote w:type="continuationSeparator" w:id="0">
    <w:p w14:paraId="29B14265" w14:textId="77777777" w:rsidR="00066523" w:rsidRDefault="00066523" w:rsidP="00066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5390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A4B912" w14:textId="7F773154" w:rsidR="00066523" w:rsidRDefault="000665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D4E6C4" w14:textId="77777777" w:rsidR="00066523" w:rsidRDefault="000665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897633" w14:textId="77777777" w:rsidR="00066523" w:rsidRDefault="00066523" w:rsidP="00066523">
      <w:pPr>
        <w:spacing w:after="0" w:line="240" w:lineRule="auto"/>
      </w:pPr>
      <w:r>
        <w:separator/>
      </w:r>
    </w:p>
  </w:footnote>
  <w:footnote w:type="continuationSeparator" w:id="0">
    <w:p w14:paraId="6C5E6FC6" w14:textId="77777777" w:rsidR="00066523" w:rsidRDefault="00066523" w:rsidP="000665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5C55E0"/>
    <w:multiLevelType w:val="hybridMultilevel"/>
    <w:tmpl w:val="81D64E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D420E"/>
    <w:multiLevelType w:val="hybridMultilevel"/>
    <w:tmpl w:val="20AEF7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21778"/>
    <w:multiLevelType w:val="hybridMultilevel"/>
    <w:tmpl w:val="02468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723"/>
    <w:rsid w:val="00066523"/>
    <w:rsid w:val="000A457C"/>
    <w:rsid w:val="001E0B4F"/>
    <w:rsid w:val="0021606A"/>
    <w:rsid w:val="00236A54"/>
    <w:rsid w:val="003156AF"/>
    <w:rsid w:val="003E44D9"/>
    <w:rsid w:val="003E7E06"/>
    <w:rsid w:val="00447B0F"/>
    <w:rsid w:val="004E2E2A"/>
    <w:rsid w:val="00521B53"/>
    <w:rsid w:val="0064581B"/>
    <w:rsid w:val="0066787D"/>
    <w:rsid w:val="006972B9"/>
    <w:rsid w:val="007C697A"/>
    <w:rsid w:val="008F4278"/>
    <w:rsid w:val="00993644"/>
    <w:rsid w:val="009E6F7A"/>
    <w:rsid w:val="00A04374"/>
    <w:rsid w:val="00A8103C"/>
    <w:rsid w:val="00AC4F27"/>
    <w:rsid w:val="00AF16B6"/>
    <w:rsid w:val="00B87007"/>
    <w:rsid w:val="00C91BD8"/>
    <w:rsid w:val="00C95427"/>
    <w:rsid w:val="00D03CF2"/>
    <w:rsid w:val="00D81708"/>
    <w:rsid w:val="00DA5D6A"/>
    <w:rsid w:val="00DB37E0"/>
    <w:rsid w:val="00DC593F"/>
    <w:rsid w:val="00DE2846"/>
    <w:rsid w:val="00E91E77"/>
    <w:rsid w:val="00ED3723"/>
    <w:rsid w:val="00F264C6"/>
    <w:rsid w:val="00F90650"/>
    <w:rsid w:val="00FE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44E7"/>
  <w15:chartTrackingRefBased/>
  <w15:docId w15:val="{B75B730C-6DC0-45F8-9730-756053F0B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1B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B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B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2B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665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523"/>
  </w:style>
  <w:style w:type="paragraph" w:styleId="Footer">
    <w:name w:val="footer"/>
    <w:basedOn w:val="Normal"/>
    <w:link w:val="FooterChar"/>
    <w:uiPriority w:val="99"/>
    <w:unhideWhenUsed/>
    <w:rsid w:val="000665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523"/>
  </w:style>
  <w:style w:type="character" w:customStyle="1" w:styleId="Heading1Char">
    <w:name w:val="Heading 1 Char"/>
    <w:basedOn w:val="DefaultParagraphFont"/>
    <w:link w:val="Heading1"/>
    <w:uiPriority w:val="9"/>
    <w:rsid w:val="00521B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21B5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1192</Words>
  <Characters>6785</Characters>
  <Application>Microsoft Office Word</Application>
  <DocSecurity>0</DocSecurity>
  <Lines>113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Radford</dc:creator>
  <cp:keywords/>
  <dc:description/>
  <cp:lastModifiedBy>Jan Radford</cp:lastModifiedBy>
  <cp:revision>2</cp:revision>
  <dcterms:created xsi:type="dcterms:W3CDTF">2020-07-16T01:46:00Z</dcterms:created>
  <dcterms:modified xsi:type="dcterms:W3CDTF">2020-07-16T01:46:00Z</dcterms:modified>
</cp:coreProperties>
</file>