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1701E" w14:textId="45F82B01" w:rsidR="002F1E3C" w:rsidRDefault="0003506E">
      <w:pPr>
        <w:rPr>
          <w:lang w:val="en-US"/>
        </w:rPr>
      </w:pPr>
      <w:r w:rsidRPr="0003506E">
        <w:rPr>
          <w:rFonts w:ascii="Arial" w:hAnsi="Arial" w:cs="Arial"/>
          <w:sz w:val="24"/>
          <w:szCs w:val="24"/>
          <w:lang w:val="en-US"/>
        </w:rPr>
        <w:t>Database in the statistical program</w:t>
      </w:r>
      <w:r w:rsidR="002F1E3C">
        <w:rPr>
          <w:rFonts w:ascii="Arial" w:hAnsi="Arial" w:cs="Arial"/>
          <w:sz w:val="24"/>
          <w:szCs w:val="24"/>
          <w:lang w:val="en-US"/>
        </w:rPr>
        <w:t xml:space="preserve"> </w:t>
      </w:r>
      <w:r w:rsidR="002A07CA">
        <w:fldChar w:fldCharType="begin"/>
      </w:r>
      <w:r w:rsidR="002A07CA" w:rsidRPr="002A07CA">
        <w:rPr>
          <w:lang w:val="en-US"/>
        </w:rPr>
        <w:instrText xml:space="preserve"> HYPERLINK "https://stattech.ru/" </w:instrText>
      </w:r>
      <w:r w:rsidR="002A07CA">
        <w:fldChar w:fldCharType="separate"/>
      </w:r>
      <w:r w:rsidR="002F1E3C" w:rsidRPr="002F1E3C">
        <w:rPr>
          <w:rStyle w:val="a3"/>
          <w:rFonts w:ascii="Open Sans" w:hAnsi="Open Sans" w:cs="Open Sans"/>
          <w:b/>
          <w:bCs/>
          <w:caps/>
          <w:color w:val="000000"/>
          <w:spacing w:val="5"/>
          <w:sz w:val="36"/>
          <w:szCs w:val="36"/>
          <w:shd w:val="clear" w:color="auto" w:fill="FFFFFF"/>
          <w:lang w:val="en-US"/>
        </w:rPr>
        <w:t>STATTECH</w:t>
      </w:r>
      <w:r w:rsidR="002A07CA">
        <w:rPr>
          <w:rStyle w:val="a3"/>
          <w:rFonts w:ascii="Open Sans" w:hAnsi="Open Sans" w:cs="Open Sans"/>
          <w:b/>
          <w:bCs/>
          <w:caps/>
          <w:color w:val="000000"/>
          <w:spacing w:val="5"/>
          <w:sz w:val="36"/>
          <w:szCs w:val="36"/>
          <w:shd w:val="clear" w:color="auto" w:fill="FFFFFF"/>
          <w:lang w:val="en-US"/>
        </w:rPr>
        <w:fldChar w:fldCharType="end"/>
      </w:r>
      <w:r w:rsidR="002F1E3C">
        <w:rPr>
          <w:lang w:val="en-US"/>
        </w:rPr>
        <w:t xml:space="preserve"> </w:t>
      </w:r>
    </w:p>
    <w:p w14:paraId="5C969A08" w14:textId="77777777" w:rsidR="00C46D6B" w:rsidRDefault="00C46D6B">
      <w:pPr>
        <w:rPr>
          <w:lang w:val="en-US"/>
        </w:rPr>
      </w:pPr>
    </w:p>
    <w:p w14:paraId="60704FE3" w14:textId="77777777" w:rsidR="00C46D6B" w:rsidRPr="00332D0D" w:rsidRDefault="00C46D6B" w:rsidP="00C46D6B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Hlk80225154"/>
      <w:r w:rsidRPr="00332D0D">
        <w:rPr>
          <w:rFonts w:ascii="Times New Roman" w:hAnsi="Times New Roman" w:cs="Times New Roman"/>
          <w:b/>
          <w:sz w:val="20"/>
          <w:szCs w:val="20"/>
          <w:lang w:val="en-US"/>
        </w:rPr>
        <w:t>Analysis of the ophthalmic YAG-laser pulses inside the animal eyes using an oscilloscope.</w:t>
      </w:r>
    </w:p>
    <w:bookmarkEnd w:id="0"/>
    <w:p w14:paraId="4FB59ECA" w14:textId="77777777" w:rsidR="00C46D6B" w:rsidRPr="00332D0D" w:rsidRDefault="00C46D6B" w:rsidP="00C46D6B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59997BC" w14:textId="77777777" w:rsidR="00C46D6B" w:rsidRPr="00332D0D" w:rsidRDefault="00C46D6B" w:rsidP="00C46D6B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32D0D">
        <w:rPr>
          <w:rFonts w:ascii="Times New Roman" w:hAnsi="Times New Roman" w:cs="Times New Roman"/>
          <w:sz w:val="20"/>
          <w:szCs w:val="20"/>
          <w:lang w:val="en-US"/>
        </w:rPr>
        <w:t xml:space="preserve">I.V. </w:t>
      </w:r>
      <w:proofErr w:type="spellStart"/>
      <w:r w:rsidRPr="00332D0D">
        <w:rPr>
          <w:rFonts w:ascii="Times New Roman" w:hAnsi="Times New Roman" w:cs="Times New Roman"/>
          <w:sz w:val="20"/>
          <w:szCs w:val="20"/>
          <w:lang w:val="en-US"/>
        </w:rPr>
        <w:t>Bantsykina</w:t>
      </w:r>
      <w:proofErr w:type="spellEnd"/>
      <w:r w:rsidRPr="00332D0D">
        <w:rPr>
          <w:rFonts w:ascii="Times New Roman" w:hAnsi="Times New Roman" w:cs="Times New Roman"/>
          <w:sz w:val="20"/>
          <w:szCs w:val="20"/>
          <w:lang w:val="en-US"/>
        </w:rPr>
        <w:t xml:space="preserve"> – MD, postgraduate student of the Department of Ophthalmology in Samara State Medical University, ophthalmologist of Ophthalmological Department in Togliatti city clinical hospital №5, Togliatti, Samara region, Russia; ORCID 0000-0003-3524-2328 e-mail: </w:t>
      </w:r>
      <w:r w:rsidR="002A07CA">
        <w:fldChar w:fldCharType="begin"/>
      </w:r>
      <w:r w:rsidR="002A07CA" w:rsidRPr="002A07CA">
        <w:rPr>
          <w:lang w:val="en-US"/>
        </w:rPr>
        <w:instrText xml:space="preserve"> HYPERLINK "mailto:junessa91@mail.ru" </w:instrText>
      </w:r>
      <w:r w:rsidR="002A07CA">
        <w:fldChar w:fldCharType="separate"/>
      </w:r>
      <w:r w:rsidRPr="00332D0D">
        <w:rPr>
          <w:rStyle w:val="a3"/>
          <w:rFonts w:ascii="Times New Roman" w:hAnsi="Times New Roman" w:cs="Times New Roman"/>
          <w:sz w:val="20"/>
          <w:szCs w:val="20"/>
          <w:lang w:val="en-US"/>
        </w:rPr>
        <w:t>junessa91@mail.ru</w:t>
      </w:r>
      <w:r w:rsidR="002A07CA">
        <w:rPr>
          <w:rStyle w:val="a3"/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332D0D">
        <w:rPr>
          <w:rStyle w:val="a3"/>
          <w:rFonts w:ascii="Times New Roman" w:hAnsi="Times New Roman" w:cs="Times New Roman"/>
          <w:sz w:val="20"/>
          <w:szCs w:val="20"/>
          <w:lang w:val="en-US"/>
        </w:rPr>
        <w:t xml:space="preserve"> - the corresponding author</w:t>
      </w:r>
    </w:p>
    <w:p w14:paraId="705EAD6F" w14:textId="77777777" w:rsidR="00C46D6B" w:rsidRPr="00332D0D" w:rsidRDefault="00C46D6B" w:rsidP="00C46D6B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32D0D">
        <w:rPr>
          <w:rFonts w:ascii="Times New Roman" w:hAnsi="Times New Roman" w:cs="Times New Roman"/>
          <w:sz w:val="20"/>
          <w:szCs w:val="20"/>
          <w:lang w:val="en-US"/>
        </w:rPr>
        <w:t xml:space="preserve">I.V. </w:t>
      </w:r>
      <w:proofErr w:type="spellStart"/>
      <w:r w:rsidRPr="00332D0D">
        <w:rPr>
          <w:rFonts w:ascii="Times New Roman" w:hAnsi="Times New Roman" w:cs="Times New Roman"/>
          <w:sz w:val="20"/>
          <w:szCs w:val="20"/>
          <w:lang w:val="en-US"/>
        </w:rPr>
        <w:t>Malov</w:t>
      </w:r>
      <w:proofErr w:type="spellEnd"/>
      <w:r w:rsidRPr="00332D0D">
        <w:rPr>
          <w:rFonts w:ascii="Times New Roman" w:hAnsi="Times New Roman" w:cs="Times New Roman"/>
          <w:sz w:val="20"/>
          <w:szCs w:val="20"/>
          <w:lang w:val="en-US"/>
        </w:rPr>
        <w:t xml:space="preserve"> - </w:t>
      </w:r>
      <w:proofErr w:type="spellStart"/>
      <w:r w:rsidRPr="00332D0D">
        <w:rPr>
          <w:rFonts w:ascii="Times New Roman" w:hAnsi="Times New Roman" w:cs="Times New Roman"/>
          <w:sz w:val="20"/>
          <w:szCs w:val="20"/>
          <w:lang w:val="en-US"/>
        </w:rPr>
        <w:t>Doct</w:t>
      </w:r>
      <w:proofErr w:type="spellEnd"/>
      <w:r w:rsidRPr="00332D0D">
        <w:rPr>
          <w:rFonts w:ascii="Times New Roman" w:hAnsi="Times New Roman" w:cs="Times New Roman"/>
          <w:sz w:val="20"/>
          <w:szCs w:val="20"/>
          <w:lang w:val="en-US"/>
        </w:rPr>
        <w:t>. of Sci. (Med.), - Samara State Medical University, Samara, Samara region, Russia; ORCID 0000-0003-2874-9585</w:t>
      </w:r>
    </w:p>
    <w:p w14:paraId="7B30669E" w14:textId="77777777" w:rsidR="00C46D6B" w:rsidRPr="00332D0D" w:rsidRDefault="00C46D6B" w:rsidP="00C46D6B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32D0D">
        <w:rPr>
          <w:rFonts w:ascii="Times New Roman" w:hAnsi="Times New Roman" w:cs="Times New Roman"/>
          <w:sz w:val="20"/>
          <w:szCs w:val="20"/>
          <w:lang w:val="en-US"/>
        </w:rPr>
        <w:t xml:space="preserve">V.N. </w:t>
      </w:r>
      <w:proofErr w:type="spellStart"/>
      <w:r w:rsidRPr="00332D0D">
        <w:rPr>
          <w:rFonts w:ascii="Times New Roman" w:hAnsi="Times New Roman" w:cs="Times New Roman"/>
          <w:sz w:val="20"/>
          <w:szCs w:val="20"/>
          <w:lang w:val="en-US"/>
        </w:rPr>
        <w:t>Grishanov</w:t>
      </w:r>
      <w:proofErr w:type="spellEnd"/>
      <w:r w:rsidRPr="00332D0D">
        <w:rPr>
          <w:rFonts w:ascii="Times New Roman" w:hAnsi="Times New Roman" w:cs="Times New Roman"/>
          <w:sz w:val="20"/>
          <w:szCs w:val="20"/>
          <w:lang w:val="en-US"/>
        </w:rPr>
        <w:t xml:space="preserve"> – - Cand. of Sci. (Physics) - Samara National Research University, Samara, Samara region, Russia; ORCID 0000-0002-6675-4396</w:t>
      </w:r>
    </w:p>
    <w:p w14:paraId="0ADDBFCD" w14:textId="77777777" w:rsidR="00C46D6B" w:rsidRDefault="00C46D6B" w:rsidP="00C46D6B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32D0D">
        <w:rPr>
          <w:rFonts w:ascii="Times New Roman" w:hAnsi="Times New Roman" w:cs="Times New Roman"/>
          <w:sz w:val="20"/>
          <w:szCs w:val="20"/>
          <w:lang w:val="en-US"/>
        </w:rPr>
        <w:t xml:space="preserve">I.F. </w:t>
      </w:r>
      <w:proofErr w:type="spellStart"/>
      <w:r w:rsidRPr="00332D0D">
        <w:rPr>
          <w:rFonts w:ascii="Times New Roman" w:hAnsi="Times New Roman" w:cs="Times New Roman"/>
          <w:sz w:val="20"/>
          <w:szCs w:val="20"/>
          <w:lang w:val="en-US"/>
        </w:rPr>
        <w:t>Nefedova</w:t>
      </w:r>
      <w:proofErr w:type="spellEnd"/>
      <w:r w:rsidRPr="00332D0D">
        <w:rPr>
          <w:rFonts w:ascii="Times New Roman" w:hAnsi="Times New Roman" w:cs="Times New Roman"/>
          <w:sz w:val="20"/>
          <w:szCs w:val="20"/>
          <w:lang w:val="en-US"/>
        </w:rPr>
        <w:t xml:space="preserve"> - Head of the Laboratory of Experimental Morphology of the Institute of Experimental Medicine &amp; Biotechnology, ORCID </w:t>
      </w:r>
      <w:proofErr w:type="spellStart"/>
      <w:r w:rsidRPr="00332D0D">
        <w:rPr>
          <w:rFonts w:ascii="Times New Roman" w:hAnsi="Times New Roman" w:cs="Times New Roman"/>
          <w:sz w:val="20"/>
          <w:szCs w:val="20"/>
          <w:lang w:val="en-US"/>
        </w:rPr>
        <w:t>iD</w:t>
      </w:r>
      <w:proofErr w:type="spellEnd"/>
      <w:r w:rsidRPr="00332D0D">
        <w:rPr>
          <w:rFonts w:ascii="Times New Roman" w:hAnsi="Times New Roman" w:cs="Times New Roman"/>
          <w:sz w:val="20"/>
          <w:szCs w:val="20"/>
          <w:lang w:val="en-US"/>
        </w:rPr>
        <w:t xml:space="preserve"> 0000-0002-7453-3120</w:t>
      </w:r>
    </w:p>
    <w:p w14:paraId="7813CD72" w14:textId="77777777" w:rsidR="00C46D6B" w:rsidRDefault="00C46D6B" w:rsidP="00C46D6B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4E64550" w14:textId="77777777" w:rsidR="002A07CA" w:rsidRDefault="002A07CA" w:rsidP="002A07CA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International Ophthalmology</w:t>
      </w:r>
    </w:p>
    <w:p w14:paraId="2C920F9A" w14:textId="78D36255" w:rsidR="0003506E" w:rsidRPr="002F1E3C" w:rsidRDefault="0003506E">
      <w:pPr>
        <w:rPr>
          <w:lang w:val="en-US"/>
        </w:rPr>
      </w:pPr>
    </w:p>
    <w:p w14:paraId="361BDB53" w14:textId="4981CE25" w:rsidR="0003506E" w:rsidRDefault="009A15FB">
      <w:pPr>
        <w:rPr>
          <w:lang w:val="en-US"/>
        </w:rPr>
      </w:pPr>
      <w:r w:rsidRPr="009A15FB">
        <w:rPr>
          <w:noProof/>
          <w:lang w:val="en-US"/>
        </w:rPr>
        <w:lastRenderedPageBreak/>
        <w:drawing>
          <wp:inline distT="0" distB="0" distL="0" distR="0" wp14:anchorId="0322349E" wp14:editId="54A14285">
            <wp:extent cx="9251950" cy="2878455"/>
            <wp:effectExtent l="0" t="0" r="6350" b="0"/>
            <wp:docPr id="1" name="Рисунок 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E3584" w14:textId="60D853B1" w:rsidR="009A15FB" w:rsidRDefault="009A15FB">
      <w:pPr>
        <w:rPr>
          <w:lang w:val="en-US"/>
        </w:rPr>
      </w:pPr>
      <w:r w:rsidRPr="009A15FB">
        <w:rPr>
          <w:noProof/>
          <w:lang w:val="en-US"/>
        </w:rPr>
        <w:drawing>
          <wp:inline distT="0" distB="0" distL="0" distR="0" wp14:anchorId="386272E3" wp14:editId="7C3D905E">
            <wp:extent cx="9251950" cy="2122170"/>
            <wp:effectExtent l="0" t="0" r="6350" b="0"/>
            <wp:docPr id="15" name="Рисунок 15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F9CB8" w14:textId="6A40332E" w:rsidR="009A15FB" w:rsidRDefault="009A15FB">
      <w:pPr>
        <w:rPr>
          <w:lang w:val="en-US"/>
        </w:rPr>
      </w:pPr>
      <w:r w:rsidRPr="009A15FB">
        <w:rPr>
          <w:noProof/>
          <w:lang w:val="en-US"/>
        </w:rPr>
        <w:lastRenderedPageBreak/>
        <w:drawing>
          <wp:inline distT="0" distB="0" distL="0" distR="0" wp14:anchorId="1D99D38C" wp14:editId="7634FFA4">
            <wp:extent cx="9251950" cy="2175510"/>
            <wp:effectExtent l="0" t="0" r="6350" b="0"/>
            <wp:docPr id="16" name="Рисунок 16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86E9C" w14:textId="752A2073" w:rsidR="009A15FB" w:rsidRDefault="009A15FB">
      <w:pPr>
        <w:rPr>
          <w:lang w:val="en-US"/>
        </w:rPr>
      </w:pPr>
      <w:r w:rsidRPr="009A15FB">
        <w:rPr>
          <w:noProof/>
          <w:lang w:val="en-US"/>
        </w:rPr>
        <w:drawing>
          <wp:inline distT="0" distB="0" distL="0" distR="0" wp14:anchorId="2F24A78B" wp14:editId="0A6C3B43">
            <wp:extent cx="9251950" cy="2150110"/>
            <wp:effectExtent l="0" t="0" r="6350" b="2540"/>
            <wp:docPr id="17" name="Рисунок 17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BD4EF" w14:textId="158C0A61" w:rsidR="009A15FB" w:rsidRDefault="009A15FB">
      <w:pPr>
        <w:rPr>
          <w:lang w:val="en-US"/>
        </w:rPr>
      </w:pPr>
      <w:r w:rsidRPr="009A15FB">
        <w:rPr>
          <w:noProof/>
          <w:lang w:val="en-US"/>
        </w:rPr>
        <w:lastRenderedPageBreak/>
        <w:drawing>
          <wp:inline distT="0" distB="0" distL="0" distR="0" wp14:anchorId="7E19A94F" wp14:editId="176B96FC">
            <wp:extent cx="9251950" cy="2198370"/>
            <wp:effectExtent l="0" t="0" r="6350" b="0"/>
            <wp:docPr id="18" name="Рисунок 18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6F3FF" w14:textId="2953D845" w:rsidR="009A15FB" w:rsidRDefault="002F1E3C">
      <w:pPr>
        <w:rPr>
          <w:lang w:val="en-US"/>
        </w:rPr>
      </w:pPr>
      <w:r w:rsidRPr="002F1E3C">
        <w:rPr>
          <w:noProof/>
          <w:lang w:val="en-US"/>
        </w:rPr>
        <w:drawing>
          <wp:inline distT="0" distB="0" distL="0" distR="0" wp14:anchorId="705A4732" wp14:editId="7351EF3C">
            <wp:extent cx="9251950" cy="2012315"/>
            <wp:effectExtent l="0" t="0" r="6350" b="6985"/>
            <wp:docPr id="19" name="Рисунок 1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C9221" w14:textId="484BE163" w:rsidR="002F1E3C" w:rsidRDefault="002F1E3C">
      <w:pPr>
        <w:rPr>
          <w:lang w:val="en-US"/>
        </w:rPr>
      </w:pPr>
      <w:r w:rsidRPr="002F1E3C">
        <w:rPr>
          <w:noProof/>
          <w:lang w:val="en-US"/>
        </w:rPr>
        <w:lastRenderedPageBreak/>
        <w:drawing>
          <wp:inline distT="0" distB="0" distL="0" distR="0" wp14:anchorId="75FF1846" wp14:editId="3051AC4D">
            <wp:extent cx="9251950" cy="2011045"/>
            <wp:effectExtent l="0" t="0" r="6350" b="8255"/>
            <wp:docPr id="20" name="Рисунок 20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25D85" w14:textId="285BA157" w:rsidR="002F1E3C" w:rsidRDefault="002F1E3C">
      <w:pPr>
        <w:rPr>
          <w:lang w:val="en-US"/>
        </w:rPr>
      </w:pPr>
      <w:r w:rsidRPr="002F1E3C">
        <w:rPr>
          <w:noProof/>
          <w:lang w:val="en-US"/>
        </w:rPr>
        <w:drawing>
          <wp:inline distT="0" distB="0" distL="0" distR="0" wp14:anchorId="6296CF06" wp14:editId="3D88135D">
            <wp:extent cx="9251950" cy="2025015"/>
            <wp:effectExtent l="0" t="0" r="6350" b="0"/>
            <wp:docPr id="21" name="Рисунок 2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9562E" w14:textId="1AF82024" w:rsidR="002F1E3C" w:rsidRDefault="002F1E3C">
      <w:pPr>
        <w:rPr>
          <w:lang w:val="en-US"/>
        </w:rPr>
      </w:pPr>
      <w:r w:rsidRPr="002F1E3C">
        <w:rPr>
          <w:noProof/>
          <w:lang w:val="en-US"/>
        </w:rPr>
        <w:lastRenderedPageBreak/>
        <w:drawing>
          <wp:inline distT="0" distB="0" distL="0" distR="0" wp14:anchorId="68CDE669" wp14:editId="7C992A49">
            <wp:extent cx="9251950" cy="2005965"/>
            <wp:effectExtent l="0" t="0" r="6350" b="0"/>
            <wp:docPr id="22" name="Рисунок 2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5D507" w14:textId="66D6BB0C" w:rsidR="002F1E3C" w:rsidRPr="0003506E" w:rsidRDefault="002F1E3C">
      <w:pPr>
        <w:rPr>
          <w:lang w:val="en-US"/>
        </w:rPr>
      </w:pPr>
      <w:r w:rsidRPr="002F1E3C">
        <w:rPr>
          <w:noProof/>
          <w:lang w:val="en-US"/>
        </w:rPr>
        <w:drawing>
          <wp:inline distT="0" distB="0" distL="0" distR="0" wp14:anchorId="56D2A65B" wp14:editId="320849E9">
            <wp:extent cx="9251950" cy="1397000"/>
            <wp:effectExtent l="0" t="0" r="6350" b="0"/>
            <wp:docPr id="23" name="Рисунок 23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E5F42" w14:textId="3169290B" w:rsidR="00DD0B1E" w:rsidRPr="0003506E" w:rsidRDefault="00DD0B1E">
      <w:pPr>
        <w:rPr>
          <w:lang w:val="en-US"/>
        </w:rPr>
      </w:pPr>
    </w:p>
    <w:p w14:paraId="6D764B9A" w14:textId="5A7200B1" w:rsidR="00DD0B1E" w:rsidRDefault="00DD0B1E"/>
    <w:p w14:paraId="7803C5BA" w14:textId="43923116" w:rsidR="00C52F3A" w:rsidRDefault="00C52F3A"/>
    <w:p w14:paraId="1D8A2E61" w14:textId="617794BE" w:rsidR="00C52F3A" w:rsidRDefault="00C52F3A"/>
    <w:p w14:paraId="52EB8161" w14:textId="3DB8468E" w:rsidR="00C52F3A" w:rsidRDefault="00C52F3A"/>
    <w:p w14:paraId="070BC7CA" w14:textId="2F5E0DA0" w:rsidR="00C52F3A" w:rsidRDefault="00C52F3A"/>
    <w:p w14:paraId="24202A7B" w14:textId="3E99DA72" w:rsidR="0003506E" w:rsidRDefault="0003506E"/>
    <w:p w14:paraId="0C453037" w14:textId="04A16484" w:rsidR="0003506E" w:rsidRDefault="0003506E"/>
    <w:sectPr w:rsidR="0003506E" w:rsidSect="00DD0B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B1E"/>
    <w:rsid w:val="0003506E"/>
    <w:rsid w:val="000E1BA6"/>
    <w:rsid w:val="002A07CA"/>
    <w:rsid w:val="002F1E3C"/>
    <w:rsid w:val="004C5C15"/>
    <w:rsid w:val="008C6EFD"/>
    <w:rsid w:val="009A15FB"/>
    <w:rsid w:val="00C46D6B"/>
    <w:rsid w:val="00C52F3A"/>
    <w:rsid w:val="00D25837"/>
    <w:rsid w:val="00DD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3AE6"/>
  <w15:chartTrackingRefBased/>
  <w15:docId w15:val="{68F0FC4B-7508-4811-87EA-DFA0FDD8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1E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5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Банцыкина</dc:creator>
  <cp:keywords/>
  <dc:description/>
  <cp:lastModifiedBy>Юлия Банцыкина</cp:lastModifiedBy>
  <cp:revision>2</cp:revision>
  <dcterms:created xsi:type="dcterms:W3CDTF">2022-01-10T20:21:00Z</dcterms:created>
  <dcterms:modified xsi:type="dcterms:W3CDTF">2022-01-18T19:57:00Z</dcterms:modified>
</cp:coreProperties>
</file>