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F993C" w14:textId="1885A468" w:rsidR="00166D77" w:rsidRDefault="00166D77" w:rsidP="00166D77">
      <w:pPr>
        <w:spacing w:line="480" w:lineRule="auto"/>
        <w:ind w:right="-483"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  <w:bookmarkStart w:id="0" w:name="_Hlk34229321"/>
      <w:bookmarkStart w:id="1" w:name="_Hlk58752314"/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 xml:space="preserve">Supplementary material for </w:t>
      </w:r>
    </w:p>
    <w:p w14:paraId="27E6A3E5" w14:textId="1D303AE1" w:rsidR="00166D77" w:rsidRPr="00A86C56" w:rsidRDefault="00166D77" w:rsidP="00166D77">
      <w:pPr>
        <w:spacing w:line="480" w:lineRule="auto"/>
        <w:ind w:right="-483" w:firstLine="567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</w:pPr>
      <w:r w:rsidRPr="00464150">
        <w:rPr>
          <w:rFonts w:ascii="Times New Roman" w:hAnsi="Times New Roman" w:cs="Times New Roman"/>
          <w:b/>
          <w:color w:val="000000" w:themeColor="text1"/>
          <w:sz w:val="20"/>
          <w:szCs w:val="20"/>
          <w:lang w:val="en-GB"/>
        </w:rPr>
        <w:t>Ecosystem services in short rotation coppice forestry on former arable land</w:t>
      </w:r>
    </w:p>
    <w:bookmarkEnd w:id="1"/>
    <w:p w14:paraId="562A4136" w14:textId="77777777" w:rsidR="00166D77" w:rsidRPr="00A86C56" w:rsidRDefault="00166D77" w:rsidP="00166D77">
      <w:pPr>
        <w:spacing w:line="480" w:lineRule="auto"/>
        <w:ind w:right="-482" w:firstLine="567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Krēsliņa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Vita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Lazdiņa Dagnija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(Corresponding author) (e-mail: </w:t>
      </w:r>
      <w:hyperlink r:id="rId4" w:history="1">
        <w:r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lang w:val="en-GB"/>
          </w:rPr>
          <w:t>dagnija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.lazdina@silava.lv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; phone number: +371 2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6595683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),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Brūmelis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Guntis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2</w:t>
      </w:r>
    </w:p>
    <w:p w14:paraId="2E149739" w14:textId="77777777" w:rsidR="00166D77" w:rsidRPr="00A86C56" w:rsidRDefault="00166D77" w:rsidP="00166D77">
      <w:pPr>
        <w:spacing w:line="480" w:lineRule="auto"/>
        <w:ind w:right="-482" w:firstLine="567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A86C5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1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Latvian State Forest Research Institute “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Silava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”,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Salaspils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Rīgas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iela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111, LV-2169</w:t>
      </w:r>
    </w:p>
    <w:p w14:paraId="66FA410B" w14:textId="77777777" w:rsidR="00166D77" w:rsidRPr="00A86C56" w:rsidRDefault="00166D77" w:rsidP="00166D77">
      <w:pPr>
        <w:spacing w:line="480" w:lineRule="auto"/>
        <w:ind w:right="-482" w:firstLine="567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A86C56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2</w:t>
      </w:r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University of Latvia,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Rīga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,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Jelgavas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iela</w:t>
      </w:r>
      <w:proofErr w:type="spellEnd"/>
      <w:r w:rsidRPr="00A86C56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1, LV-1004</w:t>
      </w:r>
    </w:p>
    <w:p w14:paraId="3F43D246" w14:textId="77777777" w:rsidR="00166D77" w:rsidRDefault="00166D77" w:rsidP="00417026">
      <w:pPr>
        <w:spacing w:after="100" w:afterAutospacing="1" w:line="480" w:lineRule="auto"/>
        <w:ind w:right="-766" w:firstLine="567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60FC4CB2" w14:textId="3B3A1BA8" w:rsidR="00417026" w:rsidRPr="002E42C7" w:rsidRDefault="00417026" w:rsidP="00417026">
      <w:pPr>
        <w:spacing w:after="100" w:afterAutospacing="1" w:line="480" w:lineRule="auto"/>
        <w:ind w:right="-766" w:firstLine="567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 w:rsidRPr="002E42C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</w:t>
      </w:r>
      <w:r w:rsidRPr="002E42C7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1. Plants for medical use determined in SRC</w:t>
      </w:r>
      <w:r w:rsidR="00AE19D9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and SRF</w:t>
      </w:r>
    </w:p>
    <w:tbl>
      <w:tblPr>
        <w:tblStyle w:val="TableGrid"/>
        <w:tblW w:w="8501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1559"/>
        <w:gridCol w:w="1276"/>
        <w:gridCol w:w="1276"/>
      </w:tblGrid>
      <w:tr w:rsidR="005841E5" w:rsidRPr="002E42C7" w14:paraId="070D3CC6" w14:textId="7094AEC8" w:rsidTr="005841E5">
        <w:tc>
          <w:tcPr>
            <w:tcW w:w="3397" w:type="dxa"/>
            <w:vMerge w:val="restart"/>
          </w:tcPr>
          <w:p w14:paraId="09671F94" w14:textId="719DFC5A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Trees planted</w:t>
            </w:r>
          </w:p>
        </w:tc>
        <w:tc>
          <w:tcPr>
            <w:tcW w:w="2552" w:type="dxa"/>
            <w:gridSpan w:val="2"/>
          </w:tcPr>
          <w:p w14:paraId="4EA5B745" w14:textId="216D8B2B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SRC</w:t>
            </w:r>
          </w:p>
        </w:tc>
        <w:tc>
          <w:tcPr>
            <w:tcW w:w="2552" w:type="dxa"/>
            <w:gridSpan w:val="2"/>
          </w:tcPr>
          <w:p w14:paraId="43743713" w14:textId="7E1521A1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SRF</w:t>
            </w:r>
          </w:p>
        </w:tc>
      </w:tr>
      <w:tr w:rsidR="005841E5" w:rsidRPr="002E42C7" w14:paraId="0B3939A9" w14:textId="55FA7D99" w:rsidTr="005841E5">
        <w:tc>
          <w:tcPr>
            <w:tcW w:w="3397" w:type="dxa"/>
            <w:vMerge/>
          </w:tcPr>
          <w:p w14:paraId="4A1744AC" w14:textId="60A6948E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</w:tcPr>
          <w:p w14:paraId="79B2458F" w14:textId="0223A6C1" w:rsidR="005841E5" w:rsidRPr="002E42C7" w:rsidRDefault="005841E5" w:rsidP="005079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Salix sp.</w:t>
            </w:r>
          </w:p>
        </w:tc>
        <w:tc>
          <w:tcPr>
            <w:tcW w:w="1559" w:type="dxa"/>
          </w:tcPr>
          <w:p w14:paraId="37D78CA8" w14:textId="2B233E8E" w:rsidR="005841E5" w:rsidRPr="002E42C7" w:rsidRDefault="005841E5" w:rsidP="005079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Popula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tremuloides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Populus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tremula</w:t>
            </w:r>
            <w:proofErr w:type="spellEnd"/>
          </w:p>
        </w:tc>
        <w:tc>
          <w:tcPr>
            <w:tcW w:w="1276" w:type="dxa"/>
          </w:tcPr>
          <w:p w14:paraId="633BE125" w14:textId="53792AF6" w:rsidR="005841E5" w:rsidRPr="002E42C7" w:rsidRDefault="005841E5" w:rsidP="005079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Alnus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incana</w:t>
            </w:r>
            <w:proofErr w:type="spellEnd"/>
          </w:p>
        </w:tc>
        <w:tc>
          <w:tcPr>
            <w:tcW w:w="1276" w:type="dxa"/>
          </w:tcPr>
          <w:p w14:paraId="0E73F719" w14:textId="3F9AC51C" w:rsidR="005841E5" w:rsidRPr="002E42C7" w:rsidRDefault="005841E5" w:rsidP="005079B8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Betula pendula</w:t>
            </w:r>
          </w:p>
        </w:tc>
      </w:tr>
      <w:tr w:rsidR="005841E5" w:rsidRPr="002E42C7" w14:paraId="60F41177" w14:textId="7C337307" w:rsidTr="005841E5">
        <w:tc>
          <w:tcPr>
            <w:tcW w:w="3397" w:type="dxa"/>
          </w:tcPr>
          <w:p w14:paraId="2D65CD7B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2" w:name="_Hlk36463069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Achillea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millefolium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3588AD4B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07CABE9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07FF1C79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10511E6" w14:textId="0D8C646B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7AD50B86" w14:textId="5357EC8C" w:rsidTr="005841E5">
        <w:tc>
          <w:tcPr>
            <w:tcW w:w="3397" w:type="dxa"/>
          </w:tcPr>
          <w:p w14:paraId="0E4EF553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Valeriana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officinalis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062624A2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BF12C49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7E3CBABE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76A21F0" w14:textId="5DF50EFF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0C3C5BCE" w14:textId="6BA37860" w:rsidTr="005841E5">
        <w:tc>
          <w:tcPr>
            <w:tcW w:w="3397" w:type="dxa"/>
          </w:tcPr>
          <w:p w14:paraId="5A28014C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Taraxacum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officinale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F.H.Wigg.s.l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.</w:t>
            </w:r>
          </w:p>
        </w:tc>
        <w:tc>
          <w:tcPr>
            <w:tcW w:w="993" w:type="dxa"/>
          </w:tcPr>
          <w:p w14:paraId="4BC6B6E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201CE69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0FC824E7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5B1BD86" w14:textId="1D4D3A56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3FDB06A9" w14:textId="3C926373" w:rsidTr="005841E5">
        <w:tc>
          <w:tcPr>
            <w:tcW w:w="3397" w:type="dxa"/>
          </w:tcPr>
          <w:p w14:paraId="029AB5EC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Anthyllis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baltica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(L.) Hoffm.</w:t>
            </w:r>
          </w:p>
        </w:tc>
        <w:tc>
          <w:tcPr>
            <w:tcW w:w="993" w:type="dxa"/>
          </w:tcPr>
          <w:p w14:paraId="0441C82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712320EA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BB2A7C4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1A92B23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55559159" w14:textId="68F23531" w:rsidTr="005841E5">
        <w:tc>
          <w:tcPr>
            <w:tcW w:w="3397" w:type="dxa"/>
          </w:tcPr>
          <w:p w14:paraId="509B4FFE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Hypericum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perforatum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7158B1DD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5C39E56E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34239D48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493B0439" w14:textId="36C3A5B9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49522427" w14:textId="3701A1BA" w:rsidTr="005841E5">
        <w:tc>
          <w:tcPr>
            <w:tcW w:w="3397" w:type="dxa"/>
          </w:tcPr>
          <w:p w14:paraId="4EB5D407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Solidago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virgaurea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3094026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3D6AB4B9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41A3F09A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A209A85" w14:textId="0AB971B1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16FA6E27" w14:textId="0884E02E" w:rsidTr="005841E5">
        <w:tc>
          <w:tcPr>
            <w:tcW w:w="3397" w:type="dxa"/>
          </w:tcPr>
          <w:p w14:paraId="6F41CEB2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Urtica dioica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4AA37D6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2F67C0E7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A602F11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AA693DD" w14:textId="074B51B8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44EF4351" w14:textId="454D85E6" w:rsidTr="005841E5">
        <w:tc>
          <w:tcPr>
            <w:tcW w:w="3397" w:type="dxa"/>
          </w:tcPr>
          <w:p w14:paraId="206092E1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Trifolium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repens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33EF8AD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6AE7BA7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6E90846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343D085" w14:textId="6F8ABF15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1BD1CE54" w14:textId="6388B588" w:rsidTr="005841E5">
        <w:tc>
          <w:tcPr>
            <w:tcW w:w="3397" w:type="dxa"/>
          </w:tcPr>
          <w:p w14:paraId="29F644C2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Potentilla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anserina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67B8812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132926F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2CC850D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3CD4FF6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0B342C61" w14:textId="05F87682" w:rsidTr="005841E5">
        <w:tc>
          <w:tcPr>
            <w:tcW w:w="3397" w:type="dxa"/>
          </w:tcPr>
          <w:p w14:paraId="5AE522EA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Acinos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arvensis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(Lam.) Dandy</w:t>
            </w:r>
          </w:p>
        </w:tc>
        <w:tc>
          <w:tcPr>
            <w:tcW w:w="993" w:type="dxa"/>
          </w:tcPr>
          <w:p w14:paraId="23793FE7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649F8378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6836E88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05827F6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35653D5C" w14:textId="65EAA68B" w:rsidTr="005841E5">
        <w:tc>
          <w:tcPr>
            <w:tcW w:w="3397" w:type="dxa"/>
          </w:tcPr>
          <w:p w14:paraId="6B9737F6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Rubus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idaeus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 </w:t>
            </w:r>
          </w:p>
        </w:tc>
        <w:tc>
          <w:tcPr>
            <w:tcW w:w="993" w:type="dxa"/>
          </w:tcPr>
          <w:p w14:paraId="234AD773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64A2D26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6B2D369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A22E40D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0A967DA1" w14:textId="152A5BEE" w:rsidTr="005841E5">
        <w:tc>
          <w:tcPr>
            <w:tcW w:w="3397" w:type="dxa"/>
          </w:tcPr>
          <w:p w14:paraId="07EFC093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Fragaria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vesca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13BB8C31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5228B147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7E25C8D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5BAABF1D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26E61A5B" w14:textId="7387F345" w:rsidTr="005841E5">
        <w:tc>
          <w:tcPr>
            <w:tcW w:w="3397" w:type="dxa"/>
          </w:tcPr>
          <w:p w14:paraId="4A5E52D8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Alchemilla vulgaris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L.S.l.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993" w:type="dxa"/>
          </w:tcPr>
          <w:p w14:paraId="1F9CFBA4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0045DFA3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13A11D1A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078B8D88" w14:textId="38D16E28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50891BD8" w14:textId="470E77F0" w:rsidTr="005841E5">
        <w:tc>
          <w:tcPr>
            <w:tcW w:w="3397" w:type="dxa"/>
          </w:tcPr>
          <w:p w14:paraId="648DE7D5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Tussilago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farfara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3303D36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23E1A97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32EABF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07B8930D" w14:textId="557BD32A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6AF122B1" w14:textId="7DEC045B" w:rsidTr="005841E5">
        <w:tc>
          <w:tcPr>
            <w:tcW w:w="3397" w:type="dxa"/>
          </w:tcPr>
          <w:p w14:paraId="36FE0EE0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Artemisia vulgaris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4B8D864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6611BC9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17E0776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1D26F315" w14:textId="0A60DBE9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2BE1D28D" w14:textId="0044E229" w:rsidTr="005841E5">
        <w:tc>
          <w:tcPr>
            <w:tcW w:w="3397" w:type="dxa"/>
          </w:tcPr>
          <w:p w14:paraId="3FCCBE90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Trifolium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pratense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2CB7614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41684E0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59870543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3D3AEF84" w14:textId="40E131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18BF5670" w14:textId="68F93A74" w:rsidTr="005841E5">
        <w:tc>
          <w:tcPr>
            <w:tcW w:w="3397" w:type="dxa"/>
          </w:tcPr>
          <w:p w14:paraId="115744B1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lastRenderedPageBreak/>
              <w:t xml:space="preserve">Aegopodium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podagraria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5BF2E921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768883E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E38EBEA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312389C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60DB8BB2" w14:textId="2838F0C4" w:rsidTr="005841E5">
        <w:tc>
          <w:tcPr>
            <w:tcW w:w="3397" w:type="dxa"/>
          </w:tcPr>
          <w:p w14:paraId="7F63C5D9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Potentilla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anserina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</w:t>
            </w:r>
          </w:p>
        </w:tc>
        <w:tc>
          <w:tcPr>
            <w:tcW w:w="993" w:type="dxa"/>
          </w:tcPr>
          <w:p w14:paraId="31AA1AC2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7B54DC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71764254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48CC5C4D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841E5" w:rsidRPr="002E42C7" w14:paraId="20035FDF" w14:textId="674D4FE1" w:rsidTr="005841E5">
        <w:tc>
          <w:tcPr>
            <w:tcW w:w="3397" w:type="dxa"/>
          </w:tcPr>
          <w:p w14:paraId="618B1D2E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Chamaenerion</w:t>
            </w:r>
            <w:proofErr w:type="spellEnd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angustifolium</w:t>
            </w:r>
            <w:proofErr w:type="spellEnd"/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(L.) Scop.</w:t>
            </w:r>
          </w:p>
        </w:tc>
        <w:tc>
          <w:tcPr>
            <w:tcW w:w="993" w:type="dxa"/>
          </w:tcPr>
          <w:p w14:paraId="30EB4EAB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01B71F33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</w:tcPr>
          <w:p w14:paraId="69348C9D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3FAC9E21" w14:textId="1A33886F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67799E66" w14:textId="07A1D086" w:rsidTr="005841E5">
        <w:tc>
          <w:tcPr>
            <w:tcW w:w="3397" w:type="dxa"/>
          </w:tcPr>
          <w:p w14:paraId="3C81A9A8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Equisetum arvense</w:t>
            </w: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L. </w:t>
            </w:r>
          </w:p>
        </w:tc>
        <w:tc>
          <w:tcPr>
            <w:tcW w:w="993" w:type="dxa"/>
          </w:tcPr>
          <w:p w14:paraId="55565BF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559" w:type="dxa"/>
          </w:tcPr>
          <w:p w14:paraId="28643125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26BE240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  <w:tc>
          <w:tcPr>
            <w:tcW w:w="1276" w:type="dxa"/>
          </w:tcPr>
          <w:p w14:paraId="65A8A70C" w14:textId="4605DADF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X</w:t>
            </w:r>
          </w:p>
        </w:tc>
      </w:tr>
      <w:tr w:rsidR="005841E5" w:rsidRPr="002E42C7" w14:paraId="2F6C2DEC" w14:textId="7830C93C" w:rsidTr="005841E5">
        <w:tc>
          <w:tcPr>
            <w:tcW w:w="3397" w:type="dxa"/>
          </w:tcPr>
          <w:p w14:paraId="3FBE982E" w14:textId="77777777" w:rsidR="005841E5" w:rsidRPr="002E42C7" w:rsidRDefault="005841E5" w:rsidP="005841E5">
            <w:pPr>
              <w:spacing w:line="480" w:lineRule="auto"/>
              <w:ind w:right="-766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993" w:type="dxa"/>
          </w:tcPr>
          <w:p w14:paraId="0DE0F07C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1559" w:type="dxa"/>
          </w:tcPr>
          <w:p w14:paraId="2167B970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2341D3EF" w14:textId="7777777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1276" w:type="dxa"/>
          </w:tcPr>
          <w:p w14:paraId="0E3EAF79" w14:textId="69AA80F7" w:rsidR="005841E5" w:rsidRPr="002E42C7" w:rsidRDefault="005841E5" w:rsidP="005841E5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2E42C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</w:tr>
      <w:bookmarkEnd w:id="0"/>
      <w:bookmarkEnd w:id="2"/>
    </w:tbl>
    <w:p w14:paraId="2D0DED32" w14:textId="77777777" w:rsidR="00166D77" w:rsidRDefault="00166D77" w:rsidP="00166D77">
      <w:pPr>
        <w:spacing w:after="100" w:afterAutospacing="1" w:line="480" w:lineRule="auto"/>
        <w:ind w:right="-766" w:firstLine="567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3638FE5F" w14:textId="77777777" w:rsidR="00166D77" w:rsidRDefault="00166D77">
      <w:pPr>
        <w:spacing w:line="360" w:lineRule="auto"/>
        <w:ind w:firstLine="720"/>
        <w:jc w:val="left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br w:type="page"/>
      </w:r>
    </w:p>
    <w:p w14:paraId="582B087D" w14:textId="74A69898" w:rsidR="00166D77" w:rsidRDefault="00166D77" w:rsidP="00166D77">
      <w:pPr>
        <w:spacing w:after="100" w:afterAutospacing="1" w:line="480" w:lineRule="auto"/>
        <w:ind w:right="-766" w:firstLine="567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lastRenderedPageBreak/>
        <w:t>Table S2. Forage plants in studied SRC.</w:t>
      </w:r>
    </w:p>
    <w:tbl>
      <w:tblPr>
        <w:tblW w:w="9476" w:type="dxa"/>
        <w:tblInd w:w="-436" w:type="dxa"/>
        <w:tblBorders>
          <w:top w:val="single" w:sz="8" w:space="0" w:color="BFBFBF" w:themeColor="background1" w:themeShade="BF"/>
          <w:left w:val="single" w:sz="8" w:space="0" w:color="BFBFBF" w:themeColor="background1" w:themeShade="BF"/>
          <w:bottom w:val="single" w:sz="8" w:space="0" w:color="BFBFBF" w:themeColor="background1" w:themeShade="BF"/>
          <w:right w:val="single" w:sz="8" w:space="0" w:color="BFBFBF" w:themeColor="background1" w:themeShade="BF"/>
          <w:insideH w:val="single" w:sz="8" w:space="0" w:color="BFBFBF" w:themeColor="background1" w:themeShade="BF"/>
          <w:insideV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03"/>
        <w:gridCol w:w="1348"/>
        <w:gridCol w:w="1388"/>
        <w:gridCol w:w="1526"/>
        <w:gridCol w:w="1322"/>
      </w:tblGrid>
      <w:tr w:rsidR="00166D77" w14:paraId="24304643" w14:textId="77777777" w:rsidTr="00166D77">
        <w:trPr>
          <w:trHeight w:val="127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center"/>
            <w:hideMark/>
          </w:tcPr>
          <w:p w14:paraId="05F17FA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bookmarkStart w:id="3" w:name="_Hlk36463156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Trees planted</w:t>
            </w:r>
          </w:p>
        </w:tc>
        <w:tc>
          <w:tcPr>
            <w:tcW w:w="1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1CBACDC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Salix sp.</w:t>
            </w:r>
          </w:p>
        </w:tc>
        <w:tc>
          <w:tcPr>
            <w:tcW w:w="12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57560A0" w14:textId="77777777" w:rsidR="00166D77" w:rsidRDefault="00166D77">
            <w:pPr>
              <w:spacing w:after="0" w:line="480" w:lineRule="auto"/>
              <w:ind w:right="3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Betula pendula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4308B457" w14:textId="77777777" w:rsidR="00166D77" w:rsidRDefault="00166D77">
            <w:pPr>
              <w:spacing w:after="0" w:line="480" w:lineRule="auto"/>
              <w:ind w:right="95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Popula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tremuloides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Populus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tremula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  <w:hideMark/>
          </w:tcPr>
          <w:p w14:paraId="3FFB3BC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Alnus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incana</w:t>
            </w:r>
            <w:proofErr w:type="spellEnd"/>
          </w:p>
        </w:tc>
      </w:tr>
      <w:tr w:rsidR="00166D77" w14:paraId="620BD7C0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B04487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Achillea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millefolium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E5BD13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375433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4A00C2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000000" w:themeColor="text1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AFE8A4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5A221329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B60DAA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Agrostis gigantea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Roth.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DB14D2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5EA91CA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2E7AF13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7D344AA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67CA1CFD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845E1D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Agrostis stolonifera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BF5B5B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C48372A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9794DBA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3DA7C1F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2611772E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4FC70F7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Agrostis tenuis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Sibth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2A853B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EA0826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EB6701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17F8278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5E32AB16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0715F35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Anthriscus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sylvestris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(L.)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Hoffm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024D2A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FB140A8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E0A42AC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AACB1E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0E8519DE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8DA4A9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Centaurea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jacea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96CC718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D1EB2B1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DBA1B5F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77B8FB1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59A3A77D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233E06D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Dactylis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glomerata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D98E12A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D02BC3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CFA2C3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47E3AD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276CD45E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65D436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Deschampsia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caespitosa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(L.) P.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Baeuv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2EF637D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4C89E8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F76A570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5B5B85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2A18F9FB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151BE4E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Equisetum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arvense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Ehrh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A2A3C9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162C37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4F2AEC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1D28322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3078623A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1B3AD6A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Festuca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ovina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L.s.str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B4A38B6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96E68B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BB53DE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315A56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3D471AAB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155D08D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Festuca pratensis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Huds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D27E0D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DE86FD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916801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3F3DB49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767A5360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BD6E2F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Lapsana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communis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DCE1D8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750CC4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1BA2ED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EA2CC0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75DA0205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4DDD8F7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Lathyrus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pratensis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7D5E9B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473629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999867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1C8F7D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46CA7409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478C7C1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Leontodon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autumnalis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3825FF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BA7809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3FDB56B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7258E2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1CE93B7C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FD2544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Lolium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perenne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2F763C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7BAE604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816E77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11B9B88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407B2C57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3A9BC41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Lotus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corniculatus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L.s.str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4BF4BA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9C510B8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81F2348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3D99631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3BB64905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060EE4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Matricaria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perforata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Mérat</w:t>
            </w:r>
            <w:proofErr w:type="spellEnd"/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1A2107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15F0DB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69EB0F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30F82BD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5CBBD9A5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B1C18F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Medicago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lupulina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FF66E8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BFB371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F7D457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3DEFDC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1C367F90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2D997AE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Melilotus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albus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Medik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40D330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96B937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F0458A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14C9C92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49376558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1C8791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Phleum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pratense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2DAA05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84688A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4F5D82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3671DCF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7451D8B1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D37CAD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Poa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pratensis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06D8D3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5CE910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09DA50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AD123A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777150C4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02F2F77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Ranunculus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acris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E0C38C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5EA9B4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45509F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D6BB0F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0346E17B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134694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Silene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vulgaris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Moench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Garcke</w:t>
            </w:r>
            <w:proofErr w:type="spellEnd"/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2B70522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24CC25E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5C961E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9BD6E8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1295A0EF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144DF6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Solidago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canadensis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A3A992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5135DB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300084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534B80B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24BD792E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114BA9F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lastRenderedPageBreak/>
              <w:t>Sonchus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oleraceus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EC565D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5DFD60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722688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E105C9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5FA79D97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13DEAF8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Stellaria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graminea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0FFC0E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E97497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CEAFA6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7D9531E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6A12C698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3C5598A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Stellaria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media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(L.)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Vill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ACEF12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0052F0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1E996D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094D005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487CE2EA" w14:textId="77777777" w:rsidTr="00166D77">
        <w:trPr>
          <w:trHeight w:val="525"/>
        </w:trPr>
        <w:tc>
          <w:tcPr>
            <w:tcW w:w="413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D59AFE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Taraxacum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officinale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F.H.Wigg.s.l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4BD0B7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36E1EC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329EF7B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17919E9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3636FD46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A19F45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Trifolium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hybridum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0C066F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03A907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1C4AEF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5179517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17A586EE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69F455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Trifolium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media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734DFF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28014C4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6A9727B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eastAsiaTheme="minorHAnsi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D9992E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22CC1EDA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4436183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Trifolium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pratense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A4C32A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083FF26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842588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44B962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683F7525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0BC84C0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Trifolium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repens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E18FF7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00DFD3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73B7A6D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6788054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5BB92575" w14:textId="77777777" w:rsidTr="00166D77">
        <w:trPr>
          <w:trHeight w:val="315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57DEC0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Urtica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dioica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2AD57FD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B975CF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58D71A9E" w14:textId="77777777" w:rsidR="00166D77" w:rsidRDefault="00166D77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000000" w:themeColor="text1"/>
            </w:tcBorders>
            <w:noWrap/>
            <w:vAlign w:val="bottom"/>
            <w:hideMark/>
          </w:tcPr>
          <w:p w14:paraId="4F250EE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6114A92F" w14:textId="77777777" w:rsidTr="00166D77">
        <w:trPr>
          <w:trHeight w:val="330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68DED12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Vicia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cracca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1420" w:type="dxa"/>
            <w:tcBorders>
              <w:top w:val="single" w:sz="8" w:space="0" w:color="BFBFBF" w:themeColor="background1" w:themeShade="BF"/>
              <w:left w:val="single" w:sz="8" w:space="0" w:color="000000" w:themeColor="text1"/>
              <w:bottom w:val="single" w:sz="4" w:space="0" w:color="000000" w:themeColor="text1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470B4C6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22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000000" w:themeColor="text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177E762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6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000000" w:themeColor="text1" w:themeShade="BF"/>
              <w:right w:val="single" w:sz="8" w:space="0" w:color="BFBFBF" w:themeColor="background1" w:themeShade="BF"/>
            </w:tcBorders>
            <w:noWrap/>
            <w:vAlign w:val="bottom"/>
            <w:hideMark/>
          </w:tcPr>
          <w:p w14:paraId="6987067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  <w:tc>
          <w:tcPr>
            <w:tcW w:w="134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4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C0EDBD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D</w:t>
            </w:r>
          </w:p>
        </w:tc>
      </w:tr>
      <w:tr w:rsidR="00166D77" w14:paraId="78EC9DAA" w14:textId="77777777" w:rsidTr="00166D77">
        <w:trPr>
          <w:trHeight w:val="330"/>
        </w:trPr>
        <w:tc>
          <w:tcPr>
            <w:tcW w:w="41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70AB676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  <w:t>Total</w:t>
            </w:r>
          </w:p>
        </w:tc>
        <w:tc>
          <w:tcPr>
            <w:tcW w:w="142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AABF4B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29 (11 D)</w:t>
            </w:r>
          </w:p>
        </w:tc>
        <w:tc>
          <w:tcPr>
            <w:tcW w:w="1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1D8508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26 (15 D)</w:t>
            </w:r>
          </w:p>
        </w:tc>
        <w:tc>
          <w:tcPr>
            <w:tcW w:w="1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295ED2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25 (14 D)</w:t>
            </w:r>
          </w:p>
        </w:tc>
        <w:tc>
          <w:tcPr>
            <w:tcW w:w="13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noWrap/>
            <w:vAlign w:val="bottom"/>
            <w:hideMark/>
          </w:tcPr>
          <w:p w14:paraId="5CB723F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19 (7 D)</w:t>
            </w:r>
          </w:p>
        </w:tc>
      </w:tr>
    </w:tbl>
    <w:bookmarkEnd w:id="3"/>
    <w:p w14:paraId="28696D28" w14:textId="0A51731B" w:rsidR="00166D77" w:rsidRDefault="00166D77" w:rsidP="00166D77">
      <w:pPr>
        <w:spacing w:after="100" w:afterAutospacing="1" w:line="480" w:lineRule="auto"/>
        <w:ind w:right="-766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Abbreviations: x – species found in the sampling plot; D – species found in the sampling plot and is dominant (covers more than 50%).</w:t>
      </w:r>
    </w:p>
    <w:p w14:paraId="71B98169" w14:textId="77777777" w:rsidR="00166D77" w:rsidRDefault="00166D77" w:rsidP="00166D77">
      <w:pPr>
        <w:spacing w:after="100" w:afterAutospacing="1" w:line="480" w:lineRule="auto"/>
        <w:ind w:right="-766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22E4EA13" w14:textId="77777777" w:rsidR="00166D77" w:rsidRDefault="00166D77">
      <w:pPr>
        <w:spacing w:line="360" w:lineRule="auto"/>
        <w:ind w:firstLine="720"/>
        <w:jc w:val="left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br w:type="page"/>
      </w:r>
    </w:p>
    <w:p w14:paraId="4048CA3B" w14:textId="438365CB" w:rsidR="00166D77" w:rsidRDefault="00166D77" w:rsidP="00166D77">
      <w:pPr>
        <w:spacing w:after="100" w:afterAutospacing="1" w:line="480" w:lineRule="auto"/>
        <w:ind w:right="-766" w:firstLine="567"/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</w:pPr>
      <w:bookmarkStart w:id="4" w:name="_GoBack"/>
      <w:bookmarkEnd w:id="4"/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lastRenderedPageBreak/>
        <w:t>Table S.3. Plants – phytoremediators found in SRC and SRF.</w:t>
      </w:r>
    </w:p>
    <w:tbl>
      <w:tblPr>
        <w:tblW w:w="52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1336"/>
        <w:gridCol w:w="1514"/>
        <w:gridCol w:w="1493"/>
        <w:gridCol w:w="1500"/>
      </w:tblGrid>
      <w:tr w:rsidR="00166D77" w14:paraId="761B5F6E" w14:textId="77777777" w:rsidTr="00166D77">
        <w:trPr>
          <w:trHeight w:val="525"/>
        </w:trPr>
        <w:tc>
          <w:tcPr>
            <w:tcW w:w="1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831A7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  <w:t>Trees planted</w:t>
            </w:r>
          </w:p>
        </w:tc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29B0" w14:textId="77777777" w:rsidR="00166D77" w:rsidRDefault="00166D77">
            <w:pPr>
              <w:spacing w:after="0" w:line="480" w:lineRule="auto"/>
              <w:ind w:right="-766" w:firstLine="72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SRC</w:t>
            </w:r>
          </w:p>
        </w:tc>
        <w:tc>
          <w:tcPr>
            <w:tcW w:w="18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1257" w14:textId="77777777" w:rsidR="00166D77" w:rsidRDefault="00166D77">
            <w:pPr>
              <w:spacing w:after="0" w:line="480" w:lineRule="auto"/>
              <w:ind w:right="-766" w:firstLine="720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SRF</w:t>
            </w:r>
          </w:p>
        </w:tc>
      </w:tr>
      <w:tr w:rsidR="00166D77" w14:paraId="501FD2DD" w14:textId="77777777" w:rsidTr="00166D77">
        <w:trPr>
          <w:trHeight w:val="1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F846" w14:textId="77777777" w:rsidR="00166D77" w:rsidRDefault="00166D77">
            <w:pPr>
              <w:spacing w:after="0" w:line="360" w:lineRule="auto"/>
              <w:ind w:firstLine="720"/>
              <w:jc w:val="left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4BE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Salix sp.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1B8C8" w14:textId="77777777" w:rsidR="00166D77" w:rsidRDefault="00166D77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Popula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tremuloides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Populus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tremula</w:t>
            </w:r>
            <w:proofErr w:type="spellEnd"/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9EA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Alnus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incana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703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val="en-GB" w:eastAsia="lv-LV"/>
              </w:rPr>
              <w:t>Betula pendula</w:t>
            </w:r>
          </w:p>
        </w:tc>
      </w:tr>
      <w:tr w:rsidR="00166D77" w14:paraId="3178A271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E9480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Cirsium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arvense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(L.)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Scop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AD1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5C56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4261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0AD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6E792641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BFCA0F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Convolvulus arvensis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719D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6804B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8A64C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276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26700819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8BD804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Elytrigia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repens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(L.)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Nevski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022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179C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91C8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8BE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47A2F4A6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2F36A5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Equisetum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arvense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765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7C811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70D32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2494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32C35CF7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9070C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Festuca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ovina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s.str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442E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7C7B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4FCD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388C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01B215A6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BD2305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Juncus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conglomeratus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834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B55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3271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0999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7A3C7ADB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7F52D3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Juncus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effusus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45B6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C2F5F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2575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E22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5DF955B4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42267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Lolium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perenne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 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A3CE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05BFE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5D78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AD927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6A793816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159BE7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Poa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pratensis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F264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8C18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4C0F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B9FAB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06BB123C" w14:textId="77777777" w:rsidTr="00166D77">
        <w:trPr>
          <w:trHeight w:val="349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769A37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Silene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vulgaris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Moench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Garcke</w:t>
            </w:r>
            <w:proofErr w:type="spellEnd"/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252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D3F3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F5E8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B0FD3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 </w:t>
            </w:r>
          </w:p>
        </w:tc>
      </w:tr>
      <w:tr w:rsidR="00166D77" w14:paraId="730EE14B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B72F9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Trifolium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repens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524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63DE5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1346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7F2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1DF11D75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E5EA31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Tussilago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farfara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61BAA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015A2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ACFA0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C1CF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79BE931E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03DB9C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Urtica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>dioica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L.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BBC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D6FEF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BC9B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72E0D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X</w:t>
            </w:r>
          </w:p>
        </w:tc>
      </w:tr>
      <w:tr w:rsidR="00166D77" w14:paraId="126A55BF" w14:textId="77777777" w:rsidTr="00166D77">
        <w:trPr>
          <w:trHeight w:val="300"/>
        </w:trPr>
        <w:tc>
          <w:tcPr>
            <w:tcW w:w="1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F1EE36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GB" w:eastAsia="lv-LV"/>
              </w:rPr>
              <w:t>Total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C9D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9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A6518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9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52CD9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8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66696" w14:textId="77777777" w:rsidR="00166D77" w:rsidRDefault="00166D77">
            <w:pPr>
              <w:spacing w:after="0" w:line="480" w:lineRule="auto"/>
              <w:ind w:right="-766" w:firstLine="72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lv-LV"/>
              </w:rPr>
              <w:t>8</w:t>
            </w:r>
          </w:p>
        </w:tc>
      </w:tr>
    </w:tbl>
    <w:p w14:paraId="14683E48" w14:textId="77777777" w:rsidR="00166D77" w:rsidRDefault="00166D77" w:rsidP="00166D77"/>
    <w:p w14:paraId="642A961E" w14:textId="77777777" w:rsidR="00417026" w:rsidRPr="002E42C7" w:rsidRDefault="00417026" w:rsidP="00417026">
      <w:pPr>
        <w:spacing w:before="240" w:line="480" w:lineRule="auto"/>
        <w:ind w:left="567" w:right="-766" w:hanging="567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1656FB9" w14:textId="77777777" w:rsidR="00C876B1" w:rsidRDefault="00C876B1"/>
    <w:sectPr w:rsidR="00C876B1" w:rsidSect="00D641FD"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26"/>
    <w:rsid w:val="000F2401"/>
    <w:rsid w:val="00166D77"/>
    <w:rsid w:val="00417026"/>
    <w:rsid w:val="005079B8"/>
    <w:rsid w:val="005841E5"/>
    <w:rsid w:val="005B50D6"/>
    <w:rsid w:val="00AE19D9"/>
    <w:rsid w:val="00C876B1"/>
    <w:rsid w:val="00D641FD"/>
    <w:rsid w:val="00F0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C246"/>
  <w15:chartTrackingRefBased/>
  <w15:docId w15:val="{17C4BCC3-BB7D-4E77-8C37-3D5CA9C3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360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7026"/>
    <w:pPr>
      <w:spacing w:line="252" w:lineRule="auto"/>
      <w:ind w:firstLine="0"/>
      <w:jc w:val="both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7026"/>
    <w:pPr>
      <w:spacing w:after="0" w:line="240" w:lineRule="auto"/>
      <w:ind w:firstLine="0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6D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eslinavi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2057</Words>
  <Characters>1173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kreslinavita@gmail.com</dc:creator>
  <cp:keywords/>
  <dc:description/>
  <cp:lastModifiedBy>Dagnija Lazdiņa</cp:lastModifiedBy>
  <cp:revision>2</cp:revision>
  <dcterms:created xsi:type="dcterms:W3CDTF">2020-12-21T16:18:00Z</dcterms:created>
  <dcterms:modified xsi:type="dcterms:W3CDTF">2020-12-21T16:18:00Z</dcterms:modified>
</cp:coreProperties>
</file>