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CEB" w:rsidRDefault="00E23CEB" w:rsidP="0048408D">
      <w:pPr>
        <w:jc w:val="center"/>
        <w:rPr>
          <w:rFonts w:ascii="Times New Roman" w:hAnsi="Times New Roman"/>
          <w:b/>
          <w:sz w:val="24"/>
          <w:szCs w:val="24"/>
        </w:rPr>
      </w:pPr>
      <w:bookmarkStart w:id="0" w:name="OLE_LINK7"/>
      <w:bookmarkStart w:id="1" w:name="OLE_LINK8"/>
    </w:p>
    <w:p w:rsidR="00CD0933" w:rsidRPr="001C689B" w:rsidRDefault="00CD0933" w:rsidP="0048408D">
      <w:pPr>
        <w:jc w:val="center"/>
        <w:rPr>
          <w:rFonts w:ascii="Times New Roman" w:hAnsi="Times New Roman"/>
          <w:sz w:val="25"/>
          <w:szCs w:val="25"/>
        </w:rPr>
      </w:pPr>
      <w:r w:rsidRPr="001C689B">
        <w:rPr>
          <w:rFonts w:ascii="Times New Roman" w:hAnsi="Times New Roman"/>
          <w:b/>
          <w:sz w:val="25"/>
          <w:szCs w:val="25"/>
        </w:rPr>
        <w:t>T</w:t>
      </w:r>
      <w:r w:rsidR="001C689B" w:rsidRPr="001C689B">
        <w:rPr>
          <w:rFonts w:ascii="Times New Roman" w:hAnsi="Times New Roman"/>
          <w:b/>
          <w:sz w:val="25"/>
          <w:szCs w:val="25"/>
        </w:rPr>
        <w:t>ab</w:t>
      </w:r>
      <w:r w:rsidR="001C689B" w:rsidRPr="001C689B">
        <w:rPr>
          <w:rFonts w:ascii="Times New Roman" w:hAnsi="Times New Roman" w:hint="eastAsia"/>
          <w:b/>
          <w:sz w:val="25"/>
          <w:szCs w:val="25"/>
        </w:rPr>
        <w:t>l</w:t>
      </w:r>
      <w:r w:rsidR="001C689B" w:rsidRPr="001C689B">
        <w:rPr>
          <w:rFonts w:ascii="Times New Roman" w:hAnsi="Times New Roman"/>
          <w:b/>
          <w:sz w:val="25"/>
          <w:szCs w:val="25"/>
        </w:rPr>
        <w:t>e</w:t>
      </w:r>
      <w:r w:rsidRPr="001C689B">
        <w:rPr>
          <w:rFonts w:ascii="Times New Roman" w:hAnsi="Times New Roman"/>
          <w:b/>
          <w:sz w:val="25"/>
          <w:szCs w:val="25"/>
        </w:rPr>
        <w:t xml:space="preserve"> 1 Effects of TSG-6 on lung function</w:t>
      </w:r>
      <w:r w:rsidR="0077687D">
        <w:rPr>
          <w:rFonts w:ascii="Times New Roman" w:hAnsi="Times New Roman" w:hint="eastAsia"/>
          <w:b/>
          <w:sz w:val="25"/>
          <w:szCs w:val="25"/>
        </w:rPr>
        <w:t>al</w:t>
      </w:r>
      <w:r w:rsidRPr="001C689B">
        <w:rPr>
          <w:rFonts w:ascii="Times New Roman" w:hAnsi="Times New Roman"/>
          <w:b/>
          <w:sz w:val="25"/>
          <w:szCs w:val="25"/>
        </w:rPr>
        <w:t xml:space="preserve"> parameters induced by severe burn</w:t>
      </w:r>
      <w:bookmarkEnd w:id="0"/>
      <w:bookmarkEnd w:id="1"/>
    </w:p>
    <w:p w:rsidR="00CD0933" w:rsidRPr="001C689B" w:rsidRDefault="00CD0933">
      <w:pPr>
        <w:rPr>
          <w:rFonts w:ascii="Times New Roman" w:hAnsi="Times New Roman"/>
        </w:rPr>
      </w:pPr>
    </w:p>
    <w:tbl>
      <w:tblPr>
        <w:tblW w:w="16160" w:type="dxa"/>
        <w:tblInd w:w="-1699" w:type="dxa"/>
        <w:tblLayout w:type="fixed"/>
        <w:tblCellMar>
          <w:left w:w="0" w:type="dxa"/>
          <w:right w:w="0" w:type="dxa"/>
        </w:tblCellMar>
        <w:tblLook w:val="0020"/>
      </w:tblPr>
      <w:tblGrid>
        <w:gridCol w:w="709"/>
        <w:gridCol w:w="993"/>
        <w:gridCol w:w="992"/>
        <w:gridCol w:w="851"/>
        <w:gridCol w:w="992"/>
        <w:gridCol w:w="992"/>
        <w:gridCol w:w="308"/>
        <w:gridCol w:w="1109"/>
        <w:gridCol w:w="1134"/>
        <w:gridCol w:w="851"/>
        <w:gridCol w:w="992"/>
        <w:gridCol w:w="992"/>
        <w:gridCol w:w="308"/>
        <w:gridCol w:w="968"/>
        <w:gridCol w:w="993"/>
        <w:gridCol w:w="851"/>
        <w:gridCol w:w="991"/>
        <w:gridCol w:w="1134"/>
      </w:tblGrid>
      <w:tr w:rsidR="00CD0933" w:rsidRPr="000F15BC" w:rsidTr="00E23CEB">
        <w:trPr>
          <w:trHeight w:val="1153"/>
        </w:trPr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Groups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E23CEB" w:rsidRDefault="00E23CEB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</w:p>
          <w:p w:rsidR="00E23CEB" w:rsidRDefault="00E23CEB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</w:p>
          <w:p w:rsidR="00E23CEB" w:rsidRDefault="00E23CEB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</w:p>
          <w:p w:rsidR="00E23CEB" w:rsidRDefault="001168B1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1168B1">
              <w:rPr>
                <w:noProof/>
              </w:rPr>
              <w:pict>
                <v:line id="直接连接符 2" o:spid="_x0000_s1026" style="position:absolute;left:0;text-align:left;z-index:251658240;visibility:visible" from="11.3pt,-.1pt" to="218.2pt,-.1pt"/>
              </w:pict>
            </w:r>
          </w:p>
          <w:p w:rsidR="00CD0933" w:rsidRPr="00CC3412" w:rsidRDefault="00CD0933" w:rsidP="00E23CEB">
            <w:pPr>
              <w:widowControl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Inspiratory resistance</w:t>
            </w:r>
          </w:p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 w:hint="eastAsia"/>
                <w:b/>
                <w:bCs/>
                <w:color w:val="000000"/>
                <w:kern w:val="24"/>
                <w:sz w:val="13"/>
                <w:szCs w:val="13"/>
              </w:rPr>
              <w:t>（</w:t>
            </w: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Ri,cmH2O/</w:t>
            </w:r>
            <w:proofErr w:type="spellStart"/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ml.s</w:t>
            </w:r>
            <w:proofErr w:type="spellEnd"/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)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Expiratory resistance (Re,cmH2O/</w:t>
            </w:r>
            <w:proofErr w:type="spellStart"/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ml.s</w:t>
            </w:r>
            <w:proofErr w:type="spellEnd"/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)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CD0933" w:rsidRPr="000F15BC" w:rsidRDefault="00CD0933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 w:rsidRPr="000F15BC">
              <w:rPr>
                <w:rFonts w:ascii="Times New Roman" w:hAnsi="Times New Roman"/>
                <w:b/>
                <w:bCs/>
                <w:color w:val="000000"/>
                <w:kern w:val="24"/>
                <w:sz w:val="24"/>
                <w:szCs w:val="24"/>
              </w:rPr>
              <w:t>1d</w:t>
            </w:r>
          </w:p>
          <w:p w:rsidR="00CD0933" w:rsidRPr="00722E11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0F15BC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Compliance (</w:t>
            </w:r>
            <w:proofErr w:type="spellStart"/>
            <w:r w:rsidRPr="000F15BC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Cl</w:t>
            </w:r>
            <w:proofErr w:type="spellEnd"/>
            <w:r w:rsidRPr="000F15BC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, ml/cm H2O)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The peak expiratory flow</w:t>
            </w: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  <w:lang w:val="da-DK"/>
              </w:rPr>
              <w:t xml:space="preserve"> (PEF, ml/min)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Maximal voluntary ventilation (</w:t>
            </w:r>
            <w:proofErr w:type="spellStart"/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MVV,ml</w:t>
            </w:r>
            <w:proofErr w:type="spellEnd"/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)</w:t>
            </w:r>
          </w:p>
        </w:tc>
        <w:tc>
          <w:tcPr>
            <w:tcW w:w="3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D0933" w:rsidRPr="00CC3412" w:rsidRDefault="00CD0933" w:rsidP="00CC3412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E23CEB" w:rsidRDefault="00E23CEB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</w:p>
          <w:p w:rsidR="00E23CEB" w:rsidRDefault="00E23CEB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</w:p>
          <w:p w:rsidR="00E23CEB" w:rsidRDefault="00E23CEB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</w:p>
          <w:p w:rsidR="00E23CEB" w:rsidRDefault="001168B1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1168B1">
              <w:rPr>
                <w:noProof/>
              </w:rPr>
              <w:pict>
                <v:line id="直接连接符 7" o:spid="_x0000_s1027" style="position:absolute;left:0;text-align:left;z-index:251659264;visibility:visible" from="25.4pt,.1pt" to="232.3pt,.1pt" strokecolor="windowText"/>
              </w:pict>
            </w:r>
          </w:p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Inspiratory resistance</w:t>
            </w:r>
          </w:p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 w:hint="eastAsia"/>
                <w:b/>
                <w:bCs/>
                <w:color w:val="000000"/>
                <w:kern w:val="24"/>
                <w:sz w:val="13"/>
                <w:szCs w:val="13"/>
              </w:rPr>
              <w:t>（</w:t>
            </w: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Ri,cmH2O/</w:t>
            </w:r>
            <w:proofErr w:type="spellStart"/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ml.s</w:t>
            </w:r>
            <w:proofErr w:type="spellEnd"/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Expiratory resistance (Re,cmH2O/</w:t>
            </w:r>
            <w:proofErr w:type="spellStart"/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ml.s</w:t>
            </w:r>
            <w:proofErr w:type="spellEnd"/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)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CD0933" w:rsidRPr="000F15BC" w:rsidRDefault="00CD0933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 w:rsidRPr="000F15BC">
              <w:rPr>
                <w:rFonts w:ascii="Times New Roman" w:hAnsi="Times New Roman"/>
                <w:b/>
                <w:bCs/>
                <w:color w:val="000000"/>
                <w:kern w:val="24"/>
                <w:sz w:val="24"/>
                <w:szCs w:val="24"/>
              </w:rPr>
              <w:t>3d</w:t>
            </w:r>
          </w:p>
          <w:p w:rsidR="00CD0933" w:rsidRPr="000F15BC" w:rsidRDefault="00CD0933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24"/>
                <w:szCs w:val="24"/>
              </w:rPr>
            </w:pPr>
          </w:p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0F15BC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Compliance (</w:t>
            </w:r>
            <w:proofErr w:type="spellStart"/>
            <w:r w:rsidRPr="000F15BC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Cl</w:t>
            </w:r>
            <w:proofErr w:type="spellEnd"/>
            <w:r w:rsidRPr="000F15BC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, ml/cm H2O)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The peak expiratory flow</w:t>
            </w: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  <w:lang w:val="da-DK"/>
              </w:rPr>
              <w:t xml:space="preserve"> (PEF, ml/min)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Maximal voluntary ventilation (</w:t>
            </w:r>
            <w:proofErr w:type="spellStart"/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MVV,ml</w:t>
            </w:r>
            <w:proofErr w:type="spellEnd"/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)</w:t>
            </w:r>
          </w:p>
        </w:tc>
        <w:tc>
          <w:tcPr>
            <w:tcW w:w="3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D0933" w:rsidRPr="00CC3412" w:rsidRDefault="00CD0933" w:rsidP="00CC3412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9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E23CEB" w:rsidRDefault="00E23CEB" w:rsidP="00E23CEB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</w:p>
          <w:p w:rsidR="00E23CEB" w:rsidRDefault="00E23CEB" w:rsidP="00E23CEB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</w:p>
          <w:p w:rsidR="00E23CEB" w:rsidRDefault="00E23CEB" w:rsidP="00E23CEB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</w:p>
          <w:p w:rsidR="00E23CEB" w:rsidRDefault="001168B1" w:rsidP="00E23CEB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1168B1">
              <w:rPr>
                <w:noProof/>
              </w:rPr>
              <w:pict>
                <v:line id="直接连接符 8" o:spid="_x0000_s1028" style="position:absolute;left:0;text-align:left;z-index:251660288;visibility:visible" from="9.25pt,.3pt" to="216.15pt,.3pt" strokecolor="windowText"/>
              </w:pict>
            </w:r>
          </w:p>
          <w:p w:rsidR="00CD0933" w:rsidRPr="00CC3412" w:rsidRDefault="00CD0933" w:rsidP="00E23CEB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Inspiratory resistance</w:t>
            </w:r>
          </w:p>
          <w:p w:rsidR="00CD0933" w:rsidRPr="00CC3412" w:rsidRDefault="00CD0933" w:rsidP="00E23CEB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 w:hint="eastAsia"/>
                <w:b/>
                <w:bCs/>
                <w:color w:val="000000"/>
                <w:kern w:val="24"/>
                <w:sz w:val="13"/>
                <w:szCs w:val="13"/>
              </w:rPr>
              <w:t>（</w:t>
            </w: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Ri,cmH2O/</w:t>
            </w:r>
            <w:proofErr w:type="spellStart"/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ml.s</w:t>
            </w:r>
            <w:proofErr w:type="spellEnd"/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)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Expiratory resistance (Re,cmH2O/</w:t>
            </w:r>
            <w:proofErr w:type="spellStart"/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ml.s</w:t>
            </w:r>
            <w:proofErr w:type="spellEnd"/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)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CD0933" w:rsidRPr="000F15BC" w:rsidRDefault="00CD0933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 w:rsidRPr="000F15BC">
              <w:rPr>
                <w:rFonts w:ascii="Times New Roman" w:hAnsi="Times New Roman"/>
                <w:b/>
                <w:bCs/>
                <w:color w:val="000000"/>
                <w:kern w:val="24"/>
                <w:sz w:val="24"/>
                <w:szCs w:val="24"/>
              </w:rPr>
              <w:t>7d</w:t>
            </w:r>
          </w:p>
          <w:p w:rsidR="00CD0933" w:rsidRPr="000F15BC" w:rsidRDefault="00CD0933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24"/>
                <w:szCs w:val="24"/>
              </w:rPr>
            </w:pPr>
          </w:p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0F15BC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Compliance (</w:t>
            </w:r>
            <w:proofErr w:type="spellStart"/>
            <w:r w:rsidRPr="000F15BC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Cl</w:t>
            </w:r>
            <w:proofErr w:type="spellEnd"/>
            <w:r w:rsidRPr="000F15BC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, ml/cm H2O)</w:t>
            </w:r>
          </w:p>
        </w:tc>
        <w:tc>
          <w:tcPr>
            <w:tcW w:w="9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The peak expiratory flow</w:t>
            </w: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  <w:lang w:val="da-DK"/>
              </w:rPr>
              <w:t xml:space="preserve"> (PEF, ml/min)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5"/>
                <w:szCs w:val="15"/>
              </w:rPr>
              <w:t>Maximal voluntary ventilation (</w:t>
            </w:r>
            <w:proofErr w:type="spellStart"/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5"/>
                <w:szCs w:val="15"/>
              </w:rPr>
              <w:t>MVV,ml</w:t>
            </w:r>
            <w:proofErr w:type="spellEnd"/>
          </w:p>
        </w:tc>
      </w:tr>
      <w:tr w:rsidR="00CD0933" w:rsidRPr="000F15BC" w:rsidTr="00E33C33">
        <w:trPr>
          <w:trHeight w:val="431"/>
        </w:trPr>
        <w:tc>
          <w:tcPr>
            <w:tcW w:w="7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Sham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1.81±0.03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1.36±0.05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CC3412" w:rsidRDefault="00CD0933" w:rsidP="00FA189D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0.</w:t>
            </w:r>
            <w:r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21</w:t>
            </w: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±0.02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38.02±2.37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194.46±4.27</w:t>
            </w:r>
          </w:p>
        </w:tc>
        <w:tc>
          <w:tcPr>
            <w:tcW w:w="30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CC3412" w:rsidRDefault="00CD0933" w:rsidP="00CC3412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CC3412" w:rsidRDefault="00CD0933" w:rsidP="00FA189D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1.</w:t>
            </w:r>
            <w:r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7</w:t>
            </w: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2±0.0</w:t>
            </w:r>
            <w:r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8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CC3412" w:rsidRDefault="00CD0933" w:rsidP="00E33C33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1.3</w:t>
            </w:r>
            <w:r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5</w:t>
            </w: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±0.02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0.21±0.02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39.10±0.62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195.44±4.78</w:t>
            </w:r>
          </w:p>
        </w:tc>
        <w:tc>
          <w:tcPr>
            <w:tcW w:w="30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CC3412" w:rsidRDefault="00CD0933" w:rsidP="00CC3412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96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CC3412" w:rsidRDefault="00CD0933" w:rsidP="00E33C33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1.7</w:t>
            </w:r>
            <w:r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5</w:t>
            </w: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±0.05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1.33±0.02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CC3412" w:rsidRDefault="00CD0933" w:rsidP="00E33C33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0.2</w:t>
            </w:r>
            <w:r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1</w:t>
            </w: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±0.0</w:t>
            </w:r>
            <w:r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2</w:t>
            </w:r>
          </w:p>
        </w:tc>
        <w:tc>
          <w:tcPr>
            <w:tcW w:w="99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CC3412" w:rsidRDefault="00CD0933" w:rsidP="00E33C33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38.08±0.37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24"/>
                <w:sz w:val="15"/>
                <w:szCs w:val="15"/>
              </w:rPr>
              <w:t>198</w:t>
            </w: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5"/>
                <w:szCs w:val="15"/>
              </w:rPr>
              <w:t>.08±2.52</w:t>
            </w:r>
          </w:p>
        </w:tc>
      </w:tr>
      <w:tr w:rsidR="00CD0933" w:rsidRPr="000F15BC" w:rsidTr="00E33C33">
        <w:trPr>
          <w:trHeight w:val="558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Burn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FA189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5.02±0.07</w:t>
            </w:r>
          </w:p>
          <w:p w:rsidR="00CD0933" w:rsidRPr="00833F4D" w:rsidRDefault="00CD0933" w:rsidP="00FA189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4.44±0.07</w:t>
            </w:r>
          </w:p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FA189D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0.12±0.02**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FA189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22.50±1.90</w:t>
            </w:r>
          </w:p>
          <w:p w:rsidR="00CD0933" w:rsidRPr="00833F4D" w:rsidRDefault="00CD0933" w:rsidP="00FA189D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131.07±3.47**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FA189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5.30±0.12</w:t>
            </w:r>
          </w:p>
          <w:p w:rsidR="00CD0933" w:rsidRPr="00833F4D" w:rsidRDefault="00CD0933" w:rsidP="00FA189D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4.64±0.08</w:t>
            </w:r>
          </w:p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E33C33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0.09±0.03**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E33C33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26.45±0.37**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147.71±6.33**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2.55±0.07**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2.87±0.16</w:t>
            </w:r>
          </w:p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0.43±0.04**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E33C33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17.58±0.63**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158.29±1.41**</w:t>
            </w:r>
          </w:p>
        </w:tc>
      </w:tr>
      <w:tr w:rsidR="00CD0933" w:rsidRPr="000F15BC" w:rsidTr="00E33C33">
        <w:trPr>
          <w:trHeight w:val="56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Burn+</w:t>
            </w:r>
          </w:p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proofErr w:type="spellStart"/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hUCMSC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3.04±0.09</w:t>
            </w:r>
          </w:p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##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2.41±0.18</w:t>
            </w:r>
          </w:p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##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FA189D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0.17±0.01##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FA189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32.82±1.27</w:t>
            </w:r>
          </w:p>
          <w:p w:rsidR="00CD0933" w:rsidRPr="00833F4D" w:rsidRDefault="00CD0933" w:rsidP="00FA189D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##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169.24±5.51</w:t>
            </w:r>
          </w:p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##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3.18±0.08</w:t>
            </w:r>
          </w:p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##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2.45±0.11</w:t>
            </w:r>
          </w:p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##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E33C33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0.16±0.02##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34.75±0.12</w:t>
            </w:r>
          </w:p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##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178.82±1.29##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1.97±0.05</w:t>
            </w:r>
          </w:p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##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1.79±0.03</w:t>
            </w:r>
          </w:p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##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0.27±0.2</w:t>
            </w:r>
          </w:p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##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32.18±1.03</w:t>
            </w:r>
          </w:p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##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188.58±1.01##</w:t>
            </w:r>
          </w:p>
        </w:tc>
      </w:tr>
      <w:tr w:rsidR="00CD0933" w:rsidRPr="000F15BC" w:rsidTr="00E33C33">
        <w:trPr>
          <w:trHeight w:val="706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Burn+</w:t>
            </w:r>
          </w:p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Vehicle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FA189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  <w:vertAlign w:val="superscript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3.12±0.12</w:t>
            </w:r>
          </w:p>
          <w:p w:rsidR="00CD0933" w:rsidRPr="00833F4D" w:rsidRDefault="00CD0933" w:rsidP="00FA189D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##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FA189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  <w:vertAlign w:val="superscript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2.48±0.04</w:t>
            </w:r>
          </w:p>
          <w:p w:rsidR="00CD0933" w:rsidRPr="00833F4D" w:rsidRDefault="00CD0933" w:rsidP="00FA189D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##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FA189D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0.17±0.01##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FA189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32.71±0.91</w:t>
            </w:r>
          </w:p>
          <w:p w:rsidR="00CD0933" w:rsidRPr="00833F4D" w:rsidRDefault="00CD0933" w:rsidP="00FA189D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##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168.84±5.44</w:t>
            </w:r>
          </w:p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##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3.21±0.03</w:t>
            </w:r>
          </w:p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##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2.50±0.18</w:t>
            </w:r>
          </w:p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##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0.16±0.02##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34.66±0.08</w:t>
            </w:r>
          </w:p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##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180.18±1.01##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1.99±0.02</w:t>
            </w:r>
          </w:p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##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1.81±0.02</w:t>
            </w:r>
          </w:p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##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E33C33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0.27±0.02##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31.52±0.08</w:t>
            </w:r>
          </w:p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##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187.98±0.09##</w:t>
            </w:r>
          </w:p>
        </w:tc>
      </w:tr>
      <w:tr w:rsidR="00CD0933" w:rsidRPr="000F15BC" w:rsidTr="00E33C33">
        <w:trPr>
          <w:trHeight w:val="576"/>
        </w:trPr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Burn+</w:t>
            </w:r>
          </w:p>
          <w:p w:rsidR="00CD0933" w:rsidRPr="00CC3412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CC3412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siTSG-6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4.31±0.22</w:t>
            </w:r>
          </w:p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  <w:vertAlign w:val="superscript"/>
              </w:rPr>
              <w:t>@@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FA189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  <w:vertAlign w:val="superscript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3.85±0.04</w:t>
            </w:r>
          </w:p>
          <w:p w:rsidR="00CD0933" w:rsidRPr="00833F4D" w:rsidRDefault="00CD0933" w:rsidP="00FA189D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  <w:vertAlign w:val="superscript"/>
              </w:rPr>
              <w:t>@@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0.14±0.01</w:t>
            </w: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  <w:vertAlign w:val="superscript"/>
              </w:rPr>
              <w:t>@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FA189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29.92±0.84</w:t>
            </w:r>
          </w:p>
          <w:p w:rsidR="00CD0933" w:rsidRPr="00833F4D" w:rsidRDefault="00CD0933" w:rsidP="00FA189D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  <w:vertAlign w:val="superscript"/>
              </w:rPr>
              <w:t>@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147.96±2.77</w:t>
            </w:r>
          </w:p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  <w:vertAlign w:val="superscript"/>
              </w:rPr>
              <w:t>@@</w:t>
            </w:r>
          </w:p>
        </w:tc>
        <w:tc>
          <w:tcPr>
            <w:tcW w:w="3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FA189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4.42±0.04</w:t>
            </w:r>
          </w:p>
          <w:p w:rsidR="00CD0933" w:rsidRPr="00833F4D" w:rsidRDefault="00CD0933" w:rsidP="00FA189D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  <w:vertAlign w:val="superscript"/>
              </w:rPr>
              <w:t>@@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3.97±0.03</w:t>
            </w:r>
          </w:p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  <w:vertAlign w:val="superscript"/>
              </w:rPr>
              <w:t>@@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E33C33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0.12±0.02</w:t>
            </w: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  <w:vertAlign w:val="superscript"/>
              </w:rPr>
              <w:t>@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29.96±0.15</w:t>
            </w:r>
          </w:p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  <w:vertAlign w:val="superscript"/>
              </w:rPr>
              <w:t>@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158.73±3.14</w:t>
            </w: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  <w:vertAlign w:val="superscript"/>
              </w:rPr>
              <w:t>@@</w:t>
            </w:r>
          </w:p>
        </w:tc>
        <w:tc>
          <w:tcPr>
            <w:tcW w:w="3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2.35±0.04</w:t>
            </w:r>
          </w:p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  <w:vertAlign w:val="superscript"/>
              </w:rPr>
              <w:t>@@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2.45±0.04</w:t>
            </w:r>
          </w:p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  <w:vertAlign w:val="superscript"/>
              </w:rPr>
              <w:t>@@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0.38±0.02</w:t>
            </w: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  <w:vertAlign w:val="superscript"/>
              </w:rPr>
              <w:t>@@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E33C33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22.12±0.17</w:t>
            </w:r>
          </w:p>
          <w:p w:rsidR="00CD0933" w:rsidRPr="00833F4D" w:rsidRDefault="00CD0933" w:rsidP="00E33C33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  <w:vertAlign w:val="superscript"/>
              </w:rPr>
              <w:t>@@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D0933" w:rsidRPr="00833F4D" w:rsidRDefault="00CD0933" w:rsidP="00CC3412">
            <w:pPr>
              <w:widowControl/>
              <w:jc w:val="center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</w:rPr>
              <w:t>162.14±1.24</w:t>
            </w:r>
            <w:r w:rsidRPr="00833F4D">
              <w:rPr>
                <w:rFonts w:ascii="Times New Roman" w:hAnsi="Times New Roman"/>
                <w:b/>
                <w:bCs/>
                <w:color w:val="000000"/>
                <w:kern w:val="24"/>
                <w:sz w:val="13"/>
                <w:szCs w:val="13"/>
                <w:vertAlign w:val="superscript"/>
              </w:rPr>
              <w:t>@@</w:t>
            </w:r>
          </w:p>
        </w:tc>
      </w:tr>
    </w:tbl>
    <w:p w:rsidR="00CD0933" w:rsidRDefault="00CD0933"/>
    <w:p w:rsidR="00CD0933" w:rsidRDefault="00CD0933" w:rsidP="009E619A">
      <w:pPr>
        <w:spacing w:line="360" w:lineRule="auto"/>
      </w:pPr>
      <w:r w:rsidRPr="001C689B">
        <w:rPr>
          <w:rFonts w:ascii="Times New Roman" w:hAnsi="Times New Roman"/>
          <w:sz w:val="25"/>
          <w:szCs w:val="25"/>
        </w:rPr>
        <w:t xml:space="preserve">Values are represented as </w:t>
      </w:r>
      <w:proofErr w:type="spellStart"/>
      <w:r w:rsidRPr="001C689B">
        <w:rPr>
          <w:rFonts w:ascii="Times New Roman" w:hAnsi="Times New Roman"/>
          <w:sz w:val="25"/>
          <w:szCs w:val="25"/>
        </w:rPr>
        <w:t>Mean±SD</w:t>
      </w:r>
      <w:proofErr w:type="spellEnd"/>
      <w:r w:rsidRPr="001C689B">
        <w:rPr>
          <w:rFonts w:ascii="Times New Roman" w:hAnsi="Times New Roman"/>
          <w:sz w:val="25"/>
          <w:szCs w:val="25"/>
        </w:rPr>
        <w:t xml:space="preserve"> (n=6), asterisk (*) and double asterisk (**) stand for </w:t>
      </w:r>
      <w:r w:rsidR="00C54F86">
        <w:rPr>
          <w:rFonts w:ascii="Times New Roman" w:hAnsi="Times New Roman" w:hint="eastAsia"/>
          <w:i/>
          <w:sz w:val="25"/>
          <w:szCs w:val="25"/>
        </w:rPr>
        <w:t>p</w:t>
      </w:r>
      <w:r w:rsidR="00C54F86" w:rsidRPr="001C689B">
        <w:rPr>
          <w:rFonts w:ascii="Times New Roman" w:hAnsi="Times New Roman"/>
          <w:sz w:val="25"/>
          <w:szCs w:val="25"/>
        </w:rPr>
        <w:t xml:space="preserve"> </w:t>
      </w:r>
      <w:r w:rsidRPr="001C689B">
        <w:rPr>
          <w:rFonts w:ascii="Times New Roman" w:hAnsi="Times New Roman"/>
          <w:sz w:val="25"/>
          <w:szCs w:val="25"/>
        </w:rPr>
        <w:t xml:space="preserve">&lt;0.05 and </w:t>
      </w:r>
      <w:r w:rsidR="00C54F86">
        <w:rPr>
          <w:rFonts w:ascii="Times New Roman" w:hAnsi="Times New Roman" w:hint="eastAsia"/>
          <w:i/>
          <w:sz w:val="25"/>
          <w:szCs w:val="25"/>
        </w:rPr>
        <w:t>p</w:t>
      </w:r>
      <w:r w:rsidR="00C54F86" w:rsidRPr="001C689B">
        <w:rPr>
          <w:rFonts w:ascii="Times New Roman" w:hAnsi="Times New Roman"/>
          <w:sz w:val="25"/>
          <w:szCs w:val="25"/>
        </w:rPr>
        <w:t xml:space="preserve"> </w:t>
      </w:r>
      <w:bookmarkStart w:id="2" w:name="_GoBack"/>
      <w:bookmarkEnd w:id="2"/>
      <w:r w:rsidRPr="001C689B">
        <w:rPr>
          <w:rFonts w:ascii="Times New Roman" w:hAnsi="Times New Roman"/>
          <w:sz w:val="25"/>
          <w:szCs w:val="25"/>
        </w:rPr>
        <w:t>&lt;0.01 compared with sham group, respectively. Single # (</w:t>
      </w:r>
      <w:r w:rsidRPr="001C689B">
        <w:rPr>
          <w:rFonts w:ascii="Times New Roman" w:hAnsi="Times New Roman"/>
          <w:sz w:val="25"/>
          <w:szCs w:val="25"/>
          <w:vertAlign w:val="superscript"/>
        </w:rPr>
        <w:t>#</w:t>
      </w:r>
      <w:r w:rsidRPr="001C689B">
        <w:rPr>
          <w:rFonts w:ascii="Times New Roman" w:hAnsi="Times New Roman"/>
          <w:sz w:val="25"/>
          <w:szCs w:val="25"/>
        </w:rPr>
        <w:t>) and double</w:t>
      </w:r>
      <w:r w:rsidRPr="001C689B">
        <w:rPr>
          <w:rFonts w:ascii="Times New Roman" w:hAnsi="Times New Roman"/>
          <w:sz w:val="25"/>
          <w:szCs w:val="25"/>
          <w:vertAlign w:val="superscript"/>
        </w:rPr>
        <w:t xml:space="preserve"> </w:t>
      </w:r>
      <w:r w:rsidRPr="001C689B">
        <w:rPr>
          <w:rFonts w:ascii="Times New Roman" w:hAnsi="Times New Roman"/>
          <w:sz w:val="25"/>
          <w:szCs w:val="25"/>
        </w:rPr>
        <w:t># (</w:t>
      </w:r>
      <w:r w:rsidRPr="001C689B">
        <w:rPr>
          <w:rFonts w:ascii="Times New Roman" w:hAnsi="Times New Roman"/>
          <w:sz w:val="25"/>
          <w:szCs w:val="25"/>
          <w:vertAlign w:val="superscript"/>
        </w:rPr>
        <w:t>##)</w:t>
      </w:r>
      <w:r w:rsidRPr="001C689B">
        <w:rPr>
          <w:rFonts w:ascii="Times New Roman" w:hAnsi="Times New Roman"/>
          <w:sz w:val="25"/>
          <w:szCs w:val="25"/>
        </w:rPr>
        <w:t xml:space="preserve"> stand for </w:t>
      </w:r>
      <w:r w:rsidR="00C54F86">
        <w:rPr>
          <w:rFonts w:ascii="Times New Roman" w:hAnsi="Times New Roman" w:hint="eastAsia"/>
          <w:i/>
          <w:sz w:val="25"/>
          <w:szCs w:val="25"/>
        </w:rPr>
        <w:t>p</w:t>
      </w:r>
      <w:r w:rsidR="00C54F86" w:rsidRPr="001C689B">
        <w:rPr>
          <w:rFonts w:ascii="Times New Roman" w:hAnsi="Times New Roman"/>
          <w:sz w:val="25"/>
          <w:szCs w:val="25"/>
        </w:rPr>
        <w:t xml:space="preserve"> </w:t>
      </w:r>
      <w:r w:rsidRPr="001C689B">
        <w:rPr>
          <w:rFonts w:ascii="Times New Roman" w:hAnsi="Times New Roman"/>
          <w:sz w:val="25"/>
          <w:szCs w:val="25"/>
        </w:rPr>
        <w:t xml:space="preserve">&lt;0.05 and </w:t>
      </w:r>
      <w:r w:rsidR="00C54F86">
        <w:rPr>
          <w:rFonts w:ascii="Times New Roman" w:hAnsi="Times New Roman" w:hint="eastAsia"/>
          <w:i/>
          <w:sz w:val="25"/>
          <w:szCs w:val="25"/>
        </w:rPr>
        <w:t>p</w:t>
      </w:r>
      <w:r w:rsidR="00C54F86" w:rsidRPr="001C689B">
        <w:rPr>
          <w:rFonts w:ascii="Times New Roman" w:hAnsi="Times New Roman"/>
          <w:sz w:val="25"/>
          <w:szCs w:val="25"/>
        </w:rPr>
        <w:t xml:space="preserve"> </w:t>
      </w:r>
      <w:r w:rsidRPr="001C689B">
        <w:rPr>
          <w:rFonts w:ascii="Times New Roman" w:hAnsi="Times New Roman"/>
          <w:sz w:val="25"/>
          <w:szCs w:val="25"/>
        </w:rPr>
        <w:t>&lt;0.01 compared with Burn group, respectively. Single @ (</w:t>
      </w:r>
      <w:r w:rsidRPr="001C689B">
        <w:rPr>
          <w:rFonts w:ascii="Times New Roman" w:hAnsi="Times New Roman"/>
          <w:sz w:val="25"/>
          <w:szCs w:val="25"/>
          <w:vertAlign w:val="superscript"/>
        </w:rPr>
        <w:t>@</w:t>
      </w:r>
      <w:r w:rsidRPr="001C689B">
        <w:rPr>
          <w:rFonts w:ascii="Times New Roman" w:hAnsi="Times New Roman"/>
          <w:sz w:val="25"/>
          <w:szCs w:val="25"/>
        </w:rPr>
        <w:t>) and double</w:t>
      </w:r>
      <w:r w:rsidRPr="001C689B">
        <w:rPr>
          <w:rFonts w:ascii="Times New Roman" w:hAnsi="Times New Roman"/>
          <w:sz w:val="25"/>
          <w:szCs w:val="25"/>
          <w:vertAlign w:val="superscript"/>
        </w:rPr>
        <w:t xml:space="preserve"> </w:t>
      </w:r>
      <w:r w:rsidRPr="001C689B">
        <w:rPr>
          <w:rFonts w:ascii="Times New Roman" w:hAnsi="Times New Roman"/>
          <w:sz w:val="25"/>
          <w:szCs w:val="25"/>
        </w:rPr>
        <w:t>@ (</w:t>
      </w:r>
      <w:r w:rsidRPr="001C689B">
        <w:rPr>
          <w:rFonts w:ascii="Times New Roman" w:hAnsi="Times New Roman"/>
          <w:sz w:val="25"/>
          <w:szCs w:val="25"/>
          <w:vertAlign w:val="superscript"/>
        </w:rPr>
        <w:t>@@</w:t>
      </w:r>
      <w:r w:rsidRPr="001C689B">
        <w:rPr>
          <w:rFonts w:ascii="Times New Roman" w:hAnsi="Times New Roman"/>
          <w:sz w:val="25"/>
          <w:szCs w:val="25"/>
        </w:rPr>
        <w:t xml:space="preserve">) stand for </w:t>
      </w:r>
      <w:r w:rsidR="007912E8">
        <w:rPr>
          <w:rFonts w:ascii="Times New Roman" w:hAnsi="Times New Roman" w:hint="eastAsia"/>
          <w:i/>
          <w:sz w:val="25"/>
          <w:szCs w:val="25"/>
        </w:rPr>
        <w:t>p</w:t>
      </w:r>
      <w:r w:rsidRPr="001C689B">
        <w:rPr>
          <w:rFonts w:ascii="Times New Roman" w:hAnsi="Times New Roman"/>
          <w:sz w:val="25"/>
          <w:szCs w:val="25"/>
        </w:rPr>
        <w:t xml:space="preserve">&lt;0.05 and </w:t>
      </w:r>
      <w:r w:rsidR="00C54F86">
        <w:rPr>
          <w:rFonts w:ascii="Times New Roman" w:hAnsi="Times New Roman" w:hint="eastAsia"/>
          <w:i/>
          <w:sz w:val="25"/>
          <w:szCs w:val="25"/>
        </w:rPr>
        <w:t>p</w:t>
      </w:r>
      <w:r w:rsidRPr="001C689B">
        <w:rPr>
          <w:rFonts w:ascii="Times New Roman" w:hAnsi="Times New Roman"/>
          <w:sz w:val="25"/>
          <w:szCs w:val="25"/>
        </w:rPr>
        <w:t xml:space="preserve">&lt;0.01 compared with Burn +Vehicle group, </w:t>
      </w:r>
      <w:bookmarkStart w:id="3" w:name="OLE_LINK1"/>
      <w:bookmarkStart w:id="4" w:name="OLE_LINK2"/>
      <w:r w:rsidRPr="001C689B">
        <w:rPr>
          <w:rFonts w:ascii="Times New Roman" w:hAnsi="Times New Roman"/>
          <w:sz w:val="25"/>
          <w:szCs w:val="25"/>
        </w:rPr>
        <w:t>respectively</w:t>
      </w:r>
      <w:bookmarkEnd w:id="3"/>
      <w:bookmarkEnd w:id="4"/>
      <w:r w:rsidRPr="001C689B">
        <w:rPr>
          <w:rFonts w:ascii="Times New Roman" w:hAnsi="Times New Roman"/>
          <w:sz w:val="25"/>
          <w:szCs w:val="25"/>
        </w:rPr>
        <w:t>.</w:t>
      </w:r>
    </w:p>
    <w:sectPr w:rsidR="00CD0933" w:rsidSect="00891FB3">
      <w:headerReference w:type="default" r:id="rId6"/>
      <w:pgSz w:w="16840" w:h="11907" w:orient="landscape" w:code="9"/>
      <w:pgMar w:top="1474" w:right="1985" w:bottom="1588" w:left="2098" w:header="851" w:footer="907" w:gutter="0"/>
      <w:cols w:space="425"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07C0" w:rsidRDefault="000F07C0" w:rsidP="00891FB3">
      <w:r>
        <w:separator/>
      </w:r>
    </w:p>
  </w:endnote>
  <w:endnote w:type="continuationSeparator" w:id="0">
    <w:p w:rsidR="000F07C0" w:rsidRDefault="000F07C0" w:rsidP="00891F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07C0" w:rsidRDefault="000F07C0" w:rsidP="00891FB3">
      <w:r>
        <w:separator/>
      </w:r>
    </w:p>
  </w:footnote>
  <w:footnote w:type="continuationSeparator" w:id="0">
    <w:p w:rsidR="000F07C0" w:rsidRDefault="000F07C0" w:rsidP="00891F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0933" w:rsidRDefault="00CD0933" w:rsidP="00300154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43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0683"/>
    <w:rsid w:val="000F07C0"/>
    <w:rsid w:val="000F15BC"/>
    <w:rsid w:val="000F4136"/>
    <w:rsid w:val="001168B1"/>
    <w:rsid w:val="001C689B"/>
    <w:rsid w:val="002E0040"/>
    <w:rsid w:val="00300154"/>
    <w:rsid w:val="00337FDE"/>
    <w:rsid w:val="003554B3"/>
    <w:rsid w:val="003846E8"/>
    <w:rsid w:val="00403EB7"/>
    <w:rsid w:val="0048408D"/>
    <w:rsid w:val="004B4350"/>
    <w:rsid w:val="004B747A"/>
    <w:rsid w:val="004C418D"/>
    <w:rsid w:val="005106A4"/>
    <w:rsid w:val="0068338A"/>
    <w:rsid w:val="006D6C3A"/>
    <w:rsid w:val="00722E11"/>
    <w:rsid w:val="0074198F"/>
    <w:rsid w:val="00762AED"/>
    <w:rsid w:val="0077078B"/>
    <w:rsid w:val="0077687D"/>
    <w:rsid w:val="007912E8"/>
    <w:rsid w:val="007A0683"/>
    <w:rsid w:val="007A6941"/>
    <w:rsid w:val="007E4B17"/>
    <w:rsid w:val="00833F4D"/>
    <w:rsid w:val="00891FB3"/>
    <w:rsid w:val="00985ED9"/>
    <w:rsid w:val="009B6C47"/>
    <w:rsid w:val="009E619A"/>
    <w:rsid w:val="00AE0EFF"/>
    <w:rsid w:val="00C54F86"/>
    <w:rsid w:val="00C96782"/>
    <w:rsid w:val="00CC3412"/>
    <w:rsid w:val="00CD0933"/>
    <w:rsid w:val="00CD766E"/>
    <w:rsid w:val="00E23CEB"/>
    <w:rsid w:val="00E33C33"/>
    <w:rsid w:val="00F5499D"/>
    <w:rsid w:val="00F701AE"/>
    <w:rsid w:val="00F80AFA"/>
    <w:rsid w:val="00FA189D"/>
    <w:rsid w:val="00FF17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C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891F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891FB3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891F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891FB3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rsid w:val="00C967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565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5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5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303</Words>
  <Characters>1731</Characters>
  <Application>Microsoft Office Word</Application>
  <DocSecurity>0</DocSecurity>
  <Lines>14</Lines>
  <Paragraphs>4</Paragraphs>
  <ScaleCrop>false</ScaleCrop>
  <Company/>
  <LinksUpToDate>false</LinksUpToDate>
  <CharactersWithSpaces>2030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adm01</cp:lastModifiedBy>
  <cp:revision>8</cp:revision>
  <dcterms:created xsi:type="dcterms:W3CDTF">2020-03-29T04:18:00Z</dcterms:created>
  <dcterms:modified xsi:type="dcterms:W3CDTF">2020-11-08T03:49:00Z</dcterms:modified>
</cp:coreProperties>
</file>