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AD530" w14:textId="37766EE7" w:rsidR="00CD16BB" w:rsidRPr="00A963DB" w:rsidRDefault="00221240">
      <w:pPr>
        <w:rPr>
          <w:rFonts w:ascii="Times New Roman" w:hAnsi="Times New Roman" w:cs="Times New Roman"/>
          <w:sz w:val="24"/>
          <w:szCs w:val="24"/>
        </w:rPr>
      </w:pPr>
      <w:r w:rsidRPr="00A963DB">
        <w:rPr>
          <w:rFonts w:ascii="Times New Roman" w:hAnsi="Times New Roman" w:cs="Times New Roman"/>
          <w:sz w:val="24"/>
          <w:szCs w:val="24"/>
        </w:rPr>
        <w:t>Answer to reviewer</w:t>
      </w:r>
    </w:p>
    <w:p w14:paraId="558970AE" w14:textId="1642145B" w:rsidR="00221240" w:rsidRPr="00A963DB" w:rsidRDefault="00221240">
      <w:pPr>
        <w:rPr>
          <w:rFonts w:ascii="Times New Roman" w:hAnsi="Times New Roman" w:cs="Times New Roman"/>
          <w:color w:val="FF0000"/>
          <w:sz w:val="24"/>
          <w:szCs w:val="24"/>
        </w:rPr>
      </w:pPr>
      <w:r w:rsidRPr="00A963DB">
        <w:rPr>
          <w:rFonts w:ascii="Times New Roman" w:hAnsi="Times New Roman" w:cs="Times New Roman"/>
          <w:sz w:val="24"/>
          <w:szCs w:val="24"/>
        </w:rPr>
        <w:t xml:space="preserve">Thank you for your review and valuable input to our manuscript. </w:t>
      </w:r>
      <w:r w:rsidRPr="00A963DB">
        <w:rPr>
          <w:rFonts w:ascii="Times New Roman" w:hAnsi="Times New Roman" w:cs="Times New Roman"/>
          <w:color w:val="000000" w:themeColor="text1"/>
          <w:sz w:val="24"/>
          <w:szCs w:val="24"/>
        </w:rPr>
        <w:t>We hope you will find the new version to be improved and suitable for publication. Below we have listed changes made after receiving your review. Issues raised are listed in order of appearance in the review letter.</w:t>
      </w:r>
    </w:p>
    <w:p w14:paraId="7FA5122C" w14:textId="1AB0485B" w:rsidR="00221240" w:rsidRPr="00A963DB" w:rsidRDefault="00221240">
      <w:pPr>
        <w:rPr>
          <w:rFonts w:ascii="Times New Roman" w:hAnsi="Times New Roman" w:cs="Times New Roman"/>
          <w:sz w:val="24"/>
          <w:szCs w:val="24"/>
        </w:rPr>
      </w:pPr>
    </w:p>
    <w:p w14:paraId="54622B04" w14:textId="5519228D" w:rsidR="00A1530D" w:rsidRPr="00A963DB" w:rsidRDefault="00CE677A" w:rsidP="00A1530D">
      <w:pPr>
        <w:pStyle w:val="ListParagraph"/>
        <w:numPr>
          <w:ilvl w:val="0"/>
          <w:numId w:val="1"/>
        </w:numPr>
        <w:rPr>
          <w:rFonts w:ascii="Times New Roman" w:hAnsi="Times New Roman" w:cs="Times New Roman"/>
          <w:b/>
          <w:bCs/>
          <w:sz w:val="24"/>
          <w:szCs w:val="24"/>
        </w:rPr>
      </w:pPr>
      <w:r w:rsidRPr="00A963DB">
        <w:rPr>
          <w:rFonts w:ascii="Times New Roman" w:hAnsi="Times New Roman" w:cs="Times New Roman"/>
          <w:b/>
          <w:bCs/>
          <w:sz w:val="24"/>
          <w:szCs w:val="24"/>
        </w:rPr>
        <w:t>R</w:t>
      </w:r>
      <w:r w:rsidR="00221240" w:rsidRPr="00A963DB">
        <w:rPr>
          <w:rFonts w:ascii="Times New Roman" w:hAnsi="Times New Roman" w:cs="Times New Roman"/>
          <w:b/>
          <w:bCs/>
          <w:sz w:val="24"/>
          <w:szCs w:val="24"/>
        </w:rPr>
        <w:t>egarding completeness and validity of the SweTrau register</w:t>
      </w:r>
    </w:p>
    <w:p w14:paraId="79B199D3" w14:textId="3CB05964" w:rsidR="00221240" w:rsidRPr="00A963DB" w:rsidRDefault="00221240" w:rsidP="00A1530D">
      <w:pPr>
        <w:pStyle w:val="ListParagraph"/>
        <w:rPr>
          <w:rFonts w:ascii="Times New Roman" w:hAnsi="Times New Roman" w:cs="Times New Roman"/>
          <w:sz w:val="24"/>
          <w:szCs w:val="24"/>
        </w:rPr>
      </w:pPr>
      <w:r w:rsidRPr="00A963DB">
        <w:rPr>
          <w:rFonts w:ascii="Times New Roman" w:hAnsi="Times New Roman" w:cs="Times New Roman"/>
          <w:sz w:val="24"/>
          <w:szCs w:val="24"/>
        </w:rPr>
        <w:t>Thank you for raising this issue, we have now added a segment regarding the completeness and validity of the SweTrau register. You will find it under the subheading “</w:t>
      </w:r>
      <w:r w:rsidRPr="00A963DB">
        <w:rPr>
          <w:rFonts w:ascii="Times New Roman" w:hAnsi="Times New Roman" w:cs="Times New Roman"/>
          <w:i/>
          <w:iCs/>
          <w:color w:val="000000" w:themeColor="text1"/>
          <w:sz w:val="24"/>
          <w:szCs w:val="24"/>
        </w:rPr>
        <w:t>Study population and the SweTrau register</w:t>
      </w:r>
      <w:r w:rsidRPr="00A963DB">
        <w:rPr>
          <w:rFonts w:ascii="Times New Roman" w:hAnsi="Times New Roman" w:cs="Times New Roman"/>
          <w:color w:val="000000" w:themeColor="text1"/>
          <w:sz w:val="24"/>
          <w:szCs w:val="24"/>
        </w:rPr>
        <w:t>”</w:t>
      </w:r>
    </w:p>
    <w:p w14:paraId="2E4320C1" w14:textId="0BB7F03E" w:rsidR="00221240" w:rsidRPr="00A963DB" w:rsidRDefault="00221240" w:rsidP="00221240">
      <w:pPr>
        <w:spacing w:line="276" w:lineRule="auto"/>
        <w:rPr>
          <w:rFonts w:ascii="Times New Roman" w:hAnsi="Times New Roman" w:cs="Times New Roman"/>
          <w:b/>
          <w:bCs/>
          <w:color w:val="000000" w:themeColor="text1"/>
          <w:sz w:val="24"/>
          <w:szCs w:val="24"/>
        </w:rPr>
      </w:pPr>
      <w:r w:rsidRPr="00A963DB">
        <w:rPr>
          <w:rFonts w:ascii="Times New Roman" w:hAnsi="Times New Roman" w:cs="Times New Roman"/>
          <w:color w:val="000000" w:themeColor="text1"/>
          <w:sz w:val="24"/>
          <w:szCs w:val="24"/>
        </w:rPr>
        <w:t>Line.</w:t>
      </w:r>
      <w:r w:rsidR="005E06B8">
        <w:rPr>
          <w:rFonts w:ascii="Times New Roman" w:hAnsi="Times New Roman" w:cs="Times New Roman"/>
          <w:color w:val="000000" w:themeColor="text1"/>
          <w:sz w:val="24"/>
          <w:szCs w:val="24"/>
        </w:rPr>
        <w:t xml:space="preserve"> </w:t>
      </w:r>
      <w:r w:rsidR="00F456E9">
        <w:rPr>
          <w:rFonts w:ascii="Times New Roman" w:hAnsi="Times New Roman" w:cs="Times New Roman"/>
          <w:color w:val="000000" w:themeColor="text1"/>
          <w:sz w:val="24"/>
          <w:szCs w:val="24"/>
        </w:rPr>
        <w:t>92-99</w:t>
      </w:r>
    </w:p>
    <w:p w14:paraId="3FB0A1C8" w14:textId="2D671D3A" w:rsidR="00221240" w:rsidRPr="00A963DB" w:rsidRDefault="00221240">
      <w:pPr>
        <w:rPr>
          <w:rFonts w:ascii="Times New Roman" w:hAnsi="Times New Roman" w:cs="Times New Roman"/>
          <w:sz w:val="24"/>
          <w:szCs w:val="24"/>
        </w:rPr>
      </w:pPr>
    </w:p>
    <w:p w14:paraId="54D675EA" w14:textId="4276792F" w:rsidR="0075455E" w:rsidRPr="00A963DB" w:rsidRDefault="00221240" w:rsidP="0075455E">
      <w:pPr>
        <w:pStyle w:val="ListParagraph"/>
        <w:numPr>
          <w:ilvl w:val="0"/>
          <w:numId w:val="1"/>
        </w:numPr>
        <w:rPr>
          <w:rFonts w:ascii="Times New Roman" w:hAnsi="Times New Roman" w:cs="Times New Roman"/>
          <w:b/>
          <w:bCs/>
          <w:sz w:val="24"/>
          <w:szCs w:val="24"/>
        </w:rPr>
      </w:pPr>
      <w:r w:rsidRPr="00A963DB">
        <w:rPr>
          <w:rFonts w:ascii="Times New Roman" w:hAnsi="Times New Roman" w:cs="Times New Roman"/>
          <w:b/>
          <w:bCs/>
          <w:sz w:val="24"/>
          <w:szCs w:val="24"/>
        </w:rPr>
        <w:t>Regarding the definition of major trauma</w:t>
      </w:r>
    </w:p>
    <w:p w14:paraId="366DD639" w14:textId="3FC0B9C9" w:rsidR="00DF550F" w:rsidRPr="00DF550F" w:rsidRDefault="00221240" w:rsidP="00912910">
      <w:pPr>
        <w:pStyle w:val="Heading1"/>
        <w:shd w:val="clear" w:color="auto" w:fill="FFFFFF"/>
        <w:ind w:left="360"/>
        <w:rPr>
          <w:b w:val="0"/>
          <w:bCs w:val="0"/>
          <w:color w:val="212121"/>
          <w:sz w:val="24"/>
          <w:szCs w:val="24"/>
        </w:rPr>
      </w:pPr>
      <w:r w:rsidRPr="00DF550F">
        <w:rPr>
          <w:b w:val="0"/>
          <w:bCs w:val="0"/>
          <w:sz w:val="24"/>
          <w:szCs w:val="24"/>
        </w:rPr>
        <w:t>Thank you for your input.</w:t>
      </w:r>
      <w:r w:rsidR="00A464B5" w:rsidRPr="00DF550F">
        <w:rPr>
          <w:b w:val="0"/>
          <w:bCs w:val="0"/>
          <w:sz w:val="24"/>
          <w:szCs w:val="24"/>
        </w:rPr>
        <w:t xml:space="preserve"> There are a multitude </w:t>
      </w:r>
      <w:r w:rsidR="002603E7" w:rsidRPr="00DF550F">
        <w:rPr>
          <w:b w:val="0"/>
          <w:bCs w:val="0"/>
          <w:sz w:val="24"/>
          <w:szCs w:val="24"/>
        </w:rPr>
        <w:t xml:space="preserve">of definitions of major trauma available </w:t>
      </w:r>
      <w:r w:rsidR="00EE0439" w:rsidRPr="00DF550F">
        <w:rPr>
          <w:b w:val="0"/>
          <w:bCs w:val="0"/>
          <w:sz w:val="24"/>
          <w:szCs w:val="24"/>
        </w:rPr>
        <w:t>and</w:t>
      </w:r>
      <w:r w:rsidR="00286E9B" w:rsidRPr="00DF550F">
        <w:rPr>
          <w:b w:val="0"/>
          <w:bCs w:val="0"/>
          <w:sz w:val="24"/>
          <w:szCs w:val="24"/>
        </w:rPr>
        <w:t xml:space="preserve"> </w:t>
      </w:r>
      <w:r w:rsidR="00D45C5D" w:rsidRPr="00DF550F">
        <w:rPr>
          <w:b w:val="0"/>
          <w:bCs w:val="0"/>
          <w:sz w:val="24"/>
          <w:szCs w:val="24"/>
        </w:rPr>
        <w:t xml:space="preserve">no consensus </w:t>
      </w:r>
      <w:r w:rsidR="00DF550F" w:rsidRPr="00DF550F">
        <w:rPr>
          <w:b w:val="0"/>
          <w:bCs w:val="0"/>
          <w:sz w:val="24"/>
          <w:szCs w:val="24"/>
        </w:rPr>
        <w:t xml:space="preserve">on what definition to use </w:t>
      </w:r>
      <w:r w:rsidR="00DF550F" w:rsidRPr="006F5E07">
        <w:rPr>
          <w:b w:val="0"/>
          <w:bCs w:val="0"/>
          <w:i/>
          <w:iCs/>
          <w:sz w:val="24"/>
          <w:szCs w:val="24"/>
        </w:rPr>
        <w:t>(</w:t>
      </w:r>
      <w:r w:rsidR="00DD3F99" w:rsidRPr="006F5E07">
        <w:rPr>
          <w:b w:val="0"/>
          <w:bCs w:val="0"/>
          <w:i/>
          <w:iCs/>
          <w:sz w:val="24"/>
          <w:szCs w:val="24"/>
        </w:rPr>
        <w:t xml:space="preserve">Thomson et al: </w:t>
      </w:r>
      <w:r w:rsidR="00DF550F" w:rsidRPr="006F5E07">
        <w:rPr>
          <w:b w:val="0"/>
          <w:bCs w:val="0"/>
          <w:i/>
          <w:iCs/>
          <w:color w:val="212121"/>
          <w:sz w:val="24"/>
          <w:szCs w:val="24"/>
        </w:rPr>
        <w:t>Defining major trauma: a literature review</w:t>
      </w:r>
      <w:r w:rsidR="00DD3F99" w:rsidRPr="006F5E07">
        <w:rPr>
          <w:b w:val="0"/>
          <w:bCs w:val="0"/>
          <w:i/>
          <w:iCs/>
          <w:color w:val="212121"/>
          <w:sz w:val="24"/>
          <w:szCs w:val="24"/>
        </w:rPr>
        <w:t xml:space="preserve">). </w:t>
      </w:r>
      <w:r w:rsidR="00DD3F99">
        <w:rPr>
          <w:b w:val="0"/>
          <w:bCs w:val="0"/>
          <w:color w:val="212121"/>
          <w:sz w:val="24"/>
          <w:szCs w:val="24"/>
        </w:rPr>
        <w:t xml:space="preserve">Our solution </w:t>
      </w:r>
      <w:r w:rsidR="00B245D7">
        <w:rPr>
          <w:b w:val="0"/>
          <w:bCs w:val="0"/>
          <w:color w:val="212121"/>
          <w:sz w:val="24"/>
          <w:szCs w:val="24"/>
        </w:rPr>
        <w:t>to this</w:t>
      </w:r>
      <w:r w:rsidR="00553EB5">
        <w:rPr>
          <w:b w:val="0"/>
          <w:bCs w:val="0"/>
          <w:color w:val="212121"/>
          <w:sz w:val="24"/>
          <w:szCs w:val="24"/>
        </w:rPr>
        <w:t xml:space="preserve"> issue</w:t>
      </w:r>
      <w:r w:rsidR="00B245D7">
        <w:rPr>
          <w:b w:val="0"/>
          <w:bCs w:val="0"/>
          <w:color w:val="212121"/>
          <w:sz w:val="24"/>
          <w:szCs w:val="24"/>
        </w:rPr>
        <w:t xml:space="preserve"> has been to </w:t>
      </w:r>
      <w:r w:rsidR="00553EB5">
        <w:rPr>
          <w:b w:val="0"/>
          <w:bCs w:val="0"/>
          <w:color w:val="212121"/>
          <w:sz w:val="24"/>
          <w:szCs w:val="24"/>
        </w:rPr>
        <w:t xml:space="preserve">not question the </w:t>
      </w:r>
      <w:r w:rsidR="00133F94">
        <w:rPr>
          <w:b w:val="0"/>
          <w:bCs w:val="0"/>
          <w:color w:val="212121"/>
          <w:sz w:val="24"/>
          <w:szCs w:val="24"/>
        </w:rPr>
        <w:t xml:space="preserve">decisions regarding inclusion criteria </w:t>
      </w:r>
      <w:r w:rsidR="00445E23">
        <w:rPr>
          <w:b w:val="0"/>
          <w:bCs w:val="0"/>
          <w:color w:val="212121"/>
          <w:sz w:val="24"/>
          <w:szCs w:val="24"/>
        </w:rPr>
        <w:t>made by the SweTrau registry</w:t>
      </w:r>
      <w:r w:rsidR="00400E8C">
        <w:rPr>
          <w:b w:val="0"/>
          <w:bCs w:val="0"/>
          <w:color w:val="212121"/>
          <w:sz w:val="24"/>
          <w:szCs w:val="24"/>
        </w:rPr>
        <w:t>.</w:t>
      </w:r>
      <w:r w:rsidR="00445E23">
        <w:rPr>
          <w:b w:val="0"/>
          <w:bCs w:val="0"/>
          <w:color w:val="212121"/>
          <w:sz w:val="24"/>
          <w:szCs w:val="24"/>
        </w:rPr>
        <w:t xml:space="preserve"> </w:t>
      </w:r>
      <w:r w:rsidR="00386CF9">
        <w:rPr>
          <w:b w:val="0"/>
          <w:bCs w:val="0"/>
          <w:color w:val="212121"/>
          <w:sz w:val="24"/>
          <w:szCs w:val="24"/>
        </w:rPr>
        <w:t>However,</w:t>
      </w:r>
      <w:r w:rsidR="00400E8C">
        <w:rPr>
          <w:b w:val="0"/>
          <w:bCs w:val="0"/>
          <w:color w:val="212121"/>
          <w:sz w:val="24"/>
          <w:szCs w:val="24"/>
        </w:rPr>
        <w:t xml:space="preserve"> after your input we have </w:t>
      </w:r>
      <w:r w:rsidR="00400E8C" w:rsidRPr="00400E8C">
        <w:rPr>
          <w:b w:val="0"/>
          <w:bCs w:val="0"/>
          <w:sz w:val="24"/>
          <w:szCs w:val="24"/>
        </w:rPr>
        <w:t>moved the</w:t>
      </w:r>
      <w:r w:rsidR="00400E8C">
        <w:rPr>
          <w:b w:val="0"/>
          <w:bCs w:val="0"/>
          <w:sz w:val="24"/>
          <w:szCs w:val="24"/>
        </w:rPr>
        <w:t xml:space="preserve"> paragraph about the</w:t>
      </w:r>
      <w:r w:rsidR="00400E8C" w:rsidRPr="00400E8C">
        <w:rPr>
          <w:b w:val="0"/>
          <w:bCs w:val="0"/>
          <w:sz w:val="24"/>
          <w:szCs w:val="24"/>
        </w:rPr>
        <w:t xml:space="preserve"> inclusion and exclusion criteria of the regist</w:t>
      </w:r>
      <w:r w:rsidR="007F5668">
        <w:rPr>
          <w:b w:val="0"/>
          <w:bCs w:val="0"/>
          <w:sz w:val="24"/>
          <w:szCs w:val="24"/>
        </w:rPr>
        <w:t xml:space="preserve">ry </w:t>
      </w:r>
      <w:r w:rsidR="00400E8C" w:rsidRPr="00400E8C">
        <w:rPr>
          <w:b w:val="0"/>
          <w:bCs w:val="0"/>
          <w:sz w:val="24"/>
          <w:szCs w:val="24"/>
        </w:rPr>
        <w:t xml:space="preserve">so that it </w:t>
      </w:r>
      <w:r w:rsidR="007F5668">
        <w:rPr>
          <w:b w:val="0"/>
          <w:bCs w:val="0"/>
          <w:sz w:val="24"/>
          <w:szCs w:val="24"/>
        </w:rPr>
        <w:t xml:space="preserve">now </w:t>
      </w:r>
      <w:r w:rsidR="00400E8C" w:rsidRPr="00400E8C">
        <w:rPr>
          <w:b w:val="0"/>
          <w:bCs w:val="0"/>
          <w:sz w:val="24"/>
          <w:szCs w:val="24"/>
        </w:rPr>
        <w:t>follows the paragraph about the emphasis of the register.</w:t>
      </w:r>
      <w:r w:rsidR="00385F99">
        <w:rPr>
          <w:b w:val="0"/>
          <w:bCs w:val="0"/>
          <w:sz w:val="24"/>
          <w:szCs w:val="24"/>
        </w:rPr>
        <w:t xml:space="preserve"> Hopefully this c</w:t>
      </w:r>
      <w:r w:rsidR="00386CF9">
        <w:rPr>
          <w:b w:val="0"/>
          <w:bCs w:val="0"/>
          <w:sz w:val="24"/>
          <w:szCs w:val="24"/>
        </w:rPr>
        <w:t>h</w:t>
      </w:r>
      <w:r w:rsidR="00385F99">
        <w:rPr>
          <w:b w:val="0"/>
          <w:bCs w:val="0"/>
          <w:sz w:val="24"/>
          <w:szCs w:val="24"/>
        </w:rPr>
        <w:t xml:space="preserve">ange will make the </w:t>
      </w:r>
      <w:r w:rsidR="00385F99" w:rsidRPr="00385F99">
        <w:rPr>
          <w:b w:val="0"/>
          <w:bCs w:val="0"/>
          <w:sz w:val="24"/>
          <w:szCs w:val="24"/>
        </w:rPr>
        <w:t>focus of the regist</w:t>
      </w:r>
      <w:r w:rsidR="00912910">
        <w:rPr>
          <w:b w:val="0"/>
          <w:bCs w:val="0"/>
          <w:sz w:val="24"/>
          <w:szCs w:val="24"/>
        </w:rPr>
        <w:t>ry</w:t>
      </w:r>
      <w:r w:rsidR="00385F99" w:rsidRPr="00385F99">
        <w:rPr>
          <w:b w:val="0"/>
          <w:bCs w:val="0"/>
          <w:sz w:val="24"/>
          <w:szCs w:val="24"/>
        </w:rPr>
        <w:t xml:space="preserve"> clearer for the reader</w:t>
      </w:r>
      <w:r w:rsidR="005470BD">
        <w:rPr>
          <w:b w:val="0"/>
          <w:bCs w:val="0"/>
          <w:sz w:val="24"/>
          <w:szCs w:val="24"/>
        </w:rPr>
        <w:t>.</w:t>
      </w:r>
    </w:p>
    <w:p w14:paraId="5BCA5377" w14:textId="5DB083E4" w:rsidR="00221240" w:rsidRPr="005470BD" w:rsidRDefault="003259B8" w:rsidP="005470BD">
      <w:pPr>
        <w:rPr>
          <w:rFonts w:ascii="Times New Roman" w:hAnsi="Times New Roman" w:cs="Times New Roman"/>
          <w:sz w:val="24"/>
          <w:szCs w:val="24"/>
        </w:rPr>
      </w:pPr>
      <w:r>
        <w:rPr>
          <w:rFonts w:ascii="Times New Roman" w:hAnsi="Times New Roman" w:cs="Times New Roman"/>
          <w:sz w:val="24"/>
          <w:szCs w:val="24"/>
        </w:rPr>
        <w:t>Line</w:t>
      </w:r>
      <w:r w:rsidR="008F4FE2">
        <w:rPr>
          <w:rFonts w:ascii="Times New Roman" w:hAnsi="Times New Roman" w:cs="Times New Roman"/>
          <w:sz w:val="24"/>
          <w:szCs w:val="24"/>
        </w:rPr>
        <w:t xml:space="preserve"> </w:t>
      </w:r>
      <w:r w:rsidR="00F456E9">
        <w:rPr>
          <w:rFonts w:ascii="Times New Roman" w:hAnsi="Times New Roman" w:cs="Times New Roman"/>
          <w:sz w:val="24"/>
          <w:szCs w:val="24"/>
        </w:rPr>
        <w:t>82-87</w:t>
      </w:r>
    </w:p>
    <w:p w14:paraId="0BA6808A" w14:textId="0D9DED9A" w:rsidR="00221240" w:rsidRPr="00400E8C" w:rsidRDefault="00221240">
      <w:pPr>
        <w:rPr>
          <w:rFonts w:ascii="Times New Roman" w:hAnsi="Times New Roman" w:cs="Times New Roman"/>
          <w:color w:val="000000" w:themeColor="text1"/>
          <w:sz w:val="24"/>
          <w:szCs w:val="24"/>
        </w:rPr>
      </w:pPr>
    </w:p>
    <w:p w14:paraId="4ABFCDFA" w14:textId="3B4DBE1F" w:rsidR="00A72D19" w:rsidRPr="00A03BD6" w:rsidRDefault="00221240" w:rsidP="00A72D19">
      <w:pPr>
        <w:pStyle w:val="ListParagraph"/>
        <w:numPr>
          <w:ilvl w:val="0"/>
          <w:numId w:val="1"/>
        </w:numPr>
        <w:rPr>
          <w:rFonts w:ascii="Times New Roman" w:hAnsi="Times New Roman" w:cs="Times New Roman"/>
          <w:b/>
          <w:bCs/>
          <w:color w:val="000000" w:themeColor="text1"/>
          <w:sz w:val="24"/>
          <w:szCs w:val="24"/>
        </w:rPr>
      </w:pPr>
      <w:r w:rsidRPr="00A03BD6">
        <w:rPr>
          <w:rFonts w:ascii="Times New Roman" w:hAnsi="Times New Roman" w:cs="Times New Roman"/>
          <w:b/>
          <w:bCs/>
          <w:color w:val="000000" w:themeColor="text1"/>
          <w:sz w:val="24"/>
          <w:szCs w:val="24"/>
        </w:rPr>
        <w:t>Regarding adding the word adult in the title</w:t>
      </w:r>
    </w:p>
    <w:p w14:paraId="7EB0DAA6" w14:textId="6069827D" w:rsidR="00221240" w:rsidRPr="00A72D19" w:rsidRDefault="00221240" w:rsidP="00A72D19">
      <w:pPr>
        <w:pStyle w:val="ListParagraph"/>
        <w:rPr>
          <w:rFonts w:ascii="Times New Roman" w:hAnsi="Times New Roman" w:cs="Times New Roman"/>
          <w:color w:val="000000" w:themeColor="text1"/>
          <w:sz w:val="24"/>
          <w:szCs w:val="24"/>
        </w:rPr>
      </w:pPr>
      <w:r w:rsidRPr="00A72D19">
        <w:rPr>
          <w:rFonts w:ascii="Times New Roman" w:hAnsi="Times New Roman" w:cs="Times New Roman"/>
          <w:color w:val="000000" w:themeColor="text1"/>
          <w:sz w:val="24"/>
          <w:szCs w:val="24"/>
        </w:rPr>
        <w:t xml:space="preserve">Thank you for bringing this to our attention. After consideration we have chosen not to change the title, however we have clarified that only adult patients are included in the study both in the abstract and the background sections. We hope that these additions are sufficient. </w:t>
      </w:r>
    </w:p>
    <w:p w14:paraId="1CB34F59" w14:textId="66EC34BE" w:rsidR="00221240" w:rsidRPr="00A963DB" w:rsidRDefault="00221240">
      <w:pPr>
        <w:rPr>
          <w:rFonts w:ascii="Times New Roman" w:hAnsi="Times New Roman" w:cs="Times New Roman"/>
          <w:color w:val="000000" w:themeColor="text1"/>
          <w:sz w:val="24"/>
          <w:szCs w:val="24"/>
        </w:rPr>
      </w:pPr>
      <w:r w:rsidRPr="00A963DB">
        <w:rPr>
          <w:rFonts w:ascii="Times New Roman" w:hAnsi="Times New Roman" w:cs="Times New Roman"/>
          <w:color w:val="000000" w:themeColor="text1"/>
          <w:sz w:val="24"/>
          <w:szCs w:val="24"/>
        </w:rPr>
        <w:t>Lin</w:t>
      </w:r>
      <w:r w:rsidR="008F4FE2">
        <w:rPr>
          <w:rFonts w:ascii="Times New Roman" w:hAnsi="Times New Roman" w:cs="Times New Roman"/>
          <w:color w:val="000000" w:themeColor="text1"/>
          <w:sz w:val="24"/>
          <w:szCs w:val="24"/>
        </w:rPr>
        <w:t xml:space="preserve">e 35 and </w:t>
      </w:r>
      <w:r w:rsidR="005470BD">
        <w:rPr>
          <w:rFonts w:ascii="Times New Roman" w:hAnsi="Times New Roman" w:cs="Times New Roman"/>
          <w:color w:val="000000" w:themeColor="text1"/>
          <w:sz w:val="24"/>
          <w:szCs w:val="24"/>
        </w:rPr>
        <w:t>70</w:t>
      </w:r>
    </w:p>
    <w:p w14:paraId="445B1704" w14:textId="758ED27C" w:rsidR="00221240" w:rsidRPr="00A963DB" w:rsidRDefault="00221240">
      <w:pPr>
        <w:rPr>
          <w:rFonts w:ascii="Times New Roman" w:hAnsi="Times New Roman" w:cs="Times New Roman"/>
          <w:color w:val="000000" w:themeColor="text1"/>
          <w:sz w:val="24"/>
          <w:szCs w:val="24"/>
        </w:rPr>
      </w:pPr>
    </w:p>
    <w:p w14:paraId="10554785" w14:textId="77777777" w:rsidR="009D46FB" w:rsidRPr="009D46FB" w:rsidRDefault="00221240" w:rsidP="009D46FB">
      <w:pPr>
        <w:pStyle w:val="ListParagraph"/>
        <w:numPr>
          <w:ilvl w:val="0"/>
          <w:numId w:val="1"/>
        </w:numPr>
        <w:rPr>
          <w:rFonts w:ascii="Times New Roman" w:hAnsi="Times New Roman" w:cs="Times New Roman"/>
          <w:b/>
          <w:bCs/>
          <w:color w:val="000000" w:themeColor="text1"/>
          <w:sz w:val="24"/>
          <w:szCs w:val="24"/>
        </w:rPr>
      </w:pPr>
      <w:r w:rsidRPr="009D46FB">
        <w:rPr>
          <w:rFonts w:ascii="Times New Roman" w:hAnsi="Times New Roman" w:cs="Times New Roman"/>
          <w:b/>
          <w:bCs/>
          <w:color w:val="000000" w:themeColor="text1"/>
          <w:sz w:val="24"/>
          <w:szCs w:val="24"/>
        </w:rPr>
        <w:t>Regarding a missed word</w:t>
      </w:r>
    </w:p>
    <w:p w14:paraId="4BDC6D8C" w14:textId="0DE06D67" w:rsidR="00221240" w:rsidRPr="009D46FB" w:rsidRDefault="00221240" w:rsidP="009D46FB">
      <w:pPr>
        <w:pStyle w:val="ListParagraph"/>
        <w:rPr>
          <w:rFonts w:ascii="Times New Roman" w:hAnsi="Times New Roman" w:cs="Times New Roman"/>
          <w:color w:val="000000" w:themeColor="text1"/>
          <w:sz w:val="24"/>
          <w:szCs w:val="24"/>
        </w:rPr>
      </w:pPr>
      <w:r w:rsidRPr="009D46FB">
        <w:rPr>
          <w:rFonts w:ascii="Times New Roman" w:hAnsi="Times New Roman" w:cs="Times New Roman"/>
          <w:color w:val="000000" w:themeColor="text1"/>
          <w:sz w:val="24"/>
          <w:szCs w:val="24"/>
        </w:rPr>
        <w:t xml:space="preserve">You are </w:t>
      </w:r>
      <w:r w:rsidR="000E371A" w:rsidRPr="009D46FB">
        <w:rPr>
          <w:rFonts w:ascii="Times New Roman" w:hAnsi="Times New Roman" w:cs="Times New Roman"/>
          <w:color w:val="000000" w:themeColor="text1"/>
          <w:sz w:val="24"/>
          <w:szCs w:val="24"/>
        </w:rPr>
        <w:t>right,</w:t>
      </w:r>
      <w:r w:rsidRPr="009D46FB">
        <w:rPr>
          <w:rFonts w:ascii="Times New Roman" w:hAnsi="Times New Roman" w:cs="Times New Roman"/>
          <w:color w:val="000000" w:themeColor="text1"/>
          <w:sz w:val="24"/>
          <w:szCs w:val="24"/>
        </w:rPr>
        <w:t xml:space="preserve"> and we are very grateful that you brought this to our attention. The small </w:t>
      </w:r>
      <w:r w:rsidR="00C778D7">
        <w:rPr>
          <w:rFonts w:ascii="Times New Roman" w:hAnsi="Times New Roman" w:cs="Times New Roman"/>
          <w:color w:val="000000" w:themeColor="text1"/>
          <w:sz w:val="24"/>
          <w:szCs w:val="24"/>
        </w:rPr>
        <w:t>yet</w:t>
      </w:r>
      <w:r w:rsidR="00AC7016">
        <w:rPr>
          <w:rFonts w:ascii="Times New Roman" w:hAnsi="Times New Roman" w:cs="Times New Roman"/>
          <w:color w:val="000000" w:themeColor="text1"/>
          <w:sz w:val="24"/>
          <w:szCs w:val="24"/>
        </w:rPr>
        <w:t xml:space="preserve"> </w:t>
      </w:r>
      <w:r w:rsidRPr="009D46FB">
        <w:rPr>
          <w:rFonts w:ascii="Times New Roman" w:hAnsi="Times New Roman" w:cs="Times New Roman"/>
          <w:color w:val="000000" w:themeColor="text1"/>
          <w:sz w:val="24"/>
          <w:szCs w:val="24"/>
        </w:rPr>
        <w:t>so important word “not” has now been added</w:t>
      </w:r>
      <w:r w:rsidR="00AC7016">
        <w:rPr>
          <w:rFonts w:ascii="Times New Roman" w:hAnsi="Times New Roman" w:cs="Times New Roman"/>
          <w:color w:val="000000" w:themeColor="text1"/>
          <w:sz w:val="24"/>
          <w:szCs w:val="24"/>
        </w:rPr>
        <w:t>.</w:t>
      </w:r>
      <w:r w:rsidRPr="009D46FB">
        <w:rPr>
          <w:rFonts w:ascii="Times New Roman" w:hAnsi="Times New Roman" w:cs="Times New Roman"/>
          <w:color w:val="000000" w:themeColor="text1"/>
          <w:sz w:val="24"/>
          <w:szCs w:val="24"/>
        </w:rPr>
        <w:t xml:space="preserve"> </w:t>
      </w:r>
    </w:p>
    <w:p w14:paraId="1AF1219C" w14:textId="5AF581CF" w:rsidR="00221240" w:rsidRPr="00A963DB" w:rsidRDefault="00221240">
      <w:pPr>
        <w:rPr>
          <w:rFonts w:ascii="Times New Roman" w:hAnsi="Times New Roman" w:cs="Times New Roman"/>
          <w:color w:val="000000" w:themeColor="text1"/>
          <w:sz w:val="24"/>
          <w:szCs w:val="24"/>
        </w:rPr>
      </w:pPr>
      <w:r w:rsidRPr="00A963DB">
        <w:rPr>
          <w:rFonts w:ascii="Times New Roman" w:hAnsi="Times New Roman" w:cs="Times New Roman"/>
          <w:color w:val="000000" w:themeColor="text1"/>
          <w:sz w:val="24"/>
          <w:szCs w:val="24"/>
        </w:rPr>
        <w:t xml:space="preserve"> Lin</w:t>
      </w:r>
      <w:r w:rsidR="001E08C2">
        <w:rPr>
          <w:rFonts w:ascii="Times New Roman" w:hAnsi="Times New Roman" w:cs="Times New Roman"/>
          <w:color w:val="000000" w:themeColor="text1"/>
          <w:sz w:val="24"/>
          <w:szCs w:val="24"/>
        </w:rPr>
        <w:t xml:space="preserve">e </w:t>
      </w:r>
      <w:r w:rsidR="005470BD">
        <w:rPr>
          <w:rFonts w:ascii="Times New Roman" w:hAnsi="Times New Roman" w:cs="Times New Roman"/>
          <w:color w:val="000000" w:themeColor="text1"/>
          <w:sz w:val="24"/>
          <w:szCs w:val="24"/>
        </w:rPr>
        <w:t>59</w:t>
      </w:r>
    </w:p>
    <w:p w14:paraId="23130860" w14:textId="2C350B77" w:rsidR="00221240" w:rsidRPr="00A963DB" w:rsidRDefault="00221240">
      <w:pPr>
        <w:rPr>
          <w:rFonts w:ascii="Times New Roman" w:hAnsi="Times New Roman" w:cs="Times New Roman"/>
          <w:color w:val="000000" w:themeColor="text1"/>
          <w:sz w:val="24"/>
          <w:szCs w:val="24"/>
        </w:rPr>
      </w:pPr>
    </w:p>
    <w:p w14:paraId="0AB46BA4" w14:textId="77777777" w:rsidR="00BB4E59" w:rsidRPr="00BB4E59" w:rsidRDefault="00221240" w:rsidP="00BB4E59">
      <w:pPr>
        <w:pStyle w:val="ListParagraph"/>
        <w:numPr>
          <w:ilvl w:val="0"/>
          <w:numId w:val="1"/>
        </w:numPr>
        <w:rPr>
          <w:rFonts w:ascii="Times New Roman" w:hAnsi="Times New Roman" w:cs="Times New Roman"/>
          <w:b/>
          <w:bCs/>
          <w:color w:val="000000" w:themeColor="text1"/>
          <w:sz w:val="24"/>
          <w:szCs w:val="24"/>
        </w:rPr>
      </w:pPr>
      <w:r w:rsidRPr="00BB4E59">
        <w:rPr>
          <w:rFonts w:ascii="Times New Roman" w:hAnsi="Times New Roman" w:cs="Times New Roman"/>
          <w:b/>
          <w:bCs/>
          <w:color w:val="000000" w:themeColor="text1"/>
          <w:sz w:val="24"/>
          <w:szCs w:val="24"/>
        </w:rPr>
        <w:t>Regarding the definition of detailed description of the prevalence</w:t>
      </w:r>
    </w:p>
    <w:p w14:paraId="22B3A31D" w14:textId="1F3D38B0" w:rsidR="00221240" w:rsidRPr="00BB4E59" w:rsidRDefault="00221240" w:rsidP="00BB4E59">
      <w:pPr>
        <w:pStyle w:val="ListParagraph"/>
        <w:rPr>
          <w:rFonts w:ascii="Times New Roman" w:hAnsi="Times New Roman" w:cs="Times New Roman"/>
          <w:color w:val="000000" w:themeColor="text1"/>
          <w:sz w:val="24"/>
          <w:szCs w:val="24"/>
        </w:rPr>
      </w:pPr>
      <w:r w:rsidRPr="00BB4E59">
        <w:rPr>
          <w:rFonts w:ascii="Times New Roman" w:hAnsi="Times New Roman" w:cs="Times New Roman"/>
          <w:color w:val="000000" w:themeColor="text1"/>
          <w:sz w:val="24"/>
          <w:szCs w:val="24"/>
        </w:rPr>
        <w:t>Thank you for pointing this out. The phrasing of our aim was a bit unfortunate and is now slightly changed.</w:t>
      </w:r>
    </w:p>
    <w:p w14:paraId="38C4352E" w14:textId="68E70DFB" w:rsidR="00221240" w:rsidRPr="00A963DB" w:rsidRDefault="00221240">
      <w:pPr>
        <w:rPr>
          <w:rFonts w:ascii="Times New Roman" w:hAnsi="Times New Roman" w:cs="Times New Roman"/>
          <w:color w:val="000000" w:themeColor="text1"/>
          <w:sz w:val="24"/>
          <w:szCs w:val="24"/>
        </w:rPr>
      </w:pPr>
      <w:r w:rsidRPr="00A963DB">
        <w:rPr>
          <w:rFonts w:ascii="Times New Roman" w:hAnsi="Times New Roman" w:cs="Times New Roman"/>
          <w:color w:val="000000" w:themeColor="text1"/>
          <w:sz w:val="24"/>
          <w:szCs w:val="24"/>
        </w:rPr>
        <w:t>Line</w:t>
      </w:r>
      <w:r w:rsidR="005A1FF3">
        <w:rPr>
          <w:rFonts w:ascii="Times New Roman" w:hAnsi="Times New Roman" w:cs="Times New Roman"/>
          <w:color w:val="000000" w:themeColor="text1"/>
          <w:sz w:val="24"/>
          <w:szCs w:val="24"/>
        </w:rPr>
        <w:t xml:space="preserve"> </w:t>
      </w:r>
      <w:r w:rsidR="005470BD">
        <w:rPr>
          <w:rFonts w:ascii="Times New Roman" w:hAnsi="Times New Roman" w:cs="Times New Roman"/>
          <w:color w:val="000000" w:themeColor="text1"/>
          <w:sz w:val="24"/>
          <w:szCs w:val="24"/>
        </w:rPr>
        <w:t>69-70</w:t>
      </w:r>
    </w:p>
    <w:p w14:paraId="07F34525" w14:textId="77777777" w:rsidR="00221240" w:rsidRPr="00A963DB" w:rsidRDefault="00221240">
      <w:pPr>
        <w:rPr>
          <w:rFonts w:ascii="Times New Roman" w:hAnsi="Times New Roman" w:cs="Times New Roman"/>
          <w:color w:val="000000" w:themeColor="text1"/>
          <w:sz w:val="24"/>
          <w:szCs w:val="24"/>
        </w:rPr>
      </w:pPr>
    </w:p>
    <w:p w14:paraId="35CFE5BC" w14:textId="77777777" w:rsidR="00E11AF9" w:rsidRPr="000E371A" w:rsidRDefault="00221240" w:rsidP="00E11AF9">
      <w:pPr>
        <w:pStyle w:val="ListParagraph"/>
        <w:numPr>
          <w:ilvl w:val="0"/>
          <w:numId w:val="1"/>
        </w:numPr>
        <w:rPr>
          <w:rFonts w:ascii="Times New Roman" w:hAnsi="Times New Roman" w:cs="Times New Roman"/>
          <w:b/>
          <w:bCs/>
          <w:color w:val="000000" w:themeColor="text1"/>
          <w:sz w:val="24"/>
          <w:szCs w:val="24"/>
        </w:rPr>
      </w:pPr>
      <w:r w:rsidRPr="000E371A">
        <w:rPr>
          <w:rFonts w:ascii="Times New Roman" w:hAnsi="Times New Roman" w:cs="Times New Roman"/>
          <w:b/>
          <w:bCs/>
          <w:color w:val="000000" w:themeColor="text1"/>
          <w:sz w:val="24"/>
          <w:szCs w:val="24"/>
        </w:rPr>
        <w:t>Regarding the definition of NISS</w:t>
      </w:r>
    </w:p>
    <w:p w14:paraId="2629D103" w14:textId="0282E7F4" w:rsidR="00221240" w:rsidRPr="00E11AF9" w:rsidRDefault="00221240" w:rsidP="00E11AF9">
      <w:pPr>
        <w:pStyle w:val="ListParagraph"/>
        <w:rPr>
          <w:rFonts w:ascii="Times New Roman" w:hAnsi="Times New Roman" w:cs="Times New Roman"/>
          <w:color w:val="000000" w:themeColor="text1"/>
          <w:sz w:val="24"/>
          <w:szCs w:val="24"/>
        </w:rPr>
      </w:pPr>
      <w:r w:rsidRPr="00E11AF9">
        <w:rPr>
          <w:rFonts w:ascii="Times New Roman" w:hAnsi="Times New Roman" w:cs="Times New Roman"/>
          <w:color w:val="000000" w:themeColor="text1"/>
          <w:sz w:val="24"/>
          <w:szCs w:val="24"/>
        </w:rPr>
        <w:t>Thank you for requesting this</w:t>
      </w:r>
      <w:r w:rsidR="00DD61DD">
        <w:rPr>
          <w:rFonts w:ascii="Times New Roman" w:hAnsi="Times New Roman" w:cs="Times New Roman"/>
          <w:color w:val="000000" w:themeColor="text1"/>
          <w:sz w:val="24"/>
          <w:szCs w:val="24"/>
        </w:rPr>
        <w:t>. A</w:t>
      </w:r>
      <w:r w:rsidRPr="00E11AF9">
        <w:rPr>
          <w:rFonts w:ascii="Times New Roman" w:hAnsi="Times New Roman" w:cs="Times New Roman"/>
          <w:color w:val="000000" w:themeColor="text1"/>
          <w:sz w:val="24"/>
          <w:szCs w:val="24"/>
        </w:rPr>
        <w:t xml:space="preserve"> paragraph about the calculation of NISS has now been added.</w:t>
      </w:r>
    </w:p>
    <w:p w14:paraId="021FAAD9" w14:textId="1314D3FB" w:rsidR="00221240" w:rsidRPr="00A963DB" w:rsidRDefault="00221240">
      <w:pPr>
        <w:rPr>
          <w:rFonts w:ascii="Times New Roman" w:hAnsi="Times New Roman" w:cs="Times New Roman"/>
          <w:color w:val="000000" w:themeColor="text1"/>
          <w:sz w:val="24"/>
          <w:szCs w:val="24"/>
        </w:rPr>
      </w:pPr>
      <w:r w:rsidRPr="00A963DB">
        <w:rPr>
          <w:rFonts w:ascii="Times New Roman" w:hAnsi="Times New Roman" w:cs="Times New Roman"/>
          <w:color w:val="000000" w:themeColor="text1"/>
          <w:sz w:val="24"/>
          <w:szCs w:val="24"/>
        </w:rPr>
        <w:t>Lin</w:t>
      </w:r>
      <w:r w:rsidR="00B12705">
        <w:rPr>
          <w:rFonts w:ascii="Times New Roman" w:hAnsi="Times New Roman" w:cs="Times New Roman"/>
          <w:color w:val="000000" w:themeColor="text1"/>
          <w:sz w:val="24"/>
          <w:szCs w:val="24"/>
        </w:rPr>
        <w:t>e 1</w:t>
      </w:r>
      <w:r w:rsidR="005470BD">
        <w:rPr>
          <w:rFonts w:ascii="Times New Roman" w:hAnsi="Times New Roman" w:cs="Times New Roman"/>
          <w:color w:val="000000" w:themeColor="text1"/>
          <w:sz w:val="24"/>
          <w:szCs w:val="24"/>
        </w:rPr>
        <w:t>06</w:t>
      </w:r>
    </w:p>
    <w:p w14:paraId="02D69F81" w14:textId="7EB1C03F" w:rsidR="00221240" w:rsidRPr="000E371A" w:rsidRDefault="00221240">
      <w:pPr>
        <w:rPr>
          <w:rFonts w:ascii="Times New Roman" w:hAnsi="Times New Roman" w:cs="Times New Roman"/>
          <w:b/>
          <w:bCs/>
          <w:color w:val="000000" w:themeColor="text1"/>
          <w:sz w:val="24"/>
          <w:szCs w:val="24"/>
        </w:rPr>
      </w:pPr>
    </w:p>
    <w:p w14:paraId="3ADCC561" w14:textId="77777777" w:rsidR="00E11AF9" w:rsidRPr="000E371A" w:rsidRDefault="00221240" w:rsidP="00E11AF9">
      <w:pPr>
        <w:pStyle w:val="ListParagraph"/>
        <w:numPr>
          <w:ilvl w:val="0"/>
          <w:numId w:val="1"/>
        </w:numPr>
        <w:rPr>
          <w:rFonts w:ascii="Times New Roman" w:hAnsi="Times New Roman" w:cs="Times New Roman"/>
          <w:b/>
          <w:bCs/>
          <w:color w:val="000000" w:themeColor="text1"/>
          <w:sz w:val="24"/>
          <w:szCs w:val="24"/>
        </w:rPr>
      </w:pPr>
      <w:r w:rsidRPr="000E371A">
        <w:rPr>
          <w:rFonts w:ascii="Times New Roman" w:hAnsi="Times New Roman" w:cs="Times New Roman"/>
          <w:b/>
          <w:bCs/>
          <w:color w:val="000000" w:themeColor="text1"/>
          <w:sz w:val="24"/>
          <w:szCs w:val="24"/>
        </w:rPr>
        <w:t>Regarding AIS classification</w:t>
      </w:r>
    </w:p>
    <w:p w14:paraId="04408C11" w14:textId="25AEB830" w:rsidR="00221240" w:rsidRPr="00E11AF9" w:rsidRDefault="00221240" w:rsidP="00E11AF9">
      <w:pPr>
        <w:pStyle w:val="ListParagraph"/>
        <w:rPr>
          <w:rFonts w:ascii="Times New Roman" w:hAnsi="Times New Roman" w:cs="Times New Roman"/>
          <w:color w:val="000000" w:themeColor="text1"/>
          <w:sz w:val="24"/>
          <w:szCs w:val="24"/>
        </w:rPr>
      </w:pPr>
      <w:r w:rsidRPr="00E11AF9">
        <w:rPr>
          <w:rFonts w:ascii="Times New Roman" w:hAnsi="Times New Roman" w:cs="Times New Roman"/>
          <w:color w:val="000000" w:themeColor="text1"/>
          <w:sz w:val="24"/>
          <w:szCs w:val="24"/>
        </w:rPr>
        <w:t>Thank you for this feedback. A reference regarding the AIS classification has now been added</w:t>
      </w:r>
    </w:p>
    <w:p w14:paraId="29CA0EB0" w14:textId="193F0C51" w:rsidR="00221240" w:rsidRPr="00A963DB" w:rsidRDefault="00221240">
      <w:pPr>
        <w:rPr>
          <w:rFonts w:ascii="Times New Roman" w:hAnsi="Times New Roman" w:cs="Times New Roman"/>
          <w:color w:val="000000" w:themeColor="text1"/>
          <w:sz w:val="24"/>
          <w:szCs w:val="24"/>
        </w:rPr>
      </w:pPr>
      <w:r w:rsidRPr="00A963DB">
        <w:rPr>
          <w:rFonts w:ascii="Times New Roman" w:hAnsi="Times New Roman" w:cs="Times New Roman"/>
          <w:color w:val="000000" w:themeColor="text1"/>
          <w:sz w:val="24"/>
          <w:szCs w:val="24"/>
        </w:rPr>
        <w:t>Line</w:t>
      </w:r>
      <w:r w:rsidR="009A46BD">
        <w:rPr>
          <w:rFonts w:ascii="Times New Roman" w:hAnsi="Times New Roman" w:cs="Times New Roman"/>
          <w:color w:val="000000" w:themeColor="text1"/>
          <w:sz w:val="24"/>
          <w:szCs w:val="24"/>
        </w:rPr>
        <w:t xml:space="preserve"> 1</w:t>
      </w:r>
      <w:r w:rsidR="005470BD">
        <w:rPr>
          <w:rFonts w:ascii="Times New Roman" w:hAnsi="Times New Roman" w:cs="Times New Roman"/>
          <w:color w:val="000000" w:themeColor="text1"/>
          <w:sz w:val="24"/>
          <w:szCs w:val="24"/>
        </w:rPr>
        <w:t>04</w:t>
      </w:r>
    </w:p>
    <w:p w14:paraId="6087918C" w14:textId="4BE7830C" w:rsidR="00221240" w:rsidRPr="00A963DB" w:rsidRDefault="00221240">
      <w:pPr>
        <w:rPr>
          <w:rFonts w:ascii="Times New Roman" w:hAnsi="Times New Roman" w:cs="Times New Roman"/>
          <w:color w:val="000000" w:themeColor="text1"/>
          <w:sz w:val="24"/>
          <w:szCs w:val="24"/>
        </w:rPr>
      </w:pPr>
    </w:p>
    <w:p w14:paraId="3AF30AF2" w14:textId="77777777" w:rsidR="00A06DCA" w:rsidRPr="000E371A" w:rsidRDefault="00221240" w:rsidP="00A06DCA">
      <w:pPr>
        <w:pStyle w:val="ListParagraph"/>
        <w:numPr>
          <w:ilvl w:val="0"/>
          <w:numId w:val="1"/>
        </w:numPr>
        <w:rPr>
          <w:rFonts w:ascii="Times New Roman" w:hAnsi="Times New Roman" w:cs="Times New Roman"/>
          <w:b/>
          <w:bCs/>
          <w:color w:val="000000" w:themeColor="text1"/>
          <w:sz w:val="24"/>
          <w:szCs w:val="24"/>
        </w:rPr>
      </w:pPr>
      <w:r w:rsidRPr="000E371A">
        <w:rPr>
          <w:rFonts w:ascii="Times New Roman" w:hAnsi="Times New Roman" w:cs="Times New Roman"/>
          <w:b/>
          <w:bCs/>
          <w:color w:val="000000" w:themeColor="text1"/>
          <w:sz w:val="24"/>
          <w:szCs w:val="24"/>
        </w:rPr>
        <w:t>Regarding excluded data</w:t>
      </w:r>
    </w:p>
    <w:p w14:paraId="3FAA5E33" w14:textId="4ADA02E5" w:rsidR="00221240" w:rsidRPr="00A06DCA" w:rsidRDefault="00221240" w:rsidP="00A06DCA">
      <w:pPr>
        <w:pStyle w:val="ListParagraph"/>
        <w:rPr>
          <w:rFonts w:ascii="Times New Roman" w:hAnsi="Times New Roman" w:cs="Times New Roman"/>
          <w:color w:val="000000" w:themeColor="text1"/>
          <w:sz w:val="24"/>
          <w:szCs w:val="24"/>
        </w:rPr>
      </w:pPr>
      <w:r w:rsidRPr="00A06DCA">
        <w:rPr>
          <w:rFonts w:ascii="Times New Roman" w:hAnsi="Times New Roman" w:cs="Times New Roman"/>
          <w:color w:val="000000" w:themeColor="text1"/>
          <w:sz w:val="24"/>
          <w:szCs w:val="24"/>
        </w:rPr>
        <w:t>Thank you for your comment. It is correct that 7696 patients did not have any AIS codes. The inclusion criteria to the register do not require any traumatic injuries if the trauma team was activated. The reason for this seemingly unnecessary inclusion in the register is that besides the data presented in this manuscript</w:t>
      </w:r>
      <w:r w:rsidR="008C5FDD">
        <w:rPr>
          <w:rFonts w:ascii="Times New Roman" w:hAnsi="Times New Roman" w:cs="Times New Roman"/>
          <w:color w:val="000000" w:themeColor="text1"/>
          <w:sz w:val="24"/>
          <w:szCs w:val="24"/>
        </w:rPr>
        <w:t>,</w:t>
      </w:r>
      <w:r w:rsidRPr="00A06DCA">
        <w:rPr>
          <w:rFonts w:ascii="Times New Roman" w:hAnsi="Times New Roman" w:cs="Times New Roman"/>
          <w:color w:val="000000" w:themeColor="text1"/>
          <w:sz w:val="24"/>
          <w:szCs w:val="24"/>
        </w:rPr>
        <w:t xml:space="preserve"> the registry also provides information about prehospital data such as transport type and time to hospital</w:t>
      </w:r>
      <w:r w:rsidR="001852BA">
        <w:rPr>
          <w:rFonts w:ascii="Times New Roman" w:hAnsi="Times New Roman" w:cs="Times New Roman"/>
          <w:color w:val="000000" w:themeColor="text1"/>
          <w:sz w:val="24"/>
          <w:szCs w:val="24"/>
        </w:rPr>
        <w:t>.</w:t>
      </w:r>
      <w:r w:rsidRPr="00A06DCA">
        <w:rPr>
          <w:rFonts w:ascii="Times New Roman" w:hAnsi="Times New Roman" w:cs="Times New Roman"/>
          <w:color w:val="000000" w:themeColor="text1"/>
          <w:sz w:val="24"/>
          <w:szCs w:val="24"/>
        </w:rPr>
        <w:t xml:space="preserve"> </w:t>
      </w:r>
      <w:r w:rsidR="00B119BE">
        <w:rPr>
          <w:rFonts w:ascii="Times New Roman" w:hAnsi="Times New Roman" w:cs="Times New Roman"/>
          <w:color w:val="000000" w:themeColor="text1"/>
          <w:sz w:val="24"/>
          <w:szCs w:val="24"/>
        </w:rPr>
        <w:t>It</w:t>
      </w:r>
      <w:r w:rsidR="0053495E">
        <w:rPr>
          <w:rFonts w:ascii="Times New Roman" w:hAnsi="Times New Roman" w:cs="Times New Roman"/>
          <w:color w:val="000000" w:themeColor="text1"/>
          <w:sz w:val="24"/>
          <w:szCs w:val="24"/>
        </w:rPr>
        <w:t xml:space="preserve"> therefor</w:t>
      </w:r>
      <w:r w:rsidR="00541CE6">
        <w:rPr>
          <w:rFonts w:ascii="Times New Roman" w:hAnsi="Times New Roman" w:cs="Times New Roman"/>
          <w:color w:val="000000" w:themeColor="text1"/>
          <w:sz w:val="24"/>
          <w:szCs w:val="24"/>
        </w:rPr>
        <w:t>e</w:t>
      </w:r>
      <w:r w:rsidR="0053495E">
        <w:rPr>
          <w:rFonts w:ascii="Times New Roman" w:hAnsi="Times New Roman" w:cs="Times New Roman"/>
          <w:color w:val="000000" w:themeColor="text1"/>
          <w:sz w:val="24"/>
          <w:szCs w:val="24"/>
        </w:rPr>
        <w:t xml:space="preserve"> </w:t>
      </w:r>
      <w:r w:rsidRPr="00A06DCA">
        <w:rPr>
          <w:rFonts w:ascii="Times New Roman" w:hAnsi="Times New Roman" w:cs="Times New Roman"/>
          <w:color w:val="000000" w:themeColor="text1"/>
          <w:sz w:val="24"/>
          <w:szCs w:val="24"/>
        </w:rPr>
        <w:t>provide</w:t>
      </w:r>
      <w:r w:rsidR="0053495E">
        <w:rPr>
          <w:rFonts w:ascii="Times New Roman" w:hAnsi="Times New Roman" w:cs="Times New Roman"/>
          <w:color w:val="000000" w:themeColor="text1"/>
          <w:sz w:val="24"/>
          <w:szCs w:val="24"/>
        </w:rPr>
        <w:t>s</w:t>
      </w:r>
      <w:r w:rsidRPr="00A06DCA">
        <w:rPr>
          <w:rFonts w:ascii="Times New Roman" w:hAnsi="Times New Roman" w:cs="Times New Roman"/>
          <w:color w:val="000000" w:themeColor="text1"/>
          <w:sz w:val="24"/>
          <w:szCs w:val="24"/>
        </w:rPr>
        <w:t xml:space="preserve"> information about all patients that activated the trauma team, both injured and unharmed. We hope that this explanation answers your question. As explaining this issue requires quite a long paragraph and as we do not think that the explanation is crucial to the manuscript, we have not made any changes to the manuscript regarding this issue.</w:t>
      </w:r>
    </w:p>
    <w:p w14:paraId="45C18D5C" w14:textId="03B4C82E" w:rsidR="00221240" w:rsidRPr="00F456E9" w:rsidRDefault="00221240">
      <w:pPr>
        <w:rPr>
          <w:rFonts w:ascii="Times New Roman" w:hAnsi="Times New Roman" w:cs="Times New Roman"/>
          <w:color w:val="FF0000"/>
          <w:sz w:val="24"/>
          <w:szCs w:val="24"/>
        </w:rPr>
      </w:pPr>
    </w:p>
    <w:p w14:paraId="046D4A1D" w14:textId="77777777" w:rsidR="00221240" w:rsidRPr="00F456E9" w:rsidRDefault="00221240">
      <w:pPr>
        <w:rPr>
          <w:rFonts w:ascii="Times New Roman" w:hAnsi="Times New Roman" w:cs="Times New Roman"/>
          <w:sz w:val="24"/>
          <w:szCs w:val="24"/>
        </w:rPr>
      </w:pPr>
    </w:p>
    <w:sectPr w:rsidR="00221240" w:rsidRPr="00F456E9" w:rsidSect="00B35E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C97F7E"/>
    <w:multiLevelType w:val="hybridMultilevel"/>
    <w:tmpl w:val="79426D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240"/>
    <w:rsid w:val="00072C57"/>
    <w:rsid w:val="00080C33"/>
    <w:rsid w:val="000C41A8"/>
    <w:rsid w:val="000C43A1"/>
    <w:rsid w:val="000E371A"/>
    <w:rsid w:val="001044D6"/>
    <w:rsid w:val="00133F94"/>
    <w:rsid w:val="001852BA"/>
    <w:rsid w:val="001D4B9D"/>
    <w:rsid w:val="001E08C2"/>
    <w:rsid w:val="00221240"/>
    <w:rsid w:val="002603E7"/>
    <w:rsid w:val="00286E9B"/>
    <w:rsid w:val="003146BD"/>
    <w:rsid w:val="003259B8"/>
    <w:rsid w:val="00385F99"/>
    <w:rsid w:val="00386CF9"/>
    <w:rsid w:val="00400E8C"/>
    <w:rsid w:val="00445E23"/>
    <w:rsid w:val="004808DE"/>
    <w:rsid w:val="0053495E"/>
    <w:rsid w:val="00541CE6"/>
    <w:rsid w:val="005470BD"/>
    <w:rsid w:val="00553EB5"/>
    <w:rsid w:val="005A1FF3"/>
    <w:rsid w:val="005E06B8"/>
    <w:rsid w:val="006F5E07"/>
    <w:rsid w:val="0075455E"/>
    <w:rsid w:val="007F5668"/>
    <w:rsid w:val="008C5FDD"/>
    <w:rsid w:val="008F4FE2"/>
    <w:rsid w:val="00912910"/>
    <w:rsid w:val="009A46BD"/>
    <w:rsid w:val="009D46FB"/>
    <w:rsid w:val="00A03BD6"/>
    <w:rsid w:val="00A06DCA"/>
    <w:rsid w:val="00A1530D"/>
    <w:rsid w:val="00A464B5"/>
    <w:rsid w:val="00A72D19"/>
    <w:rsid w:val="00A963DB"/>
    <w:rsid w:val="00AC7016"/>
    <w:rsid w:val="00B119BE"/>
    <w:rsid w:val="00B12705"/>
    <w:rsid w:val="00B245D7"/>
    <w:rsid w:val="00B35E02"/>
    <w:rsid w:val="00BB4E59"/>
    <w:rsid w:val="00C778D7"/>
    <w:rsid w:val="00CD16BB"/>
    <w:rsid w:val="00CE677A"/>
    <w:rsid w:val="00D45C5D"/>
    <w:rsid w:val="00DC0501"/>
    <w:rsid w:val="00DD3F99"/>
    <w:rsid w:val="00DD61DD"/>
    <w:rsid w:val="00DF550F"/>
    <w:rsid w:val="00E11AF9"/>
    <w:rsid w:val="00EE0439"/>
    <w:rsid w:val="00F456E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5521C"/>
  <w15:chartTrackingRefBased/>
  <w15:docId w15:val="{F4D6D77D-D138-44A8-AF6B-814545BE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F55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30D"/>
    <w:pPr>
      <w:ind w:left="720"/>
      <w:contextualSpacing/>
    </w:pPr>
  </w:style>
  <w:style w:type="character" w:customStyle="1" w:styleId="Heading1Char">
    <w:name w:val="Heading 1 Char"/>
    <w:basedOn w:val="DefaultParagraphFont"/>
    <w:link w:val="Heading1"/>
    <w:uiPriority w:val="9"/>
    <w:rsid w:val="00DF550F"/>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49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510</Words>
  <Characters>2500</Characters>
  <Application>Microsoft Office Word</Application>
  <DocSecurity>0</DocSecurity>
  <Lines>59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Holtenius</dc:creator>
  <cp:keywords/>
  <dc:description/>
  <cp:lastModifiedBy>Jonas Holtenius</cp:lastModifiedBy>
  <cp:revision>3</cp:revision>
  <dcterms:created xsi:type="dcterms:W3CDTF">2022-02-26T11:12:00Z</dcterms:created>
  <dcterms:modified xsi:type="dcterms:W3CDTF">2022-02-28T18:53:00Z</dcterms:modified>
</cp:coreProperties>
</file>