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90942AA" w14:textId="64A6FE23" w:rsidR="00AE11B3" w:rsidRDefault="00AE11B3" w:rsidP="00AE11B3">
      <w:pPr>
        <w:spacing w:line="360" w:lineRule="auto"/>
        <w:jc w:val="left"/>
        <w:rPr>
          <w:rFonts w:ascii="Times New Roman" w:eastAsia="宋体" w:hAnsi="Times New Roman" w:cs="Times New Roman" w:hint="eastAsia"/>
          <w:b/>
          <w:sz w:val="30"/>
          <w:szCs w:val="30"/>
        </w:rPr>
      </w:pPr>
      <w:r w:rsidRPr="00AE11B3">
        <w:rPr>
          <w:rFonts w:ascii="Times New Roman" w:eastAsia="宋体" w:hAnsi="Times New Roman" w:cs="Times New Roman"/>
          <w:b/>
          <w:sz w:val="30"/>
          <w:szCs w:val="30"/>
        </w:rPr>
        <w:t>Supplementary Information</w:t>
      </w:r>
      <w:r>
        <w:rPr>
          <w:rFonts w:ascii="Times New Roman" w:eastAsia="宋体" w:hAnsi="Times New Roman" w:cs="Times New Roman" w:hint="eastAsia"/>
          <w:b/>
          <w:sz w:val="30"/>
          <w:szCs w:val="30"/>
        </w:rPr>
        <w:t xml:space="preserve"> for </w:t>
      </w:r>
    </w:p>
    <w:p w14:paraId="6FAC8FDA" w14:textId="5576EFB3" w:rsidR="00C71A1A" w:rsidRPr="00D23DDB" w:rsidRDefault="00D23DDB" w:rsidP="00AE11B3">
      <w:pPr>
        <w:spacing w:beforeLines="50" w:before="156" w:afterLines="50" w:after="156" w:line="36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eastAsia="宋体" w:hAnsi="Times New Roman" w:cs="Times New Roman" w:hint="eastAsia"/>
          <w:b/>
          <w:sz w:val="30"/>
          <w:szCs w:val="30"/>
        </w:rPr>
        <w:t xml:space="preserve">Facile synthesis of </w:t>
      </w:r>
      <w:r w:rsidRPr="001D4355">
        <w:rPr>
          <w:rFonts w:ascii="Times New Roman" w:hAnsi="Times New Roman" w:cs="Times New Roman"/>
          <w:b/>
          <w:sz w:val="30"/>
          <w:szCs w:val="30"/>
        </w:rPr>
        <w:t xml:space="preserve">magnetic </w:t>
      </w:r>
      <w:r w:rsidRPr="001D4355">
        <w:rPr>
          <w:rFonts w:ascii="Times New Roman" w:eastAsia="宋体" w:hAnsi="Times New Roman" w:cs="Times New Roman"/>
          <w:b/>
          <w:sz w:val="30"/>
          <w:szCs w:val="30"/>
        </w:rPr>
        <w:t>ZnFe</w:t>
      </w:r>
      <w:r w:rsidRPr="001D4355">
        <w:rPr>
          <w:rFonts w:ascii="Times New Roman" w:eastAsia="宋体" w:hAnsi="Times New Roman" w:cs="Times New Roman"/>
          <w:b/>
          <w:sz w:val="30"/>
          <w:szCs w:val="30"/>
          <w:vertAlign w:val="subscript"/>
        </w:rPr>
        <w:t>2</w:t>
      </w:r>
      <w:r w:rsidRPr="001D4355">
        <w:rPr>
          <w:rFonts w:ascii="Times New Roman" w:eastAsia="宋体" w:hAnsi="Times New Roman" w:cs="Times New Roman"/>
          <w:b/>
          <w:sz w:val="30"/>
          <w:szCs w:val="30"/>
        </w:rPr>
        <w:t>O</w:t>
      </w:r>
      <w:r w:rsidRPr="001D4355">
        <w:rPr>
          <w:rFonts w:ascii="Times New Roman" w:eastAsia="宋体" w:hAnsi="Times New Roman" w:cs="Times New Roman"/>
          <w:b/>
          <w:sz w:val="30"/>
          <w:szCs w:val="30"/>
          <w:vertAlign w:val="subscript"/>
        </w:rPr>
        <w:t>4</w:t>
      </w:r>
      <w:r w:rsidRPr="001D4355">
        <w:rPr>
          <w:rFonts w:ascii="Times New Roman" w:eastAsia="宋体" w:hAnsi="Times New Roman" w:cs="Times New Roman"/>
          <w:b/>
          <w:sz w:val="30"/>
          <w:szCs w:val="30"/>
        </w:rPr>
        <w:t>/AC composite</w:t>
      </w:r>
      <w:r>
        <w:rPr>
          <w:rFonts w:ascii="Times New Roman" w:eastAsia="宋体" w:hAnsi="Times New Roman" w:cs="Times New Roman" w:hint="eastAsia"/>
          <w:b/>
          <w:sz w:val="30"/>
          <w:szCs w:val="30"/>
        </w:rPr>
        <w:t xml:space="preserve"> to activate </w:t>
      </w:r>
      <w:proofErr w:type="spellStart"/>
      <w:r w:rsidRPr="001D4355">
        <w:rPr>
          <w:rFonts w:ascii="Times New Roman" w:hAnsi="Times New Roman" w:cs="Times New Roman"/>
          <w:b/>
          <w:sz w:val="30"/>
          <w:szCs w:val="30"/>
        </w:rPr>
        <w:t>peroxydisulfa</w:t>
      </w:r>
      <w:bookmarkStart w:id="0" w:name="_GoBack"/>
      <w:bookmarkEnd w:id="0"/>
      <w:r w:rsidRPr="001D4355">
        <w:rPr>
          <w:rFonts w:ascii="Times New Roman" w:hAnsi="Times New Roman" w:cs="Times New Roman"/>
          <w:b/>
          <w:sz w:val="30"/>
          <w:szCs w:val="30"/>
        </w:rPr>
        <w:t>te</w:t>
      </w:r>
      <w:proofErr w:type="spellEnd"/>
      <w:r>
        <w:rPr>
          <w:rFonts w:ascii="Times New Roman" w:hAnsi="Times New Roman" w:cs="Times New Roman" w:hint="eastAsia"/>
          <w:b/>
          <w:sz w:val="30"/>
          <w:szCs w:val="30"/>
        </w:rPr>
        <w:t xml:space="preserve"> for dye degradation under visible light irradiation</w:t>
      </w:r>
    </w:p>
    <w:p w14:paraId="4A178213" w14:textId="3CD0EED4" w:rsidR="00C71A1A" w:rsidRPr="005576BF" w:rsidRDefault="00C71A1A" w:rsidP="009767B7">
      <w:pPr>
        <w:spacing w:beforeLines="50" w:before="156" w:afterLines="50" w:after="156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 w:hint="eastAsia"/>
          <w:sz w:val="24"/>
          <w:szCs w:val="24"/>
        </w:rPr>
        <w:t>Tingting</w:t>
      </w:r>
      <w:proofErr w:type="spellEnd"/>
      <w:r>
        <w:rPr>
          <w:rFonts w:ascii="Times New Roman" w:hAnsi="Times New Roman" w:cs="Times New Roman" w:hint="eastAsia"/>
          <w:sz w:val="24"/>
          <w:szCs w:val="24"/>
        </w:rPr>
        <w:t xml:space="preserve"> Song</w:t>
      </w:r>
      <w:r w:rsidR="004E15C4">
        <w:rPr>
          <w:rFonts w:ascii="Times New Roman" w:hAnsi="Times New Roman" w:cs="Times New Roman" w:hint="eastAsia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 w:hint="eastAsia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 w:hint="eastAsia"/>
          <w:sz w:val="24"/>
          <w:szCs w:val="24"/>
        </w:rPr>
        <w:t>Quanbao</w:t>
      </w:r>
      <w:proofErr w:type="spellEnd"/>
      <w:r>
        <w:rPr>
          <w:rFonts w:ascii="Times New Roman" w:hAnsi="Times New Roman" w:cs="Times New Roman" w:hint="eastAsia"/>
          <w:sz w:val="24"/>
          <w:szCs w:val="24"/>
        </w:rPr>
        <w:t xml:space="preserve"> He</w:t>
      </w:r>
      <w:r w:rsidR="004E15C4">
        <w:rPr>
          <w:rFonts w:ascii="Times New Roman" w:hAnsi="Times New Roman" w:cs="Times New Roman" w:hint="eastAsia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 w:hint="eastAsia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 w:hint="eastAsia"/>
          <w:sz w:val="24"/>
          <w:szCs w:val="24"/>
        </w:rPr>
        <w:t>Xiaoyan</w:t>
      </w:r>
      <w:proofErr w:type="spellEnd"/>
      <w:r>
        <w:rPr>
          <w:rFonts w:ascii="Times New Roman" w:hAnsi="Times New Roman" w:cs="Times New Roman" w:hint="eastAsia"/>
          <w:sz w:val="24"/>
          <w:szCs w:val="24"/>
        </w:rPr>
        <w:t xml:space="preserve"> Meng</w:t>
      </w:r>
      <w:r w:rsidR="004E15C4">
        <w:rPr>
          <w:rFonts w:ascii="Times New Roman" w:hAnsi="Times New Roman" w:cs="Times New Roman" w:hint="eastAsia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 w:hint="eastAsia"/>
          <w:sz w:val="24"/>
          <w:szCs w:val="24"/>
        </w:rPr>
        <w:t xml:space="preserve">, </w:t>
      </w:r>
      <w:proofErr w:type="spellStart"/>
      <w:r w:rsidR="004E15C4">
        <w:rPr>
          <w:rFonts w:ascii="Times New Roman" w:hAnsi="Times New Roman" w:cs="Times New Roman" w:hint="eastAsia"/>
          <w:sz w:val="24"/>
          <w:szCs w:val="24"/>
        </w:rPr>
        <w:t>Zhangxing</w:t>
      </w:r>
      <w:proofErr w:type="spellEnd"/>
      <w:r w:rsidR="004E15C4">
        <w:rPr>
          <w:rFonts w:ascii="Times New Roman" w:hAnsi="Times New Roman" w:cs="Times New Roman" w:hint="eastAsia"/>
          <w:sz w:val="24"/>
          <w:szCs w:val="24"/>
        </w:rPr>
        <w:t xml:space="preserve"> He</w:t>
      </w:r>
      <w:r w:rsidR="004E15C4">
        <w:rPr>
          <w:rFonts w:ascii="Times New Roman" w:hAnsi="Times New Roman" w:cs="Times New Roman" w:hint="eastAsia"/>
          <w:sz w:val="24"/>
          <w:szCs w:val="24"/>
          <w:vertAlign w:val="superscript"/>
        </w:rPr>
        <w:t>1</w:t>
      </w:r>
      <w:proofErr w:type="gramStart"/>
      <w:r w:rsidR="004E15C4" w:rsidRPr="0077093C">
        <w:rPr>
          <w:rFonts w:ascii="Times New Roman" w:hAnsi="Times New Roman" w:cs="Times New Roman" w:hint="eastAsia"/>
          <w:sz w:val="24"/>
          <w:szCs w:val="24"/>
          <w:vertAlign w:val="superscript"/>
        </w:rPr>
        <w:t>,</w:t>
      </w:r>
      <w:r w:rsidR="004E15C4">
        <w:rPr>
          <w:rFonts w:ascii="Times New Roman" w:hAnsi="Times New Roman" w:cs="Times New Roman" w:hint="eastAsia"/>
          <w:sz w:val="24"/>
          <w:szCs w:val="24"/>
          <w:vertAlign w:val="superscript"/>
        </w:rPr>
        <w:t>2</w:t>
      </w:r>
      <w:proofErr w:type="gramEnd"/>
      <w:r w:rsidR="004E15C4">
        <w:rPr>
          <w:rFonts w:ascii="Times New Roman" w:hAnsi="Times New Roman" w:cs="Times New Roman" w:hint="eastAsia"/>
          <w:sz w:val="24"/>
          <w:szCs w:val="24"/>
          <w:vertAlign w:val="superscript"/>
        </w:rPr>
        <w:t>,</w:t>
      </w:r>
      <w:r w:rsidR="004E15C4" w:rsidRPr="00103811">
        <w:rPr>
          <w:rFonts w:ascii="Times New Roman" w:hAnsi="Times New Roman" w:cs="Times New Roman" w:hint="eastAsia"/>
          <w:sz w:val="24"/>
          <w:szCs w:val="24"/>
          <w:vertAlign w:val="superscript"/>
        </w:rPr>
        <w:t>*</w:t>
      </w:r>
      <w:r w:rsidR="004E15C4">
        <w:rPr>
          <w:rFonts w:ascii="Times New Roman" w:hAnsi="Times New Roman" w:cs="Times New Roman" w:hint="eastAsia"/>
          <w:sz w:val="24"/>
          <w:szCs w:val="24"/>
        </w:rPr>
        <w:t xml:space="preserve">, </w:t>
      </w:r>
      <w:r>
        <w:rPr>
          <w:rFonts w:ascii="Times New Roman" w:hAnsi="Times New Roman" w:cs="Times New Roman" w:hint="eastAsia"/>
          <w:sz w:val="24"/>
          <w:szCs w:val="24"/>
        </w:rPr>
        <w:t>Ming Ge</w:t>
      </w:r>
      <w:r w:rsidR="004E15C4">
        <w:rPr>
          <w:rFonts w:ascii="Times New Roman" w:hAnsi="Times New Roman" w:cs="Times New Roman" w:hint="eastAsia"/>
          <w:sz w:val="24"/>
          <w:szCs w:val="24"/>
          <w:vertAlign w:val="superscript"/>
        </w:rPr>
        <w:t>1</w:t>
      </w:r>
      <w:r w:rsidRPr="0077093C">
        <w:rPr>
          <w:rFonts w:ascii="Times New Roman" w:hAnsi="Times New Roman" w:cs="Times New Roman" w:hint="eastAsia"/>
          <w:sz w:val="24"/>
          <w:szCs w:val="24"/>
          <w:vertAlign w:val="superscript"/>
        </w:rPr>
        <w:t>,</w:t>
      </w:r>
      <w:r w:rsidRPr="00103811">
        <w:rPr>
          <w:rFonts w:ascii="Times New Roman" w:hAnsi="Times New Roman" w:cs="Times New Roman" w:hint="eastAsia"/>
          <w:sz w:val="24"/>
          <w:szCs w:val="24"/>
          <w:vertAlign w:val="superscript"/>
        </w:rPr>
        <w:t>*</w:t>
      </w:r>
    </w:p>
    <w:p w14:paraId="2F6C7AB7" w14:textId="281FAF32" w:rsidR="00C71A1A" w:rsidRPr="004E15C4" w:rsidRDefault="004E15C4" w:rsidP="009767B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E15C4">
        <w:rPr>
          <w:rFonts w:ascii="Times New Roman" w:hAnsi="Times New Roman" w:cs="Times New Roman" w:hint="eastAsia"/>
          <w:sz w:val="24"/>
          <w:szCs w:val="24"/>
          <w:vertAlign w:val="superscript"/>
        </w:rPr>
        <w:t>1</w:t>
      </w:r>
      <w:r w:rsidR="00C71A1A" w:rsidRPr="004E15C4">
        <w:rPr>
          <w:rFonts w:ascii="Times New Roman" w:hAnsi="Times New Roman" w:cs="Times New Roman"/>
          <w:sz w:val="24"/>
          <w:szCs w:val="24"/>
        </w:rPr>
        <w:t>College of Chemical Engineering, North China University of Science and Technology, Tangshan 063210, China</w:t>
      </w:r>
    </w:p>
    <w:p w14:paraId="6851D56A" w14:textId="528655A9" w:rsidR="00B71839" w:rsidRPr="004E15C4" w:rsidRDefault="004E15C4" w:rsidP="009767B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E15C4">
        <w:rPr>
          <w:rFonts w:ascii="Times New Roman" w:hAnsi="Times New Roman" w:cs="Times New Roman" w:hint="eastAsia"/>
          <w:sz w:val="24"/>
          <w:szCs w:val="24"/>
          <w:vertAlign w:val="superscript"/>
        </w:rPr>
        <w:t>2</w:t>
      </w:r>
      <w:r w:rsidR="00EC65CC" w:rsidRPr="004E15C4">
        <w:rPr>
          <w:rFonts w:ascii="Times New Roman" w:hAnsi="Times New Roman" w:cs="Times New Roman"/>
          <w:sz w:val="24"/>
          <w:szCs w:val="24"/>
        </w:rPr>
        <w:t xml:space="preserve">Tangshan </w:t>
      </w:r>
      <w:proofErr w:type="spellStart"/>
      <w:r w:rsidR="00EC65CC" w:rsidRPr="004E15C4">
        <w:rPr>
          <w:rFonts w:ascii="Times New Roman" w:hAnsi="Times New Roman" w:cs="Times New Roman"/>
          <w:sz w:val="24"/>
          <w:szCs w:val="24"/>
        </w:rPr>
        <w:t>Sanyou</w:t>
      </w:r>
      <w:proofErr w:type="spellEnd"/>
      <w:r w:rsidR="00EC65CC" w:rsidRPr="004E15C4">
        <w:rPr>
          <w:rFonts w:ascii="Times New Roman" w:hAnsi="Times New Roman" w:cs="Times New Roman"/>
          <w:sz w:val="24"/>
          <w:szCs w:val="24"/>
        </w:rPr>
        <w:t xml:space="preserve"> Group Co., Ltd., Tangshan 063305, China</w:t>
      </w:r>
    </w:p>
    <w:p w14:paraId="174D3798" w14:textId="6A8BEC9A" w:rsidR="00B73394" w:rsidRDefault="00283042" w:rsidP="007815AF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83042">
        <w:rPr>
          <w:rFonts w:hint="eastAsia"/>
          <w:noProof/>
        </w:rPr>
        <w:drawing>
          <wp:inline distT="0" distB="0" distL="0" distR="0" wp14:anchorId="4333D80A" wp14:editId="271A1D77">
            <wp:extent cx="4212208" cy="3305175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055" t="9269" r="11643" b="4989"/>
                    <a:stretch/>
                  </pic:blipFill>
                  <pic:spPr bwMode="auto">
                    <a:xfrm>
                      <a:off x="0" y="0"/>
                      <a:ext cx="4217479" cy="33093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BA4369B" w14:textId="00FDA77D" w:rsidR="00B73394" w:rsidRPr="00B73394" w:rsidRDefault="00066D0C" w:rsidP="009767B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71839">
        <w:rPr>
          <w:rFonts w:ascii="Times New Roman" w:hAnsi="Times New Roman" w:cs="Times New Roman" w:hint="eastAsia"/>
          <w:b/>
          <w:sz w:val="24"/>
          <w:szCs w:val="24"/>
        </w:rPr>
        <w:t>Fig.</w:t>
      </w:r>
      <w:proofErr w:type="gramEnd"/>
      <w:r w:rsidRPr="00B71839">
        <w:rPr>
          <w:rFonts w:ascii="Times New Roman" w:hAnsi="Times New Roman" w:cs="Times New Roman" w:hint="eastAsia"/>
          <w:b/>
          <w:sz w:val="24"/>
          <w:szCs w:val="24"/>
        </w:rPr>
        <w:t xml:space="preserve"> S1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proofErr w:type="gramStart"/>
      <w:r w:rsidR="00B71839" w:rsidRPr="003C7A18">
        <w:rPr>
          <w:rFonts w:ascii="Times New Roman" w:hAnsi="Times New Roman" w:cs="Times New Roman" w:hint="eastAsia"/>
          <w:sz w:val="24"/>
          <w:szCs w:val="24"/>
        </w:rPr>
        <w:t>The</w:t>
      </w:r>
      <w:proofErr w:type="gramEnd"/>
      <w:r w:rsidR="00B71839" w:rsidRPr="003C7A18">
        <w:rPr>
          <w:rFonts w:ascii="Times New Roman" w:hAnsi="Times New Roman" w:cs="Times New Roman" w:hint="eastAsia"/>
          <w:sz w:val="24"/>
          <w:szCs w:val="24"/>
        </w:rPr>
        <w:t xml:space="preserve"> TG curve</w:t>
      </w:r>
      <w:r w:rsidR="00B71839">
        <w:rPr>
          <w:rFonts w:ascii="Times New Roman" w:hAnsi="Times New Roman" w:cs="Times New Roman" w:hint="eastAsia"/>
          <w:sz w:val="24"/>
          <w:szCs w:val="24"/>
        </w:rPr>
        <w:t>s</w:t>
      </w:r>
      <w:r w:rsidR="00B71839" w:rsidRPr="003C7A18">
        <w:rPr>
          <w:rFonts w:ascii="Times New Roman" w:hAnsi="Times New Roman" w:cs="Times New Roman" w:hint="eastAsia"/>
          <w:sz w:val="24"/>
          <w:szCs w:val="24"/>
        </w:rPr>
        <w:t xml:space="preserve"> of</w:t>
      </w:r>
      <w:r w:rsidR="00B71839">
        <w:rPr>
          <w:rFonts w:ascii="Times New Roman" w:hAnsi="Times New Roman" w:cs="Times New Roman" w:hint="eastAsia"/>
          <w:sz w:val="24"/>
          <w:szCs w:val="24"/>
        </w:rPr>
        <w:t xml:space="preserve"> the as-obtained catalysts in air.</w:t>
      </w:r>
    </w:p>
    <w:p w14:paraId="316BF59B" w14:textId="57BB6D58" w:rsidR="003D1B8E" w:rsidRPr="002D1FE0" w:rsidRDefault="00A20EE6" w:rsidP="009767B7">
      <w:pPr>
        <w:spacing w:line="36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 wp14:anchorId="4C5EAB93" wp14:editId="1B2A3FBD">
            <wp:extent cx="3427012" cy="2879090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33" t="7486" r="19042" b="10937"/>
                    <a:stretch/>
                  </pic:blipFill>
                  <pic:spPr bwMode="auto">
                    <a:xfrm>
                      <a:off x="0" y="0"/>
                      <a:ext cx="3435570" cy="28862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24AA756" w14:textId="162D32EB" w:rsidR="004B304E" w:rsidRDefault="00EC3FB2" w:rsidP="009767B7">
      <w:pPr>
        <w:spacing w:line="360" w:lineRule="auto"/>
        <w:jc w:val="left"/>
        <w:rPr>
          <w:rFonts w:ascii="Times New Roman" w:eastAsia="宋体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Fig</w:t>
      </w:r>
      <w:r w:rsidR="00066D0C">
        <w:rPr>
          <w:rFonts w:ascii="Times New Roman" w:hAnsi="Times New Roman" w:cs="Times New Roman" w:hint="eastAsia"/>
          <w:b/>
          <w:sz w:val="24"/>
          <w:szCs w:val="24"/>
        </w:rPr>
        <w:t>.</w:t>
      </w:r>
      <w:proofErr w:type="gramEnd"/>
      <w:r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 w:rsidR="003D1B8E" w:rsidRPr="00063BAC">
        <w:rPr>
          <w:rFonts w:ascii="Times New Roman" w:hAnsi="Times New Roman" w:cs="Times New Roman"/>
          <w:b/>
          <w:sz w:val="24"/>
          <w:szCs w:val="24"/>
        </w:rPr>
        <w:t>S</w:t>
      </w:r>
      <w:r w:rsidR="00066D0C">
        <w:rPr>
          <w:rFonts w:ascii="Times New Roman" w:hAnsi="Times New Roman" w:cs="Times New Roman" w:hint="eastAsia"/>
          <w:b/>
          <w:sz w:val="24"/>
          <w:szCs w:val="24"/>
        </w:rPr>
        <w:t>2</w:t>
      </w:r>
      <w:r w:rsidR="002D1FE0" w:rsidRPr="00063BA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D1B8E" w:rsidRPr="00063BAC">
        <w:rPr>
          <w:rFonts w:ascii="Times New Roman" w:eastAsia="宋体" w:hAnsi="Times New Roman" w:cs="Times New Roman"/>
          <w:sz w:val="24"/>
          <w:szCs w:val="24"/>
        </w:rPr>
        <w:t>Decolorization</w:t>
      </w:r>
      <w:proofErr w:type="spellEnd"/>
      <w:r w:rsidR="003D1B8E" w:rsidRPr="00063BAC">
        <w:rPr>
          <w:rFonts w:ascii="Times New Roman" w:eastAsia="宋体" w:hAnsi="Times New Roman" w:cs="Times New Roman"/>
          <w:sz w:val="24"/>
          <w:szCs w:val="24"/>
        </w:rPr>
        <w:t xml:space="preserve"> of </w:t>
      </w:r>
      <w:proofErr w:type="spellStart"/>
      <w:r w:rsidR="003D1B8E" w:rsidRPr="00063BAC">
        <w:rPr>
          <w:rFonts w:ascii="Times New Roman" w:eastAsia="宋体" w:hAnsi="Times New Roman" w:cs="Times New Roman"/>
          <w:sz w:val="24"/>
          <w:szCs w:val="24"/>
        </w:rPr>
        <w:t>RhB</w:t>
      </w:r>
      <w:proofErr w:type="spellEnd"/>
      <w:r w:rsidR="003D1B8E" w:rsidRPr="00063BAC">
        <w:rPr>
          <w:rFonts w:ascii="Times New Roman" w:eastAsia="宋体" w:hAnsi="Times New Roman" w:cs="Times New Roman"/>
          <w:sz w:val="24"/>
          <w:szCs w:val="24"/>
        </w:rPr>
        <w:t xml:space="preserve"> under different condi</w:t>
      </w:r>
      <w:r w:rsidR="003D1B8E" w:rsidRPr="00063BAC">
        <w:rPr>
          <w:rFonts w:ascii="Times New Roman" w:eastAsia="宋体" w:hAnsi="Times New Roman" w:cs="Times New Roman" w:hint="eastAsia"/>
          <w:sz w:val="24"/>
          <w:szCs w:val="24"/>
        </w:rPr>
        <w:t>t</w:t>
      </w:r>
      <w:r w:rsidR="00724778" w:rsidRPr="00063BAC">
        <w:rPr>
          <w:rFonts w:ascii="Times New Roman" w:eastAsia="宋体" w:hAnsi="Times New Roman" w:cs="Times New Roman"/>
          <w:sz w:val="24"/>
          <w:szCs w:val="24"/>
        </w:rPr>
        <w:t xml:space="preserve">ions. </w:t>
      </w:r>
      <w:r w:rsidR="003D1B8E" w:rsidRPr="00063BAC">
        <w:rPr>
          <w:rFonts w:ascii="Times New Roman" w:eastAsia="宋体" w:hAnsi="Times New Roman" w:cs="Times New Roman"/>
          <w:sz w:val="24"/>
          <w:szCs w:val="24"/>
        </w:rPr>
        <w:t>Exper</w:t>
      </w:r>
      <w:r w:rsidR="00063BAC" w:rsidRPr="00063BAC">
        <w:rPr>
          <w:rFonts w:ascii="Times New Roman" w:eastAsia="宋体" w:hAnsi="Times New Roman" w:cs="Times New Roman"/>
          <w:sz w:val="24"/>
          <w:szCs w:val="24"/>
        </w:rPr>
        <w:t xml:space="preserve">imental conditions: 20 mg/L </w:t>
      </w:r>
      <w:proofErr w:type="spellStart"/>
      <w:r w:rsidR="003D1B8E" w:rsidRPr="00063BAC">
        <w:rPr>
          <w:rFonts w:ascii="Times New Roman" w:eastAsia="宋体" w:hAnsi="Times New Roman" w:cs="Times New Roman"/>
          <w:sz w:val="24"/>
          <w:szCs w:val="24"/>
        </w:rPr>
        <w:t>RhB</w:t>
      </w:r>
      <w:proofErr w:type="spellEnd"/>
      <w:r w:rsidR="00063BAC" w:rsidRPr="00063BAC">
        <w:rPr>
          <w:rFonts w:ascii="Times New Roman" w:eastAsia="宋体" w:hAnsi="Times New Roman" w:cs="Times New Roman" w:hint="eastAsia"/>
          <w:sz w:val="24"/>
          <w:szCs w:val="24"/>
        </w:rPr>
        <w:t xml:space="preserve"> solution</w:t>
      </w:r>
      <w:r w:rsidR="003D1B8E" w:rsidRPr="00063BAC">
        <w:rPr>
          <w:rFonts w:ascii="Times New Roman" w:eastAsia="宋体" w:hAnsi="Times New Roman" w:cs="Times New Roman"/>
          <w:sz w:val="24"/>
          <w:szCs w:val="24"/>
        </w:rPr>
        <w:t xml:space="preserve">, </w:t>
      </w:r>
      <w:r w:rsidR="00063BAC" w:rsidRPr="00063BAC">
        <w:rPr>
          <w:rFonts w:ascii="Times New Roman" w:eastAsia="宋体" w:hAnsi="Times New Roman" w:cs="Times New Roman" w:hint="eastAsia"/>
          <w:sz w:val="24"/>
          <w:szCs w:val="24"/>
        </w:rPr>
        <w:t>0.</w:t>
      </w:r>
      <w:r w:rsidR="00063BAC" w:rsidRPr="00063BAC">
        <w:rPr>
          <w:rFonts w:ascii="Times New Roman" w:eastAsia="宋体" w:hAnsi="Times New Roman" w:cs="Times New Roman"/>
          <w:sz w:val="24"/>
          <w:szCs w:val="24"/>
        </w:rPr>
        <w:t>30</w:t>
      </w:r>
      <w:r w:rsidR="00063BAC" w:rsidRPr="00063BAC">
        <w:rPr>
          <w:rFonts w:ascii="Times New Roman" w:eastAsia="宋体" w:hAnsi="Times New Roman" w:cs="Times New Roman" w:hint="eastAsia"/>
          <w:sz w:val="24"/>
          <w:szCs w:val="24"/>
        </w:rPr>
        <w:t xml:space="preserve"> g/L</w:t>
      </w:r>
      <w:r w:rsidR="003D1B8E" w:rsidRPr="00063BAC">
        <w:rPr>
          <w:rFonts w:ascii="Times New Roman" w:eastAsia="宋体" w:hAnsi="Times New Roman" w:cs="Times New Roman"/>
          <w:sz w:val="24"/>
          <w:szCs w:val="24"/>
        </w:rPr>
        <w:t xml:space="preserve"> catalyst, 1</w:t>
      </w:r>
      <w:r w:rsidR="00063BAC" w:rsidRPr="00063BAC">
        <w:rPr>
          <w:rFonts w:ascii="Times New Roman" w:eastAsia="宋体" w:hAnsi="Times New Roman" w:cs="Times New Roman" w:hint="eastAsia"/>
          <w:sz w:val="24"/>
          <w:szCs w:val="24"/>
        </w:rPr>
        <w:t>.</w:t>
      </w:r>
      <w:r w:rsidR="00063BAC" w:rsidRPr="00063BAC">
        <w:rPr>
          <w:rFonts w:ascii="Times New Roman" w:eastAsia="宋体" w:hAnsi="Times New Roman" w:cs="Times New Roman"/>
          <w:sz w:val="24"/>
          <w:szCs w:val="24"/>
        </w:rPr>
        <w:t>5</w:t>
      </w:r>
      <w:r w:rsidR="00063BAC" w:rsidRPr="00063BAC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="003D1B8E" w:rsidRPr="00063BAC">
        <w:rPr>
          <w:rFonts w:ascii="Times New Roman" w:eastAsia="宋体" w:hAnsi="Times New Roman" w:cs="Times New Roman"/>
          <w:sz w:val="24"/>
          <w:szCs w:val="24"/>
        </w:rPr>
        <w:t>g</w:t>
      </w:r>
      <w:r w:rsidR="00063BAC" w:rsidRPr="00063BAC">
        <w:rPr>
          <w:rFonts w:ascii="Times New Roman" w:eastAsia="宋体" w:hAnsi="Times New Roman" w:cs="Times New Roman" w:hint="eastAsia"/>
          <w:sz w:val="24"/>
          <w:szCs w:val="24"/>
        </w:rPr>
        <w:t>/L</w:t>
      </w:r>
      <w:r w:rsidR="003D1B8E" w:rsidRPr="00063BAC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="00063BAC" w:rsidRPr="00063BAC">
        <w:rPr>
          <w:rFonts w:ascii="Times New Roman" w:eastAsia="宋体" w:hAnsi="Times New Roman" w:cs="Times New Roman"/>
          <w:sz w:val="24"/>
          <w:szCs w:val="24"/>
        </w:rPr>
        <w:t>PDS, 25 °C</w:t>
      </w:r>
      <w:r w:rsidR="003D1B8E" w:rsidRPr="00063BAC">
        <w:rPr>
          <w:rFonts w:ascii="Times New Roman" w:eastAsia="宋体" w:hAnsi="Times New Roman" w:cs="Times New Roman"/>
          <w:sz w:val="24"/>
          <w:szCs w:val="24"/>
        </w:rPr>
        <w:t>.</w:t>
      </w:r>
    </w:p>
    <w:p w14:paraId="107FCCBB" w14:textId="0A926462" w:rsidR="0094694A" w:rsidRDefault="004B304E" w:rsidP="009767B7">
      <w:pPr>
        <w:spacing w:line="360" w:lineRule="auto"/>
        <w:jc w:val="center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/>
          <w:noProof/>
          <w:sz w:val="24"/>
          <w:szCs w:val="24"/>
        </w:rPr>
        <w:drawing>
          <wp:inline distT="0" distB="0" distL="0" distR="0" wp14:anchorId="02658DDE" wp14:editId="0D89ED6F">
            <wp:extent cx="3323093" cy="2950822"/>
            <wp:effectExtent l="0" t="0" r="0" b="254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938" t="3824" r="9680" b="2317"/>
                    <a:stretch/>
                  </pic:blipFill>
                  <pic:spPr bwMode="auto">
                    <a:xfrm>
                      <a:off x="0" y="0"/>
                      <a:ext cx="3332681" cy="29593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C8FF96B" w14:textId="31918E25" w:rsidR="00722F7B" w:rsidRDefault="00EC3FB2" w:rsidP="00724778">
      <w:pPr>
        <w:spacing w:line="360" w:lineRule="auto"/>
        <w:jc w:val="left"/>
        <w:rPr>
          <w:rFonts w:ascii="Times New Roman" w:eastAsia="宋体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Fig</w:t>
      </w:r>
      <w:r w:rsidR="00066D0C">
        <w:rPr>
          <w:rFonts w:ascii="Times New Roman" w:hAnsi="Times New Roman" w:cs="Times New Roman" w:hint="eastAsia"/>
          <w:b/>
          <w:sz w:val="24"/>
          <w:szCs w:val="24"/>
        </w:rPr>
        <w:t>.</w:t>
      </w:r>
      <w:proofErr w:type="gramEnd"/>
      <w:r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 w:rsidR="0094694A" w:rsidRPr="002D1FE0">
        <w:rPr>
          <w:rFonts w:ascii="Times New Roman" w:hAnsi="Times New Roman" w:cs="Times New Roman"/>
          <w:b/>
          <w:sz w:val="24"/>
          <w:szCs w:val="24"/>
        </w:rPr>
        <w:t>S</w:t>
      </w:r>
      <w:r w:rsidR="00066D0C">
        <w:rPr>
          <w:rFonts w:ascii="Times New Roman" w:hAnsi="Times New Roman" w:cs="Times New Roman" w:hint="eastAsia"/>
          <w:b/>
          <w:sz w:val="24"/>
          <w:szCs w:val="24"/>
        </w:rPr>
        <w:t>3</w:t>
      </w:r>
      <w:r w:rsidR="0094694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22F7B" w:rsidRPr="00722F7B">
        <w:rPr>
          <w:rFonts w:ascii="Times New Roman" w:eastAsia="宋体" w:hAnsi="Times New Roman" w:cs="Times New Roman"/>
          <w:sz w:val="24"/>
          <w:szCs w:val="24"/>
        </w:rPr>
        <w:t>XPS survey of ZnFe</w:t>
      </w:r>
      <w:r w:rsidR="00722F7B" w:rsidRPr="00722F7B">
        <w:rPr>
          <w:rFonts w:ascii="Times New Roman" w:eastAsia="宋体" w:hAnsi="Times New Roman" w:cs="Times New Roman"/>
          <w:sz w:val="24"/>
          <w:szCs w:val="24"/>
          <w:vertAlign w:val="subscript"/>
        </w:rPr>
        <w:t>2</w:t>
      </w:r>
      <w:r w:rsidR="00722F7B" w:rsidRPr="00722F7B">
        <w:rPr>
          <w:rFonts w:ascii="Times New Roman" w:eastAsia="宋体" w:hAnsi="Times New Roman" w:cs="Times New Roman"/>
          <w:sz w:val="24"/>
          <w:szCs w:val="24"/>
        </w:rPr>
        <w:t>O</w:t>
      </w:r>
      <w:r w:rsidR="00722F7B" w:rsidRPr="00722F7B">
        <w:rPr>
          <w:rFonts w:ascii="Times New Roman" w:eastAsia="宋体" w:hAnsi="Times New Roman" w:cs="Times New Roman"/>
          <w:sz w:val="24"/>
          <w:szCs w:val="24"/>
          <w:vertAlign w:val="subscript"/>
        </w:rPr>
        <w:t>4</w:t>
      </w:r>
      <w:r w:rsidR="00722F7B">
        <w:rPr>
          <w:rFonts w:ascii="Times New Roman" w:eastAsia="宋体" w:hAnsi="Times New Roman" w:cs="Times New Roman"/>
          <w:sz w:val="24"/>
          <w:szCs w:val="24"/>
        </w:rPr>
        <w:t>/A</w:t>
      </w:r>
      <w:r w:rsidR="00722F7B" w:rsidRPr="00722F7B">
        <w:rPr>
          <w:rFonts w:ascii="Times New Roman" w:eastAsia="宋体" w:hAnsi="Times New Roman" w:cs="Times New Roman"/>
          <w:sz w:val="24"/>
          <w:szCs w:val="24"/>
        </w:rPr>
        <w:t>C</w:t>
      </w:r>
      <w:r w:rsidR="00722F7B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722F7B" w:rsidRPr="00722F7B">
        <w:rPr>
          <w:rFonts w:ascii="Times New Roman" w:eastAsia="宋体" w:hAnsi="Times New Roman" w:cs="Times New Roman"/>
          <w:sz w:val="24"/>
          <w:szCs w:val="24"/>
        </w:rPr>
        <w:t>nanocomposites before and after t</w:t>
      </w:r>
      <w:r w:rsidR="00722F7B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722F7B" w:rsidRPr="00722F7B">
        <w:rPr>
          <w:rFonts w:ascii="Times New Roman" w:eastAsia="宋体" w:hAnsi="Times New Roman" w:cs="Times New Roman"/>
          <w:sz w:val="24"/>
          <w:szCs w:val="24"/>
        </w:rPr>
        <w:t>reaction</w:t>
      </w:r>
      <w:r w:rsidR="00722F7B">
        <w:rPr>
          <w:rFonts w:ascii="Times New Roman" w:eastAsia="宋体" w:hAnsi="Times New Roman" w:cs="Times New Roman"/>
          <w:sz w:val="24"/>
          <w:szCs w:val="24"/>
        </w:rPr>
        <w:t>.</w:t>
      </w:r>
      <w:r w:rsidR="0094694A" w:rsidRPr="0094694A">
        <w:rPr>
          <w:rFonts w:ascii="Times New Roman" w:eastAsia="宋体" w:hAnsi="Times New Roman" w:cs="Times New Roman"/>
          <w:sz w:val="24"/>
          <w:szCs w:val="24"/>
        </w:rPr>
        <w:t xml:space="preserve"> </w:t>
      </w:r>
    </w:p>
    <w:p w14:paraId="454292E3" w14:textId="069A02D6" w:rsidR="0094694A" w:rsidRDefault="0090438E" w:rsidP="0090438E">
      <w:pPr>
        <w:spacing w:line="360" w:lineRule="auto"/>
        <w:jc w:val="center"/>
        <w:rPr>
          <w:rFonts w:ascii="Times New Roman" w:eastAsia="宋体" w:hAnsi="Times New Roman" w:cs="Times New Roman"/>
          <w:sz w:val="24"/>
          <w:szCs w:val="24"/>
        </w:rPr>
      </w:pPr>
      <w:r w:rsidRPr="0090438E">
        <w:rPr>
          <w:rFonts w:hint="eastAsia"/>
          <w:noProof/>
        </w:rPr>
        <w:lastRenderedPageBreak/>
        <w:drawing>
          <wp:inline distT="0" distB="0" distL="0" distR="0" wp14:anchorId="7FC8DF6F" wp14:editId="030DEF74">
            <wp:extent cx="3978322" cy="3562066"/>
            <wp:effectExtent l="0" t="0" r="0" b="63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62" t="6091" r="17647" b="5584"/>
                    <a:stretch/>
                  </pic:blipFill>
                  <pic:spPr bwMode="auto">
                    <a:xfrm>
                      <a:off x="0" y="0"/>
                      <a:ext cx="3981605" cy="3565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1F64AF3" w14:textId="004554A5" w:rsidR="00691E41" w:rsidRDefault="0090438E" w:rsidP="00691E41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Fig</w:t>
      </w:r>
      <w:r>
        <w:rPr>
          <w:rFonts w:ascii="Times New Roman" w:hAnsi="Times New Roman" w:cs="Times New Roman" w:hint="eastAsia"/>
          <w:b/>
          <w:sz w:val="24"/>
          <w:szCs w:val="24"/>
        </w:rPr>
        <w:t>.</w:t>
      </w:r>
      <w:proofErr w:type="gramEnd"/>
      <w:r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 w:rsidRPr="002D1FE0">
        <w:rPr>
          <w:rFonts w:ascii="Times New Roman" w:hAnsi="Times New Roman" w:cs="Times New Roman"/>
          <w:b/>
          <w:sz w:val="24"/>
          <w:szCs w:val="24"/>
        </w:rPr>
        <w:t>S</w:t>
      </w:r>
      <w:r>
        <w:rPr>
          <w:rFonts w:ascii="Times New Roman" w:hAnsi="Times New Roman" w:cs="Times New Roman" w:hint="eastAsia"/>
          <w:b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宋体" w:hAnsi="Times New Roman" w:cs="Times New Roman" w:hint="eastAsia"/>
          <w:sz w:val="24"/>
          <w:szCs w:val="24"/>
        </w:rPr>
        <w:t xml:space="preserve">The second order </w:t>
      </w:r>
      <w:r>
        <w:rPr>
          <w:rFonts w:ascii="Times New Roman" w:eastAsia="宋体" w:hAnsi="Times New Roman" w:cs="Times New Roman"/>
          <w:sz w:val="24"/>
          <w:szCs w:val="24"/>
        </w:rPr>
        <w:t>kinetic</w:t>
      </w:r>
      <w:r w:rsidRPr="0090438E">
        <w:rPr>
          <w:rFonts w:ascii="Times New Roman" w:eastAsia="宋体" w:hAnsi="Times New Roman" w:cs="Times New Roman"/>
          <w:sz w:val="24"/>
          <w:szCs w:val="24"/>
        </w:rPr>
        <w:t xml:space="preserve"> on </w:t>
      </w:r>
      <w:proofErr w:type="spellStart"/>
      <w:r>
        <w:rPr>
          <w:rFonts w:ascii="Times New Roman" w:eastAsia="宋体" w:hAnsi="Times New Roman" w:cs="Times New Roman" w:hint="eastAsia"/>
          <w:sz w:val="24"/>
          <w:szCs w:val="24"/>
        </w:rPr>
        <w:t>RhB</w:t>
      </w:r>
      <w:proofErr w:type="spellEnd"/>
      <w:r w:rsidRPr="0090438E">
        <w:rPr>
          <w:rFonts w:ascii="Times New Roman" w:eastAsia="宋体" w:hAnsi="Times New Roman" w:cs="Times New Roman"/>
          <w:sz w:val="24"/>
          <w:szCs w:val="24"/>
        </w:rPr>
        <w:t xml:space="preserve"> degradation by</w:t>
      </w:r>
      <w:r>
        <w:rPr>
          <w:rFonts w:ascii="Times New Roman" w:eastAsia="宋体" w:hAnsi="Times New Roman" w:cs="Times New Roman" w:hint="eastAsia"/>
          <w:sz w:val="24"/>
          <w:szCs w:val="24"/>
        </w:rPr>
        <w:t xml:space="preserve"> the </w:t>
      </w:r>
      <w:r w:rsidRPr="001D4355">
        <w:rPr>
          <w:rFonts w:ascii="Times New Roman" w:eastAsia="宋体" w:hAnsi="Times New Roman" w:cs="Times New Roman"/>
          <w:sz w:val="24"/>
          <w:szCs w:val="24"/>
        </w:rPr>
        <w:t>Vis/ZnFe</w:t>
      </w:r>
      <w:r w:rsidRPr="001D4355">
        <w:rPr>
          <w:rFonts w:ascii="Times New Roman" w:eastAsia="宋体" w:hAnsi="Times New Roman" w:cs="Times New Roman"/>
          <w:sz w:val="24"/>
          <w:szCs w:val="24"/>
          <w:vertAlign w:val="subscript"/>
        </w:rPr>
        <w:t>2</w:t>
      </w:r>
      <w:r w:rsidRPr="001D4355">
        <w:rPr>
          <w:rFonts w:ascii="Times New Roman" w:eastAsia="宋体" w:hAnsi="Times New Roman" w:cs="Times New Roman"/>
          <w:sz w:val="24"/>
          <w:szCs w:val="24"/>
        </w:rPr>
        <w:t>O</w:t>
      </w:r>
      <w:r w:rsidRPr="001D4355">
        <w:rPr>
          <w:rFonts w:ascii="Times New Roman" w:eastAsia="宋体" w:hAnsi="Times New Roman" w:cs="Times New Roman"/>
          <w:sz w:val="24"/>
          <w:szCs w:val="24"/>
          <w:vertAlign w:val="subscript"/>
        </w:rPr>
        <w:t>4</w:t>
      </w:r>
      <w:r w:rsidRPr="001D4355">
        <w:rPr>
          <w:rFonts w:ascii="Times New Roman" w:eastAsia="宋体" w:hAnsi="Times New Roman" w:cs="Times New Roman"/>
          <w:sz w:val="24"/>
          <w:szCs w:val="24"/>
        </w:rPr>
        <w:t>/AC/PDS system</w:t>
      </w:r>
      <w:r>
        <w:rPr>
          <w:rFonts w:ascii="Times New Roman" w:eastAsia="宋体" w:hAnsi="Times New Roman" w:cs="Times New Roman" w:hint="eastAsia"/>
          <w:sz w:val="24"/>
          <w:szCs w:val="24"/>
        </w:rPr>
        <w:t>.</w:t>
      </w:r>
    </w:p>
    <w:p w14:paraId="00A61629" w14:textId="77777777" w:rsidR="00691E41" w:rsidRDefault="00691E41" w:rsidP="00691E41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</w:p>
    <w:p w14:paraId="46AE30A0" w14:textId="77777777" w:rsidR="00691E41" w:rsidRDefault="00691E41" w:rsidP="009767B7">
      <w:pPr>
        <w:spacing w:line="360" w:lineRule="auto"/>
        <w:jc w:val="center"/>
        <w:rPr>
          <w:rFonts w:ascii="Times New Roman" w:eastAsia="宋体" w:hAnsi="Times New Roman" w:cs="Times New Roman"/>
          <w:sz w:val="24"/>
          <w:szCs w:val="24"/>
        </w:rPr>
      </w:pPr>
    </w:p>
    <w:p w14:paraId="58A08AB6" w14:textId="77777777" w:rsidR="00691E41" w:rsidRDefault="00691E41" w:rsidP="009767B7">
      <w:pPr>
        <w:spacing w:line="360" w:lineRule="auto"/>
        <w:jc w:val="center"/>
        <w:rPr>
          <w:rFonts w:ascii="Times New Roman" w:eastAsia="宋体" w:hAnsi="Times New Roman" w:cs="Times New Roman"/>
          <w:sz w:val="24"/>
          <w:szCs w:val="24"/>
        </w:rPr>
        <w:sectPr w:rsidR="00691E41" w:rsidSect="00DF4E0F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27BEC90F" w14:textId="326BD6CE" w:rsidR="00B50738" w:rsidRPr="001F0BE4" w:rsidRDefault="004F7EBE" w:rsidP="00D632C3">
      <w:pPr>
        <w:spacing w:line="360" w:lineRule="auto"/>
        <w:ind w:firstLineChars="200" w:firstLine="480"/>
        <w:rPr>
          <w:rFonts w:ascii="Times New Roman" w:hAnsi="Times New Roman" w:cs="Times New Roman"/>
          <w:b/>
          <w:sz w:val="24"/>
          <w:szCs w:val="24"/>
        </w:rPr>
      </w:pPr>
      <w:r w:rsidRPr="001F0BE4">
        <w:rPr>
          <w:rFonts w:ascii="Times New Roman" w:hAnsi="Times New Roman" w:cs="Times New Roman"/>
          <w:b/>
          <w:sz w:val="24"/>
          <w:szCs w:val="24"/>
        </w:rPr>
        <w:lastRenderedPageBreak/>
        <w:t>Table</w:t>
      </w:r>
      <w:r w:rsidR="001F0BE4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 w:rsidRPr="001F0BE4">
        <w:rPr>
          <w:rFonts w:ascii="Times New Roman" w:hAnsi="Times New Roman" w:cs="Times New Roman"/>
          <w:b/>
          <w:sz w:val="24"/>
          <w:szCs w:val="24"/>
        </w:rPr>
        <w:t>S1</w:t>
      </w:r>
      <w:r w:rsidR="007A7F51" w:rsidRPr="001F0BE4">
        <w:rPr>
          <w:rFonts w:ascii="Times New Roman" w:hAnsi="Times New Roman" w:cs="Times New Roman"/>
          <w:sz w:val="24"/>
          <w:szCs w:val="24"/>
        </w:rPr>
        <w:t xml:space="preserve"> </w:t>
      </w:r>
      <w:r w:rsidR="001F0BE4" w:rsidRPr="001F0BE4">
        <w:rPr>
          <w:rFonts w:ascii="Times New Roman" w:hAnsi="Times New Roman" w:cs="Times New Roman"/>
          <w:sz w:val="24"/>
          <w:szCs w:val="24"/>
        </w:rPr>
        <w:t xml:space="preserve">The molecule structure of dyes, the </w:t>
      </w:r>
      <w:r w:rsidR="001F0BE4" w:rsidRPr="001F0BE4">
        <w:rPr>
          <w:rFonts w:ascii="Times New Roman" w:eastAsia="宋体" w:hAnsi="Times New Roman" w:cs="Times New Roman"/>
          <w:sz w:val="24"/>
          <w:szCs w:val="24"/>
        </w:rPr>
        <w:t>pH value of dye</w:t>
      </w:r>
      <w:r w:rsidR="007A7F51" w:rsidRPr="001F0BE4">
        <w:rPr>
          <w:rFonts w:ascii="Times New Roman" w:eastAsia="宋体" w:hAnsi="Times New Roman" w:cs="Times New Roman"/>
          <w:sz w:val="24"/>
          <w:szCs w:val="24"/>
        </w:rPr>
        <w:t xml:space="preserve"> solution and the </w:t>
      </w:r>
      <w:r w:rsidR="001F0BE4" w:rsidRPr="001F0BE4">
        <w:rPr>
          <w:rFonts w:ascii="Times New Roman" w:eastAsia="宋体" w:hAnsi="Times New Roman" w:cs="Times New Roman"/>
          <w:sz w:val="24"/>
          <w:szCs w:val="24"/>
        </w:rPr>
        <w:t xml:space="preserve">surface </w:t>
      </w:r>
      <w:r w:rsidR="007A7F51" w:rsidRPr="001F0BE4">
        <w:rPr>
          <w:rFonts w:ascii="Times New Roman" w:eastAsia="宋体" w:hAnsi="Times New Roman" w:cs="Times New Roman"/>
          <w:sz w:val="24"/>
          <w:szCs w:val="24"/>
        </w:rPr>
        <w:t xml:space="preserve">charge of </w:t>
      </w:r>
      <w:r w:rsidR="001F0BE4" w:rsidRPr="001F0BE4">
        <w:rPr>
          <w:rFonts w:ascii="Times New Roman" w:hAnsi="Times New Roman" w:cs="Times New Roman"/>
          <w:sz w:val="24"/>
          <w:szCs w:val="24"/>
        </w:rPr>
        <w:t>ZnFe</w:t>
      </w:r>
      <w:r w:rsidR="001F0BE4" w:rsidRPr="001F0BE4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1F0BE4" w:rsidRPr="001F0BE4">
        <w:rPr>
          <w:rFonts w:ascii="Times New Roman" w:hAnsi="Times New Roman" w:cs="Times New Roman"/>
          <w:sz w:val="24"/>
          <w:szCs w:val="24"/>
        </w:rPr>
        <w:t>O</w:t>
      </w:r>
      <w:r w:rsidR="001F0BE4" w:rsidRPr="001F0BE4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="001F0BE4" w:rsidRPr="001F0BE4">
        <w:rPr>
          <w:rFonts w:ascii="Times New Roman" w:hAnsi="Times New Roman" w:cs="Times New Roman"/>
          <w:sz w:val="24"/>
          <w:szCs w:val="24"/>
        </w:rPr>
        <w:t>/AC</w:t>
      </w:r>
    </w:p>
    <w:tbl>
      <w:tblPr>
        <w:tblStyle w:val="a5"/>
        <w:tblW w:w="13118" w:type="dxa"/>
        <w:jc w:val="center"/>
        <w:tblBorders>
          <w:top w:val="single" w:sz="18" w:space="0" w:color="auto"/>
          <w:left w:val="none" w:sz="0" w:space="0" w:color="auto"/>
          <w:bottom w:val="single" w:sz="1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06"/>
        <w:gridCol w:w="4679"/>
        <w:gridCol w:w="3313"/>
        <w:gridCol w:w="3620"/>
      </w:tblGrid>
      <w:tr w:rsidR="00B50738" w14:paraId="7E337D8D" w14:textId="77777777" w:rsidTr="00D632C3">
        <w:trPr>
          <w:trHeight w:hRule="exact" w:val="475"/>
          <w:jc w:val="center"/>
        </w:trPr>
        <w:tc>
          <w:tcPr>
            <w:tcW w:w="1506" w:type="dxa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14:paraId="73CD71A2" w14:textId="6F154FDB" w:rsidR="00B50738" w:rsidRDefault="00D7215E" w:rsidP="009767B7">
            <w:pPr>
              <w:spacing w:afterLines="50" w:after="156"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dye</w:t>
            </w:r>
          </w:p>
        </w:tc>
        <w:tc>
          <w:tcPr>
            <w:tcW w:w="4679" w:type="dxa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14:paraId="2B8D4BE3" w14:textId="77777777" w:rsidR="00B50738" w:rsidRDefault="00B50738" w:rsidP="009767B7">
            <w:pPr>
              <w:spacing w:afterLines="50" w:after="156" w:line="360" w:lineRule="auto"/>
              <w:jc w:val="center"/>
              <w:rPr>
                <w:rFonts w:ascii="Times New Roman" w:hAnsi="Times New Roman"/>
                <w:sz w:val="24"/>
              </w:rPr>
            </w:pPr>
            <w:r w:rsidRPr="002D16FA">
              <w:rPr>
                <w:rFonts w:ascii="Times New Roman" w:hAnsi="Times New Roman"/>
                <w:sz w:val="24"/>
              </w:rPr>
              <w:t>Structural formula</w:t>
            </w:r>
          </w:p>
        </w:tc>
        <w:tc>
          <w:tcPr>
            <w:tcW w:w="3313" w:type="dxa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14:paraId="66A51D01" w14:textId="6226365E" w:rsidR="00B50738" w:rsidRDefault="00B50738" w:rsidP="009767B7">
            <w:pPr>
              <w:spacing w:afterLines="50" w:after="156"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</w:t>
            </w:r>
            <w:r>
              <w:rPr>
                <w:rFonts w:ascii="Times New Roman" w:hAnsi="Times New Roman" w:hint="eastAsia"/>
                <w:sz w:val="24"/>
              </w:rPr>
              <w:t>H</w:t>
            </w:r>
            <w:r w:rsidR="00EB65DD">
              <w:rPr>
                <w:rFonts w:ascii="Times New Roman" w:hAnsi="Times New Roman" w:hint="eastAsia"/>
                <w:sz w:val="24"/>
              </w:rPr>
              <w:t xml:space="preserve"> of dye solution</w:t>
            </w:r>
          </w:p>
        </w:tc>
        <w:tc>
          <w:tcPr>
            <w:tcW w:w="3620" w:type="dxa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14:paraId="67568B86" w14:textId="2C4D59BA" w:rsidR="00B50738" w:rsidRDefault="00D7215E" w:rsidP="009767B7">
            <w:pPr>
              <w:spacing w:afterLines="50" w:after="156"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c</w:t>
            </w:r>
            <w:r w:rsidR="00B50738">
              <w:rPr>
                <w:rFonts w:ascii="Times New Roman" w:hAnsi="Times New Roman"/>
                <w:sz w:val="24"/>
              </w:rPr>
              <w:t>harge</w:t>
            </w:r>
            <w:r w:rsidR="009767B7">
              <w:rPr>
                <w:rFonts w:ascii="Times New Roman" w:hAnsi="Times New Roman" w:hint="eastAsia"/>
                <w:sz w:val="24"/>
              </w:rPr>
              <w:t xml:space="preserve"> of </w:t>
            </w:r>
            <w:r w:rsidR="009767B7" w:rsidRPr="001F0BE4">
              <w:rPr>
                <w:rFonts w:ascii="Times New Roman" w:hAnsi="Times New Roman" w:cs="Times New Roman"/>
                <w:sz w:val="24"/>
                <w:szCs w:val="24"/>
              </w:rPr>
              <w:t>ZnFe</w:t>
            </w:r>
            <w:r w:rsidR="009767B7" w:rsidRPr="001F0BE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="009767B7" w:rsidRPr="001F0BE4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="009767B7" w:rsidRPr="001F0BE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  <w:r w:rsidR="009767B7" w:rsidRPr="001F0BE4">
              <w:rPr>
                <w:rFonts w:ascii="Times New Roman" w:hAnsi="Times New Roman" w:cs="Times New Roman"/>
                <w:sz w:val="24"/>
                <w:szCs w:val="24"/>
              </w:rPr>
              <w:t>/AC</w:t>
            </w:r>
          </w:p>
        </w:tc>
      </w:tr>
      <w:tr w:rsidR="00B50738" w14:paraId="3247F31D" w14:textId="77777777" w:rsidTr="00D632C3">
        <w:trPr>
          <w:trHeight w:val="947"/>
          <w:jc w:val="center"/>
        </w:trPr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14:paraId="18647D51" w14:textId="77777777" w:rsidR="00B50738" w:rsidRDefault="00B50738" w:rsidP="009767B7">
            <w:pPr>
              <w:spacing w:afterLines="50" w:after="156"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M</w:t>
            </w:r>
            <w:r>
              <w:rPr>
                <w:rFonts w:ascii="Times New Roman" w:hAnsi="Times New Roman"/>
                <w:sz w:val="24"/>
              </w:rPr>
              <w:t>O</w:t>
            </w:r>
          </w:p>
        </w:tc>
        <w:tc>
          <w:tcPr>
            <w:tcW w:w="4679" w:type="dxa"/>
            <w:tcBorders>
              <w:top w:val="single" w:sz="12" w:space="0" w:color="auto"/>
            </w:tcBorders>
            <w:vAlign w:val="center"/>
          </w:tcPr>
          <w:p w14:paraId="62283FE6" w14:textId="71E98DB9" w:rsidR="00B50738" w:rsidRDefault="004F7EBE" w:rsidP="009767B7">
            <w:pPr>
              <w:spacing w:afterLines="50" w:after="156"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object w:dxaOrig="5354" w:dyaOrig="1116" w14:anchorId="5D341DFD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45.5pt;height:30.75pt" o:ole="">
                  <v:imagedata r:id="rId12" o:title=""/>
                </v:shape>
                <o:OLEObject Type="Embed" ProgID="ChemDraw.Document.6.0" ShapeID="_x0000_i1025" DrawAspect="Content" ObjectID="_1704027553" r:id="rId13"/>
              </w:object>
            </w:r>
          </w:p>
        </w:tc>
        <w:tc>
          <w:tcPr>
            <w:tcW w:w="3313" w:type="dxa"/>
            <w:tcBorders>
              <w:top w:val="single" w:sz="12" w:space="0" w:color="auto"/>
            </w:tcBorders>
            <w:vAlign w:val="center"/>
          </w:tcPr>
          <w:p w14:paraId="3D285297" w14:textId="77777777" w:rsidR="00B50738" w:rsidRDefault="00B50738" w:rsidP="009767B7">
            <w:pPr>
              <w:spacing w:afterLines="50" w:after="156"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7</w:t>
            </w:r>
            <w:r>
              <w:rPr>
                <w:rFonts w:ascii="Times New Roman" w:hAnsi="Times New Roman"/>
                <w:sz w:val="24"/>
              </w:rPr>
              <w:t>.72</w:t>
            </w:r>
          </w:p>
        </w:tc>
        <w:tc>
          <w:tcPr>
            <w:tcW w:w="3620" w:type="dxa"/>
            <w:tcBorders>
              <w:top w:val="single" w:sz="12" w:space="0" w:color="auto"/>
            </w:tcBorders>
            <w:vAlign w:val="center"/>
          </w:tcPr>
          <w:p w14:paraId="4EF5443F" w14:textId="3D0D59C6" w:rsidR="00B50738" w:rsidRDefault="009767B7" w:rsidP="009767B7">
            <w:pPr>
              <w:spacing w:afterLines="50" w:after="156"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n</w:t>
            </w:r>
            <w:r w:rsidR="00B50738" w:rsidRPr="002D16FA">
              <w:rPr>
                <w:rFonts w:ascii="Times New Roman" w:hAnsi="Times New Roman"/>
                <w:sz w:val="24"/>
              </w:rPr>
              <w:t>egative charge</w:t>
            </w:r>
          </w:p>
        </w:tc>
      </w:tr>
      <w:tr w:rsidR="00B50738" w14:paraId="4F94DCB3" w14:textId="77777777" w:rsidTr="00D632C3">
        <w:trPr>
          <w:trHeight w:val="2331"/>
          <w:jc w:val="center"/>
        </w:trPr>
        <w:tc>
          <w:tcPr>
            <w:tcW w:w="1506" w:type="dxa"/>
            <w:vAlign w:val="center"/>
          </w:tcPr>
          <w:p w14:paraId="0D466B4B" w14:textId="77777777" w:rsidR="00B50738" w:rsidRDefault="00B50738" w:rsidP="009767B7">
            <w:pPr>
              <w:spacing w:afterLines="50" w:after="156"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C</w:t>
            </w:r>
            <w:r>
              <w:rPr>
                <w:rFonts w:ascii="Times New Roman" w:hAnsi="Times New Roman"/>
                <w:sz w:val="24"/>
              </w:rPr>
              <w:t>R</w:t>
            </w:r>
          </w:p>
        </w:tc>
        <w:tc>
          <w:tcPr>
            <w:tcW w:w="4679" w:type="dxa"/>
            <w:vAlign w:val="center"/>
          </w:tcPr>
          <w:p w14:paraId="618EC1DC" w14:textId="25DB7042" w:rsidR="00B50738" w:rsidRDefault="004F7EBE" w:rsidP="009767B7">
            <w:pPr>
              <w:spacing w:afterLines="50" w:after="156" w:line="360" w:lineRule="auto"/>
              <w:jc w:val="center"/>
            </w:pPr>
            <w:r>
              <w:object w:dxaOrig="4425" w:dyaOrig="3644" w14:anchorId="336F4F13">
                <v:shape id="_x0000_i1026" type="#_x0000_t75" style="width:135pt;height:113.25pt" o:ole="">
                  <v:imagedata r:id="rId14" o:title=""/>
                </v:shape>
                <o:OLEObject Type="Embed" ProgID="ChemDraw.Document.6.0" ShapeID="_x0000_i1026" DrawAspect="Content" ObjectID="_1704027554" r:id="rId15"/>
              </w:object>
            </w:r>
          </w:p>
        </w:tc>
        <w:tc>
          <w:tcPr>
            <w:tcW w:w="3313" w:type="dxa"/>
            <w:vAlign w:val="center"/>
          </w:tcPr>
          <w:p w14:paraId="3CAFF5CE" w14:textId="77777777" w:rsidR="00B50738" w:rsidRDefault="00B50738" w:rsidP="009767B7">
            <w:pPr>
              <w:spacing w:afterLines="50" w:after="156"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7</w:t>
            </w:r>
            <w:r>
              <w:rPr>
                <w:rFonts w:ascii="Times New Roman" w:hAnsi="Times New Roman"/>
                <w:sz w:val="24"/>
              </w:rPr>
              <w:t>.31</w:t>
            </w:r>
          </w:p>
        </w:tc>
        <w:tc>
          <w:tcPr>
            <w:tcW w:w="3620" w:type="dxa"/>
            <w:vAlign w:val="center"/>
          </w:tcPr>
          <w:p w14:paraId="4575B45B" w14:textId="77826C27" w:rsidR="00B50738" w:rsidRDefault="009767B7" w:rsidP="009767B7">
            <w:pPr>
              <w:spacing w:afterLines="50" w:after="156"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n</w:t>
            </w:r>
            <w:r w:rsidR="00B50738" w:rsidRPr="002D16FA">
              <w:rPr>
                <w:rFonts w:ascii="Times New Roman" w:hAnsi="Times New Roman"/>
                <w:sz w:val="24"/>
              </w:rPr>
              <w:t>egative charge</w:t>
            </w:r>
          </w:p>
        </w:tc>
      </w:tr>
      <w:tr w:rsidR="00B50738" w14:paraId="4B4E6F2C" w14:textId="77777777" w:rsidTr="00D632C3">
        <w:trPr>
          <w:trHeight w:val="1938"/>
          <w:jc w:val="center"/>
        </w:trPr>
        <w:tc>
          <w:tcPr>
            <w:tcW w:w="1506" w:type="dxa"/>
            <w:vAlign w:val="center"/>
          </w:tcPr>
          <w:p w14:paraId="1CE3B079" w14:textId="77777777" w:rsidR="00B50738" w:rsidRDefault="00B50738" w:rsidP="009767B7">
            <w:pPr>
              <w:spacing w:afterLines="50" w:after="156" w:line="36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 w:hint="eastAsia"/>
                <w:sz w:val="24"/>
              </w:rPr>
              <w:t>Rh</w:t>
            </w:r>
            <w:r>
              <w:rPr>
                <w:rFonts w:ascii="Times New Roman" w:hAnsi="Times New Roman"/>
                <w:sz w:val="24"/>
              </w:rPr>
              <w:t>B</w:t>
            </w:r>
            <w:proofErr w:type="spellEnd"/>
          </w:p>
        </w:tc>
        <w:tc>
          <w:tcPr>
            <w:tcW w:w="4679" w:type="dxa"/>
            <w:vAlign w:val="center"/>
          </w:tcPr>
          <w:p w14:paraId="65F5C595" w14:textId="178D41F5" w:rsidR="00B50738" w:rsidRDefault="00FC24A3" w:rsidP="009767B7">
            <w:pPr>
              <w:spacing w:afterLines="50" w:after="156"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object w:dxaOrig="5134" w:dyaOrig="3403" w14:anchorId="50394F69">
                <v:shape id="_x0000_i1027" type="#_x0000_t75" style="width:102.75pt;height:68.25pt" o:ole="">
                  <v:imagedata r:id="rId16" o:title=""/>
                </v:shape>
                <o:OLEObject Type="Embed" ProgID="ChemDraw.Document.6.0" ShapeID="_x0000_i1027" DrawAspect="Content" ObjectID="_1704027555" r:id="rId17"/>
              </w:object>
            </w:r>
          </w:p>
        </w:tc>
        <w:tc>
          <w:tcPr>
            <w:tcW w:w="3313" w:type="dxa"/>
            <w:vAlign w:val="center"/>
          </w:tcPr>
          <w:p w14:paraId="20A9C4BD" w14:textId="77777777" w:rsidR="00B50738" w:rsidRDefault="00B50738" w:rsidP="009767B7">
            <w:pPr>
              <w:spacing w:afterLines="50" w:after="156"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6.15</w:t>
            </w:r>
          </w:p>
        </w:tc>
        <w:tc>
          <w:tcPr>
            <w:tcW w:w="3620" w:type="dxa"/>
            <w:vAlign w:val="center"/>
          </w:tcPr>
          <w:p w14:paraId="2BED57CF" w14:textId="701AD2C6" w:rsidR="00B50738" w:rsidRDefault="009767B7" w:rsidP="009767B7">
            <w:pPr>
              <w:widowControl/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p</w:t>
            </w:r>
            <w:r w:rsidR="00B50738" w:rsidRPr="002D16FA">
              <w:rPr>
                <w:rFonts w:ascii="Times New Roman" w:hAnsi="Times New Roman"/>
                <w:sz w:val="24"/>
              </w:rPr>
              <w:t>ositive charge</w:t>
            </w:r>
          </w:p>
        </w:tc>
      </w:tr>
      <w:tr w:rsidR="00B50738" w14:paraId="318262D4" w14:textId="77777777" w:rsidTr="00D632C3">
        <w:trPr>
          <w:trHeight w:val="18"/>
          <w:jc w:val="center"/>
        </w:trPr>
        <w:tc>
          <w:tcPr>
            <w:tcW w:w="1506" w:type="dxa"/>
            <w:vAlign w:val="center"/>
          </w:tcPr>
          <w:p w14:paraId="1B0BD60F" w14:textId="77777777" w:rsidR="00B50738" w:rsidRDefault="00B50738" w:rsidP="009767B7">
            <w:pPr>
              <w:spacing w:afterLines="50" w:after="156"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MB</w:t>
            </w:r>
          </w:p>
        </w:tc>
        <w:tc>
          <w:tcPr>
            <w:tcW w:w="4679" w:type="dxa"/>
            <w:vAlign w:val="center"/>
          </w:tcPr>
          <w:p w14:paraId="301FC695" w14:textId="1A882AC5" w:rsidR="00B50738" w:rsidRDefault="00FC24A3" w:rsidP="009767B7">
            <w:pPr>
              <w:spacing w:afterLines="50" w:after="156"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object w:dxaOrig="3705" w:dyaOrig="1413" w14:anchorId="41A8623C">
                <v:shape id="_x0000_i1028" type="#_x0000_t75" style="width:113.25pt;height:42.75pt" o:ole="">
                  <v:imagedata r:id="rId18" o:title=""/>
                </v:shape>
                <o:OLEObject Type="Embed" ProgID="ChemDraw.Document.6.0" ShapeID="_x0000_i1028" DrawAspect="Content" ObjectID="_1704027556" r:id="rId19"/>
              </w:object>
            </w:r>
          </w:p>
        </w:tc>
        <w:tc>
          <w:tcPr>
            <w:tcW w:w="3313" w:type="dxa"/>
            <w:vAlign w:val="center"/>
          </w:tcPr>
          <w:p w14:paraId="4E120065" w14:textId="77777777" w:rsidR="00B50738" w:rsidRDefault="00B50738" w:rsidP="009767B7">
            <w:pPr>
              <w:spacing w:afterLines="50" w:after="156"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7</w:t>
            </w:r>
            <w:r>
              <w:rPr>
                <w:rFonts w:ascii="Times New Roman" w:hAnsi="Times New Roman"/>
                <w:sz w:val="24"/>
              </w:rPr>
              <w:t>.17</w:t>
            </w:r>
          </w:p>
        </w:tc>
        <w:tc>
          <w:tcPr>
            <w:tcW w:w="3620" w:type="dxa"/>
            <w:vAlign w:val="center"/>
          </w:tcPr>
          <w:p w14:paraId="23A5FA5C" w14:textId="4CE602AF" w:rsidR="00B50738" w:rsidRDefault="009767B7" w:rsidP="009767B7">
            <w:pPr>
              <w:spacing w:afterLines="50" w:after="156"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p</w:t>
            </w:r>
            <w:r w:rsidR="00B50738" w:rsidRPr="002D16FA">
              <w:rPr>
                <w:rFonts w:ascii="Times New Roman" w:hAnsi="Times New Roman"/>
                <w:sz w:val="24"/>
              </w:rPr>
              <w:t>ositive charge</w:t>
            </w:r>
          </w:p>
        </w:tc>
      </w:tr>
    </w:tbl>
    <w:p w14:paraId="0538C79D" w14:textId="77777777" w:rsidR="00A70F50" w:rsidRPr="002D1FE0" w:rsidRDefault="00A70F50" w:rsidP="009767B7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</w:p>
    <w:sectPr w:rsidR="00A70F50" w:rsidRPr="002D1FE0" w:rsidSect="00A70F50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82859F2" w14:textId="77777777" w:rsidR="004F72C2" w:rsidRDefault="004F72C2" w:rsidP="003414A9">
      <w:r>
        <w:separator/>
      </w:r>
    </w:p>
  </w:endnote>
  <w:endnote w:type="continuationSeparator" w:id="0">
    <w:p w14:paraId="5B878C41" w14:textId="77777777" w:rsidR="004F72C2" w:rsidRDefault="004F72C2" w:rsidP="003414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B30F52D" w14:textId="77777777" w:rsidR="004F72C2" w:rsidRDefault="004F72C2" w:rsidP="003414A9">
      <w:r>
        <w:separator/>
      </w:r>
    </w:p>
  </w:footnote>
  <w:footnote w:type="continuationSeparator" w:id="0">
    <w:p w14:paraId="431957DA" w14:textId="77777777" w:rsidR="004F72C2" w:rsidRDefault="004F72C2" w:rsidP="003414A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1053"/>
    <w:rsid w:val="00013BA3"/>
    <w:rsid w:val="00063BAC"/>
    <w:rsid w:val="00066D0C"/>
    <w:rsid w:val="001358CF"/>
    <w:rsid w:val="001C6E48"/>
    <w:rsid w:val="001D3278"/>
    <w:rsid w:val="001F0BE4"/>
    <w:rsid w:val="00283042"/>
    <w:rsid w:val="002864EB"/>
    <w:rsid w:val="00287AE6"/>
    <w:rsid w:val="002D1FE0"/>
    <w:rsid w:val="002D7688"/>
    <w:rsid w:val="003316D2"/>
    <w:rsid w:val="003414A9"/>
    <w:rsid w:val="00345E38"/>
    <w:rsid w:val="00396269"/>
    <w:rsid w:val="003D1B8E"/>
    <w:rsid w:val="004B304E"/>
    <w:rsid w:val="004E15C4"/>
    <w:rsid w:val="004F72C2"/>
    <w:rsid w:val="004F7EBE"/>
    <w:rsid w:val="005271A7"/>
    <w:rsid w:val="00541053"/>
    <w:rsid w:val="005679B6"/>
    <w:rsid w:val="005B729B"/>
    <w:rsid w:val="00691E41"/>
    <w:rsid w:val="00722F7B"/>
    <w:rsid w:val="00724778"/>
    <w:rsid w:val="007815AF"/>
    <w:rsid w:val="007A7F51"/>
    <w:rsid w:val="0090438E"/>
    <w:rsid w:val="0094694A"/>
    <w:rsid w:val="00962308"/>
    <w:rsid w:val="009767B7"/>
    <w:rsid w:val="00A20EE6"/>
    <w:rsid w:val="00A572CA"/>
    <w:rsid w:val="00A60EAD"/>
    <w:rsid w:val="00A70F50"/>
    <w:rsid w:val="00A722C1"/>
    <w:rsid w:val="00AA1805"/>
    <w:rsid w:val="00AE11B3"/>
    <w:rsid w:val="00B50738"/>
    <w:rsid w:val="00B71839"/>
    <w:rsid w:val="00B73394"/>
    <w:rsid w:val="00BA24A1"/>
    <w:rsid w:val="00C71A1A"/>
    <w:rsid w:val="00CB5CBF"/>
    <w:rsid w:val="00D23DDB"/>
    <w:rsid w:val="00D632C3"/>
    <w:rsid w:val="00D7215E"/>
    <w:rsid w:val="00DD7B96"/>
    <w:rsid w:val="00DF4E0F"/>
    <w:rsid w:val="00E2787A"/>
    <w:rsid w:val="00E317A4"/>
    <w:rsid w:val="00E55492"/>
    <w:rsid w:val="00EB65DD"/>
    <w:rsid w:val="00EC3FB2"/>
    <w:rsid w:val="00EC65CC"/>
    <w:rsid w:val="00FA674A"/>
    <w:rsid w:val="00FC24A3"/>
    <w:rsid w:val="00FD5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BAD3AC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414A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414A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414A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414A9"/>
    <w:rPr>
      <w:sz w:val="18"/>
      <w:szCs w:val="18"/>
    </w:rPr>
  </w:style>
  <w:style w:type="table" w:styleId="a5">
    <w:name w:val="Table Grid"/>
    <w:basedOn w:val="a1"/>
    <w:uiPriority w:val="39"/>
    <w:rsid w:val="00A70F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Char1"/>
    <w:uiPriority w:val="99"/>
    <w:semiHidden/>
    <w:unhideWhenUsed/>
    <w:rsid w:val="00EC65CC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EC65CC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414A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414A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414A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414A9"/>
    <w:rPr>
      <w:sz w:val="18"/>
      <w:szCs w:val="18"/>
    </w:rPr>
  </w:style>
  <w:style w:type="table" w:styleId="a5">
    <w:name w:val="Table Grid"/>
    <w:basedOn w:val="a1"/>
    <w:uiPriority w:val="39"/>
    <w:rsid w:val="00A70F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Char1"/>
    <w:uiPriority w:val="99"/>
    <w:semiHidden/>
    <w:unhideWhenUsed/>
    <w:rsid w:val="00EC65CC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EC65C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oleObject" Target="embeddings/oleObject1.bin"/><Relationship Id="rId18" Type="http://schemas.openxmlformats.org/officeDocument/2006/relationships/image" Target="media/image8.emf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17" Type="http://schemas.openxmlformats.org/officeDocument/2006/relationships/oleObject" Target="embeddings/oleObject3.bin"/><Relationship Id="rId2" Type="http://schemas.openxmlformats.org/officeDocument/2006/relationships/styles" Target="styles.xml"/><Relationship Id="rId16" Type="http://schemas.openxmlformats.org/officeDocument/2006/relationships/image" Target="media/image7.emf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oleObject" Target="embeddings/oleObject2.bin"/><Relationship Id="rId10" Type="http://schemas.openxmlformats.org/officeDocument/2006/relationships/image" Target="media/image3.jpeg"/><Relationship Id="rId19" Type="http://schemas.openxmlformats.org/officeDocument/2006/relationships/oleObject" Target="embeddings/oleObject4.bin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5CC699-2313-4F6A-8F0D-027CB5C7FA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459</TotalTime>
  <Pages>4</Pages>
  <Words>177</Words>
  <Characters>1009</Characters>
  <Application>Microsoft Office Word</Application>
  <DocSecurity>0</DocSecurity>
  <Lines>8</Lines>
  <Paragraphs>2</Paragraphs>
  <ScaleCrop>false</ScaleCrop>
  <Company/>
  <LinksUpToDate>false</LinksUpToDate>
  <CharactersWithSpaces>1184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宋 婷婷</dc:creator>
  <cp:keywords/>
  <dc:description/>
  <cp:lastModifiedBy>geming</cp:lastModifiedBy>
  <cp:revision>33</cp:revision>
  <dcterms:created xsi:type="dcterms:W3CDTF">2021-08-04T09:21:00Z</dcterms:created>
  <dcterms:modified xsi:type="dcterms:W3CDTF">2022-01-18T08:13:00Z</dcterms:modified>
</cp:coreProperties>
</file>