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5D9CED" w14:textId="77777777" w:rsidR="00BF1C89" w:rsidRPr="00893E09" w:rsidRDefault="0081582D" w:rsidP="00787FBB">
      <w:pPr>
        <w:jc w:val="center"/>
        <w:rPr>
          <w:rFonts w:ascii="Times New Roman" w:hAnsi="Times New Roman" w:cs="Times New Roman"/>
          <w:b/>
          <w:sz w:val="36"/>
          <w:szCs w:val="36"/>
          <w:lang w:val="en-US"/>
        </w:rPr>
      </w:pPr>
      <w:r w:rsidRPr="00893E09">
        <w:rPr>
          <w:rFonts w:ascii="Times New Roman" w:hAnsi="Times New Roman" w:cs="Times New Roman"/>
          <w:b/>
          <w:sz w:val="36"/>
          <w:szCs w:val="36"/>
          <w:lang w:val="en-US"/>
        </w:rPr>
        <w:t>S</w:t>
      </w:r>
      <w:r w:rsidR="006A0235" w:rsidRPr="00893E09">
        <w:rPr>
          <w:rFonts w:ascii="Times New Roman" w:hAnsi="Times New Roman" w:cs="Times New Roman"/>
          <w:b/>
          <w:sz w:val="36"/>
          <w:szCs w:val="36"/>
          <w:lang w:val="en-US"/>
        </w:rPr>
        <w:t>upplementary Information</w:t>
      </w:r>
    </w:p>
    <w:p w14:paraId="32AD5963" w14:textId="46842152" w:rsidR="005E6258" w:rsidRPr="00893E09" w:rsidRDefault="00F0630C" w:rsidP="006A0235">
      <w:pPr>
        <w:spacing w:after="0" w:line="240" w:lineRule="auto"/>
        <w:jc w:val="center"/>
        <w:rPr>
          <w:rFonts w:ascii="Times New Roman" w:hAnsi="Times New Roman" w:cs="Times New Roman"/>
          <w:b/>
          <w:sz w:val="32"/>
          <w:szCs w:val="28"/>
          <w:lang w:val="en-US"/>
        </w:rPr>
      </w:pPr>
      <w:r w:rsidRPr="00893E09">
        <w:rPr>
          <w:rFonts w:ascii="Times New Roman" w:hAnsi="Times New Roman" w:cs="Times New Roman"/>
          <w:b/>
          <w:sz w:val="32"/>
          <w:szCs w:val="28"/>
          <w:lang w:val="en-US"/>
        </w:rPr>
        <w:t>Operando Analyses of Highly Enhanced Water Splitting by Electronically Modulated Non-</w:t>
      </w:r>
      <w:proofErr w:type="gramStart"/>
      <w:r w:rsidRPr="00893E09">
        <w:rPr>
          <w:rFonts w:ascii="Times New Roman" w:hAnsi="Times New Roman" w:cs="Times New Roman"/>
          <w:b/>
          <w:sz w:val="32"/>
          <w:szCs w:val="28"/>
          <w:lang w:val="en-US"/>
        </w:rPr>
        <w:t>noble</w:t>
      </w:r>
      <w:proofErr w:type="gramEnd"/>
      <w:r w:rsidRPr="00893E09">
        <w:rPr>
          <w:rFonts w:ascii="Times New Roman" w:hAnsi="Times New Roman" w:cs="Times New Roman"/>
          <w:b/>
          <w:sz w:val="32"/>
          <w:szCs w:val="28"/>
          <w:lang w:val="en-US"/>
        </w:rPr>
        <w:t xml:space="preserve"> Metal Carbides</w:t>
      </w:r>
    </w:p>
    <w:p w14:paraId="70927C0E" w14:textId="77777777" w:rsidR="00FC1706" w:rsidRPr="00893E09" w:rsidRDefault="00FC1706" w:rsidP="006A0235">
      <w:pPr>
        <w:spacing w:after="0" w:line="240" w:lineRule="auto"/>
        <w:jc w:val="center"/>
        <w:rPr>
          <w:rFonts w:ascii="Times New Roman" w:hAnsi="Times New Roman" w:cs="Times New Roman"/>
          <w:b/>
          <w:sz w:val="32"/>
          <w:szCs w:val="28"/>
          <w:lang w:val="en-US"/>
        </w:rPr>
      </w:pPr>
    </w:p>
    <w:p w14:paraId="3F4AFA2A" w14:textId="38D4ECDC" w:rsidR="005E6258" w:rsidRPr="00893E09" w:rsidRDefault="005E6258" w:rsidP="005E6258">
      <w:pPr>
        <w:spacing w:after="0" w:line="240" w:lineRule="auto"/>
        <w:jc w:val="center"/>
        <w:rPr>
          <w:rFonts w:ascii="Times New Roman" w:hAnsi="Times New Roman" w:cs="Times New Roman"/>
          <w:sz w:val="28"/>
          <w:szCs w:val="24"/>
          <w:vertAlign w:val="superscript"/>
          <w:lang w:val="en-US"/>
        </w:rPr>
      </w:pPr>
      <w:r w:rsidRPr="00893E09">
        <w:rPr>
          <w:rFonts w:ascii="Times New Roman" w:hAnsi="Times New Roman" w:cs="Times New Roman"/>
          <w:sz w:val="28"/>
          <w:szCs w:val="24"/>
          <w:lang w:val="en-US"/>
        </w:rPr>
        <w:t>Soumyabrata Roy</w:t>
      </w:r>
      <w:r w:rsidRPr="00893E09">
        <w:rPr>
          <w:rFonts w:ascii="Times New Roman" w:hAnsi="Times New Roman" w:cs="Times New Roman"/>
          <w:sz w:val="28"/>
          <w:szCs w:val="24"/>
          <w:vertAlign w:val="superscript"/>
          <w:lang w:val="en-US"/>
        </w:rPr>
        <w:t>1,</w:t>
      </w:r>
      <w:proofErr w:type="gramStart"/>
      <w:r w:rsidR="00FA1799" w:rsidRPr="00893E09">
        <w:rPr>
          <w:rFonts w:ascii="Times New Roman" w:hAnsi="Times New Roman" w:cs="Times New Roman"/>
          <w:sz w:val="28"/>
          <w:szCs w:val="24"/>
          <w:vertAlign w:val="superscript"/>
          <w:lang w:val="en-US"/>
        </w:rPr>
        <w:t>2</w:t>
      </w:r>
      <w:r w:rsidRPr="00893E09">
        <w:rPr>
          <w:rFonts w:ascii="Times New Roman" w:hAnsi="Times New Roman" w:cs="Times New Roman"/>
          <w:sz w:val="28"/>
          <w:szCs w:val="24"/>
          <w:lang w:val="en-US"/>
        </w:rPr>
        <w:t>,</w:t>
      </w:r>
      <w:r w:rsidRPr="00893E09">
        <w:rPr>
          <w:rFonts w:ascii="Times New Roman" w:hAnsi="Times New Roman" w:cs="Times New Roman"/>
          <w:sz w:val="28"/>
          <w:szCs w:val="24"/>
          <w:vertAlign w:val="superscript"/>
          <w:lang w:val="en-US"/>
        </w:rPr>
        <w:t>#</w:t>
      </w:r>
      <w:proofErr w:type="gramEnd"/>
      <w:r w:rsidRPr="00893E09">
        <w:rPr>
          <w:rFonts w:ascii="Times New Roman" w:hAnsi="Times New Roman" w:cs="Times New Roman"/>
          <w:sz w:val="28"/>
          <w:szCs w:val="24"/>
          <w:lang w:val="en-US"/>
        </w:rPr>
        <w:t xml:space="preserve"> Debabrata Bagchi</w:t>
      </w:r>
      <w:r w:rsidRPr="00893E09">
        <w:rPr>
          <w:rFonts w:ascii="Times New Roman" w:hAnsi="Times New Roman" w:cs="Times New Roman"/>
          <w:sz w:val="28"/>
          <w:szCs w:val="24"/>
          <w:vertAlign w:val="superscript"/>
          <w:lang w:val="en-US"/>
        </w:rPr>
        <w:t>1,</w:t>
      </w:r>
      <w:r w:rsidR="00FA1799" w:rsidRPr="00893E09">
        <w:rPr>
          <w:rFonts w:ascii="Times New Roman" w:hAnsi="Times New Roman" w:cs="Times New Roman"/>
          <w:sz w:val="28"/>
          <w:szCs w:val="24"/>
          <w:vertAlign w:val="superscript"/>
          <w:lang w:val="en-US"/>
        </w:rPr>
        <w:t>2</w:t>
      </w:r>
      <w:r w:rsidRPr="00893E09">
        <w:rPr>
          <w:rFonts w:ascii="Times New Roman" w:hAnsi="Times New Roman" w:cs="Times New Roman"/>
          <w:sz w:val="28"/>
          <w:szCs w:val="24"/>
          <w:lang w:val="en-US"/>
        </w:rPr>
        <w:t>,</w:t>
      </w:r>
      <w:r w:rsidRPr="00893E09">
        <w:rPr>
          <w:rFonts w:ascii="Times New Roman" w:hAnsi="Times New Roman" w:cs="Times New Roman"/>
          <w:sz w:val="28"/>
          <w:szCs w:val="24"/>
          <w:vertAlign w:val="superscript"/>
          <w:lang w:val="en-US"/>
        </w:rPr>
        <w:t>#</w:t>
      </w:r>
      <w:r w:rsidRPr="00893E09">
        <w:rPr>
          <w:rFonts w:ascii="Times New Roman" w:hAnsi="Times New Roman" w:cs="Times New Roman"/>
          <w:sz w:val="28"/>
          <w:szCs w:val="24"/>
          <w:lang w:val="en-US"/>
        </w:rPr>
        <w:t xml:space="preserve"> </w:t>
      </w:r>
      <w:proofErr w:type="spellStart"/>
      <w:r w:rsidR="00FA4228" w:rsidRPr="00893E09">
        <w:rPr>
          <w:rFonts w:ascii="Times New Roman" w:hAnsi="Times New Roman" w:cs="Times New Roman"/>
          <w:sz w:val="28"/>
          <w:szCs w:val="24"/>
          <w:lang w:val="en-US"/>
        </w:rPr>
        <w:t>Lakshay</w:t>
      </w:r>
      <w:proofErr w:type="spellEnd"/>
      <w:r w:rsidR="00FA4228" w:rsidRPr="00893E09">
        <w:rPr>
          <w:rFonts w:ascii="Times New Roman" w:hAnsi="Times New Roman" w:cs="Times New Roman"/>
          <w:sz w:val="28"/>
          <w:szCs w:val="24"/>
          <w:lang w:val="en-US"/>
        </w:rPr>
        <w:t xml:space="preserve"> Dheer</w:t>
      </w:r>
      <w:r w:rsidR="00FA4228" w:rsidRPr="00893E09">
        <w:rPr>
          <w:rFonts w:ascii="Times New Roman" w:hAnsi="Times New Roman" w:cs="Times New Roman"/>
          <w:sz w:val="28"/>
          <w:szCs w:val="24"/>
          <w:vertAlign w:val="superscript"/>
          <w:lang w:val="en-US"/>
        </w:rPr>
        <w:t>2,3</w:t>
      </w:r>
      <w:r w:rsidR="00FA4228" w:rsidRPr="00893E09">
        <w:rPr>
          <w:rFonts w:ascii="Times New Roman" w:hAnsi="Times New Roman" w:cs="Times New Roman"/>
          <w:sz w:val="28"/>
          <w:szCs w:val="24"/>
          <w:lang w:val="en-US"/>
        </w:rPr>
        <w:t xml:space="preserve">, </w:t>
      </w:r>
      <w:r w:rsidRPr="00893E09">
        <w:rPr>
          <w:rFonts w:ascii="Times New Roman" w:hAnsi="Times New Roman" w:cs="Times New Roman"/>
          <w:sz w:val="28"/>
          <w:szCs w:val="24"/>
          <w:lang w:val="en-US"/>
        </w:rPr>
        <w:t>Saurav Ch. Sarma</w:t>
      </w:r>
      <w:r w:rsidRPr="00893E09">
        <w:rPr>
          <w:rFonts w:ascii="Times New Roman" w:hAnsi="Times New Roman" w:cs="Times New Roman"/>
          <w:sz w:val="28"/>
          <w:szCs w:val="24"/>
          <w:vertAlign w:val="superscript"/>
          <w:lang w:val="en-US"/>
        </w:rPr>
        <w:t>1,</w:t>
      </w:r>
      <w:r w:rsidR="00FA1799" w:rsidRPr="00893E09">
        <w:rPr>
          <w:rFonts w:ascii="Times New Roman" w:hAnsi="Times New Roman" w:cs="Times New Roman"/>
          <w:sz w:val="28"/>
          <w:szCs w:val="24"/>
          <w:vertAlign w:val="superscript"/>
          <w:lang w:val="en-US"/>
        </w:rPr>
        <w:t>2</w:t>
      </w:r>
      <w:r w:rsidRPr="00893E09">
        <w:rPr>
          <w:rFonts w:ascii="Times New Roman" w:hAnsi="Times New Roman" w:cs="Times New Roman"/>
          <w:sz w:val="28"/>
          <w:szCs w:val="24"/>
          <w:lang w:val="en-US"/>
        </w:rPr>
        <w:t xml:space="preserve"> Vincent Rajaji</w:t>
      </w:r>
      <w:r w:rsidRPr="00893E09">
        <w:rPr>
          <w:rFonts w:ascii="Times New Roman" w:hAnsi="Times New Roman" w:cs="Times New Roman"/>
          <w:sz w:val="28"/>
          <w:szCs w:val="24"/>
          <w:vertAlign w:val="superscript"/>
          <w:lang w:val="en-US"/>
        </w:rPr>
        <w:t>2,3</w:t>
      </w:r>
      <w:r w:rsidRPr="00893E09">
        <w:rPr>
          <w:rFonts w:ascii="Times New Roman" w:hAnsi="Times New Roman" w:cs="Times New Roman"/>
          <w:sz w:val="28"/>
          <w:szCs w:val="24"/>
          <w:lang w:val="en-US"/>
        </w:rPr>
        <w:t xml:space="preserve">, </w:t>
      </w:r>
      <w:proofErr w:type="spellStart"/>
      <w:r w:rsidRPr="00893E09">
        <w:rPr>
          <w:rFonts w:ascii="Times New Roman" w:hAnsi="Times New Roman" w:cs="Times New Roman"/>
          <w:sz w:val="28"/>
          <w:szCs w:val="24"/>
          <w:lang w:val="en-US"/>
        </w:rPr>
        <w:t>Chandrabhas</w:t>
      </w:r>
      <w:proofErr w:type="spellEnd"/>
      <w:r w:rsidRPr="00893E09">
        <w:rPr>
          <w:rFonts w:ascii="Times New Roman" w:hAnsi="Times New Roman" w:cs="Times New Roman"/>
          <w:sz w:val="28"/>
          <w:szCs w:val="24"/>
          <w:lang w:val="en-US"/>
        </w:rPr>
        <w:t xml:space="preserve"> Narayana</w:t>
      </w:r>
      <w:r w:rsidRPr="00893E09">
        <w:rPr>
          <w:rFonts w:ascii="Times New Roman" w:hAnsi="Times New Roman" w:cs="Times New Roman"/>
          <w:sz w:val="28"/>
          <w:szCs w:val="24"/>
          <w:vertAlign w:val="superscript"/>
          <w:lang w:val="en-US"/>
        </w:rPr>
        <w:t>2,3</w:t>
      </w:r>
      <w:r w:rsidR="00FA4228" w:rsidRPr="00893E09">
        <w:rPr>
          <w:rFonts w:ascii="Times New Roman" w:hAnsi="Times New Roman" w:cs="Times New Roman"/>
          <w:sz w:val="28"/>
          <w:szCs w:val="24"/>
          <w:lang w:val="en-US"/>
        </w:rPr>
        <w:t>, Umesh V. Waghmare</w:t>
      </w:r>
      <w:r w:rsidR="00FA1799" w:rsidRPr="00893E09">
        <w:rPr>
          <w:rFonts w:ascii="Times New Roman" w:hAnsi="Times New Roman" w:cs="Times New Roman"/>
          <w:sz w:val="28"/>
          <w:szCs w:val="24"/>
          <w:vertAlign w:val="superscript"/>
          <w:lang w:val="en-US"/>
        </w:rPr>
        <w:t>2,4</w:t>
      </w:r>
      <w:r w:rsidRPr="00893E09">
        <w:rPr>
          <w:rFonts w:ascii="Times New Roman" w:hAnsi="Times New Roman" w:cs="Times New Roman"/>
          <w:sz w:val="28"/>
          <w:szCs w:val="24"/>
          <w:lang w:val="en-US"/>
        </w:rPr>
        <w:t xml:space="preserve"> and Sebastian C. Peter</w:t>
      </w:r>
      <w:r w:rsidRPr="00893E09">
        <w:rPr>
          <w:rFonts w:ascii="Times New Roman" w:hAnsi="Times New Roman" w:cs="Times New Roman"/>
          <w:sz w:val="28"/>
          <w:szCs w:val="24"/>
          <w:vertAlign w:val="superscript"/>
          <w:lang w:val="en-US"/>
        </w:rPr>
        <w:t>1,3</w:t>
      </w:r>
      <w:r w:rsidR="00A100ED" w:rsidRPr="00893E09">
        <w:rPr>
          <w:rFonts w:ascii="Times New Roman" w:hAnsi="Times New Roman" w:cs="Times New Roman"/>
          <w:sz w:val="28"/>
          <w:szCs w:val="24"/>
          <w:vertAlign w:val="superscript"/>
          <w:lang w:val="en-US"/>
        </w:rPr>
        <w:t>*</w:t>
      </w:r>
    </w:p>
    <w:p w14:paraId="3A6BF6DF" w14:textId="77777777" w:rsidR="005E6258" w:rsidRPr="00893E09" w:rsidRDefault="005E6258" w:rsidP="005E6258">
      <w:pPr>
        <w:spacing w:after="0" w:line="240" w:lineRule="auto"/>
        <w:jc w:val="center"/>
        <w:rPr>
          <w:rFonts w:ascii="Times New Roman" w:hAnsi="Times New Roman" w:cs="Times New Roman"/>
          <w:sz w:val="24"/>
          <w:szCs w:val="24"/>
          <w:lang w:val="en-US"/>
        </w:rPr>
      </w:pPr>
    </w:p>
    <w:p w14:paraId="5AEAAC24" w14:textId="77777777" w:rsidR="005E6258" w:rsidRPr="00893E09" w:rsidRDefault="005E6258" w:rsidP="005E6258">
      <w:pPr>
        <w:spacing w:after="0" w:line="240" w:lineRule="auto"/>
        <w:jc w:val="center"/>
        <w:rPr>
          <w:rFonts w:ascii="Times New Roman" w:hAnsi="Times New Roman" w:cs="Times New Roman"/>
          <w:sz w:val="24"/>
          <w:szCs w:val="24"/>
        </w:rPr>
      </w:pPr>
      <w:r w:rsidRPr="00893E09">
        <w:rPr>
          <w:rFonts w:ascii="Times New Roman" w:hAnsi="Times New Roman" w:cs="Times New Roman"/>
          <w:sz w:val="24"/>
          <w:szCs w:val="24"/>
          <w:vertAlign w:val="superscript"/>
        </w:rPr>
        <w:t>1</w:t>
      </w:r>
      <w:r w:rsidRPr="00893E09">
        <w:rPr>
          <w:rFonts w:ascii="Times New Roman" w:hAnsi="Times New Roman" w:cs="Times New Roman"/>
          <w:sz w:val="24"/>
          <w:szCs w:val="24"/>
        </w:rPr>
        <w:t>New Chemistry Unit, Jawaharlal Nehru Centre for Advanced Scientific Research, Bangalore, India</w:t>
      </w:r>
    </w:p>
    <w:p w14:paraId="5102B29F" w14:textId="319D0787" w:rsidR="00FA1799" w:rsidRPr="00893E09" w:rsidRDefault="00FA1799" w:rsidP="00FA1799">
      <w:pPr>
        <w:spacing w:after="0" w:line="240" w:lineRule="auto"/>
        <w:jc w:val="center"/>
        <w:rPr>
          <w:rFonts w:ascii="Times New Roman" w:eastAsia="Times New Roman" w:hAnsi="Times New Roman" w:cs="Times New Roman"/>
          <w:sz w:val="24"/>
          <w:szCs w:val="24"/>
        </w:rPr>
      </w:pPr>
      <w:r w:rsidRPr="00893E09">
        <w:rPr>
          <w:rFonts w:ascii="Times New Roman" w:eastAsia="Times New Roman" w:hAnsi="Times New Roman" w:cs="Times New Roman"/>
          <w:sz w:val="24"/>
          <w:szCs w:val="24"/>
          <w:vertAlign w:val="superscript"/>
        </w:rPr>
        <w:t>2</w:t>
      </w:r>
      <w:r w:rsidRPr="00893E09">
        <w:rPr>
          <w:rFonts w:ascii="Times New Roman" w:eastAsia="Times New Roman" w:hAnsi="Times New Roman" w:cs="Times New Roman"/>
          <w:sz w:val="24"/>
          <w:szCs w:val="24"/>
        </w:rPr>
        <w:t>School of Advanced Materials, Jawaharlal Nehru Centre for Advanced Scientific Research, Bangalore 560 064, India</w:t>
      </w:r>
    </w:p>
    <w:p w14:paraId="77DAC6D4" w14:textId="7B38CBEA" w:rsidR="005E6258" w:rsidRPr="00893E09" w:rsidRDefault="005E6258" w:rsidP="005E6258">
      <w:pPr>
        <w:spacing w:after="0" w:line="240" w:lineRule="auto"/>
        <w:jc w:val="center"/>
        <w:rPr>
          <w:rFonts w:ascii="Times New Roman" w:eastAsia="Times New Roman" w:hAnsi="Times New Roman" w:cs="Times New Roman"/>
          <w:sz w:val="24"/>
          <w:szCs w:val="24"/>
        </w:rPr>
      </w:pPr>
      <w:r w:rsidRPr="00893E09">
        <w:rPr>
          <w:rFonts w:ascii="Times New Roman" w:eastAsia="Times New Roman" w:hAnsi="Times New Roman" w:cs="Times New Roman"/>
          <w:sz w:val="24"/>
          <w:szCs w:val="24"/>
          <w:vertAlign w:val="superscript"/>
        </w:rPr>
        <w:t> </w:t>
      </w:r>
      <w:r w:rsidR="00FA1799" w:rsidRPr="00893E09">
        <w:rPr>
          <w:rFonts w:ascii="Times New Roman" w:eastAsia="Times New Roman" w:hAnsi="Times New Roman" w:cs="Times New Roman"/>
          <w:sz w:val="24"/>
          <w:szCs w:val="24"/>
          <w:vertAlign w:val="superscript"/>
        </w:rPr>
        <w:t>3</w:t>
      </w:r>
      <w:r w:rsidR="00FA1799" w:rsidRPr="00893E09">
        <w:rPr>
          <w:rFonts w:ascii="Times New Roman" w:eastAsia="Times New Roman" w:hAnsi="Times New Roman" w:cs="Times New Roman"/>
          <w:sz w:val="24"/>
          <w:szCs w:val="24"/>
        </w:rPr>
        <w:t xml:space="preserve">Chemistry </w:t>
      </w:r>
      <w:r w:rsidRPr="00893E09">
        <w:rPr>
          <w:rFonts w:ascii="Times New Roman" w:eastAsia="Times New Roman" w:hAnsi="Times New Roman" w:cs="Times New Roman"/>
          <w:sz w:val="24"/>
          <w:szCs w:val="24"/>
        </w:rPr>
        <w:t>and Physics of Materials Unit, Jawaharlal Nehru Centre for Advanced Scientific Research, Bangalore 560 064, India</w:t>
      </w:r>
    </w:p>
    <w:p w14:paraId="33BFAF13" w14:textId="07A720AB" w:rsidR="00FA1799" w:rsidRPr="00893E09" w:rsidRDefault="00FA1799" w:rsidP="00FA1799">
      <w:pPr>
        <w:spacing w:after="0" w:line="276" w:lineRule="auto"/>
        <w:jc w:val="center"/>
        <w:rPr>
          <w:rFonts w:ascii="Times New Roman" w:eastAsia="Times New Roman" w:hAnsi="Times New Roman" w:cs="Times New Roman"/>
          <w:sz w:val="24"/>
          <w:szCs w:val="24"/>
        </w:rPr>
      </w:pPr>
      <w:r w:rsidRPr="00893E09">
        <w:rPr>
          <w:rFonts w:ascii="Times New Roman" w:eastAsia="Times New Roman" w:hAnsi="Times New Roman" w:cs="Times New Roman"/>
          <w:sz w:val="24"/>
          <w:szCs w:val="24"/>
          <w:vertAlign w:val="superscript"/>
        </w:rPr>
        <w:t> 4</w:t>
      </w:r>
      <w:r w:rsidRPr="00893E09">
        <w:rPr>
          <w:rFonts w:ascii="Times New Roman" w:eastAsia="Times New Roman" w:hAnsi="Times New Roman" w:cs="Times New Roman"/>
          <w:sz w:val="24"/>
          <w:szCs w:val="24"/>
        </w:rPr>
        <w:t>Theoretical Sciences Unit, Jawaharlal Nehru Centre for Advanced Scientific Research, Bangalore 560 064, India</w:t>
      </w:r>
    </w:p>
    <w:p w14:paraId="57D8D066" w14:textId="77777777" w:rsidR="00FA1799" w:rsidRPr="00893E09" w:rsidRDefault="00FA1799" w:rsidP="005E6258">
      <w:pPr>
        <w:spacing w:after="0" w:line="240" w:lineRule="auto"/>
        <w:jc w:val="center"/>
        <w:rPr>
          <w:rFonts w:ascii="Times New Roman" w:eastAsia="Times New Roman" w:hAnsi="Times New Roman" w:cs="Times New Roman"/>
          <w:sz w:val="24"/>
          <w:szCs w:val="24"/>
        </w:rPr>
      </w:pPr>
    </w:p>
    <w:p w14:paraId="6227A31D" w14:textId="77777777" w:rsidR="005E6258" w:rsidRPr="00893E09" w:rsidRDefault="005E6258" w:rsidP="005E6258">
      <w:pPr>
        <w:spacing w:line="360" w:lineRule="auto"/>
        <w:rPr>
          <w:rFonts w:ascii="Times New Roman" w:hAnsi="Times New Roman" w:cs="Times New Roman"/>
          <w:sz w:val="24"/>
          <w:szCs w:val="24"/>
          <w:lang w:val="en-US"/>
        </w:rPr>
      </w:pPr>
      <w:r w:rsidRPr="00893E09">
        <w:rPr>
          <w:rFonts w:ascii="Times New Roman" w:hAnsi="Times New Roman" w:cs="Times New Roman"/>
          <w:sz w:val="24"/>
          <w:szCs w:val="24"/>
          <w:vertAlign w:val="superscript"/>
          <w:lang w:val="en-US"/>
        </w:rPr>
        <w:t xml:space="preserve"># </w:t>
      </w:r>
      <w:r w:rsidRPr="00893E09">
        <w:rPr>
          <w:rFonts w:ascii="Times New Roman" w:hAnsi="Times New Roman" w:cs="Times New Roman"/>
          <w:sz w:val="24"/>
          <w:szCs w:val="24"/>
          <w:lang w:val="en-US"/>
        </w:rPr>
        <w:t>The authors contributed equally (Joint first authorship)</w:t>
      </w:r>
    </w:p>
    <w:p w14:paraId="30DB9250" w14:textId="77777777" w:rsidR="00735316" w:rsidRPr="00893E09" w:rsidRDefault="00735316" w:rsidP="005E6258">
      <w:pPr>
        <w:spacing w:line="360" w:lineRule="auto"/>
        <w:rPr>
          <w:rFonts w:ascii="Times New Roman" w:hAnsi="Times New Roman" w:cs="Times New Roman"/>
          <w:sz w:val="24"/>
          <w:szCs w:val="24"/>
          <w:lang w:val="en-US"/>
        </w:rPr>
      </w:pPr>
    </w:p>
    <w:p w14:paraId="05B62BC9" w14:textId="3C276507" w:rsidR="00735316" w:rsidRPr="00893E09" w:rsidRDefault="00735316" w:rsidP="00735316">
      <w:pPr>
        <w:spacing w:line="276" w:lineRule="auto"/>
        <w:jc w:val="both"/>
        <w:rPr>
          <w:rFonts w:ascii="Times New Roman" w:hAnsi="Times New Roman" w:cs="Times New Roman"/>
          <w:sz w:val="24"/>
          <w:szCs w:val="28"/>
          <w:lang w:val="en-US"/>
        </w:rPr>
      </w:pPr>
      <w:r w:rsidRPr="00893E09">
        <w:rPr>
          <w:rFonts w:ascii="Times New Roman" w:hAnsi="Times New Roman" w:cs="Times New Roman"/>
          <w:sz w:val="24"/>
          <w:szCs w:val="28"/>
          <w:lang w:val="en-US"/>
        </w:rPr>
        <w:t xml:space="preserve">Keywords: </w:t>
      </w:r>
      <w:r w:rsidRPr="00893E09">
        <w:rPr>
          <w:rFonts w:ascii="Times New Roman" w:hAnsi="Times New Roman" w:cs="Times New Roman"/>
          <w:sz w:val="24"/>
          <w:szCs w:val="28"/>
          <w:u w:color="0000FF"/>
        </w:rPr>
        <w:t xml:space="preserve">Water splitting, alkaline </w:t>
      </w:r>
      <w:proofErr w:type="spellStart"/>
      <w:r w:rsidRPr="00893E09">
        <w:rPr>
          <w:rFonts w:ascii="Times New Roman" w:hAnsi="Times New Roman" w:cs="Times New Roman"/>
          <w:sz w:val="24"/>
          <w:szCs w:val="28"/>
          <w:u w:color="0000FF"/>
        </w:rPr>
        <w:t>electrolyzer</w:t>
      </w:r>
      <w:proofErr w:type="spellEnd"/>
      <w:r w:rsidRPr="00893E09">
        <w:rPr>
          <w:rFonts w:ascii="Times New Roman" w:hAnsi="Times New Roman" w:cs="Times New Roman"/>
          <w:sz w:val="24"/>
          <w:szCs w:val="28"/>
          <w:u w:color="0000FF"/>
        </w:rPr>
        <w:t>, transition metal carbides, operando XAS analyses</w:t>
      </w:r>
    </w:p>
    <w:p w14:paraId="38BA8115" w14:textId="77777777" w:rsidR="00735316" w:rsidRPr="00893E09" w:rsidRDefault="00735316" w:rsidP="00735316">
      <w:pPr>
        <w:spacing w:line="276" w:lineRule="auto"/>
        <w:jc w:val="both"/>
        <w:rPr>
          <w:rFonts w:ascii="Times New Roman" w:hAnsi="Times New Roman" w:cs="Times New Roman"/>
          <w:sz w:val="24"/>
          <w:szCs w:val="28"/>
          <w:lang w:val="en-US"/>
        </w:rPr>
      </w:pPr>
    </w:p>
    <w:p w14:paraId="65F6CBE8" w14:textId="77777777" w:rsidR="00735316" w:rsidRPr="00893E09" w:rsidRDefault="00735316" w:rsidP="00735316">
      <w:pPr>
        <w:spacing w:after="0" w:line="360" w:lineRule="auto"/>
        <w:jc w:val="both"/>
        <w:rPr>
          <w:rFonts w:ascii="Times New Roman" w:hAnsi="Times New Roman" w:cs="Times New Roman"/>
          <w:color w:val="000000"/>
          <w:sz w:val="24"/>
        </w:rPr>
      </w:pPr>
      <w:r w:rsidRPr="00893E09">
        <w:rPr>
          <w:rFonts w:ascii="Times New Roman" w:hAnsi="Times New Roman" w:cs="Times New Roman"/>
          <w:bCs/>
          <w:color w:val="000000"/>
          <w:sz w:val="24"/>
          <w:lang w:val="en-GB"/>
        </w:rPr>
        <w:t>*Corresponding author.</w:t>
      </w:r>
      <w:r w:rsidRPr="00893E09">
        <w:rPr>
          <w:rFonts w:ascii="Times New Roman" w:hAnsi="Times New Roman" w:cs="Times New Roman"/>
          <w:b/>
          <w:bCs/>
          <w:color w:val="000000"/>
          <w:sz w:val="24"/>
          <w:lang w:val="en-GB"/>
        </w:rPr>
        <w:t xml:space="preserve"> </w:t>
      </w:r>
      <w:r w:rsidRPr="00893E09">
        <w:rPr>
          <w:rFonts w:ascii="Times New Roman" w:hAnsi="Times New Roman" w:cs="Times New Roman"/>
          <w:color w:val="000000"/>
          <w:sz w:val="24"/>
        </w:rPr>
        <w:t>Phone: 080-22082998, Fax: 080-22082627</w:t>
      </w:r>
    </w:p>
    <w:p w14:paraId="47F975D9" w14:textId="77777777" w:rsidR="00735316" w:rsidRPr="00893E09" w:rsidRDefault="007E220A" w:rsidP="00735316">
      <w:pPr>
        <w:spacing w:after="0" w:line="360" w:lineRule="auto"/>
        <w:jc w:val="both"/>
        <w:rPr>
          <w:rFonts w:ascii="Times New Roman" w:hAnsi="Times New Roman" w:cs="Times New Roman"/>
          <w:color w:val="000000"/>
          <w:sz w:val="24"/>
        </w:rPr>
      </w:pPr>
      <w:hyperlink r:id="rId7" w:history="1">
        <w:r w:rsidR="00735316" w:rsidRPr="00893E09">
          <w:rPr>
            <w:rStyle w:val="Hyperlink"/>
            <w:rFonts w:ascii="Times New Roman" w:eastAsia="Calibri" w:hAnsi="Times New Roman" w:cs="Times New Roman"/>
            <w:color w:val="000000"/>
            <w:sz w:val="24"/>
          </w:rPr>
          <w:t>sebastiancp@jncasr.ac.in</w:t>
        </w:r>
      </w:hyperlink>
      <w:r w:rsidR="00735316" w:rsidRPr="00893E09">
        <w:rPr>
          <w:rFonts w:ascii="Times New Roman" w:hAnsi="Times New Roman" w:cs="Times New Roman"/>
          <w:color w:val="000000"/>
          <w:sz w:val="24"/>
        </w:rPr>
        <w:t xml:space="preserve"> (S. C. Peter)</w:t>
      </w:r>
    </w:p>
    <w:p w14:paraId="2E440D22" w14:textId="77777777" w:rsidR="00735316" w:rsidRPr="00893E09" w:rsidRDefault="00735316" w:rsidP="005E6258">
      <w:pPr>
        <w:spacing w:line="360" w:lineRule="auto"/>
        <w:rPr>
          <w:rFonts w:ascii="Times New Roman" w:hAnsi="Times New Roman" w:cs="Times New Roman"/>
          <w:sz w:val="24"/>
          <w:szCs w:val="24"/>
          <w:lang w:val="en-US"/>
        </w:rPr>
        <w:sectPr w:rsidR="00735316" w:rsidRPr="00893E09">
          <w:pgSz w:w="11906" w:h="16838"/>
          <w:pgMar w:top="1440" w:right="1440" w:bottom="1440" w:left="1440" w:header="708" w:footer="708" w:gutter="0"/>
          <w:cols w:space="708"/>
          <w:docGrid w:linePitch="360"/>
        </w:sectPr>
      </w:pPr>
    </w:p>
    <w:p w14:paraId="792CC3B1" w14:textId="77777777" w:rsidR="0041362D" w:rsidRPr="00893E09" w:rsidRDefault="0041362D" w:rsidP="0041362D">
      <w:pPr>
        <w:spacing w:after="0" w:line="360" w:lineRule="auto"/>
        <w:rPr>
          <w:rFonts w:ascii="Times New Roman" w:hAnsi="Times New Roman" w:cs="Times New Roman"/>
          <w:b/>
          <w:sz w:val="24"/>
          <w:szCs w:val="24"/>
        </w:rPr>
      </w:pPr>
      <w:r w:rsidRPr="00893E09">
        <w:rPr>
          <w:rFonts w:ascii="Times New Roman" w:hAnsi="Times New Roman" w:cs="Times New Roman"/>
          <w:b/>
          <w:sz w:val="24"/>
          <w:szCs w:val="24"/>
        </w:rPr>
        <w:lastRenderedPageBreak/>
        <w:t>Experimental details</w:t>
      </w:r>
    </w:p>
    <w:p w14:paraId="455C5CC1" w14:textId="77777777" w:rsidR="0041362D" w:rsidRPr="00893E09" w:rsidRDefault="0041362D" w:rsidP="0041362D">
      <w:pPr>
        <w:pStyle w:val="ListParagraph"/>
        <w:numPr>
          <w:ilvl w:val="0"/>
          <w:numId w:val="1"/>
        </w:numPr>
        <w:spacing w:after="0" w:line="360" w:lineRule="auto"/>
        <w:ind w:left="0" w:firstLine="0"/>
        <w:contextualSpacing w:val="0"/>
        <w:rPr>
          <w:rFonts w:ascii="Times New Roman" w:hAnsi="Times New Roman" w:cs="Times New Roman"/>
          <w:b/>
          <w:sz w:val="24"/>
          <w:szCs w:val="24"/>
        </w:rPr>
      </w:pPr>
      <w:r w:rsidRPr="00893E09">
        <w:rPr>
          <w:rFonts w:ascii="Times New Roman" w:hAnsi="Times New Roman" w:cs="Times New Roman"/>
          <w:b/>
          <w:sz w:val="24"/>
          <w:szCs w:val="24"/>
        </w:rPr>
        <w:t>Chemicals and Reagents</w:t>
      </w:r>
    </w:p>
    <w:p w14:paraId="035F30E8" w14:textId="77777777" w:rsidR="0041362D" w:rsidRPr="00893E09" w:rsidRDefault="0041362D" w:rsidP="00925FE5">
      <w:pPr>
        <w:spacing w:after="0" w:line="360" w:lineRule="auto"/>
        <w:ind w:firstLine="709"/>
        <w:jc w:val="both"/>
        <w:rPr>
          <w:rFonts w:ascii="Times New Roman" w:hAnsi="Times New Roman" w:cs="Times New Roman"/>
          <w:sz w:val="24"/>
          <w:szCs w:val="24"/>
        </w:rPr>
      </w:pPr>
      <w:proofErr w:type="spellStart"/>
      <w:r w:rsidRPr="00893E09">
        <w:rPr>
          <w:rFonts w:ascii="Times New Roman" w:hAnsi="Times New Roman" w:cs="Times New Roman"/>
          <w:sz w:val="24"/>
          <w:szCs w:val="24"/>
        </w:rPr>
        <w:t>Phosphotungstic</w:t>
      </w:r>
      <w:proofErr w:type="spellEnd"/>
      <w:r w:rsidRPr="00893E09">
        <w:rPr>
          <w:rFonts w:ascii="Times New Roman" w:hAnsi="Times New Roman" w:cs="Times New Roman"/>
          <w:sz w:val="24"/>
          <w:szCs w:val="24"/>
        </w:rPr>
        <w:t xml:space="preserve"> acid (H</w:t>
      </w:r>
      <w:r w:rsidRPr="00893E09">
        <w:rPr>
          <w:rFonts w:ascii="Times New Roman" w:hAnsi="Times New Roman" w:cs="Times New Roman"/>
          <w:sz w:val="24"/>
          <w:szCs w:val="24"/>
          <w:vertAlign w:val="subscript"/>
        </w:rPr>
        <w:t>3</w:t>
      </w:r>
      <w:r w:rsidRPr="00893E09">
        <w:rPr>
          <w:rFonts w:ascii="Times New Roman" w:hAnsi="Times New Roman" w:cs="Times New Roman"/>
          <w:sz w:val="24"/>
          <w:szCs w:val="24"/>
        </w:rPr>
        <w:t>PW</w:t>
      </w:r>
      <w:r w:rsidRPr="00893E09">
        <w:rPr>
          <w:rFonts w:ascii="Times New Roman" w:hAnsi="Times New Roman" w:cs="Times New Roman"/>
          <w:sz w:val="24"/>
          <w:szCs w:val="24"/>
          <w:vertAlign w:val="subscript"/>
        </w:rPr>
        <w:t>12</w:t>
      </w:r>
      <w:r w:rsidRPr="00893E09">
        <w:rPr>
          <w:rFonts w:ascii="Times New Roman" w:hAnsi="Times New Roman" w:cs="Times New Roman"/>
          <w:sz w:val="24"/>
          <w:szCs w:val="24"/>
        </w:rPr>
        <w:t>O</w:t>
      </w:r>
      <w:r w:rsidRPr="00893E09">
        <w:rPr>
          <w:rFonts w:ascii="Times New Roman" w:hAnsi="Times New Roman" w:cs="Times New Roman"/>
          <w:sz w:val="24"/>
          <w:szCs w:val="24"/>
          <w:vertAlign w:val="subscript"/>
        </w:rPr>
        <w:t>40</w:t>
      </w:r>
      <w:r w:rsidRPr="00893E09">
        <w:rPr>
          <w:rFonts w:ascii="Times New Roman" w:hAnsi="Times New Roman" w:cs="Times New Roman"/>
          <w:sz w:val="24"/>
          <w:szCs w:val="24"/>
        </w:rPr>
        <w:t>), phosphomolybdic acid (H</w:t>
      </w:r>
      <w:r w:rsidRPr="00893E09">
        <w:rPr>
          <w:rFonts w:ascii="Times New Roman" w:hAnsi="Times New Roman" w:cs="Times New Roman"/>
          <w:sz w:val="24"/>
          <w:szCs w:val="24"/>
          <w:vertAlign w:val="subscript"/>
        </w:rPr>
        <w:t>3</w:t>
      </w:r>
      <w:r w:rsidRPr="00893E09">
        <w:rPr>
          <w:rFonts w:ascii="Times New Roman" w:hAnsi="Times New Roman" w:cs="Times New Roman"/>
          <w:sz w:val="24"/>
          <w:szCs w:val="24"/>
        </w:rPr>
        <w:t>PMo</w:t>
      </w:r>
      <w:r w:rsidRPr="00893E09">
        <w:rPr>
          <w:rFonts w:ascii="Times New Roman" w:hAnsi="Times New Roman" w:cs="Times New Roman"/>
          <w:sz w:val="24"/>
          <w:szCs w:val="24"/>
          <w:vertAlign w:val="subscript"/>
        </w:rPr>
        <w:t>12</w:t>
      </w:r>
      <w:r w:rsidRPr="00893E09">
        <w:rPr>
          <w:rFonts w:ascii="Times New Roman" w:hAnsi="Times New Roman" w:cs="Times New Roman"/>
          <w:sz w:val="24"/>
          <w:szCs w:val="24"/>
        </w:rPr>
        <w:t>O</w:t>
      </w:r>
      <w:r w:rsidRPr="00893E09">
        <w:rPr>
          <w:rFonts w:ascii="Times New Roman" w:hAnsi="Times New Roman" w:cs="Times New Roman"/>
          <w:sz w:val="24"/>
          <w:szCs w:val="24"/>
          <w:vertAlign w:val="subscript"/>
        </w:rPr>
        <w:t>40</w:t>
      </w:r>
      <w:r w:rsidRPr="00893E09">
        <w:rPr>
          <w:rFonts w:ascii="Times New Roman" w:hAnsi="Times New Roman" w:cs="Times New Roman"/>
          <w:sz w:val="24"/>
          <w:szCs w:val="24"/>
        </w:rPr>
        <w:t>) and nickel chloride hexahydrate (NiCl</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 6H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O) were purchased from SDFCL. Melamine (C</w:t>
      </w:r>
      <w:r w:rsidRPr="00893E09">
        <w:rPr>
          <w:rFonts w:ascii="Times New Roman" w:hAnsi="Times New Roman" w:cs="Times New Roman"/>
          <w:sz w:val="24"/>
          <w:szCs w:val="24"/>
          <w:vertAlign w:val="subscript"/>
        </w:rPr>
        <w:t>3</w:t>
      </w:r>
      <w:r w:rsidRPr="00893E09">
        <w:rPr>
          <w:rFonts w:ascii="Times New Roman" w:hAnsi="Times New Roman" w:cs="Times New Roman"/>
          <w:sz w:val="24"/>
          <w:szCs w:val="24"/>
        </w:rPr>
        <w:t>H</w:t>
      </w:r>
      <w:r w:rsidRPr="00893E09">
        <w:rPr>
          <w:rFonts w:ascii="Times New Roman" w:hAnsi="Times New Roman" w:cs="Times New Roman"/>
          <w:sz w:val="24"/>
          <w:szCs w:val="24"/>
          <w:vertAlign w:val="subscript"/>
        </w:rPr>
        <w:t>6</w:t>
      </w:r>
      <w:r w:rsidRPr="00893E09">
        <w:rPr>
          <w:rFonts w:ascii="Times New Roman" w:hAnsi="Times New Roman" w:cs="Times New Roman"/>
          <w:sz w:val="24"/>
          <w:szCs w:val="24"/>
        </w:rPr>
        <w:t>N</w:t>
      </w:r>
      <w:r w:rsidRPr="00893E09">
        <w:rPr>
          <w:rFonts w:ascii="Times New Roman" w:hAnsi="Times New Roman" w:cs="Times New Roman"/>
          <w:sz w:val="24"/>
          <w:szCs w:val="24"/>
          <w:vertAlign w:val="subscript"/>
        </w:rPr>
        <w:t>6</w:t>
      </w:r>
      <w:r w:rsidRPr="00893E09">
        <w:rPr>
          <w:rFonts w:ascii="Times New Roman" w:hAnsi="Times New Roman" w:cs="Times New Roman"/>
          <w:sz w:val="24"/>
          <w:szCs w:val="24"/>
        </w:rPr>
        <w:t xml:space="preserve">) was purchased from </w:t>
      </w:r>
      <w:r w:rsidRPr="00893E09">
        <w:rPr>
          <w:rStyle w:val="fontstyle01"/>
          <w:rFonts w:ascii="Times New Roman" w:hAnsi="Times New Roman" w:cs="Times New Roman"/>
        </w:rPr>
        <w:t>Sigma Aldrich.</w:t>
      </w:r>
      <w:r w:rsidRPr="00893E09">
        <w:rPr>
          <w:rFonts w:ascii="Times New Roman" w:hAnsi="Times New Roman" w:cs="Times New Roman"/>
          <w:sz w:val="24"/>
          <w:szCs w:val="24"/>
        </w:rPr>
        <w:t xml:space="preserve"> Sulfuric acid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SO</w:t>
      </w:r>
      <w:r w:rsidRPr="00893E09">
        <w:rPr>
          <w:rFonts w:ascii="Times New Roman" w:hAnsi="Times New Roman" w:cs="Times New Roman"/>
          <w:sz w:val="24"/>
          <w:szCs w:val="24"/>
          <w:vertAlign w:val="subscript"/>
        </w:rPr>
        <w:t>4</w:t>
      </w:r>
      <w:r w:rsidRPr="00893E09">
        <w:rPr>
          <w:rFonts w:ascii="Times New Roman" w:hAnsi="Times New Roman" w:cs="Times New Roman"/>
          <w:sz w:val="24"/>
          <w:szCs w:val="24"/>
        </w:rPr>
        <w:t>) and potassium hydroxide (KOH) were purchased from SDFCL. All the reagents were used without further purification. Deionized water (TKA, 18.2 MΩ.cm) was used throughout the syntheses and all measurements.</w:t>
      </w:r>
    </w:p>
    <w:p w14:paraId="2E32B15D" w14:textId="599497E7" w:rsidR="005E6258" w:rsidRPr="00893E09" w:rsidRDefault="0041362D" w:rsidP="00B642F8">
      <w:pPr>
        <w:spacing w:after="0" w:line="360" w:lineRule="auto"/>
        <w:ind w:left="709" w:hanging="709"/>
        <w:rPr>
          <w:rFonts w:ascii="Times New Roman" w:hAnsi="Times New Roman" w:cs="Times New Roman"/>
          <w:b/>
          <w:bCs/>
          <w:sz w:val="24"/>
          <w:szCs w:val="24"/>
        </w:rPr>
      </w:pPr>
      <w:r w:rsidRPr="00893E09">
        <w:rPr>
          <w:rFonts w:ascii="Times New Roman" w:hAnsi="Times New Roman" w:cs="Times New Roman"/>
          <w:b/>
          <w:bCs/>
          <w:sz w:val="24"/>
          <w:szCs w:val="24"/>
          <w:lang w:val="en-US"/>
        </w:rPr>
        <w:t xml:space="preserve">2. </w:t>
      </w:r>
      <w:r w:rsidRPr="00893E09">
        <w:rPr>
          <w:rFonts w:ascii="Times New Roman" w:hAnsi="Times New Roman" w:cs="Times New Roman"/>
          <w:b/>
          <w:bCs/>
          <w:sz w:val="24"/>
          <w:szCs w:val="24"/>
          <w:lang w:val="en-US"/>
        </w:rPr>
        <w:tab/>
      </w:r>
      <w:r w:rsidR="005E6258" w:rsidRPr="00893E09">
        <w:rPr>
          <w:rFonts w:ascii="Times New Roman" w:hAnsi="Times New Roman" w:cs="Times New Roman"/>
          <w:b/>
          <w:bCs/>
          <w:sz w:val="24"/>
          <w:szCs w:val="24"/>
        </w:rPr>
        <w:t xml:space="preserve">Synthesis of </w:t>
      </w:r>
      <w:r w:rsidR="004E6B31" w:rsidRPr="00893E09">
        <w:rPr>
          <w:rFonts w:ascii="Times New Roman" w:hAnsi="Times New Roman" w:cs="Times New Roman"/>
          <w:b/>
          <w:bCs/>
          <w:sz w:val="24"/>
          <w:szCs w:val="24"/>
        </w:rPr>
        <w:t>Ni</w:t>
      </w:r>
      <w:r w:rsidR="0069540B" w:rsidRPr="00893E09">
        <w:rPr>
          <w:rFonts w:ascii="Times New Roman" w:hAnsi="Times New Roman" w:cs="Times New Roman"/>
          <w:b/>
          <w:bCs/>
          <w:sz w:val="24"/>
          <w:szCs w:val="24"/>
        </w:rPr>
        <w:t>-</w:t>
      </w:r>
      <w:proofErr w:type="gramStart"/>
      <w:r w:rsidR="005E6258" w:rsidRPr="00893E09">
        <w:rPr>
          <w:rFonts w:ascii="Times New Roman" w:hAnsi="Times New Roman" w:cs="Times New Roman"/>
          <w:b/>
          <w:bCs/>
          <w:sz w:val="24"/>
          <w:szCs w:val="24"/>
        </w:rPr>
        <w:t>WC(</w:t>
      </w:r>
      <w:proofErr w:type="gramEnd"/>
      <w:r w:rsidR="004E6B31" w:rsidRPr="00893E09">
        <w:rPr>
          <w:rFonts w:ascii="Times New Roman" w:hAnsi="Times New Roman" w:cs="Times New Roman"/>
          <w:b/>
          <w:bCs/>
          <w:sz w:val="24"/>
          <w:szCs w:val="24"/>
        </w:rPr>
        <w:t>1</w:t>
      </w:r>
      <w:r w:rsidR="005E6258" w:rsidRPr="00893E09">
        <w:rPr>
          <w:rFonts w:ascii="Times New Roman" w:hAnsi="Times New Roman" w:cs="Times New Roman"/>
          <w:b/>
          <w:bCs/>
          <w:sz w:val="24"/>
          <w:szCs w:val="24"/>
        </w:rPr>
        <w:t>:</w:t>
      </w:r>
      <w:r w:rsidR="004E6B31" w:rsidRPr="00893E09">
        <w:rPr>
          <w:rFonts w:ascii="Times New Roman" w:hAnsi="Times New Roman" w:cs="Times New Roman"/>
          <w:b/>
          <w:bCs/>
          <w:sz w:val="24"/>
          <w:szCs w:val="24"/>
        </w:rPr>
        <w:t>5</w:t>
      </w:r>
      <w:r w:rsidR="005E6258" w:rsidRPr="00893E09">
        <w:rPr>
          <w:rFonts w:ascii="Times New Roman" w:hAnsi="Times New Roman" w:cs="Times New Roman"/>
          <w:b/>
          <w:bCs/>
          <w:sz w:val="24"/>
          <w:szCs w:val="24"/>
        </w:rPr>
        <w:t xml:space="preserve">)@NGC and </w:t>
      </w:r>
      <w:r w:rsidR="004E6B31" w:rsidRPr="00893E09">
        <w:rPr>
          <w:rFonts w:ascii="Times New Roman" w:hAnsi="Times New Roman" w:cs="Times New Roman"/>
          <w:b/>
          <w:bCs/>
          <w:sz w:val="24"/>
          <w:szCs w:val="24"/>
        </w:rPr>
        <w:t>Ni-</w:t>
      </w:r>
      <w:proofErr w:type="spellStart"/>
      <w:r w:rsidR="005E6258" w:rsidRPr="00893E09">
        <w:rPr>
          <w:rFonts w:ascii="Times New Roman" w:hAnsi="Times New Roman" w:cs="Times New Roman"/>
          <w:b/>
          <w:bCs/>
          <w:sz w:val="24"/>
          <w:szCs w:val="24"/>
        </w:rPr>
        <w:t>MoC</w:t>
      </w:r>
      <w:proofErr w:type="spellEnd"/>
      <w:r w:rsidR="005E6258" w:rsidRPr="00893E09">
        <w:rPr>
          <w:rFonts w:ascii="Times New Roman" w:hAnsi="Times New Roman" w:cs="Times New Roman"/>
          <w:b/>
          <w:bCs/>
          <w:sz w:val="24"/>
          <w:szCs w:val="24"/>
        </w:rPr>
        <w:t>(</w:t>
      </w:r>
      <w:r w:rsidR="004E6B31" w:rsidRPr="00893E09">
        <w:rPr>
          <w:rFonts w:ascii="Times New Roman" w:hAnsi="Times New Roman" w:cs="Times New Roman"/>
          <w:b/>
          <w:bCs/>
          <w:sz w:val="24"/>
          <w:szCs w:val="24"/>
        </w:rPr>
        <w:t>1</w:t>
      </w:r>
      <w:r w:rsidR="005E6258" w:rsidRPr="00893E09">
        <w:rPr>
          <w:rFonts w:ascii="Times New Roman" w:hAnsi="Times New Roman" w:cs="Times New Roman"/>
          <w:b/>
          <w:bCs/>
          <w:sz w:val="24"/>
          <w:szCs w:val="24"/>
        </w:rPr>
        <w:t>:</w:t>
      </w:r>
      <w:r w:rsidR="004E6B31" w:rsidRPr="00893E09">
        <w:rPr>
          <w:rFonts w:ascii="Times New Roman" w:hAnsi="Times New Roman" w:cs="Times New Roman"/>
          <w:b/>
          <w:bCs/>
          <w:sz w:val="24"/>
          <w:szCs w:val="24"/>
        </w:rPr>
        <w:t>5</w:t>
      </w:r>
      <w:r w:rsidR="005E6258" w:rsidRPr="00893E09">
        <w:rPr>
          <w:rFonts w:ascii="Times New Roman" w:hAnsi="Times New Roman" w:cs="Times New Roman"/>
          <w:b/>
          <w:bCs/>
          <w:sz w:val="24"/>
          <w:szCs w:val="24"/>
        </w:rPr>
        <w:t>)@NGC:</w:t>
      </w:r>
    </w:p>
    <w:p w14:paraId="58D60C41" w14:textId="39E4A4E7" w:rsidR="00815108" w:rsidRPr="00893E09" w:rsidRDefault="005E6258" w:rsidP="00B642F8">
      <w:pPr>
        <w:spacing w:after="0" w:line="360" w:lineRule="auto"/>
        <w:ind w:firstLine="720"/>
        <w:jc w:val="both"/>
        <w:rPr>
          <w:rFonts w:ascii="Times New Roman" w:hAnsi="Times New Roman" w:cs="Times New Roman"/>
          <w:sz w:val="24"/>
          <w:szCs w:val="24"/>
        </w:rPr>
      </w:pPr>
      <w:proofErr w:type="spellStart"/>
      <w:r w:rsidRPr="00893E09">
        <w:rPr>
          <w:rFonts w:ascii="Times New Roman" w:hAnsi="Times New Roman" w:cs="Times New Roman"/>
          <w:sz w:val="24"/>
          <w:szCs w:val="24"/>
        </w:rPr>
        <w:t>Phosphotungstic</w:t>
      </w:r>
      <w:proofErr w:type="spellEnd"/>
      <w:r w:rsidRPr="00893E09">
        <w:rPr>
          <w:rFonts w:ascii="Times New Roman" w:hAnsi="Times New Roman" w:cs="Times New Roman"/>
          <w:sz w:val="24"/>
          <w:szCs w:val="24"/>
        </w:rPr>
        <w:t xml:space="preserve"> acid (1.2002 g), </w:t>
      </w:r>
      <w:proofErr w:type="gramStart"/>
      <w:r w:rsidRPr="00893E09">
        <w:rPr>
          <w:rFonts w:ascii="Times New Roman" w:hAnsi="Times New Roman" w:cs="Times New Roman"/>
          <w:sz w:val="24"/>
          <w:szCs w:val="24"/>
        </w:rPr>
        <w:t>nickel(</w:t>
      </w:r>
      <w:proofErr w:type="gramEnd"/>
      <w:r w:rsidRPr="00893E09">
        <w:rPr>
          <w:rFonts w:ascii="Times New Roman" w:hAnsi="Times New Roman" w:cs="Times New Roman"/>
          <w:sz w:val="24"/>
          <w:szCs w:val="24"/>
        </w:rPr>
        <w:t xml:space="preserve">II) chloride hexahydrate (0.2377 g) and melamine (2.5224 g) were mixed properly so that the mole ratio </w:t>
      </w:r>
      <w:r w:rsidR="008073E1" w:rsidRPr="00893E09">
        <w:rPr>
          <w:rFonts w:ascii="Times New Roman" w:hAnsi="Times New Roman" w:cs="Times New Roman"/>
          <w:sz w:val="24"/>
          <w:szCs w:val="24"/>
        </w:rPr>
        <w:t>of</w:t>
      </w:r>
      <w:r w:rsidRPr="00893E09">
        <w:rPr>
          <w:rFonts w:ascii="Times New Roman" w:hAnsi="Times New Roman" w:cs="Times New Roman"/>
          <w:sz w:val="24"/>
          <w:szCs w:val="24"/>
        </w:rPr>
        <w:t xml:space="preserve"> </w:t>
      </w:r>
      <w:proofErr w:type="spellStart"/>
      <w:r w:rsidR="00081BD1" w:rsidRPr="00893E09">
        <w:rPr>
          <w:rFonts w:ascii="Times New Roman" w:hAnsi="Times New Roman" w:cs="Times New Roman"/>
          <w:sz w:val="24"/>
          <w:szCs w:val="24"/>
        </w:rPr>
        <w:t>Ni</w:t>
      </w:r>
      <w:r w:rsidRPr="00893E09">
        <w:rPr>
          <w:rFonts w:ascii="Times New Roman" w:hAnsi="Times New Roman" w:cs="Times New Roman"/>
          <w:sz w:val="24"/>
          <w:szCs w:val="24"/>
        </w:rPr>
        <w:t>:</w:t>
      </w:r>
      <w:r w:rsidR="00081BD1" w:rsidRPr="00893E09">
        <w:rPr>
          <w:rFonts w:ascii="Times New Roman" w:hAnsi="Times New Roman" w:cs="Times New Roman"/>
          <w:sz w:val="24"/>
          <w:szCs w:val="24"/>
        </w:rPr>
        <w:t>W</w:t>
      </w:r>
      <w:r w:rsidRPr="00893E09">
        <w:rPr>
          <w:rFonts w:ascii="Times New Roman" w:hAnsi="Times New Roman" w:cs="Times New Roman"/>
          <w:sz w:val="24"/>
          <w:szCs w:val="24"/>
        </w:rPr>
        <w:t>:Melamine</w:t>
      </w:r>
      <w:proofErr w:type="spellEnd"/>
      <w:r w:rsidRPr="00893E09">
        <w:rPr>
          <w:rFonts w:ascii="Times New Roman" w:hAnsi="Times New Roman" w:cs="Times New Roman"/>
          <w:sz w:val="24"/>
          <w:szCs w:val="24"/>
        </w:rPr>
        <w:t xml:space="preserve"> </w:t>
      </w:r>
      <w:r w:rsidR="008073E1" w:rsidRPr="00893E09">
        <w:rPr>
          <w:rFonts w:ascii="Times New Roman" w:hAnsi="Times New Roman" w:cs="Times New Roman"/>
          <w:sz w:val="24"/>
          <w:szCs w:val="24"/>
        </w:rPr>
        <w:t>is</w:t>
      </w:r>
      <w:r w:rsidRPr="00893E09">
        <w:rPr>
          <w:rFonts w:ascii="Times New Roman" w:hAnsi="Times New Roman" w:cs="Times New Roman"/>
          <w:sz w:val="24"/>
          <w:szCs w:val="24"/>
        </w:rPr>
        <w:t xml:space="preserve"> </w:t>
      </w:r>
      <w:r w:rsidR="00081BD1" w:rsidRPr="00893E09">
        <w:rPr>
          <w:rFonts w:ascii="Times New Roman" w:hAnsi="Times New Roman" w:cs="Times New Roman"/>
          <w:sz w:val="24"/>
          <w:szCs w:val="24"/>
        </w:rPr>
        <w:t>1</w:t>
      </w:r>
      <w:r w:rsidRPr="00893E09">
        <w:rPr>
          <w:rFonts w:ascii="Times New Roman" w:hAnsi="Times New Roman" w:cs="Times New Roman"/>
          <w:sz w:val="24"/>
          <w:szCs w:val="24"/>
        </w:rPr>
        <w:t>:</w:t>
      </w:r>
      <w:r w:rsidR="00081BD1" w:rsidRPr="00893E09">
        <w:rPr>
          <w:rFonts w:ascii="Times New Roman" w:hAnsi="Times New Roman" w:cs="Times New Roman"/>
          <w:sz w:val="24"/>
          <w:szCs w:val="24"/>
        </w:rPr>
        <w:t>5</w:t>
      </w:r>
      <w:r w:rsidRPr="00893E09">
        <w:rPr>
          <w:rFonts w:ascii="Times New Roman" w:hAnsi="Times New Roman" w:cs="Times New Roman"/>
          <w:sz w:val="24"/>
          <w:szCs w:val="24"/>
        </w:rPr>
        <w:t xml:space="preserve">:20. Mixing process was done either by </w:t>
      </w:r>
      <w:r w:rsidR="008073E1" w:rsidRPr="00893E09">
        <w:rPr>
          <w:rFonts w:ascii="Times New Roman" w:hAnsi="Times New Roman" w:cs="Times New Roman"/>
          <w:sz w:val="24"/>
          <w:szCs w:val="24"/>
        </w:rPr>
        <w:t>~20</w:t>
      </w:r>
      <w:r w:rsidRPr="00893E09">
        <w:rPr>
          <w:rFonts w:ascii="Times New Roman" w:hAnsi="Times New Roman" w:cs="Times New Roman"/>
          <w:sz w:val="24"/>
          <w:szCs w:val="24"/>
        </w:rPr>
        <w:t xml:space="preserve"> min</w:t>
      </w:r>
      <w:r w:rsidR="008073E1" w:rsidRPr="00893E09">
        <w:rPr>
          <w:rFonts w:ascii="Times New Roman" w:hAnsi="Times New Roman" w:cs="Times New Roman"/>
          <w:sz w:val="24"/>
          <w:szCs w:val="24"/>
        </w:rPr>
        <w:t xml:space="preserve"> of mechanical grinding</w:t>
      </w:r>
      <w:r w:rsidRPr="00893E09">
        <w:rPr>
          <w:rFonts w:ascii="Times New Roman" w:hAnsi="Times New Roman" w:cs="Times New Roman"/>
          <w:sz w:val="24"/>
          <w:szCs w:val="24"/>
        </w:rPr>
        <w:t xml:space="preserve"> or by ball milling using agate balls (10 mm diameter) at 600 rpm for 4 minute for 3 times. 100 mg of that homogeneous mixture was then placed in a vacuum sealed quartz tube (diameter 13 mm) and annealed at 900 °C in a tube furnace for 5 h with a heating rate of 3 °C/min. In this process melamine would be thermally converted first to carbon nitride (g-C</w:t>
      </w:r>
      <w:r w:rsidRPr="00893E09">
        <w:rPr>
          <w:rFonts w:ascii="Times New Roman" w:hAnsi="Times New Roman" w:cs="Times New Roman"/>
          <w:sz w:val="24"/>
          <w:szCs w:val="24"/>
          <w:vertAlign w:val="subscript"/>
        </w:rPr>
        <w:t>3</w:t>
      </w:r>
      <w:r w:rsidRPr="00893E09">
        <w:rPr>
          <w:rFonts w:ascii="Times New Roman" w:hAnsi="Times New Roman" w:cs="Times New Roman"/>
          <w:sz w:val="24"/>
          <w:szCs w:val="24"/>
        </w:rPr>
        <w:t>N</w:t>
      </w:r>
      <w:r w:rsidRPr="00893E09">
        <w:rPr>
          <w:rFonts w:ascii="Times New Roman" w:hAnsi="Times New Roman" w:cs="Times New Roman"/>
          <w:sz w:val="24"/>
          <w:szCs w:val="24"/>
          <w:vertAlign w:val="subscript"/>
        </w:rPr>
        <w:t>4</w:t>
      </w:r>
      <w:r w:rsidRPr="00893E09">
        <w:rPr>
          <w:rFonts w:ascii="Times New Roman" w:hAnsi="Times New Roman" w:cs="Times New Roman"/>
          <w:sz w:val="24"/>
          <w:szCs w:val="24"/>
        </w:rPr>
        <w:t xml:space="preserve">) around 500 °C and then to N-doped graphitic carbon (NGC) as the temperature increases. </w:t>
      </w:r>
      <w:r w:rsidR="008073E1" w:rsidRPr="00893E09">
        <w:rPr>
          <w:rFonts w:ascii="Times New Roman" w:hAnsi="Times New Roman" w:cs="Times New Roman"/>
          <w:sz w:val="24"/>
          <w:szCs w:val="24"/>
        </w:rPr>
        <w:t xml:space="preserve">It will also act as the carbon source </w:t>
      </w:r>
      <w:r w:rsidR="0051629A" w:rsidRPr="00893E09">
        <w:rPr>
          <w:rFonts w:ascii="Times New Roman" w:hAnsi="Times New Roman" w:cs="Times New Roman"/>
          <w:sz w:val="24"/>
          <w:szCs w:val="24"/>
        </w:rPr>
        <w:t xml:space="preserve">for carbonization </w:t>
      </w:r>
      <w:r w:rsidR="00C70BCF" w:rsidRPr="00893E09">
        <w:rPr>
          <w:rFonts w:ascii="Times New Roman" w:hAnsi="Times New Roman" w:cs="Times New Roman"/>
          <w:sz w:val="24"/>
          <w:szCs w:val="24"/>
        </w:rPr>
        <w:t>and reduction of the transition metal salts</w:t>
      </w:r>
      <w:r w:rsidR="00815108" w:rsidRPr="00893E09">
        <w:rPr>
          <w:rFonts w:ascii="Times New Roman" w:hAnsi="Times New Roman" w:cs="Times New Roman"/>
          <w:sz w:val="24"/>
          <w:szCs w:val="24"/>
        </w:rPr>
        <w:t xml:space="preserve"> following a similar reactions</w:t>
      </w:r>
      <w:hyperlink w:anchor="_ENREF_1" w:tooltip="Roy, 2020 #1" w:history="1">
        <w:r w:rsidR="00C56676" w:rsidRPr="00893E09">
          <w:rPr>
            <w:rFonts w:ascii="Times New Roman" w:hAnsi="Times New Roman" w:cs="Times New Roman"/>
            <w:sz w:val="24"/>
            <w:szCs w:val="24"/>
          </w:rPr>
          <w:fldChar w:fldCharType="begin"/>
        </w:r>
        <w:r w:rsidR="00C56676">
          <w:rPr>
            <w:rFonts w:ascii="Times New Roman" w:hAnsi="Times New Roman" w:cs="Times New Roman"/>
            <w:sz w:val="24"/>
            <w:szCs w:val="24"/>
          </w:rPr>
          <w:instrText xml:space="preserve"> ADDIN EN.CITE &lt;EndNote&gt;&lt;Cite&gt;&lt;Author&gt;Roy&lt;/Author&gt;&lt;Year&gt;2020&lt;/Year&gt;&lt;RecNum&gt;1&lt;/RecNum&gt;&lt;DisplayText&gt;&lt;style face="superscript"&gt;1&lt;/style&gt;&lt;/DisplayText&gt;&lt;record&gt;&lt;rec-number&gt;1&lt;/rec-number&gt;&lt;foreign-keys&gt;&lt;key app="EN" db-id="sfsz0wafbtp5a0evfzhvaxz1099z90dpddar" timestamp="1598338560"&gt;1&lt;/key&gt;&lt;/foreign-keys&gt;&lt;ref-type name="Journal Article"&gt;17&lt;/ref-type&gt;&lt;contributors&gt;&lt;authors&gt;&lt;author&gt;Roy, Soumyabrata&lt;/author&gt;&lt;author&gt;Bagchi, Debabrata&lt;/author&gt;&lt;author&gt;Vemuri, Vamseedhara&lt;/author&gt;&lt;author&gt;Ch. Sarma, Saurav&lt;/author&gt;&lt;author&gt;Ahuja, Vinita&lt;/author&gt;&lt;author&gt;Rajaji, Vincent&lt;/author&gt;&lt;author&gt;Narayana, Chandrabhas&lt;/author&gt;&lt;author&gt;Peter, Sebastian C.&lt;/author&gt;&lt;/authors&gt;&lt;/contributors&gt;&lt;titles&gt;&lt;title&gt;Deconvolution of phase–size–strain effects in metal carbide nanocrystals for enhanced hydrogen evolution&lt;/title&gt;&lt;secondary-title&gt;Nanoscale&lt;/secondary-title&gt;&lt;/titles&gt;&lt;pages&gt;15414-15425&lt;/pages&gt;&lt;volume&gt;12&lt;/volume&gt;&lt;number&gt;28&lt;/number&gt;&lt;dates&gt;&lt;year&gt;2020&lt;/year&gt;&lt;/dates&gt;&lt;publisher&gt;The Royal Society of Chemistry&lt;/publisher&gt;&lt;isbn&gt;2040-3364&lt;/isbn&gt;&lt;work-type&gt;10.1039/D0NR03794J&lt;/work-type&gt;&lt;urls&gt;&lt;related-urls&gt;&lt;url&gt;http://dx.doi.org/10.1039/D0NR03794J&lt;/url&gt;&lt;/related-urls&gt;&lt;/urls&gt;&lt;electronic-resource-num&gt;10.1039/D0NR03794J&lt;/electronic-resource-num&gt;&lt;/record&gt;&lt;/Cite&gt;&lt;/EndNote&gt;</w:instrText>
        </w:r>
        <w:r w:rsidR="00C56676" w:rsidRPr="00893E09">
          <w:rPr>
            <w:rFonts w:ascii="Times New Roman" w:hAnsi="Times New Roman" w:cs="Times New Roman"/>
            <w:sz w:val="24"/>
            <w:szCs w:val="24"/>
          </w:rPr>
          <w:fldChar w:fldCharType="separate"/>
        </w:r>
        <w:r w:rsidR="00C56676" w:rsidRPr="00D404CA">
          <w:rPr>
            <w:rFonts w:ascii="Times New Roman" w:hAnsi="Times New Roman" w:cs="Times New Roman"/>
            <w:noProof/>
            <w:sz w:val="24"/>
            <w:szCs w:val="24"/>
            <w:vertAlign w:val="superscript"/>
          </w:rPr>
          <w:t>1</w:t>
        </w:r>
        <w:r w:rsidR="00C56676" w:rsidRPr="00893E09">
          <w:rPr>
            <w:rFonts w:ascii="Times New Roman" w:hAnsi="Times New Roman" w:cs="Times New Roman"/>
            <w:sz w:val="24"/>
            <w:szCs w:val="24"/>
          </w:rPr>
          <w:fldChar w:fldCharType="end"/>
        </w:r>
      </w:hyperlink>
      <w:r w:rsidR="00815108" w:rsidRPr="00893E09">
        <w:rPr>
          <w:rFonts w:ascii="Times New Roman" w:hAnsi="Times New Roman" w:cs="Times New Roman"/>
          <w:sz w:val="24"/>
          <w:szCs w:val="24"/>
        </w:rPr>
        <w:t xml:space="preserve"> shown below.</w:t>
      </w:r>
    </w:p>
    <w:p w14:paraId="0AB657A4" w14:textId="48FEA9A7" w:rsidR="00815108" w:rsidRPr="00010056" w:rsidRDefault="00815108" w:rsidP="00B642F8">
      <w:pPr>
        <w:spacing w:after="0" w:line="360" w:lineRule="auto"/>
        <w:jc w:val="both"/>
        <w:rPr>
          <w:rFonts w:ascii="Times New Roman" w:hAnsi="Times New Roman" w:cs="Times New Roman"/>
          <w:bCs/>
          <w:color w:val="000000"/>
          <w:sz w:val="24"/>
          <w:szCs w:val="24"/>
        </w:rPr>
      </w:pPr>
      <w:r w:rsidRPr="00893E09">
        <w:rPr>
          <w:rFonts w:ascii="Times New Roman" w:hAnsi="Times New Roman" w:cs="Times New Roman"/>
          <w:color w:val="000000"/>
        </w:rPr>
        <w:t>H</w:t>
      </w:r>
      <w:r w:rsidRPr="00893E09">
        <w:rPr>
          <w:rFonts w:ascii="Times New Roman" w:hAnsi="Times New Roman" w:cs="Times New Roman"/>
          <w:color w:val="000000"/>
          <w:vertAlign w:val="subscript"/>
        </w:rPr>
        <w:t>3</w:t>
      </w:r>
      <w:r w:rsidRPr="00893E09">
        <w:rPr>
          <w:rFonts w:ascii="Times New Roman" w:hAnsi="Times New Roman" w:cs="Times New Roman"/>
          <w:color w:val="000000"/>
        </w:rPr>
        <w:t>PW(Mo)</w:t>
      </w:r>
      <w:r w:rsidRPr="00893E09">
        <w:rPr>
          <w:rFonts w:ascii="Times New Roman" w:hAnsi="Times New Roman" w:cs="Times New Roman"/>
          <w:color w:val="000000"/>
          <w:vertAlign w:val="subscript"/>
        </w:rPr>
        <w:t>12</w:t>
      </w:r>
      <w:r w:rsidRPr="00893E09">
        <w:rPr>
          <w:rFonts w:ascii="Times New Roman" w:hAnsi="Times New Roman" w:cs="Times New Roman"/>
          <w:color w:val="000000"/>
        </w:rPr>
        <w:t>O</w:t>
      </w:r>
      <w:r w:rsidRPr="00893E09">
        <w:rPr>
          <w:rFonts w:ascii="Times New Roman" w:hAnsi="Times New Roman" w:cs="Times New Roman"/>
          <w:color w:val="000000"/>
          <w:vertAlign w:val="subscript"/>
        </w:rPr>
        <w:t>40</w:t>
      </w:r>
      <w:r w:rsidRPr="00893E09">
        <w:rPr>
          <w:rFonts w:ascii="Times New Roman" w:hAnsi="Times New Roman" w:cs="Times New Roman"/>
          <w:color w:val="000000"/>
        </w:rPr>
        <w:t>.xH</w:t>
      </w:r>
      <w:r w:rsidRPr="00893E09">
        <w:rPr>
          <w:rFonts w:ascii="Times New Roman" w:hAnsi="Times New Roman" w:cs="Times New Roman"/>
          <w:color w:val="000000"/>
          <w:vertAlign w:val="subscript"/>
        </w:rPr>
        <w:t>2</w:t>
      </w:r>
      <w:r w:rsidRPr="00893E09">
        <w:rPr>
          <w:rFonts w:ascii="Times New Roman" w:hAnsi="Times New Roman" w:cs="Times New Roman"/>
          <w:color w:val="000000"/>
        </w:rPr>
        <w:t>O + C</w:t>
      </w:r>
      <w:r w:rsidRPr="00893E09">
        <w:rPr>
          <w:rFonts w:ascii="Times New Roman" w:hAnsi="Times New Roman" w:cs="Times New Roman"/>
          <w:color w:val="000000"/>
          <w:vertAlign w:val="subscript"/>
        </w:rPr>
        <w:t>3</w:t>
      </w:r>
      <w:r w:rsidRPr="00893E09">
        <w:rPr>
          <w:rFonts w:ascii="Times New Roman" w:hAnsi="Times New Roman" w:cs="Times New Roman"/>
          <w:color w:val="000000"/>
        </w:rPr>
        <w:t>H</w:t>
      </w:r>
      <w:r w:rsidRPr="00893E09">
        <w:rPr>
          <w:rFonts w:ascii="Times New Roman" w:hAnsi="Times New Roman" w:cs="Times New Roman"/>
          <w:color w:val="000000"/>
          <w:vertAlign w:val="subscript"/>
        </w:rPr>
        <w:t>6</w:t>
      </w:r>
      <w:r w:rsidRPr="00893E09">
        <w:rPr>
          <w:rFonts w:ascii="Times New Roman" w:hAnsi="Times New Roman" w:cs="Times New Roman"/>
          <w:color w:val="000000"/>
        </w:rPr>
        <w:t>N</w:t>
      </w:r>
      <w:r w:rsidRPr="00893E09">
        <w:rPr>
          <w:rFonts w:ascii="Times New Roman" w:hAnsi="Times New Roman" w:cs="Times New Roman"/>
          <w:color w:val="000000"/>
          <w:vertAlign w:val="subscript"/>
        </w:rPr>
        <w:t>6</w:t>
      </w:r>
      <w:r w:rsidRPr="00893E09">
        <w:rPr>
          <w:rFonts w:ascii="Times New Roman" w:hAnsi="Times New Roman" w:cs="Times New Roman"/>
          <w:color w:val="000000"/>
        </w:rPr>
        <w:t>→ W(Mo)O</w:t>
      </w:r>
      <w:r w:rsidRPr="00893E09">
        <w:rPr>
          <w:rFonts w:ascii="Times New Roman" w:hAnsi="Times New Roman" w:cs="Times New Roman"/>
          <w:color w:val="000000"/>
          <w:vertAlign w:val="subscript"/>
        </w:rPr>
        <w:t>3</w:t>
      </w:r>
      <w:r w:rsidRPr="00893E09">
        <w:rPr>
          <w:rFonts w:ascii="Times New Roman" w:hAnsi="Times New Roman" w:cs="Times New Roman"/>
          <w:color w:val="000000"/>
        </w:rPr>
        <w:t xml:space="preserve"> + CH</w:t>
      </w:r>
      <w:r w:rsidRPr="00893E09">
        <w:rPr>
          <w:rFonts w:ascii="Times New Roman" w:hAnsi="Times New Roman" w:cs="Times New Roman"/>
          <w:color w:val="000000"/>
          <w:vertAlign w:val="subscript"/>
        </w:rPr>
        <w:t>4</w:t>
      </w:r>
      <w:r w:rsidRPr="00893E09">
        <w:rPr>
          <w:rFonts w:ascii="Times New Roman" w:hAnsi="Times New Roman" w:cs="Times New Roman"/>
          <w:color w:val="000000"/>
        </w:rPr>
        <w:t xml:space="preserve"> </w:t>
      </w:r>
      <w:proofErr w:type="gramStart"/>
      <w:r w:rsidRPr="00893E09">
        <w:rPr>
          <w:rFonts w:ascii="Times New Roman" w:hAnsi="Times New Roman" w:cs="Times New Roman"/>
          <w:color w:val="000000"/>
        </w:rPr>
        <w:t>→  W</w:t>
      </w:r>
      <w:proofErr w:type="gramEnd"/>
      <w:r w:rsidRPr="00893E09">
        <w:rPr>
          <w:rFonts w:ascii="Times New Roman" w:hAnsi="Times New Roman" w:cs="Times New Roman"/>
          <w:color w:val="000000"/>
        </w:rPr>
        <w:t>(Mo)C + C(N</w:t>
      </w:r>
      <w:r w:rsidR="00FF6DE3" w:rsidRPr="00893E09">
        <w:rPr>
          <w:rFonts w:ascii="Times New Roman" w:hAnsi="Times New Roman" w:cs="Times New Roman"/>
          <w:color w:val="000000"/>
        </w:rPr>
        <w:t>&amp;P</w:t>
      </w:r>
      <w:r w:rsidRPr="00893E09">
        <w:rPr>
          <w:rFonts w:ascii="Times New Roman" w:hAnsi="Times New Roman" w:cs="Times New Roman"/>
          <w:color w:val="000000"/>
        </w:rPr>
        <w:t xml:space="preserve"> doped</w:t>
      </w:r>
      <w:r w:rsidR="0021720B" w:rsidRPr="00893E09">
        <w:rPr>
          <w:rFonts w:ascii="Times New Roman" w:hAnsi="Times New Roman" w:cs="Times New Roman"/>
          <w:color w:val="000000"/>
        </w:rPr>
        <w:t xml:space="preserve">) </w:t>
      </w:r>
      <w:r w:rsidR="009537FF">
        <w:rPr>
          <w:rFonts w:ascii="Times New Roman" w:hAnsi="Times New Roman" w:cs="Times New Roman"/>
          <w:color w:val="000000"/>
        </w:rPr>
        <w:t xml:space="preserve">       </w:t>
      </w:r>
      <w:r w:rsidR="0041362D" w:rsidRPr="00010056">
        <w:rPr>
          <w:rFonts w:ascii="Times New Roman" w:hAnsi="Times New Roman" w:cs="Times New Roman"/>
          <w:color w:val="000000"/>
          <w:sz w:val="24"/>
          <w:szCs w:val="24"/>
        </w:rPr>
        <w:t xml:space="preserve"> </w:t>
      </w:r>
      <w:r w:rsidR="0075388A" w:rsidRPr="00010056">
        <w:rPr>
          <w:rFonts w:ascii="Times New Roman" w:hAnsi="Times New Roman" w:cs="Times New Roman"/>
          <w:bCs/>
          <w:color w:val="000000"/>
          <w:sz w:val="24"/>
          <w:szCs w:val="24"/>
        </w:rPr>
        <w:t>Eq</w:t>
      </w:r>
      <w:r w:rsidR="00A84116" w:rsidRPr="00010056">
        <w:rPr>
          <w:rFonts w:ascii="Times New Roman" w:hAnsi="Times New Roman" w:cs="Times New Roman"/>
          <w:bCs/>
          <w:color w:val="000000"/>
          <w:sz w:val="24"/>
          <w:szCs w:val="24"/>
        </w:rPr>
        <w:t>uation</w:t>
      </w:r>
      <w:r w:rsidR="0075388A" w:rsidRPr="00010056">
        <w:rPr>
          <w:rFonts w:ascii="Times New Roman" w:hAnsi="Times New Roman" w:cs="Times New Roman"/>
          <w:bCs/>
          <w:color w:val="000000"/>
          <w:sz w:val="24"/>
          <w:szCs w:val="24"/>
        </w:rPr>
        <w:t xml:space="preserve"> 1</w:t>
      </w:r>
    </w:p>
    <w:p w14:paraId="42B58C34" w14:textId="6B81221B" w:rsidR="00815108" w:rsidRPr="00010056" w:rsidRDefault="00815108" w:rsidP="00B642F8">
      <w:pPr>
        <w:spacing w:after="0" w:line="360" w:lineRule="auto"/>
        <w:jc w:val="both"/>
        <w:rPr>
          <w:rFonts w:ascii="Times New Roman" w:hAnsi="Times New Roman" w:cs="Times New Roman"/>
          <w:bCs/>
          <w:color w:val="000000"/>
          <w:sz w:val="24"/>
          <w:szCs w:val="24"/>
        </w:rPr>
      </w:pPr>
      <w:r w:rsidRPr="00893E09">
        <w:rPr>
          <w:rFonts w:ascii="Times New Roman" w:hAnsi="Times New Roman" w:cs="Times New Roman"/>
          <w:color w:val="000000"/>
        </w:rPr>
        <w:t>H</w:t>
      </w:r>
      <w:r w:rsidRPr="00893E09">
        <w:rPr>
          <w:rFonts w:ascii="Times New Roman" w:hAnsi="Times New Roman" w:cs="Times New Roman"/>
          <w:color w:val="000000"/>
          <w:vertAlign w:val="subscript"/>
        </w:rPr>
        <w:t>3</w:t>
      </w:r>
      <w:r w:rsidRPr="00893E09">
        <w:rPr>
          <w:rFonts w:ascii="Times New Roman" w:hAnsi="Times New Roman" w:cs="Times New Roman"/>
          <w:color w:val="000000"/>
        </w:rPr>
        <w:t>PW(Mo)</w:t>
      </w:r>
      <w:r w:rsidRPr="00893E09">
        <w:rPr>
          <w:rFonts w:ascii="Times New Roman" w:hAnsi="Times New Roman" w:cs="Times New Roman"/>
          <w:color w:val="000000"/>
          <w:vertAlign w:val="subscript"/>
        </w:rPr>
        <w:t>12</w:t>
      </w:r>
      <w:r w:rsidRPr="00893E09">
        <w:rPr>
          <w:rFonts w:ascii="Times New Roman" w:hAnsi="Times New Roman" w:cs="Times New Roman"/>
          <w:color w:val="000000"/>
        </w:rPr>
        <w:t>O</w:t>
      </w:r>
      <w:r w:rsidRPr="00893E09">
        <w:rPr>
          <w:rFonts w:ascii="Times New Roman" w:hAnsi="Times New Roman" w:cs="Times New Roman"/>
          <w:color w:val="000000"/>
          <w:vertAlign w:val="subscript"/>
        </w:rPr>
        <w:t>40</w:t>
      </w:r>
      <w:r w:rsidRPr="00893E09">
        <w:rPr>
          <w:rFonts w:ascii="Times New Roman" w:hAnsi="Times New Roman" w:cs="Times New Roman"/>
          <w:color w:val="000000"/>
        </w:rPr>
        <w:t>.xH</w:t>
      </w:r>
      <w:r w:rsidRPr="00893E09">
        <w:rPr>
          <w:rFonts w:ascii="Times New Roman" w:hAnsi="Times New Roman" w:cs="Times New Roman"/>
          <w:color w:val="000000"/>
          <w:vertAlign w:val="subscript"/>
        </w:rPr>
        <w:t>2</w:t>
      </w:r>
      <w:r w:rsidRPr="00893E09">
        <w:rPr>
          <w:rFonts w:ascii="Times New Roman" w:hAnsi="Times New Roman" w:cs="Times New Roman"/>
          <w:color w:val="000000"/>
        </w:rPr>
        <w:t>O+NiCl</w:t>
      </w:r>
      <w:r w:rsidRPr="00893E09">
        <w:rPr>
          <w:rFonts w:ascii="Times New Roman" w:hAnsi="Times New Roman" w:cs="Times New Roman"/>
          <w:color w:val="000000"/>
          <w:vertAlign w:val="subscript"/>
        </w:rPr>
        <w:t>2</w:t>
      </w:r>
      <w:r w:rsidRPr="00893E09">
        <w:rPr>
          <w:rFonts w:ascii="Times New Roman" w:hAnsi="Times New Roman" w:cs="Times New Roman"/>
          <w:color w:val="000000"/>
        </w:rPr>
        <w:t>+C</w:t>
      </w:r>
      <w:r w:rsidRPr="00893E09">
        <w:rPr>
          <w:rFonts w:ascii="Times New Roman" w:hAnsi="Times New Roman" w:cs="Times New Roman"/>
          <w:color w:val="000000"/>
          <w:vertAlign w:val="subscript"/>
        </w:rPr>
        <w:t>3</w:t>
      </w:r>
      <w:r w:rsidRPr="00893E09">
        <w:rPr>
          <w:rFonts w:ascii="Times New Roman" w:hAnsi="Times New Roman" w:cs="Times New Roman"/>
          <w:color w:val="000000"/>
        </w:rPr>
        <w:t>H</w:t>
      </w:r>
      <w:r w:rsidRPr="00893E09">
        <w:rPr>
          <w:rFonts w:ascii="Times New Roman" w:hAnsi="Times New Roman" w:cs="Times New Roman"/>
          <w:color w:val="000000"/>
          <w:vertAlign w:val="subscript"/>
        </w:rPr>
        <w:t>6</w:t>
      </w:r>
      <w:r w:rsidRPr="00893E09">
        <w:rPr>
          <w:rFonts w:ascii="Times New Roman" w:hAnsi="Times New Roman" w:cs="Times New Roman"/>
          <w:color w:val="000000"/>
        </w:rPr>
        <w:t>N</w:t>
      </w:r>
      <w:r w:rsidRPr="00893E09">
        <w:rPr>
          <w:rFonts w:ascii="Times New Roman" w:hAnsi="Times New Roman" w:cs="Times New Roman"/>
          <w:color w:val="000000"/>
          <w:vertAlign w:val="subscript"/>
        </w:rPr>
        <w:t xml:space="preserve">6 </w:t>
      </w:r>
      <w:r w:rsidRPr="00893E09">
        <w:rPr>
          <w:rFonts w:ascii="Times New Roman" w:hAnsi="Times New Roman" w:cs="Times New Roman"/>
          <w:color w:val="000000"/>
        </w:rPr>
        <w:t>→Ni-W(Mo)O</w:t>
      </w:r>
      <w:r w:rsidRPr="00893E09">
        <w:rPr>
          <w:rFonts w:ascii="Times New Roman" w:hAnsi="Times New Roman" w:cs="Times New Roman"/>
          <w:color w:val="000000"/>
          <w:vertAlign w:val="subscript"/>
        </w:rPr>
        <w:t>3</w:t>
      </w:r>
      <w:r w:rsidRPr="00893E09">
        <w:rPr>
          <w:rFonts w:ascii="Times New Roman" w:hAnsi="Times New Roman" w:cs="Times New Roman"/>
          <w:color w:val="000000"/>
        </w:rPr>
        <w:t>+CH</w:t>
      </w:r>
      <w:r w:rsidRPr="00893E09">
        <w:rPr>
          <w:rFonts w:ascii="Times New Roman" w:hAnsi="Times New Roman" w:cs="Times New Roman"/>
          <w:color w:val="000000"/>
          <w:vertAlign w:val="subscript"/>
        </w:rPr>
        <w:t>4</w:t>
      </w:r>
      <w:r w:rsidRPr="00893E09">
        <w:rPr>
          <w:rFonts w:ascii="Times New Roman" w:hAnsi="Times New Roman" w:cs="Times New Roman"/>
          <w:color w:val="000000"/>
        </w:rPr>
        <w:t xml:space="preserve">→Ni-W(Mo)C + </w:t>
      </w:r>
      <w:proofErr w:type="gramStart"/>
      <w:r w:rsidRPr="00893E09">
        <w:rPr>
          <w:rFonts w:ascii="Times New Roman" w:hAnsi="Times New Roman" w:cs="Times New Roman"/>
          <w:color w:val="000000"/>
        </w:rPr>
        <w:t>C(</w:t>
      </w:r>
      <w:proofErr w:type="gramEnd"/>
      <w:r w:rsidRPr="00893E09">
        <w:rPr>
          <w:rFonts w:ascii="Times New Roman" w:hAnsi="Times New Roman" w:cs="Times New Roman"/>
          <w:color w:val="000000"/>
        </w:rPr>
        <w:t>N</w:t>
      </w:r>
      <w:r w:rsidR="00FF6DE3" w:rsidRPr="00893E09">
        <w:rPr>
          <w:rFonts w:ascii="Times New Roman" w:hAnsi="Times New Roman" w:cs="Times New Roman"/>
          <w:color w:val="000000"/>
        </w:rPr>
        <w:t>&amp;P</w:t>
      </w:r>
      <w:r w:rsidRPr="00893E09">
        <w:rPr>
          <w:rFonts w:ascii="Times New Roman" w:hAnsi="Times New Roman" w:cs="Times New Roman"/>
          <w:color w:val="000000"/>
        </w:rPr>
        <w:t xml:space="preserve"> doped)</w:t>
      </w:r>
      <w:r w:rsidR="00A84116">
        <w:rPr>
          <w:rFonts w:ascii="Times New Roman" w:hAnsi="Times New Roman" w:cs="Times New Roman"/>
          <w:color w:val="000000"/>
        </w:rPr>
        <w:t xml:space="preserve">             </w:t>
      </w:r>
      <w:r w:rsidR="009537FF">
        <w:rPr>
          <w:rFonts w:ascii="Times New Roman" w:hAnsi="Times New Roman" w:cs="Times New Roman"/>
          <w:color w:val="000000"/>
        </w:rPr>
        <w:t xml:space="preserve">      </w:t>
      </w:r>
      <w:r w:rsidR="00A84116" w:rsidRPr="00010056">
        <w:rPr>
          <w:rFonts w:ascii="Times New Roman" w:hAnsi="Times New Roman" w:cs="Times New Roman"/>
          <w:bCs/>
          <w:color w:val="000000"/>
          <w:sz w:val="24"/>
          <w:szCs w:val="24"/>
        </w:rPr>
        <w:t>Equation</w:t>
      </w:r>
      <w:r w:rsidR="0075388A" w:rsidRPr="00010056">
        <w:rPr>
          <w:rFonts w:ascii="Times New Roman" w:hAnsi="Times New Roman" w:cs="Times New Roman"/>
          <w:bCs/>
          <w:color w:val="000000"/>
          <w:sz w:val="24"/>
          <w:szCs w:val="24"/>
        </w:rPr>
        <w:t xml:space="preserve"> 2</w:t>
      </w:r>
    </w:p>
    <w:p w14:paraId="0E903400" w14:textId="7C59287D" w:rsidR="005E6258" w:rsidRPr="00893E09" w:rsidRDefault="005E6258" w:rsidP="00B642F8">
      <w:pPr>
        <w:spacing w:after="0" w:line="360" w:lineRule="auto"/>
        <w:ind w:firstLine="720"/>
        <w:jc w:val="both"/>
        <w:rPr>
          <w:rFonts w:ascii="Times New Roman" w:hAnsi="Times New Roman" w:cs="Times New Roman"/>
          <w:sz w:val="24"/>
          <w:szCs w:val="24"/>
        </w:rPr>
      </w:pPr>
      <w:r w:rsidRPr="00893E09">
        <w:rPr>
          <w:rFonts w:ascii="Times New Roman" w:hAnsi="Times New Roman" w:cs="Times New Roman"/>
          <w:sz w:val="24"/>
          <w:szCs w:val="24"/>
        </w:rPr>
        <w:t>From TGA analysis</w:t>
      </w:r>
      <w:r w:rsidR="00800C8C" w:rsidRPr="00893E09">
        <w:rPr>
          <w:rFonts w:ascii="Times New Roman" w:hAnsi="Times New Roman" w:cs="Times New Roman"/>
          <w:sz w:val="24"/>
          <w:szCs w:val="24"/>
        </w:rPr>
        <w:t xml:space="preserve"> (</w:t>
      </w:r>
      <w:r w:rsidR="00800C8C" w:rsidRPr="00893E09">
        <w:rPr>
          <w:rFonts w:ascii="Times New Roman" w:hAnsi="Times New Roman" w:cs="Times New Roman"/>
          <w:b/>
          <w:sz w:val="24"/>
          <w:szCs w:val="24"/>
        </w:rPr>
        <w:t xml:space="preserve">Figure </w:t>
      </w:r>
      <w:r w:rsidR="00297948" w:rsidRPr="00893E09">
        <w:rPr>
          <w:rFonts w:ascii="Times New Roman" w:hAnsi="Times New Roman" w:cs="Times New Roman"/>
          <w:b/>
          <w:sz w:val="24"/>
          <w:szCs w:val="24"/>
        </w:rPr>
        <w:t>S1</w:t>
      </w:r>
      <w:r w:rsidR="00800C8C" w:rsidRPr="00893E09">
        <w:rPr>
          <w:rFonts w:ascii="Times New Roman" w:hAnsi="Times New Roman" w:cs="Times New Roman"/>
          <w:sz w:val="24"/>
          <w:szCs w:val="24"/>
        </w:rPr>
        <w:t>)</w:t>
      </w:r>
      <w:r w:rsidRPr="00893E09">
        <w:rPr>
          <w:rFonts w:ascii="Times New Roman" w:hAnsi="Times New Roman" w:cs="Times New Roman"/>
          <w:sz w:val="24"/>
          <w:szCs w:val="24"/>
        </w:rPr>
        <w:t xml:space="preserve"> it is evident that </w:t>
      </w:r>
      <w:proofErr w:type="spellStart"/>
      <w:r w:rsidRPr="00893E09">
        <w:rPr>
          <w:rFonts w:ascii="Times New Roman" w:hAnsi="Times New Roman" w:cs="Times New Roman"/>
          <w:sz w:val="24"/>
          <w:szCs w:val="24"/>
        </w:rPr>
        <w:t>phosphotungstic</w:t>
      </w:r>
      <w:proofErr w:type="spellEnd"/>
      <w:r w:rsidRPr="00893E09">
        <w:rPr>
          <w:rFonts w:ascii="Times New Roman" w:hAnsi="Times New Roman" w:cs="Times New Roman"/>
          <w:sz w:val="24"/>
          <w:szCs w:val="24"/>
        </w:rPr>
        <w:t xml:space="preserve"> acid will be decomposed at that high temperature and will form tungsten carbides by reaction with melamine. The schematic diagram for the synthesis of </w:t>
      </w:r>
      <w:r w:rsidR="00297948" w:rsidRPr="00893E09">
        <w:rPr>
          <w:rFonts w:ascii="Times New Roman" w:hAnsi="Times New Roman" w:cs="Times New Roman"/>
          <w:sz w:val="24"/>
          <w:szCs w:val="24"/>
        </w:rPr>
        <w:t>Ni-</w:t>
      </w:r>
      <w:r w:rsidRPr="00893E09">
        <w:rPr>
          <w:rFonts w:ascii="Times New Roman" w:hAnsi="Times New Roman" w:cs="Times New Roman"/>
          <w:sz w:val="24"/>
          <w:szCs w:val="24"/>
        </w:rPr>
        <w:t>WC@N</w:t>
      </w:r>
      <w:r w:rsidR="005B5AD3" w:rsidRPr="00893E09">
        <w:rPr>
          <w:rFonts w:ascii="Times New Roman" w:hAnsi="Times New Roman" w:cs="Times New Roman"/>
          <w:sz w:val="24"/>
          <w:szCs w:val="24"/>
        </w:rPr>
        <w:t>G</w:t>
      </w:r>
      <w:r w:rsidRPr="00893E09">
        <w:rPr>
          <w:rFonts w:ascii="Times New Roman" w:hAnsi="Times New Roman" w:cs="Times New Roman"/>
          <w:sz w:val="24"/>
          <w:szCs w:val="24"/>
        </w:rPr>
        <w:t xml:space="preserve">C and temperature program applied during the synthesis </w:t>
      </w:r>
      <w:r w:rsidR="00CA1031" w:rsidRPr="00893E09">
        <w:rPr>
          <w:rFonts w:ascii="Times New Roman" w:hAnsi="Times New Roman" w:cs="Times New Roman"/>
          <w:sz w:val="24"/>
          <w:szCs w:val="24"/>
        </w:rPr>
        <w:t xml:space="preserve">are presented in </w:t>
      </w:r>
      <w:r w:rsidR="00CA1031" w:rsidRPr="00893E09">
        <w:rPr>
          <w:rFonts w:ascii="Times New Roman" w:hAnsi="Times New Roman" w:cs="Times New Roman"/>
          <w:b/>
          <w:sz w:val="24"/>
          <w:szCs w:val="24"/>
        </w:rPr>
        <w:t xml:space="preserve">Figure </w:t>
      </w:r>
      <w:r w:rsidR="005B5AD3" w:rsidRPr="00893E09">
        <w:rPr>
          <w:rFonts w:ascii="Times New Roman" w:hAnsi="Times New Roman" w:cs="Times New Roman"/>
          <w:b/>
          <w:sz w:val="24"/>
          <w:szCs w:val="24"/>
        </w:rPr>
        <w:t>S2</w:t>
      </w:r>
      <w:r w:rsidRPr="00893E09">
        <w:rPr>
          <w:rFonts w:ascii="Times New Roman" w:hAnsi="Times New Roman" w:cs="Times New Roman"/>
          <w:sz w:val="24"/>
          <w:szCs w:val="24"/>
        </w:rPr>
        <w:t>.</w:t>
      </w:r>
    </w:p>
    <w:p w14:paraId="05213B85" w14:textId="76BF3DBF" w:rsidR="005E6258" w:rsidRPr="00893E09" w:rsidRDefault="005E6258" w:rsidP="00B642F8">
      <w:pPr>
        <w:spacing w:after="0" w:line="360" w:lineRule="auto"/>
        <w:ind w:firstLine="720"/>
        <w:jc w:val="both"/>
        <w:rPr>
          <w:rFonts w:ascii="Times New Roman" w:hAnsi="Times New Roman" w:cs="Times New Roman"/>
          <w:sz w:val="24"/>
          <w:szCs w:val="24"/>
        </w:rPr>
      </w:pPr>
      <w:r w:rsidRPr="00893E09">
        <w:rPr>
          <w:rFonts w:ascii="Times New Roman" w:hAnsi="Times New Roman" w:cs="Times New Roman"/>
          <w:sz w:val="24"/>
          <w:szCs w:val="24"/>
        </w:rPr>
        <w:t>The obtained sample</w:t>
      </w:r>
      <w:r w:rsidR="00CA1031" w:rsidRPr="00893E09">
        <w:rPr>
          <w:rFonts w:ascii="Times New Roman" w:hAnsi="Times New Roman" w:cs="Times New Roman"/>
          <w:sz w:val="24"/>
          <w:szCs w:val="24"/>
        </w:rPr>
        <w:t>s after carbonization</w:t>
      </w:r>
      <w:r w:rsidRPr="00893E09">
        <w:rPr>
          <w:rFonts w:ascii="Times New Roman" w:hAnsi="Times New Roman" w:cs="Times New Roman"/>
          <w:sz w:val="24"/>
          <w:szCs w:val="24"/>
        </w:rPr>
        <w:t xml:space="preserve"> w</w:t>
      </w:r>
      <w:r w:rsidR="00CA1031" w:rsidRPr="00893E09">
        <w:rPr>
          <w:rFonts w:ascii="Times New Roman" w:hAnsi="Times New Roman" w:cs="Times New Roman"/>
          <w:sz w:val="24"/>
          <w:szCs w:val="24"/>
        </w:rPr>
        <w:t>ere</w:t>
      </w:r>
      <w:r w:rsidRPr="00893E09">
        <w:rPr>
          <w:rFonts w:ascii="Times New Roman" w:hAnsi="Times New Roman" w:cs="Times New Roman"/>
          <w:sz w:val="24"/>
          <w:szCs w:val="24"/>
        </w:rPr>
        <w:t xml:space="preserve"> </w:t>
      </w:r>
      <w:r w:rsidR="00CA1031" w:rsidRPr="00893E09">
        <w:rPr>
          <w:rFonts w:ascii="Times New Roman" w:hAnsi="Times New Roman" w:cs="Times New Roman"/>
          <w:sz w:val="24"/>
          <w:szCs w:val="24"/>
        </w:rPr>
        <w:t xml:space="preserve">subsequently </w:t>
      </w:r>
      <w:r w:rsidRPr="00893E09">
        <w:rPr>
          <w:rFonts w:ascii="Times New Roman" w:hAnsi="Times New Roman" w:cs="Times New Roman"/>
          <w:sz w:val="24"/>
          <w:szCs w:val="24"/>
        </w:rPr>
        <w:t>etched with 0.5 M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SO</w:t>
      </w:r>
      <w:r w:rsidRPr="00893E09">
        <w:rPr>
          <w:rFonts w:ascii="Times New Roman" w:hAnsi="Times New Roman" w:cs="Times New Roman"/>
          <w:sz w:val="24"/>
          <w:szCs w:val="24"/>
          <w:vertAlign w:val="subscript"/>
        </w:rPr>
        <w:t>4</w:t>
      </w:r>
      <w:r w:rsidRPr="00893E09">
        <w:rPr>
          <w:rFonts w:ascii="Times New Roman" w:hAnsi="Times New Roman" w:cs="Times New Roman"/>
          <w:sz w:val="24"/>
          <w:szCs w:val="24"/>
        </w:rPr>
        <w:t xml:space="preserve"> at 80 °C for 1</w:t>
      </w:r>
      <w:r w:rsidR="0075388A" w:rsidRPr="00893E09">
        <w:rPr>
          <w:rFonts w:ascii="Times New Roman" w:hAnsi="Times New Roman" w:cs="Times New Roman"/>
          <w:sz w:val="24"/>
          <w:szCs w:val="24"/>
        </w:rPr>
        <w:t>2</w:t>
      </w:r>
      <w:r w:rsidRPr="00893E09">
        <w:rPr>
          <w:rFonts w:ascii="Times New Roman" w:hAnsi="Times New Roman" w:cs="Times New Roman"/>
          <w:sz w:val="24"/>
          <w:szCs w:val="24"/>
        </w:rPr>
        <w:t xml:space="preserve"> h. Then the acid-etched solution was washed several times with deionized water and ethanol alternatively by centrifuging at 8000 rpm to remove unstable and inactive species. </w:t>
      </w:r>
      <w:r w:rsidR="0075388A" w:rsidRPr="00893E09">
        <w:rPr>
          <w:rFonts w:ascii="Times New Roman" w:hAnsi="Times New Roman" w:cs="Times New Roman"/>
          <w:sz w:val="24"/>
          <w:szCs w:val="24"/>
        </w:rPr>
        <w:t>Then the sample was properly dried to obtain</w:t>
      </w:r>
      <w:r w:rsidRPr="00893E09">
        <w:rPr>
          <w:rFonts w:ascii="Times New Roman" w:hAnsi="Times New Roman" w:cs="Times New Roman"/>
          <w:sz w:val="24"/>
          <w:szCs w:val="24"/>
        </w:rPr>
        <w:t xml:space="preserve"> the desired nickel-doped tungsten carbide nano-systems on nitrogen doped graphitic carbon labelled as </w:t>
      </w:r>
      <w:r w:rsidR="00837D51" w:rsidRPr="00893E09">
        <w:rPr>
          <w:rFonts w:ascii="Times New Roman" w:hAnsi="Times New Roman" w:cs="Times New Roman"/>
          <w:sz w:val="24"/>
          <w:szCs w:val="24"/>
        </w:rPr>
        <w:t>Ni-</w:t>
      </w:r>
      <w:proofErr w:type="gramStart"/>
      <w:r w:rsidRPr="00893E09">
        <w:rPr>
          <w:rFonts w:ascii="Times New Roman" w:hAnsi="Times New Roman" w:cs="Times New Roman"/>
          <w:sz w:val="24"/>
          <w:szCs w:val="24"/>
        </w:rPr>
        <w:t>WC(</w:t>
      </w:r>
      <w:proofErr w:type="gramEnd"/>
      <w:r w:rsidR="00837D51" w:rsidRPr="00893E09">
        <w:rPr>
          <w:rFonts w:ascii="Times New Roman" w:hAnsi="Times New Roman" w:cs="Times New Roman"/>
          <w:sz w:val="24"/>
          <w:szCs w:val="24"/>
        </w:rPr>
        <w:t>1:5</w:t>
      </w:r>
      <w:r w:rsidRPr="00893E09">
        <w:rPr>
          <w:rFonts w:ascii="Times New Roman" w:hAnsi="Times New Roman" w:cs="Times New Roman"/>
          <w:sz w:val="24"/>
          <w:szCs w:val="24"/>
        </w:rPr>
        <w:t xml:space="preserve">)@NGC. For </w:t>
      </w:r>
      <w:r w:rsidR="0075388A" w:rsidRPr="00893E09">
        <w:rPr>
          <w:rFonts w:ascii="Times New Roman" w:hAnsi="Times New Roman" w:cs="Times New Roman"/>
          <w:sz w:val="24"/>
          <w:szCs w:val="24"/>
        </w:rPr>
        <w:t>comparative studies elucidating</w:t>
      </w:r>
      <w:r w:rsidRPr="00893E09">
        <w:rPr>
          <w:rFonts w:ascii="Times New Roman" w:hAnsi="Times New Roman" w:cs="Times New Roman"/>
          <w:sz w:val="24"/>
          <w:szCs w:val="24"/>
        </w:rPr>
        <w:t xml:space="preserve"> the structure-electrocatalytic activity relationships, we synthesised three more samples coded as WC@N</w:t>
      </w:r>
      <w:r w:rsidR="002D1C73" w:rsidRPr="00893E09">
        <w:rPr>
          <w:rFonts w:ascii="Times New Roman" w:hAnsi="Times New Roman" w:cs="Times New Roman"/>
          <w:sz w:val="24"/>
          <w:szCs w:val="24"/>
        </w:rPr>
        <w:t>G</w:t>
      </w:r>
      <w:r w:rsidRPr="00893E09">
        <w:rPr>
          <w:rFonts w:ascii="Times New Roman" w:hAnsi="Times New Roman" w:cs="Times New Roman"/>
          <w:sz w:val="24"/>
          <w:szCs w:val="24"/>
        </w:rPr>
        <w:t>C</w:t>
      </w:r>
      <w:r w:rsidR="002D1C73" w:rsidRPr="00893E09">
        <w:rPr>
          <w:rFonts w:ascii="Times New Roman" w:hAnsi="Times New Roman" w:cs="Times New Roman"/>
          <w:sz w:val="24"/>
          <w:szCs w:val="24"/>
        </w:rPr>
        <w:t xml:space="preserve"> (without Ni)</w:t>
      </w:r>
      <w:r w:rsidRPr="00893E09">
        <w:rPr>
          <w:rFonts w:ascii="Times New Roman" w:hAnsi="Times New Roman" w:cs="Times New Roman"/>
          <w:sz w:val="24"/>
          <w:szCs w:val="24"/>
        </w:rPr>
        <w:t xml:space="preserve">, </w:t>
      </w:r>
      <w:r w:rsidR="002D1C73" w:rsidRPr="00893E09">
        <w:rPr>
          <w:rFonts w:ascii="Times New Roman" w:hAnsi="Times New Roman" w:cs="Times New Roman"/>
          <w:sz w:val="24"/>
          <w:szCs w:val="24"/>
        </w:rPr>
        <w:t>Ni-</w:t>
      </w:r>
      <w:proofErr w:type="gramStart"/>
      <w:r w:rsidR="002D1C73" w:rsidRPr="00893E09">
        <w:rPr>
          <w:rFonts w:ascii="Times New Roman" w:hAnsi="Times New Roman" w:cs="Times New Roman"/>
          <w:sz w:val="24"/>
          <w:szCs w:val="24"/>
        </w:rPr>
        <w:t>WC(</w:t>
      </w:r>
      <w:proofErr w:type="gramEnd"/>
      <w:r w:rsidR="002D1C73" w:rsidRPr="00893E09">
        <w:rPr>
          <w:rFonts w:ascii="Times New Roman" w:hAnsi="Times New Roman" w:cs="Times New Roman"/>
          <w:sz w:val="24"/>
          <w:szCs w:val="24"/>
        </w:rPr>
        <w:t>2:5)@NGC</w:t>
      </w:r>
      <w:r w:rsidRPr="00893E09">
        <w:rPr>
          <w:rFonts w:ascii="Times New Roman" w:hAnsi="Times New Roman" w:cs="Times New Roman"/>
          <w:sz w:val="24"/>
          <w:szCs w:val="24"/>
        </w:rPr>
        <w:t xml:space="preserve">, </w:t>
      </w:r>
      <w:r w:rsidR="002D1C73" w:rsidRPr="00893E09">
        <w:rPr>
          <w:rFonts w:ascii="Times New Roman" w:hAnsi="Times New Roman" w:cs="Times New Roman"/>
          <w:sz w:val="24"/>
          <w:szCs w:val="24"/>
        </w:rPr>
        <w:t xml:space="preserve">Ni-WC(3:5)@NGC </w:t>
      </w:r>
      <w:r w:rsidRPr="00893E09">
        <w:rPr>
          <w:rFonts w:ascii="Times New Roman" w:hAnsi="Times New Roman" w:cs="Times New Roman"/>
          <w:sz w:val="24"/>
          <w:szCs w:val="24"/>
        </w:rPr>
        <w:t xml:space="preserve">having </w:t>
      </w:r>
      <w:r w:rsidR="0075388A" w:rsidRPr="00893E09">
        <w:rPr>
          <w:rFonts w:ascii="Times New Roman" w:hAnsi="Times New Roman" w:cs="Times New Roman"/>
          <w:sz w:val="24"/>
          <w:szCs w:val="24"/>
        </w:rPr>
        <w:t xml:space="preserve">corresponding </w:t>
      </w:r>
      <w:r w:rsidRPr="00893E09">
        <w:rPr>
          <w:rFonts w:ascii="Times New Roman" w:hAnsi="Times New Roman" w:cs="Times New Roman"/>
          <w:sz w:val="24"/>
          <w:szCs w:val="24"/>
        </w:rPr>
        <w:t xml:space="preserve">mole ratio of </w:t>
      </w:r>
      <w:r w:rsidR="0075388A" w:rsidRPr="00893E09">
        <w:rPr>
          <w:rFonts w:ascii="Times New Roman" w:hAnsi="Times New Roman" w:cs="Times New Roman"/>
          <w:sz w:val="24"/>
          <w:szCs w:val="24"/>
        </w:rPr>
        <w:t xml:space="preserve">the </w:t>
      </w:r>
      <w:r w:rsidRPr="00893E09">
        <w:rPr>
          <w:rFonts w:ascii="Times New Roman" w:hAnsi="Times New Roman" w:cs="Times New Roman"/>
          <w:sz w:val="24"/>
          <w:szCs w:val="24"/>
        </w:rPr>
        <w:t xml:space="preserve">same precursors (i.e. W:Ni:Melamine) as 5:0:20, 5:2:20 and 5:3:20 respectively maintaining </w:t>
      </w:r>
      <w:r w:rsidR="0075388A" w:rsidRPr="00893E09">
        <w:rPr>
          <w:rFonts w:ascii="Times New Roman" w:hAnsi="Times New Roman" w:cs="Times New Roman"/>
          <w:sz w:val="24"/>
          <w:szCs w:val="24"/>
        </w:rPr>
        <w:t xml:space="preserve">all </w:t>
      </w:r>
      <w:r w:rsidRPr="00893E09">
        <w:rPr>
          <w:rFonts w:ascii="Times New Roman" w:hAnsi="Times New Roman" w:cs="Times New Roman"/>
          <w:sz w:val="24"/>
          <w:szCs w:val="24"/>
        </w:rPr>
        <w:t xml:space="preserve">other </w:t>
      </w:r>
      <w:r w:rsidR="0075388A" w:rsidRPr="00893E09">
        <w:rPr>
          <w:rFonts w:ascii="Times New Roman" w:hAnsi="Times New Roman" w:cs="Times New Roman"/>
          <w:sz w:val="24"/>
          <w:szCs w:val="24"/>
        </w:rPr>
        <w:t>synthetic conditions the</w:t>
      </w:r>
      <w:r w:rsidRPr="00893E09">
        <w:rPr>
          <w:rFonts w:ascii="Times New Roman" w:hAnsi="Times New Roman" w:cs="Times New Roman"/>
          <w:sz w:val="24"/>
          <w:szCs w:val="24"/>
        </w:rPr>
        <w:t xml:space="preserve"> same.</w:t>
      </w:r>
      <w:r w:rsidR="0075388A" w:rsidRPr="00893E09">
        <w:rPr>
          <w:rFonts w:ascii="Times New Roman" w:hAnsi="Times New Roman" w:cs="Times New Roman"/>
          <w:sz w:val="24"/>
          <w:szCs w:val="24"/>
        </w:rPr>
        <w:t xml:space="preserve"> Interestingly, from the characterization studies it was later revealed, that in the cases of Ni-</w:t>
      </w:r>
      <w:proofErr w:type="gramStart"/>
      <w:r w:rsidR="0075388A" w:rsidRPr="00893E09">
        <w:rPr>
          <w:rFonts w:ascii="Times New Roman" w:hAnsi="Times New Roman" w:cs="Times New Roman"/>
          <w:sz w:val="24"/>
          <w:szCs w:val="24"/>
        </w:rPr>
        <w:t>WC(</w:t>
      </w:r>
      <w:proofErr w:type="gramEnd"/>
      <w:r w:rsidR="0075388A" w:rsidRPr="00893E09">
        <w:rPr>
          <w:rFonts w:ascii="Times New Roman" w:hAnsi="Times New Roman" w:cs="Times New Roman"/>
          <w:sz w:val="24"/>
          <w:szCs w:val="24"/>
        </w:rPr>
        <w:t>2:5)@NGC</w:t>
      </w:r>
      <w:r w:rsidR="00E464D0" w:rsidRPr="00893E09">
        <w:rPr>
          <w:rFonts w:ascii="Times New Roman" w:hAnsi="Times New Roman" w:cs="Times New Roman"/>
          <w:sz w:val="24"/>
          <w:szCs w:val="24"/>
        </w:rPr>
        <w:t xml:space="preserve"> &amp;</w:t>
      </w:r>
      <w:r w:rsidR="0075388A" w:rsidRPr="00893E09">
        <w:rPr>
          <w:rFonts w:ascii="Times New Roman" w:hAnsi="Times New Roman" w:cs="Times New Roman"/>
          <w:sz w:val="24"/>
          <w:szCs w:val="24"/>
        </w:rPr>
        <w:t xml:space="preserve"> Ni-WC(3:5)@NGC</w:t>
      </w:r>
      <w:r w:rsidR="00E464D0" w:rsidRPr="00893E09">
        <w:rPr>
          <w:rFonts w:ascii="Times New Roman" w:hAnsi="Times New Roman" w:cs="Times New Roman"/>
          <w:sz w:val="24"/>
          <w:szCs w:val="24"/>
        </w:rPr>
        <w:t>,</w:t>
      </w:r>
      <w:r w:rsidR="0075388A" w:rsidRPr="00893E09">
        <w:rPr>
          <w:rFonts w:ascii="Times New Roman" w:hAnsi="Times New Roman" w:cs="Times New Roman"/>
          <w:sz w:val="24"/>
          <w:szCs w:val="24"/>
        </w:rPr>
        <w:t xml:space="preserve"> lesser Ni was incorporated into carbide lattice, and phase separated elemental Ni was obtained</w:t>
      </w:r>
      <w:r w:rsidR="00E464D0" w:rsidRPr="00893E09">
        <w:rPr>
          <w:rFonts w:ascii="Times New Roman" w:hAnsi="Times New Roman" w:cs="Times New Roman"/>
          <w:sz w:val="24"/>
          <w:szCs w:val="24"/>
        </w:rPr>
        <w:t xml:space="preserve"> along with the hexagonal WC phase. The difference of mechanical hand grinding and systematic ball milling was understood from the Raman studies and elemental analyses. From Raman studies it was observed that ball milling enriched the carbon with higher defect density, and elemental analyses revealed that BM enhanced Ni diffusion into the carbide lattice.</w:t>
      </w:r>
    </w:p>
    <w:p w14:paraId="66F50A1F" w14:textId="74F82E28" w:rsidR="005E6258" w:rsidRPr="00893E09" w:rsidRDefault="0075388A" w:rsidP="00B642F8">
      <w:pPr>
        <w:spacing w:after="0" w:line="360" w:lineRule="auto"/>
        <w:ind w:firstLine="720"/>
        <w:jc w:val="both"/>
        <w:rPr>
          <w:rFonts w:ascii="Times New Roman" w:hAnsi="Times New Roman" w:cs="Times New Roman"/>
          <w:sz w:val="24"/>
          <w:szCs w:val="24"/>
        </w:rPr>
      </w:pPr>
      <w:r w:rsidRPr="00893E09">
        <w:rPr>
          <w:rFonts w:ascii="Times New Roman" w:hAnsi="Times New Roman" w:cs="Times New Roman"/>
          <w:sz w:val="24"/>
          <w:szCs w:val="24"/>
        </w:rPr>
        <w:t>Following similar synthetic methods</w:t>
      </w:r>
      <w:r w:rsidR="005E6258" w:rsidRPr="00893E09">
        <w:rPr>
          <w:rFonts w:ascii="Times New Roman" w:hAnsi="Times New Roman" w:cs="Times New Roman"/>
          <w:sz w:val="24"/>
          <w:szCs w:val="24"/>
        </w:rPr>
        <w:t xml:space="preserve"> the </w:t>
      </w:r>
      <w:r w:rsidR="00086DB5" w:rsidRPr="00893E09">
        <w:rPr>
          <w:rFonts w:ascii="Times New Roman" w:hAnsi="Times New Roman" w:cs="Times New Roman"/>
          <w:sz w:val="24"/>
          <w:szCs w:val="24"/>
        </w:rPr>
        <w:t>Ni-</w:t>
      </w:r>
      <w:proofErr w:type="spellStart"/>
      <w:proofErr w:type="gramStart"/>
      <w:r w:rsidR="005E6258" w:rsidRPr="00893E09">
        <w:rPr>
          <w:rFonts w:ascii="Times New Roman" w:hAnsi="Times New Roman" w:cs="Times New Roman"/>
          <w:sz w:val="24"/>
          <w:szCs w:val="24"/>
        </w:rPr>
        <w:t>MoC</w:t>
      </w:r>
      <w:proofErr w:type="spellEnd"/>
      <w:r w:rsidR="005E6258" w:rsidRPr="00893E09">
        <w:rPr>
          <w:rFonts w:ascii="Times New Roman" w:hAnsi="Times New Roman" w:cs="Times New Roman"/>
          <w:sz w:val="24"/>
          <w:szCs w:val="24"/>
        </w:rPr>
        <w:t>(</w:t>
      </w:r>
      <w:proofErr w:type="gramEnd"/>
      <w:r w:rsidR="00086DB5" w:rsidRPr="00893E09">
        <w:rPr>
          <w:rFonts w:ascii="Times New Roman" w:hAnsi="Times New Roman" w:cs="Times New Roman"/>
          <w:sz w:val="24"/>
          <w:szCs w:val="24"/>
        </w:rPr>
        <w:t>1</w:t>
      </w:r>
      <w:r w:rsidR="005E6258" w:rsidRPr="00893E09">
        <w:rPr>
          <w:rFonts w:ascii="Times New Roman" w:hAnsi="Times New Roman" w:cs="Times New Roman"/>
          <w:sz w:val="24"/>
          <w:szCs w:val="24"/>
        </w:rPr>
        <w:t>:</w:t>
      </w:r>
      <w:r w:rsidR="00086DB5" w:rsidRPr="00893E09">
        <w:rPr>
          <w:rFonts w:ascii="Times New Roman" w:hAnsi="Times New Roman" w:cs="Times New Roman"/>
          <w:sz w:val="24"/>
          <w:szCs w:val="24"/>
        </w:rPr>
        <w:t>5</w:t>
      </w:r>
      <w:r w:rsidR="005E6258" w:rsidRPr="00893E09">
        <w:rPr>
          <w:rFonts w:ascii="Times New Roman" w:hAnsi="Times New Roman" w:cs="Times New Roman"/>
          <w:sz w:val="24"/>
          <w:szCs w:val="24"/>
        </w:rPr>
        <w:t>)@NGC compound was also synthesised taking phosphomolybdic acid (0.7606 g), nickel(II) chloride hexahydrate (0.2377 g) and melamine (2.5224 g) as precursor materials</w:t>
      </w:r>
      <w:r w:rsidR="00E464D0" w:rsidRPr="00893E09">
        <w:rPr>
          <w:rFonts w:ascii="Times New Roman" w:hAnsi="Times New Roman" w:cs="Times New Roman"/>
          <w:sz w:val="24"/>
          <w:szCs w:val="24"/>
        </w:rPr>
        <w:t xml:space="preserve">, </w:t>
      </w:r>
      <w:r w:rsidR="005E6258" w:rsidRPr="00893E09">
        <w:rPr>
          <w:rFonts w:ascii="Times New Roman" w:hAnsi="Times New Roman" w:cs="Times New Roman"/>
          <w:sz w:val="24"/>
          <w:szCs w:val="24"/>
        </w:rPr>
        <w:t>keeping</w:t>
      </w:r>
      <w:r w:rsidR="00E464D0" w:rsidRPr="00893E09">
        <w:rPr>
          <w:rFonts w:ascii="Times New Roman" w:hAnsi="Times New Roman" w:cs="Times New Roman"/>
          <w:sz w:val="24"/>
          <w:szCs w:val="24"/>
        </w:rPr>
        <w:t xml:space="preserve"> all</w:t>
      </w:r>
      <w:r w:rsidR="005E6258" w:rsidRPr="00893E09">
        <w:rPr>
          <w:rFonts w:ascii="Times New Roman" w:hAnsi="Times New Roman" w:cs="Times New Roman"/>
          <w:sz w:val="24"/>
          <w:szCs w:val="24"/>
        </w:rPr>
        <w:t xml:space="preserve"> other conditions same</w:t>
      </w:r>
      <w:r w:rsidR="00E464D0" w:rsidRPr="00893E09">
        <w:rPr>
          <w:rFonts w:ascii="Times New Roman" w:hAnsi="Times New Roman" w:cs="Times New Roman"/>
          <w:sz w:val="24"/>
          <w:szCs w:val="24"/>
        </w:rPr>
        <w:t xml:space="preserve">. </w:t>
      </w:r>
      <w:proofErr w:type="spellStart"/>
      <w:r w:rsidR="005E6258" w:rsidRPr="00893E09">
        <w:rPr>
          <w:rFonts w:ascii="Times New Roman" w:hAnsi="Times New Roman" w:cs="Times New Roman"/>
          <w:sz w:val="24"/>
          <w:szCs w:val="24"/>
        </w:rPr>
        <w:t>MoC@NC</w:t>
      </w:r>
      <w:proofErr w:type="spellEnd"/>
      <w:r w:rsidR="005E6258" w:rsidRPr="00893E09">
        <w:rPr>
          <w:rFonts w:ascii="Times New Roman" w:hAnsi="Times New Roman" w:cs="Times New Roman"/>
          <w:sz w:val="24"/>
          <w:szCs w:val="24"/>
        </w:rPr>
        <w:t xml:space="preserve">, </w:t>
      </w:r>
      <w:r w:rsidR="00086DB5" w:rsidRPr="00893E09">
        <w:rPr>
          <w:rFonts w:ascii="Times New Roman" w:hAnsi="Times New Roman" w:cs="Times New Roman"/>
          <w:sz w:val="24"/>
          <w:szCs w:val="24"/>
        </w:rPr>
        <w:t>Ni-</w:t>
      </w:r>
      <w:proofErr w:type="spellStart"/>
      <w:proofErr w:type="gramStart"/>
      <w:r w:rsidR="005E6258" w:rsidRPr="00893E09">
        <w:rPr>
          <w:rFonts w:ascii="Times New Roman" w:hAnsi="Times New Roman" w:cs="Times New Roman"/>
          <w:sz w:val="24"/>
          <w:szCs w:val="24"/>
        </w:rPr>
        <w:t>MoC</w:t>
      </w:r>
      <w:proofErr w:type="spellEnd"/>
      <w:r w:rsidR="005E6258" w:rsidRPr="00893E09">
        <w:rPr>
          <w:rFonts w:ascii="Times New Roman" w:hAnsi="Times New Roman" w:cs="Times New Roman"/>
          <w:sz w:val="24"/>
          <w:szCs w:val="24"/>
        </w:rPr>
        <w:t>(</w:t>
      </w:r>
      <w:proofErr w:type="gramEnd"/>
      <w:r w:rsidR="00086DB5" w:rsidRPr="00893E09">
        <w:rPr>
          <w:rFonts w:ascii="Times New Roman" w:hAnsi="Times New Roman" w:cs="Times New Roman"/>
          <w:sz w:val="24"/>
          <w:szCs w:val="24"/>
        </w:rPr>
        <w:t>2</w:t>
      </w:r>
      <w:r w:rsidR="005E6258" w:rsidRPr="00893E09">
        <w:rPr>
          <w:rFonts w:ascii="Times New Roman" w:hAnsi="Times New Roman" w:cs="Times New Roman"/>
          <w:sz w:val="24"/>
          <w:szCs w:val="24"/>
        </w:rPr>
        <w:t>:</w:t>
      </w:r>
      <w:r w:rsidR="00086DB5" w:rsidRPr="00893E09">
        <w:rPr>
          <w:rFonts w:ascii="Times New Roman" w:hAnsi="Times New Roman" w:cs="Times New Roman"/>
          <w:sz w:val="24"/>
          <w:szCs w:val="24"/>
        </w:rPr>
        <w:t>5</w:t>
      </w:r>
      <w:r w:rsidR="005E6258" w:rsidRPr="00893E09">
        <w:rPr>
          <w:rFonts w:ascii="Times New Roman" w:hAnsi="Times New Roman" w:cs="Times New Roman"/>
          <w:sz w:val="24"/>
          <w:szCs w:val="24"/>
        </w:rPr>
        <w:t>)@N</w:t>
      </w:r>
      <w:r w:rsidR="00086DB5" w:rsidRPr="00893E09">
        <w:rPr>
          <w:rFonts w:ascii="Times New Roman" w:hAnsi="Times New Roman" w:cs="Times New Roman"/>
          <w:sz w:val="24"/>
          <w:szCs w:val="24"/>
        </w:rPr>
        <w:t>G</w:t>
      </w:r>
      <w:r w:rsidR="005E6258" w:rsidRPr="00893E09">
        <w:rPr>
          <w:rFonts w:ascii="Times New Roman" w:hAnsi="Times New Roman" w:cs="Times New Roman"/>
          <w:sz w:val="24"/>
          <w:szCs w:val="24"/>
        </w:rPr>
        <w:t xml:space="preserve">C, </w:t>
      </w:r>
      <w:r w:rsidR="00086DB5" w:rsidRPr="00893E09">
        <w:rPr>
          <w:rFonts w:ascii="Times New Roman" w:hAnsi="Times New Roman" w:cs="Times New Roman"/>
          <w:sz w:val="24"/>
          <w:szCs w:val="24"/>
        </w:rPr>
        <w:t>Ni-</w:t>
      </w:r>
      <w:proofErr w:type="spellStart"/>
      <w:r w:rsidR="005E6258" w:rsidRPr="00893E09">
        <w:rPr>
          <w:rFonts w:ascii="Times New Roman" w:hAnsi="Times New Roman" w:cs="Times New Roman"/>
          <w:sz w:val="24"/>
          <w:szCs w:val="24"/>
        </w:rPr>
        <w:t>MoC</w:t>
      </w:r>
      <w:proofErr w:type="spellEnd"/>
      <w:r w:rsidR="005E6258" w:rsidRPr="00893E09">
        <w:rPr>
          <w:rFonts w:ascii="Times New Roman" w:hAnsi="Times New Roman" w:cs="Times New Roman"/>
          <w:sz w:val="24"/>
          <w:szCs w:val="24"/>
        </w:rPr>
        <w:t>(</w:t>
      </w:r>
      <w:r w:rsidR="00086DB5" w:rsidRPr="00893E09">
        <w:rPr>
          <w:rFonts w:ascii="Times New Roman" w:hAnsi="Times New Roman" w:cs="Times New Roman"/>
          <w:sz w:val="24"/>
          <w:szCs w:val="24"/>
        </w:rPr>
        <w:t>3</w:t>
      </w:r>
      <w:r w:rsidR="005E6258" w:rsidRPr="00893E09">
        <w:rPr>
          <w:rFonts w:ascii="Times New Roman" w:hAnsi="Times New Roman" w:cs="Times New Roman"/>
          <w:sz w:val="24"/>
          <w:szCs w:val="24"/>
        </w:rPr>
        <w:t>:</w:t>
      </w:r>
      <w:r w:rsidR="00086DB5" w:rsidRPr="00893E09">
        <w:rPr>
          <w:rFonts w:ascii="Times New Roman" w:hAnsi="Times New Roman" w:cs="Times New Roman"/>
          <w:sz w:val="24"/>
          <w:szCs w:val="24"/>
        </w:rPr>
        <w:t>5</w:t>
      </w:r>
      <w:r w:rsidR="005E6258" w:rsidRPr="00893E09">
        <w:rPr>
          <w:rFonts w:ascii="Times New Roman" w:hAnsi="Times New Roman" w:cs="Times New Roman"/>
          <w:sz w:val="24"/>
          <w:szCs w:val="24"/>
        </w:rPr>
        <w:t>)@N</w:t>
      </w:r>
      <w:r w:rsidR="00086DB5" w:rsidRPr="00893E09">
        <w:rPr>
          <w:rFonts w:ascii="Times New Roman" w:hAnsi="Times New Roman" w:cs="Times New Roman"/>
          <w:sz w:val="24"/>
          <w:szCs w:val="24"/>
        </w:rPr>
        <w:t>G</w:t>
      </w:r>
      <w:r w:rsidR="005E6258" w:rsidRPr="00893E09">
        <w:rPr>
          <w:rFonts w:ascii="Times New Roman" w:hAnsi="Times New Roman" w:cs="Times New Roman"/>
          <w:sz w:val="24"/>
          <w:szCs w:val="24"/>
        </w:rPr>
        <w:t>C compounds were also synthesized following similar strategy.</w:t>
      </w:r>
    </w:p>
    <w:p w14:paraId="77477B07" w14:textId="37170D48" w:rsidR="00B642F8" w:rsidRPr="00893E09" w:rsidRDefault="00B642F8" w:rsidP="00B642F8">
      <w:pPr>
        <w:spacing w:after="0" w:line="360" w:lineRule="auto"/>
        <w:jc w:val="both"/>
        <w:rPr>
          <w:rFonts w:ascii="Times New Roman" w:hAnsi="Times New Roman" w:cs="Times New Roman"/>
          <w:sz w:val="24"/>
          <w:szCs w:val="24"/>
        </w:rPr>
      </w:pPr>
      <w:r w:rsidRPr="00893E09">
        <w:rPr>
          <w:rFonts w:ascii="Times New Roman" w:hAnsi="Times New Roman" w:cs="Times New Roman"/>
          <w:sz w:val="24"/>
          <w:szCs w:val="24"/>
        </w:rPr>
        <w:t xml:space="preserve">3. </w:t>
      </w:r>
      <w:r w:rsidRPr="00893E09">
        <w:rPr>
          <w:rFonts w:ascii="Times New Roman" w:hAnsi="Times New Roman" w:cs="Times New Roman"/>
          <w:b/>
          <w:sz w:val="24"/>
          <w:szCs w:val="24"/>
        </w:rPr>
        <w:t>Characterisation</w:t>
      </w:r>
      <w:r w:rsidRPr="00893E09">
        <w:rPr>
          <w:rFonts w:ascii="Times New Roman" w:hAnsi="Times New Roman" w:cs="Times New Roman"/>
          <w:b/>
          <w:sz w:val="24"/>
          <w:szCs w:val="24"/>
        </w:rPr>
        <w:tab/>
      </w:r>
    </w:p>
    <w:p w14:paraId="6957642B" w14:textId="5830DC69" w:rsidR="005E6258" w:rsidRPr="00893E09" w:rsidRDefault="005E6258" w:rsidP="00B642F8">
      <w:pPr>
        <w:pStyle w:val="ListParagraph"/>
        <w:numPr>
          <w:ilvl w:val="1"/>
          <w:numId w:val="4"/>
        </w:numPr>
        <w:spacing w:line="360" w:lineRule="auto"/>
        <w:ind w:left="0" w:firstLine="0"/>
        <w:jc w:val="both"/>
        <w:rPr>
          <w:rFonts w:ascii="Times New Roman" w:hAnsi="Times New Roman" w:cs="Times New Roman"/>
          <w:sz w:val="24"/>
          <w:szCs w:val="24"/>
        </w:rPr>
      </w:pPr>
      <w:r w:rsidRPr="00893E09">
        <w:rPr>
          <w:rFonts w:ascii="Times New Roman" w:hAnsi="Times New Roman" w:cs="Times New Roman"/>
          <w:b/>
          <w:sz w:val="24"/>
          <w:szCs w:val="24"/>
        </w:rPr>
        <w:t xml:space="preserve">Powder X-ray Diffraction (PXRD). </w:t>
      </w:r>
      <w:r w:rsidRPr="00893E09">
        <w:rPr>
          <w:rFonts w:ascii="Times New Roman" w:hAnsi="Times New Roman" w:cs="Times New Roman"/>
          <w:sz w:val="24"/>
          <w:szCs w:val="24"/>
        </w:rPr>
        <w:t xml:space="preserve">PXRD measurements were done at room temperature on a Rigaku </w:t>
      </w:r>
      <w:proofErr w:type="spellStart"/>
      <w:r w:rsidRPr="00893E09">
        <w:rPr>
          <w:rFonts w:ascii="Times New Roman" w:hAnsi="Times New Roman" w:cs="Times New Roman"/>
          <w:sz w:val="24"/>
          <w:szCs w:val="24"/>
        </w:rPr>
        <w:t>Miniflex</w:t>
      </w:r>
      <w:proofErr w:type="spellEnd"/>
      <w:r w:rsidRPr="00893E09">
        <w:rPr>
          <w:rFonts w:ascii="Times New Roman" w:hAnsi="Times New Roman" w:cs="Times New Roman"/>
          <w:sz w:val="24"/>
          <w:szCs w:val="24"/>
        </w:rPr>
        <w:t xml:space="preserve"> X-ray diffractometer with a Cu−Kα X-ray source (λ = 1.5406 Å), equipped with a position sensitive detector in the angular range of 10° ≤ 2θ ≤ 90° with the step size 0.02° and a scan rate of 0.5 s/step calibrated against corundum standards. The experimental XRD patterns were compared to the patterns simulated from the data reported in the literature.</w:t>
      </w:r>
    </w:p>
    <w:p w14:paraId="58AAACA5" w14:textId="0C1195E3" w:rsidR="005E6258" w:rsidRPr="00893E09" w:rsidRDefault="005E6258" w:rsidP="00B642F8">
      <w:pPr>
        <w:pStyle w:val="ListParagraph"/>
        <w:numPr>
          <w:ilvl w:val="1"/>
          <w:numId w:val="4"/>
        </w:numPr>
        <w:spacing w:line="360" w:lineRule="auto"/>
        <w:ind w:left="0" w:firstLine="0"/>
        <w:jc w:val="both"/>
        <w:rPr>
          <w:rFonts w:ascii="Times New Roman" w:hAnsi="Times New Roman" w:cs="Times New Roman"/>
          <w:b/>
          <w:sz w:val="24"/>
          <w:szCs w:val="24"/>
        </w:rPr>
      </w:pPr>
      <w:r w:rsidRPr="00893E09">
        <w:rPr>
          <w:rFonts w:ascii="Times New Roman" w:hAnsi="Times New Roman" w:cs="Times New Roman"/>
          <w:b/>
          <w:sz w:val="24"/>
          <w:szCs w:val="24"/>
        </w:rPr>
        <w:t xml:space="preserve">Elemental Analysis. </w:t>
      </w:r>
      <w:r w:rsidRPr="00893E09">
        <w:rPr>
          <w:rFonts w:ascii="Times New Roman" w:hAnsi="Times New Roman" w:cs="Times New Roman"/>
          <w:sz w:val="24"/>
          <w:szCs w:val="24"/>
        </w:rPr>
        <w:t xml:space="preserve">Quantitative microanalysis on all the samples was performed with an FEI NOVA NANOSEM 600 </w:t>
      </w:r>
      <w:proofErr w:type="gramStart"/>
      <w:r w:rsidRPr="00893E09">
        <w:rPr>
          <w:rFonts w:ascii="Times New Roman" w:hAnsi="Times New Roman" w:cs="Times New Roman"/>
          <w:sz w:val="24"/>
          <w:szCs w:val="24"/>
        </w:rPr>
        <w:t>instrument</w:t>
      </w:r>
      <w:proofErr w:type="gramEnd"/>
      <w:r w:rsidRPr="00893E09">
        <w:rPr>
          <w:rFonts w:ascii="Times New Roman" w:hAnsi="Times New Roman" w:cs="Times New Roman"/>
          <w:sz w:val="24"/>
          <w:szCs w:val="24"/>
        </w:rPr>
        <w:t xml:space="preserve"> equipped with an EDAX instrument. Data were acquired with an accelerating voltage of 20 kV and a 100 s accumulation time. The EDAX analysis was performed using the P/B-ZAF standard less method (where Z = atomic no. correction factor, A = absorption correction factor, F = fluorescence factor, P/B = peak to background model) on selected spots and points.</w:t>
      </w:r>
    </w:p>
    <w:p w14:paraId="26AE2CC8" w14:textId="77777777" w:rsidR="005E6258" w:rsidRPr="00893E09" w:rsidRDefault="005E6258" w:rsidP="00B642F8">
      <w:pPr>
        <w:pStyle w:val="ListParagraph"/>
        <w:numPr>
          <w:ilvl w:val="1"/>
          <w:numId w:val="4"/>
        </w:numPr>
        <w:spacing w:line="360" w:lineRule="auto"/>
        <w:ind w:left="0" w:firstLine="0"/>
        <w:jc w:val="both"/>
        <w:rPr>
          <w:rFonts w:ascii="Times New Roman" w:hAnsi="Times New Roman" w:cs="Times New Roman"/>
          <w:sz w:val="24"/>
          <w:szCs w:val="24"/>
        </w:rPr>
      </w:pPr>
      <w:r w:rsidRPr="00893E09">
        <w:rPr>
          <w:rFonts w:ascii="Times New Roman" w:hAnsi="Times New Roman" w:cs="Times New Roman"/>
          <w:b/>
          <w:sz w:val="24"/>
          <w:szCs w:val="24"/>
        </w:rPr>
        <w:t>Transmission Electron Microscopy (TEM).</w:t>
      </w:r>
      <w:r w:rsidRPr="00893E09">
        <w:rPr>
          <w:rFonts w:ascii="Times New Roman" w:hAnsi="Times New Roman" w:cs="Times New Roman"/>
          <w:sz w:val="24"/>
          <w:szCs w:val="24"/>
        </w:rPr>
        <w:t xml:space="preserve"> TEM images and selected area electron diffraction (SAED) patterns were collected using TECNAI and JEOL 200 kV TEMs. TEM samples for these measurements were prepared by sonicating the nanocrystalline powders in ethanol and dropping a small volume onto a carbon-coated copper grid.</w:t>
      </w:r>
    </w:p>
    <w:p w14:paraId="02F8AB48" w14:textId="076434BA" w:rsidR="005E6258" w:rsidRPr="00893E09" w:rsidRDefault="005E6258" w:rsidP="00B642F8">
      <w:pPr>
        <w:pStyle w:val="ListParagraph"/>
        <w:numPr>
          <w:ilvl w:val="1"/>
          <w:numId w:val="4"/>
        </w:numPr>
        <w:spacing w:line="360" w:lineRule="auto"/>
        <w:ind w:left="0" w:firstLine="0"/>
        <w:jc w:val="both"/>
        <w:rPr>
          <w:rFonts w:ascii="Times New Roman" w:hAnsi="Times New Roman" w:cs="Times New Roman"/>
          <w:sz w:val="24"/>
          <w:szCs w:val="24"/>
        </w:rPr>
      </w:pPr>
      <w:r w:rsidRPr="00893E09">
        <w:rPr>
          <w:rFonts w:ascii="Times New Roman" w:hAnsi="Times New Roman" w:cs="Times New Roman"/>
          <w:b/>
          <w:sz w:val="24"/>
          <w:szCs w:val="24"/>
        </w:rPr>
        <w:t>X-ray Photoelectron Spectroscopy (XPS).</w:t>
      </w:r>
      <w:r w:rsidRPr="00893E09">
        <w:rPr>
          <w:rFonts w:ascii="Times New Roman" w:hAnsi="Times New Roman" w:cs="Times New Roman"/>
          <w:sz w:val="24"/>
          <w:szCs w:val="24"/>
        </w:rPr>
        <w:t xml:space="preserve"> XPS </w:t>
      </w:r>
      <w:proofErr w:type="spellStart"/>
      <w:r w:rsidRPr="00893E09">
        <w:rPr>
          <w:rFonts w:ascii="Times New Roman" w:hAnsi="Times New Roman" w:cs="Times New Roman"/>
          <w:sz w:val="24"/>
          <w:szCs w:val="24"/>
        </w:rPr>
        <w:t>measuremnt</w:t>
      </w:r>
      <w:proofErr w:type="spellEnd"/>
      <w:r w:rsidRPr="00893E09">
        <w:rPr>
          <w:rFonts w:ascii="Times New Roman" w:hAnsi="Times New Roman" w:cs="Times New Roman"/>
          <w:sz w:val="24"/>
          <w:szCs w:val="24"/>
        </w:rPr>
        <w:t xml:space="preserve"> was performed on an Omicron Nanotechnology spectrometer using a Mg−Kα (1253.6 eV) X-ray source with a relative composition detection better than 0.1%.</w:t>
      </w:r>
    </w:p>
    <w:p w14:paraId="6837AA48" w14:textId="6FC613CC" w:rsidR="0039766D" w:rsidRPr="00893E09" w:rsidRDefault="005E6258" w:rsidP="0039766D">
      <w:pPr>
        <w:pStyle w:val="ListParagraph"/>
        <w:numPr>
          <w:ilvl w:val="1"/>
          <w:numId w:val="4"/>
        </w:numPr>
        <w:spacing w:line="360" w:lineRule="auto"/>
        <w:ind w:left="0" w:firstLine="0"/>
        <w:jc w:val="both"/>
        <w:rPr>
          <w:rFonts w:ascii="Times New Roman" w:hAnsi="Times New Roman" w:cs="Times New Roman"/>
          <w:sz w:val="24"/>
          <w:szCs w:val="24"/>
        </w:rPr>
      </w:pPr>
      <w:r w:rsidRPr="00893E09">
        <w:rPr>
          <w:rFonts w:ascii="Times New Roman" w:hAnsi="Times New Roman" w:cs="Times New Roman"/>
          <w:b/>
          <w:sz w:val="24"/>
          <w:szCs w:val="24"/>
        </w:rPr>
        <w:t>Raman Spectroscopy:</w:t>
      </w:r>
      <w:r w:rsidRPr="00893E09">
        <w:rPr>
          <w:rFonts w:ascii="Times New Roman" w:hAnsi="Times New Roman" w:cs="Times New Roman"/>
          <w:sz w:val="24"/>
          <w:szCs w:val="24"/>
        </w:rPr>
        <w:t xml:space="preserve"> </w:t>
      </w:r>
      <w:r w:rsidR="0039766D" w:rsidRPr="00893E09">
        <w:rPr>
          <w:rStyle w:val="fontstyle21"/>
          <w:rFonts w:ascii="Times New Roman" w:hAnsi="Times New Roman" w:cs="Times New Roman"/>
        </w:rPr>
        <w:t>Raman experiments were performed in backscattering</w:t>
      </w:r>
      <w:r w:rsidR="0039766D" w:rsidRPr="00893E09">
        <w:rPr>
          <w:rFonts w:ascii="Times New Roman" w:hAnsi="Times New Roman" w:cs="Times New Roman"/>
          <w:color w:val="000000"/>
          <w:sz w:val="24"/>
          <w:szCs w:val="24"/>
        </w:rPr>
        <w:br/>
      </w:r>
      <w:r w:rsidR="0039766D" w:rsidRPr="00893E09">
        <w:rPr>
          <w:rStyle w:val="fontstyle21"/>
          <w:rFonts w:ascii="Times New Roman" w:hAnsi="Times New Roman" w:cs="Times New Roman"/>
        </w:rPr>
        <w:t>geometry</w:t>
      </w:r>
      <w:r w:rsidR="0039766D" w:rsidRPr="00893E09">
        <w:rPr>
          <w:rFonts w:ascii="Times New Roman" w:hAnsi="Times New Roman" w:cs="Times New Roman"/>
          <w:color w:val="000000"/>
          <w:sz w:val="24"/>
          <w:szCs w:val="24"/>
        </w:rPr>
        <w:t xml:space="preserve"> (180◦)</w:t>
      </w:r>
      <w:r w:rsidR="0039766D" w:rsidRPr="00893E09">
        <w:rPr>
          <w:rStyle w:val="fontstyle21"/>
          <w:rFonts w:ascii="Times New Roman" w:hAnsi="Times New Roman" w:cs="Times New Roman"/>
        </w:rPr>
        <w:t xml:space="preserve"> using a </w:t>
      </w:r>
      <w:r w:rsidR="0039766D" w:rsidRPr="00893E09">
        <w:rPr>
          <w:rFonts w:ascii="Times New Roman" w:hAnsi="Times New Roman" w:cs="Times New Roman"/>
          <w:color w:val="000000"/>
          <w:sz w:val="24"/>
          <w:szCs w:val="24"/>
        </w:rPr>
        <w:t>commercial Raman spectrometer [</w:t>
      </w:r>
      <w:proofErr w:type="spellStart"/>
      <w:r w:rsidR="0039766D" w:rsidRPr="00893E09">
        <w:rPr>
          <w:rFonts w:ascii="Times New Roman" w:hAnsi="Times New Roman" w:cs="Times New Roman"/>
          <w:color w:val="000000"/>
          <w:sz w:val="24"/>
          <w:szCs w:val="24"/>
        </w:rPr>
        <w:t>LabRam</w:t>
      </w:r>
      <w:proofErr w:type="spellEnd"/>
      <w:r w:rsidR="0039766D" w:rsidRPr="00893E09">
        <w:rPr>
          <w:rFonts w:ascii="Times New Roman" w:hAnsi="Times New Roman" w:cs="Times New Roman"/>
          <w:color w:val="000000"/>
          <w:sz w:val="24"/>
          <w:szCs w:val="24"/>
        </w:rPr>
        <w:t xml:space="preserve"> HR evolution (Horiba)] </w:t>
      </w:r>
      <w:r w:rsidR="0039766D" w:rsidRPr="00893E09">
        <w:rPr>
          <w:rStyle w:val="fontstyle21"/>
          <w:rFonts w:ascii="Times New Roman" w:hAnsi="Times New Roman" w:cs="Times New Roman"/>
        </w:rPr>
        <w:t xml:space="preserve">equipped with a </w:t>
      </w:r>
      <w:r w:rsidR="0039766D" w:rsidRPr="00893E09">
        <w:rPr>
          <w:rFonts w:ascii="Times New Roman" w:hAnsi="Times New Roman" w:cs="Times New Roman"/>
          <w:color w:val="222222"/>
          <w:sz w:val="24"/>
          <w:szCs w:val="24"/>
          <w:shd w:val="clear" w:color="auto" w:fill="FFFFFF"/>
        </w:rPr>
        <w:t xml:space="preserve">solid-state frequency-doubled 532 nm CW Nd-YAG laser and </w:t>
      </w:r>
      <w:r w:rsidR="0039766D" w:rsidRPr="00893E09">
        <w:rPr>
          <w:rFonts w:ascii="Times New Roman" w:hAnsi="Times New Roman" w:cs="Times New Roman"/>
          <w:color w:val="000000"/>
          <w:sz w:val="24"/>
          <w:szCs w:val="24"/>
        </w:rPr>
        <w:t xml:space="preserve">800 mm focal length monochromator. </w:t>
      </w:r>
      <w:r w:rsidR="0039766D" w:rsidRPr="00893E09">
        <w:rPr>
          <w:rFonts w:ascii="Times New Roman" w:hAnsi="Times New Roman" w:cs="Times New Roman"/>
          <w:color w:val="222222"/>
          <w:sz w:val="24"/>
          <w:szCs w:val="24"/>
          <w:shd w:val="clear" w:color="auto" w:fill="FFFFFF"/>
        </w:rPr>
        <w:t>The room temperature Raman</w:t>
      </w:r>
      <w:r w:rsidR="0039766D" w:rsidRPr="00893E09">
        <w:rPr>
          <w:rStyle w:val="fontstyle21"/>
          <w:rFonts w:ascii="Times New Roman" w:hAnsi="Times New Roman" w:cs="Times New Roman"/>
        </w:rPr>
        <w:t xml:space="preserve"> spectra were collected with a laser power of less than 0.5 </w:t>
      </w:r>
      <w:proofErr w:type="spellStart"/>
      <w:r w:rsidR="0039766D" w:rsidRPr="00893E09">
        <w:rPr>
          <w:rStyle w:val="fontstyle21"/>
          <w:rFonts w:ascii="Times New Roman" w:hAnsi="Times New Roman" w:cs="Times New Roman"/>
        </w:rPr>
        <w:t>mW</w:t>
      </w:r>
      <w:proofErr w:type="spellEnd"/>
      <w:r w:rsidR="0039766D" w:rsidRPr="00893E09">
        <w:rPr>
          <w:rStyle w:val="fontstyle21"/>
          <w:rFonts w:ascii="Times New Roman" w:hAnsi="Times New Roman" w:cs="Times New Roman"/>
        </w:rPr>
        <w:t xml:space="preserve"> at the sample.</w:t>
      </w:r>
    </w:p>
    <w:p w14:paraId="721D08FA" w14:textId="5DA733D6" w:rsidR="005E6258" w:rsidRPr="00893E09" w:rsidRDefault="005E6258" w:rsidP="00B642F8">
      <w:pPr>
        <w:pStyle w:val="ListParagraph"/>
        <w:numPr>
          <w:ilvl w:val="1"/>
          <w:numId w:val="4"/>
        </w:numPr>
        <w:spacing w:line="360" w:lineRule="auto"/>
        <w:ind w:left="0" w:firstLine="0"/>
        <w:jc w:val="both"/>
        <w:rPr>
          <w:rFonts w:ascii="Times New Roman" w:hAnsi="Times New Roman" w:cs="Times New Roman"/>
          <w:sz w:val="24"/>
          <w:szCs w:val="24"/>
        </w:rPr>
      </w:pPr>
      <w:r w:rsidRPr="00893E09">
        <w:rPr>
          <w:rFonts w:ascii="Times New Roman" w:hAnsi="Times New Roman" w:cs="Times New Roman"/>
          <w:b/>
          <w:sz w:val="24"/>
          <w:szCs w:val="24"/>
        </w:rPr>
        <w:t xml:space="preserve">ICP-OES. </w:t>
      </w:r>
      <w:r w:rsidRPr="00893E09">
        <w:rPr>
          <w:rFonts w:ascii="Times New Roman" w:hAnsi="Times New Roman" w:cs="Times New Roman"/>
          <w:sz w:val="24"/>
          <w:szCs w:val="24"/>
        </w:rPr>
        <w:t>ICP-OES was performed using a Perkin Elmer Optima 7000 DV instrument. The samples were digested in concentrated aqua regia, followed by dilution with distilled water.</w:t>
      </w:r>
      <w:r w:rsidR="00E464D0" w:rsidRPr="00893E09">
        <w:rPr>
          <w:rFonts w:ascii="Times New Roman" w:hAnsi="Times New Roman" w:cs="Times New Roman"/>
          <w:sz w:val="24"/>
          <w:szCs w:val="24"/>
        </w:rPr>
        <w:t xml:space="preserve"> In a typical experiment 2mg of the sample was dissolved in 3 ml aqua regia and left overnight (12 hrs) for digestion. The digested sample was then diluted to 15 ml volume with deionised water. The solid particles were separated by thorough centrifugation before measurements.</w:t>
      </w:r>
    </w:p>
    <w:p w14:paraId="20247E09" w14:textId="76663278" w:rsidR="007F04BE" w:rsidRPr="00272603" w:rsidRDefault="005E6258" w:rsidP="00B642F8">
      <w:pPr>
        <w:pStyle w:val="ListParagraph"/>
        <w:numPr>
          <w:ilvl w:val="1"/>
          <w:numId w:val="4"/>
        </w:numPr>
        <w:spacing w:line="360" w:lineRule="auto"/>
        <w:ind w:left="0" w:firstLine="0"/>
        <w:jc w:val="both"/>
        <w:rPr>
          <w:rFonts w:ascii="Times New Roman" w:hAnsi="Times New Roman" w:cs="Times New Roman"/>
          <w:b/>
          <w:sz w:val="24"/>
          <w:szCs w:val="24"/>
        </w:rPr>
      </w:pPr>
      <w:r w:rsidRPr="00893E09">
        <w:rPr>
          <w:rFonts w:ascii="Times New Roman" w:hAnsi="Times New Roman" w:cs="Times New Roman"/>
          <w:b/>
          <w:sz w:val="24"/>
          <w:szCs w:val="24"/>
        </w:rPr>
        <w:t>X-ray Absorption Spectroscopy.</w:t>
      </w:r>
      <w:r w:rsidRPr="00893E09">
        <w:rPr>
          <w:rFonts w:ascii="Times New Roman" w:hAnsi="Times New Roman" w:cs="Times New Roman"/>
          <w:sz w:val="24"/>
          <w:szCs w:val="24"/>
        </w:rPr>
        <w:t xml:space="preserve">: X-ray absorption near edge spectroscopy (XANES) and </w:t>
      </w:r>
      <w:r w:rsidR="00E464D0" w:rsidRPr="00893E09">
        <w:rPr>
          <w:rFonts w:ascii="Times New Roman" w:hAnsi="Times New Roman" w:cs="Times New Roman"/>
          <w:sz w:val="24"/>
          <w:szCs w:val="24"/>
        </w:rPr>
        <w:t>quick-</w:t>
      </w:r>
      <w:r w:rsidRPr="00893E09">
        <w:rPr>
          <w:rFonts w:ascii="Times New Roman" w:hAnsi="Times New Roman" w:cs="Times New Roman"/>
          <w:sz w:val="24"/>
          <w:szCs w:val="24"/>
        </w:rPr>
        <w:t>Extended X-ray Absorption Fine Structure (</w:t>
      </w:r>
      <w:r w:rsidR="00E464D0" w:rsidRPr="00893E09">
        <w:rPr>
          <w:rFonts w:ascii="Times New Roman" w:hAnsi="Times New Roman" w:cs="Times New Roman"/>
          <w:sz w:val="24"/>
          <w:szCs w:val="24"/>
        </w:rPr>
        <w:t>quick-</w:t>
      </w:r>
      <w:r w:rsidRPr="00893E09">
        <w:rPr>
          <w:rFonts w:ascii="Times New Roman" w:hAnsi="Times New Roman" w:cs="Times New Roman"/>
          <w:sz w:val="24"/>
          <w:szCs w:val="24"/>
        </w:rPr>
        <w:t>EXAFS) experiments at 300 K were performed at PETRA III, beamline P64, of DESY, Germany. Measurements of Ni-</w:t>
      </w:r>
      <w:r w:rsidRPr="00893E09">
        <w:rPr>
          <w:rFonts w:ascii="Times New Roman" w:hAnsi="Times New Roman" w:cs="Times New Roman"/>
          <w:i/>
          <w:sz w:val="24"/>
          <w:szCs w:val="24"/>
        </w:rPr>
        <w:t>K</w:t>
      </w:r>
      <w:r w:rsidRPr="00893E09">
        <w:rPr>
          <w:rFonts w:ascii="Times New Roman" w:hAnsi="Times New Roman" w:cs="Times New Roman"/>
          <w:sz w:val="24"/>
          <w:szCs w:val="24"/>
        </w:rPr>
        <w:t>, W-</w:t>
      </w:r>
      <w:r w:rsidRPr="00893E09">
        <w:rPr>
          <w:rFonts w:ascii="Times New Roman" w:hAnsi="Times New Roman" w:cs="Times New Roman"/>
          <w:i/>
          <w:sz w:val="24"/>
          <w:szCs w:val="24"/>
        </w:rPr>
        <w:t>L</w:t>
      </w:r>
      <w:r w:rsidRPr="00893E09">
        <w:rPr>
          <w:rFonts w:ascii="Times New Roman" w:hAnsi="Times New Roman" w:cs="Times New Roman"/>
          <w:i/>
          <w:sz w:val="24"/>
          <w:szCs w:val="24"/>
          <w:vertAlign w:val="subscript"/>
        </w:rPr>
        <w:t>III</w:t>
      </w:r>
      <w:r w:rsidRPr="00893E09">
        <w:rPr>
          <w:rFonts w:ascii="Times New Roman" w:hAnsi="Times New Roman" w:cs="Times New Roman"/>
          <w:sz w:val="24"/>
          <w:szCs w:val="24"/>
        </w:rPr>
        <w:t xml:space="preserve"> and Mo-</w:t>
      </w:r>
      <w:r w:rsidRPr="00893E09">
        <w:rPr>
          <w:rFonts w:ascii="Times New Roman" w:hAnsi="Times New Roman" w:cs="Times New Roman"/>
          <w:i/>
          <w:sz w:val="24"/>
          <w:szCs w:val="24"/>
        </w:rPr>
        <w:t>L</w:t>
      </w:r>
      <w:r w:rsidRPr="00893E09">
        <w:rPr>
          <w:rFonts w:ascii="Times New Roman" w:hAnsi="Times New Roman" w:cs="Times New Roman"/>
          <w:i/>
          <w:sz w:val="24"/>
          <w:szCs w:val="24"/>
          <w:vertAlign w:val="subscript"/>
        </w:rPr>
        <w:t>III</w:t>
      </w:r>
      <w:r w:rsidRPr="00893E09">
        <w:rPr>
          <w:rFonts w:ascii="Times New Roman" w:hAnsi="Times New Roman" w:cs="Times New Roman"/>
          <w:sz w:val="24"/>
          <w:szCs w:val="24"/>
        </w:rPr>
        <w:t xml:space="preserve"> at ambient pressure were performed in fluorescence as well as transmission mode using gas ionization chambers to monitor the incident and transmitted X-ray intensities. Monochromatic X-rays were obtained using a Si (111) double crystal monochromator which was calibrated by defining the inflection point (first derivative maxima) of Cu foil as 8980.5 eV. The beam was focused by employing a Kirkpatrick-Baez (K-B) mirror optic. A rhodium- coated X-ray mirror was used to suppress higher order harmonics. A CCD detector was used to record the transmitted signals. Pellets for the ex-situ measurements were made by homogeneously mixing the sample with an inert cellulose matrix to obtain an X-ray absorption edge jump close to one. In case of in-situ XANES and EXAFS measurements, </w:t>
      </w:r>
      <w:r w:rsidR="007F04BE" w:rsidRPr="00893E09">
        <w:rPr>
          <w:rFonts w:ascii="Times New Roman" w:hAnsi="Times New Roman" w:cs="Times New Roman"/>
          <w:sz w:val="24"/>
          <w:szCs w:val="24"/>
        </w:rPr>
        <w:t xml:space="preserve">a </w:t>
      </w:r>
      <w:r w:rsidRPr="00893E09">
        <w:rPr>
          <w:rFonts w:ascii="Times New Roman" w:hAnsi="Times New Roman" w:cs="Times New Roman"/>
          <w:sz w:val="24"/>
          <w:szCs w:val="24"/>
        </w:rPr>
        <w:t>customised electrochemical cell</w:t>
      </w:r>
      <w:r w:rsidR="007F04BE" w:rsidRPr="00893E09">
        <w:rPr>
          <w:rFonts w:ascii="Times New Roman" w:hAnsi="Times New Roman" w:cs="Times New Roman"/>
          <w:sz w:val="24"/>
          <w:szCs w:val="24"/>
        </w:rPr>
        <w:t xml:space="preserve"> setup </w:t>
      </w:r>
      <w:r w:rsidRPr="00893E09">
        <w:rPr>
          <w:rFonts w:ascii="Times New Roman" w:hAnsi="Times New Roman" w:cs="Times New Roman"/>
          <w:sz w:val="24"/>
          <w:szCs w:val="24"/>
        </w:rPr>
        <w:t>was used and electrochemical measurements were performed on a CHI 760E electrochemical workstation. In this three-electrode setup the working electrode</w:t>
      </w:r>
      <w:r w:rsidR="007F04BE" w:rsidRPr="00893E09">
        <w:rPr>
          <w:rFonts w:ascii="Times New Roman" w:hAnsi="Times New Roman" w:cs="Times New Roman"/>
          <w:sz w:val="24"/>
          <w:szCs w:val="24"/>
        </w:rPr>
        <w:t xml:space="preserve"> (customized circular GCE, 10 mm </w:t>
      </w:r>
      <w:proofErr w:type="spellStart"/>
      <w:r w:rsidR="007F04BE" w:rsidRPr="00893E09">
        <w:rPr>
          <w:rFonts w:ascii="Times New Roman" w:hAnsi="Times New Roman" w:cs="Times New Roman"/>
          <w:sz w:val="24"/>
          <w:szCs w:val="24"/>
        </w:rPr>
        <w:t>dia</w:t>
      </w:r>
      <w:proofErr w:type="spellEnd"/>
      <w:r w:rsidR="007F04BE" w:rsidRPr="00893E09">
        <w:rPr>
          <w:rFonts w:ascii="Times New Roman" w:hAnsi="Times New Roman" w:cs="Times New Roman"/>
          <w:sz w:val="24"/>
          <w:szCs w:val="24"/>
        </w:rPr>
        <w:t>)</w:t>
      </w:r>
      <w:r w:rsidRPr="00893E09">
        <w:rPr>
          <w:rFonts w:ascii="Times New Roman" w:hAnsi="Times New Roman" w:cs="Times New Roman"/>
          <w:sz w:val="24"/>
          <w:szCs w:val="24"/>
        </w:rPr>
        <w:t xml:space="preserve"> was placed </w:t>
      </w:r>
      <w:r w:rsidR="007F04BE" w:rsidRPr="00893E09">
        <w:rPr>
          <w:rFonts w:ascii="Times New Roman" w:hAnsi="Times New Roman" w:cs="Times New Roman"/>
          <w:sz w:val="24"/>
          <w:szCs w:val="24"/>
        </w:rPr>
        <w:t xml:space="preserve">in </w:t>
      </w:r>
      <w:r w:rsidRPr="00893E09">
        <w:rPr>
          <w:rFonts w:ascii="Times New Roman" w:hAnsi="Times New Roman" w:cs="Times New Roman"/>
          <w:sz w:val="24"/>
          <w:szCs w:val="24"/>
        </w:rPr>
        <w:t xml:space="preserve">such a way </w:t>
      </w:r>
      <w:r w:rsidR="007F04BE" w:rsidRPr="00893E09">
        <w:rPr>
          <w:rFonts w:ascii="Times New Roman" w:hAnsi="Times New Roman" w:cs="Times New Roman"/>
          <w:sz w:val="24"/>
          <w:szCs w:val="24"/>
        </w:rPr>
        <w:t xml:space="preserve">so </w:t>
      </w:r>
      <w:r w:rsidRPr="00893E09">
        <w:rPr>
          <w:rFonts w:ascii="Times New Roman" w:hAnsi="Times New Roman" w:cs="Times New Roman"/>
          <w:sz w:val="24"/>
          <w:szCs w:val="24"/>
        </w:rPr>
        <w:t>that the sample</w:t>
      </w:r>
      <w:r w:rsidR="007F04BE" w:rsidRPr="00893E09">
        <w:rPr>
          <w:rFonts w:ascii="Times New Roman" w:hAnsi="Times New Roman" w:cs="Times New Roman"/>
          <w:sz w:val="24"/>
          <w:szCs w:val="24"/>
        </w:rPr>
        <w:t xml:space="preserve"> (WE surface plane)</w:t>
      </w:r>
      <w:r w:rsidRPr="00893E09">
        <w:rPr>
          <w:rFonts w:ascii="Times New Roman" w:hAnsi="Times New Roman" w:cs="Times New Roman"/>
          <w:sz w:val="24"/>
          <w:szCs w:val="24"/>
        </w:rPr>
        <w:t xml:space="preserve"> </w:t>
      </w:r>
      <w:r w:rsidR="007F04BE" w:rsidRPr="00893E09">
        <w:rPr>
          <w:rFonts w:ascii="Times New Roman" w:hAnsi="Times New Roman" w:cs="Times New Roman"/>
          <w:sz w:val="24"/>
          <w:szCs w:val="24"/>
        </w:rPr>
        <w:t>perpendicularly faces</w:t>
      </w:r>
      <w:r w:rsidRPr="00893E09">
        <w:rPr>
          <w:rFonts w:ascii="Times New Roman" w:hAnsi="Times New Roman" w:cs="Times New Roman"/>
          <w:sz w:val="24"/>
          <w:szCs w:val="24"/>
        </w:rPr>
        <w:t xml:space="preserve"> the Synchrotron X-ray source and the detector </w:t>
      </w:r>
      <w:r w:rsidR="007F04BE" w:rsidRPr="00893E09">
        <w:rPr>
          <w:rFonts w:ascii="Times New Roman" w:hAnsi="Times New Roman" w:cs="Times New Roman"/>
          <w:sz w:val="24"/>
          <w:szCs w:val="24"/>
        </w:rPr>
        <w:t>was</w:t>
      </w:r>
      <w:r w:rsidRPr="00893E09">
        <w:rPr>
          <w:rFonts w:ascii="Times New Roman" w:hAnsi="Times New Roman" w:cs="Times New Roman"/>
          <w:sz w:val="24"/>
          <w:szCs w:val="24"/>
        </w:rPr>
        <w:t xml:space="preserve"> placed at </w:t>
      </w:r>
      <w:r w:rsidR="007F04BE" w:rsidRPr="00893E09">
        <w:rPr>
          <w:rFonts w:ascii="Times New Roman" w:hAnsi="Times New Roman" w:cs="Times New Roman"/>
          <w:sz w:val="24"/>
          <w:szCs w:val="24"/>
        </w:rPr>
        <w:t xml:space="preserve">an </w:t>
      </w:r>
      <w:r w:rsidRPr="00893E09">
        <w:rPr>
          <w:rFonts w:ascii="Times New Roman" w:hAnsi="Times New Roman" w:cs="Times New Roman"/>
          <w:sz w:val="24"/>
          <w:szCs w:val="24"/>
        </w:rPr>
        <w:t>angle of 45° with the direction of x-ray.</w:t>
      </w:r>
      <w:r w:rsidR="007F04BE" w:rsidRPr="00893E09">
        <w:rPr>
          <w:rFonts w:ascii="Times New Roman" w:hAnsi="Times New Roman" w:cs="Times New Roman"/>
          <w:sz w:val="24"/>
          <w:szCs w:val="24"/>
        </w:rPr>
        <w:t xml:space="preserve"> The path length of the incident X-ray beams inside the electrolyte was minimized by placing the WE surface at a distance of 1 mm from the inner wall of the electrochemical cell.</w:t>
      </w:r>
    </w:p>
    <w:p w14:paraId="49AB2D83" w14:textId="250C1E43" w:rsidR="00272603" w:rsidRPr="00893E09" w:rsidRDefault="00272603" w:rsidP="00272603">
      <w:pPr>
        <w:pStyle w:val="ListParagraph"/>
        <w:spacing w:line="360" w:lineRule="auto"/>
        <w:ind w:left="0"/>
        <w:jc w:val="both"/>
        <w:rPr>
          <w:rFonts w:ascii="Times New Roman" w:hAnsi="Times New Roman" w:cs="Times New Roman"/>
          <w:b/>
          <w:sz w:val="24"/>
          <w:szCs w:val="24"/>
        </w:rPr>
      </w:pPr>
      <w:r w:rsidRPr="00EE50C5">
        <w:rPr>
          <w:rFonts w:ascii="Times New Roman" w:eastAsia="MS Mincho" w:hAnsi="Times New Roman" w:cs="Times New Roman"/>
          <w:sz w:val="24"/>
          <w:szCs w:val="24"/>
          <w:lang w:eastAsia="en-GB"/>
        </w:rPr>
        <w:t>The complete in-situ XAS study are conducted on the Ni-WC@NGC sample due to proximity of the W-</w:t>
      </w:r>
      <w:r w:rsidRPr="00EE50C5">
        <w:rPr>
          <w:rFonts w:ascii="Times New Roman" w:eastAsia="MS Mincho" w:hAnsi="Times New Roman" w:cs="Times New Roman"/>
          <w:i/>
          <w:sz w:val="24"/>
          <w:szCs w:val="24"/>
          <w:lang w:eastAsia="en-GB"/>
        </w:rPr>
        <w:t>L</w:t>
      </w:r>
      <w:r w:rsidRPr="00EE50C5">
        <w:rPr>
          <w:rFonts w:ascii="Times New Roman" w:eastAsia="MS Mincho" w:hAnsi="Times New Roman" w:cs="Times New Roman"/>
          <w:i/>
          <w:sz w:val="24"/>
          <w:szCs w:val="24"/>
          <w:vertAlign w:val="subscript"/>
          <w:lang w:eastAsia="en-GB"/>
        </w:rPr>
        <w:t>III</w:t>
      </w:r>
      <w:r w:rsidRPr="00EE50C5">
        <w:rPr>
          <w:rFonts w:ascii="Times New Roman" w:eastAsia="MS Mincho" w:hAnsi="Times New Roman" w:cs="Times New Roman"/>
          <w:sz w:val="24"/>
          <w:szCs w:val="24"/>
          <w:lang w:eastAsia="en-GB"/>
        </w:rPr>
        <w:t xml:space="preserve"> (10.2068 keV) and Ni-</w:t>
      </w:r>
      <w:r w:rsidRPr="00EE50C5">
        <w:rPr>
          <w:rFonts w:ascii="Times New Roman" w:eastAsia="MS Mincho" w:hAnsi="Times New Roman" w:cs="Times New Roman"/>
          <w:i/>
          <w:sz w:val="24"/>
          <w:szCs w:val="24"/>
          <w:lang w:eastAsia="en-GB"/>
        </w:rPr>
        <w:t>k</w:t>
      </w:r>
      <w:r w:rsidRPr="00EE50C5">
        <w:rPr>
          <w:rFonts w:ascii="Times New Roman" w:eastAsia="MS Mincho" w:hAnsi="Times New Roman" w:cs="Times New Roman"/>
          <w:sz w:val="24"/>
          <w:szCs w:val="24"/>
          <w:lang w:eastAsia="en-GB"/>
        </w:rPr>
        <w:t xml:space="preserve"> (8.3328 keV)</w:t>
      </w:r>
      <w:r w:rsidRPr="00EE50C5">
        <w:rPr>
          <w:rFonts w:ascii="Times New Roman" w:eastAsia="MS Mincho" w:hAnsi="Times New Roman" w:cs="Times New Roman"/>
          <w:i/>
          <w:sz w:val="24"/>
          <w:szCs w:val="24"/>
          <w:lang w:eastAsia="en-GB"/>
        </w:rPr>
        <w:t xml:space="preserve"> </w:t>
      </w:r>
      <w:r w:rsidRPr="00EE50C5">
        <w:rPr>
          <w:rFonts w:ascii="Times New Roman" w:eastAsia="MS Mincho" w:hAnsi="Times New Roman" w:cs="Times New Roman"/>
          <w:sz w:val="24"/>
          <w:szCs w:val="24"/>
          <w:lang w:eastAsia="en-GB"/>
        </w:rPr>
        <w:t>edges, allowing easy and fast shift in the energy range.  Consecutive XAS spectra are measured on the as-coated electrode, electrode dipped in electrolyte, after 1000 cycles ADT and finally during and after 1 hr chronoamperometric studies.</w:t>
      </w:r>
    </w:p>
    <w:p w14:paraId="78110E52" w14:textId="5609245A" w:rsidR="005E6258" w:rsidRPr="00893E09" w:rsidRDefault="005E6258" w:rsidP="00B642F8">
      <w:pPr>
        <w:pStyle w:val="ListParagraph"/>
        <w:numPr>
          <w:ilvl w:val="0"/>
          <w:numId w:val="6"/>
        </w:numPr>
        <w:spacing w:line="360" w:lineRule="auto"/>
        <w:ind w:left="0" w:firstLine="0"/>
        <w:jc w:val="both"/>
        <w:rPr>
          <w:rFonts w:ascii="Times New Roman" w:hAnsi="Times New Roman" w:cs="Times New Roman"/>
          <w:color w:val="FF0000"/>
          <w:sz w:val="24"/>
          <w:szCs w:val="24"/>
        </w:rPr>
      </w:pPr>
      <w:r w:rsidRPr="00893E09">
        <w:rPr>
          <w:rFonts w:ascii="Times New Roman" w:hAnsi="Times New Roman" w:cs="Times New Roman"/>
          <w:b/>
          <w:sz w:val="24"/>
          <w:szCs w:val="24"/>
        </w:rPr>
        <w:t>Electrochemical Studies.</w:t>
      </w:r>
      <w:r w:rsidRPr="00893E09">
        <w:rPr>
          <w:rFonts w:ascii="Times New Roman" w:hAnsi="Times New Roman" w:cs="Times New Roman"/>
          <w:sz w:val="24"/>
          <w:szCs w:val="24"/>
        </w:rPr>
        <w:t xml:space="preserve"> All the electrochemical measurements were performed on a CHI 760E electrochemical workstation using a three-electrode setup with </w:t>
      </w:r>
      <w:r w:rsidR="007F04BE" w:rsidRPr="00893E09">
        <w:rPr>
          <w:rFonts w:ascii="Times New Roman" w:hAnsi="Times New Roman" w:cs="Times New Roman"/>
          <w:sz w:val="24"/>
          <w:szCs w:val="24"/>
        </w:rPr>
        <w:t xml:space="preserve">commercial </w:t>
      </w:r>
      <w:r w:rsidRPr="00893E09">
        <w:rPr>
          <w:rFonts w:ascii="Times New Roman" w:hAnsi="Times New Roman" w:cs="Times New Roman"/>
          <w:sz w:val="24"/>
          <w:szCs w:val="24"/>
        </w:rPr>
        <w:t xml:space="preserve">glassy carbon (GC) electrode (having diameter 3 mm) coated with different catalysts as </w:t>
      </w:r>
      <w:r w:rsidR="007F04BE" w:rsidRPr="00893E09">
        <w:rPr>
          <w:rFonts w:ascii="Times New Roman" w:hAnsi="Times New Roman" w:cs="Times New Roman"/>
          <w:sz w:val="24"/>
          <w:szCs w:val="24"/>
        </w:rPr>
        <w:t xml:space="preserve">the </w:t>
      </w:r>
      <w:r w:rsidRPr="00893E09">
        <w:rPr>
          <w:rFonts w:ascii="Times New Roman" w:hAnsi="Times New Roman" w:cs="Times New Roman"/>
          <w:sz w:val="24"/>
          <w:szCs w:val="24"/>
        </w:rPr>
        <w:t xml:space="preserve">working electrode, platinum wire and carbon rod as </w:t>
      </w:r>
      <w:r w:rsidR="007F04BE" w:rsidRPr="00893E09">
        <w:rPr>
          <w:rFonts w:ascii="Times New Roman" w:hAnsi="Times New Roman" w:cs="Times New Roman"/>
          <w:sz w:val="24"/>
          <w:szCs w:val="24"/>
        </w:rPr>
        <w:t xml:space="preserve">the </w:t>
      </w:r>
      <w:r w:rsidRPr="00893E09">
        <w:rPr>
          <w:rFonts w:ascii="Times New Roman" w:hAnsi="Times New Roman" w:cs="Times New Roman"/>
          <w:sz w:val="24"/>
          <w:szCs w:val="24"/>
        </w:rPr>
        <w:t>counter electrode</w:t>
      </w:r>
      <w:r w:rsidR="007F04BE" w:rsidRPr="00893E09">
        <w:rPr>
          <w:rFonts w:ascii="Times New Roman" w:hAnsi="Times New Roman" w:cs="Times New Roman"/>
          <w:sz w:val="24"/>
          <w:szCs w:val="24"/>
        </w:rPr>
        <w:t>s</w:t>
      </w:r>
      <w:r w:rsidRPr="00893E09">
        <w:rPr>
          <w:rFonts w:ascii="Times New Roman" w:hAnsi="Times New Roman" w:cs="Times New Roman"/>
          <w:sz w:val="24"/>
          <w:szCs w:val="24"/>
        </w:rPr>
        <w:t>, and saturated calomel electrode (SCE) as reference electrode in case of acidic medium. Hg/</w:t>
      </w:r>
      <w:proofErr w:type="spellStart"/>
      <w:r w:rsidRPr="00893E09">
        <w:rPr>
          <w:rFonts w:ascii="Times New Roman" w:hAnsi="Times New Roman" w:cs="Times New Roman"/>
          <w:sz w:val="24"/>
          <w:szCs w:val="24"/>
        </w:rPr>
        <w:t>HgO</w:t>
      </w:r>
      <w:proofErr w:type="spellEnd"/>
      <w:r w:rsidRPr="00893E09">
        <w:rPr>
          <w:rFonts w:ascii="Times New Roman" w:hAnsi="Times New Roman" w:cs="Times New Roman"/>
          <w:sz w:val="24"/>
          <w:szCs w:val="24"/>
        </w:rPr>
        <w:t xml:space="preserve"> (MMO) electrode was used as reference electrode in case of electrochemical study performed in alkaline medium. The catalyst ink was prepared by dispersing 2 mg of catalyst in </w:t>
      </w:r>
      <w:r w:rsidR="00BB3A62" w:rsidRPr="00893E09">
        <w:rPr>
          <w:rFonts w:ascii="Times New Roman" w:hAnsi="Times New Roman" w:cs="Times New Roman"/>
          <w:sz w:val="24"/>
          <w:szCs w:val="24"/>
        </w:rPr>
        <w:t>200 µ</w:t>
      </w:r>
      <w:r w:rsidRPr="00893E09">
        <w:rPr>
          <w:rFonts w:ascii="Times New Roman" w:hAnsi="Times New Roman" w:cs="Times New Roman"/>
          <w:sz w:val="24"/>
          <w:szCs w:val="24"/>
        </w:rPr>
        <w:t>L of mixed solvent solution (IPA: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O=1:2 v/v).</w:t>
      </w:r>
      <w:r w:rsidRPr="00893E09">
        <w:rPr>
          <w:rFonts w:ascii="Times New Roman" w:hAnsi="Times New Roman" w:cs="Times New Roman"/>
          <w:color w:val="FF0000"/>
          <w:sz w:val="24"/>
          <w:szCs w:val="24"/>
        </w:rPr>
        <w:t xml:space="preserve"> </w:t>
      </w:r>
      <w:r w:rsidRPr="00893E09">
        <w:rPr>
          <w:rFonts w:ascii="Times New Roman" w:hAnsi="Times New Roman" w:cs="Times New Roman"/>
          <w:sz w:val="24"/>
          <w:szCs w:val="24"/>
        </w:rPr>
        <w:t>From the prepared catalyst ink</w:t>
      </w:r>
      <w:r w:rsidR="007F04BE" w:rsidRPr="00893E09">
        <w:rPr>
          <w:rFonts w:ascii="Times New Roman" w:hAnsi="Times New Roman" w:cs="Times New Roman"/>
          <w:sz w:val="24"/>
          <w:szCs w:val="24"/>
        </w:rPr>
        <w:t>,</w:t>
      </w:r>
      <w:r w:rsidRPr="00893E09">
        <w:rPr>
          <w:rFonts w:ascii="Times New Roman" w:hAnsi="Times New Roman" w:cs="Times New Roman"/>
          <w:sz w:val="24"/>
          <w:szCs w:val="24"/>
        </w:rPr>
        <w:t xml:space="preserve"> 5 µL was drop casted on GC electrode (3 mm diameter) along with 5 µL of 0.1% </w:t>
      </w:r>
      <w:proofErr w:type="spellStart"/>
      <w:r w:rsidRPr="00893E09">
        <w:rPr>
          <w:rFonts w:ascii="Times New Roman" w:hAnsi="Times New Roman" w:cs="Times New Roman"/>
          <w:sz w:val="24"/>
          <w:szCs w:val="24"/>
        </w:rPr>
        <w:t>nafion</w:t>
      </w:r>
      <w:proofErr w:type="spellEnd"/>
      <w:r w:rsidRPr="00893E09">
        <w:rPr>
          <w:rFonts w:ascii="Times New Roman" w:hAnsi="Times New Roman" w:cs="Times New Roman"/>
          <w:sz w:val="24"/>
          <w:szCs w:val="24"/>
        </w:rPr>
        <w:t xml:space="preserve"> solution binder on </w:t>
      </w:r>
      <w:r w:rsidR="007F04BE" w:rsidRPr="00893E09">
        <w:rPr>
          <w:rFonts w:ascii="Times New Roman" w:hAnsi="Times New Roman" w:cs="Times New Roman"/>
          <w:sz w:val="24"/>
          <w:szCs w:val="24"/>
        </w:rPr>
        <w:t xml:space="preserve">the </w:t>
      </w:r>
      <w:r w:rsidRPr="00893E09">
        <w:rPr>
          <w:rFonts w:ascii="Times New Roman" w:hAnsi="Times New Roman" w:cs="Times New Roman"/>
          <w:sz w:val="24"/>
          <w:szCs w:val="24"/>
        </w:rPr>
        <w:t xml:space="preserve">top to protect the film </w:t>
      </w:r>
      <w:r w:rsidR="007F04BE" w:rsidRPr="00893E09">
        <w:rPr>
          <w:rFonts w:ascii="Times New Roman" w:hAnsi="Times New Roman" w:cs="Times New Roman"/>
          <w:sz w:val="24"/>
          <w:szCs w:val="24"/>
        </w:rPr>
        <w:t xml:space="preserve">which was </w:t>
      </w:r>
      <w:r w:rsidRPr="00893E09">
        <w:rPr>
          <w:rFonts w:ascii="Times New Roman" w:hAnsi="Times New Roman" w:cs="Times New Roman"/>
          <w:sz w:val="24"/>
          <w:szCs w:val="24"/>
        </w:rPr>
        <w:t xml:space="preserve">dried overnight in air. </w:t>
      </w:r>
      <w:proofErr w:type="gramStart"/>
      <w:r w:rsidR="00BE178C" w:rsidRPr="00893E09">
        <w:rPr>
          <w:rFonts w:ascii="Times New Roman" w:eastAsiaTheme="minorEastAsia" w:hAnsi="Times New Roman" w:cs="Times New Roman"/>
          <w:color w:val="000000"/>
          <w:sz w:val="24"/>
          <w:szCs w:val="24"/>
        </w:rPr>
        <w:t>An</w:t>
      </w:r>
      <w:proofErr w:type="gramEnd"/>
      <w:r w:rsidR="00BE178C" w:rsidRPr="00893E09">
        <w:rPr>
          <w:rFonts w:ascii="Times New Roman" w:eastAsiaTheme="minorEastAsia" w:hAnsi="Times New Roman" w:cs="Times New Roman"/>
          <w:color w:val="000000"/>
          <w:sz w:val="24"/>
          <w:szCs w:val="24"/>
        </w:rPr>
        <w:t xml:space="preserve"> uniform catalyst loading of 0.7 mg/cm</w:t>
      </w:r>
      <w:r w:rsidR="00BE178C" w:rsidRPr="00893E09">
        <w:rPr>
          <w:rFonts w:ascii="Times New Roman" w:eastAsiaTheme="minorEastAsia" w:hAnsi="Times New Roman" w:cs="Times New Roman"/>
          <w:color w:val="000000"/>
          <w:sz w:val="24"/>
          <w:szCs w:val="24"/>
          <w:vertAlign w:val="superscript"/>
        </w:rPr>
        <w:t>2</w:t>
      </w:r>
      <w:r w:rsidR="00BE178C" w:rsidRPr="00893E09">
        <w:rPr>
          <w:rFonts w:ascii="Times New Roman" w:eastAsiaTheme="minorEastAsia" w:hAnsi="Times New Roman" w:cs="Times New Roman"/>
          <w:color w:val="000000"/>
          <w:sz w:val="24"/>
          <w:szCs w:val="24"/>
        </w:rPr>
        <w:t xml:space="preserve"> was coated on the GCE for all the electrochemical measurements. While using the customized 10 mm </w:t>
      </w:r>
      <w:proofErr w:type="spellStart"/>
      <w:r w:rsidR="00BE178C" w:rsidRPr="00893E09">
        <w:rPr>
          <w:rFonts w:ascii="Times New Roman" w:eastAsiaTheme="minorEastAsia" w:hAnsi="Times New Roman" w:cs="Times New Roman"/>
          <w:color w:val="000000"/>
          <w:sz w:val="24"/>
          <w:szCs w:val="24"/>
        </w:rPr>
        <w:t>dia</w:t>
      </w:r>
      <w:proofErr w:type="spellEnd"/>
      <w:r w:rsidR="00BE178C" w:rsidRPr="00893E09">
        <w:rPr>
          <w:rFonts w:ascii="Times New Roman" w:eastAsiaTheme="minorEastAsia" w:hAnsi="Times New Roman" w:cs="Times New Roman"/>
          <w:color w:val="000000"/>
          <w:sz w:val="24"/>
          <w:szCs w:val="24"/>
        </w:rPr>
        <w:t xml:space="preserve"> GCE for EXAFS or Faradaic efficiency measurements, the same mass loading was maintained. </w:t>
      </w:r>
      <w:r w:rsidR="00BE178C" w:rsidRPr="00893E09">
        <w:rPr>
          <w:rFonts w:ascii="Times New Roman" w:hAnsi="Times New Roman" w:cs="Times New Roman"/>
          <w:sz w:val="24"/>
          <w:szCs w:val="24"/>
        </w:rPr>
        <w:t xml:space="preserve"> </w:t>
      </w:r>
      <w:r w:rsidRPr="00893E09">
        <w:rPr>
          <w:rFonts w:ascii="Times New Roman" w:hAnsi="Times New Roman" w:cs="Times New Roman"/>
          <w:sz w:val="24"/>
          <w:szCs w:val="24"/>
        </w:rPr>
        <w:t>Before depositing the catalyst, the GC electrode was polished with 0.05 µm alumina slurry</w:t>
      </w:r>
      <w:r w:rsidR="007F04BE" w:rsidRPr="00893E09">
        <w:rPr>
          <w:rFonts w:ascii="Times New Roman" w:hAnsi="Times New Roman" w:cs="Times New Roman"/>
          <w:sz w:val="24"/>
          <w:szCs w:val="24"/>
        </w:rPr>
        <w:t xml:space="preserve"> and</w:t>
      </w:r>
      <w:r w:rsidRPr="00893E09">
        <w:rPr>
          <w:rFonts w:ascii="Times New Roman" w:hAnsi="Times New Roman" w:cs="Times New Roman"/>
          <w:sz w:val="24"/>
          <w:szCs w:val="24"/>
        </w:rPr>
        <w:t xml:space="preserve"> washed several times with distilled water</w:t>
      </w:r>
      <w:r w:rsidR="007F04BE" w:rsidRPr="00893E09">
        <w:rPr>
          <w:rFonts w:ascii="Times New Roman" w:hAnsi="Times New Roman" w:cs="Times New Roman"/>
          <w:sz w:val="24"/>
          <w:szCs w:val="24"/>
        </w:rPr>
        <w:t>/IPA</w:t>
      </w:r>
      <w:r w:rsidRPr="00893E09">
        <w:rPr>
          <w:rFonts w:ascii="Times New Roman" w:hAnsi="Times New Roman" w:cs="Times New Roman"/>
          <w:sz w:val="24"/>
          <w:szCs w:val="24"/>
        </w:rPr>
        <w:t xml:space="preserve">. Commercial Pt/C (20 </w:t>
      </w:r>
      <w:proofErr w:type="spellStart"/>
      <w:r w:rsidRPr="00893E09">
        <w:rPr>
          <w:rFonts w:ascii="Times New Roman" w:hAnsi="Times New Roman" w:cs="Times New Roman"/>
          <w:sz w:val="24"/>
          <w:szCs w:val="24"/>
        </w:rPr>
        <w:t>wt</w:t>
      </w:r>
      <w:proofErr w:type="spellEnd"/>
      <w:r w:rsidRPr="00893E09">
        <w:rPr>
          <w:rFonts w:ascii="Times New Roman" w:hAnsi="Times New Roman" w:cs="Times New Roman"/>
          <w:sz w:val="24"/>
          <w:szCs w:val="24"/>
        </w:rPr>
        <w:t xml:space="preserve">%, Sigma Aldrich) and Pd/C (20 </w:t>
      </w:r>
      <w:proofErr w:type="spellStart"/>
      <w:r w:rsidRPr="00893E09">
        <w:rPr>
          <w:rFonts w:ascii="Times New Roman" w:hAnsi="Times New Roman" w:cs="Times New Roman"/>
          <w:sz w:val="24"/>
          <w:szCs w:val="24"/>
        </w:rPr>
        <w:t>wt</w:t>
      </w:r>
      <w:proofErr w:type="spellEnd"/>
      <w:r w:rsidRPr="00893E09">
        <w:rPr>
          <w:rFonts w:ascii="Times New Roman" w:hAnsi="Times New Roman" w:cs="Times New Roman"/>
          <w:sz w:val="24"/>
          <w:szCs w:val="24"/>
        </w:rPr>
        <w:t>%, Sigma Aldrich) were used for comparison of activity with the reported electrocatalysts.</w:t>
      </w:r>
      <w:r w:rsidRPr="00893E09">
        <w:rPr>
          <w:rFonts w:ascii="Times New Roman" w:hAnsi="Times New Roman" w:cs="Times New Roman"/>
          <w:color w:val="FF0000"/>
          <w:sz w:val="24"/>
          <w:szCs w:val="24"/>
        </w:rPr>
        <w:t xml:space="preserve"> </w:t>
      </w:r>
      <w:r w:rsidRPr="00893E09">
        <w:rPr>
          <w:rFonts w:ascii="Times New Roman" w:hAnsi="Times New Roman" w:cs="Times New Roman"/>
          <w:sz w:val="24"/>
          <w:szCs w:val="24"/>
        </w:rPr>
        <w:t>Linear sweep voltammetry (LSV) was recorded for HER and OER at a scan rate of 5 mV s</w:t>
      </w:r>
      <w:r w:rsidRPr="00893E09">
        <w:rPr>
          <w:rFonts w:ascii="Times New Roman" w:hAnsi="Times New Roman" w:cs="Times New Roman"/>
          <w:sz w:val="24"/>
          <w:szCs w:val="24"/>
          <w:vertAlign w:val="superscript"/>
        </w:rPr>
        <w:t>−1</w:t>
      </w:r>
      <w:r w:rsidRPr="00893E09">
        <w:rPr>
          <w:rFonts w:ascii="Times New Roman" w:hAnsi="Times New Roman" w:cs="Times New Roman"/>
          <w:sz w:val="24"/>
          <w:szCs w:val="24"/>
        </w:rPr>
        <w:t xml:space="preserve"> at 25 °C. Electrochemical impedance studies were performed in the frequency range from 10 </w:t>
      </w:r>
      <w:proofErr w:type="spellStart"/>
      <w:r w:rsidRPr="00893E09">
        <w:rPr>
          <w:rFonts w:ascii="Times New Roman" w:hAnsi="Times New Roman" w:cs="Times New Roman"/>
          <w:sz w:val="24"/>
          <w:szCs w:val="24"/>
        </w:rPr>
        <w:t>mHz</w:t>
      </w:r>
      <w:proofErr w:type="spellEnd"/>
      <w:r w:rsidRPr="00893E09">
        <w:rPr>
          <w:rFonts w:ascii="Times New Roman" w:hAnsi="Times New Roman" w:cs="Times New Roman"/>
          <w:sz w:val="24"/>
          <w:szCs w:val="24"/>
        </w:rPr>
        <w:t xml:space="preserve"> to 100 kHz at different applied DC potentials for different reactions depending on their onset potential values. The electrolyte solution was deaerated by purging nitrogen gas into the solution at least </w:t>
      </w:r>
      <w:r w:rsidR="00BE178C" w:rsidRPr="00893E09">
        <w:rPr>
          <w:rFonts w:ascii="Times New Roman" w:hAnsi="Times New Roman" w:cs="Times New Roman"/>
          <w:sz w:val="24"/>
          <w:szCs w:val="24"/>
        </w:rPr>
        <w:t xml:space="preserve">for </w:t>
      </w:r>
      <w:r w:rsidRPr="00893E09">
        <w:rPr>
          <w:rFonts w:ascii="Times New Roman" w:hAnsi="Times New Roman" w:cs="Times New Roman"/>
          <w:sz w:val="24"/>
          <w:szCs w:val="24"/>
        </w:rPr>
        <w:t>30 min before each experiment. All the reference electrodes were calibrated with respect to the reversible hydrogen electrode (RHE), using Pt as working and counter electrodes in the respective electrolytes. The values obtained are as follows: acidic medium, E</w:t>
      </w:r>
      <w:r w:rsidRPr="00893E09">
        <w:rPr>
          <w:rFonts w:ascii="Times New Roman" w:hAnsi="Times New Roman" w:cs="Times New Roman"/>
          <w:sz w:val="24"/>
          <w:szCs w:val="24"/>
          <w:vertAlign w:val="subscript"/>
        </w:rPr>
        <w:t>RHE</w:t>
      </w:r>
      <w:r w:rsidRPr="00893E09">
        <w:rPr>
          <w:rFonts w:ascii="Times New Roman" w:hAnsi="Times New Roman" w:cs="Times New Roman"/>
          <w:sz w:val="24"/>
          <w:szCs w:val="24"/>
        </w:rPr>
        <w:t xml:space="preserve"> = E</w:t>
      </w:r>
      <w:r w:rsidRPr="00893E09">
        <w:rPr>
          <w:rFonts w:ascii="Times New Roman" w:hAnsi="Times New Roman" w:cs="Times New Roman"/>
          <w:sz w:val="24"/>
          <w:szCs w:val="24"/>
          <w:vertAlign w:val="subscript"/>
        </w:rPr>
        <w:t>SCE</w:t>
      </w:r>
      <w:r w:rsidRPr="00893E09">
        <w:rPr>
          <w:rFonts w:ascii="Times New Roman" w:hAnsi="Times New Roman" w:cs="Times New Roman"/>
          <w:sz w:val="24"/>
          <w:szCs w:val="24"/>
        </w:rPr>
        <w:t xml:space="preserve"> + 0.26905 V; alkaline medium, E</w:t>
      </w:r>
      <w:r w:rsidRPr="00893E09">
        <w:rPr>
          <w:rFonts w:ascii="Times New Roman" w:hAnsi="Times New Roman" w:cs="Times New Roman"/>
          <w:sz w:val="24"/>
          <w:szCs w:val="24"/>
          <w:vertAlign w:val="subscript"/>
        </w:rPr>
        <w:t>RHE</w:t>
      </w:r>
      <w:r w:rsidRPr="00893E09">
        <w:rPr>
          <w:rFonts w:ascii="Times New Roman" w:hAnsi="Times New Roman" w:cs="Times New Roman"/>
          <w:sz w:val="24"/>
          <w:szCs w:val="24"/>
        </w:rPr>
        <w:t xml:space="preserve"> = E</w:t>
      </w:r>
      <w:r w:rsidRPr="00893E09">
        <w:rPr>
          <w:rFonts w:ascii="Times New Roman" w:hAnsi="Times New Roman" w:cs="Times New Roman"/>
          <w:sz w:val="24"/>
          <w:szCs w:val="24"/>
          <w:vertAlign w:val="subscript"/>
        </w:rPr>
        <w:t>MMO</w:t>
      </w:r>
      <w:r w:rsidRPr="00893E09">
        <w:rPr>
          <w:rFonts w:ascii="Times New Roman" w:hAnsi="Times New Roman" w:cs="Times New Roman"/>
          <w:sz w:val="24"/>
          <w:szCs w:val="24"/>
        </w:rPr>
        <w:t xml:space="preserve"> + 0.9414 V.</w:t>
      </w:r>
    </w:p>
    <w:p w14:paraId="4DBC0231" w14:textId="77E7D28F" w:rsidR="00B11CF8" w:rsidRPr="00893E09" w:rsidRDefault="00B11CF8" w:rsidP="00B642F8">
      <w:pPr>
        <w:pStyle w:val="ListParagraph"/>
        <w:spacing w:line="360" w:lineRule="auto"/>
        <w:ind w:left="0" w:firstLine="720"/>
        <w:jc w:val="both"/>
        <w:rPr>
          <w:rFonts w:ascii="Times New Roman" w:hAnsi="Times New Roman" w:cs="Times New Roman"/>
          <w:color w:val="000000"/>
          <w:sz w:val="24"/>
          <w:szCs w:val="24"/>
        </w:rPr>
      </w:pPr>
      <w:r w:rsidRPr="00893E09">
        <w:rPr>
          <w:rFonts w:ascii="Times New Roman" w:eastAsiaTheme="minorEastAsia" w:hAnsi="Times New Roman" w:cs="Times New Roman"/>
          <w:color w:val="000000"/>
          <w:sz w:val="24"/>
          <w:szCs w:val="24"/>
        </w:rPr>
        <w:t xml:space="preserve">To understand the mechanism of HER and reactions kinetics the Tafel slopes were calculated near the onset region, by fitting </w:t>
      </w:r>
      <w:r w:rsidRPr="00893E09">
        <w:rPr>
          <w:rFonts w:ascii="Times New Roman" w:hAnsi="Times New Roman" w:cs="Times New Roman"/>
          <w:color w:val="000000"/>
          <w:sz w:val="24"/>
          <w:szCs w:val="24"/>
        </w:rPr>
        <w:t xml:space="preserve">to the Tafel equation </w:t>
      </w:r>
      <w:proofErr w:type="gramStart"/>
      <w:r w:rsidRPr="00893E09">
        <w:rPr>
          <w:rFonts w:ascii="Times New Roman" w:hAnsi="Times New Roman" w:cs="Times New Roman"/>
          <w:color w:val="000000"/>
          <w:sz w:val="24"/>
          <w:szCs w:val="24"/>
        </w:rPr>
        <w:t>( η</w:t>
      </w:r>
      <w:proofErr w:type="gramEnd"/>
      <w:r w:rsidRPr="00893E09">
        <w:rPr>
          <w:rFonts w:ascii="Times New Roman" w:hAnsi="Times New Roman" w:cs="Times New Roman"/>
          <w:color w:val="000000"/>
          <w:sz w:val="24"/>
          <w:szCs w:val="24"/>
        </w:rPr>
        <w:t xml:space="preserve"> = b log j + a) where η is the overpotential, j is the current density and b gives the value of the Tafel slope.</w:t>
      </w:r>
    </w:p>
    <w:p w14:paraId="784A6571" w14:textId="29E49453" w:rsidR="000C1892" w:rsidRPr="00893E09" w:rsidRDefault="000C1892" w:rsidP="00B642F8">
      <w:pPr>
        <w:pStyle w:val="ListParagraph"/>
        <w:spacing w:line="360" w:lineRule="auto"/>
        <w:ind w:left="0" w:firstLine="720"/>
        <w:jc w:val="both"/>
        <w:rPr>
          <w:rFonts w:ascii="Times New Roman" w:hAnsi="Times New Roman" w:cs="Times New Roman"/>
          <w:color w:val="FF0000"/>
          <w:sz w:val="24"/>
          <w:szCs w:val="24"/>
        </w:rPr>
      </w:pPr>
      <w:r w:rsidRPr="00893E09">
        <w:rPr>
          <w:rFonts w:ascii="Times New Roman" w:hAnsi="Times New Roman" w:cs="Times New Roman"/>
          <w:color w:val="000000"/>
          <w:sz w:val="24"/>
          <w:szCs w:val="24"/>
        </w:rPr>
        <w:t>To further elucidate the electron transfer kinetics, comparative electrochemical impedance spectroscopy (EIS) in the AC mode was conducted for the catalysts at -0.13 V vs RHE (~50 mV above the onset)</w:t>
      </w:r>
      <w:r w:rsidRPr="00893E09">
        <w:rPr>
          <w:rFonts w:ascii="Times New Roman" w:eastAsia="MS Mincho" w:hAnsi="Times New Roman" w:cs="Times New Roman"/>
          <w:sz w:val="24"/>
          <w:szCs w:val="24"/>
          <w:lang w:eastAsia="en-GB"/>
        </w:rPr>
        <w:t xml:space="preserve"> using an AC frequency in the range of 10</w:t>
      </w:r>
      <w:r w:rsidRPr="00893E09">
        <w:rPr>
          <w:rFonts w:ascii="Times New Roman" w:eastAsia="MS Mincho" w:hAnsi="Times New Roman" w:cs="Times New Roman"/>
          <w:sz w:val="24"/>
          <w:szCs w:val="24"/>
          <w:vertAlign w:val="superscript"/>
          <w:lang w:eastAsia="en-GB"/>
        </w:rPr>
        <w:t>-2</w:t>
      </w:r>
      <w:r w:rsidRPr="00893E09">
        <w:rPr>
          <w:rFonts w:ascii="Times New Roman" w:eastAsia="MS Mincho" w:hAnsi="Times New Roman" w:cs="Times New Roman"/>
          <w:sz w:val="24"/>
          <w:szCs w:val="24"/>
          <w:lang w:eastAsia="en-GB"/>
        </w:rPr>
        <w:t xml:space="preserve"> to 10</w:t>
      </w:r>
      <w:r w:rsidRPr="00893E09">
        <w:rPr>
          <w:rFonts w:ascii="Times New Roman" w:eastAsia="MS Mincho" w:hAnsi="Times New Roman" w:cs="Times New Roman"/>
          <w:sz w:val="24"/>
          <w:szCs w:val="24"/>
          <w:vertAlign w:val="superscript"/>
          <w:lang w:eastAsia="en-GB"/>
        </w:rPr>
        <w:t>5</w:t>
      </w:r>
      <w:r w:rsidRPr="00893E09">
        <w:rPr>
          <w:rFonts w:ascii="Times New Roman" w:eastAsia="MS Mincho" w:hAnsi="Times New Roman" w:cs="Times New Roman"/>
          <w:sz w:val="24"/>
          <w:szCs w:val="24"/>
          <w:lang w:eastAsia="en-GB"/>
        </w:rPr>
        <w:t xml:space="preserve"> Hz with an amplitude of 5 mV.</w:t>
      </w:r>
      <w:r w:rsidR="00CE774A" w:rsidRPr="00893E09">
        <w:rPr>
          <w:rFonts w:ascii="Times New Roman" w:eastAsia="MS Mincho" w:hAnsi="Times New Roman" w:cs="Times New Roman"/>
          <w:sz w:val="24"/>
          <w:szCs w:val="24"/>
          <w:lang w:eastAsia="en-GB"/>
        </w:rPr>
        <w:t xml:space="preserve"> The Nyquist plots obtained from </w:t>
      </w:r>
      <w:r w:rsidR="00CE774A" w:rsidRPr="00893E09">
        <w:rPr>
          <w:rFonts w:ascii="Times New Roman" w:hAnsi="Times New Roman" w:cs="Times New Roman"/>
          <w:color w:val="000000"/>
          <w:sz w:val="24"/>
          <w:szCs w:val="24"/>
        </w:rPr>
        <w:t xml:space="preserve">electrochemical impedance spectroscopy (EIS) </w:t>
      </w:r>
      <w:r w:rsidR="00CE774A" w:rsidRPr="00893E09">
        <w:rPr>
          <w:rFonts w:ascii="Times New Roman" w:eastAsia="MS Mincho" w:hAnsi="Times New Roman" w:cs="Times New Roman"/>
          <w:sz w:val="24"/>
          <w:szCs w:val="24"/>
          <w:lang w:eastAsia="en-GB"/>
        </w:rPr>
        <w:t xml:space="preserve">can be fitted with a simplified </w:t>
      </w:r>
      <w:proofErr w:type="spellStart"/>
      <w:r w:rsidR="00CE774A" w:rsidRPr="00893E09">
        <w:rPr>
          <w:rFonts w:ascii="Times New Roman" w:eastAsia="MS Mincho" w:hAnsi="Times New Roman" w:cs="Times New Roman"/>
          <w:sz w:val="24"/>
          <w:szCs w:val="24"/>
          <w:lang w:eastAsia="en-GB"/>
        </w:rPr>
        <w:t>Randles</w:t>
      </w:r>
      <w:proofErr w:type="spellEnd"/>
      <w:r w:rsidR="00CE774A" w:rsidRPr="00893E09">
        <w:rPr>
          <w:rFonts w:ascii="Times New Roman" w:eastAsia="MS Mincho" w:hAnsi="Times New Roman" w:cs="Times New Roman"/>
          <w:sz w:val="24"/>
          <w:szCs w:val="24"/>
          <w:lang w:eastAsia="en-GB"/>
        </w:rPr>
        <w:t xml:space="preserve"> model</w:t>
      </w:r>
      <w:r w:rsidR="003B2870" w:rsidRPr="00893E09">
        <w:rPr>
          <w:rFonts w:ascii="Times New Roman" w:eastAsia="MS Mincho" w:hAnsi="Times New Roman" w:cs="Times New Roman"/>
          <w:sz w:val="24"/>
          <w:szCs w:val="24"/>
          <w:lang w:eastAsia="en-GB"/>
        </w:rPr>
        <w:t>,</w:t>
      </w:r>
      <w:hyperlink w:anchor="_ENREF_2" w:tooltip="Wang, 2019 #2" w:history="1">
        <w:r w:rsidR="00C56676" w:rsidRPr="00893E09">
          <w:rPr>
            <w:rFonts w:ascii="Times New Roman" w:eastAsia="MS Mincho" w:hAnsi="Times New Roman" w:cs="Times New Roman"/>
            <w:sz w:val="24"/>
            <w:szCs w:val="24"/>
            <w:lang w:eastAsia="en-GB"/>
          </w:rPr>
          <w:fldChar w:fldCharType="begin"/>
        </w:r>
        <w:r w:rsidR="00C56676">
          <w:rPr>
            <w:rFonts w:ascii="Times New Roman" w:eastAsia="MS Mincho" w:hAnsi="Times New Roman" w:cs="Times New Roman"/>
            <w:sz w:val="24"/>
            <w:szCs w:val="24"/>
            <w:lang w:eastAsia="en-GB"/>
          </w:rPr>
          <w:instrText xml:space="preserve"> ADDIN EN.CITE &lt;EndNote&gt;&lt;Cite&gt;&lt;Author&gt;Wang&lt;/Author&gt;&lt;Year&gt;2019&lt;/Year&gt;&lt;RecNum&gt;2&lt;/RecNum&gt;&lt;DisplayText&gt;&lt;style face="superscript"&gt;2&lt;/style&gt;&lt;/DisplayText&gt;&lt;record&gt;&lt;rec-number&gt;2&lt;/rec-number&gt;&lt;foreign-keys&gt;&lt;key app="EN" db-id="sfsz0wafbtp5a0evfzhvaxz1099z90dpddar" timestamp="1598338561"&gt;2&lt;/key&gt;&lt;/foreign-keys&gt;&lt;ref-type name="Journal Article"&gt;17&lt;/ref-type&gt;&lt;contributors&gt;&lt;authors&gt;&lt;author&gt;Wang, Yunpeng&lt;/author&gt;&lt;author&gt;Ma, Bo&lt;/author&gt;&lt;author&gt;Chen, Yantao&lt;/author&gt;&lt;/authors&gt;&lt;/contributors&gt;&lt;titles&gt;&lt;title&gt;Iron phosphides supported on three-dimensional iron foam as an efficient electrocatalyst for water splitting reactions&lt;/title&gt;&lt;secondary-title&gt;Journal of Materials Science&lt;/secondary-title&gt;&lt;/titles&gt;&lt;periodical&gt;&lt;full-title&gt;Journal of Materials Science&lt;/full-title&gt;&lt;abbr-1&gt;J. Mat. Sci.&lt;/abbr-1&gt;&lt;/periodical&gt;&lt;pages&gt;14872-14883&lt;/pages&gt;&lt;volume&gt;54&lt;/volume&gt;&lt;number&gt;24&lt;/number&gt;&lt;dates&gt;&lt;year&gt;2019&lt;/year&gt;&lt;pub-dates&gt;&lt;date&gt;2019/12/01&lt;/date&gt;&lt;/pub-dates&gt;&lt;/dates&gt;&lt;isbn&gt;1573-4803&lt;/isbn&gt;&lt;urls&gt;&lt;related-urls&gt;&lt;url&gt;https://doi.org/10.1007/s10853-019-03985-9&lt;/url&gt;&lt;/related-urls&gt;&lt;/urls&gt;&lt;electronic-resource-num&gt;10.1007/s10853-019-03985-9&lt;/electronic-resource-num&gt;&lt;/record&gt;&lt;/Cite&gt;&lt;/EndNote&gt;</w:instrText>
        </w:r>
        <w:r w:rsidR="00C56676" w:rsidRPr="00893E09">
          <w:rPr>
            <w:rFonts w:ascii="Times New Roman" w:eastAsia="MS Mincho" w:hAnsi="Times New Roman" w:cs="Times New Roman"/>
            <w:sz w:val="24"/>
            <w:szCs w:val="24"/>
            <w:lang w:eastAsia="en-GB"/>
          </w:rPr>
          <w:fldChar w:fldCharType="separate"/>
        </w:r>
        <w:r w:rsidR="00C56676" w:rsidRPr="00D404CA">
          <w:rPr>
            <w:rFonts w:ascii="Times New Roman" w:eastAsia="MS Mincho" w:hAnsi="Times New Roman" w:cs="Times New Roman"/>
            <w:noProof/>
            <w:sz w:val="24"/>
            <w:szCs w:val="24"/>
            <w:vertAlign w:val="superscript"/>
            <w:lang w:eastAsia="en-GB"/>
          </w:rPr>
          <w:t>2</w:t>
        </w:r>
        <w:r w:rsidR="00C56676" w:rsidRPr="00893E09">
          <w:rPr>
            <w:rFonts w:ascii="Times New Roman" w:eastAsia="MS Mincho" w:hAnsi="Times New Roman" w:cs="Times New Roman"/>
            <w:sz w:val="24"/>
            <w:szCs w:val="24"/>
            <w:lang w:eastAsia="en-GB"/>
          </w:rPr>
          <w:fldChar w:fldCharType="end"/>
        </w:r>
      </w:hyperlink>
      <w:r w:rsidR="00AD3BBC" w:rsidRPr="00893E09">
        <w:rPr>
          <w:rFonts w:ascii="Times New Roman" w:eastAsia="MS Mincho" w:hAnsi="Times New Roman" w:cs="Times New Roman"/>
          <w:sz w:val="24"/>
          <w:szCs w:val="24"/>
          <w:lang w:eastAsia="en-GB"/>
        </w:rPr>
        <w:t xml:space="preserve"> </w:t>
      </w:r>
      <w:r w:rsidR="00CE774A" w:rsidRPr="00893E09">
        <w:rPr>
          <w:rFonts w:ascii="Times New Roman" w:eastAsia="MS Mincho" w:hAnsi="Times New Roman" w:cs="Times New Roman"/>
          <w:sz w:val="24"/>
          <w:szCs w:val="24"/>
          <w:lang w:eastAsia="en-GB"/>
        </w:rPr>
        <w:t>which yields the relevant series resistances (</w:t>
      </w:r>
      <w:r w:rsidR="00CE774A" w:rsidRPr="00893E09">
        <w:rPr>
          <w:rFonts w:ascii="Times New Roman" w:eastAsia="MS Mincho" w:hAnsi="Times New Roman" w:cs="Times New Roman"/>
          <w:i/>
          <w:sz w:val="24"/>
          <w:szCs w:val="24"/>
          <w:lang w:eastAsia="en-GB"/>
        </w:rPr>
        <w:t>R</w:t>
      </w:r>
      <w:r w:rsidR="00CE774A" w:rsidRPr="00893E09">
        <w:rPr>
          <w:rFonts w:ascii="Times New Roman" w:eastAsia="MS Mincho" w:hAnsi="Times New Roman" w:cs="Times New Roman"/>
          <w:sz w:val="24"/>
          <w:szCs w:val="24"/>
          <w:vertAlign w:val="subscript"/>
          <w:lang w:eastAsia="en-GB"/>
        </w:rPr>
        <w:t>s</w:t>
      </w:r>
      <w:r w:rsidR="00CE774A" w:rsidRPr="00893E09">
        <w:rPr>
          <w:rFonts w:ascii="Times New Roman" w:eastAsia="MS Mincho" w:hAnsi="Times New Roman" w:cs="Times New Roman"/>
          <w:sz w:val="24"/>
          <w:szCs w:val="24"/>
          <w:lang w:eastAsia="en-GB"/>
        </w:rPr>
        <w:t xml:space="preserve">) and charge-transfer </w:t>
      </w:r>
      <w:r w:rsidR="00CE774A" w:rsidRPr="00893E09">
        <w:rPr>
          <w:rFonts w:ascii="Times New Roman" w:eastAsia="MS Mincho" w:hAnsi="Times New Roman" w:cs="Times New Roman"/>
          <w:noProof/>
          <w:sz w:val="24"/>
          <w:szCs w:val="24"/>
          <w:lang w:eastAsia="en-GB"/>
        </w:rPr>
        <w:t>resistances</w:t>
      </w:r>
      <w:r w:rsidR="00CE774A" w:rsidRPr="00893E09">
        <w:rPr>
          <w:rFonts w:ascii="Times New Roman" w:eastAsia="MS Mincho" w:hAnsi="Times New Roman" w:cs="Times New Roman"/>
          <w:sz w:val="24"/>
          <w:szCs w:val="24"/>
          <w:lang w:eastAsia="en-GB"/>
        </w:rPr>
        <w:t xml:space="preserve"> (</w:t>
      </w:r>
      <w:r w:rsidR="00CE774A" w:rsidRPr="00893E09">
        <w:rPr>
          <w:rFonts w:ascii="Times New Roman" w:eastAsia="MS Mincho" w:hAnsi="Times New Roman" w:cs="Times New Roman"/>
          <w:i/>
          <w:noProof/>
          <w:sz w:val="24"/>
          <w:szCs w:val="24"/>
          <w:lang w:eastAsia="en-GB"/>
        </w:rPr>
        <w:t>R</w:t>
      </w:r>
      <w:r w:rsidR="00CE774A" w:rsidRPr="00893E09">
        <w:rPr>
          <w:rFonts w:ascii="Times New Roman" w:eastAsia="MS Mincho" w:hAnsi="Times New Roman" w:cs="Times New Roman"/>
          <w:noProof/>
          <w:sz w:val="24"/>
          <w:szCs w:val="24"/>
          <w:vertAlign w:val="subscript"/>
          <w:lang w:eastAsia="en-GB"/>
        </w:rPr>
        <w:t>CT</w:t>
      </w:r>
      <w:r w:rsidR="00CE774A" w:rsidRPr="00893E09">
        <w:rPr>
          <w:rFonts w:ascii="Times New Roman" w:eastAsia="MS Mincho" w:hAnsi="Times New Roman" w:cs="Times New Roman"/>
          <w:sz w:val="24"/>
          <w:szCs w:val="24"/>
          <w:lang w:eastAsia="en-GB"/>
        </w:rPr>
        <w:t>).</w:t>
      </w:r>
      <w:r w:rsidR="00CE774A" w:rsidRPr="00893E09">
        <w:rPr>
          <w:rFonts w:ascii="Times New Roman" w:hAnsi="Times New Roman" w:cs="Times New Roman"/>
          <w:color w:val="000000"/>
          <w:sz w:val="24"/>
          <w:szCs w:val="24"/>
        </w:rPr>
        <w:t xml:space="preserve"> </w:t>
      </w:r>
    </w:p>
    <w:p w14:paraId="415F6ADB" w14:textId="4972D26F" w:rsidR="005E6258" w:rsidRPr="00893E09" w:rsidRDefault="005E6258" w:rsidP="00B642F8">
      <w:pPr>
        <w:pStyle w:val="ListParagraph"/>
        <w:numPr>
          <w:ilvl w:val="1"/>
          <w:numId w:val="6"/>
        </w:numPr>
        <w:spacing w:line="360" w:lineRule="auto"/>
        <w:ind w:left="0" w:firstLine="0"/>
        <w:jc w:val="both"/>
        <w:rPr>
          <w:rFonts w:ascii="Times New Roman" w:hAnsi="Times New Roman" w:cs="Times New Roman"/>
          <w:sz w:val="24"/>
          <w:szCs w:val="24"/>
        </w:rPr>
      </w:pPr>
      <w:r w:rsidRPr="00893E09">
        <w:rPr>
          <w:rFonts w:ascii="Times New Roman" w:hAnsi="Times New Roman" w:cs="Times New Roman"/>
          <w:b/>
          <w:sz w:val="24"/>
          <w:szCs w:val="24"/>
        </w:rPr>
        <w:t xml:space="preserve">Estimation of effective electrode surface area. </w:t>
      </w:r>
      <w:r w:rsidRPr="00893E09">
        <w:rPr>
          <w:rFonts w:ascii="Times New Roman" w:hAnsi="Times New Roman" w:cs="Times New Roman"/>
          <w:sz w:val="24"/>
          <w:szCs w:val="24"/>
        </w:rPr>
        <w:t>According to reported literature</w:t>
      </w:r>
      <w:r w:rsidR="003B2870" w:rsidRPr="00893E09">
        <w:rPr>
          <w:rFonts w:ascii="Times New Roman" w:hAnsi="Times New Roman" w:cs="Times New Roman"/>
          <w:sz w:val="24"/>
          <w:szCs w:val="24"/>
        </w:rPr>
        <w:t>,</w:t>
      </w:r>
      <w:hyperlink w:anchor="_ENREF_3" w:tooltip="Xie, 2014 #3" w:history="1">
        <w:r w:rsidR="00C56676" w:rsidRPr="00893E09">
          <w:rPr>
            <w:rFonts w:ascii="Times New Roman" w:hAnsi="Times New Roman" w:cs="Times New Roman"/>
            <w:sz w:val="24"/>
            <w:szCs w:val="24"/>
          </w:rPr>
          <w:fldChar w:fldCharType="begin"/>
        </w:r>
        <w:r w:rsidR="00C56676">
          <w:rPr>
            <w:rFonts w:ascii="Times New Roman" w:hAnsi="Times New Roman" w:cs="Times New Roman"/>
            <w:sz w:val="24"/>
            <w:szCs w:val="24"/>
          </w:rPr>
          <w:instrText xml:space="preserve"> ADDIN EN.CITE &lt;EndNote&gt;&lt;Cite&gt;&lt;Author&gt;Xie&lt;/Author&gt;&lt;Year&gt;2014&lt;/Year&gt;&lt;RecNum&gt;3&lt;/RecNum&gt;&lt;DisplayText&gt;&lt;style face="superscript"&gt;3&lt;/style&gt;&lt;/DisplayText&gt;&lt;record&gt;&lt;rec-number&gt;3&lt;/rec-number&gt;&lt;foreign-keys&gt;&lt;key app="EN" db-id="sfsz0wafbtp5a0evfzhvaxz1099z90dpddar" timestamp="1598338561"&gt;3&lt;/key&gt;&lt;/foreign-keys&gt;&lt;ref-type name="Journal Article"&gt;17&lt;/ref-type&gt;&lt;contributors&gt;&lt;authors&gt;&lt;author&gt;Xie, Junfeng&lt;/author&gt;&lt;author&gt;Li, Shuang&lt;/author&gt;&lt;author&gt;Zhang, Xiaodong&lt;/author&gt;&lt;author&gt;Zhang, Jiajia&lt;/author&gt;&lt;author&gt;Wang, Ruoxing&lt;/author&gt;&lt;author&gt;Zhang, Hao&lt;/author&gt;&lt;author&gt;Pan, Bicai&lt;/author&gt;&lt;author&gt;Xie, Yi&lt;/author&gt;&lt;/authors&gt;&lt;/contributors&gt;&lt;titles&gt;&lt;title&gt;Atomically-thin molybdenum nitride nanosheets with exposed active surface sites for efficient hydrogen evolution&lt;/title&gt;&lt;secondary-title&gt;Chemical Science&lt;/secondary-title&gt;&lt;/titles&gt;&lt;periodical&gt;&lt;full-title&gt;Chemical Science&lt;/full-title&gt;&lt;abbr-1&gt;Chem. Sci.&lt;/abbr-1&gt;&lt;/periodical&gt;&lt;pages&gt;4615-4620&lt;/pages&gt;&lt;volume&gt;5&lt;/volume&gt;&lt;number&gt;12&lt;/number&gt;&lt;dates&gt;&lt;year&gt;2014&lt;/year&gt;&lt;/dates&gt;&lt;publisher&gt;The Royal Society of Chemistry&lt;/publisher&gt;&lt;isbn&gt;2041-6520&lt;/isbn&gt;&lt;work-type&gt;10.1039/C4SC02019G&lt;/work-type&gt;&lt;urls&gt;&lt;related-urls&gt;&lt;url&gt;http://dx.doi.org/10.1039/C4SC02019G&lt;/url&gt;&lt;/related-urls&gt;&lt;/urls&gt;&lt;electronic-resource-num&gt;10.1039/C4SC02019G&lt;/electronic-resource-num&gt;&lt;/record&gt;&lt;/Cite&gt;&lt;/EndNote&gt;</w:instrText>
        </w:r>
        <w:r w:rsidR="00C56676" w:rsidRPr="00893E09">
          <w:rPr>
            <w:rFonts w:ascii="Times New Roman" w:hAnsi="Times New Roman" w:cs="Times New Roman"/>
            <w:sz w:val="24"/>
            <w:szCs w:val="24"/>
          </w:rPr>
          <w:fldChar w:fldCharType="separate"/>
        </w:r>
        <w:r w:rsidR="00C56676" w:rsidRPr="00D404CA">
          <w:rPr>
            <w:rFonts w:ascii="Times New Roman" w:hAnsi="Times New Roman" w:cs="Times New Roman"/>
            <w:noProof/>
            <w:sz w:val="24"/>
            <w:szCs w:val="24"/>
            <w:vertAlign w:val="superscript"/>
          </w:rPr>
          <w:t>3</w:t>
        </w:r>
        <w:r w:rsidR="00C56676" w:rsidRPr="00893E09">
          <w:rPr>
            <w:rFonts w:ascii="Times New Roman" w:hAnsi="Times New Roman" w:cs="Times New Roman"/>
            <w:sz w:val="24"/>
            <w:szCs w:val="24"/>
          </w:rPr>
          <w:fldChar w:fldCharType="end"/>
        </w:r>
      </w:hyperlink>
      <w:r w:rsidRPr="00893E09">
        <w:rPr>
          <w:rFonts w:ascii="Times New Roman" w:hAnsi="Times New Roman" w:cs="Times New Roman"/>
          <w:sz w:val="24"/>
          <w:szCs w:val="24"/>
        </w:rPr>
        <w:t xml:space="preserve"> cyclic voltammetry (CV) can be used to determine the electrochemical double layer capacitance of different samples at non-Faradaic overpotentials for estimating the effective electrode surface areas. For that a series of CV measurements were performed at various scan rates (</w:t>
      </w:r>
      <w:r w:rsidRPr="00893E09">
        <w:rPr>
          <w:rFonts w:ascii="Times New Roman" w:hAnsi="Times New Roman" w:cs="Times New Roman"/>
          <w:b/>
          <w:sz w:val="24"/>
          <w:szCs w:val="24"/>
        </w:rPr>
        <w:t>10, 20, 30</w:t>
      </w:r>
      <w:r w:rsidR="000F4AA4" w:rsidRPr="00893E09">
        <w:rPr>
          <w:rFonts w:ascii="Times New Roman" w:hAnsi="Times New Roman" w:cs="Times New Roman"/>
          <w:b/>
          <w:sz w:val="24"/>
          <w:szCs w:val="24"/>
        </w:rPr>
        <w:t>, 50, 80, 100</w:t>
      </w:r>
      <w:r w:rsidRPr="00893E09">
        <w:rPr>
          <w:rFonts w:ascii="Times New Roman" w:hAnsi="Times New Roman" w:cs="Times New Roman"/>
          <w:b/>
          <w:sz w:val="24"/>
          <w:szCs w:val="24"/>
        </w:rPr>
        <w:t xml:space="preserve"> mV s</w:t>
      </w:r>
      <w:r w:rsidRPr="00893E09">
        <w:rPr>
          <w:rFonts w:ascii="Times New Roman" w:hAnsi="Times New Roman" w:cs="Times New Roman"/>
          <w:b/>
          <w:sz w:val="24"/>
          <w:szCs w:val="24"/>
          <w:vertAlign w:val="superscript"/>
        </w:rPr>
        <w:t>-1</w:t>
      </w:r>
      <w:r w:rsidRPr="00893E09">
        <w:rPr>
          <w:rFonts w:ascii="Times New Roman" w:hAnsi="Times New Roman" w:cs="Times New Roman"/>
          <w:sz w:val="24"/>
          <w:szCs w:val="24"/>
        </w:rPr>
        <w:t xml:space="preserve">) </w:t>
      </w:r>
      <w:r w:rsidR="000F4AA4" w:rsidRPr="00893E09">
        <w:rPr>
          <w:rFonts w:ascii="Times New Roman" w:hAnsi="Times New Roman" w:cs="Times New Roman"/>
          <w:sz w:val="24"/>
          <w:szCs w:val="24"/>
        </w:rPr>
        <w:t>between</w:t>
      </w:r>
      <w:r w:rsidRPr="00893E09">
        <w:rPr>
          <w:rFonts w:ascii="Times New Roman" w:hAnsi="Times New Roman" w:cs="Times New Roman"/>
          <w:sz w:val="24"/>
          <w:szCs w:val="24"/>
        </w:rPr>
        <w:t xml:space="preserve"> 0.27V to 0.47 V vs. RHE region, and the sweep segments of the measurements were set to 6 to ensure consistency. A linear trend </w:t>
      </w:r>
      <w:r w:rsidR="000F4AA4" w:rsidRPr="00893E09">
        <w:rPr>
          <w:rFonts w:ascii="Times New Roman" w:hAnsi="Times New Roman" w:cs="Times New Roman"/>
          <w:sz w:val="24"/>
          <w:szCs w:val="24"/>
        </w:rPr>
        <w:t>was</w:t>
      </w:r>
      <w:r w:rsidRPr="00893E09">
        <w:rPr>
          <w:rFonts w:ascii="Times New Roman" w:hAnsi="Times New Roman" w:cs="Times New Roman"/>
          <w:sz w:val="24"/>
          <w:szCs w:val="24"/>
        </w:rPr>
        <w:t xml:space="preserve"> obtained from the plot of the difference of current density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oMath>
      <w:r w:rsidR="002D1C73" w:rsidRPr="00893E09">
        <w:rPr>
          <w:rFonts w:ascii="Times New Roman" w:hAnsi="Times New Roman" w:cs="Times New Roman"/>
          <w:sz w:val="24"/>
          <w:szCs w:val="24"/>
        </w:rPr>
        <w:t>Δ</w:t>
      </w:r>
      <w:r w:rsidRPr="00893E09">
        <w:rPr>
          <w:rFonts w:ascii="Times New Roman" w:hAnsi="Times New Roman" w:cs="Times New Roman"/>
          <w:i/>
          <w:sz w:val="24"/>
          <w:szCs w:val="24"/>
        </w:rPr>
        <w:t>J</w:t>
      </w:r>
      <w:r w:rsidRPr="00893E09">
        <w:rPr>
          <w:rFonts w:ascii="Times New Roman" w:hAnsi="Times New Roman" w:cs="Times New Roman"/>
          <w:sz w:val="24"/>
          <w:szCs w:val="24"/>
        </w:rPr>
        <w:t xml:space="preserve">) </w:t>
      </w:r>
      <w:r w:rsidR="000F4AA4" w:rsidRPr="00893E09">
        <w:rPr>
          <w:rFonts w:ascii="Times New Roman" w:hAnsi="Times New Roman" w:cs="Times New Roman"/>
          <w:sz w:val="24"/>
          <w:szCs w:val="24"/>
        </w:rPr>
        <w:t xml:space="preserve">in </w:t>
      </w:r>
      <w:r w:rsidRPr="00893E09">
        <w:rPr>
          <w:rFonts w:ascii="Times New Roman" w:hAnsi="Times New Roman" w:cs="Times New Roman"/>
          <w:sz w:val="24"/>
          <w:szCs w:val="24"/>
        </w:rPr>
        <w:t>the anodic and cathodic sweeps (</w:t>
      </w:r>
      <w:proofErr w:type="spellStart"/>
      <w:r w:rsidRPr="00893E09">
        <w:rPr>
          <w:rFonts w:ascii="Times New Roman" w:hAnsi="Times New Roman" w:cs="Times New Roman"/>
          <w:i/>
          <w:sz w:val="24"/>
          <w:szCs w:val="24"/>
        </w:rPr>
        <w:t>J</w:t>
      </w:r>
      <w:r w:rsidRPr="00893E09">
        <w:rPr>
          <w:rFonts w:ascii="Times New Roman" w:hAnsi="Times New Roman" w:cs="Times New Roman"/>
          <w:sz w:val="24"/>
          <w:szCs w:val="24"/>
          <w:vertAlign w:val="subscript"/>
        </w:rPr>
        <w:t>anodic</w:t>
      </w:r>
      <w:proofErr w:type="spellEnd"/>
      <w:r w:rsidRPr="00893E09">
        <w:rPr>
          <w:rFonts w:ascii="Times New Roman" w:hAnsi="Times New Roman" w:cs="Times New Roman"/>
          <w:sz w:val="24"/>
          <w:szCs w:val="24"/>
        </w:rPr>
        <w:t xml:space="preserve"> – </w:t>
      </w:r>
      <w:proofErr w:type="spellStart"/>
      <w:r w:rsidRPr="00893E09">
        <w:rPr>
          <w:rFonts w:ascii="Times New Roman" w:hAnsi="Times New Roman" w:cs="Times New Roman"/>
          <w:i/>
          <w:sz w:val="24"/>
          <w:szCs w:val="24"/>
        </w:rPr>
        <w:t>J</w:t>
      </w:r>
      <w:r w:rsidRPr="00893E09">
        <w:rPr>
          <w:rFonts w:ascii="Times New Roman" w:hAnsi="Times New Roman" w:cs="Times New Roman"/>
          <w:sz w:val="24"/>
          <w:szCs w:val="24"/>
          <w:vertAlign w:val="subscript"/>
        </w:rPr>
        <w:t>cathodic</w:t>
      </w:r>
      <w:proofErr w:type="spellEnd"/>
      <w:r w:rsidRPr="00893E09">
        <w:rPr>
          <w:rFonts w:ascii="Times New Roman" w:hAnsi="Times New Roman" w:cs="Times New Roman"/>
          <w:sz w:val="24"/>
          <w:szCs w:val="24"/>
        </w:rPr>
        <w:t>) at 0.369 V vs. RHE against the scan rate.</w:t>
      </w:r>
      <w:r w:rsidRPr="00893E09">
        <w:rPr>
          <w:rFonts w:ascii="Times New Roman" w:hAnsi="Times New Roman" w:cs="Times New Roman"/>
          <w:color w:val="FF0000"/>
          <w:sz w:val="24"/>
          <w:szCs w:val="24"/>
        </w:rPr>
        <w:t xml:space="preserve"> </w:t>
      </w:r>
      <w:r w:rsidRPr="00893E09">
        <w:rPr>
          <w:rFonts w:ascii="Times New Roman" w:hAnsi="Times New Roman" w:cs="Times New Roman"/>
          <w:sz w:val="24"/>
          <w:szCs w:val="24"/>
        </w:rPr>
        <w:t>The slope of the fitting line is equal to twice the geometric double layer capacitance (</w:t>
      </w:r>
      <w:proofErr w:type="spellStart"/>
      <w:r w:rsidRPr="00893E09">
        <w:rPr>
          <w:rFonts w:ascii="Times New Roman" w:hAnsi="Times New Roman" w:cs="Times New Roman"/>
          <w:sz w:val="24"/>
          <w:szCs w:val="24"/>
        </w:rPr>
        <w:t>C</w:t>
      </w:r>
      <w:r w:rsidRPr="00893E09">
        <w:rPr>
          <w:rFonts w:ascii="Times New Roman" w:hAnsi="Times New Roman" w:cs="Times New Roman"/>
          <w:sz w:val="24"/>
          <w:szCs w:val="24"/>
          <w:vertAlign w:val="subscript"/>
        </w:rPr>
        <w:t>dl</w:t>
      </w:r>
      <w:proofErr w:type="spellEnd"/>
      <w:r w:rsidRPr="00893E09">
        <w:rPr>
          <w:rFonts w:ascii="Times New Roman" w:hAnsi="Times New Roman" w:cs="Times New Roman"/>
          <w:sz w:val="24"/>
          <w:szCs w:val="24"/>
        </w:rPr>
        <w:t>), which is proportional to the effective electrode surface area of the materials.</w:t>
      </w:r>
      <w:r w:rsidRPr="00893E09">
        <w:rPr>
          <w:rFonts w:ascii="Times New Roman" w:hAnsi="Times New Roman" w:cs="Times New Roman"/>
          <w:color w:val="FF0000"/>
          <w:sz w:val="24"/>
          <w:szCs w:val="24"/>
        </w:rPr>
        <w:t xml:space="preserve"> </w:t>
      </w:r>
      <w:r w:rsidRPr="00893E09">
        <w:rPr>
          <w:rFonts w:ascii="Times New Roman" w:hAnsi="Times New Roman" w:cs="Times New Roman"/>
          <w:sz w:val="24"/>
          <w:szCs w:val="24"/>
        </w:rPr>
        <w:t xml:space="preserve">Therefore, the electrochemical surface areas of different samples can be compared with one another based on their </w:t>
      </w:r>
      <w:proofErr w:type="spellStart"/>
      <w:r w:rsidRPr="00893E09">
        <w:rPr>
          <w:rFonts w:ascii="Times New Roman" w:hAnsi="Times New Roman" w:cs="Times New Roman"/>
          <w:sz w:val="24"/>
          <w:szCs w:val="24"/>
        </w:rPr>
        <w:t>C</w:t>
      </w:r>
      <w:r w:rsidRPr="00893E09">
        <w:rPr>
          <w:rFonts w:ascii="Times New Roman" w:hAnsi="Times New Roman" w:cs="Times New Roman"/>
          <w:sz w:val="24"/>
          <w:szCs w:val="24"/>
          <w:vertAlign w:val="subscript"/>
        </w:rPr>
        <w:t>dl</w:t>
      </w:r>
      <w:proofErr w:type="spellEnd"/>
      <w:r w:rsidRPr="00893E09">
        <w:rPr>
          <w:rFonts w:ascii="Times New Roman" w:hAnsi="Times New Roman" w:cs="Times New Roman"/>
          <w:sz w:val="24"/>
          <w:szCs w:val="24"/>
        </w:rPr>
        <w:t xml:space="preserve"> values keeping other experimental condition same for each case</w:t>
      </w:r>
      <w:r w:rsidR="003B2870" w:rsidRPr="00893E09">
        <w:rPr>
          <w:rFonts w:ascii="Times New Roman" w:hAnsi="Times New Roman" w:cs="Times New Roman"/>
          <w:sz w:val="24"/>
          <w:szCs w:val="24"/>
        </w:rPr>
        <w:t>.</w:t>
      </w:r>
      <w:hyperlink w:anchor="_ENREF_4" w:tooltip="Liu, 2015 #4" w:history="1">
        <w:r w:rsidR="00C56676" w:rsidRPr="00893E09">
          <w:rPr>
            <w:rFonts w:ascii="Times New Roman" w:hAnsi="Times New Roman" w:cs="Times New Roman"/>
            <w:sz w:val="24"/>
            <w:szCs w:val="24"/>
          </w:rPr>
          <w:fldChar w:fldCharType="begin"/>
        </w:r>
        <w:r w:rsidR="00C56676">
          <w:rPr>
            <w:rFonts w:ascii="Times New Roman" w:hAnsi="Times New Roman" w:cs="Times New Roman"/>
            <w:sz w:val="24"/>
            <w:szCs w:val="24"/>
          </w:rPr>
          <w:instrText xml:space="preserve"> ADDIN EN.CITE &lt;EndNote&gt;&lt;Cite&gt;&lt;Author&gt;Liu&lt;/Author&gt;&lt;Year&gt;2015&lt;/Year&gt;&lt;RecNum&gt;4&lt;/RecNum&gt;&lt;DisplayText&gt;&lt;style face="superscript"&gt;4&lt;/style&gt;&lt;/DisplayText&gt;&lt;record&gt;&lt;rec-number&gt;4&lt;/rec-number&gt;&lt;foreign-keys&gt;&lt;key app="EN" db-id="sfsz0wafbtp5a0evfzhvaxz1099z90dpddar" timestamp="1598338561"&gt;4&lt;/key&gt;&lt;/foreign-keys&gt;&lt;ref-type name="Journal Article"&gt;17&lt;/ref-type&gt;&lt;contributors&gt;&lt;authors&gt;&lt;author&gt;Liu, Yipu&lt;/author&gt;&lt;author&gt;Yu, Guangtao&lt;/author&gt;&lt;author&gt;Li, Guo-Dong&lt;/author&gt;&lt;author&gt;Sun, Yuanhui&lt;/author&gt;&lt;author&gt;Asefa, Tewodros&lt;/author&gt;&lt;author&gt;Chen, Wei&lt;/author&gt;&lt;author&gt;Zou, Xiaoxin&lt;/author&gt;&lt;/authors&gt;&lt;/contributors&gt;&lt;titles&gt;&lt;title&gt;&lt;style face="normal" font="default" size="100%"&gt;Coupling Mo&lt;/style&gt;&lt;style face="subscript" font="default" size="100%"&gt;2&lt;/style&gt;&lt;style face="normal" font="default" size="100%"&gt;C with Nitrogen-Rich Nanocarbon Leads to Efficient Hydrogen-Evolution Electrocatalytic Sites&lt;/style&gt;&lt;/title&gt;&lt;secondary-title&gt;Angewandte Chemie International Edition&lt;/secondary-title&gt;&lt;/titles&gt;&lt;periodical&gt;&lt;full-title&gt;Angewandte Chemie International Edition&lt;/full-title&gt;&lt;abbr-1&gt;Angew. Chem. Int. Ed.&lt;/abbr-1&gt;&lt;abbr-2&gt;Angew Chem Int Ed&lt;/abbr-2&gt;&lt;/periodical&gt;&lt;pages&gt;10752-10757&lt;/pages&gt;&lt;volume&gt;54&lt;/volume&gt;&lt;number&gt;37&lt;/number&gt;&lt;dates&gt;&lt;year&gt;2015&lt;/year&gt;&lt;/dates&gt;&lt;isbn&gt;1433-7851&lt;/isbn&gt;&lt;urls&gt;&lt;related-urls&gt;&lt;url&gt;https://onlinelibrary.wiley.com/doi/abs/10.1002/anie.201504376&lt;/url&gt;&lt;/related-urls&gt;&lt;/urls&gt;&lt;electronic-resource-num&gt;10.1002/anie.201504376&lt;/electronic-resource-num&gt;&lt;/record&gt;&lt;/Cite&gt;&lt;/EndNote&gt;</w:instrText>
        </w:r>
        <w:r w:rsidR="00C56676" w:rsidRPr="00893E09">
          <w:rPr>
            <w:rFonts w:ascii="Times New Roman" w:hAnsi="Times New Roman" w:cs="Times New Roman"/>
            <w:sz w:val="24"/>
            <w:szCs w:val="24"/>
          </w:rPr>
          <w:fldChar w:fldCharType="separate"/>
        </w:r>
        <w:r w:rsidR="00C56676" w:rsidRPr="00D404CA">
          <w:rPr>
            <w:rFonts w:ascii="Times New Roman" w:hAnsi="Times New Roman" w:cs="Times New Roman"/>
            <w:noProof/>
            <w:sz w:val="24"/>
            <w:szCs w:val="24"/>
            <w:vertAlign w:val="superscript"/>
          </w:rPr>
          <w:t>4</w:t>
        </w:r>
        <w:r w:rsidR="00C56676" w:rsidRPr="00893E09">
          <w:rPr>
            <w:rFonts w:ascii="Times New Roman" w:hAnsi="Times New Roman" w:cs="Times New Roman"/>
            <w:sz w:val="24"/>
            <w:szCs w:val="24"/>
          </w:rPr>
          <w:fldChar w:fldCharType="end"/>
        </w:r>
      </w:hyperlink>
      <w:r w:rsidR="00F440EF" w:rsidRPr="00893E09">
        <w:rPr>
          <w:rFonts w:ascii="Times New Roman" w:hAnsi="Times New Roman" w:cs="Times New Roman"/>
          <w:sz w:val="24"/>
          <w:szCs w:val="24"/>
        </w:rPr>
        <w:t xml:space="preserve"> </w:t>
      </w:r>
    </w:p>
    <w:p w14:paraId="7900FCC5" w14:textId="1E102313" w:rsidR="00B642F8" w:rsidRPr="00893E09" w:rsidRDefault="005E6258" w:rsidP="00B642F8">
      <w:pPr>
        <w:pStyle w:val="ListParagraph"/>
        <w:numPr>
          <w:ilvl w:val="1"/>
          <w:numId w:val="6"/>
        </w:numPr>
        <w:spacing w:line="360" w:lineRule="auto"/>
        <w:ind w:left="0" w:firstLine="0"/>
        <w:jc w:val="both"/>
        <w:rPr>
          <w:rFonts w:ascii="Times New Roman" w:hAnsi="Times New Roman" w:cs="Times New Roman"/>
          <w:sz w:val="24"/>
          <w:szCs w:val="24"/>
        </w:rPr>
      </w:pPr>
      <w:r w:rsidRPr="00893E09">
        <w:rPr>
          <w:rFonts w:ascii="Times New Roman" w:hAnsi="Times New Roman" w:cs="Times New Roman"/>
          <w:b/>
          <w:sz w:val="24"/>
          <w:szCs w:val="24"/>
        </w:rPr>
        <w:t xml:space="preserve">Overall water splitting. </w:t>
      </w:r>
      <w:r w:rsidRPr="00893E09">
        <w:rPr>
          <w:rFonts w:ascii="Times New Roman" w:hAnsi="Times New Roman" w:cs="Times New Roman"/>
          <w:sz w:val="24"/>
          <w:szCs w:val="24"/>
        </w:rPr>
        <w:t xml:space="preserve">The overall water splitting </w:t>
      </w:r>
      <w:r w:rsidR="00607A0C" w:rsidRPr="00893E09">
        <w:rPr>
          <w:rFonts w:ascii="Times New Roman" w:hAnsi="Times New Roman" w:cs="Times New Roman"/>
          <w:sz w:val="24"/>
          <w:szCs w:val="24"/>
        </w:rPr>
        <w:t xml:space="preserve">activity </w:t>
      </w:r>
      <w:r w:rsidRPr="00893E09">
        <w:rPr>
          <w:rFonts w:ascii="Times New Roman" w:hAnsi="Times New Roman" w:cs="Times New Roman"/>
          <w:sz w:val="24"/>
          <w:szCs w:val="24"/>
        </w:rPr>
        <w:t xml:space="preserve">of </w:t>
      </w:r>
      <w:r w:rsidR="00FE363E" w:rsidRPr="00893E09">
        <w:rPr>
          <w:rFonts w:ascii="Times New Roman" w:hAnsi="Times New Roman" w:cs="Times New Roman"/>
          <w:sz w:val="24"/>
          <w:szCs w:val="24"/>
        </w:rPr>
        <w:t>Ni-</w:t>
      </w:r>
      <w:r w:rsidRPr="00893E09">
        <w:rPr>
          <w:rFonts w:ascii="Times New Roman" w:hAnsi="Times New Roman" w:cs="Times New Roman"/>
          <w:sz w:val="24"/>
          <w:szCs w:val="24"/>
        </w:rPr>
        <w:t xml:space="preserve">WC@NGC and </w:t>
      </w:r>
      <w:proofErr w:type="spellStart"/>
      <w:r w:rsidR="00FE363E" w:rsidRPr="00893E09">
        <w:rPr>
          <w:rFonts w:ascii="Times New Roman" w:hAnsi="Times New Roman" w:cs="Times New Roman"/>
          <w:sz w:val="24"/>
          <w:szCs w:val="24"/>
        </w:rPr>
        <w:t>Ni-</w:t>
      </w:r>
      <w:r w:rsidRPr="00893E09">
        <w:rPr>
          <w:rFonts w:ascii="Times New Roman" w:hAnsi="Times New Roman" w:cs="Times New Roman"/>
          <w:sz w:val="24"/>
          <w:szCs w:val="24"/>
        </w:rPr>
        <w:t>MoC@NGC</w:t>
      </w:r>
      <w:proofErr w:type="spellEnd"/>
      <w:r w:rsidRPr="00893E09">
        <w:rPr>
          <w:rFonts w:ascii="Times New Roman" w:hAnsi="Times New Roman" w:cs="Times New Roman"/>
          <w:sz w:val="24"/>
          <w:szCs w:val="24"/>
        </w:rPr>
        <w:t xml:space="preserve"> in 0.5M KOH towards oxygen and hydrogen evolution reaction was measured in a two-electrode configuration where the</w:t>
      </w:r>
      <w:r w:rsidR="00607A0C" w:rsidRPr="00893E09">
        <w:rPr>
          <w:rFonts w:ascii="Times New Roman" w:hAnsi="Times New Roman" w:cs="Times New Roman"/>
          <w:sz w:val="24"/>
          <w:szCs w:val="24"/>
        </w:rPr>
        <w:t xml:space="preserve"> individual</w:t>
      </w:r>
      <w:r w:rsidRPr="00893E09">
        <w:rPr>
          <w:rFonts w:ascii="Times New Roman" w:hAnsi="Times New Roman" w:cs="Times New Roman"/>
          <w:sz w:val="24"/>
          <w:szCs w:val="24"/>
        </w:rPr>
        <w:t xml:space="preserve"> catalysts were used as both cathode and anode in a closed electrochemical cell. The electrolyte and cell were first degassed with N</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 xml:space="preserve"> gas for 30 min under stirring. Then the cell was connected with Keithley 2400 source meter SMU instrument. With the help of this Keithley electrometer change of overall cell potential with respect to time can be measured at different current densities. In this case overall cell potential </w:t>
      </w:r>
      <w:proofErr w:type="gramStart"/>
      <w:r w:rsidRPr="00893E09">
        <w:rPr>
          <w:rFonts w:ascii="Times New Roman" w:hAnsi="Times New Roman" w:cs="Times New Roman"/>
          <w:sz w:val="24"/>
          <w:szCs w:val="24"/>
        </w:rPr>
        <w:t>( at</w:t>
      </w:r>
      <w:proofErr w:type="gramEnd"/>
      <w:r w:rsidRPr="00893E09">
        <w:rPr>
          <w:rFonts w:ascii="Times New Roman" w:hAnsi="Times New Roman" w:cs="Times New Roman"/>
          <w:sz w:val="24"/>
          <w:szCs w:val="24"/>
        </w:rPr>
        <w:t xml:space="preserve"> fixed current density of </w:t>
      </w:r>
      <w:r w:rsidR="004959C1" w:rsidRPr="00893E09">
        <w:rPr>
          <w:rFonts w:ascii="Times New Roman" w:hAnsi="Times New Roman" w:cs="Times New Roman"/>
          <w:sz w:val="24"/>
          <w:szCs w:val="24"/>
        </w:rPr>
        <w:t xml:space="preserve">10 </w:t>
      </w:r>
      <w:r w:rsidRPr="00893E09">
        <w:rPr>
          <w:rFonts w:ascii="Times New Roman" w:hAnsi="Times New Roman" w:cs="Times New Roman"/>
          <w:sz w:val="24"/>
          <w:szCs w:val="24"/>
        </w:rPr>
        <w:t>mA/cm</w:t>
      </w:r>
      <w:r w:rsidRPr="00893E09">
        <w:rPr>
          <w:rFonts w:ascii="Times New Roman" w:hAnsi="Times New Roman" w:cs="Times New Roman"/>
          <w:sz w:val="24"/>
          <w:szCs w:val="24"/>
          <w:vertAlign w:val="superscript"/>
        </w:rPr>
        <w:t>2</w:t>
      </w:r>
      <w:r w:rsidRPr="00893E09">
        <w:rPr>
          <w:rFonts w:ascii="Times New Roman" w:hAnsi="Times New Roman" w:cs="Times New Roman"/>
          <w:sz w:val="24"/>
          <w:szCs w:val="24"/>
        </w:rPr>
        <w:t xml:space="preserve">) was plotted over </w:t>
      </w:r>
      <w:r w:rsidR="004959C1" w:rsidRPr="00893E09">
        <w:rPr>
          <w:rFonts w:ascii="Times New Roman" w:hAnsi="Times New Roman" w:cs="Times New Roman"/>
          <w:sz w:val="24"/>
          <w:szCs w:val="24"/>
        </w:rPr>
        <w:t xml:space="preserve">two </w:t>
      </w:r>
      <w:r w:rsidRPr="00893E09">
        <w:rPr>
          <w:rFonts w:ascii="Times New Roman" w:hAnsi="Times New Roman" w:cs="Times New Roman"/>
          <w:sz w:val="24"/>
          <w:szCs w:val="24"/>
        </w:rPr>
        <w:t>hour time duration for both the catalyst</w:t>
      </w:r>
      <w:r w:rsidR="00607A0C" w:rsidRPr="00893E09">
        <w:rPr>
          <w:rFonts w:ascii="Times New Roman" w:hAnsi="Times New Roman" w:cs="Times New Roman"/>
          <w:sz w:val="24"/>
          <w:szCs w:val="24"/>
        </w:rPr>
        <w:t>s</w:t>
      </w:r>
      <w:r w:rsidRPr="00893E09">
        <w:rPr>
          <w:rFonts w:ascii="Times New Roman" w:hAnsi="Times New Roman" w:cs="Times New Roman"/>
          <w:sz w:val="24"/>
          <w:szCs w:val="24"/>
        </w:rPr>
        <w:t xml:space="preserve">. At the same current density, the overall cell potential of other combinations of catalysts (acting as cathode or anode) were also determined and compared with that </w:t>
      </w:r>
      <w:proofErr w:type="gramStart"/>
      <w:r w:rsidRPr="00893E09">
        <w:rPr>
          <w:rFonts w:ascii="Times New Roman" w:hAnsi="Times New Roman" w:cs="Times New Roman"/>
          <w:sz w:val="24"/>
          <w:szCs w:val="24"/>
        </w:rPr>
        <w:t xml:space="preserve">of  </w:t>
      </w:r>
      <w:r w:rsidR="0045626D" w:rsidRPr="00893E09">
        <w:rPr>
          <w:rFonts w:ascii="Times New Roman" w:hAnsi="Times New Roman" w:cs="Times New Roman"/>
          <w:sz w:val="24"/>
          <w:szCs w:val="24"/>
        </w:rPr>
        <w:t>Ni</w:t>
      </w:r>
      <w:proofErr w:type="gramEnd"/>
      <w:r w:rsidR="0045626D" w:rsidRPr="00893E09">
        <w:rPr>
          <w:rFonts w:ascii="Times New Roman" w:hAnsi="Times New Roman" w:cs="Times New Roman"/>
          <w:sz w:val="24"/>
          <w:szCs w:val="24"/>
        </w:rPr>
        <w:t>-</w:t>
      </w:r>
      <w:r w:rsidRPr="00893E09">
        <w:rPr>
          <w:rFonts w:ascii="Times New Roman" w:hAnsi="Times New Roman" w:cs="Times New Roman"/>
          <w:sz w:val="24"/>
          <w:szCs w:val="24"/>
        </w:rPr>
        <w:t xml:space="preserve">WC@NGC and </w:t>
      </w:r>
      <w:proofErr w:type="spellStart"/>
      <w:r w:rsidR="0045626D" w:rsidRPr="00893E09">
        <w:rPr>
          <w:rFonts w:ascii="Times New Roman" w:hAnsi="Times New Roman" w:cs="Times New Roman"/>
          <w:sz w:val="24"/>
          <w:szCs w:val="24"/>
        </w:rPr>
        <w:t>Ni-</w:t>
      </w:r>
      <w:r w:rsidRPr="00893E09">
        <w:rPr>
          <w:rFonts w:ascii="Times New Roman" w:hAnsi="Times New Roman" w:cs="Times New Roman"/>
          <w:sz w:val="24"/>
          <w:szCs w:val="24"/>
        </w:rPr>
        <w:t>MoC@NGC</w:t>
      </w:r>
      <w:proofErr w:type="spellEnd"/>
      <w:r w:rsidRPr="00893E09">
        <w:rPr>
          <w:rFonts w:ascii="Times New Roman" w:hAnsi="Times New Roman" w:cs="Times New Roman"/>
          <w:sz w:val="24"/>
          <w:szCs w:val="24"/>
        </w:rPr>
        <w:t xml:space="preserve"> catalyst. The reported catalysts (this work) could also split water by the potential of 1.5 V battery in the same medium. </w:t>
      </w:r>
      <w:r w:rsidR="00607A0C" w:rsidRPr="00893E09">
        <w:rPr>
          <w:rFonts w:ascii="Times New Roman" w:hAnsi="Times New Roman" w:cs="Times New Roman"/>
          <w:sz w:val="24"/>
          <w:szCs w:val="24"/>
        </w:rPr>
        <w:t>For that experiment, a commercial 1.5 V AA battery was connected to two working electrodes coated with the same catalyst, in a commercial single chamber electrochemical cell.</w:t>
      </w:r>
      <w:r w:rsidR="00B642F8" w:rsidRPr="00893E09">
        <w:rPr>
          <w:rFonts w:ascii="Times New Roman" w:hAnsi="Times New Roman" w:cs="Times New Roman"/>
          <w:sz w:val="24"/>
          <w:szCs w:val="24"/>
        </w:rPr>
        <w:t xml:space="preserve"> </w:t>
      </w:r>
      <w:r w:rsidR="00B642F8" w:rsidRPr="00893E09">
        <w:rPr>
          <w:rFonts w:ascii="Times New Roman" w:hAnsi="Times New Roman" w:cs="Times New Roman"/>
          <w:color w:val="000000"/>
          <w:sz w:val="24"/>
          <w:szCs w:val="24"/>
        </w:rPr>
        <w:t xml:space="preserve">The theoretical value of </w:t>
      </w:r>
      <w:proofErr w:type="spellStart"/>
      <w:r w:rsidR="00B642F8" w:rsidRPr="00893E09">
        <w:rPr>
          <w:rFonts w:ascii="Times New Roman" w:hAnsi="Times New Roman" w:cs="Times New Roman"/>
          <w:color w:val="000000"/>
          <w:sz w:val="24"/>
          <w:szCs w:val="24"/>
        </w:rPr>
        <w:t>E</w:t>
      </w:r>
      <w:r w:rsidR="00B642F8" w:rsidRPr="00893E09">
        <w:rPr>
          <w:rFonts w:ascii="Times New Roman" w:hAnsi="Times New Roman" w:cs="Times New Roman"/>
          <w:color w:val="000000"/>
          <w:sz w:val="24"/>
          <w:szCs w:val="24"/>
          <w:vertAlign w:val="subscript"/>
        </w:rPr>
        <w:t>cell</w:t>
      </w:r>
      <w:proofErr w:type="spellEnd"/>
      <w:r w:rsidR="00B642F8" w:rsidRPr="00893E09">
        <w:rPr>
          <w:rFonts w:ascii="Times New Roman" w:hAnsi="Times New Roman" w:cs="Times New Roman"/>
          <w:color w:val="000000"/>
          <w:sz w:val="24"/>
          <w:szCs w:val="24"/>
        </w:rPr>
        <w:t xml:space="preserve"> is given by </w:t>
      </w:r>
      <w:r w:rsidR="00B642F8" w:rsidRPr="00893E09">
        <w:rPr>
          <w:rFonts w:ascii="Times New Roman" w:hAnsi="Times New Roman" w:cs="Times New Roman"/>
          <w:color w:val="111111"/>
          <w:sz w:val="24"/>
          <w:szCs w:val="24"/>
          <w:shd w:val="clear" w:color="auto" w:fill="FFFFFF"/>
        </w:rPr>
        <w:t>E = E</w:t>
      </w:r>
      <w:r w:rsidR="00B642F8" w:rsidRPr="00893E09">
        <w:rPr>
          <w:rFonts w:ascii="Times New Roman" w:hAnsi="Times New Roman" w:cs="Times New Roman"/>
          <w:color w:val="111111"/>
          <w:sz w:val="24"/>
          <w:szCs w:val="24"/>
          <w:shd w:val="clear" w:color="auto" w:fill="FFFFFF"/>
          <w:vertAlign w:val="superscript"/>
        </w:rPr>
        <w:t>0</w:t>
      </w:r>
      <w:r w:rsidR="00B642F8" w:rsidRPr="00893E09">
        <w:rPr>
          <w:rFonts w:ascii="Times New Roman" w:hAnsi="Times New Roman" w:cs="Times New Roman"/>
          <w:color w:val="111111"/>
          <w:sz w:val="24"/>
          <w:szCs w:val="24"/>
          <w:shd w:val="clear" w:color="auto" w:fill="FFFFFF"/>
        </w:rPr>
        <w:t xml:space="preserve"> + ƞ(cathode) + ƞ(anode) + ƞ(CP) + ƞ(ohmic) + ƞ(other), where E</w:t>
      </w:r>
      <w:r w:rsidR="00B642F8" w:rsidRPr="00893E09">
        <w:rPr>
          <w:rFonts w:ascii="Times New Roman" w:hAnsi="Times New Roman" w:cs="Times New Roman"/>
          <w:color w:val="111111"/>
          <w:sz w:val="24"/>
          <w:szCs w:val="24"/>
          <w:shd w:val="clear" w:color="auto" w:fill="FFFFFF"/>
          <w:vertAlign w:val="superscript"/>
        </w:rPr>
        <w:t>0</w:t>
      </w:r>
      <w:r w:rsidR="00B642F8" w:rsidRPr="00893E09">
        <w:rPr>
          <w:rFonts w:ascii="Times New Roman" w:hAnsi="Times New Roman" w:cs="Times New Roman"/>
          <w:color w:val="111111"/>
          <w:sz w:val="24"/>
          <w:szCs w:val="24"/>
          <w:shd w:val="clear" w:color="auto" w:fill="FFFFFF"/>
        </w:rPr>
        <w:t xml:space="preserve"> = 1.23 V, ƞ(CP) is overpotential due to concentration polarisation, ƞ(ohmic) is loses due to Ohmic solution resistance and ƞ(other) consists of bubble resistance, membrane resistance, contact resistance etc. </w:t>
      </w:r>
    </w:p>
    <w:p w14:paraId="711C8CC3" w14:textId="1B1CB816" w:rsidR="001F34CA" w:rsidRPr="00893E09" w:rsidRDefault="002D1C73" w:rsidP="00B642F8">
      <w:pPr>
        <w:pStyle w:val="ListParagraph"/>
        <w:numPr>
          <w:ilvl w:val="1"/>
          <w:numId w:val="6"/>
        </w:numPr>
        <w:spacing w:line="360" w:lineRule="auto"/>
        <w:ind w:left="0" w:firstLine="0"/>
        <w:jc w:val="both"/>
        <w:rPr>
          <w:rFonts w:ascii="Times New Roman" w:hAnsi="Times New Roman" w:cs="Times New Roman"/>
          <w:sz w:val="24"/>
          <w:szCs w:val="24"/>
        </w:rPr>
      </w:pPr>
      <w:r w:rsidRPr="00893E09">
        <w:rPr>
          <w:rFonts w:ascii="Times New Roman" w:hAnsi="Times New Roman" w:cs="Times New Roman"/>
          <w:b/>
          <w:sz w:val="24"/>
          <w:szCs w:val="24"/>
        </w:rPr>
        <w:t>Calculation of Faradaic Efficiency</w:t>
      </w:r>
      <w:r w:rsidR="00335D36" w:rsidRPr="00893E09">
        <w:rPr>
          <w:rFonts w:ascii="Times New Roman" w:hAnsi="Times New Roman" w:cs="Times New Roman"/>
          <w:b/>
          <w:sz w:val="24"/>
          <w:szCs w:val="24"/>
        </w:rPr>
        <w:t xml:space="preserve">. </w:t>
      </w:r>
      <w:r w:rsidR="00F0632A" w:rsidRPr="00893E09">
        <w:rPr>
          <w:rFonts w:ascii="Times New Roman" w:hAnsi="Times New Roman" w:cs="Times New Roman"/>
          <w:sz w:val="24"/>
          <w:szCs w:val="24"/>
        </w:rPr>
        <w:t>Faradaic efficiency was calculated by comparing the experimentally obtained volume</w:t>
      </w:r>
      <w:r w:rsidR="001F34CA" w:rsidRPr="00893E09">
        <w:rPr>
          <w:rFonts w:ascii="Times New Roman" w:hAnsi="Times New Roman" w:cs="Times New Roman"/>
          <w:sz w:val="24"/>
          <w:szCs w:val="24"/>
        </w:rPr>
        <w:t xml:space="preserve"> </w:t>
      </w:r>
      <w:r w:rsidR="00F0632A" w:rsidRPr="00893E09">
        <w:rPr>
          <w:rFonts w:ascii="Times New Roman" w:hAnsi="Times New Roman" w:cs="Times New Roman"/>
          <w:sz w:val="24"/>
          <w:szCs w:val="24"/>
        </w:rPr>
        <w:t>of hydrogen or oxygen gas (from cathodic and anodic compartments respectively)</w:t>
      </w:r>
      <w:r w:rsidR="001F34CA" w:rsidRPr="00893E09">
        <w:rPr>
          <w:rFonts w:ascii="Times New Roman" w:hAnsi="Times New Roman" w:cs="Times New Roman"/>
          <w:sz w:val="24"/>
          <w:szCs w:val="24"/>
        </w:rPr>
        <w:t xml:space="preserve"> </w:t>
      </w:r>
      <w:r w:rsidR="00F0632A" w:rsidRPr="00893E09">
        <w:rPr>
          <w:rFonts w:ascii="Times New Roman" w:hAnsi="Times New Roman" w:cs="Times New Roman"/>
          <w:sz w:val="24"/>
          <w:szCs w:val="24"/>
        </w:rPr>
        <w:t xml:space="preserve">evolved to the theoretical values calculated from Faraday’s law. </w:t>
      </w:r>
      <w:r w:rsidRPr="00893E09">
        <w:rPr>
          <w:rFonts w:ascii="Times New Roman" w:hAnsi="Times New Roman" w:cs="Times New Roman"/>
          <w:sz w:val="24"/>
          <w:szCs w:val="24"/>
        </w:rPr>
        <w:t>Chronoamperometric</w:t>
      </w:r>
      <w:r w:rsidR="00047889" w:rsidRPr="00893E09">
        <w:rPr>
          <w:rFonts w:ascii="Times New Roman" w:hAnsi="Times New Roman" w:cs="Times New Roman"/>
          <w:sz w:val="24"/>
          <w:szCs w:val="24"/>
        </w:rPr>
        <w:t xml:space="preserve"> (CA)</w:t>
      </w:r>
      <w:r w:rsidRPr="00893E09">
        <w:rPr>
          <w:rFonts w:ascii="Times New Roman" w:hAnsi="Times New Roman" w:cs="Times New Roman"/>
          <w:sz w:val="24"/>
          <w:szCs w:val="24"/>
        </w:rPr>
        <w:t xml:space="preserve"> experiment was </w:t>
      </w:r>
      <w:r w:rsidR="00F0632A" w:rsidRPr="00893E09">
        <w:rPr>
          <w:rFonts w:ascii="Times New Roman" w:hAnsi="Times New Roman" w:cs="Times New Roman"/>
          <w:sz w:val="24"/>
          <w:szCs w:val="24"/>
        </w:rPr>
        <w:t>done</w:t>
      </w:r>
      <w:r w:rsidRPr="00893E09">
        <w:rPr>
          <w:rFonts w:ascii="Times New Roman" w:hAnsi="Times New Roman" w:cs="Times New Roman"/>
          <w:sz w:val="24"/>
          <w:szCs w:val="24"/>
        </w:rPr>
        <w:t xml:space="preserve"> using </w:t>
      </w:r>
      <w:r w:rsidR="00806FA7" w:rsidRPr="00893E09">
        <w:rPr>
          <w:rFonts w:ascii="Times New Roman" w:hAnsi="Times New Roman" w:cs="Times New Roman"/>
          <w:sz w:val="24"/>
          <w:szCs w:val="24"/>
        </w:rPr>
        <w:t xml:space="preserve">a </w:t>
      </w:r>
      <w:proofErr w:type="gramStart"/>
      <w:r w:rsidR="00F0632A" w:rsidRPr="00893E09">
        <w:rPr>
          <w:rFonts w:ascii="Times New Roman" w:hAnsi="Times New Roman" w:cs="Times New Roman"/>
          <w:sz w:val="24"/>
          <w:szCs w:val="24"/>
        </w:rPr>
        <w:t>three electrode</w:t>
      </w:r>
      <w:proofErr w:type="gramEnd"/>
      <w:r w:rsidR="00F0632A" w:rsidRPr="00893E09">
        <w:rPr>
          <w:rFonts w:ascii="Times New Roman" w:hAnsi="Times New Roman" w:cs="Times New Roman"/>
          <w:sz w:val="24"/>
          <w:szCs w:val="24"/>
        </w:rPr>
        <w:t xml:space="preserve"> set up in a </w:t>
      </w:r>
      <w:r w:rsidR="00806FA7" w:rsidRPr="00893E09">
        <w:rPr>
          <w:rFonts w:ascii="Times New Roman" w:hAnsi="Times New Roman" w:cs="Times New Roman"/>
          <w:sz w:val="24"/>
          <w:szCs w:val="24"/>
        </w:rPr>
        <w:t xml:space="preserve">customized </w:t>
      </w:r>
      <w:r w:rsidR="00F0632A" w:rsidRPr="00893E09">
        <w:rPr>
          <w:rFonts w:ascii="Times New Roman" w:hAnsi="Times New Roman" w:cs="Times New Roman"/>
          <w:sz w:val="24"/>
          <w:szCs w:val="24"/>
        </w:rPr>
        <w:t>bicompartmental</w:t>
      </w:r>
      <w:r w:rsidRPr="00893E09">
        <w:rPr>
          <w:rFonts w:ascii="Times New Roman" w:hAnsi="Times New Roman" w:cs="Times New Roman"/>
          <w:sz w:val="24"/>
          <w:szCs w:val="24"/>
        </w:rPr>
        <w:t xml:space="preserve"> electrochemical cell. </w:t>
      </w:r>
      <w:r w:rsidR="00F0632A" w:rsidRPr="00893E09">
        <w:rPr>
          <w:rFonts w:ascii="Times New Roman" w:hAnsi="Times New Roman" w:cs="Times New Roman"/>
          <w:sz w:val="24"/>
          <w:szCs w:val="24"/>
        </w:rPr>
        <w:t>Two 10 mm diameter GCEs</w:t>
      </w:r>
      <w:r w:rsidR="00DA1496" w:rsidRPr="00893E09">
        <w:rPr>
          <w:rFonts w:ascii="Times New Roman" w:hAnsi="Times New Roman" w:cs="Times New Roman"/>
          <w:sz w:val="24"/>
          <w:szCs w:val="24"/>
        </w:rPr>
        <w:t>,</w:t>
      </w:r>
      <w:r w:rsidRPr="00893E09">
        <w:rPr>
          <w:rFonts w:ascii="Times New Roman" w:hAnsi="Times New Roman" w:cs="Times New Roman"/>
          <w:sz w:val="24"/>
          <w:szCs w:val="24"/>
        </w:rPr>
        <w:t xml:space="preserve"> </w:t>
      </w:r>
      <w:r w:rsidR="00DA1496" w:rsidRPr="00893E09">
        <w:rPr>
          <w:rFonts w:ascii="Times New Roman" w:hAnsi="Times New Roman" w:cs="Times New Roman"/>
          <w:sz w:val="24"/>
          <w:szCs w:val="24"/>
        </w:rPr>
        <w:t xml:space="preserve">coated with specific catalysts, </w:t>
      </w:r>
      <w:r w:rsidRPr="00893E09">
        <w:rPr>
          <w:rFonts w:ascii="Times New Roman" w:hAnsi="Times New Roman" w:cs="Times New Roman"/>
          <w:sz w:val="24"/>
          <w:szCs w:val="24"/>
        </w:rPr>
        <w:t>w</w:t>
      </w:r>
      <w:r w:rsidR="00F0632A" w:rsidRPr="00893E09">
        <w:rPr>
          <w:rFonts w:ascii="Times New Roman" w:hAnsi="Times New Roman" w:cs="Times New Roman"/>
          <w:sz w:val="24"/>
          <w:szCs w:val="24"/>
        </w:rPr>
        <w:t>ere</w:t>
      </w:r>
      <w:r w:rsidRPr="00893E09">
        <w:rPr>
          <w:rFonts w:ascii="Times New Roman" w:hAnsi="Times New Roman" w:cs="Times New Roman"/>
          <w:sz w:val="24"/>
          <w:szCs w:val="24"/>
        </w:rPr>
        <w:t xml:space="preserve"> used as the working electrode</w:t>
      </w:r>
      <w:r w:rsidR="00F0632A" w:rsidRPr="00893E09">
        <w:rPr>
          <w:rFonts w:ascii="Times New Roman" w:hAnsi="Times New Roman" w:cs="Times New Roman"/>
          <w:sz w:val="24"/>
          <w:szCs w:val="24"/>
        </w:rPr>
        <w:t>s</w:t>
      </w:r>
      <w:r w:rsidRPr="00893E09">
        <w:rPr>
          <w:rFonts w:ascii="Times New Roman" w:hAnsi="Times New Roman" w:cs="Times New Roman"/>
          <w:sz w:val="24"/>
          <w:szCs w:val="24"/>
        </w:rPr>
        <w:t xml:space="preserve"> and kept in</w:t>
      </w:r>
      <w:r w:rsidR="001F34CA" w:rsidRPr="00893E09">
        <w:rPr>
          <w:rFonts w:ascii="Times New Roman" w:hAnsi="Times New Roman" w:cs="Times New Roman"/>
          <w:sz w:val="24"/>
          <w:szCs w:val="24"/>
        </w:rPr>
        <w:t xml:space="preserve"> </w:t>
      </w:r>
      <w:r w:rsidR="00F0632A" w:rsidRPr="00893E09">
        <w:rPr>
          <w:rFonts w:ascii="Times New Roman" w:hAnsi="Times New Roman" w:cs="Times New Roman"/>
          <w:sz w:val="24"/>
          <w:szCs w:val="24"/>
        </w:rPr>
        <w:t>each compartment (cathodic and anodic) of the cell</w:t>
      </w:r>
      <w:r w:rsidR="00DA1496" w:rsidRPr="00893E09">
        <w:rPr>
          <w:rFonts w:ascii="Times New Roman" w:hAnsi="Times New Roman" w:cs="Times New Roman"/>
          <w:sz w:val="24"/>
          <w:szCs w:val="24"/>
        </w:rPr>
        <w:t xml:space="preserve"> </w:t>
      </w:r>
      <w:r w:rsidRPr="00893E09">
        <w:rPr>
          <w:rFonts w:ascii="Times New Roman" w:hAnsi="Times New Roman" w:cs="Times New Roman"/>
          <w:sz w:val="24"/>
          <w:szCs w:val="24"/>
        </w:rPr>
        <w:t xml:space="preserve">along with </w:t>
      </w:r>
      <w:r w:rsidRPr="00893E09">
        <w:rPr>
          <w:rFonts w:ascii="Times New Roman" w:hAnsi="Times New Roman" w:cs="Times New Roman"/>
          <w:b/>
          <w:sz w:val="24"/>
          <w:szCs w:val="24"/>
        </w:rPr>
        <w:t xml:space="preserve">Ag/AgCl (1M </w:t>
      </w:r>
      <w:proofErr w:type="spellStart"/>
      <w:r w:rsidRPr="00893E09">
        <w:rPr>
          <w:rFonts w:ascii="Times New Roman" w:hAnsi="Times New Roman" w:cs="Times New Roman"/>
          <w:b/>
          <w:sz w:val="24"/>
          <w:szCs w:val="24"/>
        </w:rPr>
        <w:t>KCl</w:t>
      </w:r>
      <w:proofErr w:type="spellEnd"/>
      <w:r w:rsidRPr="00893E09">
        <w:rPr>
          <w:rFonts w:ascii="Times New Roman" w:hAnsi="Times New Roman" w:cs="Times New Roman"/>
          <w:b/>
          <w:sz w:val="24"/>
          <w:szCs w:val="24"/>
        </w:rPr>
        <w:t>)</w:t>
      </w:r>
      <w:r w:rsidR="00A716B3" w:rsidRPr="00893E09">
        <w:rPr>
          <w:rFonts w:ascii="Times New Roman" w:hAnsi="Times New Roman" w:cs="Times New Roman"/>
          <w:b/>
          <w:sz w:val="24"/>
          <w:szCs w:val="24"/>
        </w:rPr>
        <w:t xml:space="preserve"> or Hg/</w:t>
      </w:r>
      <w:proofErr w:type="spellStart"/>
      <w:r w:rsidR="00A716B3" w:rsidRPr="00893E09">
        <w:rPr>
          <w:rFonts w:ascii="Times New Roman" w:hAnsi="Times New Roman" w:cs="Times New Roman"/>
          <w:b/>
          <w:sz w:val="24"/>
          <w:szCs w:val="24"/>
        </w:rPr>
        <w:t>HgO</w:t>
      </w:r>
      <w:proofErr w:type="spellEnd"/>
      <w:r w:rsidRPr="00893E09">
        <w:rPr>
          <w:rFonts w:ascii="Times New Roman" w:hAnsi="Times New Roman" w:cs="Times New Roman"/>
          <w:sz w:val="24"/>
          <w:szCs w:val="24"/>
        </w:rPr>
        <w:t xml:space="preserve"> </w:t>
      </w:r>
      <w:r w:rsidR="00DA1496" w:rsidRPr="00893E09">
        <w:rPr>
          <w:rFonts w:ascii="Times New Roman" w:hAnsi="Times New Roman" w:cs="Times New Roman"/>
          <w:sz w:val="24"/>
          <w:szCs w:val="24"/>
        </w:rPr>
        <w:t xml:space="preserve">as the </w:t>
      </w:r>
      <w:r w:rsidRPr="00893E09">
        <w:rPr>
          <w:rFonts w:ascii="Times New Roman" w:hAnsi="Times New Roman" w:cs="Times New Roman"/>
          <w:sz w:val="24"/>
          <w:szCs w:val="24"/>
        </w:rPr>
        <w:t xml:space="preserve">reference electrode. </w:t>
      </w:r>
      <w:r w:rsidR="00DA1496" w:rsidRPr="00893E09">
        <w:rPr>
          <w:rFonts w:ascii="Times New Roman" w:hAnsi="Times New Roman" w:cs="Times New Roman"/>
          <w:sz w:val="24"/>
          <w:szCs w:val="24"/>
        </w:rPr>
        <w:t>The cathodic and anodic compartments were separated by a p</w:t>
      </w:r>
      <w:r w:rsidRPr="00893E09">
        <w:rPr>
          <w:rFonts w:ascii="Times New Roman" w:hAnsi="Times New Roman" w:cs="Times New Roman"/>
          <w:sz w:val="24"/>
          <w:szCs w:val="24"/>
        </w:rPr>
        <w:t>re-treated nafion</w:t>
      </w:r>
      <w:r w:rsidR="00DA1496" w:rsidRPr="00893E09">
        <w:rPr>
          <w:rFonts w:ascii="Times New Roman" w:hAnsi="Times New Roman" w:cs="Times New Roman"/>
          <w:sz w:val="24"/>
          <w:szCs w:val="24"/>
        </w:rPr>
        <w:t>-117</w:t>
      </w:r>
      <w:r w:rsidRPr="00893E09">
        <w:rPr>
          <w:rFonts w:ascii="Times New Roman" w:hAnsi="Times New Roman" w:cs="Times New Roman"/>
          <w:sz w:val="24"/>
          <w:szCs w:val="24"/>
        </w:rPr>
        <w:t xml:space="preserve"> membrane</w:t>
      </w:r>
      <w:r w:rsidR="00DA1496" w:rsidRPr="00893E09">
        <w:rPr>
          <w:rFonts w:ascii="Times New Roman" w:hAnsi="Times New Roman" w:cs="Times New Roman"/>
          <w:sz w:val="24"/>
          <w:szCs w:val="24"/>
        </w:rPr>
        <w:t xml:space="preserve">. </w:t>
      </w:r>
      <w:r w:rsidRPr="00893E09">
        <w:rPr>
          <w:rFonts w:ascii="Times New Roman" w:hAnsi="Times New Roman" w:cs="Times New Roman"/>
          <w:sz w:val="24"/>
          <w:szCs w:val="24"/>
        </w:rPr>
        <w:t>The quantity of gas evolved was measured using inverse burette method.</w:t>
      </w:r>
      <w:r w:rsidR="00047889" w:rsidRPr="00893E09">
        <w:rPr>
          <w:rFonts w:ascii="Times New Roman" w:hAnsi="Times New Roman" w:cs="Times New Roman"/>
          <w:sz w:val="24"/>
          <w:szCs w:val="24"/>
        </w:rPr>
        <w:t xml:space="preserve"> </w:t>
      </w:r>
      <w:proofErr w:type="spellStart"/>
      <w:r w:rsidR="00047889" w:rsidRPr="00893E09">
        <w:rPr>
          <w:rFonts w:ascii="Times New Roman" w:hAnsi="Times New Roman" w:cs="Times New Roman"/>
          <w:sz w:val="24"/>
          <w:szCs w:val="24"/>
        </w:rPr>
        <w:t>Ni-MoC@NGC</w:t>
      </w:r>
      <w:proofErr w:type="spellEnd"/>
      <w:r w:rsidR="00047889" w:rsidRPr="00893E09">
        <w:rPr>
          <w:rFonts w:ascii="Times New Roman" w:hAnsi="Times New Roman" w:cs="Times New Roman"/>
          <w:sz w:val="24"/>
          <w:szCs w:val="24"/>
        </w:rPr>
        <w:t xml:space="preserve"> evolved around 6.1 ml of H</w:t>
      </w:r>
      <w:r w:rsidR="00047889" w:rsidRPr="00893E09">
        <w:rPr>
          <w:rFonts w:ascii="Times New Roman" w:hAnsi="Times New Roman" w:cs="Times New Roman"/>
          <w:sz w:val="24"/>
          <w:szCs w:val="24"/>
          <w:vertAlign w:val="subscript"/>
        </w:rPr>
        <w:t>2</w:t>
      </w:r>
      <w:r w:rsidR="00047889" w:rsidRPr="00893E09">
        <w:rPr>
          <w:rFonts w:ascii="Times New Roman" w:hAnsi="Times New Roman" w:cs="Times New Roman"/>
          <w:sz w:val="24"/>
          <w:szCs w:val="24"/>
        </w:rPr>
        <w:t xml:space="preserve"> gas and 2.9 ml of O</w:t>
      </w:r>
      <w:r w:rsidR="00047889" w:rsidRPr="00893E09">
        <w:rPr>
          <w:rFonts w:ascii="Times New Roman" w:hAnsi="Times New Roman" w:cs="Times New Roman"/>
          <w:sz w:val="24"/>
          <w:szCs w:val="24"/>
          <w:vertAlign w:val="subscript"/>
        </w:rPr>
        <w:t>2</w:t>
      </w:r>
      <w:r w:rsidR="00047889" w:rsidRPr="00893E09">
        <w:rPr>
          <w:rFonts w:ascii="Times New Roman" w:hAnsi="Times New Roman" w:cs="Times New Roman"/>
          <w:sz w:val="24"/>
          <w:szCs w:val="24"/>
        </w:rPr>
        <w:t xml:space="preserve"> gas after 40 mins of CA.</w:t>
      </w:r>
      <w:r w:rsidRPr="00893E09">
        <w:rPr>
          <w:rFonts w:ascii="Times New Roman" w:hAnsi="Times New Roman" w:cs="Times New Roman"/>
          <w:sz w:val="24"/>
          <w:szCs w:val="24"/>
        </w:rPr>
        <w:t xml:space="preserve"> The </w:t>
      </w:r>
      <w:r w:rsidR="001F34CA" w:rsidRPr="00893E09">
        <w:rPr>
          <w:rFonts w:ascii="Times New Roman" w:hAnsi="Times New Roman" w:cs="Times New Roman"/>
          <w:sz w:val="24"/>
          <w:szCs w:val="24"/>
        </w:rPr>
        <w:t>volume</w:t>
      </w:r>
      <w:r w:rsidRPr="00893E09">
        <w:rPr>
          <w:rFonts w:ascii="Times New Roman" w:hAnsi="Times New Roman" w:cs="Times New Roman"/>
          <w:sz w:val="24"/>
          <w:szCs w:val="24"/>
        </w:rPr>
        <w:t xml:space="preserve"> of </w:t>
      </w:r>
      <w:r w:rsidR="001F34CA" w:rsidRPr="00893E09">
        <w:rPr>
          <w:rFonts w:ascii="Times New Roman" w:hAnsi="Times New Roman" w:cs="Times New Roman"/>
          <w:sz w:val="24"/>
          <w:szCs w:val="24"/>
        </w:rPr>
        <w:t>evolved H</w:t>
      </w:r>
      <w:r w:rsidR="001F34CA" w:rsidRPr="00893E09">
        <w:rPr>
          <w:rFonts w:ascii="Times New Roman" w:hAnsi="Times New Roman" w:cs="Times New Roman"/>
          <w:sz w:val="24"/>
          <w:szCs w:val="24"/>
          <w:vertAlign w:val="subscript"/>
        </w:rPr>
        <w:t>2</w:t>
      </w:r>
      <w:r w:rsidR="001F34CA" w:rsidRPr="00893E09">
        <w:rPr>
          <w:rFonts w:ascii="Times New Roman" w:hAnsi="Times New Roman" w:cs="Times New Roman"/>
          <w:sz w:val="24"/>
          <w:szCs w:val="24"/>
        </w:rPr>
        <w:t xml:space="preserve"> and O</w:t>
      </w:r>
      <w:r w:rsidR="001F34CA" w:rsidRPr="00893E09">
        <w:rPr>
          <w:rFonts w:ascii="Times New Roman" w:hAnsi="Times New Roman" w:cs="Times New Roman"/>
          <w:sz w:val="24"/>
          <w:szCs w:val="24"/>
          <w:vertAlign w:val="subscript"/>
        </w:rPr>
        <w:t>2</w:t>
      </w:r>
      <w:r w:rsidR="001F34CA" w:rsidRPr="00893E09">
        <w:rPr>
          <w:rFonts w:ascii="Times New Roman" w:hAnsi="Times New Roman" w:cs="Times New Roman"/>
          <w:sz w:val="24"/>
          <w:szCs w:val="24"/>
        </w:rPr>
        <w:t xml:space="preserve"> </w:t>
      </w:r>
      <w:r w:rsidRPr="00893E09">
        <w:rPr>
          <w:rFonts w:ascii="Times New Roman" w:hAnsi="Times New Roman" w:cs="Times New Roman"/>
          <w:sz w:val="24"/>
          <w:szCs w:val="24"/>
        </w:rPr>
        <w:t>gas</w:t>
      </w:r>
      <w:r w:rsidR="001F34CA" w:rsidRPr="00893E09">
        <w:rPr>
          <w:rFonts w:ascii="Times New Roman" w:hAnsi="Times New Roman" w:cs="Times New Roman"/>
          <w:sz w:val="24"/>
          <w:szCs w:val="24"/>
        </w:rPr>
        <w:t>es</w:t>
      </w:r>
      <w:r w:rsidRPr="00893E09">
        <w:rPr>
          <w:rFonts w:ascii="Times New Roman" w:hAnsi="Times New Roman" w:cs="Times New Roman"/>
          <w:sz w:val="24"/>
          <w:szCs w:val="24"/>
        </w:rPr>
        <w:t xml:space="preserve"> evolved during the reaction </w:t>
      </w:r>
      <w:r w:rsidR="001F34CA" w:rsidRPr="00893E09">
        <w:rPr>
          <w:rFonts w:ascii="Times New Roman" w:hAnsi="Times New Roman" w:cs="Times New Roman"/>
          <w:sz w:val="24"/>
          <w:szCs w:val="24"/>
        </w:rPr>
        <w:t>matched closely</w:t>
      </w:r>
      <w:r w:rsidRPr="00893E09">
        <w:rPr>
          <w:rFonts w:ascii="Times New Roman" w:hAnsi="Times New Roman" w:cs="Times New Roman"/>
          <w:sz w:val="24"/>
          <w:szCs w:val="24"/>
        </w:rPr>
        <w:t xml:space="preserve"> with the calculated value</w:t>
      </w:r>
      <w:r w:rsidR="001F34CA" w:rsidRPr="00893E09">
        <w:rPr>
          <w:rFonts w:ascii="Times New Roman" w:hAnsi="Times New Roman" w:cs="Times New Roman"/>
          <w:sz w:val="24"/>
          <w:szCs w:val="24"/>
        </w:rPr>
        <w:t xml:space="preserve">d from Faraday’s </w:t>
      </w:r>
      <w:r w:rsidRPr="00893E09">
        <w:rPr>
          <w:rFonts w:ascii="Times New Roman" w:hAnsi="Times New Roman" w:cs="Times New Roman"/>
          <w:sz w:val="24"/>
          <w:szCs w:val="24"/>
        </w:rPr>
        <w:t xml:space="preserve">law, suggesting nearly 100% faradaic efficiency in </w:t>
      </w:r>
      <w:r w:rsidR="001F34CA" w:rsidRPr="00893E09">
        <w:rPr>
          <w:rFonts w:ascii="Times New Roman" w:hAnsi="Times New Roman" w:cs="Times New Roman"/>
          <w:sz w:val="24"/>
          <w:szCs w:val="24"/>
        </w:rPr>
        <w:t>for both the electrochemical process</w:t>
      </w:r>
      <w:r w:rsidRPr="00893E09">
        <w:rPr>
          <w:rFonts w:ascii="Times New Roman" w:hAnsi="Times New Roman" w:cs="Times New Roman"/>
          <w:sz w:val="24"/>
          <w:szCs w:val="24"/>
        </w:rPr>
        <w:t xml:space="preserve">. The </w:t>
      </w:r>
      <w:r w:rsidR="001F34CA" w:rsidRPr="00893E09">
        <w:rPr>
          <w:rFonts w:ascii="Times New Roman" w:hAnsi="Times New Roman" w:cs="Times New Roman"/>
          <w:sz w:val="24"/>
          <w:szCs w:val="24"/>
        </w:rPr>
        <w:t xml:space="preserve">theoretical </w:t>
      </w:r>
      <w:r w:rsidRPr="00893E09">
        <w:rPr>
          <w:rFonts w:ascii="Times New Roman" w:hAnsi="Times New Roman" w:cs="Times New Roman"/>
          <w:sz w:val="24"/>
          <w:szCs w:val="24"/>
        </w:rPr>
        <w:t>amount of H</w:t>
      </w:r>
      <w:r w:rsidRPr="00893E09">
        <w:rPr>
          <w:rFonts w:ascii="Times New Roman" w:hAnsi="Times New Roman" w:cs="Times New Roman"/>
          <w:sz w:val="24"/>
          <w:szCs w:val="24"/>
          <w:vertAlign w:val="subscript"/>
        </w:rPr>
        <w:t>2</w:t>
      </w:r>
      <w:r w:rsidR="001F34CA" w:rsidRPr="00893E09">
        <w:rPr>
          <w:rFonts w:ascii="Times New Roman" w:hAnsi="Times New Roman" w:cs="Times New Roman"/>
          <w:sz w:val="24"/>
          <w:szCs w:val="24"/>
        </w:rPr>
        <w:t>/O</w:t>
      </w:r>
      <w:r w:rsidR="001F34CA"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 xml:space="preserve"> gas </w:t>
      </w:r>
      <w:r w:rsidR="001F34CA" w:rsidRPr="00893E09">
        <w:rPr>
          <w:rFonts w:ascii="Times New Roman" w:hAnsi="Times New Roman" w:cs="Times New Roman"/>
          <w:sz w:val="24"/>
          <w:szCs w:val="24"/>
        </w:rPr>
        <w:t>was</w:t>
      </w:r>
      <w:r w:rsidRPr="00893E09">
        <w:rPr>
          <w:rFonts w:ascii="Times New Roman" w:hAnsi="Times New Roman" w:cs="Times New Roman"/>
          <w:sz w:val="24"/>
          <w:szCs w:val="24"/>
        </w:rPr>
        <w:t xml:space="preserve"> calculated from the equation S1 based on Faraday’s law, (1) where I </w:t>
      </w:r>
      <w:proofErr w:type="gramStart"/>
      <w:r w:rsidRPr="00893E09">
        <w:rPr>
          <w:rFonts w:ascii="Times New Roman" w:hAnsi="Times New Roman" w:cs="Times New Roman"/>
          <w:sz w:val="24"/>
          <w:szCs w:val="24"/>
        </w:rPr>
        <w:t>is</w:t>
      </w:r>
      <w:proofErr w:type="gramEnd"/>
      <w:r w:rsidRPr="00893E09">
        <w:rPr>
          <w:rFonts w:ascii="Times New Roman" w:hAnsi="Times New Roman" w:cs="Times New Roman"/>
          <w:sz w:val="24"/>
          <w:szCs w:val="24"/>
        </w:rPr>
        <w:t xml:space="preserve"> the applied current, </w:t>
      </w:r>
      <w:r w:rsidR="001F34CA" w:rsidRPr="00893E09">
        <w:rPr>
          <w:rFonts w:ascii="Times New Roman" w:hAnsi="Times New Roman" w:cs="Times New Roman"/>
          <w:sz w:val="24"/>
          <w:szCs w:val="24"/>
        </w:rPr>
        <w:t xml:space="preserve">n is the number of electrons involved in the particular electrochemical process, </w:t>
      </w:r>
      <w:r w:rsidRPr="00893E09">
        <w:rPr>
          <w:rFonts w:ascii="Times New Roman" w:hAnsi="Times New Roman" w:cs="Times New Roman"/>
          <w:sz w:val="24"/>
          <w:szCs w:val="24"/>
        </w:rPr>
        <w:t>t is the time and F is Faraday constant, 96485 C.</w:t>
      </w:r>
    </w:p>
    <w:p w14:paraId="161E3C03" w14:textId="3CE801B3" w:rsidR="002D1C73" w:rsidRPr="00893E09" w:rsidRDefault="006E7E45" w:rsidP="00B642F8">
      <w:pPr>
        <w:pStyle w:val="ListParagraph"/>
        <w:spacing w:after="0" w:line="360" w:lineRule="auto"/>
        <w:contextualSpacing w:val="0"/>
        <w:jc w:val="center"/>
        <w:rPr>
          <w:rFonts w:ascii="Times New Roman" w:hAnsi="Times New Roman" w:cs="Times New Roman"/>
          <w:sz w:val="24"/>
          <w:szCs w:val="24"/>
        </w:rPr>
      </w:pPr>
      <w:r>
        <w:rPr>
          <w:rFonts w:ascii="Times New Roman" w:hAnsi="Times New Roman" w:cs="Times New Roman"/>
          <w:sz w:val="24"/>
          <w:szCs w:val="24"/>
        </w:rPr>
        <w:t xml:space="preserve">   </w:t>
      </w:r>
      <w:r w:rsidR="002D1C73" w:rsidRPr="00893E09">
        <w:rPr>
          <w:rFonts w:ascii="Times New Roman" w:hAnsi="Times New Roman" w:cs="Times New Roman"/>
          <w:sz w:val="24"/>
          <w:szCs w:val="24"/>
        </w:rPr>
        <w:t>Moles of H</w:t>
      </w:r>
      <w:r w:rsidR="002D1C73" w:rsidRPr="00893E09">
        <w:rPr>
          <w:rFonts w:ascii="Times New Roman" w:hAnsi="Times New Roman" w:cs="Times New Roman"/>
          <w:sz w:val="24"/>
          <w:szCs w:val="24"/>
          <w:vertAlign w:val="subscript"/>
        </w:rPr>
        <w:t>2</w:t>
      </w:r>
      <w:r w:rsidR="001F34CA" w:rsidRPr="00893E09">
        <w:rPr>
          <w:rFonts w:ascii="Times New Roman" w:hAnsi="Times New Roman" w:cs="Times New Roman"/>
          <w:sz w:val="24"/>
          <w:szCs w:val="24"/>
        </w:rPr>
        <w:t>/O</w:t>
      </w:r>
      <w:r w:rsidR="001F34CA" w:rsidRPr="00893E09">
        <w:rPr>
          <w:rFonts w:ascii="Times New Roman" w:hAnsi="Times New Roman" w:cs="Times New Roman"/>
          <w:sz w:val="24"/>
          <w:szCs w:val="24"/>
          <w:vertAlign w:val="subscript"/>
        </w:rPr>
        <w:t>2</w:t>
      </w:r>
      <w:r w:rsidR="002D1C73" w:rsidRPr="00893E09">
        <w:rPr>
          <w:rFonts w:ascii="Times New Roman" w:hAnsi="Times New Roman" w:cs="Times New Roman"/>
          <w:sz w:val="24"/>
          <w:szCs w:val="24"/>
        </w:rPr>
        <w:t xml:space="preserve"> produced =</w:t>
      </w:r>
      <w:r w:rsidR="002D1C73" w:rsidRPr="00893E09">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n</m:t>
            </m:r>
          </m:den>
        </m:f>
        <m:f>
          <m:fPr>
            <m:ctrlPr>
              <w:rPr>
                <w:rFonts w:ascii="Cambria Math" w:hAnsi="Cambria Math" w:cs="Times New Roman"/>
                <w:i/>
                <w:sz w:val="28"/>
                <w:szCs w:val="28"/>
              </w:rPr>
            </m:ctrlPr>
          </m:fPr>
          <m:num>
            <m:nary>
              <m:naryPr>
                <m:limLoc m:val="subSup"/>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t</m:t>
                </m:r>
              </m:sup>
              <m:e>
                <m:r>
                  <w:rPr>
                    <w:rFonts w:ascii="Cambria Math" w:hAnsi="Cambria Math" w:cs="Times New Roman"/>
                    <w:sz w:val="28"/>
                    <w:szCs w:val="28"/>
                  </w:rPr>
                  <m:t>Idt</m:t>
                </m:r>
              </m:e>
            </m:nary>
          </m:num>
          <m:den>
            <m:r>
              <w:rPr>
                <w:rFonts w:ascii="Cambria Math" w:hAnsi="Cambria Math" w:cs="Times New Roman"/>
                <w:sz w:val="28"/>
                <w:szCs w:val="28"/>
              </w:rPr>
              <m:t>F</m:t>
            </m:r>
          </m:den>
        </m:f>
      </m:oMath>
      <w:r w:rsidR="002D1C73" w:rsidRPr="00893E09">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   </w:t>
      </w:r>
      <w:r w:rsidR="002D1C73" w:rsidRPr="00893E09">
        <w:rPr>
          <w:rFonts w:ascii="Times New Roman" w:hAnsi="Times New Roman" w:cs="Times New Roman"/>
          <w:sz w:val="24"/>
          <w:szCs w:val="24"/>
        </w:rPr>
        <w:t>(</w:t>
      </w:r>
      <w:proofErr w:type="gramEnd"/>
      <w:r w:rsidR="00047889" w:rsidRPr="00893E09">
        <w:rPr>
          <w:rFonts w:ascii="Times New Roman" w:hAnsi="Times New Roman" w:cs="Times New Roman"/>
          <w:sz w:val="24"/>
          <w:szCs w:val="24"/>
        </w:rPr>
        <w:t>Eq</w:t>
      </w:r>
      <w:r>
        <w:rPr>
          <w:rFonts w:ascii="Times New Roman" w:hAnsi="Times New Roman" w:cs="Times New Roman"/>
          <w:sz w:val="24"/>
          <w:szCs w:val="24"/>
        </w:rPr>
        <w:t xml:space="preserve">uation </w:t>
      </w:r>
      <w:r w:rsidR="00047889" w:rsidRPr="00893E09">
        <w:rPr>
          <w:rFonts w:ascii="Times New Roman" w:hAnsi="Times New Roman" w:cs="Times New Roman"/>
          <w:sz w:val="24"/>
          <w:szCs w:val="24"/>
        </w:rPr>
        <w:t>3</w:t>
      </w:r>
      <w:r w:rsidR="002D1C73" w:rsidRPr="00893E09">
        <w:rPr>
          <w:rFonts w:ascii="Times New Roman" w:hAnsi="Times New Roman" w:cs="Times New Roman"/>
          <w:sz w:val="24"/>
          <w:szCs w:val="24"/>
        </w:rPr>
        <w:t>)</w:t>
      </w:r>
    </w:p>
    <w:p w14:paraId="4247E0C0" w14:textId="663B6C57" w:rsidR="008073E1" w:rsidRPr="00893E09" w:rsidRDefault="005B7CB4" w:rsidP="00B642F8">
      <w:pPr>
        <w:pStyle w:val="ListParagraph"/>
        <w:numPr>
          <w:ilvl w:val="0"/>
          <w:numId w:val="6"/>
        </w:numPr>
        <w:spacing w:line="360" w:lineRule="auto"/>
        <w:ind w:left="709" w:hanging="709"/>
        <w:jc w:val="both"/>
        <w:rPr>
          <w:rFonts w:ascii="Times New Roman" w:hAnsi="Times New Roman" w:cs="Times New Roman"/>
          <w:sz w:val="24"/>
          <w:szCs w:val="24"/>
        </w:rPr>
      </w:pPr>
      <w:r w:rsidRPr="00893E09">
        <w:rPr>
          <w:rFonts w:ascii="Times New Roman" w:hAnsi="Times New Roman" w:cs="Times New Roman"/>
          <w:b/>
          <w:sz w:val="24"/>
          <w:szCs w:val="24"/>
        </w:rPr>
        <w:t>Computational details</w:t>
      </w:r>
    </w:p>
    <w:p w14:paraId="2906D8CD" w14:textId="7038CA88" w:rsidR="006C0E50" w:rsidRPr="00893E09" w:rsidRDefault="004E00E3" w:rsidP="00B642F8">
      <w:pPr>
        <w:pStyle w:val="ListParagraph"/>
        <w:spacing w:after="0" w:line="360" w:lineRule="auto"/>
        <w:ind w:left="0" w:firstLine="720"/>
        <w:contextualSpacing w:val="0"/>
        <w:jc w:val="both"/>
        <w:rPr>
          <w:rFonts w:ascii="Times New Roman" w:hAnsi="Times New Roman" w:cs="Times New Roman"/>
          <w:color w:val="000000" w:themeColor="text1"/>
          <w:sz w:val="24"/>
          <w:szCs w:val="24"/>
        </w:rPr>
      </w:pPr>
      <w:r w:rsidRPr="00893E09">
        <w:rPr>
          <w:rFonts w:ascii="Times New Roman" w:hAnsi="Times New Roman" w:cs="Times New Roman"/>
          <w:color w:val="000000" w:themeColor="text1"/>
          <w:sz w:val="24"/>
          <w:szCs w:val="24"/>
        </w:rPr>
        <w:t>Our first-principles calculations are based on density functional theory (DFT) as implemented in the Quantum ESPRESSO code</w:t>
      </w:r>
      <w:hyperlink w:anchor="_ENREF_5" w:tooltip="Giannozzi, 2009 #5" w:history="1">
        <w:r w:rsidR="00C56676" w:rsidRPr="00893E09">
          <w:rPr>
            <w:rFonts w:ascii="Times New Roman" w:hAnsi="Times New Roman" w:cs="Times New Roman"/>
            <w:color w:val="000000" w:themeColor="text1"/>
            <w:sz w:val="24"/>
            <w:szCs w:val="24"/>
          </w:rPr>
          <w:fldChar w:fldCharType="begin">
            <w:fldData xml:space="preserve">PEVuZE5vdGU+PENpdGU+PEF1dGhvcj5HaWFubm96emk8L0F1dGhvcj48WWVhcj4yMDA5PC9ZZWFy
PjxSZWNOdW0+NTwvUmVjTnVtPjxEaXNwbGF5VGV4dD48c3R5bGUgZmFjZT0ic3VwZXJzY3JpcHQi
PjU8L3N0eWxlPjwvRGlzcGxheVRleHQ+PHJlY29yZD48cmVjLW51bWJlcj41PC9yZWMtbnVtYmVy
Pjxmb3JlaWduLWtleXM+PGtleSBhcHA9IkVOIiBkYi1pZD0ic2ZzejB3YWZidHA1YTBldmZ6aHZh
eHoxMDk5ejkwZHBkZGFyIiB0aW1lc3RhbXA9IjE1OTgzMzg1NjEiPjU8L2tleT48L2ZvcmVpZ24t
a2V5cz48cmVmLXR5cGUgbmFtZT0iSm91cm5hbCBBcnRpY2xlIj4xNzwvcmVmLXR5cGU+PGNvbnRy
aWJ1dG9ycz48YXV0aG9ycz48YXV0aG9yPkdpYW5ub3p6aSwgUGFvbG88L2F1dGhvcj48YXV0aG9y
PkJhcm9uaSwgU3RlZmFubzwvYXV0aG9yPjxhdXRob3I+Qm9uaW5pLCBOaWNvbGE8L2F1dGhvcj48
YXV0aG9yPkNhbGFuZHJhLCBNYXR0ZW88L2F1dGhvcj48YXV0aG9yPkNhciwgUm9iZXJ0bzwvYXV0
aG9yPjxhdXRob3I+Q2F2YXp6b25pLCBDYXJsbzwvYXV0aG9yPjxhdXRob3I+Q2VyZXNvbGksIERh
dmlkZTwvYXV0aG9yPjxhdXRob3I+Q2hpYXJvdHRpLCBHdWlkbyBMLjwvYXV0aG9yPjxhdXRob3I+
Q29jb2NjaW9uaSwgTWF0dGVvPC9hdXRob3I+PGF1dGhvcj5EYWJvLCBJc21haWxhPC9hdXRob3I+
PGF1dGhvcj5EYWwgQ29yc28sIEFuZHJlYTwvYXV0aG9yPjxhdXRob3I+ZGUgR2lyb25jb2xpLCBT
dGVmYW5vPC9hdXRob3I+PGF1dGhvcj5GYWJyaXMsIFN0ZWZhbm88L2F1dGhvcj48YXV0aG9yPkZy
YXRlc2ksIEd1aWRvPC9hdXRob3I+PGF1dGhvcj5HZWJhdWVyLCBSYWxwaDwvYXV0aG9yPjxhdXRo
b3I+R2Vyc3RtYW5uLCBVd2U8L2F1dGhvcj48YXV0aG9yPkdvdWdvdXNzaXMsIENocmlzdG9zPC9h
dXRob3I+PGF1dGhvcj5Lb2thbGosIEFudG9uPC9hdXRob3I+PGF1dGhvcj5MYXp6ZXJpLCBNaWNo
ZWxlPC9hdXRob3I+PGF1dGhvcj5NYXJ0aW4tU2Ftb3MsIExheWxhPC9hdXRob3I+PGF1dGhvcj5N
YXJ6YXJpLCBOaWNvbGE8L2F1dGhvcj48YXV0aG9yPk1hdXJpLCBGcmFuY2VzY288L2F1dGhvcj48
YXV0aG9yPk1henphcmVsbG8sIFJpY2NhcmRvPC9hdXRob3I+PGF1dGhvcj5QYW9saW5pLCBTdGVm
YW5vPC9hdXRob3I+PGF1dGhvcj5QYXNxdWFyZWxsbywgQWxmcmVkbzwvYXV0aG9yPjxhdXRob3I+
UGF1bGF0dG8sIExvcmVuem88L2F1dGhvcj48YXV0aG9yPlNicmFjY2lhLCBDYXJsbzwvYXV0aG9y
PjxhdXRob3I+U2NhbmRvbG8sIFNhbmRybzwvYXV0aG9yPjxhdXRob3I+U2NsYXV6ZXJvLCBHYWJy
aWVsZTwvYXV0aG9yPjxhdXRob3I+U2VpdHNvbmVuLCBBcmkgUC48L2F1dGhvcj48YXV0aG9yPlNt
b2d1bm92LCBBbGV4YW5kZXI8L2F1dGhvcj48YXV0aG9yPlVtYXJpLCBQYW9sbzwvYXV0aG9yPjxh
dXRob3I+V2VudHpjb3ZpdGNoLCBSZW5hdGEgTS48L2F1dGhvcj48L2F1dGhvcnM+PC9jb250cmli
dXRvcnM+PHRpdGxlcz48dGl0bGU+UVVBTlRVTSBFU1BSRVNTTzogYSBtb2R1bGFyIGFuZCBvcGVu
LXNvdXJjZSBzb2Z0d2FyZSBwcm9qZWN0IGZvciBxdWFudHVtIHNpbXVsYXRpb25zIG9mIG1hdGVy
aWFsczwvdGl0bGU+PHNlY29uZGFyeS10aXRsZT5Kb3VybmFsIG9mIFBoeXNpY3M6IENvbmRlbnNl
ZCBNYXR0ZXI8L3NlY29uZGFyeS10aXRsZT48L3RpdGxlcz48cGVyaW9kaWNhbD48ZnVsbC10aXRs
ZT5Kb3VybmFsIG9mIFBoeXNpY3M6IENvbmRlbnNlZCBNYXR0ZXI8L2Z1bGwtdGl0bGU+PGFiYnIt
MT5KLiBQaHlzLjogQ29uZGVucy4gTWF0dGVyPC9hYmJyLTE+PGFiYnItMj5KIFBoeXM6IENvbmRl
bnMgTWF0dGVyPC9hYmJyLTI+PC9wZXJpb2RpY2FsPjxwYWdlcz4zOTU1MDI8L3BhZ2VzPjx2b2x1
bWU+MjE8L3ZvbHVtZT48bnVtYmVyPjM5PC9udW1iZXI+PGRhdGVzPjx5ZWFyPjIwMDk8L3llYXI+
PHB1Yi1kYXRlcz48ZGF0ZT4yMDA5LzA5LzAxPC9kYXRlPjwvcHViLWRhdGVzPjwvZGF0ZXM+PHB1
Ymxpc2hlcj5JT1AgUHVibGlzaGluZzwvcHVibGlzaGVyPjxpc2JuPjA5NTMtODk4NCYjeEQ7MTM2
MS02NDhYPC9pc2JuPjx1cmxzPjxyZWxhdGVkLXVybHM+PHVybD5odHRwOi8vZHguZG9pLm9yZy8x
MC4xMDg4LzA5NTMtODk4NC8yMS8zOS8zOTU1MDI8L3VybD48L3JlbGF0ZWQtdXJscz48L3VybHM+
PGVsZWN0cm9uaWMtcmVzb3VyY2UtbnVtPjEwLjEwODgvMDk1My04OTg0LzIxLzM5LzM5NTUwMjwv
ZWxlY3Ryb25pYy1yZXNvdXJjZS1udW0+PC9yZWNvcmQ+PC9DaXRlPjwvRW5kTm90ZT4A
</w:fldData>
          </w:fldChar>
        </w:r>
        <w:r w:rsidR="00C56676">
          <w:rPr>
            <w:rFonts w:ascii="Times New Roman" w:hAnsi="Times New Roman" w:cs="Times New Roman"/>
            <w:color w:val="000000" w:themeColor="text1"/>
            <w:sz w:val="24"/>
            <w:szCs w:val="24"/>
          </w:rPr>
          <w:instrText xml:space="preserve"> ADDIN EN.CITE </w:instrText>
        </w:r>
        <w:r w:rsidR="00C56676">
          <w:rPr>
            <w:rFonts w:ascii="Times New Roman" w:hAnsi="Times New Roman" w:cs="Times New Roman"/>
            <w:color w:val="000000" w:themeColor="text1"/>
            <w:sz w:val="24"/>
            <w:szCs w:val="24"/>
          </w:rPr>
          <w:fldChar w:fldCharType="begin">
            <w:fldData xml:space="preserve">PEVuZE5vdGU+PENpdGU+PEF1dGhvcj5HaWFubm96emk8L0F1dGhvcj48WWVhcj4yMDA5PC9ZZWFy
PjxSZWNOdW0+NTwvUmVjTnVtPjxEaXNwbGF5VGV4dD48c3R5bGUgZmFjZT0ic3VwZXJzY3JpcHQi
PjU8L3N0eWxlPjwvRGlzcGxheVRleHQ+PHJlY29yZD48cmVjLW51bWJlcj41PC9yZWMtbnVtYmVy
Pjxmb3JlaWduLWtleXM+PGtleSBhcHA9IkVOIiBkYi1pZD0ic2ZzejB3YWZidHA1YTBldmZ6aHZh
eHoxMDk5ejkwZHBkZGFyIiB0aW1lc3RhbXA9IjE1OTgzMzg1NjEiPjU8L2tleT48L2ZvcmVpZ24t
a2V5cz48cmVmLXR5cGUgbmFtZT0iSm91cm5hbCBBcnRpY2xlIj4xNzwvcmVmLXR5cGU+PGNvbnRy
aWJ1dG9ycz48YXV0aG9ycz48YXV0aG9yPkdpYW5ub3p6aSwgUGFvbG88L2F1dGhvcj48YXV0aG9y
PkJhcm9uaSwgU3RlZmFubzwvYXV0aG9yPjxhdXRob3I+Qm9uaW5pLCBOaWNvbGE8L2F1dGhvcj48
YXV0aG9yPkNhbGFuZHJhLCBNYXR0ZW88L2F1dGhvcj48YXV0aG9yPkNhciwgUm9iZXJ0bzwvYXV0
aG9yPjxhdXRob3I+Q2F2YXp6b25pLCBDYXJsbzwvYXV0aG9yPjxhdXRob3I+Q2VyZXNvbGksIERh
dmlkZTwvYXV0aG9yPjxhdXRob3I+Q2hpYXJvdHRpLCBHdWlkbyBMLjwvYXV0aG9yPjxhdXRob3I+
Q29jb2NjaW9uaSwgTWF0dGVvPC9hdXRob3I+PGF1dGhvcj5EYWJvLCBJc21haWxhPC9hdXRob3I+
PGF1dGhvcj5EYWwgQ29yc28sIEFuZHJlYTwvYXV0aG9yPjxhdXRob3I+ZGUgR2lyb25jb2xpLCBT
dGVmYW5vPC9hdXRob3I+PGF1dGhvcj5GYWJyaXMsIFN0ZWZhbm88L2F1dGhvcj48YXV0aG9yPkZy
YXRlc2ksIEd1aWRvPC9hdXRob3I+PGF1dGhvcj5HZWJhdWVyLCBSYWxwaDwvYXV0aG9yPjxhdXRo
b3I+R2Vyc3RtYW5uLCBVd2U8L2F1dGhvcj48YXV0aG9yPkdvdWdvdXNzaXMsIENocmlzdG9zPC9h
dXRob3I+PGF1dGhvcj5Lb2thbGosIEFudG9uPC9hdXRob3I+PGF1dGhvcj5MYXp6ZXJpLCBNaWNo
ZWxlPC9hdXRob3I+PGF1dGhvcj5NYXJ0aW4tU2Ftb3MsIExheWxhPC9hdXRob3I+PGF1dGhvcj5N
YXJ6YXJpLCBOaWNvbGE8L2F1dGhvcj48YXV0aG9yPk1hdXJpLCBGcmFuY2VzY288L2F1dGhvcj48
YXV0aG9yPk1henphcmVsbG8sIFJpY2NhcmRvPC9hdXRob3I+PGF1dGhvcj5QYW9saW5pLCBTdGVm
YW5vPC9hdXRob3I+PGF1dGhvcj5QYXNxdWFyZWxsbywgQWxmcmVkbzwvYXV0aG9yPjxhdXRob3I+
UGF1bGF0dG8sIExvcmVuem88L2F1dGhvcj48YXV0aG9yPlNicmFjY2lhLCBDYXJsbzwvYXV0aG9y
PjxhdXRob3I+U2NhbmRvbG8sIFNhbmRybzwvYXV0aG9yPjxhdXRob3I+U2NsYXV6ZXJvLCBHYWJy
aWVsZTwvYXV0aG9yPjxhdXRob3I+U2VpdHNvbmVuLCBBcmkgUC48L2F1dGhvcj48YXV0aG9yPlNt
b2d1bm92LCBBbGV4YW5kZXI8L2F1dGhvcj48YXV0aG9yPlVtYXJpLCBQYW9sbzwvYXV0aG9yPjxh
dXRob3I+V2VudHpjb3ZpdGNoLCBSZW5hdGEgTS48L2F1dGhvcj48L2F1dGhvcnM+PC9jb250cmli
dXRvcnM+PHRpdGxlcz48dGl0bGU+UVVBTlRVTSBFU1BSRVNTTzogYSBtb2R1bGFyIGFuZCBvcGVu
LXNvdXJjZSBzb2Z0d2FyZSBwcm9qZWN0IGZvciBxdWFudHVtIHNpbXVsYXRpb25zIG9mIG1hdGVy
aWFsczwvdGl0bGU+PHNlY29uZGFyeS10aXRsZT5Kb3VybmFsIG9mIFBoeXNpY3M6IENvbmRlbnNl
ZCBNYXR0ZXI8L3NlY29uZGFyeS10aXRsZT48L3RpdGxlcz48cGVyaW9kaWNhbD48ZnVsbC10aXRs
ZT5Kb3VybmFsIG9mIFBoeXNpY3M6IENvbmRlbnNlZCBNYXR0ZXI8L2Z1bGwtdGl0bGU+PGFiYnIt
MT5KLiBQaHlzLjogQ29uZGVucy4gTWF0dGVyPC9hYmJyLTE+PGFiYnItMj5KIFBoeXM6IENvbmRl
bnMgTWF0dGVyPC9hYmJyLTI+PC9wZXJpb2RpY2FsPjxwYWdlcz4zOTU1MDI8L3BhZ2VzPjx2b2x1
bWU+MjE8L3ZvbHVtZT48bnVtYmVyPjM5PC9udW1iZXI+PGRhdGVzPjx5ZWFyPjIwMDk8L3llYXI+
PHB1Yi1kYXRlcz48ZGF0ZT4yMDA5LzA5LzAxPC9kYXRlPjwvcHViLWRhdGVzPjwvZGF0ZXM+PHB1
Ymxpc2hlcj5JT1AgUHVibGlzaGluZzwvcHVibGlzaGVyPjxpc2JuPjA5NTMtODk4NCYjeEQ7MTM2
MS02NDhYPC9pc2JuPjx1cmxzPjxyZWxhdGVkLXVybHM+PHVybD5odHRwOi8vZHguZG9pLm9yZy8x
MC4xMDg4LzA5NTMtODk4NC8yMS8zOS8zOTU1MDI8L3VybD48L3JlbGF0ZWQtdXJscz48L3VybHM+
PGVsZWN0cm9uaWMtcmVzb3VyY2UtbnVtPjEwLjEwODgvMDk1My04OTg0LzIxLzM5LzM5NTUwMjwv
ZWxlY3Ryb25pYy1yZXNvdXJjZS1udW0+PC9yZWNvcmQ+PC9DaXRlPjwvRW5kTm90ZT4A
</w:fldData>
          </w:fldChar>
        </w:r>
        <w:r w:rsidR="00C56676">
          <w:rPr>
            <w:rFonts w:ascii="Times New Roman" w:hAnsi="Times New Roman" w:cs="Times New Roman"/>
            <w:color w:val="000000" w:themeColor="text1"/>
            <w:sz w:val="24"/>
            <w:szCs w:val="24"/>
          </w:rPr>
          <w:instrText xml:space="preserve"> ADDIN EN.CITE.DATA </w:instrText>
        </w:r>
        <w:r w:rsidR="00C56676">
          <w:rPr>
            <w:rFonts w:ascii="Times New Roman" w:hAnsi="Times New Roman" w:cs="Times New Roman"/>
            <w:color w:val="000000" w:themeColor="text1"/>
            <w:sz w:val="24"/>
            <w:szCs w:val="24"/>
          </w:rPr>
        </w:r>
        <w:r w:rsidR="00C56676">
          <w:rPr>
            <w:rFonts w:ascii="Times New Roman" w:hAnsi="Times New Roman" w:cs="Times New Roman"/>
            <w:color w:val="000000" w:themeColor="text1"/>
            <w:sz w:val="24"/>
            <w:szCs w:val="24"/>
          </w:rPr>
          <w:fldChar w:fldCharType="end"/>
        </w:r>
        <w:r w:rsidR="00C56676" w:rsidRPr="00893E09">
          <w:rPr>
            <w:rFonts w:ascii="Times New Roman" w:hAnsi="Times New Roman" w:cs="Times New Roman"/>
            <w:color w:val="000000" w:themeColor="text1"/>
            <w:sz w:val="24"/>
            <w:szCs w:val="24"/>
          </w:rPr>
        </w:r>
        <w:r w:rsidR="00C56676" w:rsidRPr="00893E09">
          <w:rPr>
            <w:rFonts w:ascii="Times New Roman" w:hAnsi="Times New Roman" w:cs="Times New Roman"/>
            <w:color w:val="000000" w:themeColor="text1"/>
            <w:sz w:val="24"/>
            <w:szCs w:val="24"/>
          </w:rPr>
          <w:fldChar w:fldCharType="separate"/>
        </w:r>
        <w:r w:rsidR="00C56676" w:rsidRPr="00D404CA">
          <w:rPr>
            <w:rFonts w:ascii="Times New Roman" w:hAnsi="Times New Roman" w:cs="Times New Roman"/>
            <w:noProof/>
            <w:color w:val="000000" w:themeColor="text1"/>
            <w:sz w:val="24"/>
            <w:szCs w:val="24"/>
            <w:vertAlign w:val="superscript"/>
          </w:rPr>
          <w:t>5</w:t>
        </w:r>
        <w:r w:rsidR="00C56676" w:rsidRPr="00893E09">
          <w:rPr>
            <w:rFonts w:ascii="Times New Roman" w:hAnsi="Times New Roman" w:cs="Times New Roman"/>
            <w:color w:val="000000" w:themeColor="text1"/>
            <w:sz w:val="24"/>
            <w:szCs w:val="24"/>
          </w:rPr>
          <w:fldChar w:fldCharType="end"/>
        </w:r>
      </w:hyperlink>
      <w:r w:rsidRPr="00893E09">
        <w:rPr>
          <w:rFonts w:ascii="Times New Roman" w:hAnsi="Times New Roman" w:cs="Times New Roman"/>
          <w:color w:val="000000" w:themeColor="text1"/>
          <w:sz w:val="24"/>
          <w:szCs w:val="24"/>
        </w:rPr>
        <w:t xml:space="preserve"> employing plane-wave basis and ultra-soft pseudopotentials</w:t>
      </w:r>
      <w:hyperlink w:anchor="_ENREF_6" w:tooltip="Vanderbilt, 1990 #6" w:history="1">
        <w:r w:rsidR="00C56676" w:rsidRPr="00893E09">
          <w:rPr>
            <w:rFonts w:ascii="Times New Roman" w:hAnsi="Times New Roman" w:cs="Times New Roman"/>
            <w:color w:val="000000" w:themeColor="text1"/>
            <w:sz w:val="24"/>
            <w:szCs w:val="24"/>
          </w:rPr>
          <w:fldChar w:fldCharType="begin"/>
        </w:r>
        <w:r w:rsidR="00C56676">
          <w:rPr>
            <w:rFonts w:ascii="Times New Roman" w:hAnsi="Times New Roman" w:cs="Times New Roman"/>
            <w:color w:val="000000" w:themeColor="text1"/>
            <w:sz w:val="24"/>
            <w:szCs w:val="24"/>
          </w:rPr>
          <w:instrText xml:space="preserve"> ADDIN EN.CITE &lt;EndNote&gt;&lt;Cite&gt;&lt;Author&gt;Vanderbilt&lt;/Author&gt;&lt;Year&gt;1990&lt;/Year&gt;&lt;RecNum&gt;6&lt;/RecNum&gt;&lt;DisplayText&gt;&lt;style face="superscript"&gt;6&lt;/style&gt;&lt;/DisplayText&gt;&lt;record&gt;&lt;rec-number&gt;6&lt;/rec-number&gt;&lt;foreign-keys&gt;&lt;key app="EN" db-id="sfsz0wafbtp5a0evfzhvaxz1099z90dpddar" timestamp="1598338562"&gt;6&lt;/key&gt;&lt;/foreign-keys&gt;&lt;ref-type name="Journal Article"&gt;17&lt;/ref-type&gt;&lt;contributors&gt;&lt;authors&gt;&lt;author&gt;Vanderbilt, David&lt;/author&gt;&lt;/authors&gt;&lt;/contributors&gt;&lt;titles&gt;&lt;title&gt;Soft self-consistent pseudopotentials in a generalized eigenvalue formalism&lt;/title&gt;&lt;secondary-title&gt;Physical Review B&lt;/secondary-title&gt;&lt;/titles&gt;&lt;periodical&gt;&lt;full-title&gt;Physical Review B&lt;/full-title&gt;&lt;abbr-1&gt;Phys. Rev. B&lt;/abbr-1&gt;&lt;/periodical&gt;&lt;pages&gt;7892-7895&lt;/pages&gt;&lt;volume&gt;41&lt;/volume&gt;&lt;number&gt;11&lt;/number&gt;&lt;dates&gt;&lt;year&gt;1990&lt;/year&gt;&lt;pub-dates&gt;&lt;date&gt;04/15/&lt;/date&gt;&lt;/pub-dates&gt;&lt;/dates&gt;&lt;publisher&gt;American Physical Society&lt;/publisher&gt;&lt;urls&gt;&lt;related-urls&gt;&lt;url&gt;https://link.aps.org/doi/10.1103/PhysRevB.41.7892&lt;/url&gt;&lt;/related-urls&gt;&lt;/urls&gt;&lt;electronic-resource-num&gt;10.1103/PhysRevB.41.7892&lt;/electronic-resource-num&gt;&lt;/record&gt;&lt;/Cite&gt;&lt;/EndNote&gt;</w:instrText>
        </w:r>
        <w:r w:rsidR="00C56676" w:rsidRPr="00893E09">
          <w:rPr>
            <w:rFonts w:ascii="Times New Roman" w:hAnsi="Times New Roman" w:cs="Times New Roman"/>
            <w:color w:val="000000" w:themeColor="text1"/>
            <w:sz w:val="24"/>
            <w:szCs w:val="24"/>
          </w:rPr>
          <w:fldChar w:fldCharType="separate"/>
        </w:r>
        <w:r w:rsidR="00C56676" w:rsidRPr="00D404CA">
          <w:rPr>
            <w:rFonts w:ascii="Times New Roman" w:hAnsi="Times New Roman" w:cs="Times New Roman"/>
            <w:noProof/>
            <w:color w:val="000000" w:themeColor="text1"/>
            <w:sz w:val="24"/>
            <w:szCs w:val="24"/>
            <w:vertAlign w:val="superscript"/>
          </w:rPr>
          <w:t>6</w:t>
        </w:r>
        <w:r w:rsidR="00C56676" w:rsidRPr="00893E09">
          <w:rPr>
            <w:rFonts w:ascii="Times New Roman" w:hAnsi="Times New Roman" w:cs="Times New Roman"/>
            <w:color w:val="000000" w:themeColor="text1"/>
            <w:sz w:val="24"/>
            <w:szCs w:val="24"/>
          </w:rPr>
          <w:fldChar w:fldCharType="end"/>
        </w:r>
      </w:hyperlink>
      <w:r w:rsidRPr="00893E09">
        <w:rPr>
          <w:rFonts w:ascii="Times New Roman" w:hAnsi="Times New Roman" w:cs="Times New Roman"/>
          <w:color w:val="000000" w:themeColor="text1"/>
          <w:sz w:val="24"/>
          <w:szCs w:val="24"/>
        </w:rPr>
        <w:t xml:space="preserve"> to represent the interaction between ionic cores and valence electrons.</w:t>
      </w:r>
      <w:r w:rsidRPr="00893E09">
        <w:rPr>
          <w:rFonts w:ascii="Times New Roman" w:hAnsi="Times New Roman" w:cs="Times New Roman"/>
          <w:sz w:val="24"/>
          <w:szCs w:val="24"/>
        </w:rPr>
        <w:t xml:space="preserve"> </w:t>
      </w:r>
      <w:r w:rsidRPr="00893E09">
        <w:rPr>
          <w:rFonts w:ascii="Times New Roman" w:hAnsi="Times New Roman" w:cs="Times New Roman"/>
          <w:color w:val="000000" w:themeColor="text1"/>
          <w:sz w:val="24"/>
          <w:szCs w:val="24"/>
        </w:rPr>
        <w:t xml:space="preserve">We adopt the exchange-correlation energy functional of </w:t>
      </w:r>
      <w:proofErr w:type="spellStart"/>
      <w:r w:rsidRPr="00893E09">
        <w:rPr>
          <w:rFonts w:ascii="Times New Roman" w:hAnsi="Times New Roman" w:cs="Times New Roman"/>
          <w:color w:val="000000" w:themeColor="text1"/>
          <w:sz w:val="24"/>
          <w:szCs w:val="24"/>
        </w:rPr>
        <w:t>Perdew-Zunger</w:t>
      </w:r>
      <w:proofErr w:type="spellEnd"/>
      <w:r w:rsidR="00C56676">
        <w:rPr>
          <w:rFonts w:ascii="Times New Roman" w:hAnsi="Times New Roman" w:cs="Times New Roman"/>
          <w:color w:val="000000" w:themeColor="text1"/>
          <w:sz w:val="24"/>
          <w:szCs w:val="24"/>
        </w:rPr>
        <w:fldChar w:fldCharType="begin"/>
      </w:r>
      <w:r w:rsidR="00C56676">
        <w:rPr>
          <w:rFonts w:ascii="Times New Roman" w:hAnsi="Times New Roman" w:cs="Times New Roman"/>
          <w:color w:val="000000" w:themeColor="text1"/>
          <w:sz w:val="24"/>
          <w:szCs w:val="24"/>
        </w:rPr>
        <w:instrText xml:space="preserve"> HYPERLINK \l "_ENREF_7" \o "Perdew, 1981 #7" </w:instrText>
      </w:r>
      <w:r w:rsidR="00C56676">
        <w:rPr>
          <w:rFonts w:ascii="Times New Roman" w:hAnsi="Times New Roman" w:cs="Times New Roman"/>
          <w:color w:val="000000" w:themeColor="text1"/>
          <w:sz w:val="24"/>
          <w:szCs w:val="24"/>
        </w:rPr>
      </w:r>
      <w:r w:rsidR="00C56676">
        <w:rPr>
          <w:rFonts w:ascii="Times New Roman" w:hAnsi="Times New Roman" w:cs="Times New Roman"/>
          <w:color w:val="000000" w:themeColor="text1"/>
          <w:sz w:val="24"/>
          <w:szCs w:val="24"/>
        </w:rPr>
        <w:fldChar w:fldCharType="separate"/>
      </w:r>
      <w:r w:rsidR="00C56676" w:rsidRPr="00893E09">
        <w:rPr>
          <w:rFonts w:ascii="Times New Roman" w:hAnsi="Times New Roman" w:cs="Times New Roman"/>
          <w:color w:val="000000" w:themeColor="text1"/>
          <w:sz w:val="24"/>
          <w:szCs w:val="24"/>
        </w:rPr>
        <w:fldChar w:fldCharType="begin"/>
      </w:r>
      <w:r w:rsidR="00C56676">
        <w:rPr>
          <w:rFonts w:ascii="Times New Roman" w:hAnsi="Times New Roman" w:cs="Times New Roman"/>
          <w:color w:val="000000" w:themeColor="text1"/>
          <w:sz w:val="24"/>
          <w:szCs w:val="24"/>
        </w:rPr>
        <w:instrText xml:space="preserve"> ADDIN EN.CITE &lt;EndNote&gt;&lt;Cite&gt;&lt;Author&gt;Perdew&lt;/Author&gt;&lt;Year&gt;1981&lt;/Year&gt;&lt;RecNum&gt;7&lt;/RecNum&gt;&lt;DisplayText&gt;&lt;style face="superscript"&gt;7&lt;/style&gt;&lt;/DisplayText&gt;&lt;record&gt;&lt;rec-number&gt;7&lt;/rec-number&gt;&lt;foreign-keys&gt;&lt;key app="EN" db-id="sfsz0wafbtp5a0evfzhvaxz1099z90dpddar" timestamp="1598338562"&gt;7&lt;/key&gt;&lt;/foreign-keys&gt;&lt;ref-type name="Journal Article"&gt;17&lt;/ref-type&gt;&lt;contributors&gt;&lt;authors&gt;&lt;author&gt;Perdew, J. P.&lt;/author&gt;&lt;author&gt;Zunger, Alex&lt;/author&gt;&lt;/authors&gt;&lt;/contributors&gt;&lt;titles&gt;&lt;title&gt;Self-interaction correction to density-functional approximations for many-electron systems&lt;/title&gt;&lt;secondary-title&gt;Physical Review B&lt;/secondary-title&gt;&lt;/titles&gt;&lt;periodical&gt;&lt;full-title&gt;Physical Review B&lt;/full-title&gt;&lt;abbr-1&gt;Phys. Rev. B&lt;/abbr-1&gt;&lt;/periodical&gt;&lt;pages&gt;5048-5079&lt;/pages&gt;&lt;volume&gt;23&lt;/volume&gt;&lt;number&gt;10&lt;/number&gt;&lt;dates&gt;&lt;year&gt;1981&lt;/year&gt;&lt;pub-dates&gt;&lt;date&gt;05/15/&lt;/date&gt;&lt;/pub-dates&gt;&lt;/dates&gt;&lt;publisher&gt;American Physical Society&lt;/publisher&gt;&lt;urls&gt;&lt;related-urls&gt;&lt;url&gt;https://link.aps.org/doi/10.1103/PhysRevB.23.5048&lt;/url&gt;&lt;/related-urls&gt;&lt;/urls&gt;&lt;electronic-resource-num&gt;10.1103/PhysRevB.23.5048&lt;/electronic-resource-num&gt;&lt;/record&gt;&lt;/Cite&gt;&lt;/EndNote&gt;</w:instrText>
      </w:r>
      <w:r w:rsidR="00C56676" w:rsidRPr="00893E09">
        <w:rPr>
          <w:rFonts w:ascii="Times New Roman" w:hAnsi="Times New Roman" w:cs="Times New Roman"/>
          <w:color w:val="000000" w:themeColor="text1"/>
          <w:sz w:val="24"/>
          <w:szCs w:val="24"/>
        </w:rPr>
        <w:fldChar w:fldCharType="separate"/>
      </w:r>
      <w:r w:rsidR="00C56676" w:rsidRPr="00D404CA">
        <w:rPr>
          <w:rFonts w:ascii="Times New Roman" w:hAnsi="Times New Roman" w:cs="Times New Roman"/>
          <w:noProof/>
          <w:color w:val="000000" w:themeColor="text1"/>
          <w:sz w:val="24"/>
          <w:szCs w:val="24"/>
          <w:vertAlign w:val="superscript"/>
        </w:rPr>
        <w:t>7</w:t>
      </w:r>
      <w:r w:rsidR="00C56676" w:rsidRPr="00893E09">
        <w:rPr>
          <w:rFonts w:ascii="Times New Roman" w:hAnsi="Times New Roman" w:cs="Times New Roman"/>
          <w:color w:val="000000" w:themeColor="text1"/>
          <w:sz w:val="24"/>
          <w:szCs w:val="24"/>
        </w:rPr>
        <w:fldChar w:fldCharType="end"/>
      </w:r>
      <w:r w:rsidR="00C56676">
        <w:rPr>
          <w:rFonts w:ascii="Times New Roman" w:hAnsi="Times New Roman" w:cs="Times New Roman"/>
          <w:color w:val="000000" w:themeColor="text1"/>
          <w:sz w:val="24"/>
          <w:szCs w:val="24"/>
        </w:rPr>
        <w:fldChar w:fldCharType="end"/>
      </w:r>
      <w:r w:rsidRPr="00893E09">
        <w:rPr>
          <w:rFonts w:ascii="Times New Roman" w:hAnsi="Times New Roman" w:cs="Times New Roman"/>
          <w:color w:val="000000" w:themeColor="text1"/>
          <w:sz w:val="24"/>
          <w:szCs w:val="24"/>
        </w:rPr>
        <w:t xml:space="preserve"> obtained within a local density approximation (LDA). We smear the discontinuity in occupation numbers of electronic states with Fermi–Dirac distribution having a smearing width (</w:t>
      </w:r>
      <w:proofErr w:type="spellStart"/>
      <w:r w:rsidRPr="00893E09">
        <w:rPr>
          <w:rFonts w:ascii="Times New Roman" w:hAnsi="Times New Roman" w:cs="Times New Roman"/>
          <w:color w:val="000000" w:themeColor="text1"/>
          <w:sz w:val="24"/>
          <w:szCs w:val="24"/>
        </w:rPr>
        <w:t>k</w:t>
      </w:r>
      <w:r w:rsidRPr="00893E09">
        <w:rPr>
          <w:rFonts w:ascii="Times New Roman" w:hAnsi="Times New Roman" w:cs="Times New Roman"/>
          <w:color w:val="000000" w:themeColor="text1"/>
          <w:sz w:val="24"/>
          <w:szCs w:val="24"/>
          <w:vertAlign w:val="subscript"/>
        </w:rPr>
        <w:t>B</w:t>
      </w:r>
      <w:r w:rsidRPr="00893E09">
        <w:rPr>
          <w:rFonts w:ascii="Times New Roman" w:hAnsi="Times New Roman" w:cs="Times New Roman"/>
          <w:color w:val="000000" w:themeColor="text1"/>
          <w:sz w:val="24"/>
          <w:szCs w:val="24"/>
        </w:rPr>
        <w:t>T</w:t>
      </w:r>
      <w:proofErr w:type="spellEnd"/>
      <w:r w:rsidRPr="00893E09">
        <w:rPr>
          <w:rFonts w:ascii="Times New Roman" w:hAnsi="Times New Roman" w:cs="Times New Roman"/>
          <w:color w:val="000000" w:themeColor="text1"/>
          <w:sz w:val="24"/>
          <w:szCs w:val="24"/>
        </w:rPr>
        <w:t xml:space="preserve">) of 0.04 eV. An energy </w:t>
      </w:r>
      <w:proofErr w:type="spellStart"/>
      <w:r w:rsidRPr="00893E09">
        <w:rPr>
          <w:rFonts w:ascii="Times New Roman" w:hAnsi="Times New Roman" w:cs="Times New Roman"/>
          <w:color w:val="000000" w:themeColor="text1"/>
          <w:sz w:val="24"/>
          <w:szCs w:val="24"/>
        </w:rPr>
        <w:t>cutoff</w:t>
      </w:r>
      <w:proofErr w:type="spellEnd"/>
      <w:r w:rsidRPr="00893E09">
        <w:rPr>
          <w:rFonts w:ascii="Times New Roman" w:hAnsi="Times New Roman" w:cs="Times New Roman"/>
          <w:color w:val="000000" w:themeColor="text1"/>
          <w:sz w:val="24"/>
          <w:szCs w:val="24"/>
        </w:rPr>
        <w:t xml:space="preserve"> of 50 Ry is used to truncate the plane-wave basis used in representation of Kohn-Sham wave functions, and of 400 Ry to represent the charge density. Optimized structures were determined through minimization of energy until the Hellmann-Feynman force on each atom is smaller than 0.03 eV/Å in magnitude. We use a supercell to model surfaces introducing a vacuum layer of 14.5</w:t>
      </w:r>
      <m:oMath>
        <m:r>
          <w:rPr>
            <w:rFonts w:ascii="Cambria Math" w:eastAsiaTheme="minorEastAsia" w:hAnsi="Cambria Math" w:cs="Times New Roman"/>
            <w:color w:val="000000" w:themeColor="text1"/>
            <w:sz w:val="24"/>
            <w:szCs w:val="24"/>
          </w:rPr>
          <m:t xml:space="preserve"> Å</m:t>
        </m:r>
      </m:oMath>
      <w:r w:rsidRPr="00893E09">
        <w:rPr>
          <w:rFonts w:ascii="Times New Roman" w:hAnsi="Times New Roman" w:cs="Times New Roman"/>
          <w:color w:val="000000" w:themeColor="text1"/>
          <w:sz w:val="24"/>
          <w:szCs w:val="24"/>
        </w:rPr>
        <w:t xml:space="preserve"> thickness parallel to the slab separating its adjacent periodic images. Each supercell contains a slab of 6 atomic planes of which, the bottom 3 atomic planes were kept fixed and the top 3 were allowed to relax. We sampled Brillouin-zone integrations on uniform grid of 6x6x1 k-points in the Brillouin zones of (100) and (101) surfaces of pristine and Ni substituted WC and </w:t>
      </w:r>
      <w:proofErr w:type="spellStart"/>
      <w:r w:rsidRPr="00893E09">
        <w:rPr>
          <w:rFonts w:ascii="Times New Roman" w:hAnsi="Times New Roman" w:cs="Times New Roman"/>
          <w:color w:val="000000" w:themeColor="text1"/>
          <w:sz w:val="24"/>
          <w:szCs w:val="24"/>
        </w:rPr>
        <w:t>MoC</w:t>
      </w:r>
      <w:proofErr w:type="spellEnd"/>
      <w:r w:rsidRPr="00893E09">
        <w:rPr>
          <w:rFonts w:ascii="Times New Roman" w:hAnsi="Times New Roman" w:cs="Times New Roman"/>
          <w:color w:val="000000" w:themeColor="text1"/>
          <w:sz w:val="24"/>
          <w:szCs w:val="24"/>
        </w:rPr>
        <w:t xml:space="preserve">. The projected density of states of each structure was obtained from calculations on a denser, 15x15x1, k-point mesh. Calculated lattice constants of bulk WC </w:t>
      </w:r>
      <m:oMath>
        <m:r>
          <w:rPr>
            <w:rFonts w:ascii="Cambria Math" w:hAnsi="Cambria Math" w:cs="Times New Roman"/>
            <w:color w:val="000000" w:themeColor="text1"/>
            <w:sz w:val="24"/>
            <w:szCs w:val="24"/>
          </w:rPr>
          <m:t>(</m:t>
        </m:r>
        <m:sSub>
          <m:sSubPr>
            <m:ctrlPr>
              <w:rPr>
                <w:rFonts w:ascii="Cambria Math" w:hAnsi="Cambria Math" w:cs="Times New Roman"/>
                <w:color w:val="000000" w:themeColor="text1"/>
                <w:sz w:val="24"/>
                <w:szCs w:val="24"/>
              </w:rPr>
            </m:ctrlPr>
          </m:sSubPr>
          <m:e>
            <m:r>
              <m:rPr>
                <m:sty m:val="p"/>
              </m:rPr>
              <w:rPr>
                <w:rFonts w:ascii="Cambria Math" w:hAnsi="Cambria Math" w:cs="Times New Roman"/>
                <w:color w:val="000000" w:themeColor="text1"/>
                <w:sz w:val="24"/>
                <w:szCs w:val="24"/>
              </w:rPr>
              <m:t>a</m:t>
            </m:r>
          </m:e>
          <m:sub>
            <m:r>
              <w:rPr>
                <w:rFonts w:ascii="Cambria Math" w:hAnsi="Cambria Math" w:cs="Times New Roman"/>
                <w:color w:val="000000" w:themeColor="text1"/>
                <w:sz w:val="24"/>
                <w:szCs w:val="24"/>
              </w:rPr>
              <m:t>WC</m:t>
            </m:r>
          </m:sub>
        </m:sSub>
        <m:r>
          <w:rPr>
            <w:rFonts w:ascii="Cambria Math" w:eastAsiaTheme="minorEastAsia" w:hAnsi="Cambria Math" w:cs="Times New Roman"/>
            <w:color w:val="000000" w:themeColor="text1"/>
            <w:sz w:val="24"/>
            <w:szCs w:val="24"/>
          </w:rPr>
          <m:t>=2.89 Å)</m:t>
        </m:r>
      </m:oMath>
      <w:r w:rsidRPr="00893E09">
        <w:rPr>
          <w:rFonts w:ascii="Times New Roman" w:hAnsi="Times New Roman" w:cs="Times New Roman"/>
          <w:color w:val="000000" w:themeColor="text1"/>
          <w:sz w:val="24"/>
          <w:szCs w:val="24"/>
        </w:rPr>
        <w:t xml:space="preserve"> and MoC </w:t>
      </w:r>
      <m:oMath>
        <m:r>
          <w:rPr>
            <w:rFonts w:ascii="Cambria Math" w:hAnsi="Cambria Math" w:cs="Times New Roman"/>
            <w:color w:val="000000" w:themeColor="text1"/>
            <w:sz w:val="24"/>
            <w:szCs w:val="24"/>
          </w:rPr>
          <m:t>(</m:t>
        </m:r>
        <m:sSub>
          <m:sSubPr>
            <m:ctrlPr>
              <w:rPr>
                <w:rFonts w:ascii="Cambria Math" w:hAnsi="Cambria Math" w:cs="Times New Roman"/>
                <w:color w:val="000000" w:themeColor="text1"/>
                <w:sz w:val="24"/>
                <w:szCs w:val="24"/>
              </w:rPr>
            </m:ctrlPr>
          </m:sSubPr>
          <m:e>
            <m:r>
              <m:rPr>
                <m:sty m:val="p"/>
              </m:rPr>
              <w:rPr>
                <w:rFonts w:ascii="Cambria Math" w:hAnsi="Cambria Math" w:cs="Times New Roman"/>
                <w:color w:val="000000" w:themeColor="text1"/>
                <w:sz w:val="24"/>
                <w:szCs w:val="24"/>
              </w:rPr>
              <m:t>a</m:t>
            </m:r>
          </m:e>
          <m:sub>
            <m:r>
              <w:rPr>
                <w:rFonts w:ascii="Cambria Math" w:hAnsi="Cambria Math" w:cs="Times New Roman"/>
                <w:color w:val="000000" w:themeColor="text1"/>
                <w:sz w:val="24"/>
                <w:szCs w:val="24"/>
              </w:rPr>
              <m:t>MoC</m:t>
            </m:r>
          </m:sub>
        </m:sSub>
        <m:r>
          <w:rPr>
            <w:rFonts w:ascii="Cambria Math" w:eastAsiaTheme="minorEastAsia" w:hAnsi="Cambria Math" w:cs="Times New Roman"/>
            <w:color w:val="000000" w:themeColor="text1"/>
            <w:sz w:val="24"/>
            <w:szCs w:val="24"/>
          </w:rPr>
          <m:t>=2.88 Å)</m:t>
        </m:r>
      </m:oMath>
      <w:r w:rsidRPr="00893E09">
        <w:rPr>
          <w:rFonts w:ascii="Times New Roman" w:hAnsi="Times New Roman" w:cs="Times New Roman"/>
          <w:color w:val="000000" w:themeColor="text1"/>
          <w:sz w:val="24"/>
          <w:szCs w:val="24"/>
        </w:rPr>
        <w:t xml:space="preserve"> are within the typical LDA errors with respect to their observed values</w:t>
      </w:r>
      <w:r w:rsidRPr="00893E09">
        <w:rPr>
          <w:rFonts w:ascii="Times New Roman" w:eastAsiaTheme="minorEastAsia" w:hAnsi="Times New Roman" w:cs="Times New Roman"/>
          <w:color w:val="000000" w:themeColor="text1"/>
          <w:sz w:val="24"/>
          <w:szCs w:val="24"/>
        </w:rPr>
        <w:t xml:space="preserve"> </w:t>
      </w:r>
      <m:oMath>
        <m:r>
          <w:rPr>
            <w:rFonts w:ascii="Cambria Math" w:hAnsi="Cambria Math" w:cs="Times New Roman"/>
            <w:color w:val="000000" w:themeColor="text1"/>
            <w:sz w:val="24"/>
            <w:szCs w:val="24"/>
          </w:rPr>
          <m:t>(</m:t>
        </m:r>
        <m:sSub>
          <m:sSubPr>
            <m:ctrlPr>
              <w:rPr>
                <w:rFonts w:ascii="Cambria Math" w:hAnsi="Cambria Math" w:cs="Times New Roman"/>
                <w:color w:val="000000" w:themeColor="text1"/>
                <w:sz w:val="24"/>
                <w:szCs w:val="24"/>
              </w:rPr>
            </m:ctrlPr>
          </m:sSubPr>
          <m:e>
            <m:r>
              <m:rPr>
                <m:sty m:val="p"/>
              </m:rPr>
              <w:rPr>
                <w:rFonts w:ascii="Cambria Math" w:hAnsi="Cambria Math" w:cs="Times New Roman"/>
                <w:color w:val="000000" w:themeColor="text1"/>
                <w:sz w:val="24"/>
                <w:szCs w:val="24"/>
              </w:rPr>
              <m:t>a</m:t>
            </m:r>
          </m:e>
          <m:sub>
            <m:r>
              <w:rPr>
                <w:rFonts w:ascii="Cambria Math" w:hAnsi="Cambria Math" w:cs="Times New Roman"/>
                <w:color w:val="000000" w:themeColor="text1"/>
                <w:sz w:val="24"/>
                <w:szCs w:val="24"/>
              </w:rPr>
              <m:t>WC</m:t>
            </m:r>
          </m:sub>
        </m:sSub>
        <m:r>
          <w:rPr>
            <w:rFonts w:ascii="Cambria Math" w:eastAsiaTheme="minorEastAsia" w:hAnsi="Cambria Math" w:cs="Times New Roman"/>
            <w:color w:val="000000" w:themeColor="text1"/>
            <w:sz w:val="24"/>
            <w:szCs w:val="24"/>
          </w:rPr>
          <m:t>=2.906 Å</m:t>
        </m:r>
      </m:oMath>
      <w:r w:rsidRPr="00893E09">
        <w:rPr>
          <w:rFonts w:ascii="Times New Roman" w:hAnsi="Times New Roman" w:cs="Times New Roman"/>
          <w:color w:val="000000" w:themeColor="text1"/>
          <w:sz w:val="24"/>
          <w:szCs w:val="24"/>
        </w:rPr>
        <w:t xml:space="preserve"> and </w:t>
      </w:r>
      <m:oMath>
        <m:sSub>
          <m:sSubPr>
            <m:ctrlPr>
              <w:rPr>
                <w:rFonts w:ascii="Cambria Math" w:hAnsi="Cambria Math" w:cs="Times New Roman"/>
                <w:color w:val="000000" w:themeColor="text1"/>
                <w:sz w:val="24"/>
                <w:szCs w:val="24"/>
              </w:rPr>
            </m:ctrlPr>
          </m:sSubPr>
          <m:e>
            <m:r>
              <m:rPr>
                <m:sty m:val="p"/>
              </m:rPr>
              <w:rPr>
                <w:rFonts w:ascii="Cambria Math" w:hAnsi="Cambria Math" w:cs="Times New Roman"/>
                <w:color w:val="000000" w:themeColor="text1"/>
                <w:sz w:val="24"/>
                <w:szCs w:val="24"/>
              </w:rPr>
              <m:t>a</m:t>
            </m:r>
          </m:e>
          <m:sub>
            <m:r>
              <w:rPr>
                <w:rFonts w:ascii="Cambria Math" w:hAnsi="Cambria Math" w:cs="Times New Roman"/>
                <w:color w:val="000000" w:themeColor="text1"/>
                <w:sz w:val="24"/>
                <w:szCs w:val="24"/>
              </w:rPr>
              <m:t>MoC</m:t>
            </m:r>
          </m:sub>
        </m:sSub>
        <m:r>
          <w:rPr>
            <w:rFonts w:ascii="Cambria Math" w:eastAsiaTheme="minorEastAsia" w:hAnsi="Cambria Math" w:cs="Times New Roman"/>
            <w:color w:val="000000" w:themeColor="text1"/>
            <w:sz w:val="24"/>
            <w:szCs w:val="24"/>
          </w:rPr>
          <m:t>=2.9 Å)</m:t>
        </m:r>
      </m:oMath>
      <w:r w:rsidRPr="00893E09">
        <w:rPr>
          <w:rFonts w:ascii="Times New Roman" w:hAnsi="Times New Roman" w:cs="Times New Roman"/>
          <w:color w:val="000000" w:themeColor="text1"/>
          <w:sz w:val="24"/>
          <w:szCs w:val="24"/>
        </w:rPr>
        <w:t>.</w:t>
      </w:r>
    </w:p>
    <w:p w14:paraId="14680EDB" w14:textId="3D0F1C40" w:rsidR="006D42FA" w:rsidRPr="00893E09" w:rsidRDefault="00951627" w:rsidP="00B642F8">
      <w:pPr>
        <w:spacing w:after="0" w:line="360" w:lineRule="auto"/>
        <w:jc w:val="both"/>
        <w:rPr>
          <w:rFonts w:ascii="Times New Roman" w:hAnsi="Times New Roman" w:cs="Times New Roman"/>
          <w:color w:val="000000" w:themeColor="text1"/>
          <w:sz w:val="24"/>
          <w:szCs w:val="24"/>
        </w:rPr>
      </w:pPr>
      <w:r w:rsidRPr="00893E09">
        <w:rPr>
          <w:noProof/>
          <w:lang w:val="en-US"/>
        </w:rPr>
        <mc:AlternateContent>
          <mc:Choice Requires="wps">
            <w:drawing>
              <wp:anchor distT="0" distB="0" distL="114300" distR="114300" simplePos="0" relativeHeight="251656192" behindDoc="0" locked="0" layoutInCell="1" allowOverlap="1" wp14:anchorId="6192386C" wp14:editId="69996B7D">
                <wp:simplePos x="0" y="0"/>
                <wp:positionH relativeFrom="column">
                  <wp:posOffset>4885321</wp:posOffset>
                </wp:positionH>
                <wp:positionV relativeFrom="paragraph">
                  <wp:posOffset>269875</wp:posOffset>
                </wp:positionV>
                <wp:extent cx="1023582" cy="301924"/>
                <wp:effectExtent l="0" t="0" r="5715" b="3175"/>
                <wp:wrapNone/>
                <wp:docPr id="99" name="Text Box 99"/>
                <wp:cNvGraphicFramePr/>
                <a:graphic xmlns:a="http://schemas.openxmlformats.org/drawingml/2006/main">
                  <a:graphicData uri="http://schemas.microsoft.com/office/word/2010/wordprocessingShape">
                    <wps:wsp>
                      <wps:cNvSpPr txBox="1"/>
                      <wps:spPr>
                        <a:xfrm>
                          <a:off x="0" y="0"/>
                          <a:ext cx="1023582" cy="301924"/>
                        </a:xfrm>
                        <a:prstGeom prst="rect">
                          <a:avLst/>
                        </a:prstGeom>
                        <a:solidFill>
                          <a:schemeClr val="lt1"/>
                        </a:solidFill>
                        <a:ln w="6350">
                          <a:noFill/>
                        </a:ln>
                      </wps:spPr>
                      <wps:txbx>
                        <w:txbxContent>
                          <w:p w14:paraId="418B814B" w14:textId="2B95F929" w:rsidR="00647B68" w:rsidRPr="00721404" w:rsidRDefault="00647B68" w:rsidP="00951627">
                            <w:pPr>
                              <w:rPr>
                                <w:rFonts w:ascii="Times New Roman" w:hAnsi="Times New Roman" w:cs="Times New Roman"/>
                                <w:sz w:val="24"/>
                                <w:szCs w:val="24"/>
                                <w:lang w:val="en-US"/>
                              </w:rPr>
                            </w:pPr>
                            <w:r>
                              <w:rPr>
                                <w:rFonts w:ascii="Times New Roman" w:hAnsi="Times New Roman" w:cs="Times New Roman"/>
                                <w:sz w:val="24"/>
                                <w:szCs w:val="24"/>
                                <w:lang w:val="en-US"/>
                              </w:rPr>
                              <w:t>(</w:t>
                            </w:r>
                            <w:r w:rsidRPr="00721404">
                              <w:rPr>
                                <w:rFonts w:ascii="Times New Roman" w:hAnsi="Times New Roman" w:cs="Times New Roman"/>
                                <w:sz w:val="24"/>
                                <w:szCs w:val="24"/>
                                <w:lang w:val="en-US"/>
                              </w:rPr>
                              <w:t>Eq</w:t>
                            </w:r>
                            <w:r>
                              <w:rPr>
                                <w:rFonts w:ascii="Times New Roman" w:hAnsi="Times New Roman" w:cs="Times New Roman"/>
                                <w:sz w:val="24"/>
                                <w:szCs w:val="24"/>
                                <w:lang w:val="en-US"/>
                              </w:rPr>
                              <w:t>uation</w:t>
                            </w:r>
                            <w:r w:rsidRPr="00721404">
                              <w:rPr>
                                <w:rFonts w:ascii="Times New Roman" w:hAnsi="Times New Roman" w:cs="Times New Roman"/>
                                <w:sz w:val="24"/>
                                <w:szCs w:val="24"/>
                                <w:lang w:val="en-US"/>
                              </w:rPr>
                              <w:t xml:space="preserve"> 4</w:t>
                            </w:r>
                            <w:r>
                              <w:rPr>
                                <w:rFonts w:ascii="Times New Roman" w:hAnsi="Times New Roman" w:cs="Times New Roman"/>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192386C" id="_x0000_t202" coordsize="21600,21600" o:spt="202" path="m,l,21600r21600,l21600,xe">
                <v:stroke joinstyle="miter"/>
                <v:path gradientshapeok="t" o:connecttype="rect"/>
              </v:shapetype>
              <v:shape id="Text Box 99" o:spid="_x0000_s1026" type="#_x0000_t202" style="position:absolute;left:0;text-align:left;margin-left:384.65pt;margin-top:21.25pt;width:80.6pt;height:23.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6GUQgIAAHsEAAAOAAAAZHJzL2Uyb0RvYy54bWysVEuP2jAQvlfqf7B8LwkBtgsirCgrqkpo&#10;dyWo9mwcm0RyPK5tSOiv79gJLN32VPXizMuf55tH5g9trchJWFeBzulwkFIiNIei0oecft+tP91T&#10;4jzTBVOgRU7PwtGHxccP88bMRAYlqEJYgiDazRqT09J7M0sSx0tRMzcAIzQ6JdiaeVTtISksaxC9&#10;VkmWpndJA7YwFrhwDq2PnZMuIr6UgvtnKZ3wROUUc/PxtPHchzNZzNnsYJkpK96nwf4hi5pVGh+9&#10;Qj0yz8jRVn9A1RW34ED6AYc6ASkrLiIHZDNM37HZlsyIyAWL48y1TO7/wfKn04slVZHT6ZQSzWrs&#10;0U60nnyBlqAJ69MYN8OwrcFA36Id+3yxOzQG2q20dfgiIYJ+rPT5Wt2AxsOlNBtN7jNKOPpG6XCa&#10;jQNM8nbbWOe/CqhJEHJqsXuxqOy0cb4LvYSExxyoqlhXSkUlTIxYKUtODHutfMwRwX+LUpo0Ob0b&#10;TdIIrCFc75CVxlwC145TkHy7b/sC7KE4I38L3QQ5w9cVJrlhzr8wiyODlHEN/DMeUgE+Ar1ESQn2&#10;59/sIR47iV5KGhzBnLofR2YFJeqbxh5Ph+NxmNmojCefM1TsrWd/69HHegXIfIgLZ3gUQ7xXF1Fa&#10;qF9xW5bhVXQxzfHtnPqLuPLdYuC2cbFcxiCcUsP8Rm8ND9Ch0qEFu/aVWdP3yWOHn+AyrGz2rl1d&#10;bLipYXn0IKvYy1Dgrqp93XHC4zT02xhW6FaPUW//jMUvAAAA//8DAFBLAwQUAAYACAAAACEAU+nd&#10;JuAAAAAJAQAADwAAAGRycy9kb3ducmV2LnhtbEyPTU/DMAyG70j8h8hIXBBLWNnGStMJIT4kbqwb&#10;iFvWmLaicaoma8u/x5zg9lp+9PpxtplcKwbsQ+NJw9VMgUAqvW2o0rArHi9vQIRoyJrWE2r4xgCb&#10;/PQkM6n1I73isI2V4BIKqdFQx9ilUoayRmfCzHdIvPv0vTORx76Stjcjl7tWzpVaSmca4gu16fC+&#10;xvJre3QaPi6q95cwPe3HZJF0D89DsXqzhdbnZ9PdLYiIU/yD4Vef1SFnp4M/kg2i1bBarhNGNVzP&#10;FyAYWCeKw4GDUiDzTP7/IP8BAAD//wMAUEsBAi0AFAAGAAgAAAAhALaDOJL+AAAA4QEAABMAAAAA&#10;AAAAAAAAAAAAAAAAAFtDb250ZW50X1R5cGVzXS54bWxQSwECLQAUAAYACAAAACEAOP0h/9YAAACU&#10;AQAACwAAAAAAAAAAAAAAAAAvAQAAX3JlbHMvLnJlbHNQSwECLQAUAAYACAAAACEAWs+hlEICAAB7&#10;BAAADgAAAAAAAAAAAAAAAAAuAgAAZHJzL2Uyb0RvYy54bWxQSwECLQAUAAYACAAAACEAU+ndJuAA&#10;AAAJAQAADwAAAAAAAAAAAAAAAACcBAAAZHJzL2Rvd25yZXYueG1sUEsFBgAAAAAEAAQA8wAAAKkF&#10;AAAAAA==&#10;" fillcolor="white [3201]" stroked="f" strokeweight=".5pt">
                <v:textbox>
                  <w:txbxContent>
                    <w:p w14:paraId="418B814B" w14:textId="2B95F929" w:rsidR="00647B68" w:rsidRPr="00721404" w:rsidRDefault="00647B68" w:rsidP="00951627">
                      <w:pPr>
                        <w:rPr>
                          <w:rFonts w:ascii="Times New Roman" w:hAnsi="Times New Roman" w:cs="Times New Roman"/>
                          <w:sz w:val="24"/>
                          <w:szCs w:val="24"/>
                          <w:lang w:val="en-US"/>
                        </w:rPr>
                      </w:pPr>
                      <w:r>
                        <w:rPr>
                          <w:rFonts w:ascii="Times New Roman" w:hAnsi="Times New Roman" w:cs="Times New Roman"/>
                          <w:sz w:val="24"/>
                          <w:szCs w:val="24"/>
                          <w:lang w:val="en-US"/>
                        </w:rPr>
                        <w:t>(</w:t>
                      </w:r>
                      <w:r w:rsidRPr="00721404">
                        <w:rPr>
                          <w:rFonts w:ascii="Times New Roman" w:hAnsi="Times New Roman" w:cs="Times New Roman"/>
                          <w:sz w:val="24"/>
                          <w:szCs w:val="24"/>
                          <w:lang w:val="en-US"/>
                        </w:rPr>
                        <w:t>Eq</w:t>
                      </w:r>
                      <w:r>
                        <w:rPr>
                          <w:rFonts w:ascii="Times New Roman" w:hAnsi="Times New Roman" w:cs="Times New Roman"/>
                          <w:sz w:val="24"/>
                          <w:szCs w:val="24"/>
                          <w:lang w:val="en-US"/>
                        </w:rPr>
                        <w:t>uation</w:t>
                      </w:r>
                      <w:r w:rsidRPr="00721404">
                        <w:rPr>
                          <w:rFonts w:ascii="Times New Roman" w:hAnsi="Times New Roman" w:cs="Times New Roman"/>
                          <w:sz w:val="24"/>
                          <w:szCs w:val="24"/>
                          <w:lang w:val="en-US"/>
                        </w:rPr>
                        <w:t xml:space="preserve"> 4</w:t>
                      </w:r>
                      <w:r>
                        <w:rPr>
                          <w:rFonts w:ascii="Times New Roman" w:hAnsi="Times New Roman" w:cs="Times New Roman"/>
                          <w:sz w:val="24"/>
                          <w:szCs w:val="24"/>
                          <w:lang w:val="en-US"/>
                        </w:rPr>
                        <w:t>)</w:t>
                      </w:r>
                    </w:p>
                  </w:txbxContent>
                </v:textbox>
              </v:shape>
            </w:pict>
          </mc:Fallback>
        </mc:AlternateContent>
      </w:r>
      <w:r w:rsidR="00504933" w:rsidRPr="00893E09">
        <w:rPr>
          <w:rFonts w:ascii="Times New Roman" w:hAnsi="Times New Roman" w:cs="Times New Roman"/>
          <w:color w:val="000000" w:themeColor="text1"/>
          <w:sz w:val="24"/>
          <w:szCs w:val="24"/>
        </w:rPr>
        <w:t xml:space="preserve">The </w:t>
      </w:r>
      <w:r w:rsidR="006D42FA" w:rsidRPr="00893E09">
        <w:rPr>
          <w:rFonts w:ascii="Times New Roman" w:hAnsi="Times New Roman" w:cs="Times New Roman"/>
          <w:color w:val="000000" w:themeColor="text1"/>
          <w:sz w:val="24"/>
          <w:szCs w:val="24"/>
        </w:rPr>
        <w:t>estimated formation energies</w:t>
      </w:r>
      <w:r w:rsidR="00504933" w:rsidRPr="00893E09">
        <w:rPr>
          <w:rFonts w:ascii="Times New Roman" w:hAnsi="Times New Roman" w:cs="Times New Roman"/>
          <w:color w:val="000000" w:themeColor="text1"/>
          <w:sz w:val="24"/>
          <w:szCs w:val="24"/>
        </w:rPr>
        <w:t xml:space="preserve"> are as follows</w:t>
      </w:r>
      <w:r w:rsidR="006D42FA" w:rsidRPr="00893E09">
        <w:rPr>
          <w:rFonts w:ascii="Times New Roman" w:hAnsi="Times New Roman" w:cs="Times New Roman"/>
          <w:color w:val="000000" w:themeColor="text1"/>
          <w:sz w:val="24"/>
          <w:szCs w:val="24"/>
        </w:rPr>
        <w:t>.</w:t>
      </w:r>
    </w:p>
    <w:p w14:paraId="2414EB22" w14:textId="440880CD" w:rsidR="00504933" w:rsidRPr="00893E09" w:rsidRDefault="007E220A" w:rsidP="00B642F8">
      <w:pPr>
        <w:spacing w:after="0" w:line="360" w:lineRule="auto"/>
        <w:jc w:val="both"/>
        <w:rPr>
          <w:rFonts w:eastAsiaTheme="minorEastAsia"/>
          <w:color w:val="000000" w:themeColor="text1"/>
          <w:lang w:val="en-US"/>
        </w:rPr>
      </w:pPr>
      <m:oMathPara>
        <m:oMath>
          <m:sSub>
            <m:sSubPr>
              <m:ctrlPr>
                <w:rPr>
                  <w:rFonts w:ascii="Cambria Math" w:hAnsi="Cambria Math"/>
                  <w:i/>
                  <w:iCs/>
                  <w:color w:val="000000" w:themeColor="text1"/>
                  <w:lang w:val="en-US"/>
                </w:rPr>
              </m:ctrlPr>
            </m:sSubPr>
            <m:e>
              <m:r>
                <w:rPr>
                  <w:rFonts w:ascii="Cambria Math" w:hAnsi="Cambria Math"/>
                  <w:color w:val="000000" w:themeColor="text1"/>
                  <w:lang w:val="en-US"/>
                </w:rPr>
                <m:t>E</m:t>
              </m:r>
            </m:e>
            <m:sub>
              <m:r>
                <w:rPr>
                  <w:rFonts w:ascii="Cambria Math" w:hAnsi="Cambria Math"/>
                  <w:color w:val="000000" w:themeColor="text1"/>
                  <w:lang w:val="en-US"/>
                </w:rPr>
                <m:t>form</m:t>
              </m:r>
            </m:sub>
          </m:sSub>
          <m:r>
            <w:rPr>
              <w:rFonts w:ascii="Cambria Math" w:hAnsi="Cambria Math"/>
              <w:color w:val="000000" w:themeColor="text1"/>
              <w:lang w:val="en-US"/>
            </w:rPr>
            <m:t>= </m:t>
          </m:r>
          <m:f>
            <m:fPr>
              <m:ctrlPr>
                <w:rPr>
                  <w:rFonts w:ascii="Cambria Math" w:hAnsi="Cambria Math"/>
                  <w:i/>
                  <w:iCs/>
                  <w:color w:val="000000" w:themeColor="text1"/>
                  <w:lang w:val="en-US"/>
                </w:rPr>
              </m:ctrlPr>
            </m:fPr>
            <m:num>
              <m:sSub>
                <m:sSubPr>
                  <m:ctrlPr>
                    <w:rPr>
                      <w:rFonts w:ascii="Cambria Math" w:hAnsi="Cambria Math"/>
                      <w:i/>
                      <w:iCs/>
                      <w:color w:val="000000" w:themeColor="text1"/>
                      <w:lang w:val="en-US"/>
                    </w:rPr>
                  </m:ctrlPr>
                </m:sSubPr>
                <m:e>
                  <m:r>
                    <w:rPr>
                      <w:rFonts w:ascii="Cambria Math" w:hAnsi="Cambria Math"/>
                      <w:color w:val="000000" w:themeColor="text1"/>
                      <w:lang w:val="en-US"/>
                    </w:rPr>
                    <m:t>E</m:t>
                  </m:r>
                </m:e>
                <m:sub>
                  <m:sSub>
                    <m:sSubPr>
                      <m:ctrlPr>
                        <w:rPr>
                          <w:rFonts w:ascii="Cambria Math" w:hAnsi="Cambria Math"/>
                          <w:i/>
                          <w:iCs/>
                          <w:color w:val="000000" w:themeColor="text1"/>
                          <w:lang w:val="en-US"/>
                        </w:rPr>
                      </m:ctrlPr>
                    </m:sSubPr>
                    <m:e>
                      <m:r>
                        <w:rPr>
                          <w:rFonts w:ascii="Cambria Math" w:hAnsi="Cambria Math"/>
                          <w:color w:val="000000" w:themeColor="text1"/>
                          <w:lang w:val="en-US"/>
                        </w:rPr>
                        <m:t>M</m:t>
                      </m:r>
                    </m:e>
                    <m:sub>
                      <m:r>
                        <w:rPr>
                          <w:rFonts w:ascii="Cambria Math" w:hAnsi="Cambria Math"/>
                          <w:color w:val="000000" w:themeColor="text1"/>
                          <w:lang w:val="en-US"/>
                        </w:rPr>
                        <m:t>1-x</m:t>
                      </m:r>
                    </m:sub>
                  </m:sSub>
                  <m:sSub>
                    <m:sSubPr>
                      <m:ctrlPr>
                        <w:rPr>
                          <w:rFonts w:ascii="Cambria Math" w:hAnsi="Cambria Math"/>
                          <w:i/>
                          <w:iCs/>
                          <w:color w:val="000000" w:themeColor="text1"/>
                          <w:lang w:val="en-US"/>
                        </w:rPr>
                      </m:ctrlPr>
                    </m:sSubPr>
                    <m:e>
                      <m:r>
                        <w:rPr>
                          <w:rFonts w:ascii="Cambria Math" w:hAnsi="Cambria Math"/>
                          <w:color w:val="000000" w:themeColor="text1"/>
                          <w:lang w:val="en-US"/>
                        </w:rPr>
                        <m:t>Ni</m:t>
                      </m:r>
                    </m:e>
                    <m:sub>
                      <m:r>
                        <w:rPr>
                          <w:rFonts w:ascii="Cambria Math" w:hAnsi="Cambria Math"/>
                          <w:color w:val="000000" w:themeColor="text1"/>
                          <w:lang w:val="en-US"/>
                        </w:rPr>
                        <m:t>x</m:t>
                      </m:r>
                    </m:sub>
                  </m:sSub>
                  <m:r>
                    <w:rPr>
                      <w:rFonts w:ascii="Cambria Math" w:hAnsi="Cambria Math"/>
                      <w:color w:val="000000" w:themeColor="text1"/>
                      <w:lang w:val="en-US"/>
                    </w:rPr>
                    <m:t xml:space="preserve">C </m:t>
                  </m:r>
                  <m:d>
                    <m:dPr>
                      <m:ctrlPr>
                        <w:rPr>
                          <w:rFonts w:ascii="Cambria Math" w:hAnsi="Cambria Math"/>
                          <w:i/>
                          <w:iCs/>
                          <w:color w:val="000000" w:themeColor="text1"/>
                          <w:lang w:val="en-US"/>
                        </w:rPr>
                      </m:ctrlPr>
                    </m:dPr>
                    <m:e>
                      <m:r>
                        <w:rPr>
                          <w:rFonts w:ascii="Cambria Math" w:hAnsi="Cambria Math"/>
                          <w:color w:val="000000" w:themeColor="text1"/>
                          <w:lang w:val="en-US"/>
                        </w:rPr>
                        <m:t>100</m:t>
                      </m:r>
                    </m:e>
                  </m:d>
                  <m:r>
                    <w:rPr>
                      <w:rFonts w:ascii="Cambria Math" w:hAnsi="Cambria Math"/>
                      <w:color w:val="000000" w:themeColor="text1"/>
                      <w:lang w:val="en-US"/>
                    </w:rPr>
                    <m:t>/(101) </m:t>
                  </m:r>
                </m:sub>
              </m:sSub>
              <m:r>
                <w:rPr>
                  <w:rFonts w:ascii="Cambria Math" w:hAnsi="Cambria Math"/>
                  <w:color w:val="000000" w:themeColor="text1"/>
                  <w:lang w:val="en-US"/>
                </w:rPr>
                <m:t>-{</m:t>
              </m:r>
              <m:sSub>
                <m:sSubPr>
                  <m:ctrlPr>
                    <w:rPr>
                      <w:rFonts w:ascii="Cambria Math" w:hAnsi="Cambria Math"/>
                      <w:i/>
                      <w:iCs/>
                      <w:color w:val="000000" w:themeColor="text1"/>
                      <w:lang w:val="en-US"/>
                    </w:rPr>
                  </m:ctrlPr>
                </m:sSubPr>
                <m:e>
                  <m:r>
                    <w:rPr>
                      <w:rFonts w:ascii="Cambria Math" w:hAnsi="Cambria Math"/>
                      <w:color w:val="000000" w:themeColor="text1"/>
                      <w:lang w:val="en-US"/>
                    </w:rPr>
                    <m:t>E</m:t>
                  </m:r>
                </m:e>
                <m:sub>
                  <m:r>
                    <w:rPr>
                      <w:rFonts w:ascii="Cambria Math" w:hAnsi="Cambria Math"/>
                      <w:color w:val="000000" w:themeColor="text1"/>
                      <w:lang w:val="en-US"/>
                    </w:rPr>
                    <m:t>MC </m:t>
                  </m:r>
                  <m:d>
                    <m:dPr>
                      <m:ctrlPr>
                        <w:rPr>
                          <w:rFonts w:ascii="Cambria Math" w:hAnsi="Cambria Math"/>
                          <w:i/>
                          <w:iCs/>
                          <w:color w:val="000000" w:themeColor="text1"/>
                          <w:lang w:val="en-US"/>
                        </w:rPr>
                      </m:ctrlPr>
                    </m:dPr>
                    <m:e>
                      <m:r>
                        <w:rPr>
                          <w:rFonts w:ascii="Cambria Math" w:hAnsi="Cambria Math"/>
                          <w:color w:val="000000" w:themeColor="text1"/>
                          <w:lang w:val="en-US"/>
                        </w:rPr>
                        <m:t>100</m:t>
                      </m:r>
                    </m:e>
                  </m:d>
                  <m:r>
                    <w:rPr>
                      <w:rFonts w:ascii="Cambria Math" w:hAnsi="Cambria Math"/>
                      <w:color w:val="000000" w:themeColor="text1"/>
                      <w:lang w:val="en-US"/>
                    </w:rPr>
                    <m:t>/(101)</m:t>
                  </m:r>
                </m:sub>
              </m:sSub>
              <m:r>
                <w:rPr>
                  <w:rFonts w:ascii="Cambria Math" w:hAnsi="Cambria Math"/>
                  <w:color w:val="000000" w:themeColor="text1"/>
                  <w:lang w:val="en-US"/>
                </w:rPr>
                <m:t>- x</m:t>
              </m:r>
              <m:sSub>
                <m:sSubPr>
                  <m:ctrlPr>
                    <w:rPr>
                      <w:rFonts w:ascii="Cambria Math" w:hAnsi="Cambria Math"/>
                      <w:i/>
                      <w:iCs/>
                      <w:color w:val="000000" w:themeColor="text1"/>
                      <w:lang w:val="en-US"/>
                    </w:rPr>
                  </m:ctrlPr>
                </m:sSubPr>
                <m:e>
                  <m:r>
                    <w:rPr>
                      <w:rFonts w:ascii="Cambria Math" w:hAnsi="Cambria Math"/>
                      <w:color w:val="000000" w:themeColor="text1"/>
                      <w:lang w:val="en-US"/>
                    </w:rPr>
                    <m:t>E</m:t>
                  </m:r>
                </m:e>
                <m:sub>
                  <m:r>
                    <w:rPr>
                      <w:rFonts w:ascii="Cambria Math" w:hAnsi="Cambria Math"/>
                      <w:color w:val="000000" w:themeColor="text1"/>
                      <w:lang w:val="en-US"/>
                    </w:rPr>
                    <m:t>Ni</m:t>
                  </m:r>
                </m:sub>
              </m:sSub>
              <m:r>
                <w:rPr>
                  <w:rFonts w:ascii="Cambria Math" w:hAnsi="Cambria Math"/>
                  <w:color w:val="000000" w:themeColor="text1"/>
                  <w:lang w:val="en-US"/>
                </w:rPr>
                <m:t>+</m:t>
              </m:r>
              <m:sSub>
                <m:sSubPr>
                  <m:ctrlPr>
                    <w:rPr>
                      <w:rFonts w:ascii="Cambria Math" w:hAnsi="Cambria Math"/>
                      <w:i/>
                      <w:iCs/>
                      <w:color w:val="000000" w:themeColor="text1"/>
                      <w:lang w:val="en-US"/>
                    </w:rPr>
                  </m:ctrlPr>
                </m:sSubPr>
                <m:e>
                  <m:r>
                    <w:rPr>
                      <w:rFonts w:ascii="Cambria Math" w:hAnsi="Cambria Math"/>
                      <w:color w:val="000000" w:themeColor="text1"/>
                      <w:lang w:val="en-US"/>
                    </w:rPr>
                    <m:t>xE</m:t>
                  </m:r>
                </m:e>
                <m:sub>
                  <m:r>
                    <w:rPr>
                      <w:rFonts w:ascii="Cambria Math" w:hAnsi="Cambria Math"/>
                      <w:color w:val="000000" w:themeColor="text1"/>
                      <w:lang w:val="en-US"/>
                    </w:rPr>
                    <m:t>M</m:t>
                  </m:r>
                </m:sub>
              </m:sSub>
              <m:r>
                <w:rPr>
                  <w:rFonts w:ascii="Cambria Math" w:hAnsi="Cambria Math"/>
                  <w:color w:val="000000" w:themeColor="text1"/>
                  <w:lang w:val="en-US"/>
                </w:rPr>
                <m:t>}</m:t>
              </m:r>
            </m:num>
            <m:den>
              <m:r>
                <w:rPr>
                  <w:rFonts w:ascii="Cambria Math" w:hAnsi="Cambria Math"/>
                  <w:color w:val="000000" w:themeColor="text1"/>
                  <w:lang w:val="en-US"/>
                </w:rPr>
                <m:t>x</m:t>
              </m:r>
            </m:den>
          </m:f>
          <m:r>
            <w:rPr>
              <w:rFonts w:ascii="Cambria Math" w:hAnsi="Cambria Math"/>
              <w:color w:val="000000" w:themeColor="text1"/>
              <w:lang w:val="en-US"/>
            </w:rPr>
            <m:t>,</m:t>
          </m:r>
        </m:oMath>
      </m:oMathPara>
    </w:p>
    <w:p w14:paraId="15420D38" w14:textId="7A1D9FCB" w:rsidR="00504933" w:rsidRPr="00893E09" w:rsidRDefault="00951627" w:rsidP="00B642F8">
      <w:pPr>
        <w:spacing w:after="0" w:line="360" w:lineRule="auto"/>
        <w:jc w:val="both"/>
        <w:rPr>
          <w:rFonts w:ascii="Times New Roman" w:eastAsiaTheme="minorEastAsia" w:hAnsi="Times New Roman" w:cs="Times New Roman"/>
          <w:iCs/>
          <w:color w:val="000000" w:themeColor="text1"/>
          <w:sz w:val="24"/>
          <w:szCs w:val="24"/>
        </w:rPr>
      </w:pPr>
      <w:r w:rsidRPr="00893E09">
        <w:rPr>
          <w:noProof/>
          <w:lang w:val="en-US"/>
        </w:rPr>
        <mc:AlternateContent>
          <mc:Choice Requires="wps">
            <w:drawing>
              <wp:anchor distT="0" distB="0" distL="114300" distR="114300" simplePos="0" relativeHeight="251658240" behindDoc="0" locked="0" layoutInCell="1" allowOverlap="1" wp14:anchorId="5EF7DED8" wp14:editId="4F649783">
                <wp:simplePos x="0" y="0"/>
                <wp:positionH relativeFrom="column">
                  <wp:posOffset>4824484</wp:posOffset>
                </wp:positionH>
                <wp:positionV relativeFrom="paragraph">
                  <wp:posOffset>819548</wp:posOffset>
                </wp:positionV>
                <wp:extent cx="1125940" cy="293298"/>
                <wp:effectExtent l="0" t="0" r="0" b="0"/>
                <wp:wrapNone/>
                <wp:docPr id="4" name="Text Box 4"/>
                <wp:cNvGraphicFramePr/>
                <a:graphic xmlns:a="http://schemas.openxmlformats.org/drawingml/2006/main">
                  <a:graphicData uri="http://schemas.microsoft.com/office/word/2010/wordprocessingShape">
                    <wps:wsp>
                      <wps:cNvSpPr txBox="1"/>
                      <wps:spPr>
                        <a:xfrm>
                          <a:off x="0" y="0"/>
                          <a:ext cx="1125940" cy="293298"/>
                        </a:xfrm>
                        <a:prstGeom prst="rect">
                          <a:avLst/>
                        </a:prstGeom>
                        <a:solidFill>
                          <a:schemeClr val="lt1"/>
                        </a:solidFill>
                        <a:ln w="6350">
                          <a:noFill/>
                        </a:ln>
                      </wps:spPr>
                      <wps:txbx>
                        <w:txbxContent>
                          <w:p w14:paraId="5A30F22A" w14:textId="33845829" w:rsidR="00647B68" w:rsidRPr="00721404" w:rsidRDefault="00647B68" w:rsidP="00951627">
                            <w:pPr>
                              <w:rPr>
                                <w:rFonts w:ascii="Times New Roman" w:hAnsi="Times New Roman" w:cs="Times New Roman"/>
                                <w:sz w:val="24"/>
                                <w:szCs w:val="24"/>
                                <w:lang w:val="en-US"/>
                              </w:rPr>
                            </w:pPr>
                            <w:r>
                              <w:rPr>
                                <w:rFonts w:ascii="Times New Roman" w:hAnsi="Times New Roman" w:cs="Times New Roman"/>
                                <w:sz w:val="24"/>
                                <w:szCs w:val="24"/>
                                <w:lang w:val="en-US"/>
                              </w:rPr>
                              <w:t>(</w:t>
                            </w:r>
                            <w:r w:rsidRPr="00721404">
                              <w:rPr>
                                <w:rFonts w:ascii="Times New Roman" w:hAnsi="Times New Roman" w:cs="Times New Roman"/>
                                <w:sz w:val="24"/>
                                <w:szCs w:val="24"/>
                                <w:lang w:val="en-US"/>
                              </w:rPr>
                              <w:t>Eq</w:t>
                            </w:r>
                            <w:r>
                              <w:rPr>
                                <w:rFonts w:ascii="Times New Roman" w:hAnsi="Times New Roman" w:cs="Times New Roman"/>
                                <w:sz w:val="24"/>
                                <w:szCs w:val="24"/>
                                <w:lang w:val="en-US"/>
                              </w:rPr>
                              <w:t>uation</w:t>
                            </w:r>
                            <w:r w:rsidRPr="00721404">
                              <w:rPr>
                                <w:rFonts w:ascii="Times New Roman" w:hAnsi="Times New Roman" w:cs="Times New Roman"/>
                                <w:sz w:val="24"/>
                                <w:szCs w:val="24"/>
                                <w:lang w:val="en-US"/>
                              </w:rPr>
                              <w:t xml:space="preserve"> </w:t>
                            </w:r>
                            <w:r>
                              <w:rPr>
                                <w:rFonts w:ascii="Times New Roman" w:hAnsi="Times New Roman" w:cs="Times New Roman"/>
                                <w:sz w:val="24"/>
                                <w:szCs w:val="24"/>
                                <w:lang w:val="en-US"/>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EF7DED8" id="Text Box 4" o:spid="_x0000_s1027" type="#_x0000_t202" style="position:absolute;left:0;text-align:left;margin-left:379.9pt;margin-top:64.55pt;width:88.65pt;height:23.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SRwQgIAAIAEAAAOAAAAZHJzL2Uyb0RvYy54bWysVFFv2jAQfp+0/2D5fQRS6EpEqBgV06Sq&#10;rQRTn41jE0uOz7MNCfv1OztAWbenaS/O2Xf+fPd9d5ndd40mB+G8AlPS0WBIiTAcKmV2Jf2+WX26&#10;o8QHZiqmwYiSHoWn9/OPH2atLUQONehKOIIgxhetLWkdgi2yzPNaNMwPwAqDTgmuYQG3bpdVjrWI&#10;3ugsHw5vsxZcZR1w4T2ePvROOk/4UgoenqX0IhBdUswtpNWldRvXbD5jxc4xWyt+SoP9QxYNUwYf&#10;vUA9sMDI3qk/oBrFHXiQYcChyUBKxUWqAasZDd9Vs66ZFakWJMfbC03+/8Hyp8OLI6oq6ZgSwxqU&#10;aCO6QL5AR8aRndb6AoPWFsNCh8eo8vnc42EsupOuiV8sh6AfeT5euI1gPF4a5ZPpGF0cffn0Jp/e&#10;RZjs7bZ1PnwV0JBolNShdolSdnj0oQ89h8THPGhVrZTWaRP7RSy1IweGSuuQckTw36K0IW1Jb28m&#10;wwRsIF7vkbXBXGKtfU3RCt22S8xc6t1CdUQaHPRt5C1fKcz1kfnwwhz2DZaHsxCecZEa8C04WZTU&#10;4H7+7TzGo5zopaTFPiyp/7FnTlCivxkUejoaR9ZC2ownn3PcuGvP9tpj9s0SkIARTp3lyYzxQZ9N&#10;6aB5xZFZxFfRxQzHt0sazuYy9NOBI8fFYpGCsFUtC49mbXmEjoRHJTbdK3P2JFdAoZ/g3LGseKda&#10;HxtvGljsA0iVJI0896ye6Mc2T01xGsk4R9f7FPX245j/AgAA//8DAFBLAwQUAAYACAAAACEALEuB&#10;HeIAAAALAQAADwAAAGRycy9kb3ducmV2LnhtbEyPS0+EQBCE7yb+h0mbeDHusEsQQYaNMT6Svbn4&#10;iLdZpgUi00OYWcB/b3vSW3dXpfqrYrvYXkw4+s6RgvUqAoFUO9NRo+Cleri8BuGDJqN7R6jgGz1s&#10;y9OTQufGzfSM0z40gkPI51pBG8KQS+nrFq32KzcgsfbpRqsDr2MjzahnDre93ETRlbS6I/7Q6gHv&#10;Wqy/9ker4OOied/55fF1jpN4uH+aqvTNVEqdny23NyACLuHPDL/4jA4lMx3ckYwXvYI0yRg9sLDJ&#10;1iDYkcUpDwe+pEkMsizk/w7lDwAAAP//AwBQSwECLQAUAAYACAAAACEAtoM4kv4AAADhAQAAEwAA&#10;AAAAAAAAAAAAAAAAAAAAW0NvbnRlbnRfVHlwZXNdLnhtbFBLAQItABQABgAIAAAAIQA4/SH/1gAA&#10;AJQBAAALAAAAAAAAAAAAAAAAAC8BAABfcmVscy8ucmVsc1BLAQItABQABgAIAAAAIQCaGSRwQgIA&#10;AIAEAAAOAAAAAAAAAAAAAAAAAC4CAABkcnMvZTJvRG9jLnhtbFBLAQItABQABgAIAAAAIQAsS4Ed&#10;4gAAAAsBAAAPAAAAAAAAAAAAAAAAAJwEAABkcnMvZG93bnJldi54bWxQSwUGAAAAAAQABADzAAAA&#10;qwUAAAAA&#10;" fillcolor="white [3201]" stroked="f" strokeweight=".5pt">
                <v:textbox>
                  <w:txbxContent>
                    <w:p w14:paraId="5A30F22A" w14:textId="33845829" w:rsidR="00647B68" w:rsidRPr="00721404" w:rsidRDefault="00647B68" w:rsidP="00951627">
                      <w:pPr>
                        <w:rPr>
                          <w:rFonts w:ascii="Times New Roman" w:hAnsi="Times New Roman" w:cs="Times New Roman"/>
                          <w:sz w:val="24"/>
                          <w:szCs w:val="24"/>
                          <w:lang w:val="en-US"/>
                        </w:rPr>
                      </w:pPr>
                      <w:r>
                        <w:rPr>
                          <w:rFonts w:ascii="Times New Roman" w:hAnsi="Times New Roman" w:cs="Times New Roman"/>
                          <w:sz w:val="24"/>
                          <w:szCs w:val="24"/>
                          <w:lang w:val="en-US"/>
                        </w:rPr>
                        <w:t>(</w:t>
                      </w:r>
                      <w:r w:rsidRPr="00721404">
                        <w:rPr>
                          <w:rFonts w:ascii="Times New Roman" w:hAnsi="Times New Roman" w:cs="Times New Roman"/>
                          <w:sz w:val="24"/>
                          <w:szCs w:val="24"/>
                          <w:lang w:val="en-US"/>
                        </w:rPr>
                        <w:t>Eq</w:t>
                      </w:r>
                      <w:r>
                        <w:rPr>
                          <w:rFonts w:ascii="Times New Roman" w:hAnsi="Times New Roman" w:cs="Times New Roman"/>
                          <w:sz w:val="24"/>
                          <w:szCs w:val="24"/>
                          <w:lang w:val="en-US"/>
                        </w:rPr>
                        <w:t>uation</w:t>
                      </w:r>
                      <w:r w:rsidRPr="00721404">
                        <w:rPr>
                          <w:rFonts w:ascii="Times New Roman" w:hAnsi="Times New Roman" w:cs="Times New Roman"/>
                          <w:sz w:val="24"/>
                          <w:szCs w:val="24"/>
                          <w:lang w:val="en-US"/>
                        </w:rPr>
                        <w:t xml:space="preserve"> </w:t>
                      </w:r>
                      <w:r>
                        <w:rPr>
                          <w:rFonts w:ascii="Times New Roman" w:hAnsi="Times New Roman" w:cs="Times New Roman"/>
                          <w:sz w:val="24"/>
                          <w:szCs w:val="24"/>
                          <w:lang w:val="en-US"/>
                        </w:rPr>
                        <w:t>5)</w:t>
                      </w:r>
                    </w:p>
                  </w:txbxContent>
                </v:textbox>
              </v:shape>
            </w:pict>
          </mc:Fallback>
        </mc:AlternateContent>
      </w:r>
      <w:r w:rsidR="00504933" w:rsidRPr="00893E09">
        <w:rPr>
          <w:rFonts w:ascii="Times New Roman" w:hAnsi="Times New Roman" w:cs="Times New Roman"/>
          <w:iCs/>
          <w:color w:val="000000" w:themeColor="text1"/>
          <w:sz w:val="24"/>
          <w:szCs w:val="24"/>
          <w:lang w:val="en-US"/>
        </w:rPr>
        <w:t xml:space="preserve">where, </w:t>
      </w:r>
      <m:oMath>
        <m:sSub>
          <m:sSubPr>
            <m:ctrlPr>
              <w:rPr>
                <w:rFonts w:ascii="Cambria Math" w:hAnsi="Cambria Math" w:cs="Times New Roman"/>
                <w:i/>
                <w:iCs/>
                <w:color w:val="000000" w:themeColor="text1"/>
                <w:sz w:val="24"/>
                <w:szCs w:val="24"/>
                <w:lang w:val="en-US"/>
              </w:rPr>
            </m:ctrlPr>
          </m:sSubPr>
          <m:e>
            <m:r>
              <w:rPr>
                <w:rFonts w:ascii="Cambria Math" w:hAnsi="Cambria Math" w:cs="Times New Roman"/>
                <w:color w:val="000000" w:themeColor="text1"/>
                <w:sz w:val="24"/>
                <w:szCs w:val="24"/>
                <w:lang w:val="en-US"/>
              </w:rPr>
              <m:t>E</m:t>
            </m:r>
          </m:e>
          <m:sub>
            <m:sSub>
              <m:sSubPr>
                <m:ctrlPr>
                  <w:rPr>
                    <w:rFonts w:ascii="Cambria Math" w:hAnsi="Cambria Math" w:cs="Times New Roman"/>
                    <w:i/>
                    <w:iCs/>
                    <w:color w:val="000000" w:themeColor="text1"/>
                    <w:sz w:val="24"/>
                    <w:szCs w:val="24"/>
                    <w:lang w:val="en-US"/>
                  </w:rPr>
                </m:ctrlPr>
              </m:sSubPr>
              <m:e>
                <m:r>
                  <w:rPr>
                    <w:rFonts w:ascii="Cambria Math" w:hAnsi="Cambria Math" w:cs="Times New Roman"/>
                    <w:color w:val="000000" w:themeColor="text1"/>
                    <w:sz w:val="24"/>
                    <w:szCs w:val="24"/>
                    <w:lang w:val="en-US"/>
                  </w:rPr>
                  <m:t>M</m:t>
                </m:r>
              </m:e>
              <m:sub>
                <m:r>
                  <w:rPr>
                    <w:rFonts w:ascii="Cambria Math" w:hAnsi="Cambria Math" w:cs="Times New Roman"/>
                    <w:color w:val="000000" w:themeColor="text1"/>
                    <w:sz w:val="24"/>
                    <w:szCs w:val="24"/>
                    <w:lang w:val="en-US"/>
                  </w:rPr>
                  <m:t>1-x</m:t>
                </m:r>
              </m:sub>
            </m:sSub>
            <m:sSub>
              <m:sSubPr>
                <m:ctrlPr>
                  <w:rPr>
                    <w:rFonts w:ascii="Cambria Math" w:hAnsi="Cambria Math" w:cs="Times New Roman"/>
                    <w:i/>
                    <w:iCs/>
                    <w:color w:val="000000" w:themeColor="text1"/>
                    <w:sz w:val="24"/>
                    <w:szCs w:val="24"/>
                    <w:lang w:val="en-US"/>
                  </w:rPr>
                </m:ctrlPr>
              </m:sSubPr>
              <m:e>
                <m:r>
                  <w:rPr>
                    <w:rFonts w:ascii="Cambria Math" w:hAnsi="Cambria Math" w:cs="Times New Roman"/>
                    <w:color w:val="000000" w:themeColor="text1"/>
                    <w:sz w:val="24"/>
                    <w:szCs w:val="24"/>
                    <w:lang w:val="en-US"/>
                  </w:rPr>
                  <m:t>Ni</m:t>
                </m:r>
              </m:e>
              <m:sub>
                <m:r>
                  <w:rPr>
                    <w:rFonts w:ascii="Cambria Math" w:hAnsi="Cambria Math" w:cs="Times New Roman"/>
                    <w:color w:val="000000" w:themeColor="text1"/>
                    <w:sz w:val="24"/>
                    <w:szCs w:val="24"/>
                    <w:lang w:val="en-US"/>
                  </w:rPr>
                  <m:t>x</m:t>
                </m:r>
              </m:sub>
            </m:sSub>
            <m:r>
              <w:rPr>
                <w:rFonts w:ascii="Cambria Math" w:hAnsi="Cambria Math" w:cs="Times New Roman"/>
                <w:color w:val="000000" w:themeColor="text1"/>
                <w:sz w:val="24"/>
                <w:szCs w:val="24"/>
                <w:lang w:val="en-US"/>
              </w:rPr>
              <m:t>C (100)/(101)</m:t>
            </m:r>
          </m:sub>
        </m:sSub>
      </m:oMath>
      <w:r w:rsidR="00504933" w:rsidRPr="00893E09">
        <w:rPr>
          <w:rFonts w:ascii="Times New Roman" w:hAnsi="Times New Roman" w:cs="Times New Roman"/>
          <w:iCs/>
          <w:color w:val="000000" w:themeColor="text1"/>
          <w:sz w:val="24"/>
          <w:szCs w:val="24"/>
          <w:lang w:val="en-US"/>
        </w:rPr>
        <w:t xml:space="preserve">, </w:t>
      </w:r>
      <m:oMath>
        <m:sSub>
          <m:sSubPr>
            <m:ctrlPr>
              <w:rPr>
                <w:rFonts w:ascii="Cambria Math" w:hAnsi="Cambria Math" w:cs="Times New Roman"/>
                <w:i/>
                <w:iCs/>
                <w:color w:val="000000" w:themeColor="text1"/>
                <w:sz w:val="24"/>
                <w:szCs w:val="24"/>
                <w:lang w:val="en-US"/>
              </w:rPr>
            </m:ctrlPr>
          </m:sSubPr>
          <m:e>
            <m:r>
              <w:rPr>
                <w:rFonts w:ascii="Cambria Math" w:hAnsi="Cambria Math" w:cs="Times New Roman"/>
                <w:color w:val="000000" w:themeColor="text1"/>
                <w:sz w:val="24"/>
                <w:szCs w:val="24"/>
                <w:lang w:val="en-US"/>
              </w:rPr>
              <m:t>E</m:t>
            </m:r>
          </m:e>
          <m:sub>
            <m:r>
              <w:rPr>
                <w:rFonts w:ascii="Cambria Math" w:hAnsi="Cambria Math" w:cs="Times New Roman"/>
                <w:color w:val="000000" w:themeColor="text1"/>
                <w:sz w:val="24"/>
                <w:szCs w:val="24"/>
                <w:lang w:val="en-US"/>
              </w:rPr>
              <m:t> MC</m:t>
            </m:r>
            <m:d>
              <m:dPr>
                <m:ctrlPr>
                  <w:rPr>
                    <w:rFonts w:ascii="Cambria Math" w:hAnsi="Cambria Math" w:cs="Times New Roman"/>
                    <w:i/>
                    <w:iCs/>
                    <w:color w:val="000000" w:themeColor="text1"/>
                    <w:sz w:val="24"/>
                    <w:szCs w:val="24"/>
                    <w:lang w:val="en-US"/>
                  </w:rPr>
                </m:ctrlPr>
              </m:dPr>
              <m:e>
                <m:r>
                  <w:rPr>
                    <w:rFonts w:ascii="Cambria Math" w:hAnsi="Cambria Math" w:cs="Times New Roman"/>
                    <w:color w:val="000000" w:themeColor="text1"/>
                    <w:sz w:val="24"/>
                    <w:szCs w:val="24"/>
                    <w:lang w:val="en-US"/>
                  </w:rPr>
                  <m:t>100</m:t>
                </m:r>
              </m:e>
            </m:d>
            <m:r>
              <w:rPr>
                <w:rFonts w:ascii="Cambria Math" w:hAnsi="Cambria Math" w:cs="Times New Roman"/>
                <w:color w:val="000000" w:themeColor="text1"/>
                <w:sz w:val="24"/>
                <w:szCs w:val="24"/>
                <w:lang w:val="en-US"/>
              </w:rPr>
              <m:t>/(101)</m:t>
            </m:r>
          </m:sub>
        </m:sSub>
      </m:oMath>
      <w:r w:rsidR="00504933" w:rsidRPr="00893E09">
        <w:rPr>
          <w:rFonts w:ascii="Times New Roman" w:hAnsi="Times New Roman" w:cs="Times New Roman"/>
          <w:iCs/>
          <w:color w:val="000000" w:themeColor="text1"/>
          <w:sz w:val="24"/>
          <w:szCs w:val="24"/>
          <w:lang w:val="en-US"/>
        </w:rPr>
        <w:t xml:space="preserve">, </w:t>
      </w:r>
      <m:oMath>
        <m:sSub>
          <m:sSubPr>
            <m:ctrlPr>
              <w:rPr>
                <w:rFonts w:ascii="Cambria Math" w:hAnsi="Cambria Math" w:cs="Times New Roman"/>
                <w:i/>
                <w:iCs/>
                <w:color w:val="000000" w:themeColor="text1"/>
                <w:sz w:val="24"/>
                <w:szCs w:val="24"/>
                <w:lang w:val="en-US"/>
              </w:rPr>
            </m:ctrlPr>
          </m:sSubPr>
          <m:e>
            <m:r>
              <w:rPr>
                <w:rFonts w:ascii="Cambria Math" w:hAnsi="Cambria Math" w:cs="Times New Roman"/>
                <w:color w:val="000000" w:themeColor="text1"/>
                <w:sz w:val="24"/>
                <w:szCs w:val="24"/>
                <w:lang w:val="en-US"/>
              </w:rPr>
              <m:t>E</m:t>
            </m:r>
          </m:e>
          <m:sub>
            <m:r>
              <w:rPr>
                <w:rFonts w:ascii="Cambria Math" w:hAnsi="Cambria Math" w:cs="Times New Roman"/>
                <w:color w:val="000000" w:themeColor="text1"/>
                <w:sz w:val="24"/>
                <w:szCs w:val="24"/>
                <w:lang w:val="en-US"/>
              </w:rPr>
              <m:t>Ni</m:t>
            </m:r>
          </m:sub>
        </m:sSub>
      </m:oMath>
      <w:r w:rsidR="00504933" w:rsidRPr="00893E09">
        <w:rPr>
          <w:rFonts w:ascii="Times New Roman" w:hAnsi="Times New Roman" w:cs="Times New Roman"/>
          <w:color w:val="000000" w:themeColor="text1"/>
          <w:sz w:val="24"/>
          <w:szCs w:val="24"/>
        </w:rPr>
        <w:t xml:space="preserve">, </w:t>
      </w:r>
      <w:r w:rsidR="00504933" w:rsidRPr="00893E09">
        <w:rPr>
          <w:rFonts w:ascii="Times New Roman" w:hAnsi="Times New Roman" w:cs="Times New Roman"/>
          <w:iCs/>
          <w:color w:val="000000" w:themeColor="text1"/>
          <w:sz w:val="24"/>
          <w:szCs w:val="24"/>
          <w:lang w:val="en-US"/>
        </w:rPr>
        <w:t xml:space="preserve">and </w:t>
      </w:r>
      <m:oMath>
        <m:sSub>
          <m:sSubPr>
            <m:ctrlPr>
              <w:rPr>
                <w:rFonts w:ascii="Cambria Math" w:hAnsi="Cambria Math" w:cs="Times New Roman"/>
                <w:i/>
                <w:iCs/>
                <w:color w:val="000000" w:themeColor="text1"/>
                <w:sz w:val="24"/>
                <w:szCs w:val="24"/>
                <w:lang w:val="en-US"/>
              </w:rPr>
            </m:ctrlPr>
          </m:sSubPr>
          <m:e>
            <m:r>
              <w:rPr>
                <w:rFonts w:ascii="Cambria Math" w:hAnsi="Cambria Math" w:cs="Times New Roman"/>
                <w:color w:val="000000" w:themeColor="text1"/>
                <w:sz w:val="24"/>
                <w:szCs w:val="24"/>
                <w:lang w:val="en-US"/>
              </w:rPr>
              <m:t>E</m:t>
            </m:r>
          </m:e>
          <m:sub>
            <m:r>
              <w:rPr>
                <w:rFonts w:ascii="Cambria Math" w:hAnsi="Cambria Math" w:cs="Times New Roman"/>
                <w:color w:val="000000" w:themeColor="text1"/>
                <w:sz w:val="24"/>
                <w:szCs w:val="24"/>
                <w:lang w:val="en-US"/>
              </w:rPr>
              <m:t>M</m:t>
            </m:r>
          </m:sub>
        </m:sSub>
      </m:oMath>
      <w:r w:rsidR="00504933" w:rsidRPr="00893E09">
        <w:rPr>
          <w:rFonts w:ascii="Times New Roman" w:hAnsi="Times New Roman" w:cs="Times New Roman"/>
          <w:iCs/>
          <w:color w:val="000000" w:themeColor="text1"/>
          <w:sz w:val="24"/>
          <w:szCs w:val="24"/>
          <w:lang w:val="en-US"/>
        </w:rPr>
        <w:t xml:space="preserve"> are the energies of Ni substituted (100)</w:t>
      </w:r>
      <w:proofErr w:type="gramStart"/>
      <w:r w:rsidR="00504933" w:rsidRPr="00893E09">
        <w:rPr>
          <w:rFonts w:ascii="Times New Roman" w:hAnsi="Times New Roman" w:cs="Times New Roman"/>
          <w:iCs/>
          <w:color w:val="000000" w:themeColor="text1"/>
          <w:sz w:val="24"/>
          <w:szCs w:val="24"/>
          <w:lang w:val="en-US"/>
        </w:rPr>
        <w:t>/(</w:t>
      </w:r>
      <w:proofErr w:type="gramEnd"/>
      <w:r w:rsidR="00504933" w:rsidRPr="00893E09">
        <w:rPr>
          <w:rFonts w:ascii="Times New Roman" w:hAnsi="Times New Roman" w:cs="Times New Roman"/>
          <w:iCs/>
          <w:color w:val="000000" w:themeColor="text1"/>
          <w:sz w:val="24"/>
          <w:szCs w:val="24"/>
          <w:lang w:val="en-US"/>
        </w:rPr>
        <w:t xml:space="preserve">101) surface of MC, pristine MC (100)/(101) surface, and Ni and M atoms, respectively. Here, </w:t>
      </w:r>
      <w:r w:rsidR="00504933" w:rsidRPr="00893E09">
        <w:rPr>
          <w:rFonts w:ascii="Times New Roman" w:eastAsiaTheme="minorEastAsia" w:hAnsi="Times New Roman" w:cs="Times New Roman"/>
          <w:i/>
          <w:iCs/>
          <w:color w:val="000000" w:themeColor="text1"/>
          <w:sz w:val="24"/>
          <w:szCs w:val="24"/>
        </w:rPr>
        <w:t>x</w:t>
      </w:r>
      <w:r w:rsidR="00504933" w:rsidRPr="00893E09">
        <w:rPr>
          <w:rFonts w:ascii="Times New Roman" w:eastAsiaTheme="minorEastAsia" w:hAnsi="Times New Roman" w:cs="Times New Roman"/>
          <w:iCs/>
          <w:color w:val="000000" w:themeColor="text1"/>
          <w:sz w:val="24"/>
          <w:szCs w:val="24"/>
        </w:rPr>
        <w:t xml:space="preserve"> is giving the fraction of M atoms substituted with Ni atoms.</w:t>
      </w:r>
      <w:r w:rsidRPr="00893E09">
        <w:rPr>
          <w:lang w:eastAsia="en-IN"/>
        </w:rPr>
        <w:t xml:space="preserve"> </w:t>
      </w:r>
    </w:p>
    <w:p w14:paraId="44202830" w14:textId="77777777" w:rsidR="00504933" w:rsidRPr="00893E09" w:rsidRDefault="007E220A" w:rsidP="00B642F8">
      <w:pPr>
        <w:spacing w:after="0" w:line="360" w:lineRule="auto"/>
        <w:ind w:left="360"/>
        <w:jc w:val="both"/>
        <w:rPr>
          <w:color w:val="000000" w:themeColor="text1"/>
        </w:rPr>
      </w:pPr>
      <m:oMathPara>
        <m:oMathParaPr>
          <m:jc m:val="centerGroup"/>
        </m:oMathParaPr>
        <m:oMath>
          <m:sSub>
            <m:sSubPr>
              <m:ctrlPr>
                <w:rPr>
                  <w:rFonts w:ascii="Cambria Math" w:hAnsi="Cambria Math"/>
                  <w:b/>
                  <w:bCs/>
                  <w:i/>
                  <w:iCs/>
                  <w:color w:val="000000" w:themeColor="text1"/>
                </w:rPr>
              </m:ctrlPr>
            </m:sSubPr>
            <m:e>
              <m:r>
                <m:rPr>
                  <m:sty m:val="bi"/>
                </m:rPr>
                <w:rPr>
                  <w:rFonts w:ascii="Cambria Math" w:hAnsi="Cambria Math"/>
                  <w:color w:val="000000" w:themeColor="text1"/>
                </w:rPr>
                <m:t>∆E</m:t>
              </m:r>
            </m:e>
            <m:sub>
              <m:r>
                <m:rPr>
                  <m:sty m:val="bi"/>
                </m:rPr>
                <w:rPr>
                  <w:rFonts w:ascii="Cambria Math" w:hAnsi="Cambria Math"/>
                  <w:color w:val="000000" w:themeColor="text1"/>
                </w:rPr>
                <m:t>ads</m:t>
              </m:r>
            </m:sub>
          </m:sSub>
          <m:r>
            <m:rPr>
              <m:sty m:val="bi"/>
            </m:rPr>
            <w:rPr>
              <w:rFonts w:ascii="Cambria Math" w:hAnsi="Cambria Math"/>
              <w:color w:val="000000" w:themeColor="text1"/>
            </w:rPr>
            <m:t>= </m:t>
          </m:r>
          <m:sSub>
            <m:sSubPr>
              <m:ctrlPr>
                <w:rPr>
                  <w:rFonts w:ascii="Cambria Math" w:hAnsi="Cambria Math"/>
                  <w:b/>
                  <w:bCs/>
                  <w:i/>
                  <w:iCs/>
                  <w:color w:val="000000" w:themeColor="text1"/>
                </w:rPr>
              </m:ctrlPr>
            </m:sSubPr>
            <m:e>
              <m:r>
                <m:rPr>
                  <m:sty m:val="bi"/>
                </m:rPr>
                <w:rPr>
                  <w:rFonts w:ascii="Cambria Math" w:hAnsi="Cambria Math"/>
                  <w:color w:val="000000" w:themeColor="text1"/>
                </w:rPr>
                <m:t>E</m:t>
              </m:r>
            </m:e>
            <m:sub>
              <m:r>
                <m:rPr>
                  <m:sty m:val="bi"/>
                </m:rPr>
                <w:rPr>
                  <w:rFonts w:ascii="Cambria Math" w:hAnsi="Cambria Math"/>
                  <w:color w:val="000000" w:themeColor="text1"/>
                </w:rPr>
                <m:t>adsorbate+</m:t>
              </m:r>
              <m:sSub>
                <m:sSubPr>
                  <m:ctrlPr>
                    <w:rPr>
                      <w:rFonts w:ascii="Cambria Math" w:hAnsi="Cambria Math"/>
                      <w:b/>
                      <w:bCs/>
                      <w:i/>
                      <w:iCs/>
                      <w:color w:val="000000" w:themeColor="text1"/>
                      <w:lang w:val="en-US"/>
                    </w:rPr>
                  </m:ctrlPr>
                </m:sSubPr>
                <m:e>
                  <m:r>
                    <m:rPr>
                      <m:sty m:val="bi"/>
                    </m:rPr>
                    <w:rPr>
                      <w:rFonts w:ascii="Cambria Math" w:hAnsi="Cambria Math"/>
                      <w:color w:val="000000" w:themeColor="text1"/>
                      <w:lang w:val="en-US"/>
                    </w:rPr>
                    <m:t>M</m:t>
                  </m:r>
                </m:e>
                <m:sub>
                  <m:r>
                    <m:rPr>
                      <m:sty m:val="bi"/>
                    </m:rPr>
                    <w:rPr>
                      <w:rFonts w:ascii="Cambria Math" w:hAnsi="Cambria Math"/>
                      <w:color w:val="000000" w:themeColor="text1"/>
                      <w:lang w:val="en-US"/>
                    </w:rPr>
                    <m:t>1-x</m:t>
                  </m:r>
                </m:sub>
              </m:sSub>
              <m:sSub>
                <m:sSubPr>
                  <m:ctrlPr>
                    <w:rPr>
                      <w:rFonts w:ascii="Cambria Math" w:hAnsi="Cambria Math"/>
                      <w:b/>
                      <w:bCs/>
                      <w:i/>
                      <w:iCs/>
                      <w:color w:val="000000" w:themeColor="text1"/>
                      <w:lang w:val="en-US"/>
                    </w:rPr>
                  </m:ctrlPr>
                </m:sSubPr>
                <m:e>
                  <m:r>
                    <m:rPr>
                      <m:sty m:val="bi"/>
                    </m:rPr>
                    <w:rPr>
                      <w:rFonts w:ascii="Cambria Math" w:hAnsi="Cambria Math"/>
                      <w:color w:val="000000" w:themeColor="text1"/>
                      <w:lang w:val="en-US"/>
                    </w:rPr>
                    <m:t>Ni</m:t>
                  </m:r>
                </m:e>
                <m:sub>
                  <m:r>
                    <m:rPr>
                      <m:sty m:val="bi"/>
                    </m:rPr>
                    <w:rPr>
                      <w:rFonts w:ascii="Cambria Math" w:hAnsi="Cambria Math"/>
                      <w:color w:val="000000" w:themeColor="text1"/>
                      <w:lang w:val="en-US"/>
                    </w:rPr>
                    <m:t>x</m:t>
                  </m:r>
                </m:sub>
              </m:sSub>
              <m:r>
                <m:rPr>
                  <m:sty m:val="bi"/>
                </m:rPr>
                <w:rPr>
                  <w:rFonts w:ascii="Cambria Math" w:hAnsi="Cambria Math"/>
                  <w:color w:val="000000" w:themeColor="text1"/>
                  <w:lang w:val="en-US"/>
                </w:rPr>
                <m:t>C</m:t>
              </m:r>
            </m:sub>
          </m:sSub>
          <m:r>
            <m:rPr>
              <m:sty m:val="bi"/>
            </m:rPr>
            <w:rPr>
              <w:rFonts w:ascii="Cambria Math" w:hAnsi="Cambria Math"/>
              <w:color w:val="000000" w:themeColor="text1"/>
            </w:rPr>
            <m:t>- </m:t>
          </m:r>
          <m:d>
            <m:dPr>
              <m:ctrlPr>
                <w:rPr>
                  <w:rFonts w:ascii="Cambria Math" w:hAnsi="Cambria Math"/>
                  <w:b/>
                  <w:bCs/>
                  <w:i/>
                  <w:iCs/>
                  <w:color w:val="000000" w:themeColor="text1"/>
                </w:rPr>
              </m:ctrlPr>
            </m:dPr>
            <m:e>
              <m:sSub>
                <m:sSubPr>
                  <m:ctrlPr>
                    <w:rPr>
                      <w:rFonts w:ascii="Cambria Math" w:hAnsi="Cambria Math"/>
                      <w:b/>
                      <w:bCs/>
                      <w:i/>
                      <w:iCs/>
                      <w:color w:val="000000" w:themeColor="text1"/>
                    </w:rPr>
                  </m:ctrlPr>
                </m:sSubPr>
                <m:e>
                  <m:r>
                    <m:rPr>
                      <m:sty m:val="bi"/>
                    </m:rPr>
                    <w:rPr>
                      <w:rFonts w:ascii="Cambria Math" w:hAnsi="Cambria Math"/>
                      <w:color w:val="000000" w:themeColor="text1"/>
                    </w:rPr>
                    <m:t>E</m:t>
                  </m:r>
                </m:e>
                <m:sub>
                  <m:sSub>
                    <m:sSubPr>
                      <m:ctrlPr>
                        <w:rPr>
                          <w:rFonts w:ascii="Cambria Math" w:hAnsi="Cambria Math"/>
                          <w:b/>
                          <w:bCs/>
                          <w:i/>
                          <w:iCs/>
                          <w:color w:val="000000" w:themeColor="text1"/>
                          <w:lang w:val="en-US"/>
                        </w:rPr>
                      </m:ctrlPr>
                    </m:sSubPr>
                    <m:e>
                      <m:r>
                        <m:rPr>
                          <m:sty m:val="bi"/>
                        </m:rPr>
                        <w:rPr>
                          <w:rFonts w:ascii="Cambria Math" w:hAnsi="Cambria Math"/>
                          <w:color w:val="000000" w:themeColor="text1"/>
                          <w:lang w:val="en-US"/>
                        </w:rPr>
                        <m:t>M</m:t>
                      </m:r>
                    </m:e>
                    <m:sub>
                      <m:r>
                        <m:rPr>
                          <m:sty m:val="bi"/>
                        </m:rPr>
                        <w:rPr>
                          <w:rFonts w:ascii="Cambria Math" w:hAnsi="Cambria Math"/>
                          <w:color w:val="000000" w:themeColor="text1"/>
                          <w:lang w:val="en-US"/>
                        </w:rPr>
                        <m:t>1-x</m:t>
                      </m:r>
                    </m:sub>
                  </m:sSub>
                  <m:sSub>
                    <m:sSubPr>
                      <m:ctrlPr>
                        <w:rPr>
                          <w:rFonts w:ascii="Cambria Math" w:hAnsi="Cambria Math"/>
                          <w:b/>
                          <w:bCs/>
                          <w:i/>
                          <w:iCs/>
                          <w:color w:val="000000" w:themeColor="text1"/>
                          <w:lang w:val="en-US"/>
                        </w:rPr>
                      </m:ctrlPr>
                    </m:sSubPr>
                    <m:e>
                      <m:r>
                        <m:rPr>
                          <m:sty m:val="bi"/>
                        </m:rPr>
                        <w:rPr>
                          <w:rFonts w:ascii="Cambria Math" w:hAnsi="Cambria Math"/>
                          <w:color w:val="000000" w:themeColor="text1"/>
                          <w:lang w:val="en-US"/>
                        </w:rPr>
                        <m:t>Ni</m:t>
                      </m:r>
                    </m:e>
                    <m:sub>
                      <m:r>
                        <m:rPr>
                          <m:sty m:val="bi"/>
                        </m:rPr>
                        <w:rPr>
                          <w:rFonts w:ascii="Cambria Math" w:hAnsi="Cambria Math"/>
                          <w:color w:val="000000" w:themeColor="text1"/>
                          <w:lang w:val="en-US"/>
                        </w:rPr>
                        <m:t>x</m:t>
                      </m:r>
                    </m:sub>
                  </m:sSub>
                  <m:r>
                    <m:rPr>
                      <m:sty m:val="bi"/>
                    </m:rPr>
                    <w:rPr>
                      <w:rFonts w:ascii="Cambria Math" w:hAnsi="Cambria Math"/>
                      <w:color w:val="000000" w:themeColor="text1"/>
                      <w:lang w:val="en-US"/>
                    </w:rPr>
                    <m:t>C</m:t>
                  </m:r>
                </m:sub>
              </m:sSub>
              <m:r>
                <m:rPr>
                  <m:sty m:val="bi"/>
                </m:rPr>
                <w:rPr>
                  <w:rFonts w:ascii="Cambria Math" w:hAnsi="Cambria Math"/>
                  <w:color w:val="000000" w:themeColor="text1"/>
                </w:rPr>
                <m:t>+ </m:t>
              </m:r>
              <m:sSub>
                <m:sSubPr>
                  <m:ctrlPr>
                    <w:rPr>
                      <w:rFonts w:ascii="Cambria Math" w:hAnsi="Cambria Math"/>
                      <w:b/>
                      <w:bCs/>
                      <w:i/>
                      <w:iCs/>
                      <w:color w:val="000000" w:themeColor="text1"/>
                    </w:rPr>
                  </m:ctrlPr>
                </m:sSubPr>
                <m:e>
                  <m:r>
                    <m:rPr>
                      <m:sty m:val="bi"/>
                    </m:rPr>
                    <w:rPr>
                      <w:rFonts w:ascii="Cambria Math" w:hAnsi="Cambria Math"/>
                      <w:color w:val="000000" w:themeColor="text1"/>
                    </w:rPr>
                    <m:t>E</m:t>
                  </m:r>
                </m:e>
                <m:sub>
                  <m:r>
                    <m:rPr>
                      <m:sty m:val="bi"/>
                    </m:rPr>
                    <w:rPr>
                      <w:rFonts w:ascii="Cambria Math" w:hAnsi="Cambria Math"/>
                      <w:color w:val="000000" w:themeColor="text1"/>
                    </w:rPr>
                    <m:t>adsorbate</m:t>
                  </m:r>
                </m:sub>
              </m:sSub>
            </m:e>
          </m:d>
        </m:oMath>
      </m:oMathPara>
    </w:p>
    <w:p w14:paraId="20B28F62" w14:textId="2012245C" w:rsidR="00504933" w:rsidRPr="00893E09" w:rsidRDefault="00504933" w:rsidP="00335D36">
      <w:pPr>
        <w:spacing w:after="0" w:line="240" w:lineRule="auto"/>
        <w:rPr>
          <w:rFonts w:ascii="Times New Roman" w:hAnsi="Times New Roman" w:cs="Times New Roman"/>
          <w:sz w:val="24"/>
          <w:szCs w:val="24"/>
          <w:lang w:eastAsia="en-IN"/>
        </w:rPr>
      </w:pPr>
      <w:r w:rsidRPr="00893E09">
        <w:rPr>
          <w:rFonts w:ascii="Times New Roman" w:hAnsi="Times New Roman" w:cs="Times New Roman"/>
          <w:color w:val="000000" w:themeColor="text1"/>
          <w:sz w:val="24"/>
          <w:szCs w:val="24"/>
        </w:rPr>
        <w:t xml:space="preserve">where, </w:t>
      </w:r>
      <m:oMath>
        <m:r>
          <m:rPr>
            <m:sty m:val="bi"/>
          </m:rPr>
          <w:rPr>
            <w:rFonts w:ascii="Cambria Math" w:hAnsi="Cambria Math" w:cs="Times New Roman"/>
            <w:color w:val="000000" w:themeColor="text1"/>
            <w:sz w:val="24"/>
            <w:szCs w:val="24"/>
          </w:rPr>
          <m:t> </m:t>
        </m:r>
        <m:sSub>
          <m:sSubPr>
            <m:ctrlPr>
              <w:rPr>
                <w:rFonts w:ascii="Cambria Math" w:hAnsi="Cambria Math" w:cs="Times New Roman"/>
                <w:bCs/>
                <w:i/>
                <w:iCs/>
                <w:color w:val="000000" w:themeColor="text1"/>
                <w:sz w:val="24"/>
                <w:szCs w:val="24"/>
              </w:rPr>
            </m:ctrlPr>
          </m:sSubPr>
          <m:e>
            <m:r>
              <w:rPr>
                <w:rFonts w:ascii="Cambria Math" w:hAnsi="Cambria Math" w:cs="Times New Roman"/>
                <w:color w:val="000000" w:themeColor="text1"/>
                <w:sz w:val="24"/>
                <w:szCs w:val="24"/>
              </w:rPr>
              <m:t>E</m:t>
            </m:r>
          </m:e>
          <m:sub>
            <m:r>
              <w:rPr>
                <w:rFonts w:ascii="Cambria Math" w:hAnsi="Cambria Math" w:cs="Times New Roman"/>
                <w:color w:val="000000" w:themeColor="text1"/>
                <w:sz w:val="24"/>
                <w:szCs w:val="24"/>
              </w:rPr>
              <m:t>adsorbate+</m:t>
            </m:r>
            <m:sSub>
              <m:sSubPr>
                <m:ctrlPr>
                  <w:rPr>
                    <w:rFonts w:ascii="Cambria Math" w:hAnsi="Cambria Math" w:cs="Times New Roman"/>
                    <w:bCs/>
                    <w:i/>
                    <w:iCs/>
                    <w:color w:val="000000" w:themeColor="text1"/>
                    <w:sz w:val="24"/>
                    <w:szCs w:val="24"/>
                    <w:lang w:val="en-US"/>
                  </w:rPr>
                </m:ctrlPr>
              </m:sSubPr>
              <m:e>
                <m:r>
                  <w:rPr>
                    <w:rFonts w:ascii="Cambria Math" w:hAnsi="Cambria Math" w:cs="Times New Roman"/>
                    <w:color w:val="000000" w:themeColor="text1"/>
                    <w:sz w:val="24"/>
                    <w:szCs w:val="24"/>
                    <w:lang w:val="en-US"/>
                  </w:rPr>
                  <m:t>M</m:t>
                </m:r>
              </m:e>
              <m:sub>
                <m:r>
                  <w:rPr>
                    <w:rFonts w:ascii="Cambria Math" w:hAnsi="Cambria Math" w:cs="Times New Roman"/>
                    <w:color w:val="000000" w:themeColor="text1"/>
                    <w:sz w:val="24"/>
                    <w:szCs w:val="24"/>
                    <w:lang w:val="en-US"/>
                  </w:rPr>
                  <m:t>1-x</m:t>
                </m:r>
              </m:sub>
            </m:sSub>
            <m:sSub>
              <m:sSubPr>
                <m:ctrlPr>
                  <w:rPr>
                    <w:rFonts w:ascii="Cambria Math" w:hAnsi="Cambria Math" w:cs="Times New Roman"/>
                    <w:bCs/>
                    <w:i/>
                    <w:iCs/>
                    <w:color w:val="000000" w:themeColor="text1"/>
                    <w:sz w:val="24"/>
                    <w:szCs w:val="24"/>
                    <w:lang w:val="en-US"/>
                  </w:rPr>
                </m:ctrlPr>
              </m:sSubPr>
              <m:e>
                <m:r>
                  <w:rPr>
                    <w:rFonts w:ascii="Cambria Math" w:hAnsi="Cambria Math" w:cs="Times New Roman"/>
                    <w:color w:val="000000" w:themeColor="text1"/>
                    <w:sz w:val="24"/>
                    <w:szCs w:val="24"/>
                    <w:lang w:val="en-US"/>
                  </w:rPr>
                  <m:t>Ni</m:t>
                </m:r>
              </m:e>
              <m:sub>
                <m:r>
                  <w:rPr>
                    <w:rFonts w:ascii="Cambria Math" w:hAnsi="Cambria Math" w:cs="Times New Roman"/>
                    <w:color w:val="000000" w:themeColor="text1"/>
                    <w:sz w:val="24"/>
                    <w:szCs w:val="24"/>
                    <w:lang w:val="en-US"/>
                  </w:rPr>
                  <m:t>x</m:t>
                </m:r>
              </m:sub>
            </m:sSub>
            <m:r>
              <w:rPr>
                <w:rFonts w:ascii="Cambria Math" w:hAnsi="Cambria Math" w:cs="Times New Roman"/>
                <w:color w:val="000000" w:themeColor="text1"/>
                <w:sz w:val="24"/>
                <w:szCs w:val="24"/>
                <w:lang w:val="en-US"/>
              </w:rPr>
              <m:t>C</m:t>
            </m:r>
          </m:sub>
        </m:sSub>
      </m:oMath>
      <w:r w:rsidRPr="00893E09">
        <w:rPr>
          <w:rFonts w:ascii="Times New Roman" w:hAnsi="Times New Roman" w:cs="Times New Roman"/>
          <w:bCs/>
          <w:iCs/>
          <w:color w:val="000000" w:themeColor="text1"/>
          <w:sz w:val="24"/>
          <w:szCs w:val="24"/>
        </w:rPr>
        <w:t xml:space="preserve">, </w:t>
      </w:r>
      <m:oMath>
        <m:sSub>
          <m:sSubPr>
            <m:ctrlPr>
              <w:rPr>
                <w:rFonts w:ascii="Cambria Math" w:hAnsi="Cambria Math" w:cs="Times New Roman"/>
                <w:bCs/>
                <w:i/>
                <w:iCs/>
                <w:color w:val="000000" w:themeColor="text1"/>
                <w:sz w:val="24"/>
                <w:szCs w:val="24"/>
              </w:rPr>
            </m:ctrlPr>
          </m:sSubPr>
          <m:e>
            <m:r>
              <w:rPr>
                <w:rFonts w:ascii="Cambria Math" w:hAnsi="Cambria Math" w:cs="Times New Roman"/>
                <w:color w:val="000000" w:themeColor="text1"/>
                <w:sz w:val="24"/>
                <w:szCs w:val="24"/>
              </w:rPr>
              <m:t>E</m:t>
            </m:r>
          </m:e>
          <m:sub>
            <m:sSub>
              <m:sSubPr>
                <m:ctrlPr>
                  <w:rPr>
                    <w:rFonts w:ascii="Cambria Math" w:hAnsi="Cambria Math" w:cs="Times New Roman"/>
                    <w:bCs/>
                    <w:i/>
                    <w:iCs/>
                    <w:color w:val="000000" w:themeColor="text1"/>
                    <w:sz w:val="24"/>
                    <w:szCs w:val="24"/>
                    <w:lang w:val="en-US"/>
                  </w:rPr>
                </m:ctrlPr>
              </m:sSubPr>
              <m:e>
                <m:r>
                  <w:rPr>
                    <w:rFonts w:ascii="Cambria Math" w:hAnsi="Cambria Math" w:cs="Times New Roman"/>
                    <w:color w:val="000000" w:themeColor="text1"/>
                    <w:sz w:val="24"/>
                    <w:szCs w:val="24"/>
                    <w:lang w:val="en-US"/>
                  </w:rPr>
                  <m:t>M</m:t>
                </m:r>
              </m:e>
              <m:sub>
                <m:r>
                  <w:rPr>
                    <w:rFonts w:ascii="Cambria Math" w:hAnsi="Cambria Math" w:cs="Times New Roman"/>
                    <w:color w:val="000000" w:themeColor="text1"/>
                    <w:sz w:val="24"/>
                    <w:szCs w:val="24"/>
                    <w:lang w:val="en-US"/>
                  </w:rPr>
                  <m:t>1-x</m:t>
                </m:r>
              </m:sub>
            </m:sSub>
            <m:sSub>
              <m:sSubPr>
                <m:ctrlPr>
                  <w:rPr>
                    <w:rFonts w:ascii="Cambria Math" w:hAnsi="Cambria Math" w:cs="Times New Roman"/>
                    <w:bCs/>
                    <w:i/>
                    <w:iCs/>
                    <w:color w:val="000000" w:themeColor="text1"/>
                    <w:sz w:val="24"/>
                    <w:szCs w:val="24"/>
                    <w:lang w:val="en-US"/>
                  </w:rPr>
                </m:ctrlPr>
              </m:sSubPr>
              <m:e>
                <m:r>
                  <w:rPr>
                    <w:rFonts w:ascii="Cambria Math" w:hAnsi="Cambria Math" w:cs="Times New Roman"/>
                    <w:color w:val="000000" w:themeColor="text1"/>
                    <w:sz w:val="24"/>
                    <w:szCs w:val="24"/>
                    <w:lang w:val="en-US"/>
                  </w:rPr>
                  <m:t>Ni</m:t>
                </m:r>
              </m:e>
              <m:sub>
                <m:r>
                  <w:rPr>
                    <w:rFonts w:ascii="Cambria Math" w:hAnsi="Cambria Math" w:cs="Times New Roman"/>
                    <w:color w:val="000000" w:themeColor="text1"/>
                    <w:sz w:val="24"/>
                    <w:szCs w:val="24"/>
                    <w:lang w:val="en-US"/>
                  </w:rPr>
                  <m:t>x</m:t>
                </m:r>
              </m:sub>
            </m:sSub>
            <m:r>
              <w:rPr>
                <w:rFonts w:ascii="Cambria Math" w:hAnsi="Cambria Math" w:cs="Times New Roman"/>
                <w:color w:val="000000" w:themeColor="text1"/>
                <w:sz w:val="24"/>
                <w:szCs w:val="24"/>
                <w:lang w:val="en-US"/>
              </w:rPr>
              <m:t>C</m:t>
            </m:r>
          </m:sub>
        </m:sSub>
      </m:oMath>
      <w:r w:rsidRPr="00893E09">
        <w:rPr>
          <w:rFonts w:ascii="Times New Roman" w:hAnsi="Times New Roman" w:cs="Times New Roman"/>
          <w:bCs/>
          <w:iCs/>
          <w:color w:val="000000" w:themeColor="text1"/>
          <w:sz w:val="24"/>
          <w:szCs w:val="24"/>
        </w:rPr>
        <w:t xml:space="preserve">, </w:t>
      </w:r>
      <m:oMath>
        <m:sSub>
          <m:sSubPr>
            <m:ctrlPr>
              <w:rPr>
                <w:rFonts w:ascii="Cambria Math" w:hAnsi="Cambria Math" w:cs="Times New Roman"/>
                <w:bCs/>
                <w:i/>
                <w:iCs/>
                <w:color w:val="000000" w:themeColor="text1"/>
                <w:sz w:val="24"/>
                <w:szCs w:val="24"/>
              </w:rPr>
            </m:ctrlPr>
          </m:sSubPr>
          <m:e>
            <m:r>
              <w:rPr>
                <w:rFonts w:ascii="Cambria Math" w:hAnsi="Cambria Math" w:cs="Times New Roman"/>
                <w:color w:val="000000" w:themeColor="text1"/>
                <w:sz w:val="24"/>
                <w:szCs w:val="24"/>
              </w:rPr>
              <m:t>E</m:t>
            </m:r>
          </m:e>
          <m:sub>
            <m:r>
              <w:rPr>
                <w:rFonts w:ascii="Cambria Math" w:hAnsi="Cambria Math" w:cs="Times New Roman"/>
                <w:color w:val="000000" w:themeColor="text1"/>
                <w:sz w:val="24"/>
                <w:szCs w:val="24"/>
              </w:rPr>
              <m:t>adsorbate</m:t>
            </m:r>
          </m:sub>
        </m:sSub>
      </m:oMath>
      <w:r w:rsidRPr="00893E09">
        <w:rPr>
          <w:rFonts w:ascii="Times New Roman" w:hAnsi="Times New Roman" w:cs="Times New Roman"/>
          <w:bCs/>
          <w:iCs/>
          <w:color w:val="000000" w:themeColor="text1"/>
          <w:sz w:val="24"/>
          <w:szCs w:val="24"/>
        </w:rPr>
        <w:t xml:space="preserve"> </w:t>
      </w:r>
      <w:r w:rsidRPr="00893E09">
        <w:rPr>
          <w:rFonts w:ascii="Times New Roman" w:hAnsi="Times New Roman" w:cs="Times New Roman"/>
          <w:iCs/>
          <w:color w:val="000000" w:themeColor="text1"/>
          <w:sz w:val="24"/>
          <w:szCs w:val="24"/>
          <w:lang w:val="en-US"/>
        </w:rPr>
        <w:t xml:space="preserve">are the energies of adsorbate adsorbed on pristine/Ni-substituted MC (100) and (101) surfaces, pristine or Ni-substituted MC (100) and (101) surfaces, and energy of adsorbate atom taken as </w:t>
      </w:r>
      <m:oMath>
        <m:f>
          <m:fPr>
            <m:type m:val="skw"/>
            <m:ctrlPr>
              <w:rPr>
                <w:rFonts w:ascii="Cambria Math" w:hAnsi="Cambria Math" w:cs="Times New Roman"/>
                <w:i/>
                <w:iCs/>
                <w:color w:val="000000" w:themeColor="text1"/>
                <w:sz w:val="18"/>
                <w:szCs w:val="18"/>
                <w:lang w:val="en-US"/>
              </w:rPr>
            </m:ctrlPr>
          </m:fPr>
          <m:num>
            <m:r>
              <w:rPr>
                <w:rFonts w:ascii="Cambria Math" w:hAnsi="Cambria Math" w:cs="Times New Roman"/>
                <w:color w:val="000000" w:themeColor="text1"/>
                <w:sz w:val="18"/>
                <w:szCs w:val="18"/>
                <w:lang w:val="en-US"/>
              </w:rPr>
              <m:t>1</m:t>
            </m:r>
          </m:num>
          <m:den>
            <m:r>
              <w:rPr>
                <w:rFonts w:ascii="Cambria Math" w:hAnsi="Cambria Math" w:cs="Times New Roman"/>
                <w:color w:val="000000" w:themeColor="text1"/>
                <w:sz w:val="18"/>
                <w:szCs w:val="18"/>
                <w:lang w:val="en-US"/>
              </w:rPr>
              <m:t>2</m:t>
            </m:r>
          </m:den>
        </m:f>
        <m:sSub>
          <m:sSubPr>
            <m:ctrlPr>
              <w:rPr>
                <w:rFonts w:ascii="Cambria Math" w:hAnsi="Cambria Math" w:cs="Times New Roman"/>
                <w:i/>
                <w:iCs/>
                <w:color w:val="000000" w:themeColor="text1"/>
                <w:sz w:val="18"/>
                <w:szCs w:val="18"/>
                <w:lang w:val="en-US"/>
              </w:rPr>
            </m:ctrlPr>
          </m:sSubPr>
          <m:e>
            <m:r>
              <w:rPr>
                <w:rFonts w:ascii="Cambria Math" w:hAnsi="Cambria Math" w:cs="Times New Roman"/>
                <w:color w:val="000000" w:themeColor="text1"/>
                <w:sz w:val="18"/>
                <w:szCs w:val="18"/>
                <w:lang w:val="en-US"/>
              </w:rPr>
              <m:t>E</m:t>
            </m:r>
          </m:e>
          <m:sub>
            <m:sSub>
              <m:sSubPr>
                <m:ctrlPr>
                  <w:rPr>
                    <w:rFonts w:ascii="Cambria Math" w:hAnsi="Cambria Math" w:cs="Times New Roman"/>
                    <w:i/>
                    <w:iCs/>
                    <w:color w:val="000000" w:themeColor="text1"/>
                    <w:sz w:val="18"/>
                    <w:szCs w:val="18"/>
                    <w:lang w:val="en-US"/>
                  </w:rPr>
                </m:ctrlPr>
              </m:sSubPr>
              <m:e>
                <m:r>
                  <w:rPr>
                    <w:rFonts w:ascii="Cambria Math" w:hAnsi="Cambria Math" w:cs="Times New Roman"/>
                    <w:color w:val="000000" w:themeColor="text1"/>
                    <w:sz w:val="18"/>
                    <w:szCs w:val="18"/>
                    <w:lang w:val="en-US"/>
                  </w:rPr>
                  <m:t>H</m:t>
                </m:r>
              </m:e>
              <m:sub>
                <m:r>
                  <w:rPr>
                    <w:rFonts w:ascii="Cambria Math" w:hAnsi="Cambria Math" w:cs="Times New Roman"/>
                    <w:color w:val="000000" w:themeColor="text1"/>
                    <w:sz w:val="18"/>
                    <w:szCs w:val="18"/>
                    <w:lang w:val="en-US"/>
                  </w:rPr>
                  <m:t>2</m:t>
                </m:r>
              </m:sub>
            </m:sSub>
          </m:sub>
        </m:sSub>
        <m:r>
          <w:rPr>
            <w:rFonts w:ascii="Cambria Math" w:hAnsi="Cambria Math" w:cs="Times New Roman"/>
            <w:color w:val="000000" w:themeColor="text1"/>
            <w:sz w:val="18"/>
            <w:szCs w:val="18"/>
            <w:lang w:val="en-US"/>
          </w:rPr>
          <m:t xml:space="preserve"> </m:t>
        </m:r>
      </m:oMath>
      <w:r w:rsidRPr="00893E09">
        <w:rPr>
          <w:rFonts w:ascii="Times New Roman" w:hAnsi="Times New Roman" w:cs="Times New Roman"/>
          <w:iCs/>
          <w:color w:val="000000" w:themeColor="text1"/>
          <w:sz w:val="24"/>
          <w:szCs w:val="24"/>
          <w:lang w:val="en-US"/>
        </w:rPr>
        <w:t xml:space="preserve">respectively. </w:t>
      </w:r>
      <w:r w:rsidRPr="00893E09">
        <w:rPr>
          <w:rFonts w:ascii="Times New Roman" w:hAnsi="Times New Roman" w:cs="Times New Roman"/>
          <w:sz w:val="24"/>
          <w:szCs w:val="24"/>
          <w:lang w:eastAsia="en-IN"/>
        </w:rPr>
        <w:t xml:space="preserve"> </w:t>
      </w:r>
    </w:p>
    <w:p w14:paraId="22C27A54" w14:textId="7309A13B" w:rsidR="00951627" w:rsidRPr="00893E09" w:rsidRDefault="00951627" w:rsidP="00335D36">
      <w:pPr>
        <w:spacing w:after="0" w:line="240" w:lineRule="auto"/>
        <w:rPr>
          <w:rFonts w:ascii="Times New Roman" w:hAnsi="Times New Roman" w:cs="Times New Roman"/>
          <w:sz w:val="24"/>
          <w:szCs w:val="24"/>
          <w:lang w:eastAsia="en-IN"/>
        </w:rPr>
      </w:pPr>
      <w:r w:rsidRPr="00893E09">
        <w:rPr>
          <w:noProof/>
          <w:lang w:val="en-US"/>
        </w:rPr>
        <mc:AlternateContent>
          <mc:Choice Requires="wps">
            <w:drawing>
              <wp:anchor distT="0" distB="0" distL="114300" distR="114300" simplePos="0" relativeHeight="251660288" behindDoc="0" locked="0" layoutInCell="1" allowOverlap="1" wp14:anchorId="54D8507E" wp14:editId="2BC4D7F4">
                <wp:simplePos x="0" y="0"/>
                <wp:positionH relativeFrom="column">
                  <wp:posOffset>4813774</wp:posOffset>
                </wp:positionH>
                <wp:positionV relativeFrom="paragraph">
                  <wp:posOffset>139065</wp:posOffset>
                </wp:positionV>
                <wp:extent cx="962168" cy="293298"/>
                <wp:effectExtent l="0" t="0" r="9525" b="0"/>
                <wp:wrapNone/>
                <wp:docPr id="6" name="Text Box 6"/>
                <wp:cNvGraphicFramePr/>
                <a:graphic xmlns:a="http://schemas.openxmlformats.org/drawingml/2006/main">
                  <a:graphicData uri="http://schemas.microsoft.com/office/word/2010/wordprocessingShape">
                    <wps:wsp>
                      <wps:cNvSpPr txBox="1"/>
                      <wps:spPr>
                        <a:xfrm>
                          <a:off x="0" y="0"/>
                          <a:ext cx="962168" cy="293298"/>
                        </a:xfrm>
                        <a:prstGeom prst="rect">
                          <a:avLst/>
                        </a:prstGeom>
                        <a:solidFill>
                          <a:schemeClr val="lt1"/>
                        </a:solidFill>
                        <a:ln w="6350">
                          <a:noFill/>
                        </a:ln>
                      </wps:spPr>
                      <wps:txbx>
                        <w:txbxContent>
                          <w:p w14:paraId="1140778F" w14:textId="7736F48F" w:rsidR="00647B68" w:rsidRPr="00721404" w:rsidRDefault="00647B68" w:rsidP="00951627">
                            <w:pPr>
                              <w:rPr>
                                <w:rFonts w:ascii="Times New Roman" w:hAnsi="Times New Roman" w:cs="Times New Roman"/>
                                <w:sz w:val="24"/>
                                <w:szCs w:val="24"/>
                                <w:lang w:val="en-US"/>
                              </w:rPr>
                            </w:pPr>
                            <w:r>
                              <w:rPr>
                                <w:rFonts w:ascii="Times New Roman" w:hAnsi="Times New Roman" w:cs="Times New Roman"/>
                                <w:sz w:val="24"/>
                                <w:szCs w:val="24"/>
                                <w:lang w:val="en-US"/>
                              </w:rPr>
                              <w:t>(</w:t>
                            </w:r>
                            <w:r w:rsidRPr="00721404">
                              <w:rPr>
                                <w:rFonts w:ascii="Times New Roman" w:hAnsi="Times New Roman" w:cs="Times New Roman"/>
                                <w:sz w:val="24"/>
                                <w:szCs w:val="24"/>
                                <w:lang w:val="en-US"/>
                              </w:rPr>
                              <w:t>Eq</w:t>
                            </w:r>
                            <w:r>
                              <w:rPr>
                                <w:rFonts w:ascii="Times New Roman" w:hAnsi="Times New Roman" w:cs="Times New Roman"/>
                                <w:sz w:val="24"/>
                                <w:szCs w:val="24"/>
                                <w:lang w:val="en-US"/>
                              </w:rPr>
                              <w:t>uation</w:t>
                            </w:r>
                            <w:r w:rsidRPr="00721404">
                              <w:rPr>
                                <w:rFonts w:ascii="Times New Roman" w:hAnsi="Times New Roman" w:cs="Times New Roman"/>
                                <w:sz w:val="24"/>
                                <w:szCs w:val="24"/>
                                <w:lang w:val="en-US"/>
                              </w:rPr>
                              <w:t xml:space="preserve"> </w:t>
                            </w:r>
                            <w:r>
                              <w:rPr>
                                <w:rFonts w:ascii="Times New Roman" w:hAnsi="Times New Roman" w:cs="Times New Roman"/>
                                <w:sz w:val="24"/>
                                <w:szCs w:val="24"/>
                                <w:lang w:val="en-U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D8507E" id="Text Box 6" o:spid="_x0000_s1028" type="#_x0000_t202" style="position:absolute;margin-left:379.05pt;margin-top:10.95pt;width:75.75pt;height:23.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KsQwIAAH8EAAAOAAAAZHJzL2Uyb0RvYy54bWysVFFv2jAQfp+0/2D5fQRSygoiVIyKaVLV&#10;VoKpz8axiSXH59mGhP36nR1CWbenaS/mfHf5fN93d8zv21qTo3BegSnoaDCkRBgOpTL7gn7frj/d&#10;UeIDMyXTYERBT8LT+8XHD/PGzkQOFehSOIIgxs8aW9AqBDvLMs8rUTM/ACsMBiW4mgW8un1WOtYg&#10;eq2zfDicZA240jrgwnv0PnRBukj4UgoenqX0IhBdUKwtpNOlcxfPbDFns71jtlL8XAb7hypqpgw+&#10;eoF6YIGRg1N/QNWKO/Agw4BDnYGUiovEAdmMhu/YbCpmReKC4nh7kcn/P1j+dHxxRJUFnVBiWI0t&#10;2oo2kC/QkklUp7F+hkkbi2mhRTd2ufd7dEbSrXR1/EU6BOOo8+mibQTj6JxO8tEEh4FjKJ/e5NO7&#10;iJK9fWydD18F1CQaBXXYuqQoOz760KX2KfEtD1qVa6V1usRxESvtyJFho3VIJSL4b1nakAZ53twO&#10;E7CB+HmHrA3WEql2lKIV2l2bhMl7ujsoT6iCg26KvOVrhbU+Mh9emMOxQeK4CuEZD6kB34KzRUkF&#10;7uff/DEfu4lRShocw4L6HwfmBCX6m8E+T0fjcZzbdBnffs7x4q4ju+uIOdQrQAFGuHSWJzPmB92b&#10;0kH9ihuzjK9iiBmObxc09OYqdMuBG8fFcpmScFItC49mY3mEjoLHTmzbV+bsuV0B+/wE/cCy2buu&#10;dbnxSwPLQwCpUkujzp2qZ/lxytNQnDcyrtH1PWW9/W8sfgEAAP//AwBQSwMEFAAGAAgAAAAhAOdB&#10;qsThAAAACQEAAA8AAABkcnMvZG93bnJldi54bWxMj8tOwzAQRfdI/IM1SGwQddKqaRMyqRDiIXVH&#10;w0Ps3NgkEfE4it0k/D3DCpaje3TvmXw3206MZvCtI4R4EYEwVDndUo3wUj5cb0H4oEirzpFB+DYe&#10;dsX5Wa4y7SZ6NuMh1IJLyGcKoQmhz6T0VWOs8gvXG+Ls0w1WBT6HWupBTVxuO7mMokRa1RIvNKo3&#10;d42pvg4ni/BxVb/v/fz4Oq3Wq/7+aSw3b7pEvLyYb29ABDOHPxh+9VkdCnY6uhNpLzqEzXobM4qw&#10;jFMQDKRRmoA4IiQcyCKX/z8ofgAAAP//AwBQSwECLQAUAAYACAAAACEAtoM4kv4AAADhAQAAEwAA&#10;AAAAAAAAAAAAAAAAAAAAW0NvbnRlbnRfVHlwZXNdLnhtbFBLAQItABQABgAIAAAAIQA4/SH/1gAA&#10;AJQBAAALAAAAAAAAAAAAAAAAAC8BAABfcmVscy8ucmVsc1BLAQItABQABgAIAAAAIQD/gVKsQwIA&#10;AH8EAAAOAAAAAAAAAAAAAAAAAC4CAABkcnMvZTJvRG9jLnhtbFBLAQItABQABgAIAAAAIQDnQarE&#10;4QAAAAkBAAAPAAAAAAAAAAAAAAAAAJ0EAABkcnMvZG93bnJldi54bWxQSwUGAAAAAAQABADzAAAA&#10;qwUAAAAA&#10;" fillcolor="white [3201]" stroked="f" strokeweight=".5pt">
                <v:textbox>
                  <w:txbxContent>
                    <w:p w14:paraId="1140778F" w14:textId="7736F48F" w:rsidR="00647B68" w:rsidRPr="00721404" w:rsidRDefault="00647B68" w:rsidP="00951627">
                      <w:pPr>
                        <w:rPr>
                          <w:rFonts w:ascii="Times New Roman" w:hAnsi="Times New Roman" w:cs="Times New Roman"/>
                          <w:sz w:val="24"/>
                          <w:szCs w:val="24"/>
                          <w:lang w:val="en-US"/>
                        </w:rPr>
                      </w:pPr>
                      <w:r>
                        <w:rPr>
                          <w:rFonts w:ascii="Times New Roman" w:hAnsi="Times New Roman" w:cs="Times New Roman"/>
                          <w:sz w:val="24"/>
                          <w:szCs w:val="24"/>
                          <w:lang w:val="en-US"/>
                        </w:rPr>
                        <w:t>(</w:t>
                      </w:r>
                      <w:r w:rsidRPr="00721404">
                        <w:rPr>
                          <w:rFonts w:ascii="Times New Roman" w:hAnsi="Times New Roman" w:cs="Times New Roman"/>
                          <w:sz w:val="24"/>
                          <w:szCs w:val="24"/>
                          <w:lang w:val="en-US"/>
                        </w:rPr>
                        <w:t>Eq</w:t>
                      </w:r>
                      <w:r>
                        <w:rPr>
                          <w:rFonts w:ascii="Times New Roman" w:hAnsi="Times New Roman" w:cs="Times New Roman"/>
                          <w:sz w:val="24"/>
                          <w:szCs w:val="24"/>
                          <w:lang w:val="en-US"/>
                        </w:rPr>
                        <w:t>uation</w:t>
                      </w:r>
                      <w:r w:rsidRPr="00721404">
                        <w:rPr>
                          <w:rFonts w:ascii="Times New Roman" w:hAnsi="Times New Roman" w:cs="Times New Roman"/>
                          <w:sz w:val="24"/>
                          <w:szCs w:val="24"/>
                          <w:lang w:val="en-US"/>
                        </w:rPr>
                        <w:t xml:space="preserve"> </w:t>
                      </w:r>
                      <w:r>
                        <w:rPr>
                          <w:rFonts w:ascii="Times New Roman" w:hAnsi="Times New Roman" w:cs="Times New Roman"/>
                          <w:sz w:val="24"/>
                          <w:szCs w:val="24"/>
                          <w:lang w:val="en-US"/>
                        </w:rPr>
                        <w:t>6)</w:t>
                      </w:r>
                    </w:p>
                  </w:txbxContent>
                </v:textbox>
              </v:shape>
            </w:pict>
          </mc:Fallback>
        </mc:AlternateContent>
      </w:r>
    </w:p>
    <w:p w14:paraId="3D6D6E13" w14:textId="77777777" w:rsidR="00AF0B56" w:rsidRPr="00893E09" w:rsidRDefault="00AF0B56" w:rsidP="00B642F8">
      <w:pPr>
        <w:spacing w:after="0" w:line="360" w:lineRule="auto"/>
      </w:pPr>
      <m:oMathPara>
        <m:oMath>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H</m:t>
              </m:r>
            </m:sub>
          </m:sSub>
          <m:r>
            <w:rPr>
              <w:rFonts w:ascii="Cambria Math" w:hAnsi="Cambria Math"/>
            </w:rPr>
            <m:t>= ∆</m:t>
          </m:r>
          <m:sSubSup>
            <m:sSubSupPr>
              <m:ctrlPr>
                <w:rPr>
                  <w:rFonts w:ascii="Cambria Math" w:hAnsi="Cambria Math"/>
                  <w:i/>
                </w:rPr>
              </m:ctrlPr>
            </m:sSubSupPr>
            <m:e>
              <m:r>
                <w:rPr>
                  <w:rFonts w:ascii="Cambria Math" w:hAnsi="Cambria Math"/>
                </w:rPr>
                <m:t>E</m:t>
              </m:r>
            </m:e>
            <m:sub>
              <m:r>
                <w:rPr>
                  <w:rFonts w:ascii="Cambria Math" w:hAnsi="Cambria Math"/>
                </w:rPr>
                <m:t>ads</m:t>
              </m:r>
            </m:sub>
            <m:sup>
              <m:r>
                <w:rPr>
                  <w:rFonts w:ascii="Cambria Math" w:hAnsi="Cambria Math"/>
                </w:rPr>
                <m:t>H</m:t>
              </m:r>
            </m:sup>
          </m:sSubSup>
          <m:r>
            <w:rPr>
              <w:rFonts w:ascii="Cambria Math" w:hAnsi="Cambria Math"/>
            </w:rPr>
            <m:t>-T∆</m:t>
          </m:r>
          <m:sSub>
            <m:sSubPr>
              <m:ctrlPr>
                <w:rPr>
                  <w:rFonts w:ascii="Cambria Math" w:hAnsi="Cambria Math"/>
                  <w:i/>
                </w:rPr>
              </m:ctrlPr>
            </m:sSubPr>
            <m:e>
              <m:r>
                <w:rPr>
                  <w:rFonts w:ascii="Cambria Math" w:hAnsi="Cambria Math"/>
                </w:rPr>
                <m:t>S</m:t>
              </m:r>
            </m:e>
            <m:sub>
              <m:r>
                <w:rPr>
                  <w:rFonts w:ascii="Cambria Math" w:hAnsi="Cambria Math"/>
                </w:rPr>
                <m:t>H</m:t>
              </m:r>
            </m:sub>
          </m:sSub>
          <m:r>
            <w:rPr>
              <w:rFonts w:ascii="Cambria Math" w:hAnsi="Cambria Math"/>
            </w:rPr>
            <m:t xml:space="preserve">+ </m:t>
          </m:r>
          <m:sSubSup>
            <m:sSubSupPr>
              <m:ctrlPr>
                <w:rPr>
                  <w:rFonts w:ascii="Cambria Math" w:hAnsi="Cambria Math"/>
                  <w:i/>
                </w:rPr>
              </m:ctrlPr>
            </m:sSubSupPr>
            <m:e>
              <m:r>
                <w:rPr>
                  <w:rFonts w:ascii="Cambria Math" w:hAnsi="Cambria Math"/>
                </w:rPr>
                <m:t>E</m:t>
              </m:r>
            </m:e>
            <m:sub>
              <m:r>
                <w:rPr>
                  <w:rFonts w:ascii="Cambria Math" w:hAnsi="Cambria Math"/>
                </w:rPr>
                <m:t>ZPE</m:t>
              </m:r>
            </m:sub>
            <m:sup>
              <m:r>
                <w:rPr>
                  <w:rFonts w:ascii="Cambria Math" w:hAnsi="Cambria Math"/>
                </w:rPr>
                <m:t>H</m:t>
              </m:r>
            </m:sup>
          </m:sSubSup>
        </m:oMath>
      </m:oMathPara>
    </w:p>
    <w:p w14:paraId="5E166DC6" w14:textId="77777777" w:rsidR="00735316" w:rsidRPr="00893E09" w:rsidRDefault="00AF0B56" w:rsidP="00335D36">
      <w:pPr>
        <w:spacing w:after="0" w:line="240" w:lineRule="auto"/>
        <w:rPr>
          <w:rFonts w:ascii="Times New Roman" w:hAnsi="Times New Roman" w:cs="Times New Roman"/>
          <w:sz w:val="24"/>
          <w:szCs w:val="24"/>
        </w:rPr>
        <w:sectPr w:rsidR="00735316" w:rsidRPr="00893E09">
          <w:pgSz w:w="11906" w:h="16838"/>
          <w:pgMar w:top="1440" w:right="1440" w:bottom="1440" w:left="1440" w:header="708" w:footer="708" w:gutter="0"/>
          <w:cols w:space="708"/>
          <w:docGrid w:linePitch="360"/>
        </w:sectPr>
      </w:pPr>
      <w:r w:rsidRPr="00893E09">
        <w:rPr>
          <w:rFonts w:ascii="Times New Roman" w:hAnsi="Times New Roman" w:cs="Times New Roman"/>
          <w:sz w:val="24"/>
          <w:szCs w:val="24"/>
        </w:rPr>
        <w:t xml:space="preserve">where, </w:t>
      </w:r>
      <m:oMath>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E</m:t>
            </m:r>
          </m:e>
          <m:sub>
            <m:r>
              <w:rPr>
                <w:rFonts w:ascii="Cambria Math" w:hAnsi="Cambria Math" w:cs="Times New Roman"/>
                <w:sz w:val="24"/>
                <w:szCs w:val="24"/>
              </w:rPr>
              <m:t>ads</m:t>
            </m:r>
          </m:sub>
          <m:sup>
            <m:r>
              <w:rPr>
                <w:rFonts w:ascii="Cambria Math" w:hAnsi="Cambria Math" w:cs="Times New Roman"/>
                <w:sz w:val="24"/>
                <w:szCs w:val="24"/>
              </w:rPr>
              <m:t>H</m:t>
            </m:r>
          </m:sup>
        </m:sSubSup>
      </m:oMath>
      <w:r w:rsidRPr="00893E09">
        <w:rPr>
          <w:rFonts w:ascii="Times New Roman" w:hAnsi="Times New Roman" w:cs="Times New Roman"/>
          <w:sz w:val="24"/>
          <w:szCs w:val="24"/>
        </w:rPr>
        <w:t>is the H-adsorption energy (Eqn</w:t>
      </w:r>
      <w:r w:rsidR="000962F1" w:rsidRPr="00893E09">
        <w:rPr>
          <w:rFonts w:ascii="Times New Roman" w:hAnsi="Times New Roman" w:cs="Times New Roman"/>
          <w:sz w:val="24"/>
          <w:szCs w:val="24"/>
        </w:rPr>
        <w:t>.</w:t>
      </w:r>
      <w:r w:rsidRPr="00893E09">
        <w:rPr>
          <w:rFonts w:ascii="Times New Roman" w:hAnsi="Times New Roman" w:cs="Times New Roman"/>
          <w:sz w:val="24"/>
          <w:szCs w:val="24"/>
        </w:rPr>
        <w:t xml:space="preserve"> </w:t>
      </w:r>
      <w:r w:rsidR="000962F1" w:rsidRPr="00893E09">
        <w:rPr>
          <w:rFonts w:ascii="Times New Roman" w:hAnsi="Times New Roman" w:cs="Times New Roman"/>
          <w:sz w:val="24"/>
          <w:szCs w:val="24"/>
        </w:rPr>
        <w:t>5</w:t>
      </w:r>
      <w:r w:rsidRPr="00893E09">
        <w:rPr>
          <w:rFonts w:ascii="Times New Roman" w:hAnsi="Times New Roman" w:cs="Times New Roman"/>
          <w:sz w:val="24"/>
          <w:szCs w:val="24"/>
        </w:rPr>
        <w:t xml:space="preserve">), </w:t>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H</m:t>
            </m:r>
          </m:sub>
        </m:sSub>
        <m:r>
          <w:rPr>
            <w:rFonts w:ascii="Cambria Math" w:hAnsi="Cambria Math" w:cs="Times New Roman"/>
            <w:sz w:val="24"/>
            <w:szCs w:val="24"/>
          </w:rPr>
          <m:t xml:space="preserve">= </m:t>
        </m:r>
        <m:f>
          <m:fPr>
            <m:type m:val="skw"/>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sSubSup>
          <m:sSubSupPr>
            <m:ctrlPr>
              <w:rPr>
                <w:rFonts w:ascii="Cambria Math" w:hAnsi="Cambria Math" w:cs="Times New Roman"/>
                <w:i/>
                <w:sz w:val="24"/>
                <w:szCs w:val="24"/>
              </w:rPr>
            </m:ctrlPr>
          </m:sSubSupPr>
          <m:e>
            <m:r>
              <w:rPr>
                <w:rFonts w:ascii="Cambria Math" w:hAnsi="Cambria Math" w:cs="Times New Roman"/>
                <w:sz w:val="24"/>
                <w:szCs w:val="24"/>
              </w:rPr>
              <m:t>S</m:t>
            </m:r>
          </m:e>
          <m: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sub>
          <m:sup>
            <m:r>
              <w:rPr>
                <w:rFonts w:ascii="Cambria Math" w:hAnsi="Cambria Math" w:cs="Times New Roman"/>
                <w:sz w:val="24"/>
                <w:szCs w:val="24"/>
              </w:rPr>
              <m:t>°</m:t>
            </m:r>
          </m:sup>
        </m:sSubSup>
      </m:oMath>
      <w:r w:rsidRPr="00893E09">
        <w:rPr>
          <w:rFonts w:ascii="Times New Roman" w:hAnsi="Times New Roman" w:cs="Times New Roman"/>
          <w:sz w:val="24"/>
          <w:szCs w:val="24"/>
        </w:rPr>
        <w:t xml:space="preserve">, </w:t>
      </w:r>
      <m:oMath>
        <m:sSubSup>
          <m:sSubSupPr>
            <m:ctrlPr>
              <w:rPr>
                <w:rFonts w:ascii="Cambria Math" w:hAnsi="Cambria Math" w:cs="Times New Roman"/>
                <w:i/>
                <w:sz w:val="24"/>
                <w:szCs w:val="24"/>
              </w:rPr>
            </m:ctrlPr>
          </m:sSubSupPr>
          <m:e>
            <m:r>
              <w:rPr>
                <w:rFonts w:ascii="Cambria Math" w:hAnsi="Cambria Math" w:cs="Times New Roman"/>
                <w:sz w:val="24"/>
                <w:szCs w:val="24"/>
              </w:rPr>
              <m:t>S</m:t>
            </m:r>
          </m:e>
          <m:sub>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sub>
          <m:sup>
            <m:r>
              <w:rPr>
                <w:rFonts w:ascii="Cambria Math" w:hAnsi="Cambria Math" w:cs="Times New Roman"/>
                <w:sz w:val="24"/>
                <w:szCs w:val="24"/>
              </w:rPr>
              <m:t>°</m:t>
            </m:r>
          </m:sup>
        </m:sSubSup>
      </m:oMath>
      <w:r w:rsidRPr="00893E09">
        <w:rPr>
          <w:rFonts w:ascii="Times New Roman" w:hAnsi="Times New Roman" w:cs="Times New Roman"/>
          <w:sz w:val="24"/>
          <w:szCs w:val="24"/>
        </w:rPr>
        <w:t xml:space="preserve"> is the entropy of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 xml:space="preserve"> molecule and </w:t>
      </w:r>
      <m:oMath>
        <m:sSubSup>
          <m:sSubSupPr>
            <m:ctrlPr>
              <w:rPr>
                <w:rFonts w:ascii="Cambria Math" w:hAnsi="Cambria Math" w:cs="Times New Roman"/>
                <w:i/>
                <w:sz w:val="24"/>
                <w:szCs w:val="24"/>
              </w:rPr>
            </m:ctrlPr>
          </m:sSubSupPr>
          <m:e>
            <m:r>
              <w:rPr>
                <w:rFonts w:ascii="Cambria Math" w:hAnsi="Cambria Math" w:cs="Times New Roman"/>
                <w:sz w:val="24"/>
                <w:szCs w:val="24"/>
              </w:rPr>
              <m:t>E</m:t>
            </m:r>
          </m:e>
          <m:sub>
            <m:r>
              <w:rPr>
                <w:rFonts w:ascii="Cambria Math" w:hAnsi="Cambria Math" w:cs="Times New Roman"/>
                <w:sz w:val="24"/>
                <w:szCs w:val="24"/>
              </w:rPr>
              <m:t>ZPE</m:t>
            </m:r>
          </m:sub>
          <m:sup>
            <m:r>
              <w:rPr>
                <w:rFonts w:ascii="Cambria Math" w:hAnsi="Cambria Math" w:cs="Times New Roman"/>
                <w:sz w:val="24"/>
                <w:szCs w:val="24"/>
              </w:rPr>
              <m:t>H</m:t>
            </m:r>
          </m:sup>
        </m:sSubSup>
      </m:oMath>
      <w:r w:rsidRPr="00893E09">
        <w:rPr>
          <w:rFonts w:ascii="Times New Roman" w:hAnsi="Times New Roman" w:cs="Times New Roman"/>
          <w:sz w:val="24"/>
          <w:szCs w:val="24"/>
        </w:rPr>
        <w:t xml:space="preserve"> = </w:t>
      </w:r>
      <m:oMath>
        <m:f>
          <m:fPr>
            <m:type m:val="skw"/>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sSubSup>
          <m:sSubSupPr>
            <m:ctrlPr>
              <w:rPr>
                <w:rFonts w:ascii="Cambria Math" w:hAnsi="Cambria Math" w:cs="Times New Roman"/>
                <w:i/>
                <w:sz w:val="24"/>
                <w:szCs w:val="24"/>
              </w:rPr>
            </m:ctrlPr>
          </m:sSubSupPr>
          <m:e>
            <m:r>
              <w:rPr>
                <w:rFonts w:ascii="Cambria Math" w:hAnsi="Cambria Math" w:cs="Times New Roman"/>
                <w:sz w:val="24"/>
                <w:szCs w:val="24"/>
              </w:rPr>
              <m:t>E</m:t>
            </m:r>
          </m:e>
          <m:sub>
            <m:r>
              <w:rPr>
                <w:rFonts w:ascii="Cambria Math" w:hAnsi="Cambria Math" w:cs="Times New Roman"/>
                <w:sz w:val="24"/>
                <w:szCs w:val="24"/>
              </w:rPr>
              <m:t>ZPE</m:t>
            </m:r>
          </m:sub>
          <m:sup>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sup>
        </m:sSubSup>
      </m:oMath>
      <w:r w:rsidRPr="00893E09">
        <w:rPr>
          <w:rFonts w:ascii="Times New Roman" w:hAnsi="Times New Roman" w:cs="Times New Roman"/>
          <w:sz w:val="24"/>
          <w:szCs w:val="24"/>
        </w:rPr>
        <w:t xml:space="preserve">, </w:t>
      </w:r>
      <m:oMath>
        <m:sSubSup>
          <m:sSubSupPr>
            <m:ctrlPr>
              <w:rPr>
                <w:rFonts w:ascii="Cambria Math" w:hAnsi="Cambria Math" w:cs="Times New Roman"/>
                <w:i/>
                <w:sz w:val="24"/>
                <w:szCs w:val="24"/>
              </w:rPr>
            </m:ctrlPr>
          </m:sSubSupPr>
          <m:e>
            <m:r>
              <w:rPr>
                <w:rFonts w:ascii="Cambria Math" w:hAnsi="Cambria Math" w:cs="Times New Roman"/>
                <w:sz w:val="24"/>
                <w:szCs w:val="24"/>
              </w:rPr>
              <m:t>E</m:t>
            </m:r>
          </m:e>
          <m:sub>
            <m:r>
              <w:rPr>
                <w:rFonts w:ascii="Cambria Math" w:hAnsi="Cambria Math" w:cs="Times New Roman"/>
                <w:sz w:val="24"/>
                <w:szCs w:val="24"/>
              </w:rPr>
              <m:t>ZPE</m:t>
            </m:r>
          </m:sub>
          <m:sup>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2</m:t>
                </m:r>
              </m:sub>
            </m:sSub>
          </m:sup>
        </m:sSubSup>
      </m:oMath>
      <w:r w:rsidRPr="00893E09">
        <w:rPr>
          <w:rFonts w:ascii="Times New Roman" w:hAnsi="Times New Roman" w:cs="Times New Roman"/>
          <w:sz w:val="24"/>
          <w:szCs w:val="24"/>
        </w:rPr>
        <w:t xml:space="preserve"> is the zero-point energy of an isolated H</w:t>
      </w:r>
      <w:r w:rsidRPr="00893E09">
        <w:rPr>
          <w:rFonts w:ascii="Times New Roman" w:hAnsi="Times New Roman" w:cs="Times New Roman"/>
          <w:sz w:val="24"/>
          <w:szCs w:val="24"/>
          <w:vertAlign w:val="subscript"/>
        </w:rPr>
        <w:t xml:space="preserve">2 </w:t>
      </w:r>
      <w:r w:rsidRPr="00893E09">
        <w:rPr>
          <w:rFonts w:ascii="Times New Roman" w:hAnsi="Times New Roman" w:cs="Times New Roman"/>
          <w:sz w:val="24"/>
          <w:szCs w:val="24"/>
        </w:rPr>
        <w:t>molecule.</w:t>
      </w:r>
    </w:p>
    <w:p w14:paraId="5318A182" w14:textId="77AEEC42" w:rsidR="006D3EDC" w:rsidRPr="00893E09" w:rsidRDefault="00AA4BA4" w:rsidP="00B642F8">
      <w:pPr>
        <w:pStyle w:val="ListParagraph"/>
        <w:spacing w:after="0" w:line="360" w:lineRule="auto"/>
        <w:ind w:left="0"/>
        <w:contextualSpacing w:val="0"/>
        <w:jc w:val="both"/>
        <w:rPr>
          <w:rFonts w:ascii="Times New Roman" w:hAnsi="Times New Roman" w:cs="Times New Roman"/>
          <w:b/>
          <w:sz w:val="24"/>
          <w:szCs w:val="24"/>
        </w:rPr>
      </w:pPr>
      <w:r w:rsidRPr="00893E09">
        <w:rPr>
          <w:rFonts w:ascii="Times New Roman" w:hAnsi="Times New Roman" w:cs="Times New Roman"/>
          <w:b/>
          <w:sz w:val="24"/>
          <w:szCs w:val="24"/>
        </w:rPr>
        <w:t>Tables</w:t>
      </w:r>
    </w:p>
    <w:p w14:paraId="4E632469" w14:textId="77777777" w:rsidR="006D3EDC" w:rsidRPr="00893E09" w:rsidRDefault="006D3EDC" w:rsidP="00B642F8">
      <w:pPr>
        <w:spacing w:after="0" w:line="240" w:lineRule="auto"/>
        <w:rPr>
          <w:rFonts w:ascii="Times New Roman" w:hAnsi="Times New Roman" w:cs="Times New Roman"/>
          <w:b/>
          <w:sz w:val="24"/>
          <w:szCs w:val="24"/>
        </w:rPr>
      </w:pPr>
    </w:p>
    <w:p w14:paraId="4AE78830" w14:textId="15EB3591" w:rsidR="006D3EDC" w:rsidRPr="00893E09" w:rsidRDefault="006D3EDC" w:rsidP="00925FE5">
      <w:pPr>
        <w:spacing w:after="0" w:line="240" w:lineRule="auto"/>
        <w:jc w:val="both"/>
        <w:rPr>
          <w:rFonts w:ascii="Times New Roman" w:hAnsi="Times New Roman" w:cs="Times New Roman"/>
          <w:lang w:val="en-US"/>
        </w:rPr>
      </w:pPr>
      <w:r w:rsidRPr="00893E09">
        <w:rPr>
          <w:rFonts w:ascii="Times New Roman" w:hAnsi="Times New Roman" w:cs="Times New Roman"/>
          <w:b/>
          <w:bCs/>
          <w:sz w:val="24"/>
          <w:szCs w:val="24"/>
        </w:rPr>
        <w:t>Table S1.</w:t>
      </w:r>
      <w:r w:rsidRPr="00893E09">
        <w:rPr>
          <w:rFonts w:ascii="Times New Roman" w:hAnsi="Times New Roman" w:cs="Times New Roman"/>
          <w:sz w:val="24"/>
          <w:szCs w:val="24"/>
        </w:rPr>
        <w:t xml:space="preserve"> Comparison of the formation energy of different crystal planes of Ni-WC/</w:t>
      </w:r>
      <w:proofErr w:type="spellStart"/>
      <w:r w:rsidRPr="00893E09">
        <w:rPr>
          <w:rFonts w:ascii="Times New Roman" w:hAnsi="Times New Roman" w:cs="Times New Roman"/>
          <w:sz w:val="24"/>
          <w:szCs w:val="24"/>
        </w:rPr>
        <w:t>MoC</w:t>
      </w:r>
      <w:proofErr w:type="spellEnd"/>
      <w:r w:rsidRPr="00893E09">
        <w:rPr>
          <w:rFonts w:ascii="Times New Roman" w:hAnsi="Times New Roman" w:cs="Times New Roman"/>
          <w:sz w:val="24"/>
          <w:szCs w:val="24"/>
        </w:rPr>
        <w:t xml:space="preserve"> crystal lattice.</w:t>
      </w:r>
      <w:hyperlink w:anchor="_ENREF_8" w:tooltip="Takeno, 2005 #90" w:history="1">
        <w:r w:rsidR="00C56676" w:rsidRPr="00893E09">
          <w:rPr>
            <w:rFonts w:ascii="Times New Roman" w:hAnsi="Times New Roman" w:cs="Times New Roman"/>
            <w:sz w:val="24"/>
            <w:szCs w:val="24"/>
          </w:rPr>
          <w:fldChar w:fldCharType="begin"/>
        </w:r>
        <w:r w:rsidR="00C56676">
          <w:rPr>
            <w:rFonts w:ascii="Times New Roman" w:hAnsi="Times New Roman" w:cs="Times New Roman"/>
            <w:sz w:val="24"/>
            <w:szCs w:val="24"/>
          </w:rPr>
          <w:instrText xml:space="preserve"> ADDIN EN.CITE &lt;EndNote&gt;&lt;Cite&gt;&lt;Author&gt;Takeno&lt;/Author&gt;&lt;Year&gt;2005&lt;/Year&gt;&lt;RecNum&gt;90&lt;/RecNum&gt;&lt;DisplayText&gt;&lt;style face="superscript"&gt;8&lt;/style&gt;&lt;/DisplayText&gt;&lt;record&gt;&lt;rec-number&gt;90&lt;/rec-number&gt;&lt;foreign-keys&gt;&lt;key app="EN" db-id="svevzr0tiwe0pfex5xppd2f82edaftpdesed" timestamp="1598338475"&gt;90&lt;/key&gt;&lt;/foreign-keys&gt;&lt;ref-type name="Journal Article"&gt;17&lt;/ref-type&gt;&lt;contributors&gt;&lt;authors&gt;&lt;author&gt;Takeno, Naoto&lt;/author&gt;&lt;/authors&gt;&lt;/contributors&gt;&lt;titles&gt;&lt;title&gt;Atlas of Eh-pH diagrams&lt;/title&gt;&lt;secondary-title&gt;Geological survey of Japan open file report&lt;/secondary-title&gt;&lt;/titles&gt;&lt;periodical&gt;&lt;full-title&gt;Geological survey of Japan open file report&lt;/full-title&gt;&lt;/periodical&gt;&lt;pages&gt;102&lt;/pages&gt;&lt;volume&gt;419&lt;/volume&gt;&lt;dates&gt;&lt;year&gt;2005&lt;/year&gt;&lt;/dates&gt;&lt;urls&gt;&lt;/urls&gt;&lt;/record&gt;&lt;/Cite&gt;&lt;/EndNote&gt;</w:instrText>
        </w:r>
        <w:r w:rsidR="00C56676" w:rsidRPr="00893E09">
          <w:rPr>
            <w:rFonts w:ascii="Times New Roman" w:hAnsi="Times New Roman" w:cs="Times New Roman"/>
            <w:sz w:val="24"/>
            <w:szCs w:val="24"/>
          </w:rPr>
          <w:fldChar w:fldCharType="separate"/>
        </w:r>
        <w:r w:rsidR="00C56676" w:rsidRPr="00D404CA">
          <w:rPr>
            <w:rFonts w:ascii="Times New Roman" w:hAnsi="Times New Roman" w:cs="Times New Roman"/>
            <w:noProof/>
            <w:sz w:val="24"/>
            <w:szCs w:val="24"/>
            <w:vertAlign w:val="superscript"/>
          </w:rPr>
          <w:t>8</w:t>
        </w:r>
        <w:r w:rsidR="00C56676" w:rsidRPr="00893E09">
          <w:rPr>
            <w:rFonts w:ascii="Times New Roman" w:hAnsi="Times New Roman" w:cs="Times New Roman"/>
            <w:sz w:val="24"/>
            <w:szCs w:val="24"/>
          </w:rPr>
          <w:fldChar w:fldCharType="end"/>
        </w:r>
      </w:hyperlink>
    </w:p>
    <w:tbl>
      <w:tblPr>
        <w:tblStyle w:val="TableGrid"/>
        <w:tblW w:w="7938" w:type="dxa"/>
        <w:tblInd w:w="392" w:type="dxa"/>
        <w:tblLook w:val="04A0" w:firstRow="1" w:lastRow="0" w:firstColumn="1" w:lastColumn="0" w:noHBand="0" w:noVBand="1"/>
      </w:tblPr>
      <w:tblGrid>
        <w:gridCol w:w="1134"/>
        <w:gridCol w:w="1276"/>
        <w:gridCol w:w="1848"/>
        <w:gridCol w:w="1554"/>
        <w:gridCol w:w="2126"/>
      </w:tblGrid>
      <w:tr w:rsidR="006D3EDC" w:rsidRPr="00893E09" w14:paraId="0BADEF63" w14:textId="77777777" w:rsidTr="0072165E">
        <w:tc>
          <w:tcPr>
            <w:tcW w:w="1134" w:type="dxa"/>
          </w:tcPr>
          <w:p w14:paraId="2F60638B" w14:textId="77777777" w:rsidR="006D3EDC" w:rsidRPr="00893E09" w:rsidRDefault="006D3EDC" w:rsidP="00925FE5">
            <w:pPr>
              <w:keepNext/>
              <w:keepLines/>
              <w:jc w:val="center"/>
              <w:outlineLvl w:val="2"/>
              <w:rPr>
                <w:rFonts w:ascii="Times New Roman" w:hAnsi="Times New Roman" w:cs="Times New Roman"/>
                <w:b/>
                <w:bCs/>
                <w:sz w:val="24"/>
                <w:szCs w:val="24"/>
                <w:lang w:val="en-US"/>
              </w:rPr>
            </w:pPr>
            <w:r w:rsidRPr="00893E09">
              <w:rPr>
                <w:rFonts w:ascii="Times New Roman" w:hAnsi="Times New Roman" w:cs="Times New Roman"/>
                <w:b/>
                <w:bCs/>
                <w:sz w:val="24"/>
                <w:szCs w:val="24"/>
                <w:lang w:val="en-US"/>
              </w:rPr>
              <w:t>System</w:t>
            </w:r>
          </w:p>
        </w:tc>
        <w:tc>
          <w:tcPr>
            <w:tcW w:w="1276" w:type="dxa"/>
          </w:tcPr>
          <w:p w14:paraId="1FD797A0" w14:textId="77777777" w:rsidR="006D3EDC" w:rsidRPr="00893E09" w:rsidRDefault="006D3EDC" w:rsidP="00925FE5">
            <w:pPr>
              <w:keepNext/>
              <w:keepLines/>
              <w:jc w:val="center"/>
              <w:outlineLvl w:val="2"/>
              <w:rPr>
                <w:rFonts w:ascii="Times New Roman" w:hAnsi="Times New Roman" w:cs="Times New Roman"/>
                <w:b/>
                <w:bCs/>
                <w:sz w:val="24"/>
                <w:szCs w:val="24"/>
                <w:lang w:val="en-US"/>
              </w:rPr>
            </w:pPr>
            <w:r w:rsidRPr="00893E09">
              <w:rPr>
                <w:rFonts w:ascii="Times New Roman" w:hAnsi="Times New Roman" w:cs="Times New Roman"/>
                <w:b/>
                <w:bCs/>
                <w:sz w:val="24"/>
                <w:szCs w:val="24"/>
                <w:lang w:val="en-US"/>
              </w:rPr>
              <w:t>Unit Cell</w:t>
            </w:r>
          </w:p>
        </w:tc>
        <w:tc>
          <w:tcPr>
            <w:tcW w:w="1848" w:type="dxa"/>
          </w:tcPr>
          <w:p w14:paraId="2CE09D95" w14:textId="77777777" w:rsidR="006D3EDC" w:rsidRPr="00893E09" w:rsidRDefault="006D3EDC" w:rsidP="00925FE5">
            <w:pPr>
              <w:keepNext/>
              <w:keepLines/>
              <w:jc w:val="center"/>
              <w:outlineLvl w:val="2"/>
              <w:rPr>
                <w:rFonts w:ascii="Times New Roman" w:hAnsi="Times New Roman" w:cs="Times New Roman"/>
                <w:b/>
                <w:bCs/>
                <w:sz w:val="24"/>
                <w:szCs w:val="24"/>
                <w:lang w:val="en-US"/>
              </w:rPr>
            </w:pPr>
            <w:r w:rsidRPr="00893E09">
              <w:rPr>
                <w:rFonts w:ascii="Times New Roman" w:hAnsi="Times New Roman" w:cs="Times New Roman"/>
                <w:b/>
                <w:bCs/>
                <w:sz w:val="24"/>
                <w:szCs w:val="24"/>
                <w:lang w:val="en-US"/>
              </w:rPr>
              <w:t>Total Energy</w:t>
            </w:r>
          </w:p>
        </w:tc>
        <w:tc>
          <w:tcPr>
            <w:tcW w:w="1554" w:type="dxa"/>
          </w:tcPr>
          <w:p w14:paraId="400A2968" w14:textId="77777777" w:rsidR="006D3EDC" w:rsidRPr="00893E09" w:rsidRDefault="006D3EDC" w:rsidP="00925FE5">
            <w:pPr>
              <w:keepNext/>
              <w:keepLines/>
              <w:jc w:val="center"/>
              <w:outlineLvl w:val="2"/>
              <w:rPr>
                <w:rFonts w:ascii="Times New Roman" w:hAnsi="Times New Roman" w:cs="Times New Roman"/>
                <w:b/>
                <w:bCs/>
                <w:sz w:val="24"/>
                <w:szCs w:val="24"/>
                <w:lang w:val="en-US"/>
              </w:rPr>
            </w:pPr>
            <w:r w:rsidRPr="00893E09">
              <w:rPr>
                <w:rFonts w:ascii="Times New Roman" w:hAnsi="Times New Roman" w:cs="Times New Roman"/>
                <w:b/>
                <w:bCs/>
                <w:sz w:val="24"/>
                <w:szCs w:val="24"/>
                <w:lang w:val="en-US"/>
              </w:rPr>
              <w:t>No of atoms</w:t>
            </w:r>
          </w:p>
        </w:tc>
        <w:tc>
          <w:tcPr>
            <w:tcW w:w="2126" w:type="dxa"/>
          </w:tcPr>
          <w:p w14:paraId="60E3512C" w14:textId="77777777" w:rsidR="006D3EDC" w:rsidRPr="00893E09" w:rsidRDefault="006D3EDC" w:rsidP="00925FE5">
            <w:pPr>
              <w:keepNext/>
              <w:keepLines/>
              <w:jc w:val="center"/>
              <w:outlineLvl w:val="2"/>
              <w:rPr>
                <w:rFonts w:ascii="Times New Roman" w:hAnsi="Times New Roman" w:cs="Times New Roman"/>
                <w:b/>
                <w:bCs/>
                <w:sz w:val="24"/>
                <w:szCs w:val="24"/>
                <w:lang w:val="en-US"/>
              </w:rPr>
            </w:pPr>
            <w:r w:rsidRPr="00893E09">
              <w:rPr>
                <w:rFonts w:ascii="Times New Roman" w:hAnsi="Times New Roman" w:cs="Times New Roman"/>
                <w:b/>
                <w:bCs/>
                <w:sz w:val="24"/>
                <w:szCs w:val="24"/>
                <w:lang w:val="en-US"/>
              </w:rPr>
              <w:t>Energy/atom (Ha)</w:t>
            </w:r>
          </w:p>
        </w:tc>
      </w:tr>
      <w:tr w:rsidR="006D3EDC" w:rsidRPr="00893E09" w14:paraId="2BA886E1" w14:textId="77777777" w:rsidTr="0072165E">
        <w:tc>
          <w:tcPr>
            <w:tcW w:w="1134" w:type="dxa"/>
            <w:vMerge w:val="restart"/>
          </w:tcPr>
          <w:p w14:paraId="2AC559BF"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WC</w:t>
            </w:r>
          </w:p>
        </w:tc>
        <w:tc>
          <w:tcPr>
            <w:tcW w:w="1276" w:type="dxa"/>
          </w:tcPr>
          <w:p w14:paraId="7010B160"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100</w:t>
            </w:r>
          </w:p>
        </w:tc>
        <w:tc>
          <w:tcPr>
            <w:tcW w:w="1848" w:type="dxa"/>
          </w:tcPr>
          <w:p w14:paraId="4B71AA88"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-3791.976832</w:t>
            </w:r>
          </w:p>
        </w:tc>
        <w:tc>
          <w:tcPr>
            <w:tcW w:w="1554" w:type="dxa"/>
          </w:tcPr>
          <w:p w14:paraId="62A80A95"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72</w:t>
            </w:r>
          </w:p>
        </w:tc>
        <w:tc>
          <w:tcPr>
            <w:tcW w:w="2126" w:type="dxa"/>
          </w:tcPr>
          <w:p w14:paraId="63AAD489"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-52.66634489</w:t>
            </w:r>
          </w:p>
        </w:tc>
      </w:tr>
      <w:tr w:rsidR="006D3EDC" w:rsidRPr="00893E09" w14:paraId="57294943" w14:textId="77777777" w:rsidTr="0072165E">
        <w:tc>
          <w:tcPr>
            <w:tcW w:w="1134" w:type="dxa"/>
            <w:vMerge/>
          </w:tcPr>
          <w:p w14:paraId="7B4B29EB" w14:textId="77777777" w:rsidR="006D3EDC" w:rsidRPr="00893E09" w:rsidRDefault="006D3EDC" w:rsidP="00925FE5">
            <w:pPr>
              <w:jc w:val="center"/>
              <w:rPr>
                <w:rFonts w:ascii="Times New Roman" w:hAnsi="Times New Roman" w:cs="Times New Roman"/>
                <w:sz w:val="24"/>
                <w:szCs w:val="24"/>
                <w:lang w:val="en-US"/>
              </w:rPr>
            </w:pPr>
          </w:p>
        </w:tc>
        <w:tc>
          <w:tcPr>
            <w:tcW w:w="1276" w:type="dxa"/>
          </w:tcPr>
          <w:p w14:paraId="0D9427D1"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101</w:t>
            </w:r>
          </w:p>
        </w:tc>
        <w:tc>
          <w:tcPr>
            <w:tcW w:w="1848" w:type="dxa"/>
          </w:tcPr>
          <w:p w14:paraId="07C831C1"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-3792.32172</w:t>
            </w:r>
          </w:p>
        </w:tc>
        <w:tc>
          <w:tcPr>
            <w:tcW w:w="1554" w:type="dxa"/>
          </w:tcPr>
          <w:p w14:paraId="26296EC4"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72</w:t>
            </w:r>
          </w:p>
        </w:tc>
        <w:tc>
          <w:tcPr>
            <w:tcW w:w="2126" w:type="dxa"/>
          </w:tcPr>
          <w:p w14:paraId="1E8B0AC7"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-52.671135</w:t>
            </w:r>
          </w:p>
        </w:tc>
      </w:tr>
      <w:tr w:rsidR="006D3EDC" w:rsidRPr="00893E09" w14:paraId="2DC23F45" w14:textId="77777777" w:rsidTr="0072165E">
        <w:tc>
          <w:tcPr>
            <w:tcW w:w="1134" w:type="dxa"/>
            <w:vMerge w:val="restart"/>
          </w:tcPr>
          <w:p w14:paraId="65EC686D"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Ni-WC</w:t>
            </w:r>
          </w:p>
        </w:tc>
        <w:tc>
          <w:tcPr>
            <w:tcW w:w="1276" w:type="dxa"/>
          </w:tcPr>
          <w:p w14:paraId="396F1CAD"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100</w:t>
            </w:r>
          </w:p>
        </w:tc>
        <w:tc>
          <w:tcPr>
            <w:tcW w:w="1848" w:type="dxa"/>
          </w:tcPr>
          <w:p w14:paraId="76ABF515"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-3999.45986</w:t>
            </w:r>
          </w:p>
        </w:tc>
        <w:tc>
          <w:tcPr>
            <w:tcW w:w="1554" w:type="dxa"/>
          </w:tcPr>
          <w:p w14:paraId="3DE61779"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72</w:t>
            </w:r>
          </w:p>
        </w:tc>
        <w:tc>
          <w:tcPr>
            <w:tcW w:w="2126" w:type="dxa"/>
          </w:tcPr>
          <w:p w14:paraId="3F1F45B6"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-55.54805361</w:t>
            </w:r>
          </w:p>
        </w:tc>
      </w:tr>
      <w:tr w:rsidR="006D3EDC" w:rsidRPr="00893E09" w14:paraId="6B553DAC" w14:textId="77777777" w:rsidTr="0072165E">
        <w:tc>
          <w:tcPr>
            <w:tcW w:w="1134" w:type="dxa"/>
            <w:vMerge/>
          </w:tcPr>
          <w:p w14:paraId="1001FFFA" w14:textId="77777777" w:rsidR="006D3EDC" w:rsidRPr="00893E09" w:rsidRDefault="006D3EDC" w:rsidP="00925FE5">
            <w:pPr>
              <w:jc w:val="center"/>
              <w:rPr>
                <w:rFonts w:ascii="Times New Roman" w:hAnsi="Times New Roman" w:cs="Times New Roman"/>
                <w:sz w:val="24"/>
                <w:szCs w:val="24"/>
                <w:lang w:val="en-US"/>
              </w:rPr>
            </w:pPr>
          </w:p>
        </w:tc>
        <w:tc>
          <w:tcPr>
            <w:tcW w:w="1276" w:type="dxa"/>
          </w:tcPr>
          <w:p w14:paraId="37C5DF5B"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101</w:t>
            </w:r>
          </w:p>
        </w:tc>
        <w:tc>
          <w:tcPr>
            <w:tcW w:w="1848" w:type="dxa"/>
          </w:tcPr>
          <w:p w14:paraId="3D166F1D"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-3896.055821</w:t>
            </w:r>
          </w:p>
        </w:tc>
        <w:tc>
          <w:tcPr>
            <w:tcW w:w="1554" w:type="dxa"/>
          </w:tcPr>
          <w:p w14:paraId="20B18933"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72</w:t>
            </w:r>
          </w:p>
        </w:tc>
        <w:tc>
          <w:tcPr>
            <w:tcW w:w="2126" w:type="dxa"/>
          </w:tcPr>
          <w:p w14:paraId="55E91EF3"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-54.11188641</w:t>
            </w:r>
          </w:p>
        </w:tc>
      </w:tr>
      <w:tr w:rsidR="006D3EDC" w:rsidRPr="00893E09" w14:paraId="024AF883" w14:textId="77777777" w:rsidTr="0072165E">
        <w:tc>
          <w:tcPr>
            <w:tcW w:w="1134" w:type="dxa"/>
            <w:vMerge w:val="restart"/>
          </w:tcPr>
          <w:p w14:paraId="402BD0D1" w14:textId="77777777" w:rsidR="006D3EDC" w:rsidRPr="00893E09" w:rsidRDefault="006D3EDC" w:rsidP="00925FE5">
            <w:pPr>
              <w:keepNext/>
              <w:keepLines/>
              <w:jc w:val="center"/>
              <w:outlineLvl w:val="2"/>
              <w:rPr>
                <w:rFonts w:ascii="Times New Roman" w:hAnsi="Times New Roman" w:cs="Times New Roman"/>
                <w:sz w:val="24"/>
                <w:szCs w:val="24"/>
                <w:lang w:val="en-US"/>
              </w:rPr>
            </w:pPr>
            <w:proofErr w:type="spellStart"/>
            <w:r w:rsidRPr="00893E09">
              <w:rPr>
                <w:rFonts w:ascii="Times New Roman" w:hAnsi="Times New Roman" w:cs="Times New Roman"/>
                <w:sz w:val="24"/>
                <w:szCs w:val="24"/>
                <w:lang w:val="en-US"/>
              </w:rPr>
              <w:t>MoC</w:t>
            </w:r>
            <w:proofErr w:type="spellEnd"/>
          </w:p>
        </w:tc>
        <w:tc>
          <w:tcPr>
            <w:tcW w:w="1276" w:type="dxa"/>
          </w:tcPr>
          <w:p w14:paraId="6BF6B9F7"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100</w:t>
            </w:r>
          </w:p>
        </w:tc>
        <w:tc>
          <w:tcPr>
            <w:tcW w:w="1848" w:type="dxa"/>
          </w:tcPr>
          <w:p w14:paraId="734922FA"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-3831.786148</w:t>
            </w:r>
          </w:p>
        </w:tc>
        <w:tc>
          <w:tcPr>
            <w:tcW w:w="1554" w:type="dxa"/>
          </w:tcPr>
          <w:p w14:paraId="57CFC08A"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72</w:t>
            </w:r>
          </w:p>
        </w:tc>
        <w:tc>
          <w:tcPr>
            <w:tcW w:w="2126" w:type="dxa"/>
          </w:tcPr>
          <w:p w14:paraId="581A4161"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-53.21925206</w:t>
            </w:r>
          </w:p>
        </w:tc>
      </w:tr>
      <w:tr w:rsidR="006D3EDC" w:rsidRPr="00893E09" w14:paraId="117B7CC8" w14:textId="77777777" w:rsidTr="0072165E">
        <w:tc>
          <w:tcPr>
            <w:tcW w:w="1134" w:type="dxa"/>
            <w:vMerge/>
          </w:tcPr>
          <w:p w14:paraId="112C7E01" w14:textId="77777777" w:rsidR="006D3EDC" w:rsidRPr="00893E09" w:rsidRDefault="006D3EDC" w:rsidP="00925FE5">
            <w:pPr>
              <w:jc w:val="center"/>
              <w:rPr>
                <w:rFonts w:ascii="Times New Roman" w:hAnsi="Times New Roman" w:cs="Times New Roman"/>
                <w:sz w:val="24"/>
                <w:szCs w:val="24"/>
                <w:lang w:val="en-US"/>
              </w:rPr>
            </w:pPr>
          </w:p>
        </w:tc>
        <w:tc>
          <w:tcPr>
            <w:tcW w:w="1276" w:type="dxa"/>
          </w:tcPr>
          <w:p w14:paraId="72EA999F"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101</w:t>
            </w:r>
          </w:p>
        </w:tc>
        <w:tc>
          <w:tcPr>
            <w:tcW w:w="1848" w:type="dxa"/>
          </w:tcPr>
          <w:p w14:paraId="2D144E84"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-3832.051709</w:t>
            </w:r>
          </w:p>
        </w:tc>
        <w:tc>
          <w:tcPr>
            <w:tcW w:w="1554" w:type="dxa"/>
          </w:tcPr>
          <w:p w14:paraId="7F14EB33"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72</w:t>
            </w:r>
          </w:p>
        </w:tc>
        <w:tc>
          <w:tcPr>
            <w:tcW w:w="2126" w:type="dxa"/>
          </w:tcPr>
          <w:p w14:paraId="60900E25"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-53.2229404</w:t>
            </w:r>
          </w:p>
        </w:tc>
      </w:tr>
      <w:tr w:rsidR="006D3EDC" w:rsidRPr="00893E09" w14:paraId="3F13955E" w14:textId="77777777" w:rsidTr="0072165E">
        <w:tc>
          <w:tcPr>
            <w:tcW w:w="1134" w:type="dxa"/>
            <w:vMerge w:val="restart"/>
          </w:tcPr>
          <w:p w14:paraId="496EC83E"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Ni-</w:t>
            </w:r>
            <w:proofErr w:type="spellStart"/>
            <w:r w:rsidRPr="00893E09">
              <w:rPr>
                <w:rFonts w:ascii="Times New Roman" w:hAnsi="Times New Roman" w:cs="Times New Roman"/>
                <w:sz w:val="24"/>
                <w:szCs w:val="24"/>
                <w:lang w:val="en-US"/>
              </w:rPr>
              <w:t>MoC</w:t>
            </w:r>
            <w:proofErr w:type="spellEnd"/>
          </w:p>
        </w:tc>
        <w:tc>
          <w:tcPr>
            <w:tcW w:w="1276" w:type="dxa"/>
          </w:tcPr>
          <w:p w14:paraId="3A04C638"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100</w:t>
            </w:r>
          </w:p>
        </w:tc>
        <w:tc>
          <w:tcPr>
            <w:tcW w:w="1848" w:type="dxa"/>
          </w:tcPr>
          <w:p w14:paraId="6435280F"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-4345.012741</w:t>
            </w:r>
          </w:p>
        </w:tc>
        <w:tc>
          <w:tcPr>
            <w:tcW w:w="1554" w:type="dxa"/>
          </w:tcPr>
          <w:p w14:paraId="664EBFDB"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72</w:t>
            </w:r>
          </w:p>
        </w:tc>
        <w:tc>
          <w:tcPr>
            <w:tcW w:w="2126" w:type="dxa"/>
          </w:tcPr>
          <w:p w14:paraId="762330C9"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-60.34739918</w:t>
            </w:r>
          </w:p>
        </w:tc>
      </w:tr>
      <w:tr w:rsidR="006D3EDC" w:rsidRPr="00893E09" w14:paraId="42C32475" w14:textId="77777777" w:rsidTr="0072165E">
        <w:tc>
          <w:tcPr>
            <w:tcW w:w="1134" w:type="dxa"/>
            <w:vMerge/>
          </w:tcPr>
          <w:p w14:paraId="6D5604D9" w14:textId="77777777" w:rsidR="006D3EDC" w:rsidRPr="00893E09" w:rsidRDefault="006D3EDC" w:rsidP="00925FE5">
            <w:pPr>
              <w:jc w:val="center"/>
              <w:rPr>
                <w:rFonts w:ascii="Times New Roman" w:hAnsi="Times New Roman" w:cs="Times New Roman"/>
                <w:sz w:val="24"/>
                <w:szCs w:val="24"/>
                <w:lang w:val="en-US"/>
              </w:rPr>
            </w:pPr>
          </w:p>
        </w:tc>
        <w:tc>
          <w:tcPr>
            <w:tcW w:w="1276" w:type="dxa"/>
          </w:tcPr>
          <w:p w14:paraId="1804E089"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101</w:t>
            </w:r>
          </w:p>
        </w:tc>
        <w:tc>
          <w:tcPr>
            <w:tcW w:w="1848" w:type="dxa"/>
          </w:tcPr>
          <w:p w14:paraId="0E26AA3C"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-3934.678422</w:t>
            </w:r>
          </w:p>
        </w:tc>
        <w:tc>
          <w:tcPr>
            <w:tcW w:w="1554" w:type="dxa"/>
          </w:tcPr>
          <w:p w14:paraId="7C5D77B1" w14:textId="77777777" w:rsidR="006D3EDC" w:rsidRPr="00893E09" w:rsidRDefault="006D3EDC" w:rsidP="00925FE5">
            <w:pPr>
              <w:jc w:val="center"/>
              <w:rPr>
                <w:rFonts w:ascii="Times New Roman" w:hAnsi="Times New Roman" w:cs="Times New Roman"/>
                <w:sz w:val="24"/>
                <w:szCs w:val="24"/>
                <w:lang w:val="en-US"/>
              </w:rPr>
            </w:pPr>
            <w:r w:rsidRPr="00893E09">
              <w:rPr>
                <w:rFonts w:ascii="Times New Roman" w:hAnsi="Times New Roman" w:cs="Times New Roman"/>
                <w:sz w:val="24"/>
                <w:szCs w:val="24"/>
                <w:lang w:val="en-US"/>
              </w:rPr>
              <w:t>72</w:t>
            </w:r>
          </w:p>
        </w:tc>
        <w:tc>
          <w:tcPr>
            <w:tcW w:w="2126" w:type="dxa"/>
          </w:tcPr>
          <w:p w14:paraId="28C5AE79" w14:textId="77777777" w:rsidR="006D3EDC" w:rsidRPr="00893E09" w:rsidRDefault="006D3EDC" w:rsidP="00925FE5">
            <w:pPr>
              <w:keepNext/>
              <w:keepLines/>
              <w:jc w:val="center"/>
              <w:outlineLvl w:val="2"/>
              <w:rPr>
                <w:rFonts w:ascii="Times New Roman" w:hAnsi="Times New Roman" w:cs="Times New Roman"/>
                <w:sz w:val="24"/>
                <w:szCs w:val="24"/>
                <w:lang w:val="en-US"/>
              </w:rPr>
            </w:pPr>
            <w:r w:rsidRPr="00893E09">
              <w:rPr>
                <w:rFonts w:ascii="Times New Roman" w:hAnsi="Times New Roman" w:cs="Times New Roman"/>
                <w:sz w:val="24"/>
                <w:szCs w:val="24"/>
                <w:lang w:val="en-US"/>
              </w:rPr>
              <w:t>-54.64831141</w:t>
            </w:r>
          </w:p>
        </w:tc>
      </w:tr>
    </w:tbl>
    <w:p w14:paraId="4C78A1E4" w14:textId="77777777" w:rsidR="006D3EDC" w:rsidRPr="00893E09" w:rsidRDefault="006D3EDC" w:rsidP="00417509">
      <w:pPr>
        <w:spacing w:after="0" w:line="240" w:lineRule="auto"/>
        <w:rPr>
          <w:rFonts w:ascii="Times New Roman" w:hAnsi="Times New Roman" w:cs="Times New Roman"/>
          <w:b/>
          <w:sz w:val="24"/>
          <w:szCs w:val="24"/>
        </w:rPr>
      </w:pPr>
    </w:p>
    <w:p w14:paraId="264E7F4F" w14:textId="0793A4B0" w:rsidR="005E6258" w:rsidRPr="00893E09" w:rsidRDefault="00921F03" w:rsidP="00925FE5">
      <w:pPr>
        <w:spacing w:after="0" w:line="240" w:lineRule="auto"/>
        <w:rPr>
          <w:rFonts w:ascii="Times New Roman" w:hAnsi="Times New Roman" w:cs="Times New Roman"/>
          <w:b/>
          <w:sz w:val="32"/>
          <w:szCs w:val="28"/>
          <w:lang w:val="en-US"/>
        </w:rPr>
      </w:pPr>
      <w:r w:rsidRPr="00893E09">
        <w:rPr>
          <w:rFonts w:ascii="Times New Roman" w:hAnsi="Times New Roman" w:cs="Times New Roman"/>
          <w:b/>
          <w:sz w:val="24"/>
          <w:szCs w:val="24"/>
        </w:rPr>
        <w:t xml:space="preserve">Tables </w:t>
      </w:r>
      <w:r w:rsidR="00DF35A2" w:rsidRPr="00893E09">
        <w:rPr>
          <w:rFonts w:ascii="Times New Roman" w:hAnsi="Times New Roman" w:cs="Times New Roman"/>
          <w:b/>
          <w:sz w:val="24"/>
          <w:szCs w:val="24"/>
          <w:lang w:val="en-US"/>
        </w:rPr>
        <w:t>S</w:t>
      </w:r>
      <w:r w:rsidR="006D3EDC" w:rsidRPr="00893E09">
        <w:rPr>
          <w:rFonts w:ascii="Times New Roman" w:hAnsi="Times New Roman" w:cs="Times New Roman"/>
          <w:b/>
          <w:sz w:val="24"/>
          <w:szCs w:val="24"/>
          <w:lang w:val="en-US"/>
        </w:rPr>
        <w:t>2</w:t>
      </w:r>
      <w:r w:rsidR="00DF35A2" w:rsidRPr="00893E09">
        <w:rPr>
          <w:rFonts w:ascii="Times New Roman" w:hAnsi="Times New Roman" w:cs="Times New Roman"/>
          <w:b/>
          <w:sz w:val="24"/>
          <w:szCs w:val="24"/>
          <w:lang w:val="en-US"/>
        </w:rPr>
        <w:t xml:space="preserve">. </w:t>
      </w:r>
      <w:r w:rsidR="00DF35A2" w:rsidRPr="00893E09">
        <w:rPr>
          <w:rFonts w:ascii="Times New Roman" w:hAnsi="Times New Roman" w:cs="Times New Roman"/>
          <w:bCs/>
          <w:sz w:val="24"/>
          <w:szCs w:val="24"/>
          <w:lang w:val="en-US"/>
        </w:rPr>
        <w:t xml:space="preserve">Atomic percentage of </w:t>
      </w:r>
      <w:r w:rsidR="00441858" w:rsidRPr="00893E09">
        <w:rPr>
          <w:rFonts w:ascii="Times New Roman" w:hAnsi="Times New Roman" w:cs="Times New Roman"/>
          <w:bCs/>
          <w:sz w:val="24"/>
          <w:szCs w:val="24"/>
          <w:lang w:val="en-US"/>
        </w:rPr>
        <w:t xml:space="preserve">different elements present in Ni-doped WC@NGC and Ni-doped </w:t>
      </w:r>
      <w:proofErr w:type="spellStart"/>
      <w:r w:rsidR="00441858" w:rsidRPr="00893E09">
        <w:rPr>
          <w:rFonts w:ascii="Times New Roman" w:hAnsi="Times New Roman" w:cs="Times New Roman"/>
          <w:bCs/>
          <w:sz w:val="24"/>
          <w:szCs w:val="24"/>
          <w:lang w:val="en-US"/>
        </w:rPr>
        <w:t>MoC@NGC</w:t>
      </w:r>
      <w:proofErr w:type="spellEnd"/>
      <w:r w:rsidR="00441858" w:rsidRPr="00893E09">
        <w:rPr>
          <w:rFonts w:ascii="Times New Roman" w:hAnsi="Times New Roman" w:cs="Times New Roman"/>
          <w:bCs/>
          <w:sz w:val="24"/>
          <w:szCs w:val="24"/>
          <w:lang w:val="en-US"/>
        </w:rPr>
        <w:t xml:space="preserve"> catalysts through ICP-OES and FESEM-EDS</w:t>
      </w:r>
      <w:r w:rsidR="003C3E59" w:rsidRPr="00893E09">
        <w:rPr>
          <w:rFonts w:ascii="Times New Roman" w:hAnsi="Times New Roman" w:cs="Times New Roman"/>
          <w:bCs/>
          <w:sz w:val="24"/>
          <w:szCs w:val="24"/>
          <w:lang w:val="en-US"/>
        </w:rPr>
        <w:t>.</w:t>
      </w:r>
    </w:p>
    <w:tbl>
      <w:tblPr>
        <w:tblStyle w:val="TableGrid"/>
        <w:tblW w:w="8900" w:type="dxa"/>
        <w:tblLayout w:type="fixed"/>
        <w:tblLook w:val="0420" w:firstRow="1" w:lastRow="0" w:firstColumn="0" w:lastColumn="0" w:noHBand="0" w:noVBand="1"/>
      </w:tblPr>
      <w:tblGrid>
        <w:gridCol w:w="2330"/>
        <w:gridCol w:w="810"/>
        <w:gridCol w:w="810"/>
        <w:gridCol w:w="900"/>
        <w:gridCol w:w="900"/>
        <w:gridCol w:w="990"/>
        <w:gridCol w:w="810"/>
        <w:gridCol w:w="1350"/>
      </w:tblGrid>
      <w:tr w:rsidR="0011260D" w:rsidRPr="00893E09" w14:paraId="1124CEBD" w14:textId="77777777" w:rsidTr="00B642F8">
        <w:tc>
          <w:tcPr>
            <w:tcW w:w="2330" w:type="dxa"/>
            <w:hideMark/>
          </w:tcPr>
          <w:p w14:paraId="2C76C18F" w14:textId="77777777" w:rsidR="0011260D" w:rsidRPr="00893E09" w:rsidRDefault="0011260D" w:rsidP="00925FE5">
            <w:pPr>
              <w:jc w:val="center"/>
              <w:rPr>
                <w:rFonts w:ascii="Times New Roman" w:hAnsi="Times New Roman" w:cs="Times New Roman"/>
                <w:b/>
                <w:sz w:val="24"/>
                <w:szCs w:val="28"/>
              </w:rPr>
            </w:pPr>
            <w:r w:rsidRPr="00893E09">
              <w:rPr>
                <w:rFonts w:ascii="Times New Roman" w:hAnsi="Times New Roman" w:cs="Times New Roman"/>
                <w:b/>
                <w:bCs/>
                <w:sz w:val="24"/>
                <w:szCs w:val="28"/>
                <w:lang w:val="en-US"/>
              </w:rPr>
              <w:t>Sample</w:t>
            </w:r>
          </w:p>
        </w:tc>
        <w:tc>
          <w:tcPr>
            <w:tcW w:w="810" w:type="dxa"/>
            <w:hideMark/>
          </w:tcPr>
          <w:p w14:paraId="62EC45D7" w14:textId="77777777" w:rsidR="0011260D" w:rsidRPr="00893E09" w:rsidRDefault="0011260D" w:rsidP="00925FE5">
            <w:pPr>
              <w:jc w:val="center"/>
              <w:rPr>
                <w:rFonts w:ascii="Times New Roman" w:hAnsi="Times New Roman" w:cs="Times New Roman"/>
                <w:b/>
                <w:sz w:val="24"/>
                <w:szCs w:val="28"/>
              </w:rPr>
            </w:pPr>
            <w:r w:rsidRPr="00893E09">
              <w:rPr>
                <w:rFonts w:ascii="Times New Roman" w:hAnsi="Times New Roman" w:cs="Times New Roman"/>
                <w:b/>
                <w:bCs/>
                <w:sz w:val="24"/>
                <w:szCs w:val="28"/>
              </w:rPr>
              <w:t>Ni</w:t>
            </w:r>
          </w:p>
        </w:tc>
        <w:tc>
          <w:tcPr>
            <w:tcW w:w="810" w:type="dxa"/>
            <w:hideMark/>
          </w:tcPr>
          <w:p w14:paraId="1D404078" w14:textId="77777777" w:rsidR="0011260D" w:rsidRPr="00893E09" w:rsidRDefault="0011260D" w:rsidP="00925FE5">
            <w:pPr>
              <w:jc w:val="center"/>
              <w:rPr>
                <w:rFonts w:ascii="Times New Roman" w:hAnsi="Times New Roman" w:cs="Times New Roman"/>
                <w:b/>
                <w:sz w:val="24"/>
                <w:szCs w:val="28"/>
              </w:rPr>
            </w:pPr>
            <w:r w:rsidRPr="00893E09">
              <w:rPr>
                <w:rFonts w:ascii="Times New Roman" w:hAnsi="Times New Roman" w:cs="Times New Roman"/>
                <w:b/>
                <w:bCs/>
                <w:sz w:val="24"/>
                <w:szCs w:val="28"/>
              </w:rPr>
              <w:t>Mo</w:t>
            </w:r>
          </w:p>
        </w:tc>
        <w:tc>
          <w:tcPr>
            <w:tcW w:w="900" w:type="dxa"/>
            <w:hideMark/>
          </w:tcPr>
          <w:p w14:paraId="44F5FCA2" w14:textId="77777777" w:rsidR="0011260D" w:rsidRPr="00893E09" w:rsidRDefault="0011260D" w:rsidP="00925FE5">
            <w:pPr>
              <w:jc w:val="center"/>
              <w:rPr>
                <w:rFonts w:ascii="Times New Roman" w:hAnsi="Times New Roman" w:cs="Times New Roman"/>
                <w:b/>
                <w:sz w:val="24"/>
                <w:szCs w:val="28"/>
              </w:rPr>
            </w:pPr>
            <w:r w:rsidRPr="00893E09">
              <w:rPr>
                <w:rFonts w:ascii="Times New Roman" w:hAnsi="Times New Roman" w:cs="Times New Roman"/>
                <w:b/>
                <w:bCs/>
                <w:sz w:val="24"/>
                <w:szCs w:val="28"/>
              </w:rPr>
              <w:t>W</w:t>
            </w:r>
          </w:p>
        </w:tc>
        <w:tc>
          <w:tcPr>
            <w:tcW w:w="900" w:type="dxa"/>
            <w:hideMark/>
          </w:tcPr>
          <w:p w14:paraId="2BE99FCE" w14:textId="77777777" w:rsidR="0011260D" w:rsidRPr="00893E09" w:rsidRDefault="0011260D" w:rsidP="00925FE5">
            <w:pPr>
              <w:jc w:val="center"/>
              <w:rPr>
                <w:rFonts w:ascii="Times New Roman" w:hAnsi="Times New Roman" w:cs="Times New Roman"/>
                <w:b/>
                <w:sz w:val="24"/>
                <w:szCs w:val="28"/>
              </w:rPr>
            </w:pPr>
            <w:r w:rsidRPr="00893E09">
              <w:rPr>
                <w:rFonts w:ascii="Times New Roman" w:hAnsi="Times New Roman" w:cs="Times New Roman"/>
                <w:b/>
                <w:bCs/>
                <w:sz w:val="24"/>
                <w:szCs w:val="28"/>
                <w:lang w:val="en-US"/>
              </w:rPr>
              <w:t>C</w:t>
            </w:r>
          </w:p>
        </w:tc>
        <w:tc>
          <w:tcPr>
            <w:tcW w:w="990" w:type="dxa"/>
            <w:hideMark/>
          </w:tcPr>
          <w:p w14:paraId="3CA46A38" w14:textId="77777777" w:rsidR="0011260D" w:rsidRPr="00893E09" w:rsidRDefault="0011260D" w:rsidP="00925FE5">
            <w:pPr>
              <w:jc w:val="center"/>
              <w:rPr>
                <w:rFonts w:ascii="Times New Roman" w:hAnsi="Times New Roman" w:cs="Times New Roman"/>
                <w:b/>
                <w:sz w:val="24"/>
                <w:szCs w:val="28"/>
              </w:rPr>
            </w:pPr>
            <w:r w:rsidRPr="00893E09">
              <w:rPr>
                <w:rFonts w:ascii="Times New Roman" w:hAnsi="Times New Roman" w:cs="Times New Roman"/>
                <w:b/>
                <w:bCs/>
                <w:sz w:val="24"/>
                <w:szCs w:val="28"/>
                <w:lang w:val="en-US"/>
              </w:rPr>
              <w:t>N</w:t>
            </w:r>
          </w:p>
        </w:tc>
        <w:tc>
          <w:tcPr>
            <w:tcW w:w="810" w:type="dxa"/>
            <w:hideMark/>
          </w:tcPr>
          <w:p w14:paraId="0A8BABA8" w14:textId="77777777" w:rsidR="0011260D" w:rsidRPr="00893E09" w:rsidRDefault="0011260D" w:rsidP="00925FE5">
            <w:pPr>
              <w:jc w:val="center"/>
              <w:rPr>
                <w:rFonts w:ascii="Times New Roman" w:hAnsi="Times New Roman" w:cs="Times New Roman"/>
                <w:b/>
                <w:sz w:val="24"/>
                <w:szCs w:val="28"/>
              </w:rPr>
            </w:pPr>
            <w:r w:rsidRPr="00893E09">
              <w:rPr>
                <w:rFonts w:ascii="Times New Roman" w:hAnsi="Times New Roman" w:cs="Times New Roman"/>
                <w:b/>
                <w:bCs/>
                <w:sz w:val="24"/>
                <w:szCs w:val="28"/>
                <w:lang w:val="en-US"/>
              </w:rPr>
              <w:t>P</w:t>
            </w:r>
          </w:p>
        </w:tc>
        <w:tc>
          <w:tcPr>
            <w:tcW w:w="1350" w:type="dxa"/>
            <w:hideMark/>
          </w:tcPr>
          <w:p w14:paraId="2B45002F" w14:textId="77777777" w:rsidR="0011260D" w:rsidRPr="00893E09" w:rsidRDefault="0011260D" w:rsidP="00925FE5">
            <w:pPr>
              <w:jc w:val="center"/>
              <w:rPr>
                <w:rFonts w:ascii="Times New Roman" w:hAnsi="Times New Roman" w:cs="Times New Roman"/>
                <w:b/>
                <w:sz w:val="24"/>
                <w:szCs w:val="28"/>
              </w:rPr>
            </w:pPr>
            <w:r w:rsidRPr="00893E09">
              <w:rPr>
                <w:rFonts w:ascii="Times New Roman" w:hAnsi="Times New Roman" w:cs="Times New Roman"/>
                <w:b/>
                <w:bCs/>
                <w:sz w:val="24"/>
                <w:szCs w:val="28"/>
                <w:lang w:val="en-US"/>
              </w:rPr>
              <w:t>Method</w:t>
            </w:r>
          </w:p>
        </w:tc>
      </w:tr>
      <w:tr w:rsidR="0011260D" w:rsidRPr="00893E09" w14:paraId="47A062FF" w14:textId="77777777" w:rsidTr="00B642F8">
        <w:tc>
          <w:tcPr>
            <w:tcW w:w="2330" w:type="dxa"/>
            <w:hideMark/>
          </w:tcPr>
          <w:p w14:paraId="4C1BDCF6"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gramStart"/>
            <w:r w:rsidRPr="00893E09">
              <w:rPr>
                <w:rFonts w:ascii="Times New Roman" w:hAnsi="Times New Roman" w:cs="Times New Roman"/>
                <w:sz w:val="24"/>
                <w:szCs w:val="28"/>
              </w:rPr>
              <w:t>WC(</w:t>
            </w:r>
            <w:proofErr w:type="gramEnd"/>
            <w:r w:rsidRPr="00893E09">
              <w:rPr>
                <w:rFonts w:ascii="Times New Roman" w:hAnsi="Times New Roman" w:cs="Times New Roman"/>
                <w:sz w:val="24"/>
                <w:szCs w:val="28"/>
              </w:rPr>
              <w:t>1:5)-BM</w:t>
            </w:r>
          </w:p>
        </w:tc>
        <w:tc>
          <w:tcPr>
            <w:tcW w:w="810" w:type="dxa"/>
            <w:hideMark/>
          </w:tcPr>
          <w:p w14:paraId="63F89AF6"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5.135</w:t>
            </w:r>
          </w:p>
        </w:tc>
        <w:tc>
          <w:tcPr>
            <w:tcW w:w="810" w:type="dxa"/>
            <w:hideMark/>
          </w:tcPr>
          <w:p w14:paraId="535DC827"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900" w:type="dxa"/>
            <w:hideMark/>
          </w:tcPr>
          <w:p w14:paraId="4FD45283"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19.23</w:t>
            </w:r>
          </w:p>
        </w:tc>
        <w:tc>
          <w:tcPr>
            <w:tcW w:w="900" w:type="dxa"/>
            <w:hideMark/>
          </w:tcPr>
          <w:p w14:paraId="1F6E5D55"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990" w:type="dxa"/>
            <w:hideMark/>
          </w:tcPr>
          <w:p w14:paraId="67FF5560"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810" w:type="dxa"/>
            <w:hideMark/>
          </w:tcPr>
          <w:p w14:paraId="497B395D"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1350" w:type="dxa"/>
            <w:vMerge w:val="restart"/>
            <w:hideMark/>
          </w:tcPr>
          <w:p w14:paraId="1754776F"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ICP-OES</w:t>
            </w:r>
          </w:p>
          <w:p w14:paraId="1E769E37"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(mg/L)</w:t>
            </w:r>
          </w:p>
        </w:tc>
      </w:tr>
      <w:tr w:rsidR="0011260D" w:rsidRPr="00893E09" w14:paraId="4F6B422C" w14:textId="77777777" w:rsidTr="00B642F8">
        <w:tc>
          <w:tcPr>
            <w:tcW w:w="2330" w:type="dxa"/>
            <w:hideMark/>
          </w:tcPr>
          <w:p w14:paraId="6F02A142"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gramStart"/>
            <w:r w:rsidRPr="00893E09">
              <w:rPr>
                <w:rFonts w:ascii="Times New Roman" w:hAnsi="Times New Roman" w:cs="Times New Roman"/>
                <w:sz w:val="24"/>
                <w:szCs w:val="28"/>
              </w:rPr>
              <w:t>WC(</w:t>
            </w:r>
            <w:proofErr w:type="gramEnd"/>
            <w:r w:rsidRPr="00893E09">
              <w:rPr>
                <w:rFonts w:ascii="Times New Roman" w:hAnsi="Times New Roman" w:cs="Times New Roman"/>
                <w:sz w:val="24"/>
                <w:szCs w:val="28"/>
              </w:rPr>
              <w:t>1:5)-NBM</w:t>
            </w:r>
          </w:p>
        </w:tc>
        <w:tc>
          <w:tcPr>
            <w:tcW w:w="810" w:type="dxa"/>
            <w:hideMark/>
          </w:tcPr>
          <w:p w14:paraId="52F14BE6"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2.314</w:t>
            </w:r>
          </w:p>
        </w:tc>
        <w:tc>
          <w:tcPr>
            <w:tcW w:w="810" w:type="dxa"/>
            <w:hideMark/>
          </w:tcPr>
          <w:p w14:paraId="0DF99831"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900" w:type="dxa"/>
            <w:hideMark/>
          </w:tcPr>
          <w:p w14:paraId="3B5036EA"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1</w:t>
            </w:r>
            <w:r w:rsidR="00A1796F" w:rsidRPr="00893E09">
              <w:rPr>
                <w:rFonts w:ascii="Times New Roman" w:hAnsi="Times New Roman" w:cs="Times New Roman"/>
                <w:sz w:val="24"/>
                <w:szCs w:val="28"/>
              </w:rPr>
              <w:t>8</w:t>
            </w:r>
            <w:r w:rsidRPr="00893E09">
              <w:rPr>
                <w:rFonts w:ascii="Times New Roman" w:hAnsi="Times New Roman" w:cs="Times New Roman"/>
                <w:sz w:val="24"/>
                <w:szCs w:val="28"/>
              </w:rPr>
              <w:t>.52</w:t>
            </w:r>
          </w:p>
        </w:tc>
        <w:tc>
          <w:tcPr>
            <w:tcW w:w="900" w:type="dxa"/>
            <w:hideMark/>
          </w:tcPr>
          <w:p w14:paraId="0F5781CF"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990" w:type="dxa"/>
            <w:hideMark/>
          </w:tcPr>
          <w:p w14:paraId="2B1B8AA9"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810" w:type="dxa"/>
            <w:hideMark/>
          </w:tcPr>
          <w:p w14:paraId="5AA35287"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1350" w:type="dxa"/>
            <w:vMerge/>
            <w:hideMark/>
          </w:tcPr>
          <w:p w14:paraId="46A1FCC7" w14:textId="77777777" w:rsidR="0011260D" w:rsidRPr="00893E09" w:rsidRDefault="0011260D" w:rsidP="00925FE5">
            <w:pPr>
              <w:jc w:val="center"/>
              <w:rPr>
                <w:rFonts w:ascii="Times New Roman" w:hAnsi="Times New Roman" w:cs="Times New Roman"/>
                <w:sz w:val="24"/>
                <w:szCs w:val="28"/>
              </w:rPr>
            </w:pPr>
          </w:p>
        </w:tc>
      </w:tr>
      <w:tr w:rsidR="0011260D" w:rsidRPr="00893E09" w14:paraId="78CFF4FB" w14:textId="77777777" w:rsidTr="00B642F8">
        <w:trPr>
          <w:trHeight w:val="169"/>
        </w:trPr>
        <w:tc>
          <w:tcPr>
            <w:tcW w:w="2330" w:type="dxa"/>
            <w:hideMark/>
          </w:tcPr>
          <w:p w14:paraId="60D670B1"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spellStart"/>
            <w:proofErr w:type="gramStart"/>
            <w:r w:rsidRPr="00893E09">
              <w:rPr>
                <w:rFonts w:ascii="Times New Roman" w:hAnsi="Times New Roman" w:cs="Times New Roman"/>
                <w:sz w:val="24"/>
                <w:szCs w:val="28"/>
              </w:rPr>
              <w:t>MoC</w:t>
            </w:r>
            <w:proofErr w:type="spellEnd"/>
            <w:r w:rsidRPr="00893E09">
              <w:rPr>
                <w:rFonts w:ascii="Times New Roman" w:hAnsi="Times New Roman" w:cs="Times New Roman"/>
                <w:sz w:val="24"/>
                <w:szCs w:val="28"/>
              </w:rPr>
              <w:t>(</w:t>
            </w:r>
            <w:proofErr w:type="gramEnd"/>
            <w:r w:rsidRPr="00893E09">
              <w:rPr>
                <w:rFonts w:ascii="Times New Roman" w:hAnsi="Times New Roman" w:cs="Times New Roman"/>
                <w:sz w:val="24"/>
                <w:szCs w:val="28"/>
              </w:rPr>
              <w:t>1:5)-BM</w:t>
            </w:r>
          </w:p>
        </w:tc>
        <w:tc>
          <w:tcPr>
            <w:tcW w:w="810" w:type="dxa"/>
            <w:hideMark/>
          </w:tcPr>
          <w:p w14:paraId="1DAE26EC"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4.37</w:t>
            </w:r>
            <w:r w:rsidR="00FA5698" w:rsidRPr="00893E09">
              <w:rPr>
                <w:rFonts w:ascii="Times New Roman" w:hAnsi="Times New Roman" w:cs="Times New Roman"/>
                <w:sz w:val="24"/>
                <w:szCs w:val="28"/>
              </w:rPr>
              <w:t>1</w:t>
            </w:r>
          </w:p>
        </w:tc>
        <w:tc>
          <w:tcPr>
            <w:tcW w:w="810" w:type="dxa"/>
            <w:hideMark/>
          </w:tcPr>
          <w:p w14:paraId="3D17DF6F"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20.37</w:t>
            </w:r>
          </w:p>
        </w:tc>
        <w:tc>
          <w:tcPr>
            <w:tcW w:w="900" w:type="dxa"/>
            <w:hideMark/>
          </w:tcPr>
          <w:p w14:paraId="57E38BE6" w14:textId="77777777" w:rsidR="0011260D" w:rsidRPr="00893E09" w:rsidRDefault="0011260D" w:rsidP="00925FE5">
            <w:pPr>
              <w:jc w:val="center"/>
              <w:rPr>
                <w:rFonts w:ascii="Times New Roman" w:hAnsi="Times New Roman" w:cs="Times New Roman"/>
                <w:sz w:val="24"/>
                <w:szCs w:val="28"/>
              </w:rPr>
            </w:pPr>
          </w:p>
        </w:tc>
        <w:tc>
          <w:tcPr>
            <w:tcW w:w="900" w:type="dxa"/>
            <w:hideMark/>
          </w:tcPr>
          <w:p w14:paraId="4F7AE9F2"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990" w:type="dxa"/>
            <w:hideMark/>
          </w:tcPr>
          <w:p w14:paraId="396DB844"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810" w:type="dxa"/>
            <w:hideMark/>
          </w:tcPr>
          <w:p w14:paraId="4142C9E4"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1350" w:type="dxa"/>
            <w:vMerge/>
            <w:hideMark/>
          </w:tcPr>
          <w:p w14:paraId="3A480AB8" w14:textId="77777777" w:rsidR="0011260D" w:rsidRPr="00893E09" w:rsidRDefault="0011260D" w:rsidP="00925FE5">
            <w:pPr>
              <w:jc w:val="center"/>
              <w:rPr>
                <w:rFonts w:ascii="Times New Roman" w:hAnsi="Times New Roman" w:cs="Times New Roman"/>
                <w:sz w:val="24"/>
                <w:szCs w:val="28"/>
              </w:rPr>
            </w:pPr>
          </w:p>
        </w:tc>
      </w:tr>
      <w:tr w:rsidR="0011260D" w:rsidRPr="00893E09" w14:paraId="0ED60DB0" w14:textId="77777777" w:rsidTr="00B642F8">
        <w:trPr>
          <w:trHeight w:val="21"/>
        </w:trPr>
        <w:tc>
          <w:tcPr>
            <w:tcW w:w="2330" w:type="dxa"/>
            <w:hideMark/>
          </w:tcPr>
          <w:p w14:paraId="5CF62D9A"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spellStart"/>
            <w:proofErr w:type="gramStart"/>
            <w:r w:rsidRPr="00893E09">
              <w:rPr>
                <w:rFonts w:ascii="Times New Roman" w:hAnsi="Times New Roman" w:cs="Times New Roman"/>
                <w:sz w:val="24"/>
                <w:szCs w:val="28"/>
              </w:rPr>
              <w:t>MoC</w:t>
            </w:r>
            <w:proofErr w:type="spellEnd"/>
            <w:r w:rsidRPr="00893E09">
              <w:rPr>
                <w:rFonts w:ascii="Times New Roman" w:hAnsi="Times New Roman" w:cs="Times New Roman"/>
                <w:sz w:val="24"/>
                <w:szCs w:val="28"/>
              </w:rPr>
              <w:t>(</w:t>
            </w:r>
            <w:proofErr w:type="gramEnd"/>
            <w:r w:rsidRPr="00893E09">
              <w:rPr>
                <w:rFonts w:ascii="Times New Roman" w:hAnsi="Times New Roman" w:cs="Times New Roman"/>
                <w:sz w:val="24"/>
                <w:szCs w:val="28"/>
              </w:rPr>
              <w:t>1:5)-NBM</w:t>
            </w:r>
          </w:p>
        </w:tc>
        <w:tc>
          <w:tcPr>
            <w:tcW w:w="810" w:type="dxa"/>
            <w:hideMark/>
          </w:tcPr>
          <w:p w14:paraId="6B4066DA" w14:textId="77777777" w:rsidR="0011260D" w:rsidRPr="00893E09" w:rsidRDefault="00FA5698" w:rsidP="00925FE5">
            <w:pPr>
              <w:jc w:val="center"/>
              <w:rPr>
                <w:rFonts w:ascii="Times New Roman" w:hAnsi="Times New Roman" w:cs="Times New Roman"/>
                <w:sz w:val="24"/>
                <w:szCs w:val="28"/>
              </w:rPr>
            </w:pPr>
            <w:r w:rsidRPr="00893E09">
              <w:rPr>
                <w:rFonts w:ascii="Times New Roman" w:hAnsi="Times New Roman" w:cs="Times New Roman"/>
                <w:sz w:val="24"/>
                <w:szCs w:val="28"/>
              </w:rPr>
              <w:t>2</w:t>
            </w:r>
            <w:r w:rsidR="0011260D" w:rsidRPr="00893E09">
              <w:rPr>
                <w:rFonts w:ascii="Times New Roman" w:hAnsi="Times New Roman" w:cs="Times New Roman"/>
                <w:sz w:val="24"/>
                <w:szCs w:val="28"/>
              </w:rPr>
              <w:t>.</w:t>
            </w:r>
            <w:r w:rsidRPr="00893E09">
              <w:rPr>
                <w:rFonts w:ascii="Times New Roman" w:hAnsi="Times New Roman" w:cs="Times New Roman"/>
                <w:sz w:val="24"/>
                <w:szCs w:val="28"/>
              </w:rPr>
              <w:t>2</w:t>
            </w:r>
            <w:r w:rsidR="0011260D" w:rsidRPr="00893E09">
              <w:rPr>
                <w:rFonts w:ascii="Times New Roman" w:hAnsi="Times New Roman" w:cs="Times New Roman"/>
                <w:sz w:val="24"/>
                <w:szCs w:val="28"/>
              </w:rPr>
              <w:t>79</w:t>
            </w:r>
          </w:p>
        </w:tc>
        <w:tc>
          <w:tcPr>
            <w:tcW w:w="810" w:type="dxa"/>
            <w:hideMark/>
          </w:tcPr>
          <w:p w14:paraId="20B6A758"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22.69</w:t>
            </w:r>
          </w:p>
        </w:tc>
        <w:tc>
          <w:tcPr>
            <w:tcW w:w="900" w:type="dxa"/>
            <w:hideMark/>
          </w:tcPr>
          <w:p w14:paraId="1A3E8F0C" w14:textId="77777777" w:rsidR="0011260D" w:rsidRPr="00893E09" w:rsidRDefault="0011260D" w:rsidP="00925FE5">
            <w:pPr>
              <w:jc w:val="center"/>
              <w:rPr>
                <w:rFonts w:ascii="Times New Roman" w:hAnsi="Times New Roman" w:cs="Times New Roman"/>
                <w:sz w:val="24"/>
                <w:szCs w:val="28"/>
              </w:rPr>
            </w:pPr>
          </w:p>
        </w:tc>
        <w:tc>
          <w:tcPr>
            <w:tcW w:w="900" w:type="dxa"/>
            <w:hideMark/>
          </w:tcPr>
          <w:p w14:paraId="6D027C0D"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990" w:type="dxa"/>
            <w:hideMark/>
          </w:tcPr>
          <w:p w14:paraId="135DDD83"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810" w:type="dxa"/>
            <w:hideMark/>
          </w:tcPr>
          <w:p w14:paraId="13079587"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1350" w:type="dxa"/>
            <w:vMerge/>
            <w:hideMark/>
          </w:tcPr>
          <w:p w14:paraId="25001298" w14:textId="77777777" w:rsidR="0011260D" w:rsidRPr="00893E09" w:rsidRDefault="0011260D" w:rsidP="00925FE5">
            <w:pPr>
              <w:jc w:val="center"/>
              <w:rPr>
                <w:rFonts w:ascii="Times New Roman" w:hAnsi="Times New Roman" w:cs="Times New Roman"/>
                <w:sz w:val="24"/>
                <w:szCs w:val="28"/>
              </w:rPr>
            </w:pPr>
          </w:p>
        </w:tc>
      </w:tr>
      <w:tr w:rsidR="0011260D" w:rsidRPr="00893E09" w14:paraId="299628A4" w14:textId="77777777" w:rsidTr="00B642F8">
        <w:trPr>
          <w:trHeight w:val="20"/>
        </w:trPr>
        <w:tc>
          <w:tcPr>
            <w:tcW w:w="2330" w:type="dxa"/>
            <w:hideMark/>
          </w:tcPr>
          <w:p w14:paraId="44D7E2D1"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gramStart"/>
            <w:r w:rsidRPr="00893E09">
              <w:rPr>
                <w:rFonts w:ascii="Times New Roman" w:hAnsi="Times New Roman" w:cs="Times New Roman"/>
                <w:sz w:val="24"/>
                <w:szCs w:val="28"/>
              </w:rPr>
              <w:t>WC(</w:t>
            </w:r>
            <w:proofErr w:type="gramEnd"/>
            <w:r w:rsidRPr="00893E09">
              <w:rPr>
                <w:rFonts w:ascii="Times New Roman" w:hAnsi="Times New Roman" w:cs="Times New Roman"/>
                <w:sz w:val="24"/>
                <w:szCs w:val="28"/>
              </w:rPr>
              <w:t>1:5)-BM</w:t>
            </w:r>
          </w:p>
        </w:tc>
        <w:tc>
          <w:tcPr>
            <w:tcW w:w="810" w:type="dxa"/>
            <w:hideMark/>
          </w:tcPr>
          <w:p w14:paraId="29254983"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1.38</w:t>
            </w:r>
          </w:p>
        </w:tc>
        <w:tc>
          <w:tcPr>
            <w:tcW w:w="810" w:type="dxa"/>
            <w:hideMark/>
          </w:tcPr>
          <w:p w14:paraId="1681FB69"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900" w:type="dxa"/>
            <w:hideMark/>
          </w:tcPr>
          <w:p w14:paraId="1396B64D"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6.32</w:t>
            </w:r>
          </w:p>
        </w:tc>
        <w:tc>
          <w:tcPr>
            <w:tcW w:w="900" w:type="dxa"/>
            <w:hideMark/>
          </w:tcPr>
          <w:p w14:paraId="17DC6292"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89.44</w:t>
            </w:r>
          </w:p>
        </w:tc>
        <w:tc>
          <w:tcPr>
            <w:tcW w:w="990" w:type="dxa"/>
            <w:hideMark/>
          </w:tcPr>
          <w:p w14:paraId="7CBE3029"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2.42</w:t>
            </w:r>
          </w:p>
        </w:tc>
        <w:tc>
          <w:tcPr>
            <w:tcW w:w="810" w:type="dxa"/>
            <w:hideMark/>
          </w:tcPr>
          <w:p w14:paraId="274A8CC8" w14:textId="1C42F74F"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0.4</w:t>
            </w:r>
            <w:r w:rsidR="00B06F25" w:rsidRPr="00893E09">
              <w:rPr>
                <w:rFonts w:ascii="Times New Roman" w:hAnsi="Times New Roman" w:cs="Times New Roman"/>
                <w:sz w:val="24"/>
                <w:szCs w:val="28"/>
                <w:lang w:val="en-US"/>
              </w:rPr>
              <w:t>4</w:t>
            </w:r>
          </w:p>
        </w:tc>
        <w:tc>
          <w:tcPr>
            <w:tcW w:w="1350" w:type="dxa"/>
            <w:vMerge w:val="restart"/>
            <w:hideMark/>
          </w:tcPr>
          <w:p w14:paraId="7207A01B"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FESEM-EDS</w:t>
            </w:r>
          </w:p>
        </w:tc>
      </w:tr>
      <w:tr w:rsidR="0011260D" w:rsidRPr="00893E09" w14:paraId="60297107" w14:textId="77777777" w:rsidTr="00B642F8">
        <w:trPr>
          <w:trHeight w:val="196"/>
        </w:trPr>
        <w:tc>
          <w:tcPr>
            <w:tcW w:w="2330" w:type="dxa"/>
            <w:hideMark/>
          </w:tcPr>
          <w:p w14:paraId="00A1E6BC"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gramStart"/>
            <w:r w:rsidRPr="00893E09">
              <w:rPr>
                <w:rFonts w:ascii="Times New Roman" w:hAnsi="Times New Roman" w:cs="Times New Roman"/>
                <w:sz w:val="24"/>
                <w:szCs w:val="28"/>
              </w:rPr>
              <w:t>WC(</w:t>
            </w:r>
            <w:proofErr w:type="gramEnd"/>
            <w:r w:rsidRPr="00893E09">
              <w:rPr>
                <w:rFonts w:ascii="Times New Roman" w:hAnsi="Times New Roman" w:cs="Times New Roman"/>
                <w:sz w:val="24"/>
                <w:szCs w:val="28"/>
              </w:rPr>
              <w:t>1:5)-NBM</w:t>
            </w:r>
          </w:p>
        </w:tc>
        <w:tc>
          <w:tcPr>
            <w:tcW w:w="810" w:type="dxa"/>
            <w:hideMark/>
          </w:tcPr>
          <w:p w14:paraId="5E1D74E4"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1.34</w:t>
            </w:r>
          </w:p>
        </w:tc>
        <w:tc>
          <w:tcPr>
            <w:tcW w:w="810" w:type="dxa"/>
            <w:hideMark/>
          </w:tcPr>
          <w:p w14:paraId="2B1A2A51"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900" w:type="dxa"/>
            <w:hideMark/>
          </w:tcPr>
          <w:p w14:paraId="25D6426A"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1</w:t>
            </w:r>
            <w:r w:rsidR="00265790" w:rsidRPr="00893E09">
              <w:rPr>
                <w:rFonts w:ascii="Times New Roman" w:hAnsi="Times New Roman" w:cs="Times New Roman"/>
                <w:sz w:val="24"/>
                <w:szCs w:val="28"/>
                <w:lang w:val="en-US"/>
              </w:rPr>
              <w:t>2</w:t>
            </w:r>
            <w:r w:rsidRPr="00893E09">
              <w:rPr>
                <w:rFonts w:ascii="Times New Roman" w:hAnsi="Times New Roman" w:cs="Times New Roman"/>
                <w:sz w:val="24"/>
                <w:szCs w:val="28"/>
                <w:lang w:val="en-US"/>
              </w:rPr>
              <w:t>.73</w:t>
            </w:r>
          </w:p>
        </w:tc>
        <w:tc>
          <w:tcPr>
            <w:tcW w:w="900" w:type="dxa"/>
            <w:hideMark/>
          </w:tcPr>
          <w:p w14:paraId="27BE9FF2"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8</w:t>
            </w:r>
            <w:r w:rsidR="00265790" w:rsidRPr="00893E09">
              <w:rPr>
                <w:rFonts w:ascii="Times New Roman" w:hAnsi="Times New Roman" w:cs="Times New Roman"/>
                <w:sz w:val="24"/>
                <w:szCs w:val="28"/>
                <w:lang w:val="en-US"/>
              </w:rPr>
              <w:t>3</w:t>
            </w:r>
          </w:p>
        </w:tc>
        <w:tc>
          <w:tcPr>
            <w:tcW w:w="990" w:type="dxa"/>
            <w:hideMark/>
          </w:tcPr>
          <w:p w14:paraId="570ACCAC"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2.37</w:t>
            </w:r>
          </w:p>
        </w:tc>
        <w:tc>
          <w:tcPr>
            <w:tcW w:w="810" w:type="dxa"/>
            <w:hideMark/>
          </w:tcPr>
          <w:p w14:paraId="545AC072" w14:textId="77777777" w:rsidR="0011260D" w:rsidRPr="00893E09" w:rsidRDefault="0011260D"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0.56</w:t>
            </w:r>
          </w:p>
        </w:tc>
        <w:tc>
          <w:tcPr>
            <w:tcW w:w="1350" w:type="dxa"/>
            <w:vMerge/>
            <w:hideMark/>
          </w:tcPr>
          <w:p w14:paraId="3895A6B6" w14:textId="77777777" w:rsidR="0011260D" w:rsidRPr="00893E09" w:rsidRDefault="0011260D" w:rsidP="00925FE5">
            <w:pPr>
              <w:jc w:val="center"/>
              <w:rPr>
                <w:rFonts w:ascii="Times New Roman" w:hAnsi="Times New Roman" w:cs="Times New Roman"/>
                <w:sz w:val="24"/>
                <w:szCs w:val="28"/>
              </w:rPr>
            </w:pPr>
          </w:p>
        </w:tc>
      </w:tr>
      <w:tr w:rsidR="00A1796F" w:rsidRPr="00893E09" w14:paraId="381D3CCC" w14:textId="77777777" w:rsidTr="00B642F8">
        <w:trPr>
          <w:trHeight w:val="196"/>
        </w:trPr>
        <w:tc>
          <w:tcPr>
            <w:tcW w:w="2330" w:type="dxa"/>
          </w:tcPr>
          <w:p w14:paraId="30E1FC60"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spellStart"/>
            <w:proofErr w:type="gramStart"/>
            <w:r w:rsidRPr="00893E09">
              <w:rPr>
                <w:rFonts w:ascii="Times New Roman" w:hAnsi="Times New Roman" w:cs="Times New Roman"/>
                <w:sz w:val="24"/>
                <w:szCs w:val="28"/>
              </w:rPr>
              <w:t>MoC</w:t>
            </w:r>
            <w:proofErr w:type="spellEnd"/>
            <w:r w:rsidRPr="00893E09">
              <w:rPr>
                <w:rFonts w:ascii="Times New Roman" w:hAnsi="Times New Roman" w:cs="Times New Roman"/>
                <w:sz w:val="24"/>
                <w:szCs w:val="28"/>
              </w:rPr>
              <w:t>(</w:t>
            </w:r>
            <w:proofErr w:type="gramEnd"/>
            <w:r w:rsidRPr="00893E09">
              <w:rPr>
                <w:rFonts w:ascii="Times New Roman" w:hAnsi="Times New Roman" w:cs="Times New Roman"/>
                <w:sz w:val="24"/>
                <w:szCs w:val="28"/>
              </w:rPr>
              <w:t>1:5)-BM</w:t>
            </w:r>
          </w:p>
        </w:tc>
        <w:tc>
          <w:tcPr>
            <w:tcW w:w="810" w:type="dxa"/>
          </w:tcPr>
          <w:p w14:paraId="689BB8C1"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1.54</w:t>
            </w:r>
          </w:p>
        </w:tc>
        <w:tc>
          <w:tcPr>
            <w:tcW w:w="810" w:type="dxa"/>
          </w:tcPr>
          <w:p w14:paraId="390BA1B3"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6.01</w:t>
            </w:r>
          </w:p>
        </w:tc>
        <w:tc>
          <w:tcPr>
            <w:tcW w:w="900" w:type="dxa"/>
          </w:tcPr>
          <w:p w14:paraId="0E4724D9"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900" w:type="dxa"/>
          </w:tcPr>
          <w:p w14:paraId="5A5D63FC"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89.32</w:t>
            </w:r>
          </w:p>
        </w:tc>
        <w:tc>
          <w:tcPr>
            <w:tcW w:w="990" w:type="dxa"/>
          </w:tcPr>
          <w:p w14:paraId="4BD19B81" w14:textId="375C4641"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2.</w:t>
            </w:r>
            <w:r w:rsidR="00B06F25" w:rsidRPr="00893E09">
              <w:rPr>
                <w:rFonts w:ascii="Times New Roman" w:hAnsi="Times New Roman" w:cs="Times New Roman"/>
                <w:sz w:val="24"/>
                <w:szCs w:val="28"/>
                <w:lang w:val="en-US"/>
              </w:rPr>
              <w:t>4</w:t>
            </w:r>
            <w:r w:rsidRPr="00893E09">
              <w:rPr>
                <w:rFonts w:ascii="Times New Roman" w:hAnsi="Times New Roman" w:cs="Times New Roman"/>
                <w:sz w:val="24"/>
                <w:szCs w:val="28"/>
                <w:lang w:val="en-US"/>
              </w:rPr>
              <w:t>7</w:t>
            </w:r>
          </w:p>
        </w:tc>
        <w:tc>
          <w:tcPr>
            <w:tcW w:w="810" w:type="dxa"/>
          </w:tcPr>
          <w:p w14:paraId="43477F5A" w14:textId="7466BB74"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0.</w:t>
            </w:r>
            <w:r w:rsidR="00B06F25" w:rsidRPr="00893E09">
              <w:rPr>
                <w:rFonts w:ascii="Times New Roman" w:hAnsi="Times New Roman" w:cs="Times New Roman"/>
                <w:sz w:val="24"/>
                <w:szCs w:val="28"/>
                <w:lang w:val="en-US"/>
              </w:rPr>
              <w:t>66</w:t>
            </w:r>
          </w:p>
        </w:tc>
        <w:tc>
          <w:tcPr>
            <w:tcW w:w="1350" w:type="dxa"/>
            <w:vMerge/>
          </w:tcPr>
          <w:p w14:paraId="28ED7138" w14:textId="77777777" w:rsidR="00A1796F" w:rsidRPr="00893E09" w:rsidRDefault="00A1796F" w:rsidP="00925FE5">
            <w:pPr>
              <w:jc w:val="center"/>
              <w:rPr>
                <w:rFonts w:ascii="Times New Roman" w:hAnsi="Times New Roman" w:cs="Times New Roman"/>
                <w:sz w:val="24"/>
                <w:szCs w:val="28"/>
              </w:rPr>
            </w:pPr>
          </w:p>
        </w:tc>
      </w:tr>
      <w:tr w:rsidR="00A1796F" w:rsidRPr="00893E09" w14:paraId="297B9759" w14:textId="77777777" w:rsidTr="00B642F8">
        <w:trPr>
          <w:trHeight w:val="52"/>
        </w:trPr>
        <w:tc>
          <w:tcPr>
            <w:tcW w:w="2330" w:type="dxa"/>
            <w:hideMark/>
          </w:tcPr>
          <w:p w14:paraId="54B23493"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spellStart"/>
            <w:proofErr w:type="gramStart"/>
            <w:r w:rsidRPr="00893E09">
              <w:rPr>
                <w:rFonts w:ascii="Times New Roman" w:hAnsi="Times New Roman" w:cs="Times New Roman"/>
                <w:sz w:val="24"/>
                <w:szCs w:val="28"/>
              </w:rPr>
              <w:t>MoC</w:t>
            </w:r>
            <w:proofErr w:type="spellEnd"/>
            <w:r w:rsidRPr="00893E09">
              <w:rPr>
                <w:rFonts w:ascii="Times New Roman" w:hAnsi="Times New Roman" w:cs="Times New Roman"/>
                <w:sz w:val="24"/>
                <w:szCs w:val="28"/>
              </w:rPr>
              <w:t>(</w:t>
            </w:r>
            <w:proofErr w:type="gramEnd"/>
            <w:r w:rsidRPr="00893E09">
              <w:rPr>
                <w:rFonts w:ascii="Times New Roman" w:hAnsi="Times New Roman" w:cs="Times New Roman"/>
                <w:sz w:val="24"/>
                <w:szCs w:val="28"/>
              </w:rPr>
              <w:t>1:5)-NBM</w:t>
            </w:r>
          </w:p>
        </w:tc>
        <w:tc>
          <w:tcPr>
            <w:tcW w:w="810" w:type="dxa"/>
            <w:hideMark/>
          </w:tcPr>
          <w:p w14:paraId="5397DCC5"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1.</w:t>
            </w:r>
            <w:r w:rsidR="008762FD" w:rsidRPr="00893E09">
              <w:rPr>
                <w:rFonts w:ascii="Times New Roman" w:hAnsi="Times New Roman" w:cs="Times New Roman"/>
                <w:sz w:val="24"/>
                <w:szCs w:val="28"/>
                <w:lang w:val="en-US"/>
              </w:rPr>
              <w:t>4</w:t>
            </w:r>
            <w:r w:rsidRPr="00893E09">
              <w:rPr>
                <w:rFonts w:ascii="Times New Roman" w:hAnsi="Times New Roman" w:cs="Times New Roman"/>
                <w:sz w:val="24"/>
                <w:szCs w:val="28"/>
                <w:lang w:val="en-US"/>
              </w:rPr>
              <w:t>7</w:t>
            </w:r>
          </w:p>
        </w:tc>
        <w:tc>
          <w:tcPr>
            <w:tcW w:w="810" w:type="dxa"/>
            <w:hideMark/>
          </w:tcPr>
          <w:p w14:paraId="03FD4497"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1</w:t>
            </w:r>
            <w:r w:rsidR="008762FD" w:rsidRPr="00893E09">
              <w:rPr>
                <w:rFonts w:ascii="Times New Roman" w:hAnsi="Times New Roman" w:cs="Times New Roman"/>
                <w:sz w:val="24"/>
                <w:szCs w:val="28"/>
                <w:lang w:val="en-US"/>
              </w:rPr>
              <w:t>2</w:t>
            </w:r>
            <w:r w:rsidRPr="00893E09">
              <w:rPr>
                <w:rFonts w:ascii="Times New Roman" w:hAnsi="Times New Roman" w:cs="Times New Roman"/>
                <w:sz w:val="24"/>
                <w:szCs w:val="28"/>
                <w:lang w:val="en-US"/>
              </w:rPr>
              <w:t>.4</w:t>
            </w:r>
          </w:p>
        </w:tc>
        <w:tc>
          <w:tcPr>
            <w:tcW w:w="900" w:type="dxa"/>
            <w:hideMark/>
          </w:tcPr>
          <w:p w14:paraId="263D1239"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900" w:type="dxa"/>
            <w:hideMark/>
          </w:tcPr>
          <w:p w14:paraId="0FF0E57C" w14:textId="41CD2555" w:rsidR="00A1796F" w:rsidRPr="00893E09" w:rsidRDefault="00B06F25"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84.21</w:t>
            </w:r>
          </w:p>
        </w:tc>
        <w:tc>
          <w:tcPr>
            <w:tcW w:w="990" w:type="dxa"/>
            <w:hideMark/>
          </w:tcPr>
          <w:p w14:paraId="27A0722E"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1.32</w:t>
            </w:r>
          </w:p>
        </w:tc>
        <w:tc>
          <w:tcPr>
            <w:tcW w:w="810" w:type="dxa"/>
            <w:hideMark/>
          </w:tcPr>
          <w:p w14:paraId="51492806"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0.6</w:t>
            </w:r>
          </w:p>
        </w:tc>
        <w:tc>
          <w:tcPr>
            <w:tcW w:w="1350" w:type="dxa"/>
            <w:vMerge/>
            <w:hideMark/>
          </w:tcPr>
          <w:p w14:paraId="7E915BCC" w14:textId="77777777" w:rsidR="00A1796F" w:rsidRPr="00893E09" w:rsidRDefault="00A1796F" w:rsidP="00925FE5">
            <w:pPr>
              <w:jc w:val="center"/>
              <w:rPr>
                <w:rFonts w:ascii="Times New Roman" w:hAnsi="Times New Roman" w:cs="Times New Roman"/>
                <w:sz w:val="24"/>
                <w:szCs w:val="28"/>
              </w:rPr>
            </w:pPr>
          </w:p>
        </w:tc>
      </w:tr>
      <w:tr w:rsidR="00A1796F" w:rsidRPr="00893E09" w14:paraId="7DC8FCE2" w14:textId="77777777" w:rsidTr="00B642F8">
        <w:trPr>
          <w:trHeight w:val="305"/>
        </w:trPr>
        <w:tc>
          <w:tcPr>
            <w:tcW w:w="2330" w:type="dxa"/>
            <w:hideMark/>
          </w:tcPr>
          <w:p w14:paraId="0569FD17"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gramStart"/>
            <w:r w:rsidRPr="00893E09">
              <w:rPr>
                <w:rFonts w:ascii="Times New Roman" w:hAnsi="Times New Roman" w:cs="Times New Roman"/>
                <w:sz w:val="24"/>
                <w:szCs w:val="28"/>
              </w:rPr>
              <w:t>WC(</w:t>
            </w:r>
            <w:proofErr w:type="gramEnd"/>
            <w:r w:rsidRPr="00893E09">
              <w:rPr>
                <w:rFonts w:ascii="Times New Roman" w:hAnsi="Times New Roman" w:cs="Times New Roman"/>
                <w:sz w:val="24"/>
                <w:szCs w:val="28"/>
              </w:rPr>
              <w:t>1:5)-BM</w:t>
            </w:r>
          </w:p>
        </w:tc>
        <w:tc>
          <w:tcPr>
            <w:tcW w:w="810" w:type="dxa"/>
            <w:hideMark/>
          </w:tcPr>
          <w:p w14:paraId="4E1F00F8"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1.92</w:t>
            </w:r>
          </w:p>
        </w:tc>
        <w:tc>
          <w:tcPr>
            <w:tcW w:w="810" w:type="dxa"/>
            <w:hideMark/>
          </w:tcPr>
          <w:p w14:paraId="16750AFB"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900" w:type="dxa"/>
            <w:hideMark/>
          </w:tcPr>
          <w:p w14:paraId="2332ED57"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8.61</w:t>
            </w:r>
          </w:p>
        </w:tc>
        <w:tc>
          <w:tcPr>
            <w:tcW w:w="900" w:type="dxa"/>
            <w:hideMark/>
          </w:tcPr>
          <w:p w14:paraId="73C7F83F"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86.53</w:t>
            </w:r>
          </w:p>
        </w:tc>
        <w:tc>
          <w:tcPr>
            <w:tcW w:w="990" w:type="dxa"/>
            <w:hideMark/>
          </w:tcPr>
          <w:p w14:paraId="598B7A54" w14:textId="469ED613"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2.1</w:t>
            </w:r>
            <w:r w:rsidR="00A716B3" w:rsidRPr="00893E09">
              <w:rPr>
                <w:rFonts w:ascii="Times New Roman" w:hAnsi="Times New Roman" w:cs="Times New Roman"/>
                <w:sz w:val="24"/>
                <w:szCs w:val="28"/>
                <w:lang w:val="en-US"/>
              </w:rPr>
              <w:t>6</w:t>
            </w:r>
          </w:p>
        </w:tc>
        <w:tc>
          <w:tcPr>
            <w:tcW w:w="810" w:type="dxa"/>
            <w:hideMark/>
          </w:tcPr>
          <w:p w14:paraId="56E0C2A7" w14:textId="35B6F9C4"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0.7</w:t>
            </w:r>
            <w:r w:rsidR="00A716B3" w:rsidRPr="00893E09">
              <w:rPr>
                <w:rFonts w:ascii="Times New Roman" w:hAnsi="Times New Roman" w:cs="Times New Roman"/>
                <w:sz w:val="24"/>
                <w:szCs w:val="28"/>
                <w:lang w:val="en-US"/>
              </w:rPr>
              <w:t>8</w:t>
            </w:r>
          </w:p>
        </w:tc>
        <w:tc>
          <w:tcPr>
            <w:tcW w:w="1350" w:type="dxa"/>
            <w:vMerge w:val="restart"/>
            <w:hideMark/>
          </w:tcPr>
          <w:p w14:paraId="07986E38" w14:textId="77777777" w:rsidR="00A1796F" w:rsidRPr="00893E09" w:rsidRDefault="00A1796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TEM-EDS</w:t>
            </w:r>
          </w:p>
        </w:tc>
      </w:tr>
      <w:tr w:rsidR="00AA69DF" w:rsidRPr="00893E09" w14:paraId="08FA40DA" w14:textId="77777777" w:rsidTr="00B642F8">
        <w:trPr>
          <w:trHeight w:val="264"/>
        </w:trPr>
        <w:tc>
          <w:tcPr>
            <w:tcW w:w="2330" w:type="dxa"/>
            <w:hideMark/>
          </w:tcPr>
          <w:p w14:paraId="229A6031" w14:textId="77777777" w:rsidR="00AA69DF" w:rsidRPr="00893E09" w:rsidRDefault="00AA69DF"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spellStart"/>
            <w:proofErr w:type="gramStart"/>
            <w:r w:rsidRPr="00893E09">
              <w:rPr>
                <w:rFonts w:ascii="Times New Roman" w:hAnsi="Times New Roman" w:cs="Times New Roman"/>
                <w:sz w:val="24"/>
                <w:szCs w:val="28"/>
              </w:rPr>
              <w:t>MoC</w:t>
            </w:r>
            <w:proofErr w:type="spellEnd"/>
            <w:r w:rsidRPr="00893E09">
              <w:rPr>
                <w:rFonts w:ascii="Times New Roman" w:hAnsi="Times New Roman" w:cs="Times New Roman"/>
                <w:sz w:val="24"/>
                <w:szCs w:val="28"/>
              </w:rPr>
              <w:t>(</w:t>
            </w:r>
            <w:proofErr w:type="gramEnd"/>
            <w:r w:rsidRPr="00893E09">
              <w:rPr>
                <w:rFonts w:ascii="Times New Roman" w:hAnsi="Times New Roman" w:cs="Times New Roman"/>
                <w:sz w:val="24"/>
                <w:szCs w:val="28"/>
              </w:rPr>
              <w:t>1:5)-BM</w:t>
            </w:r>
          </w:p>
        </w:tc>
        <w:tc>
          <w:tcPr>
            <w:tcW w:w="810" w:type="dxa"/>
            <w:hideMark/>
          </w:tcPr>
          <w:p w14:paraId="1768F578" w14:textId="77777777" w:rsidR="00AA69DF" w:rsidRPr="00893E09" w:rsidRDefault="00AA69D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1.83</w:t>
            </w:r>
          </w:p>
        </w:tc>
        <w:tc>
          <w:tcPr>
            <w:tcW w:w="810" w:type="dxa"/>
            <w:hideMark/>
          </w:tcPr>
          <w:p w14:paraId="309DC2E1" w14:textId="77777777" w:rsidR="00AA69DF" w:rsidRPr="00893E09" w:rsidRDefault="00AA69D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7.15</w:t>
            </w:r>
          </w:p>
        </w:tc>
        <w:tc>
          <w:tcPr>
            <w:tcW w:w="900" w:type="dxa"/>
            <w:hideMark/>
          </w:tcPr>
          <w:p w14:paraId="2F49F3C0" w14:textId="77777777" w:rsidR="00AA69DF" w:rsidRPr="00893E09" w:rsidRDefault="00AA69D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900" w:type="dxa"/>
            <w:hideMark/>
          </w:tcPr>
          <w:p w14:paraId="4318E790" w14:textId="6C8F6354" w:rsidR="00AA69DF" w:rsidRPr="00893E09" w:rsidRDefault="00AA69D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88.</w:t>
            </w:r>
            <w:r w:rsidR="00A716B3" w:rsidRPr="00893E09">
              <w:rPr>
                <w:rFonts w:ascii="Times New Roman" w:hAnsi="Times New Roman" w:cs="Times New Roman"/>
                <w:sz w:val="24"/>
                <w:szCs w:val="28"/>
                <w:lang w:val="en-US"/>
              </w:rPr>
              <w:t>1</w:t>
            </w:r>
          </w:p>
        </w:tc>
        <w:tc>
          <w:tcPr>
            <w:tcW w:w="990" w:type="dxa"/>
            <w:hideMark/>
          </w:tcPr>
          <w:p w14:paraId="2D785ED9" w14:textId="1C59DCA8" w:rsidR="00AA69DF" w:rsidRPr="00893E09" w:rsidRDefault="00AA69D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2.</w:t>
            </w:r>
            <w:r w:rsidR="00A716B3" w:rsidRPr="00893E09">
              <w:rPr>
                <w:rFonts w:ascii="Times New Roman" w:hAnsi="Times New Roman" w:cs="Times New Roman"/>
                <w:sz w:val="24"/>
                <w:szCs w:val="28"/>
                <w:lang w:val="en-US"/>
              </w:rPr>
              <w:t>12</w:t>
            </w:r>
          </w:p>
        </w:tc>
        <w:tc>
          <w:tcPr>
            <w:tcW w:w="810" w:type="dxa"/>
            <w:hideMark/>
          </w:tcPr>
          <w:p w14:paraId="7DDB7502" w14:textId="77777777" w:rsidR="00AA69DF" w:rsidRPr="00893E09" w:rsidRDefault="00AA69DF"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0.8</w:t>
            </w:r>
          </w:p>
        </w:tc>
        <w:tc>
          <w:tcPr>
            <w:tcW w:w="1350" w:type="dxa"/>
            <w:vMerge/>
            <w:hideMark/>
          </w:tcPr>
          <w:p w14:paraId="6724C72F" w14:textId="77777777" w:rsidR="00AA69DF" w:rsidRPr="00893E09" w:rsidRDefault="00AA69DF" w:rsidP="00925FE5">
            <w:pPr>
              <w:jc w:val="center"/>
              <w:rPr>
                <w:rFonts w:ascii="Times New Roman" w:hAnsi="Times New Roman" w:cs="Times New Roman"/>
                <w:sz w:val="24"/>
                <w:szCs w:val="28"/>
              </w:rPr>
            </w:pPr>
          </w:p>
        </w:tc>
      </w:tr>
    </w:tbl>
    <w:p w14:paraId="2A5E7199" w14:textId="77777777" w:rsidR="00461105" w:rsidRPr="00893E09" w:rsidRDefault="00461105" w:rsidP="00925FE5">
      <w:pPr>
        <w:spacing w:after="0" w:line="240" w:lineRule="auto"/>
        <w:rPr>
          <w:rFonts w:ascii="Times New Roman" w:hAnsi="Times New Roman" w:cs="Times New Roman"/>
          <w:b/>
          <w:sz w:val="24"/>
          <w:szCs w:val="24"/>
        </w:rPr>
      </w:pPr>
    </w:p>
    <w:p w14:paraId="03969875" w14:textId="6C95139F" w:rsidR="006A0235" w:rsidRPr="00893E09" w:rsidRDefault="00461105" w:rsidP="00925FE5">
      <w:pPr>
        <w:spacing w:after="0" w:line="240" w:lineRule="auto"/>
        <w:rPr>
          <w:rFonts w:ascii="Times New Roman" w:hAnsi="Times New Roman" w:cs="Times New Roman"/>
          <w:b/>
          <w:sz w:val="36"/>
          <w:szCs w:val="36"/>
          <w:lang w:val="en-US"/>
        </w:rPr>
      </w:pPr>
      <w:r w:rsidRPr="00893E09">
        <w:rPr>
          <w:rFonts w:ascii="Times New Roman" w:hAnsi="Times New Roman" w:cs="Times New Roman"/>
          <w:b/>
          <w:sz w:val="24"/>
          <w:szCs w:val="24"/>
        </w:rPr>
        <w:t xml:space="preserve">Tables </w:t>
      </w:r>
      <w:r w:rsidRPr="00893E09">
        <w:rPr>
          <w:rFonts w:ascii="Times New Roman" w:hAnsi="Times New Roman" w:cs="Times New Roman"/>
          <w:b/>
          <w:sz w:val="24"/>
          <w:szCs w:val="24"/>
          <w:lang w:val="en-US"/>
        </w:rPr>
        <w:t>S</w:t>
      </w:r>
      <w:r w:rsidR="006D3EDC" w:rsidRPr="00893E09">
        <w:rPr>
          <w:rFonts w:ascii="Times New Roman" w:hAnsi="Times New Roman" w:cs="Times New Roman"/>
          <w:b/>
          <w:sz w:val="24"/>
          <w:szCs w:val="24"/>
          <w:lang w:val="en-US"/>
        </w:rPr>
        <w:t>3</w:t>
      </w:r>
      <w:r w:rsidRPr="00893E09">
        <w:rPr>
          <w:rFonts w:ascii="Times New Roman" w:hAnsi="Times New Roman" w:cs="Times New Roman"/>
          <w:b/>
          <w:sz w:val="24"/>
          <w:szCs w:val="24"/>
          <w:lang w:val="en-US"/>
        </w:rPr>
        <w:t xml:space="preserve">. </w:t>
      </w:r>
      <w:r w:rsidRPr="00893E09">
        <w:rPr>
          <w:rFonts w:ascii="Times New Roman" w:hAnsi="Times New Roman" w:cs="Times New Roman"/>
          <w:bCs/>
          <w:sz w:val="24"/>
          <w:szCs w:val="24"/>
          <w:lang w:val="en-US"/>
        </w:rPr>
        <w:t>Calculation of ratio of Ni and Mo/W</w:t>
      </w:r>
      <w:r w:rsidRPr="00893E09">
        <w:rPr>
          <w:rFonts w:ascii="Times New Roman" w:hAnsi="Times New Roman" w:cs="Times New Roman"/>
          <w:b/>
          <w:sz w:val="24"/>
          <w:szCs w:val="24"/>
          <w:lang w:val="en-US"/>
        </w:rPr>
        <w:t xml:space="preserve"> </w:t>
      </w:r>
      <w:r w:rsidRPr="00893E09">
        <w:rPr>
          <w:rFonts w:ascii="Times New Roman" w:hAnsi="Times New Roman" w:cs="Times New Roman"/>
          <w:bCs/>
          <w:sz w:val="24"/>
          <w:szCs w:val="24"/>
          <w:lang w:val="en-US"/>
        </w:rPr>
        <w:t xml:space="preserve">of different elements present in Ni-doped WC@NGC and Ni-doped </w:t>
      </w:r>
      <w:proofErr w:type="spellStart"/>
      <w:r w:rsidRPr="00893E09">
        <w:rPr>
          <w:rFonts w:ascii="Times New Roman" w:hAnsi="Times New Roman" w:cs="Times New Roman"/>
          <w:bCs/>
          <w:sz w:val="24"/>
          <w:szCs w:val="24"/>
          <w:lang w:val="en-US"/>
        </w:rPr>
        <w:t>MoC@NGC</w:t>
      </w:r>
      <w:proofErr w:type="spellEnd"/>
      <w:r w:rsidRPr="00893E09">
        <w:rPr>
          <w:rFonts w:ascii="Times New Roman" w:hAnsi="Times New Roman" w:cs="Times New Roman"/>
          <w:bCs/>
          <w:sz w:val="24"/>
          <w:szCs w:val="24"/>
          <w:lang w:val="en-US"/>
        </w:rPr>
        <w:t xml:space="preserve"> catalysts through ICP-OES and FESEM-EDS.</w:t>
      </w:r>
    </w:p>
    <w:tbl>
      <w:tblPr>
        <w:tblStyle w:val="TableGrid"/>
        <w:tblW w:w="5660" w:type="dxa"/>
        <w:jc w:val="center"/>
        <w:tblLayout w:type="fixed"/>
        <w:tblLook w:val="0420" w:firstRow="1" w:lastRow="0" w:firstColumn="0" w:lastColumn="0" w:noHBand="0" w:noVBand="1"/>
      </w:tblPr>
      <w:tblGrid>
        <w:gridCol w:w="2240"/>
        <w:gridCol w:w="1080"/>
        <w:gridCol w:w="990"/>
        <w:gridCol w:w="1350"/>
      </w:tblGrid>
      <w:tr w:rsidR="00F259BE" w:rsidRPr="00893E09" w14:paraId="58137901" w14:textId="77777777" w:rsidTr="00B642F8">
        <w:trPr>
          <w:trHeight w:val="262"/>
          <w:jc w:val="center"/>
        </w:trPr>
        <w:tc>
          <w:tcPr>
            <w:tcW w:w="2240" w:type="dxa"/>
            <w:hideMark/>
          </w:tcPr>
          <w:p w14:paraId="436368E4" w14:textId="77777777" w:rsidR="00F259BE" w:rsidRPr="00893E09" w:rsidRDefault="00F259BE" w:rsidP="00925FE5">
            <w:pPr>
              <w:jc w:val="center"/>
              <w:rPr>
                <w:rFonts w:ascii="Times New Roman" w:hAnsi="Times New Roman" w:cs="Times New Roman"/>
                <w:b/>
                <w:sz w:val="24"/>
                <w:szCs w:val="28"/>
              </w:rPr>
            </w:pPr>
            <w:r w:rsidRPr="00893E09">
              <w:rPr>
                <w:rFonts w:ascii="Times New Roman" w:hAnsi="Times New Roman" w:cs="Times New Roman"/>
                <w:b/>
                <w:bCs/>
                <w:sz w:val="24"/>
                <w:szCs w:val="28"/>
                <w:lang w:val="en-US"/>
              </w:rPr>
              <w:t>Sample</w:t>
            </w:r>
          </w:p>
        </w:tc>
        <w:tc>
          <w:tcPr>
            <w:tcW w:w="1080" w:type="dxa"/>
            <w:hideMark/>
          </w:tcPr>
          <w:p w14:paraId="57BBC8FF" w14:textId="77777777" w:rsidR="00F259BE" w:rsidRPr="00893E09" w:rsidRDefault="00F259BE" w:rsidP="00925FE5">
            <w:pPr>
              <w:jc w:val="center"/>
              <w:rPr>
                <w:rFonts w:ascii="Times New Roman" w:hAnsi="Times New Roman" w:cs="Times New Roman"/>
                <w:b/>
                <w:sz w:val="24"/>
                <w:szCs w:val="28"/>
              </w:rPr>
            </w:pPr>
            <w:r w:rsidRPr="00893E09">
              <w:rPr>
                <w:rFonts w:ascii="Times New Roman" w:hAnsi="Times New Roman" w:cs="Times New Roman"/>
                <w:b/>
                <w:bCs/>
                <w:sz w:val="24"/>
                <w:szCs w:val="28"/>
              </w:rPr>
              <w:t>Mo/Ni</w:t>
            </w:r>
          </w:p>
        </w:tc>
        <w:tc>
          <w:tcPr>
            <w:tcW w:w="990" w:type="dxa"/>
            <w:hideMark/>
          </w:tcPr>
          <w:p w14:paraId="5A1AB421" w14:textId="77777777" w:rsidR="00F259BE" w:rsidRPr="00893E09" w:rsidRDefault="00F259BE" w:rsidP="00925FE5">
            <w:pPr>
              <w:jc w:val="center"/>
              <w:rPr>
                <w:rFonts w:ascii="Times New Roman" w:hAnsi="Times New Roman" w:cs="Times New Roman"/>
                <w:b/>
                <w:sz w:val="24"/>
                <w:szCs w:val="28"/>
              </w:rPr>
            </w:pPr>
            <w:r w:rsidRPr="00893E09">
              <w:rPr>
                <w:rFonts w:ascii="Times New Roman" w:hAnsi="Times New Roman" w:cs="Times New Roman"/>
                <w:b/>
                <w:bCs/>
                <w:sz w:val="24"/>
                <w:szCs w:val="28"/>
              </w:rPr>
              <w:t>W/Ni</w:t>
            </w:r>
          </w:p>
        </w:tc>
        <w:tc>
          <w:tcPr>
            <w:tcW w:w="1350" w:type="dxa"/>
            <w:hideMark/>
          </w:tcPr>
          <w:p w14:paraId="4D7D397E" w14:textId="77777777" w:rsidR="00F259BE" w:rsidRPr="00893E09" w:rsidRDefault="00F259BE" w:rsidP="00925FE5">
            <w:pPr>
              <w:jc w:val="center"/>
              <w:rPr>
                <w:rFonts w:ascii="Times New Roman" w:hAnsi="Times New Roman" w:cs="Times New Roman"/>
                <w:b/>
                <w:sz w:val="24"/>
                <w:szCs w:val="28"/>
              </w:rPr>
            </w:pPr>
            <w:r w:rsidRPr="00893E09">
              <w:rPr>
                <w:rFonts w:ascii="Times New Roman" w:hAnsi="Times New Roman" w:cs="Times New Roman"/>
                <w:b/>
                <w:bCs/>
                <w:sz w:val="24"/>
                <w:szCs w:val="28"/>
                <w:lang w:val="en-US"/>
              </w:rPr>
              <w:t>Method</w:t>
            </w:r>
          </w:p>
        </w:tc>
      </w:tr>
      <w:tr w:rsidR="00F259BE" w:rsidRPr="00893E09" w14:paraId="0B29F915" w14:textId="77777777" w:rsidTr="00B642F8">
        <w:trPr>
          <w:trHeight w:val="121"/>
          <w:jc w:val="center"/>
        </w:trPr>
        <w:tc>
          <w:tcPr>
            <w:tcW w:w="2240" w:type="dxa"/>
            <w:hideMark/>
          </w:tcPr>
          <w:p w14:paraId="7E15FA38"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gramStart"/>
            <w:r w:rsidRPr="00893E09">
              <w:rPr>
                <w:rFonts w:ascii="Times New Roman" w:hAnsi="Times New Roman" w:cs="Times New Roman"/>
                <w:sz w:val="24"/>
                <w:szCs w:val="28"/>
              </w:rPr>
              <w:t>WC(</w:t>
            </w:r>
            <w:proofErr w:type="gramEnd"/>
            <w:r w:rsidRPr="00893E09">
              <w:rPr>
                <w:rFonts w:ascii="Times New Roman" w:hAnsi="Times New Roman" w:cs="Times New Roman"/>
                <w:sz w:val="24"/>
                <w:szCs w:val="28"/>
              </w:rPr>
              <w:t>1:5)-BM</w:t>
            </w:r>
          </w:p>
        </w:tc>
        <w:tc>
          <w:tcPr>
            <w:tcW w:w="1080" w:type="dxa"/>
          </w:tcPr>
          <w:p w14:paraId="2C2D34E6"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w:t>
            </w:r>
          </w:p>
        </w:tc>
        <w:tc>
          <w:tcPr>
            <w:tcW w:w="990" w:type="dxa"/>
            <w:hideMark/>
          </w:tcPr>
          <w:p w14:paraId="5D532D73"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3.75</w:t>
            </w:r>
          </w:p>
        </w:tc>
        <w:tc>
          <w:tcPr>
            <w:tcW w:w="1350" w:type="dxa"/>
            <w:vMerge w:val="restart"/>
            <w:hideMark/>
          </w:tcPr>
          <w:p w14:paraId="5B038312"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ICP-OES</w:t>
            </w:r>
          </w:p>
          <w:p w14:paraId="30C831C4"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(mg/L)</w:t>
            </w:r>
          </w:p>
        </w:tc>
      </w:tr>
      <w:tr w:rsidR="00F259BE" w:rsidRPr="00893E09" w14:paraId="09126A61" w14:textId="77777777" w:rsidTr="00B642F8">
        <w:trPr>
          <w:trHeight w:val="18"/>
          <w:jc w:val="center"/>
        </w:trPr>
        <w:tc>
          <w:tcPr>
            <w:tcW w:w="2240" w:type="dxa"/>
            <w:hideMark/>
          </w:tcPr>
          <w:p w14:paraId="64455C0A"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gramStart"/>
            <w:r w:rsidRPr="00893E09">
              <w:rPr>
                <w:rFonts w:ascii="Times New Roman" w:hAnsi="Times New Roman" w:cs="Times New Roman"/>
                <w:sz w:val="24"/>
                <w:szCs w:val="28"/>
              </w:rPr>
              <w:t>WC(</w:t>
            </w:r>
            <w:proofErr w:type="gramEnd"/>
            <w:r w:rsidRPr="00893E09">
              <w:rPr>
                <w:rFonts w:ascii="Times New Roman" w:hAnsi="Times New Roman" w:cs="Times New Roman"/>
                <w:sz w:val="24"/>
                <w:szCs w:val="28"/>
              </w:rPr>
              <w:t>1:5)-NBM</w:t>
            </w:r>
          </w:p>
        </w:tc>
        <w:tc>
          <w:tcPr>
            <w:tcW w:w="1080" w:type="dxa"/>
          </w:tcPr>
          <w:p w14:paraId="53E8DB6D"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w:t>
            </w:r>
          </w:p>
        </w:tc>
        <w:tc>
          <w:tcPr>
            <w:tcW w:w="990" w:type="dxa"/>
            <w:hideMark/>
          </w:tcPr>
          <w:p w14:paraId="2736BEBD"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8.04</w:t>
            </w:r>
          </w:p>
        </w:tc>
        <w:tc>
          <w:tcPr>
            <w:tcW w:w="1350" w:type="dxa"/>
            <w:vMerge/>
            <w:hideMark/>
          </w:tcPr>
          <w:p w14:paraId="7A401FD7" w14:textId="77777777" w:rsidR="00F259BE" w:rsidRPr="00893E09" w:rsidRDefault="00F259BE" w:rsidP="00925FE5">
            <w:pPr>
              <w:jc w:val="center"/>
              <w:rPr>
                <w:rFonts w:ascii="Times New Roman" w:hAnsi="Times New Roman" w:cs="Times New Roman"/>
                <w:sz w:val="24"/>
                <w:szCs w:val="28"/>
              </w:rPr>
            </w:pPr>
          </w:p>
        </w:tc>
      </w:tr>
      <w:tr w:rsidR="00F259BE" w:rsidRPr="00893E09" w14:paraId="5111E7A7" w14:textId="77777777" w:rsidTr="00B642F8">
        <w:trPr>
          <w:trHeight w:val="388"/>
          <w:jc w:val="center"/>
        </w:trPr>
        <w:tc>
          <w:tcPr>
            <w:tcW w:w="2240" w:type="dxa"/>
            <w:hideMark/>
          </w:tcPr>
          <w:p w14:paraId="2287B4AD"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spellStart"/>
            <w:proofErr w:type="gramStart"/>
            <w:r w:rsidRPr="00893E09">
              <w:rPr>
                <w:rFonts w:ascii="Times New Roman" w:hAnsi="Times New Roman" w:cs="Times New Roman"/>
                <w:sz w:val="24"/>
                <w:szCs w:val="28"/>
              </w:rPr>
              <w:t>MoC</w:t>
            </w:r>
            <w:proofErr w:type="spellEnd"/>
            <w:r w:rsidRPr="00893E09">
              <w:rPr>
                <w:rFonts w:ascii="Times New Roman" w:hAnsi="Times New Roman" w:cs="Times New Roman"/>
                <w:sz w:val="24"/>
                <w:szCs w:val="28"/>
              </w:rPr>
              <w:t>(</w:t>
            </w:r>
            <w:proofErr w:type="gramEnd"/>
            <w:r w:rsidRPr="00893E09">
              <w:rPr>
                <w:rFonts w:ascii="Times New Roman" w:hAnsi="Times New Roman" w:cs="Times New Roman"/>
                <w:sz w:val="24"/>
                <w:szCs w:val="28"/>
              </w:rPr>
              <w:t>1:5)-BM</w:t>
            </w:r>
          </w:p>
        </w:tc>
        <w:tc>
          <w:tcPr>
            <w:tcW w:w="1080" w:type="dxa"/>
            <w:hideMark/>
          </w:tcPr>
          <w:p w14:paraId="4B2B157B"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4.66</w:t>
            </w:r>
          </w:p>
        </w:tc>
        <w:tc>
          <w:tcPr>
            <w:tcW w:w="990" w:type="dxa"/>
          </w:tcPr>
          <w:p w14:paraId="4EE3F835"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w:t>
            </w:r>
          </w:p>
        </w:tc>
        <w:tc>
          <w:tcPr>
            <w:tcW w:w="1350" w:type="dxa"/>
            <w:vMerge/>
            <w:hideMark/>
          </w:tcPr>
          <w:p w14:paraId="1AB5F202" w14:textId="77777777" w:rsidR="00F259BE" w:rsidRPr="00893E09" w:rsidRDefault="00F259BE" w:rsidP="00925FE5">
            <w:pPr>
              <w:jc w:val="center"/>
              <w:rPr>
                <w:rFonts w:ascii="Times New Roman" w:hAnsi="Times New Roman" w:cs="Times New Roman"/>
                <w:sz w:val="24"/>
                <w:szCs w:val="28"/>
              </w:rPr>
            </w:pPr>
          </w:p>
        </w:tc>
      </w:tr>
      <w:tr w:rsidR="00F259BE" w:rsidRPr="00893E09" w14:paraId="58B31466" w14:textId="77777777" w:rsidTr="00B642F8">
        <w:trPr>
          <w:trHeight w:val="415"/>
          <w:jc w:val="center"/>
        </w:trPr>
        <w:tc>
          <w:tcPr>
            <w:tcW w:w="2240" w:type="dxa"/>
            <w:hideMark/>
          </w:tcPr>
          <w:p w14:paraId="36F0E2F6"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spellStart"/>
            <w:proofErr w:type="gramStart"/>
            <w:r w:rsidRPr="00893E09">
              <w:rPr>
                <w:rFonts w:ascii="Times New Roman" w:hAnsi="Times New Roman" w:cs="Times New Roman"/>
                <w:sz w:val="24"/>
                <w:szCs w:val="28"/>
              </w:rPr>
              <w:t>MoC</w:t>
            </w:r>
            <w:proofErr w:type="spellEnd"/>
            <w:r w:rsidRPr="00893E09">
              <w:rPr>
                <w:rFonts w:ascii="Times New Roman" w:hAnsi="Times New Roman" w:cs="Times New Roman"/>
                <w:sz w:val="24"/>
                <w:szCs w:val="28"/>
              </w:rPr>
              <w:t>(</w:t>
            </w:r>
            <w:proofErr w:type="gramEnd"/>
            <w:r w:rsidRPr="00893E09">
              <w:rPr>
                <w:rFonts w:ascii="Times New Roman" w:hAnsi="Times New Roman" w:cs="Times New Roman"/>
                <w:sz w:val="24"/>
                <w:szCs w:val="28"/>
              </w:rPr>
              <w:t>1:5)-NBM</w:t>
            </w:r>
          </w:p>
        </w:tc>
        <w:tc>
          <w:tcPr>
            <w:tcW w:w="1080" w:type="dxa"/>
            <w:hideMark/>
          </w:tcPr>
          <w:p w14:paraId="523FC36B"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9.95</w:t>
            </w:r>
          </w:p>
        </w:tc>
        <w:tc>
          <w:tcPr>
            <w:tcW w:w="990" w:type="dxa"/>
          </w:tcPr>
          <w:p w14:paraId="7338C7B8"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w:t>
            </w:r>
          </w:p>
        </w:tc>
        <w:tc>
          <w:tcPr>
            <w:tcW w:w="1350" w:type="dxa"/>
            <w:vMerge/>
            <w:hideMark/>
          </w:tcPr>
          <w:p w14:paraId="6452D49A" w14:textId="77777777" w:rsidR="00F259BE" w:rsidRPr="00893E09" w:rsidRDefault="00F259BE" w:rsidP="00925FE5">
            <w:pPr>
              <w:jc w:val="center"/>
              <w:rPr>
                <w:rFonts w:ascii="Times New Roman" w:hAnsi="Times New Roman" w:cs="Times New Roman"/>
                <w:sz w:val="24"/>
                <w:szCs w:val="28"/>
              </w:rPr>
            </w:pPr>
          </w:p>
        </w:tc>
      </w:tr>
      <w:tr w:rsidR="00F259BE" w:rsidRPr="00893E09" w14:paraId="6CC5E69A" w14:textId="77777777" w:rsidTr="00B642F8">
        <w:trPr>
          <w:trHeight w:val="18"/>
          <w:jc w:val="center"/>
        </w:trPr>
        <w:tc>
          <w:tcPr>
            <w:tcW w:w="2240" w:type="dxa"/>
            <w:hideMark/>
          </w:tcPr>
          <w:p w14:paraId="692281F1"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gramStart"/>
            <w:r w:rsidRPr="00893E09">
              <w:rPr>
                <w:rFonts w:ascii="Times New Roman" w:hAnsi="Times New Roman" w:cs="Times New Roman"/>
                <w:sz w:val="24"/>
                <w:szCs w:val="28"/>
              </w:rPr>
              <w:t>WC(</w:t>
            </w:r>
            <w:proofErr w:type="gramEnd"/>
            <w:r w:rsidRPr="00893E09">
              <w:rPr>
                <w:rFonts w:ascii="Times New Roman" w:hAnsi="Times New Roman" w:cs="Times New Roman"/>
                <w:sz w:val="24"/>
                <w:szCs w:val="28"/>
              </w:rPr>
              <w:t>1:5)-BM</w:t>
            </w:r>
          </w:p>
        </w:tc>
        <w:tc>
          <w:tcPr>
            <w:tcW w:w="1080" w:type="dxa"/>
            <w:hideMark/>
          </w:tcPr>
          <w:p w14:paraId="6BDFE22D" w14:textId="77777777" w:rsidR="00F259BE" w:rsidRPr="00893E09" w:rsidRDefault="00F259BE" w:rsidP="00925FE5">
            <w:pPr>
              <w:jc w:val="center"/>
              <w:rPr>
                <w:rFonts w:ascii="Times New Roman" w:hAnsi="Times New Roman" w:cs="Times New Roman"/>
                <w:sz w:val="24"/>
                <w:szCs w:val="28"/>
              </w:rPr>
            </w:pPr>
          </w:p>
        </w:tc>
        <w:tc>
          <w:tcPr>
            <w:tcW w:w="990" w:type="dxa"/>
            <w:hideMark/>
          </w:tcPr>
          <w:p w14:paraId="06F4BA35"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4.57</w:t>
            </w:r>
          </w:p>
        </w:tc>
        <w:tc>
          <w:tcPr>
            <w:tcW w:w="1350" w:type="dxa"/>
            <w:vMerge w:val="restart"/>
            <w:hideMark/>
          </w:tcPr>
          <w:p w14:paraId="75983F6B"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FESEM-EDS</w:t>
            </w:r>
          </w:p>
        </w:tc>
      </w:tr>
      <w:tr w:rsidR="00F259BE" w:rsidRPr="00893E09" w14:paraId="0B8DAB34" w14:textId="77777777" w:rsidTr="00B642F8">
        <w:trPr>
          <w:trHeight w:val="358"/>
          <w:jc w:val="center"/>
        </w:trPr>
        <w:tc>
          <w:tcPr>
            <w:tcW w:w="2240" w:type="dxa"/>
            <w:hideMark/>
          </w:tcPr>
          <w:p w14:paraId="7F2C9029"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gramStart"/>
            <w:r w:rsidRPr="00893E09">
              <w:rPr>
                <w:rFonts w:ascii="Times New Roman" w:hAnsi="Times New Roman" w:cs="Times New Roman"/>
                <w:sz w:val="24"/>
                <w:szCs w:val="28"/>
              </w:rPr>
              <w:t>WC(</w:t>
            </w:r>
            <w:proofErr w:type="gramEnd"/>
            <w:r w:rsidRPr="00893E09">
              <w:rPr>
                <w:rFonts w:ascii="Times New Roman" w:hAnsi="Times New Roman" w:cs="Times New Roman"/>
                <w:sz w:val="24"/>
                <w:szCs w:val="28"/>
              </w:rPr>
              <w:t>1:5)-NBM</w:t>
            </w:r>
          </w:p>
        </w:tc>
        <w:tc>
          <w:tcPr>
            <w:tcW w:w="1080" w:type="dxa"/>
            <w:hideMark/>
          </w:tcPr>
          <w:p w14:paraId="6BA37C96" w14:textId="77777777" w:rsidR="00F259BE" w:rsidRPr="00893E09" w:rsidRDefault="00F259BE" w:rsidP="00925FE5">
            <w:pPr>
              <w:jc w:val="center"/>
              <w:rPr>
                <w:rFonts w:ascii="Times New Roman" w:hAnsi="Times New Roman" w:cs="Times New Roman"/>
                <w:sz w:val="24"/>
                <w:szCs w:val="28"/>
              </w:rPr>
            </w:pPr>
          </w:p>
        </w:tc>
        <w:tc>
          <w:tcPr>
            <w:tcW w:w="990" w:type="dxa"/>
            <w:hideMark/>
          </w:tcPr>
          <w:p w14:paraId="79EF84E5"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9.5</w:t>
            </w:r>
          </w:p>
        </w:tc>
        <w:tc>
          <w:tcPr>
            <w:tcW w:w="1350" w:type="dxa"/>
            <w:vMerge/>
            <w:hideMark/>
          </w:tcPr>
          <w:p w14:paraId="74CA2F83" w14:textId="77777777" w:rsidR="00F259BE" w:rsidRPr="00893E09" w:rsidRDefault="00F259BE" w:rsidP="00925FE5">
            <w:pPr>
              <w:jc w:val="center"/>
              <w:rPr>
                <w:rFonts w:ascii="Times New Roman" w:hAnsi="Times New Roman" w:cs="Times New Roman"/>
                <w:sz w:val="24"/>
                <w:szCs w:val="28"/>
              </w:rPr>
            </w:pPr>
          </w:p>
        </w:tc>
      </w:tr>
      <w:tr w:rsidR="00F259BE" w:rsidRPr="00893E09" w14:paraId="60CACC48" w14:textId="77777777" w:rsidTr="00B642F8">
        <w:trPr>
          <w:trHeight w:val="185"/>
          <w:jc w:val="center"/>
        </w:trPr>
        <w:tc>
          <w:tcPr>
            <w:tcW w:w="2240" w:type="dxa"/>
          </w:tcPr>
          <w:p w14:paraId="54EDB20C"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spellStart"/>
            <w:proofErr w:type="gramStart"/>
            <w:r w:rsidRPr="00893E09">
              <w:rPr>
                <w:rFonts w:ascii="Times New Roman" w:hAnsi="Times New Roman" w:cs="Times New Roman"/>
                <w:sz w:val="24"/>
                <w:szCs w:val="28"/>
              </w:rPr>
              <w:t>MoC</w:t>
            </w:r>
            <w:proofErr w:type="spellEnd"/>
            <w:r w:rsidRPr="00893E09">
              <w:rPr>
                <w:rFonts w:ascii="Times New Roman" w:hAnsi="Times New Roman" w:cs="Times New Roman"/>
                <w:sz w:val="24"/>
                <w:szCs w:val="28"/>
              </w:rPr>
              <w:t>(</w:t>
            </w:r>
            <w:proofErr w:type="gramEnd"/>
            <w:r w:rsidRPr="00893E09">
              <w:rPr>
                <w:rFonts w:ascii="Times New Roman" w:hAnsi="Times New Roman" w:cs="Times New Roman"/>
                <w:sz w:val="24"/>
                <w:szCs w:val="28"/>
              </w:rPr>
              <w:t>1:5)-BM</w:t>
            </w:r>
          </w:p>
        </w:tc>
        <w:tc>
          <w:tcPr>
            <w:tcW w:w="1080" w:type="dxa"/>
          </w:tcPr>
          <w:p w14:paraId="3DD44D20"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3.9</w:t>
            </w:r>
          </w:p>
        </w:tc>
        <w:tc>
          <w:tcPr>
            <w:tcW w:w="990" w:type="dxa"/>
          </w:tcPr>
          <w:p w14:paraId="149FAB81"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w:t>
            </w:r>
          </w:p>
        </w:tc>
        <w:tc>
          <w:tcPr>
            <w:tcW w:w="1350" w:type="dxa"/>
            <w:vMerge/>
          </w:tcPr>
          <w:p w14:paraId="4C833666" w14:textId="77777777" w:rsidR="00F259BE" w:rsidRPr="00893E09" w:rsidRDefault="00F259BE" w:rsidP="00925FE5">
            <w:pPr>
              <w:jc w:val="center"/>
              <w:rPr>
                <w:rFonts w:ascii="Times New Roman" w:hAnsi="Times New Roman" w:cs="Times New Roman"/>
                <w:sz w:val="24"/>
                <w:szCs w:val="28"/>
              </w:rPr>
            </w:pPr>
          </w:p>
        </w:tc>
      </w:tr>
      <w:tr w:rsidR="00F259BE" w:rsidRPr="00893E09" w14:paraId="1C166ECA" w14:textId="77777777" w:rsidTr="00B642F8">
        <w:trPr>
          <w:trHeight w:val="49"/>
          <w:jc w:val="center"/>
        </w:trPr>
        <w:tc>
          <w:tcPr>
            <w:tcW w:w="2240" w:type="dxa"/>
            <w:hideMark/>
          </w:tcPr>
          <w:p w14:paraId="5F0BCF34"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spellStart"/>
            <w:proofErr w:type="gramStart"/>
            <w:r w:rsidRPr="00893E09">
              <w:rPr>
                <w:rFonts w:ascii="Times New Roman" w:hAnsi="Times New Roman" w:cs="Times New Roman"/>
                <w:sz w:val="24"/>
                <w:szCs w:val="28"/>
              </w:rPr>
              <w:t>MoC</w:t>
            </w:r>
            <w:proofErr w:type="spellEnd"/>
            <w:r w:rsidRPr="00893E09">
              <w:rPr>
                <w:rFonts w:ascii="Times New Roman" w:hAnsi="Times New Roman" w:cs="Times New Roman"/>
                <w:sz w:val="24"/>
                <w:szCs w:val="28"/>
              </w:rPr>
              <w:t>(</w:t>
            </w:r>
            <w:proofErr w:type="gramEnd"/>
            <w:r w:rsidRPr="00893E09">
              <w:rPr>
                <w:rFonts w:ascii="Times New Roman" w:hAnsi="Times New Roman" w:cs="Times New Roman"/>
                <w:sz w:val="24"/>
                <w:szCs w:val="28"/>
              </w:rPr>
              <w:t>1:5)-NBM</w:t>
            </w:r>
          </w:p>
        </w:tc>
        <w:tc>
          <w:tcPr>
            <w:tcW w:w="1080" w:type="dxa"/>
            <w:hideMark/>
          </w:tcPr>
          <w:p w14:paraId="6318F10E"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8.43</w:t>
            </w:r>
          </w:p>
        </w:tc>
        <w:tc>
          <w:tcPr>
            <w:tcW w:w="990" w:type="dxa"/>
            <w:hideMark/>
          </w:tcPr>
          <w:p w14:paraId="4EE486E5"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w:t>
            </w:r>
          </w:p>
        </w:tc>
        <w:tc>
          <w:tcPr>
            <w:tcW w:w="1350" w:type="dxa"/>
            <w:vMerge/>
            <w:hideMark/>
          </w:tcPr>
          <w:p w14:paraId="3017CCBE" w14:textId="77777777" w:rsidR="00F259BE" w:rsidRPr="00893E09" w:rsidRDefault="00F259BE" w:rsidP="00925FE5">
            <w:pPr>
              <w:jc w:val="center"/>
              <w:rPr>
                <w:rFonts w:ascii="Times New Roman" w:hAnsi="Times New Roman" w:cs="Times New Roman"/>
                <w:sz w:val="24"/>
                <w:szCs w:val="28"/>
              </w:rPr>
            </w:pPr>
          </w:p>
        </w:tc>
      </w:tr>
      <w:tr w:rsidR="00F259BE" w:rsidRPr="00893E09" w14:paraId="065AA0B3" w14:textId="77777777" w:rsidTr="00B642F8">
        <w:trPr>
          <w:trHeight w:val="249"/>
          <w:jc w:val="center"/>
        </w:trPr>
        <w:tc>
          <w:tcPr>
            <w:tcW w:w="2240" w:type="dxa"/>
            <w:hideMark/>
          </w:tcPr>
          <w:p w14:paraId="23A50617"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gramStart"/>
            <w:r w:rsidRPr="00893E09">
              <w:rPr>
                <w:rFonts w:ascii="Times New Roman" w:hAnsi="Times New Roman" w:cs="Times New Roman"/>
                <w:sz w:val="24"/>
                <w:szCs w:val="28"/>
              </w:rPr>
              <w:t>WC(</w:t>
            </w:r>
            <w:proofErr w:type="gramEnd"/>
            <w:r w:rsidRPr="00893E09">
              <w:rPr>
                <w:rFonts w:ascii="Times New Roman" w:hAnsi="Times New Roman" w:cs="Times New Roman"/>
                <w:sz w:val="24"/>
                <w:szCs w:val="28"/>
              </w:rPr>
              <w:t>1:5)-BM</w:t>
            </w:r>
          </w:p>
        </w:tc>
        <w:tc>
          <w:tcPr>
            <w:tcW w:w="1080" w:type="dxa"/>
            <w:hideMark/>
          </w:tcPr>
          <w:p w14:paraId="0CE75782"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990" w:type="dxa"/>
            <w:hideMark/>
          </w:tcPr>
          <w:p w14:paraId="2214BDB7"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4.48</w:t>
            </w:r>
          </w:p>
        </w:tc>
        <w:tc>
          <w:tcPr>
            <w:tcW w:w="1350" w:type="dxa"/>
            <w:vMerge w:val="restart"/>
            <w:hideMark/>
          </w:tcPr>
          <w:p w14:paraId="10BEE4C2"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TEM-EDS</w:t>
            </w:r>
          </w:p>
        </w:tc>
      </w:tr>
      <w:tr w:rsidR="00F259BE" w:rsidRPr="00893E09" w14:paraId="54173179" w14:textId="77777777" w:rsidTr="00B642F8">
        <w:trPr>
          <w:trHeight w:val="249"/>
          <w:jc w:val="center"/>
        </w:trPr>
        <w:tc>
          <w:tcPr>
            <w:tcW w:w="2240" w:type="dxa"/>
            <w:hideMark/>
          </w:tcPr>
          <w:p w14:paraId="5DD3ABAC"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spellStart"/>
            <w:proofErr w:type="gramStart"/>
            <w:r w:rsidRPr="00893E09">
              <w:rPr>
                <w:rFonts w:ascii="Times New Roman" w:hAnsi="Times New Roman" w:cs="Times New Roman"/>
                <w:sz w:val="24"/>
                <w:szCs w:val="28"/>
              </w:rPr>
              <w:t>MoC</w:t>
            </w:r>
            <w:proofErr w:type="spellEnd"/>
            <w:r w:rsidRPr="00893E09">
              <w:rPr>
                <w:rFonts w:ascii="Times New Roman" w:hAnsi="Times New Roman" w:cs="Times New Roman"/>
                <w:sz w:val="24"/>
                <w:szCs w:val="28"/>
              </w:rPr>
              <w:t>(</w:t>
            </w:r>
            <w:proofErr w:type="gramEnd"/>
            <w:r w:rsidRPr="00893E09">
              <w:rPr>
                <w:rFonts w:ascii="Times New Roman" w:hAnsi="Times New Roman" w:cs="Times New Roman"/>
                <w:sz w:val="24"/>
                <w:szCs w:val="28"/>
              </w:rPr>
              <w:t>1:5)-BM</w:t>
            </w:r>
          </w:p>
        </w:tc>
        <w:tc>
          <w:tcPr>
            <w:tcW w:w="1080" w:type="dxa"/>
            <w:hideMark/>
          </w:tcPr>
          <w:p w14:paraId="1C6DCB9D"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3.91</w:t>
            </w:r>
          </w:p>
        </w:tc>
        <w:tc>
          <w:tcPr>
            <w:tcW w:w="990" w:type="dxa"/>
            <w:hideMark/>
          </w:tcPr>
          <w:p w14:paraId="3B290F9E"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lang w:val="en-US"/>
              </w:rPr>
              <w:t>--</w:t>
            </w:r>
          </w:p>
        </w:tc>
        <w:tc>
          <w:tcPr>
            <w:tcW w:w="1350" w:type="dxa"/>
            <w:vMerge/>
            <w:hideMark/>
          </w:tcPr>
          <w:p w14:paraId="3148E21D" w14:textId="77777777" w:rsidR="00F259BE" w:rsidRPr="00893E09" w:rsidRDefault="00F259BE" w:rsidP="00925FE5">
            <w:pPr>
              <w:jc w:val="center"/>
              <w:rPr>
                <w:rFonts w:ascii="Times New Roman" w:hAnsi="Times New Roman" w:cs="Times New Roman"/>
                <w:sz w:val="24"/>
                <w:szCs w:val="28"/>
              </w:rPr>
            </w:pPr>
          </w:p>
        </w:tc>
      </w:tr>
      <w:tr w:rsidR="00F259BE" w:rsidRPr="00893E09" w14:paraId="14DC5679" w14:textId="77777777" w:rsidTr="00B642F8">
        <w:trPr>
          <w:trHeight w:val="249"/>
          <w:jc w:val="center"/>
        </w:trPr>
        <w:tc>
          <w:tcPr>
            <w:tcW w:w="2240" w:type="dxa"/>
          </w:tcPr>
          <w:p w14:paraId="18D1DEFA"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gramStart"/>
            <w:r w:rsidRPr="00893E09">
              <w:rPr>
                <w:rFonts w:ascii="Times New Roman" w:hAnsi="Times New Roman" w:cs="Times New Roman"/>
                <w:sz w:val="24"/>
                <w:szCs w:val="28"/>
              </w:rPr>
              <w:t>WC(</w:t>
            </w:r>
            <w:proofErr w:type="gramEnd"/>
            <w:r w:rsidRPr="00893E09">
              <w:rPr>
                <w:rFonts w:ascii="Times New Roman" w:hAnsi="Times New Roman" w:cs="Times New Roman"/>
                <w:sz w:val="24"/>
                <w:szCs w:val="28"/>
              </w:rPr>
              <w:t>1:5)-BM</w:t>
            </w:r>
          </w:p>
        </w:tc>
        <w:tc>
          <w:tcPr>
            <w:tcW w:w="1080" w:type="dxa"/>
          </w:tcPr>
          <w:p w14:paraId="4663E580" w14:textId="77777777" w:rsidR="00F259BE" w:rsidRPr="00893E09" w:rsidRDefault="00F259BE" w:rsidP="00925FE5">
            <w:pPr>
              <w:jc w:val="center"/>
              <w:rPr>
                <w:rFonts w:ascii="Times New Roman" w:hAnsi="Times New Roman" w:cs="Times New Roman"/>
                <w:sz w:val="24"/>
                <w:szCs w:val="28"/>
                <w:lang w:val="en-US"/>
              </w:rPr>
            </w:pPr>
          </w:p>
        </w:tc>
        <w:tc>
          <w:tcPr>
            <w:tcW w:w="990" w:type="dxa"/>
          </w:tcPr>
          <w:p w14:paraId="016840B0" w14:textId="77777777" w:rsidR="00F259BE" w:rsidRPr="00893E09" w:rsidRDefault="00F259BE" w:rsidP="00925FE5">
            <w:pPr>
              <w:jc w:val="center"/>
              <w:rPr>
                <w:rFonts w:ascii="Times New Roman" w:hAnsi="Times New Roman" w:cs="Times New Roman"/>
                <w:sz w:val="24"/>
                <w:szCs w:val="28"/>
                <w:lang w:val="en-US"/>
              </w:rPr>
            </w:pPr>
            <w:r w:rsidRPr="00893E09">
              <w:rPr>
                <w:rFonts w:ascii="Times New Roman" w:hAnsi="Times New Roman" w:cs="Times New Roman"/>
                <w:sz w:val="24"/>
                <w:szCs w:val="28"/>
                <w:lang w:val="en-US"/>
              </w:rPr>
              <w:t>4.27</w:t>
            </w:r>
          </w:p>
        </w:tc>
        <w:tc>
          <w:tcPr>
            <w:tcW w:w="1350" w:type="dxa"/>
            <w:vMerge w:val="restart"/>
          </w:tcPr>
          <w:p w14:paraId="1786439B" w14:textId="77777777" w:rsidR="00F259BE" w:rsidRPr="00893E09" w:rsidRDefault="00F259BE" w:rsidP="00925FE5">
            <w:pPr>
              <w:jc w:val="center"/>
              <w:rPr>
                <w:rFonts w:ascii="Times New Roman" w:hAnsi="Times New Roman" w:cs="Times New Roman"/>
                <w:sz w:val="24"/>
                <w:szCs w:val="28"/>
              </w:rPr>
            </w:pPr>
            <w:r w:rsidRPr="00893E09">
              <w:rPr>
                <w:rFonts w:ascii="Times New Roman" w:hAnsi="Times New Roman" w:cs="Times New Roman"/>
                <w:sz w:val="24"/>
                <w:szCs w:val="28"/>
              </w:rPr>
              <w:t>Average</w:t>
            </w:r>
          </w:p>
        </w:tc>
      </w:tr>
      <w:tr w:rsidR="00F259BE" w:rsidRPr="00893E09" w14:paraId="28434518" w14:textId="77777777" w:rsidTr="00B642F8">
        <w:trPr>
          <w:trHeight w:val="249"/>
          <w:jc w:val="center"/>
        </w:trPr>
        <w:tc>
          <w:tcPr>
            <w:tcW w:w="2240" w:type="dxa"/>
          </w:tcPr>
          <w:p w14:paraId="63EE11AC" w14:textId="77777777" w:rsidR="00F259BE" w:rsidRPr="00893E09" w:rsidRDefault="00F259BE" w:rsidP="00417509">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gramStart"/>
            <w:r w:rsidRPr="00893E09">
              <w:rPr>
                <w:rFonts w:ascii="Times New Roman" w:hAnsi="Times New Roman" w:cs="Times New Roman"/>
                <w:sz w:val="24"/>
                <w:szCs w:val="28"/>
              </w:rPr>
              <w:t>WC(</w:t>
            </w:r>
            <w:proofErr w:type="gramEnd"/>
            <w:r w:rsidRPr="00893E09">
              <w:rPr>
                <w:rFonts w:ascii="Times New Roman" w:hAnsi="Times New Roman" w:cs="Times New Roman"/>
                <w:sz w:val="24"/>
                <w:szCs w:val="28"/>
              </w:rPr>
              <w:t>1:5)-NBM</w:t>
            </w:r>
          </w:p>
        </w:tc>
        <w:tc>
          <w:tcPr>
            <w:tcW w:w="1080" w:type="dxa"/>
          </w:tcPr>
          <w:p w14:paraId="3F28CE09" w14:textId="77777777" w:rsidR="00F259BE" w:rsidRPr="00893E09" w:rsidRDefault="00F259BE" w:rsidP="00F3600D">
            <w:pPr>
              <w:jc w:val="center"/>
              <w:rPr>
                <w:rFonts w:ascii="Times New Roman" w:hAnsi="Times New Roman" w:cs="Times New Roman"/>
                <w:sz w:val="24"/>
                <w:szCs w:val="28"/>
                <w:lang w:val="en-US"/>
              </w:rPr>
            </w:pPr>
          </w:p>
        </w:tc>
        <w:tc>
          <w:tcPr>
            <w:tcW w:w="990" w:type="dxa"/>
          </w:tcPr>
          <w:p w14:paraId="1B7509A3" w14:textId="77777777" w:rsidR="00F259BE" w:rsidRPr="00893E09" w:rsidRDefault="00F259BE" w:rsidP="00541818">
            <w:pPr>
              <w:jc w:val="center"/>
              <w:rPr>
                <w:rFonts w:ascii="Times New Roman" w:hAnsi="Times New Roman" w:cs="Times New Roman"/>
                <w:sz w:val="24"/>
                <w:szCs w:val="28"/>
                <w:lang w:val="en-US"/>
              </w:rPr>
            </w:pPr>
            <w:r w:rsidRPr="00893E09">
              <w:rPr>
                <w:rFonts w:ascii="Times New Roman" w:hAnsi="Times New Roman" w:cs="Times New Roman"/>
                <w:sz w:val="24"/>
                <w:szCs w:val="28"/>
                <w:lang w:val="en-US"/>
              </w:rPr>
              <w:t>8.77</w:t>
            </w:r>
          </w:p>
        </w:tc>
        <w:tc>
          <w:tcPr>
            <w:tcW w:w="1350" w:type="dxa"/>
            <w:vMerge/>
          </w:tcPr>
          <w:p w14:paraId="73FF67F0" w14:textId="77777777" w:rsidR="00F259BE" w:rsidRPr="00893E09" w:rsidRDefault="00F259BE">
            <w:pPr>
              <w:jc w:val="center"/>
              <w:rPr>
                <w:rFonts w:ascii="Times New Roman" w:hAnsi="Times New Roman" w:cs="Times New Roman"/>
                <w:sz w:val="24"/>
                <w:szCs w:val="28"/>
              </w:rPr>
            </w:pPr>
          </w:p>
        </w:tc>
      </w:tr>
      <w:tr w:rsidR="00F259BE" w:rsidRPr="00893E09" w14:paraId="4FC74B2B" w14:textId="77777777" w:rsidTr="00B642F8">
        <w:trPr>
          <w:trHeight w:val="249"/>
          <w:jc w:val="center"/>
        </w:trPr>
        <w:tc>
          <w:tcPr>
            <w:tcW w:w="2240" w:type="dxa"/>
          </w:tcPr>
          <w:p w14:paraId="37BE7A91" w14:textId="77777777" w:rsidR="00F259BE" w:rsidRPr="00893E09" w:rsidRDefault="00F259BE" w:rsidP="00417509">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spellStart"/>
            <w:proofErr w:type="gramStart"/>
            <w:r w:rsidRPr="00893E09">
              <w:rPr>
                <w:rFonts w:ascii="Times New Roman" w:hAnsi="Times New Roman" w:cs="Times New Roman"/>
                <w:sz w:val="24"/>
                <w:szCs w:val="28"/>
              </w:rPr>
              <w:t>MoC</w:t>
            </w:r>
            <w:proofErr w:type="spellEnd"/>
            <w:r w:rsidRPr="00893E09">
              <w:rPr>
                <w:rFonts w:ascii="Times New Roman" w:hAnsi="Times New Roman" w:cs="Times New Roman"/>
                <w:sz w:val="24"/>
                <w:szCs w:val="28"/>
              </w:rPr>
              <w:t>(</w:t>
            </w:r>
            <w:proofErr w:type="gramEnd"/>
            <w:r w:rsidRPr="00893E09">
              <w:rPr>
                <w:rFonts w:ascii="Times New Roman" w:hAnsi="Times New Roman" w:cs="Times New Roman"/>
                <w:sz w:val="24"/>
                <w:szCs w:val="28"/>
              </w:rPr>
              <w:t>1:5)-BM</w:t>
            </w:r>
          </w:p>
        </w:tc>
        <w:tc>
          <w:tcPr>
            <w:tcW w:w="1080" w:type="dxa"/>
          </w:tcPr>
          <w:p w14:paraId="2170E624" w14:textId="77777777" w:rsidR="00F259BE" w:rsidRPr="00893E09" w:rsidRDefault="006E7B1A" w:rsidP="00F3600D">
            <w:pPr>
              <w:jc w:val="center"/>
              <w:rPr>
                <w:rFonts w:ascii="Times New Roman" w:hAnsi="Times New Roman" w:cs="Times New Roman"/>
                <w:sz w:val="24"/>
                <w:szCs w:val="28"/>
                <w:lang w:val="en-US"/>
              </w:rPr>
            </w:pPr>
            <w:r w:rsidRPr="00893E09">
              <w:rPr>
                <w:rFonts w:ascii="Times New Roman" w:hAnsi="Times New Roman" w:cs="Times New Roman"/>
                <w:sz w:val="24"/>
                <w:szCs w:val="28"/>
                <w:lang w:val="en-US"/>
              </w:rPr>
              <w:t>4.16</w:t>
            </w:r>
          </w:p>
        </w:tc>
        <w:tc>
          <w:tcPr>
            <w:tcW w:w="990" w:type="dxa"/>
          </w:tcPr>
          <w:p w14:paraId="0339C847" w14:textId="77777777" w:rsidR="00F259BE" w:rsidRPr="00893E09" w:rsidRDefault="00F259BE" w:rsidP="00541818">
            <w:pPr>
              <w:jc w:val="center"/>
              <w:rPr>
                <w:rFonts w:ascii="Times New Roman" w:hAnsi="Times New Roman" w:cs="Times New Roman"/>
                <w:sz w:val="24"/>
                <w:szCs w:val="28"/>
                <w:lang w:val="en-US"/>
              </w:rPr>
            </w:pPr>
          </w:p>
        </w:tc>
        <w:tc>
          <w:tcPr>
            <w:tcW w:w="1350" w:type="dxa"/>
            <w:vMerge/>
          </w:tcPr>
          <w:p w14:paraId="5AC4ED0F" w14:textId="77777777" w:rsidR="00F259BE" w:rsidRPr="00893E09" w:rsidRDefault="00F259BE">
            <w:pPr>
              <w:jc w:val="center"/>
              <w:rPr>
                <w:rFonts w:ascii="Times New Roman" w:hAnsi="Times New Roman" w:cs="Times New Roman"/>
                <w:sz w:val="24"/>
                <w:szCs w:val="28"/>
              </w:rPr>
            </w:pPr>
          </w:p>
        </w:tc>
      </w:tr>
      <w:tr w:rsidR="00F259BE" w:rsidRPr="00893E09" w14:paraId="5180E6E2" w14:textId="77777777" w:rsidTr="00B642F8">
        <w:trPr>
          <w:trHeight w:val="21"/>
          <w:jc w:val="center"/>
        </w:trPr>
        <w:tc>
          <w:tcPr>
            <w:tcW w:w="2240" w:type="dxa"/>
          </w:tcPr>
          <w:p w14:paraId="2B9B7E9F" w14:textId="77777777" w:rsidR="00F259BE" w:rsidRPr="00893E09" w:rsidRDefault="00F259BE" w:rsidP="00417509">
            <w:pPr>
              <w:jc w:val="center"/>
              <w:rPr>
                <w:rFonts w:ascii="Times New Roman" w:hAnsi="Times New Roman" w:cs="Times New Roman"/>
                <w:sz w:val="24"/>
                <w:szCs w:val="28"/>
              </w:rPr>
            </w:pPr>
            <w:r w:rsidRPr="00893E09">
              <w:rPr>
                <w:rFonts w:ascii="Times New Roman" w:hAnsi="Times New Roman" w:cs="Times New Roman"/>
                <w:sz w:val="24"/>
                <w:szCs w:val="28"/>
              </w:rPr>
              <w:t>Ni-</w:t>
            </w:r>
            <w:proofErr w:type="spellStart"/>
            <w:proofErr w:type="gramStart"/>
            <w:r w:rsidRPr="00893E09">
              <w:rPr>
                <w:rFonts w:ascii="Times New Roman" w:hAnsi="Times New Roman" w:cs="Times New Roman"/>
                <w:sz w:val="24"/>
                <w:szCs w:val="28"/>
              </w:rPr>
              <w:t>MoC</w:t>
            </w:r>
            <w:proofErr w:type="spellEnd"/>
            <w:r w:rsidRPr="00893E09">
              <w:rPr>
                <w:rFonts w:ascii="Times New Roman" w:hAnsi="Times New Roman" w:cs="Times New Roman"/>
                <w:sz w:val="24"/>
                <w:szCs w:val="28"/>
              </w:rPr>
              <w:t>(</w:t>
            </w:r>
            <w:proofErr w:type="gramEnd"/>
            <w:r w:rsidRPr="00893E09">
              <w:rPr>
                <w:rFonts w:ascii="Times New Roman" w:hAnsi="Times New Roman" w:cs="Times New Roman"/>
                <w:sz w:val="24"/>
                <w:szCs w:val="28"/>
              </w:rPr>
              <w:t>1:5)-NBM</w:t>
            </w:r>
          </w:p>
        </w:tc>
        <w:tc>
          <w:tcPr>
            <w:tcW w:w="1080" w:type="dxa"/>
          </w:tcPr>
          <w:p w14:paraId="075576FA" w14:textId="030D8019" w:rsidR="00F259BE" w:rsidRPr="00893E09" w:rsidRDefault="003C3E59" w:rsidP="00F3600D">
            <w:pPr>
              <w:jc w:val="center"/>
              <w:rPr>
                <w:rFonts w:ascii="Times New Roman" w:hAnsi="Times New Roman" w:cs="Times New Roman"/>
                <w:sz w:val="24"/>
                <w:szCs w:val="28"/>
                <w:lang w:val="en-US"/>
              </w:rPr>
            </w:pPr>
            <w:r w:rsidRPr="00893E09">
              <w:rPr>
                <w:rFonts w:ascii="Times New Roman" w:hAnsi="Times New Roman" w:cs="Times New Roman"/>
                <w:sz w:val="24"/>
                <w:szCs w:val="28"/>
                <w:lang w:val="en-US"/>
              </w:rPr>
              <w:t>9.19</w:t>
            </w:r>
          </w:p>
        </w:tc>
        <w:tc>
          <w:tcPr>
            <w:tcW w:w="990" w:type="dxa"/>
          </w:tcPr>
          <w:p w14:paraId="74C206CB" w14:textId="2E1EB86B" w:rsidR="00F259BE" w:rsidRPr="00893E09" w:rsidRDefault="00F259BE" w:rsidP="00541818">
            <w:pPr>
              <w:jc w:val="center"/>
              <w:rPr>
                <w:rFonts w:ascii="Times New Roman" w:hAnsi="Times New Roman" w:cs="Times New Roman"/>
                <w:sz w:val="24"/>
                <w:szCs w:val="28"/>
                <w:lang w:val="en-US"/>
              </w:rPr>
            </w:pPr>
          </w:p>
        </w:tc>
        <w:tc>
          <w:tcPr>
            <w:tcW w:w="1350" w:type="dxa"/>
            <w:vMerge/>
          </w:tcPr>
          <w:p w14:paraId="528B9FDE" w14:textId="77777777" w:rsidR="00F259BE" w:rsidRPr="00893E09" w:rsidRDefault="00F259BE">
            <w:pPr>
              <w:jc w:val="center"/>
              <w:rPr>
                <w:rFonts w:ascii="Times New Roman" w:hAnsi="Times New Roman" w:cs="Times New Roman"/>
                <w:sz w:val="24"/>
                <w:szCs w:val="28"/>
              </w:rPr>
            </w:pPr>
          </w:p>
        </w:tc>
      </w:tr>
    </w:tbl>
    <w:p w14:paraId="67C9EF0A" w14:textId="77777777" w:rsidR="00B40EE7" w:rsidRPr="00893E09" w:rsidRDefault="00B40EE7" w:rsidP="00925FE5">
      <w:pPr>
        <w:spacing w:after="0" w:line="240" w:lineRule="auto"/>
        <w:jc w:val="both"/>
        <w:rPr>
          <w:rFonts w:ascii="Times New Roman" w:hAnsi="Times New Roman" w:cs="Times New Roman"/>
          <w:b/>
          <w:bCs/>
          <w:sz w:val="24"/>
          <w:szCs w:val="24"/>
          <w:lang w:val="en-US"/>
        </w:rPr>
        <w:sectPr w:rsidR="00B40EE7" w:rsidRPr="00893E09">
          <w:pgSz w:w="11906" w:h="16838"/>
          <w:pgMar w:top="1440" w:right="1440" w:bottom="1440" w:left="1440" w:header="708" w:footer="708" w:gutter="0"/>
          <w:cols w:space="708"/>
          <w:docGrid w:linePitch="360"/>
        </w:sectPr>
      </w:pPr>
    </w:p>
    <w:p w14:paraId="50BD6BDD" w14:textId="2BA78570" w:rsidR="009D615C" w:rsidRPr="00893E09" w:rsidRDefault="009D615C" w:rsidP="00925FE5">
      <w:pPr>
        <w:spacing w:after="0" w:line="240" w:lineRule="auto"/>
        <w:jc w:val="both"/>
        <w:rPr>
          <w:rFonts w:ascii="Times New Roman" w:hAnsi="Times New Roman" w:cs="Times New Roman"/>
          <w:b/>
          <w:sz w:val="24"/>
          <w:lang w:val="en-US"/>
        </w:rPr>
      </w:pPr>
      <w:r w:rsidRPr="00893E09">
        <w:rPr>
          <w:rFonts w:ascii="Times New Roman" w:hAnsi="Times New Roman" w:cs="Times New Roman"/>
          <w:b/>
          <w:bCs/>
          <w:sz w:val="24"/>
          <w:szCs w:val="24"/>
          <w:lang w:val="en-US"/>
        </w:rPr>
        <w:t>Table S</w:t>
      </w:r>
      <w:r w:rsidR="00CD0874" w:rsidRPr="00893E09">
        <w:rPr>
          <w:rFonts w:ascii="Times New Roman" w:hAnsi="Times New Roman" w:cs="Times New Roman"/>
          <w:b/>
          <w:bCs/>
          <w:sz w:val="24"/>
          <w:szCs w:val="24"/>
          <w:lang w:val="en-US"/>
        </w:rPr>
        <w:t>4</w:t>
      </w:r>
      <w:r w:rsidRPr="00893E09">
        <w:rPr>
          <w:rFonts w:ascii="Times New Roman" w:hAnsi="Times New Roman" w:cs="Times New Roman"/>
          <w:b/>
          <w:bCs/>
          <w:sz w:val="24"/>
          <w:szCs w:val="24"/>
          <w:lang w:val="en-US"/>
        </w:rPr>
        <w:t>.</w:t>
      </w:r>
      <w:r w:rsidRPr="00893E09">
        <w:t xml:space="preserve"> </w:t>
      </w:r>
      <w:r w:rsidRPr="00893E09">
        <w:rPr>
          <w:rFonts w:ascii="Times New Roman" w:hAnsi="Times New Roman" w:cs="Times New Roman"/>
          <w:sz w:val="24"/>
          <w:szCs w:val="24"/>
          <w:lang w:val="en-US"/>
        </w:rPr>
        <w:t xml:space="preserve">Comparison of the electrocatalytic HER and OER activity of different Ni-doped and undoped WC@NGC and </w:t>
      </w:r>
      <w:proofErr w:type="spellStart"/>
      <w:r w:rsidRPr="00893E09">
        <w:rPr>
          <w:rFonts w:ascii="Times New Roman" w:eastAsiaTheme="minorEastAsia" w:hAnsi="Times New Roman" w:cs="Times New Roman"/>
          <w:sz w:val="24"/>
          <w:szCs w:val="24"/>
        </w:rPr>
        <w:t>MoC@NGC</w:t>
      </w:r>
      <w:proofErr w:type="spellEnd"/>
      <w:r w:rsidRPr="00893E09">
        <w:rPr>
          <w:rFonts w:ascii="Times New Roman" w:eastAsiaTheme="minorEastAsia" w:hAnsi="Times New Roman" w:cs="Times New Roman"/>
          <w:sz w:val="24"/>
          <w:szCs w:val="24"/>
        </w:rPr>
        <w:t xml:space="preserve"> with state-of-the-art catalysts.</w:t>
      </w:r>
    </w:p>
    <w:tbl>
      <w:tblPr>
        <w:tblStyle w:val="TableGrid"/>
        <w:tblpPr w:leftFromText="180" w:rightFromText="180" w:vertAnchor="text" w:horzAnchor="margin" w:tblpY="396"/>
        <w:tblW w:w="12051" w:type="dxa"/>
        <w:tblLayout w:type="fixed"/>
        <w:tblLook w:val="04A0" w:firstRow="1" w:lastRow="0" w:firstColumn="1" w:lastColumn="0" w:noHBand="0" w:noVBand="1"/>
      </w:tblPr>
      <w:tblGrid>
        <w:gridCol w:w="1782"/>
        <w:gridCol w:w="896"/>
        <w:gridCol w:w="694"/>
        <w:gridCol w:w="756"/>
        <w:gridCol w:w="756"/>
        <w:gridCol w:w="781"/>
        <w:gridCol w:w="815"/>
        <w:gridCol w:w="887"/>
        <w:gridCol w:w="1254"/>
        <w:gridCol w:w="1691"/>
        <w:gridCol w:w="1739"/>
      </w:tblGrid>
      <w:tr w:rsidR="00B642F8" w:rsidRPr="00893E09" w14:paraId="74938AB1" w14:textId="77777777" w:rsidTr="0064420A">
        <w:trPr>
          <w:trHeight w:val="413"/>
        </w:trPr>
        <w:tc>
          <w:tcPr>
            <w:tcW w:w="1782" w:type="dxa"/>
            <w:vMerge w:val="restart"/>
          </w:tcPr>
          <w:p w14:paraId="0DDFDCBF" w14:textId="77777777" w:rsidR="009D615C" w:rsidRPr="00893E09" w:rsidRDefault="009D615C" w:rsidP="00417509">
            <w:pPr>
              <w:jc w:val="both"/>
              <w:rPr>
                <w:rFonts w:ascii="Times New Roman" w:eastAsiaTheme="minorEastAsia" w:hAnsi="Times New Roman" w:cs="Times New Roman"/>
                <w:b/>
                <w:sz w:val="24"/>
                <w:szCs w:val="24"/>
              </w:rPr>
            </w:pPr>
            <w:r w:rsidRPr="00893E09">
              <w:rPr>
                <w:rFonts w:ascii="Times New Roman" w:eastAsiaTheme="minorEastAsia" w:hAnsi="Times New Roman" w:cs="Times New Roman"/>
                <w:b/>
                <w:sz w:val="24"/>
                <w:szCs w:val="24"/>
              </w:rPr>
              <w:t>Catalyst</w:t>
            </w:r>
          </w:p>
        </w:tc>
        <w:tc>
          <w:tcPr>
            <w:tcW w:w="896" w:type="dxa"/>
          </w:tcPr>
          <w:p w14:paraId="60244E99" w14:textId="77777777" w:rsidR="009D615C" w:rsidRPr="00893E09" w:rsidRDefault="009D615C" w:rsidP="00C25AE8">
            <w:pPr>
              <w:ind w:right="-217"/>
              <w:jc w:val="center"/>
              <w:rPr>
                <w:rFonts w:ascii="Times New Roman" w:eastAsiaTheme="minorEastAsia" w:hAnsi="Times New Roman" w:cs="Times New Roman"/>
                <w:b/>
                <w:sz w:val="24"/>
                <w:szCs w:val="24"/>
              </w:rPr>
            </w:pPr>
            <w:r w:rsidRPr="00893E09">
              <w:rPr>
                <w:rFonts w:ascii="Times New Roman" w:eastAsiaTheme="minorEastAsia" w:hAnsi="Times New Roman" w:cs="Times New Roman"/>
                <w:b/>
                <w:sz w:val="24"/>
                <w:szCs w:val="24"/>
              </w:rPr>
              <w:t>Onset</w:t>
            </w:r>
          </w:p>
        </w:tc>
        <w:tc>
          <w:tcPr>
            <w:tcW w:w="694" w:type="dxa"/>
          </w:tcPr>
          <w:p w14:paraId="6BE81ACC" w14:textId="77777777" w:rsidR="009D615C" w:rsidRPr="00893E09" w:rsidRDefault="009D615C" w:rsidP="00C25AE8">
            <w:pPr>
              <w:jc w:val="center"/>
              <w:rPr>
                <w:rFonts w:ascii="Times New Roman" w:eastAsiaTheme="minorEastAsia" w:hAnsi="Times New Roman" w:cs="Times New Roman"/>
                <w:b/>
                <w:sz w:val="24"/>
                <w:szCs w:val="24"/>
              </w:rPr>
            </w:pPr>
            <w:r w:rsidRPr="00893E09">
              <w:rPr>
                <w:rFonts w:ascii="Times New Roman" w:eastAsiaTheme="minorEastAsia" w:hAnsi="Times New Roman" w:cs="Times New Roman"/>
                <w:b/>
                <w:sz w:val="24"/>
                <w:szCs w:val="24"/>
              </w:rPr>
              <w:t>η</w:t>
            </w:r>
            <w:r w:rsidRPr="00893E09">
              <w:rPr>
                <w:rFonts w:ascii="Times New Roman" w:eastAsiaTheme="minorEastAsia" w:hAnsi="Times New Roman" w:cs="Times New Roman"/>
                <w:b/>
                <w:sz w:val="24"/>
                <w:szCs w:val="24"/>
                <w:vertAlign w:val="subscript"/>
              </w:rPr>
              <w:t>10</w:t>
            </w:r>
          </w:p>
        </w:tc>
        <w:tc>
          <w:tcPr>
            <w:tcW w:w="756" w:type="dxa"/>
          </w:tcPr>
          <w:p w14:paraId="4258EE6F" w14:textId="77777777" w:rsidR="009D615C" w:rsidRPr="00893E09" w:rsidRDefault="009D615C" w:rsidP="00C25AE8">
            <w:pPr>
              <w:jc w:val="center"/>
              <w:rPr>
                <w:rFonts w:ascii="Times New Roman" w:eastAsiaTheme="minorEastAsia" w:hAnsi="Times New Roman" w:cs="Times New Roman"/>
                <w:b/>
                <w:sz w:val="24"/>
                <w:szCs w:val="24"/>
              </w:rPr>
            </w:pPr>
            <w:r w:rsidRPr="00893E09">
              <w:rPr>
                <w:rFonts w:ascii="Times New Roman" w:eastAsiaTheme="minorEastAsia" w:hAnsi="Times New Roman" w:cs="Times New Roman"/>
                <w:b/>
                <w:sz w:val="24"/>
                <w:szCs w:val="24"/>
              </w:rPr>
              <w:t>η</w:t>
            </w:r>
            <w:r w:rsidRPr="00893E09">
              <w:rPr>
                <w:rFonts w:ascii="Times New Roman" w:eastAsiaTheme="minorEastAsia" w:hAnsi="Times New Roman" w:cs="Times New Roman"/>
                <w:b/>
                <w:sz w:val="24"/>
                <w:szCs w:val="24"/>
                <w:vertAlign w:val="subscript"/>
              </w:rPr>
              <w:t>20</w:t>
            </w:r>
          </w:p>
        </w:tc>
        <w:tc>
          <w:tcPr>
            <w:tcW w:w="756" w:type="dxa"/>
          </w:tcPr>
          <w:p w14:paraId="68BFE892" w14:textId="77777777" w:rsidR="009D615C" w:rsidRPr="00893E09" w:rsidRDefault="009D615C" w:rsidP="00C25AE8">
            <w:pPr>
              <w:jc w:val="center"/>
              <w:rPr>
                <w:rFonts w:ascii="Times New Roman" w:eastAsiaTheme="minorEastAsia" w:hAnsi="Times New Roman" w:cs="Times New Roman"/>
                <w:b/>
                <w:sz w:val="24"/>
                <w:szCs w:val="24"/>
              </w:rPr>
            </w:pPr>
            <w:r w:rsidRPr="00893E09">
              <w:rPr>
                <w:rFonts w:ascii="Times New Roman" w:eastAsiaTheme="minorEastAsia" w:hAnsi="Times New Roman" w:cs="Times New Roman"/>
                <w:b/>
                <w:sz w:val="24"/>
                <w:szCs w:val="24"/>
              </w:rPr>
              <w:t>η</w:t>
            </w:r>
            <w:r w:rsidRPr="00893E09">
              <w:rPr>
                <w:rFonts w:ascii="Times New Roman" w:eastAsiaTheme="minorEastAsia" w:hAnsi="Times New Roman" w:cs="Times New Roman"/>
                <w:b/>
                <w:sz w:val="24"/>
                <w:szCs w:val="24"/>
                <w:vertAlign w:val="subscript"/>
              </w:rPr>
              <w:t>50</w:t>
            </w:r>
          </w:p>
        </w:tc>
        <w:tc>
          <w:tcPr>
            <w:tcW w:w="781" w:type="dxa"/>
          </w:tcPr>
          <w:p w14:paraId="254A177C" w14:textId="77777777" w:rsidR="009D615C" w:rsidRPr="00893E09" w:rsidRDefault="009D615C" w:rsidP="00C25AE8">
            <w:pPr>
              <w:jc w:val="center"/>
              <w:rPr>
                <w:rFonts w:ascii="Times New Roman" w:eastAsiaTheme="minorEastAsia" w:hAnsi="Times New Roman" w:cs="Times New Roman"/>
                <w:b/>
                <w:sz w:val="24"/>
                <w:szCs w:val="24"/>
              </w:rPr>
            </w:pPr>
            <w:r w:rsidRPr="00893E09">
              <w:rPr>
                <w:rFonts w:ascii="Times New Roman" w:eastAsiaTheme="minorEastAsia" w:hAnsi="Times New Roman" w:cs="Times New Roman"/>
                <w:b/>
                <w:sz w:val="24"/>
                <w:szCs w:val="24"/>
              </w:rPr>
              <w:t>η</w:t>
            </w:r>
            <w:r w:rsidRPr="00893E09">
              <w:rPr>
                <w:rFonts w:ascii="Times New Roman" w:eastAsiaTheme="minorEastAsia" w:hAnsi="Times New Roman" w:cs="Times New Roman"/>
                <w:b/>
                <w:sz w:val="24"/>
                <w:szCs w:val="24"/>
                <w:vertAlign w:val="subscript"/>
              </w:rPr>
              <w:t>100</w:t>
            </w:r>
          </w:p>
        </w:tc>
        <w:tc>
          <w:tcPr>
            <w:tcW w:w="815" w:type="dxa"/>
          </w:tcPr>
          <w:p w14:paraId="2673BFD9" w14:textId="77777777" w:rsidR="009D615C" w:rsidRPr="00893E09" w:rsidRDefault="009D615C" w:rsidP="00C25AE8">
            <w:pPr>
              <w:jc w:val="center"/>
              <w:rPr>
                <w:rFonts w:ascii="Times New Roman" w:eastAsiaTheme="minorEastAsia" w:hAnsi="Times New Roman" w:cs="Times New Roman"/>
                <w:b/>
                <w:sz w:val="24"/>
                <w:szCs w:val="24"/>
              </w:rPr>
            </w:pPr>
            <w:r w:rsidRPr="00893E09">
              <w:rPr>
                <w:rFonts w:ascii="Times New Roman" w:eastAsiaTheme="minorEastAsia" w:hAnsi="Times New Roman" w:cs="Times New Roman"/>
                <w:b/>
                <w:sz w:val="24"/>
                <w:szCs w:val="24"/>
              </w:rPr>
              <w:t>η</w:t>
            </w:r>
            <w:r w:rsidRPr="00893E09">
              <w:rPr>
                <w:rFonts w:ascii="Times New Roman" w:eastAsiaTheme="minorEastAsia" w:hAnsi="Times New Roman" w:cs="Times New Roman"/>
                <w:b/>
                <w:sz w:val="24"/>
                <w:szCs w:val="24"/>
                <w:vertAlign w:val="subscript"/>
              </w:rPr>
              <w:t>140</w:t>
            </w:r>
          </w:p>
        </w:tc>
        <w:tc>
          <w:tcPr>
            <w:tcW w:w="887" w:type="dxa"/>
          </w:tcPr>
          <w:p w14:paraId="4193AC77" w14:textId="77777777" w:rsidR="009D615C" w:rsidRPr="00893E09" w:rsidRDefault="009D615C" w:rsidP="00C25AE8">
            <w:pPr>
              <w:jc w:val="center"/>
              <w:rPr>
                <w:rFonts w:ascii="Times New Roman" w:eastAsiaTheme="minorEastAsia" w:hAnsi="Times New Roman" w:cs="Times New Roman"/>
                <w:b/>
                <w:sz w:val="24"/>
                <w:szCs w:val="24"/>
              </w:rPr>
            </w:pPr>
            <w:r w:rsidRPr="00893E09">
              <w:rPr>
                <w:rFonts w:ascii="Times New Roman" w:eastAsiaTheme="minorEastAsia" w:hAnsi="Times New Roman" w:cs="Times New Roman"/>
                <w:b/>
                <w:sz w:val="24"/>
                <w:szCs w:val="24"/>
              </w:rPr>
              <w:t>η</w:t>
            </w:r>
            <w:r w:rsidRPr="00893E09">
              <w:rPr>
                <w:rFonts w:ascii="Times New Roman" w:eastAsiaTheme="minorEastAsia" w:hAnsi="Times New Roman" w:cs="Times New Roman"/>
                <w:b/>
                <w:sz w:val="24"/>
                <w:szCs w:val="24"/>
                <w:vertAlign w:val="subscript"/>
              </w:rPr>
              <w:t>150</w:t>
            </w:r>
          </w:p>
        </w:tc>
        <w:tc>
          <w:tcPr>
            <w:tcW w:w="1254" w:type="dxa"/>
          </w:tcPr>
          <w:p w14:paraId="594C39C1" w14:textId="77777777" w:rsidR="009D615C" w:rsidRPr="00893E09" w:rsidRDefault="009D615C" w:rsidP="00C25AE8">
            <w:pPr>
              <w:jc w:val="center"/>
              <w:rPr>
                <w:rFonts w:ascii="Times New Roman" w:eastAsiaTheme="minorEastAsia" w:hAnsi="Times New Roman" w:cs="Times New Roman"/>
                <w:b/>
                <w:sz w:val="24"/>
                <w:szCs w:val="24"/>
              </w:rPr>
            </w:pPr>
            <w:r w:rsidRPr="00893E09">
              <w:rPr>
                <w:rFonts w:ascii="Times New Roman" w:eastAsiaTheme="minorEastAsia" w:hAnsi="Times New Roman" w:cs="Times New Roman"/>
                <w:b/>
                <w:sz w:val="24"/>
                <w:szCs w:val="24"/>
              </w:rPr>
              <w:t>Tafel</w:t>
            </w:r>
          </w:p>
        </w:tc>
        <w:tc>
          <w:tcPr>
            <w:tcW w:w="1691" w:type="dxa"/>
          </w:tcPr>
          <w:p w14:paraId="5C5089DD" w14:textId="77777777" w:rsidR="009D615C" w:rsidRPr="00893E09" w:rsidRDefault="009D615C" w:rsidP="00C25AE8">
            <w:pPr>
              <w:jc w:val="center"/>
              <w:rPr>
                <w:rFonts w:ascii="Times New Roman" w:eastAsiaTheme="minorEastAsia" w:hAnsi="Times New Roman" w:cs="Times New Roman"/>
                <w:b/>
                <w:sz w:val="24"/>
                <w:szCs w:val="24"/>
              </w:rPr>
            </w:pPr>
            <w:r w:rsidRPr="00893E09">
              <w:rPr>
                <w:rFonts w:ascii="Times New Roman" w:eastAsiaTheme="minorEastAsia" w:hAnsi="Times New Roman" w:cs="Times New Roman"/>
                <w:b/>
                <w:sz w:val="24"/>
                <w:szCs w:val="24"/>
              </w:rPr>
              <w:t>R</w:t>
            </w:r>
            <w:r w:rsidRPr="00893E09">
              <w:rPr>
                <w:rFonts w:ascii="Times New Roman" w:eastAsiaTheme="minorEastAsia" w:hAnsi="Times New Roman" w:cs="Times New Roman"/>
                <w:b/>
                <w:sz w:val="24"/>
                <w:szCs w:val="24"/>
                <w:vertAlign w:val="subscript"/>
              </w:rPr>
              <w:t>CT</w:t>
            </w:r>
          </w:p>
        </w:tc>
        <w:tc>
          <w:tcPr>
            <w:tcW w:w="1739" w:type="dxa"/>
          </w:tcPr>
          <w:p w14:paraId="18C5BA94" w14:textId="77777777" w:rsidR="009D615C" w:rsidRPr="00893E09" w:rsidRDefault="009D615C" w:rsidP="00C25AE8">
            <w:pPr>
              <w:jc w:val="center"/>
              <w:rPr>
                <w:rFonts w:ascii="Times New Roman" w:eastAsiaTheme="minorEastAsia" w:hAnsi="Times New Roman" w:cs="Times New Roman"/>
                <w:b/>
                <w:sz w:val="24"/>
                <w:szCs w:val="24"/>
              </w:rPr>
            </w:pPr>
            <w:r w:rsidRPr="00893E09">
              <w:rPr>
                <w:rFonts w:ascii="Times New Roman" w:eastAsiaTheme="minorEastAsia" w:hAnsi="Times New Roman" w:cs="Times New Roman"/>
                <w:b/>
                <w:sz w:val="24"/>
                <w:szCs w:val="24"/>
              </w:rPr>
              <w:t>Electrolyte</w:t>
            </w:r>
          </w:p>
        </w:tc>
      </w:tr>
      <w:tr w:rsidR="009D615C" w:rsidRPr="00893E09" w14:paraId="26117104" w14:textId="77777777" w:rsidTr="0064420A">
        <w:tc>
          <w:tcPr>
            <w:tcW w:w="1782" w:type="dxa"/>
            <w:vMerge/>
          </w:tcPr>
          <w:p w14:paraId="5B3C9AB7" w14:textId="77777777" w:rsidR="009D615C" w:rsidRPr="00893E09" w:rsidRDefault="009D615C" w:rsidP="00925FE5">
            <w:pPr>
              <w:jc w:val="both"/>
              <w:rPr>
                <w:rFonts w:ascii="Times New Roman" w:eastAsiaTheme="minorEastAsia" w:hAnsi="Times New Roman" w:cs="Times New Roman"/>
                <w:color w:val="000000"/>
                <w:sz w:val="24"/>
                <w:szCs w:val="24"/>
              </w:rPr>
            </w:pPr>
          </w:p>
        </w:tc>
        <w:tc>
          <w:tcPr>
            <w:tcW w:w="5585" w:type="dxa"/>
            <w:gridSpan w:val="7"/>
          </w:tcPr>
          <w:p w14:paraId="3F084668" w14:textId="77777777" w:rsidR="009D615C" w:rsidRPr="00893E09" w:rsidRDefault="009D615C" w:rsidP="00925FE5">
            <w:pPr>
              <w:jc w:val="center"/>
              <w:rPr>
                <w:rFonts w:ascii="Times New Roman" w:eastAsiaTheme="minorEastAsia" w:hAnsi="Times New Roman" w:cs="Times New Roman"/>
                <w:color w:val="0033CC"/>
                <w:sz w:val="24"/>
                <w:szCs w:val="24"/>
              </w:rPr>
            </w:pPr>
            <w:r w:rsidRPr="00893E09">
              <w:rPr>
                <w:rFonts w:ascii="Times New Roman" w:eastAsiaTheme="minorEastAsia" w:hAnsi="Times New Roman" w:cs="Times New Roman"/>
                <w:color w:val="0033CC"/>
                <w:sz w:val="24"/>
                <w:szCs w:val="24"/>
              </w:rPr>
              <w:t>(mV vs RHE)</w:t>
            </w:r>
          </w:p>
        </w:tc>
        <w:tc>
          <w:tcPr>
            <w:tcW w:w="1254" w:type="dxa"/>
          </w:tcPr>
          <w:p w14:paraId="3B81DB26" w14:textId="77777777" w:rsidR="009D615C" w:rsidRPr="00893E09" w:rsidRDefault="009D615C" w:rsidP="00925FE5">
            <w:pPr>
              <w:jc w:val="both"/>
              <w:rPr>
                <w:rFonts w:ascii="Times New Roman" w:eastAsiaTheme="minorEastAsia" w:hAnsi="Times New Roman" w:cs="Times New Roman"/>
                <w:color w:val="0033CC"/>
                <w:sz w:val="24"/>
                <w:szCs w:val="24"/>
              </w:rPr>
            </w:pPr>
            <w:r w:rsidRPr="00893E09">
              <w:rPr>
                <w:rFonts w:ascii="Times New Roman" w:eastAsiaTheme="minorEastAsia" w:hAnsi="Times New Roman" w:cs="Times New Roman"/>
                <w:color w:val="0033CC"/>
                <w:sz w:val="24"/>
                <w:szCs w:val="24"/>
              </w:rPr>
              <w:t>(mV/dec)</w:t>
            </w:r>
          </w:p>
        </w:tc>
        <w:tc>
          <w:tcPr>
            <w:tcW w:w="1691" w:type="dxa"/>
          </w:tcPr>
          <w:p w14:paraId="7FC112B3" w14:textId="38F9E901" w:rsidR="009D615C" w:rsidRPr="00893E09" w:rsidRDefault="00C25AE8" w:rsidP="00C25AE8">
            <w:pPr>
              <w:jc w:val="center"/>
              <w:rPr>
                <w:rFonts w:ascii="Times New Roman" w:eastAsiaTheme="minorEastAsia" w:hAnsi="Times New Roman" w:cs="Times New Roman"/>
                <w:color w:val="0033CC"/>
                <w:sz w:val="24"/>
                <w:szCs w:val="24"/>
              </w:rPr>
            </w:pPr>
            <w:r w:rsidRPr="00893E09">
              <w:rPr>
                <w:rFonts w:ascii="Times New Roman" w:hAnsi="Times New Roman" w:cs="Times New Roman"/>
                <w:color w:val="4472C4" w:themeColor="accent1"/>
                <w:sz w:val="24"/>
                <w:szCs w:val="24"/>
              </w:rPr>
              <w:t>Ω</w:t>
            </w:r>
          </w:p>
        </w:tc>
        <w:tc>
          <w:tcPr>
            <w:tcW w:w="1739" w:type="dxa"/>
          </w:tcPr>
          <w:p w14:paraId="2CF74B53" w14:textId="77777777" w:rsidR="009D615C" w:rsidRPr="00893E09" w:rsidRDefault="009D615C" w:rsidP="00925FE5">
            <w:pPr>
              <w:jc w:val="both"/>
              <w:rPr>
                <w:rFonts w:ascii="Times New Roman" w:eastAsiaTheme="minorEastAsia" w:hAnsi="Times New Roman" w:cs="Times New Roman"/>
                <w:color w:val="FF0000"/>
                <w:sz w:val="24"/>
                <w:szCs w:val="24"/>
              </w:rPr>
            </w:pPr>
          </w:p>
        </w:tc>
      </w:tr>
      <w:tr w:rsidR="00B642F8" w:rsidRPr="00893E09" w14:paraId="21FF3FF0" w14:textId="77777777" w:rsidTr="0064420A">
        <w:tc>
          <w:tcPr>
            <w:tcW w:w="1782" w:type="dxa"/>
          </w:tcPr>
          <w:p w14:paraId="06297355" w14:textId="77777777" w:rsidR="009D615C" w:rsidRPr="00893E09" w:rsidRDefault="009D615C" w:rsidP="00417509">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WC@NGC</w:t>
            </w:r>
          </w:p>
        </w:tc>
        <w:tc>
          <w:tcPr>
            <w:tcW w:w="896" w:type="dxa"/>
          </w:tcPr>
          <w:p w14:paraId="7F3A454A" w14:textId="77777777" w:rsidR="009D615C" w:rsidRPr="00893E09" w:rsidRDefault="009D615C" w:rsidP="00F3600D">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218</w:t>
            </w:r>
          </w:p>
        </w:tc>
        <w:tc>
          <w:tcPr>
            <w:tcW w:w="694" w:type="dxa"/>
          </w:tcPr>
          <w:p w14:paraId="798117AC" w14:textId="77777777" w:rsidR="009D615C" w:rsidRPr="00893E09" w:rsidRDefault="009D615C" w:rsidP="0054181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756" w:type="dxa"/>
          </w:tcPr>
          <w:p w14:paraId="687621FC" w14:textId="77777777" w:rsidR="009D615C" w:rsidRPr="00893E09" w:rsidRDefault="009D615C" w:rsidP="00F12B14">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756" w:type="dxa"/>
          </w:tcPr>
          <w:p w14:paraId="1702AE2B" w14:textId="77777777" w:rsidR="009D615C" w:rsidRPr="00893E09" w:rsidRDefault="009D615C" w:rsidP="00BF0BF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781" w:type="dxa"/>
          </w:tcPr>
          <w:p w14:paraId="5CE0777E" w14:textId="77777777" w:rsidR="009D615C" w:rsidRPr="00893E09" w:rsidRDefault="009D615C" w:rsidP="00C823D6">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815" w:type="dxa"/>
          </w:tcPr>
          <w:p w14:paraId="2A550EBE" w14:textId="77777777" w:rsidR="009D615C" w:rsidRPr="00893E09" w:rsidRDefault="009D615C" w:rsidP="00EB5431">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887" w:type="dxa"/>
          </w:tcPr>
          <w:p w14:paraId="1C234D11" w14:textId="77777777" w:rsidR="009D615C" w:rsidRPr="00893E09" w:rsidRDefault="009D615C" w:rsidP="00B4046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1254" w:type="dxa"/>
          </w:tcPr>
          <w:p w14:paraId="115047F1"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124</w:t>
            </w:r>
          </w:p>
        </w:tc>
        <w:tc>
          <w:tcPr>
            <w:tcW w:w="1691" w:type="dxa"/>
          </w:tcPr>
          <w:p w14:paraId="4FE495F5"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1169 @0.13V</w:t>
            </w:r>
          </w:p>
        </w:tc>
        <w:tc>
          <w:tcPr>
            <w:tcW w:w="1739" w:type="dxa"/>
            <w:vMerge w:val="restart"/>
          </w:tcPr>
          <w:p w14:paraId="0F59B4B2" w14:textId="77777777" w:rsidR="009D615C" w:rsidRPr="00893E09" w:rsidRDefault="009D615C" w:rsidP="00925FE5">
            <w:pPr>
              <w:rPr>
                <w:rFonts w:ascii="Times New Roman" w:eastAsiaTheme="minorEastAsia" w:hAnsi="Times New Roman" w:cs="Times New Roman"/>
                <w:color w:val="000000"/>
                <w:sz w:val="24"/>
                <w:szCs w:val="24"/>
              </w:rPr>
            </w:pPr>
          </w:p>
          <w:p w14:paraId="7F75B839" w14:textId="77777777" w:rsidR="009D615C" w:rsidRPr="00893E09" w:rsidRDefault="009D615C" w:rsidP="00925FE5">
            <w:pPr>
              <w:rPr>
                <w:rFonts w:ascii="Times New Roman" w:eastAsiaTheme="minorEastAsia" w:hAnsi="Times New Roman" w:cs="Times New Roman"/>
                <w:color w:val="000000"/>
                <w:sz w:val="24"/>
                <w:szCs w:val="24"/>
              </w:rPr>
            </w:pPr>
          </w:p>
          <w:p w14:paraId="62295F50" w14:textId="77777777" w:rsidR="009D615C" w:rsidRPr="00893E09" w:rsidRDefault="009D615C" w:rsidP="00925FE5">
            <w:pPr>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HER,</w:t>
            </w:r>
          </w:p>
          <w:p w14:paraId="683A5C99" w14:textId="77777777" w:rsidR="009D615C" w:rsidRPr="00893E09" w:rsidRDefault="009D615C" w:rsidP="00925FE5">
            <w:pPr>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0.5 M H</w:t>
            </w:r>
            <w:r w:rsidRPr="00893E09">
              <w:rPr>
                <w:rFonts w:ascii="Times New Roman" w:eastAsiaTheme="minorEastAsia" w:hAnsi="Times New Roman" w:cs="Times New Roman"/>
                <w:color w:val="000000"/>
                <w:sz w:val="24"/>
                <w:szCs w:val="24"/>
                <w:vertAlign w:val="subscript"/>
              </w:rPr>
              <w:t>2</w:t>
            </w:r>
            <w:r w:rsidRPr="00893E09">
              <w:rPr>
                <w:rFonts w:ascii="Times New Roman" w:eastAsiaTheme="minorEastAsia" w:hAnsi="Times New Roman" w:cs="Times New Roman"/>
                <w:color w:val="000000"/>
                <w:sz w:val="24"/>
                <w:szCs w:val="24"/>
              </w:rPr>
              <w:t>SO</w:t>
            </w:r>
            <w:r w:rsidRPr="00893E09">
              <w:rPr>
                <w:rFonts w:ascii="Times New Roman" w:eastAsiaTheme="minorEastAsia" w:hAnsi="Times New Roman" w:cs="Times New Roman"/>
                <w:color w:val="000000"/>
                <w:sz w:val="24"/>
                <w:szCs w:val="24"/>
                <w:vertAlign w:val="subscript"/>
              </w:rPr>
              <w:t>4</w:t>
            </w:r>
          </w:p>
        </w:tc>
      </w:tr>
      <w:tr w:rsidR="00B642F8" w:rsidRPr="00893E09" w14:paraId="627B4EBC" w14:textId="77777777" w:rsidTr="0064420A">
        <w:tc>
          <w:tcPr>
            <w:tcW w:w="1782" w:type="dxa"/>
          </w:tcPr>
          <w:p w14:paraId="5844924F" w14:textId="77777777" w:rsidR="009D615C" w:rsidRPr="00893E09" w:rsidRDefault="009D615C" w:rsidP="00417509">
            <w:pPr>
              <w:jc w:val="both"/>
              <w:rPr>
                <w:rFonts w:ascii="Times New Roman" w:eastAsiaTheme="minorEastAsia" w:hAnsi="Times New Roman" w:cs="Times New Roman"/>
                <w:color w:val="000000"/>
                <w:sz w:val="24"/>
                <w:szCs w:val="24"/>
              </w:rPr>
            </w:pPr>
            <w:proofErr w:type="spellStart"/>
            <w:r w:rsidRPr="00893E09">
              <w:rPr>
                <w:rFonts w:ascii="Times New Roman" w:eastAsiaTheme="minorEastAsia" w:hAnsi="Times New Roman" w:cs="Times New Roman"/>
                <w:color w:val="000000"/>
                <w:sz w:val="24"/>
                <w:szCs w:val="24"/>
              </w:rPr>
              <w:t>MoC@NGC</w:t>
            </w:r>
            <w:proofErr w:type="spellEnd"/>
          </w:p>
        </w:tc>
        <w:tc>
          <w:tcPr>
            <w:tcW w:w="896" w:type="dxa"/>
          </w:tcPr>
          <w:p w14:paraId="59ADBC69" w14:textId="77777777" w:rsidR="009D615C" w:rsidRPr="00893E09" w:rsidRDefault="009D615C" w:rsidP="00F3600D">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131</w:t>
            </w:r>
          </w:p>
        </w:tc>
        <w:tc>
          <w:tcPr>
            <w:tcW w:w="694" w:type="dxa"/>
          </w:tcPr>
          <w:p w14:paraId="7921EE91" w14:textId="77777777" w:rsidR="009D615C" w:rsidRPr="00893E09" w:rsidRDefault="009D615C" w:rsidP="0054181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297</w:t>
            </w:r>
          </w:p>
        </w:tc>
        <w:tc>
          <w:tcPr>
            <w:tcW w:w="756" w:type="dxa"/>
          </w:tcPr>
          <w:p w14:paraId="25CA3C7E" w14:textId="77777777" w:rsidR="009D615C" w:rsidRPr="00893E09" w:rsidRDefault="009D615C" w:rsidP="00F12B14">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348</w:t>
            </w:r>
          </w:p>
        </w:tc>
        <w:tc>
          <w:tcPr>
            <w:tcW w:w="756" w:type="dxa"/>
          </w:tcPr>
          <w:p w14:paraId="5A7F8583" w14:textId="77777777" w:rsidR="009D615C" w:rsidRPr="00893E09" w:rsidRDefault="009D615C" w:rsidP="00BF0BF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781" w:type="dxa"/>
          </w:tcPr>
          <w:p w14:paraId="6931E753" w14:textId="77777777" w:rsidR="009D615C" w:rsidRPr="00893E09" w:rsidRDefault="009D615C" w:rsidP="00C823D6">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815" w:type="dxa"/>
          </w:tcPr>
          <w:p w14:paraId="3A845B35" w14:textId="77777777" w:rsidR="009D615C" w:rsidRPr="00893E09" w:rsidRDefault="009D615C" w:rsidP="00EB5431">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887" w:type="dxa"/>
          </w:tcPr>
          <w:p w14:paraId="02ABC3FE" w14:textId="77777777" w:rsidR="009D615C" w:rsidRPr="00893E09" w:rsidRDefault="009D615C" w:rsidP="00B4046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1254" w:type="dxa"/>
          </w:tcPr>
          <w:p w14:paraId="128AA28B"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102</w:t>
            </w:r>
          </w:p>
        </w:tc>
        <w:tc>
          <w:tcPr>
            <w:tcW w:w="1691" w:type="dxa"/>
          </w:tcPr>
          <w:p w14:paraId="6B8A7BF9"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530 @0.13V</w:t>
            </w:r>
          </w:p>
        </w:tc>
        <w:tc>
          <w:tcPr>
            <w:tcW w:w="1739" w:type="dxa"/>
            <w:vMerge/>
          </w:tcPr>
          <w:p w14:paraId="3AC2E942" w14:textId="77777777" w:rsidR="009D615C" w:rsidRPr="00893E09" w:rsidRDefault="009D615C" w:rsidP="00925FE5">
            <w:pPr>
              <w:jc w:val="both"/>
              <w:rPr>
                <w:rFonts w:ascii="Times New Roman" w:eastAsiaTheme="minorEastAsia" w:hAnsi="Times New Roman" w:cs="Times New Roman"/>
                <w:color w:val="000000"/>
                <w:sz w:val="24"/>
                <w:szCs w:val="24"/>
              </w:rPr>
            </w:pPr>
          </w:p>
        </w:tc>
      </w:tr>
      <w:tr w:rsidR="00B642F8" w:rsidRPr="00893E09" w14:paraId="384472C8" w14:textId="77777777" w:rsidTr="0064420A">
        <w:tc>
          <w:tcPr>
            <w:tcW w:w="1782" w:type="dxa"/>
          </w:tcPr>
          <w:p w14:paraId="2F886042" w14:textId="77777777" w:rsidR="009D615C" w:rsidRPr="00893E09" w:rsidRDefault="009D615C" w:rsidP="00417509">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Ni-WC@NGC</w:t>
            </w:r>
          </w:p>
        </w:tc>
        <w:tc>
          <w:tcPr>
            <w:tcW w:w="896" w:type="dxa"/>
          </w:tcPr>
          <w:p w14:paraId="1DE19547" w14:textId="77777777" w:rsidR="009D615C" w:rsidRPr="00893E09" w:rsidRDefault="009D615C" w:rsidP="00F3600D">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66</w:t>
            </w:r>
          </w:p>
        </w:tc>
        <w:tc>
          <w:tcPr>
            <w:tcW w:w="694" w:type="dxa"/>
          </w:tcPr>
          <w:p w14:paraId="72287B57" w14:textId="77777777" w:rsidR="009D615C" w:rsidRPr="00893E09" w:rsidRDefault="009D615C" w:rsidP="0054181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209</w:t>
            </w:r>
          </w:p>
        </w:tc>
        <w:tc>
          <w:tcPr>
            <w:tcW w:w="756" w:type="dxa"/>
          </w:tcPr>
          <w:p w14:paraId="16109B70" w14:textId="77777777" w:rsidR="009D615C" w:rsidRPr="00893E09" w:rsidRDefault="009D615C" w:rsidP="00F12B14">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245</w:t>
            </w:r>
          </w:p>
        </w:tc>
        <w:tc>
          <w:tcPr>
            <w:tcW w:w="756" w:type="dxa"/>
          </w:tcPr>
          <w:p w14:paraId="1627E1A5" w14:textId="77777777" w:rsidR="009D615C" w:rsidRPr="00893E09" w:rsidRDefault="009D615C" w:rsidP="00BF0BF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312</w:t>
            </w:r>
          </w:p>
        </w:tc>
        <w:tc>
          <w:tcPr>
            <w:tcW w:w="781" w:type="dxa"/>
          </w:tcPr>
          <w:p w14:paraId="13083523" w14:textId="77777777" w:rsidR="009D615C" w:rsidRPr="00893E09" w:rsidRDefault="009D615C" w:rsidP="00C823D6">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815" w:type="dxa"/>
          </w:tcPr>
          <w:p w14:paraId="3CEB2A0D" w14:textId="77777777" w:rsidR="009D615C" w:rsidRPr="00893E09" w:rsidRDefault="009D615C" w:rsidP="00EB5431">
            <w:pPr>
              <w:jc w:val="both"/>
              <w:rPr>
                <w:rFonts w:ascii="Times New Roman" w:eastAsiaTheme="minorEastAsia" w:hAnsi="Times New Roman" w:cs="Times New Roman"/>
                <w:color w:val="000000"/>
                <w:sz w:val="24"/>
                <w:szCs w:val="24"/>
              </w:rPr>
            </w:pPr>
          </w:p>
        </w:tc>
        <w:tc>
          <w:tcPr>
            <w:tcW w:w="887" w:type="dxa"/>
          </w:tcPr>
          <w:p w14:paraId="24B90041" w14:textId="77777777" w:rsidR="009D615C" w:rsidRPr="00893E09" w:rsidRDefault="009D615C" w:rsidP="00B4046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1254" w:type="dxa"/>
          </w:tcPr>
          <w:p w14:paraId="684B74AF"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88</w:t>
            </w:r>
          </w:p>
        </w:tc>
        <w:tc>
          <w:tcPr>
            <w:tcW w:w="1691" w:type="dxa"/>
          </w:tcPr>
          <w:p w14:paraId="31C84AD2"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117 @0.13V</w:t>
            </w:r>
          </w:p>
        </w:tc>
        <w:tc>
          <w:tcPr>
            <w:tcW w:w="1739" w:type="dxa"/>
            <w:vMerge/>
          </w:tcPr>
          <w:p w14:paraId="6BEB2DAF" w14:textId="77777777" w:rsidR="009D615C" w:rsidRPr="00893E09" w:rsidRDefault="009D615C" w:rsidP="00925FE5">
            <w:pPr>
              <w:jc w:val="both"/>
              <w:rPr>
                <w:rFonts w:ascii="Times New Roman" w:eastAsiaTheme="minorEastAsia" w:hAnsi="Times New Roman" w:cs="Times New Roman"/>
                <w:color w:val="000000"/>
                <w:sz w:val="24"/>
                <w:szCs w:val="24"/>
              </w:rPr>
            </w:pPr>
          </w:p>
        </w:tc>
      </w:tr>
      <w:tr w:rsidR="00B642F8" w:rsidRPr="00893E09" w14:paraId="4A875667" w14:textId="77777777" w:rsidTr="0064420A">
        <w:tc>
          <w:tcPr>
            <w:tcW w:w="1782" w:type="dxa"/>
          </w:tcPr>
          <w:p w14:paraId="34F44530" w14:textId="77777777" w:rsidR="009D615C" w:rsidRPr="00893E09" w:rsidRDefault="009D615C" w:rsidP="00417509">
            <w:pPr>
              <w:jc w:val="both"/>
              <w:rPr>
                <w:rFonts w:ascii="Times New Roman" w:eastAsiaTheme="minorEastAsia" w:hAnsi="Times New Roman" w:cs="Times New Roman"/>
                <w:color w:val="000000"/>
                <w:sz w:val="24"/>
                <w:szCs w:val="24"/>
              </w:rPr>
            </w:pPr>
            <w:proofErr w:type="spellStart"/>
            <w:r w:rsidRPr="00893E09">
              <w:rPr>
                <w:rFonts w:ascii="Times New Roman" w:eastAsiaTheme="minorEastAsia" w:hAnsi="Times New Roman" w:cs="Times New Roman"/>
                <w:color w:val="000000"/>
                <w:sz w:val="24"/>
                <w:szCs w:val="24"/>
              </w:rPr>
              <w:t>Ni-MoC@NGC</w:t>
            </w:r>
            <w:proofErr w:type="spellEnd"/>
          </w:p>
        </w:tc>
        <w:tc>
          <w:tcPr>
            <w:tcW w:w="896" w:type="dxa"/>
          </w:tcPr>
          <w:p w14:paraId="1A0F16CF" w14:textId="77777777" w:rsidR="009D615C" w:rsidRPr="00893E09" w:rsidRDefault="009D615C" w:rsidP="00F3600D">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69</w:t>
            </w:r>
          </w:p>
        </w:tc>
        <w:tc>
          <w:tcPr>
            <w:tcW w:w="694" w:type="dxa"/>
          </w:tcPr>
          <w:p w14:paraId="4FEACAE8" w14:textId="77777777" w:rsidR="009D615C" w:rsidRPr="00893E09" w:rsidRDefault="009D615C" w:rsidP="0054181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202</w:t>
            </w:r>
          </w:p>
        </w:tc>
        <w:tc>
          <w:tcPr>
            <w:tcW w:w="756" w:type="dxa"/>
          </w:tcPr>
          <w:p w14:paraId="7D76F999" w14:textId="77777777" w:rsidR="009D615C" w:rsidRPr="00893E09" w:rsidRDefault="009D615C" w:rsidP="00F12B14">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228</w:t>
            </w:r>
          </w:p>
        </w:tc>
        <w:tc>
          <w:tcPr>
            <w:tcW w:w="756" w:type="dxa"/>
          </w:tcPr>
          <w:p w14:paraId="5852622F" w14:textId="77777777" w:rsidR="009D615C" w:rsidRPr="00893E09" w:rsidRDefault="009D615C" w:rsidP="00BF0BF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277</w:t>
            </w:r>
          </w:p>
        </w:tc>
        <w:tc>
          <w:tcPr>
            <w:tcW w:w="781" w:type="dxa"/>
          </w:tcPr>
          <w:p w14:paraId="6B8D8BCC" w14:textId="77777777" w:rsidR="009D615C" w:rsidRPr="00893E09" w:rsidRDefault="009D615C" w:rsidP="00C823D6">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338</w:t>
            </w:r>
          </w:p>
        </w:tc>
        <w:tc>
          <w:tcPr>
            <w:tcW w:w="815" w:type="dxa"/>
          </w:tcPr>
          <w:p w14:paraId="30391270" w14:textId="77777777" w:rsidR="009D615C" w:rsidRPr="00893E09" w:rsidRDefault="009D615C" w:rsidP="00EB5431">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379</w:t>
            </w:r>
          </w:p>
        </w:tc>
        <w:tc>
          <w:tcPr>
            <w:tcW w:w="887" w:type="dxa"/>
          </w:tcPr>
          <w:p w14:paraId="188519F2" w14:textId="77777777" w:rsidR="009D615C" w:rsidRPr="00893E09" w:rsidRDefault="009D615C" w:rsidP="00B4046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1254" w:type="dxa"/>
          </w:tcPr>
          <w:p w14:paraId="454128CA"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76</w:t>
            </w:r>
          </w:p>
        </w:tc>
        <w:tc>
          <w:tcPr>
            <w:tcW w:w="1691" w:type="dxa"/>
          </w:tcPr>
          <w:p w14:paraId="6FC698FC"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78 @0.13V</w:t>
            </w:r>
          </w:p>
        </w:tc>
        <w:tc>
          <w:tcPr>
            <w:tcW w:w="1739" w:type="dxa"/>
            <w:vMerge/>
          </w:tcPr>
          <w:p w14:paraId="30E7DFF4" w14:textId="77777777" w:rsidR="009D615C" w:rsidRPr="00893E09" w:rsidRDefault="009D615C" w:rsidP="00925FE5">
            <w:pPr>
              <w:jc w:val="both"/>
              <w:rPr>
                <w:rFonts w:ascii="Times New Roman" w:eastAsiaTheme="minorEastAsia" w:hAnsi="Times New Roman" w:cs="Times New Roman"/>
                <w:color w:val="000000"/>
                <w:sz w:val="24"/>
                <w:szCs w:val="24"/>
              </w:rPr>
            </w:pPr>
          </w:p>
        </w:tc>
      </w:tr>
      <w:tr w:rsidR="00B642F8" w:rsidRPr="00893E09" w14:paraId="0588AB81" w14:textId="77777777" w:rsidTr="0064420A">
        <w:tc>
          <w:tcPr>
            <w:tcW w:w="1782" w:type="dxa"/>
          </w:tcPr>
          <w:p w14:paraId="450A8130" w14:textId="77777777" w:rsidR="009D615C" w:rsidRPr="00893E09" w:rsidRDefault="009D615C" w:rsidP="00417509">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20%Pt@C</w:t>
            </w:r>
          </w:p>
        </w:tc>
        <w:tc>
          <w:tcPr>
            <w:tcW w:w="896" w:type="dxa"/>
          </w:tcPr>
          <w:p w14:paraId="3F0AEB20" w14:textId="77777777" w:rsidR="009D615C" w:rsidRPr="00893E09" w:rsidRDefault="009D615C" w:rsidP="00F3600D">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694" w:type="dxa"/>
          </w:tcPr>
          <w:p w14:paraId="20EAF88D" w14:textId="77777777" w:rsidR="009D615C" w:rsidRPr="00893E09" w:rsidRDefault="009D615C" w:rsidP="0054181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756" w:type="dxa"/>
          </w:tcPr>
          <w:p w14:paraId="714E0F76" w14:textId="77777777" w:rsidR="009D615C" w:rsidRPr="00893E09" w:rsidRDefault="009D615C" w:rsidP="00F12B14">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756" w:type="dxa"/>
          </w:tcPr>
          <w:p w14:paraId="5AB424B1" w14:textId="77777777" w:rsidR="009D615C" w:rsidRPr="00893E09" w:rsidRDefault="009D615C" w:rsidP="00BF0BF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54</w:t>
            </w:r>
          </w:p>
        </w:tc>
        <w:tc>
          <w:tcPr>
            <w:tcW w:w="781" w:type="dxa"/>
          </w:tcPr>
          <w:p w14:paraId="4BF079D5" w14:textId="77777777" w:rsidR="009D615C" w:rsidRPr="00893E09" w:rsidRDefault="009D615C" w:rsidP="00C823D6">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196</w:t>
            </w:r>
          </w:p>
        </w:tc>
        <w:tc>
          <w:tcPr>
            <w:tcW w:w="815" w:type="dxa"/>
          </w:tcPr>
          <w:p w14:paraId="637ED0EB" w14:textId="77777777" w:rsidR="009D615C" w:rsidRPr="00893E09" w:rsidRDefault="009D615C" w:rsidP="00EB5431">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257</w:t>
            </w:r>
          </w:p>
        </w:tc>
        <w:tc>
          <w:tcPr>
            <w:tcW w:w="887" w:type="dxa"/>
          </w:tcPr>
          <w:p w14:paraId="1321C0D5" w14:textId="77777777" w:rsidR="009D615C" w:rsidRPr="00893E09" w:rsidRDefault="009D615C" w:rsidP="00B4046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1254" w:type="dxa"/>
          </w:tcPr>
          <w:p w14:paraId="10EF6FB7"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31</w:t>
            </w:r>
          </w:p>
        </w:tc>
        <w:tc>
          <w:tcPr>
            <w:tcW w:w="1691" w:type="dxa"/>
          </w:tcPr>
          <w:p w14:paraId="4C9D8C22" w14:textId="77777777" w:rsidR="009D615C" w:rsidRPr="00893E09" w:rsidRDefault="009D615C" w:rsidP="00925FE5">
            <w:pPr>
              <w:jc w:val="both"/>
              <w:rPr>
                <w:rFonts w:ascii="Times New Roman" w:eastAsiaTheme="minorEastAsia" w:hAnsi="Times New Roman" w:cs="Times New Roman"/>
                <w:color w:val="000000"/>
                <w:sz w:val="24"/>
                <w:szCs w:val="24"/>
              </w:rPr>
            </w:pPr>
          </w:p>
        </w:tc>
        <w:tc>
          <w:tcPr>
            <w:tcW w:w="1739" w:type="dxa"/>
            <w:vMerge/>
          </w:tcPr>
          <w:p w14:paraId="5315C739" w14:textId="77777777" w:rsidR="009D615C" w:rsidRPr="00893E09" w:rsidRDefault="009D615C" w:rsidP="00925FE5">
            <w:pPr>
              <w:jc w:val="both"/>
              <w:rPr>
                <w:rFonts w:ascii="Times New Roman" w:eastAsiaTheme="minorEastAsia" w:hAnsi="Times New Roman" w:cs="Times New Roman"/>
                <w:color w:val="000000"/>
                <w:sz w:val="24"/>
                <w:szCs w:val="24"/>
              </w:rPr>
            </w:pPr>
          </w:p>
        </w:tc>
      </w:tr>
      <w:tr w:rsidR="00B642F8" w:rsidRPr="00893E09" w14:paraId="301D8C6B" w14:textId="77777777" w:rsidTr="0064420A">
        <w:tc>
          <w:tcPr>
            <w:tcW w:w="1782" w:type="dxa"/>
          </w:tcPr>
          <w:p w14:paraId="67282683" w14:textId="77777777" w:rsidR="009D615C" w:rsidRPr="00893E09" w:rsidRDefault="009D615C" w:rsidP="00417509">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20%Pd@C</w:t>
            </w:r>
          </w:p>
        </w:tc>
        <w:tc>
          <w:tcPr>
            <w:tcW w:w="896" w:type="dxa"/>
          </w:tcPr>
          <w:p w14:paraId="0A5A67B4" w14:textId="77777777" w:rsidR="009D615C" w:rsidRPr="00893E09" w:rsidRDefault="009D615C" w:rsidP="00F3600D">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694" w:type="dxa"/>
          </w:tcPr>
          <w:p w14:paraId="49491E63" w14:textId="77777777" w:rsidR="009D615C" w:rsidRPr="00893E09" w:rsidRDefault="009D615C" w:rsidP="0054181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756" w:type="dxa"/>
          </w:tcPr>
          <w:p w14:paraId="151F8612" w14:textId="77777777" w:rsidR="009D615C" w:rsidRPr="00893E09" w:rsidRDefault="009D615C" w:rsidP="00F12B14">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756" w:type="dxa"/>
          </w:tcPr>
          <w:p w14:paraId="75672CAA" w14:textId="77777777" w:rsidR="009D615C" w:rsidRPr="00893E09" w:rsidRDefault="009D615C" w:rsidP="00BF0BF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105</w:t>
            </w:r>
          </w:p>
        </w:tc>
        <w:tc>
          <w:tcPr>
            <w:tcW w:w="781" w:type="dxa"/>
          </w:tcPr>
          <w:p w14:paraId="12296494" w14:textId="77777777" w:rsidR="009D615C" w:rsidRPr="00893E09" w:rsidRDefault="009D615C" w:rsidP="00C823D6">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115</w:t>
            </w:r>
          </w:p>
        </w:tc>
        <w:tc>
          <w:tcPr>
            <w:tcW w:w="815" w:type="dxa"/>
          </w:tcPr>
          <w:p w14:paraId="59044E1E" w14:textId="77777777" w:rsidR="009D615C" w:rsidRPr="00893E09" w:rsidRDefault="009D615C" w:rsidP="00EB5431">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164</w:t>
            </w:r>
          </w:p>
        </w:tc>
        <w:tc>
          <w:tcPr>
            <w:tcW w:w="887" w:type="dxa"/>
          </w:tcPr>
          <w:p w14:paraId="1535B243" w14:textId="77777777" w:rsidR="009D615C" w:rsidRPr="00893E09" w:rsidRDefault="009D615C" w:rsidP="00B4046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1254" w:type="dxa"/>
          </w:tcPr>
          <w:p w14:paraId="48047441"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55</w:t>
            </w:r>
          </w:p>
        </w:tc>
        <w:tc>
          <w:tcPr>
            <w:tcW w:w="1691" w:type="dxa"/>
          </w:tcPr>
          <w:p w14:paraId="6DECB921" w14:textId="77777777" w:rsidR="009D615C" w:rsidRPr="00893E09" w:rsidRDefault="009D615C" w:rsidP="00925FE5">
            <w:pPr>
              <w:jc w:val="both"/>
              <w:rPr>
                <w:rFonts w:ascii="Times New Roman" w:eastAsiaTheme="minorEastAsia" w:hAnsi="Times New Roman" w:cs="Times New Roman"/>
                <w:color w:val="000000"/>
                <w:sz w:val="24"/>
                <w:szCs w:val="24"/>
              </w:rPr>
            </w:pPr>
          </w:p>
        </w:tc>
        <w:tc>
          <w:tcPr>
            <w:tcW w:w="1739" w:type="dxa"/>
            <w:vMerge/>
          </w:tcPr>
          <w:p w14:paraId="2D8706D3" w14:textId="77777777" w:rsidR="009D615C" w:rsidRPr="00893E09" w:rsidRDefault="009D615C" w:rsidP="00925FE5">
            <w:pPr>
              <w:jc w:val="both"/>
              <w:rPr>
                <w:rFonts w:ascii="Times New Roman" w:eastAsiaTheme="minorEastAsia" w:hAnsi="Times New Roman" w:cs="Times New Roman"/>
                <w:color w:val="000000"/>
                <w:sz w:val="24"/>
                <w:szCs w:val="24"/>
              </w:rPr>
            </w:pPr>
          </w:p>
        </w:tc>
      </w:tr>
      <w:tr w:rsidR="00B642F8" w:rsidRPr="00893E09" w14:paraId="24E80AC3" w14:textId="77777777" w:rsidTr="0064420A">
        <w:trPr>
          <w:trHeight w:val="264"/>
        </w:trPr>
        <w:tc>
          <w:tcPr>
            <w:tcW w:w="1782" w:type="dxa"/>
          </w:tcPr>
          <w:p w14:paraId="78A0AE73" w14:textId="77777777" w:rsidR="009D615C" w:rsidRPr="00893E09" w:rsidRDefault="009D615C" w:rsidP="00417509">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Ni-WC@NGC</w:t>
            </w:r>
          </w:p>
        </w:tc>
        <w:tc>
          <w:tcPr>
            <w:tcW w:w="896" w:type="dxa"/>
          </w:tcPr>
          <w:p w14:paraId="475159DA" w14:textId="77777777" w:rsidR="009D615C" w:rsidRPr="00893E09" w:rsidRDefault="009D615C" w:rsidP="00F3600D">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101</w:t>
            </w:r>
          </w:p>
        </w:tc>
        <w:tc>
          <w:tcPr>
            <w:tcW w:w="694" w:type="dxa"/>
          </w:tcPr>
          <w:p w14:paraId="16F0E593" w14:textId="77777777" w:rsidR="009D615C" w:rsidRPr="00893E09" w:rsidRDefault="009D615C" w:rsidP="0054181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241</w:t>
            </w:r>
          </w:p>
        </w:tc>
        <w:tc>
          <w:tcPr>
            <w:tcW w:w="756" w:type="dxa"/>
          </w:tcPr>
          <w:p w14:paraId="32A40907" w14:textId="77777777" w:rsidR="009D615C" w:rsidRPr="00893E09" w:rsidRDefault="009D615C" w:rsidP="00F12B14">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295</w:t>
            </w:r>
          </w:p>
        </w:tc>
        <w:tc>
          <w:tcPr>
            <w:tcW w:w="756" w:type="dxa"/>
          </w:tcPr>
          <w:p w14:paraId="59FB161A" w14:textId="77777777" w:rsidR="009D615C" w:rsidRPr="00893E09" w:rsidRDefault="009D615C" w:rsidP="00BF0BF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398</w:t>
            </w:r>
          </w:p>
        </w:tc>
        <w:tc>
          <w:tcPr>
            <w:tcW w:w="781" w:type="dxa"/>
          </w:tcPr>
          <w:p w14:paraId="108BC501" w14:textId="77777777" w:rsidR="009D615C" w:rsidRPr="00893E09" w:rsidRDefault="009D615C" w:rsidP="00C823D6">
            <w:pPr>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523</w:t>
            </w:r>
          </w:p>
        </w:tc>
        <w:tc>
          <w:tcPr>
            <w:tcW w:w="815" w:type="dxa"/>
          </w:tcPr>
          <w:p w14:paraId="5D117DDF" w14:textId="77777777" w:rsidR="009D615C" w:rsidRPr="00893E09" w:rsidRDefault="009D615C" w:rsidP="00EB5431">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610</w:t>
            </w:r>
          </w:p>
        </w:tc>
        <w:tc>
          <w:tcPr>
            <w:tcW w:w="887" w:type="dxa"/>
          </w:tcPr>
          <w:p w14:paraId="0316AAEF" w14:textId="77777777" w:rsidR="009D615C" w:rsidRPr="00893E09" w:rsidRDefault="009D615C" w:rsidP="00B4046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630</w:t>
            </w:r>
          </w:p>
        </w:tc>
        <w:tc>
          <w:tcPr>
            <w:tcW w:w="1254" w:type="dxa"/>
          </w:tcPr>
          <w:p w14:paraId="17A83AEA"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135</w:t>
            </w:r>
          </w:p>
        </w:tc>
        <w:tc>
          <w:tcPr>
            <w:tcW w:w="1691" w:type="dxa"/>
          </w:tcPr>
          <w:p w14:paraId="2BE8DD4E"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133 @0.18V</w:t>
            </w:r>
          </w:p>
        </w:tc>
        <w:tc>
          <w:tcPr>
            <w:tcW w:w="1739" w:type="dxa"/>
            <w:vMerge w:val="restart"/>
          </w:tcPr>
          <w:p w14:paraId="1F7ECFF5" w14:textId="77777777" w:rsidR="009D615C" w:rsidRPr="00893E09" w:rsidRDefault="009D615C" w:rsidP="00925FE5">
            <w:pPr>
              <w:rPr>
                <w:rFonts w:ascii="Times New Roman" w:eastAsiaTheme="minorEastAsia" w:hAnsi="Times New Roman" w:cs="Times New Roman"/>
                <w:color w:val="000000"/>
                <w:sz w:val="24"/>
                <w:szCs w:val="24"/>
              </w:rPr>
            </w:pPr>
          </w:p>
          <w:p w14:paraId="5EFC9C94" w14:textId="77777777" w:rsidR="009D615C" w:rsidRPr="00893E09" w:rsidRDefault="009D615C" w:rsidP="00925FE5">
            <w:pPr>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HER,</w:t>
            </w:r>
          </w:p>
          <w:p w14:paraId="1C0FCAE9"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0.5 M KOH</w:t>
            </w:r>
          </w:p>
        </w:tc>
      </w:tr>
      <w:tr w:rsidR="00B642F8" w:rsidRPr="00893E09" w14:paraId="3A8000E7" w14:textId="77777777" w:rsidTr="0064420A">
        <w:trPr>
          <w:trHeight w:val="165"/>
        </w:trPr>
        <w:tc>
          <w:tcPr>
            <w:tcW w:w="1782" w:type="dxa"/>
          </w:tcPr>
          <w:p w14:paraId="74F1A491" w14:textId="77777777" w:rsidR="009D615C" w:rsidRPr="00893E09" w:rsidRDefault="009D615C" w:rsidP="00417509">
            <w:pPr>
              <w:jc w:val="both"/>
              <w:rPr>
                <w:rFonts w:ascii="Times New Roman" w:eastAsiaTheme="minorEastAsia" w:hAnsi="Times New Roman" w:cs="Times New Roman"/>
                <w:color w:val="000000"/>
                <w:sz w:val="24"/>
                <w:szCs w:val="24"/>
              </w:rPr>
            </w:pPr>
            <w:proofErr w:type="spellStart"/>
            <w:r w:rsidRPr="00893E09">
              <w:rPr>
                <w:rFonts w:ascii="Times New Roman" w:eastAsiaTheme="minorEastAsia" w:hAnsi="Times New Roman" w:cs="Times New Roman"/>
                <w:color w:val="000000"/>
                <w:sz w:val="24"/>
                <w:szCs w:val="24"/>
              </w:rPr>
              <w:t>Ni-MoC@NGC</w:t>
            </w:r>
            <w:proofErr w:type="spellEnd"/>
          </w:p>
        </w:tc>
        <w:tc>
          <w:tcPr>
            <w:tcW w:w="896" w:type="dxa"/>
          </w:tcPr>
          <w:p w14:paraId="754344AF" w14:textId="77777777" w:rsidR="009D615C" w:rsidRPr="00893E09" w:rsidRDefault="009D615C" w:rsidP="00F3600D">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102</w:t>
            </w:r>
          </w:p>
        </w:tc>
        <w:tc>
          <w:tcPr>
            <w:tcW w:w="694" w:type="dxa"/>
          </w:tcPr>
          <w:p w14:paraId="30AEF113" w14:textId="77777777" w:rsidR="009D615C" w:rsidRPr="00893E09" w:rsidRDefault="009D615C" w:rsidP="0054181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240</w:t>
            </w:r>
          </w:p>
        </w:tc>
        <w:tc>
          <w:tcPr>
            <w:tcW w:w="756" w:type="dxa"/>
          </w:tcPr>
          <w:p w14:paraId="42633759" w14:textId="77777777" w:rsidR="009D615C" w:rsidRPr="00893E09" w:rsidRDefault="009D615C" w:rsidP="00F12B14">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292</w:t>
            </w:r>
          </w:p>
        </w:tc>
        <w:tc>
          <w:tcPr>
            <w:tcW w:w="756" w:type="dxa"/>
          </w:tcPr>
          <w:p w14:paraId="734F3C2D" w14:textId="77777777" w:rsidR="009D615C" w:rsidRPr="00893E09" w:rsidRDefault="009D615C" w:rsidP="00BF0BF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393</w:t>
            </w:r>
          </w:p>
        </w:tc>
        <w:tc>
          <w:tcPr>
            <w:tcW w:w="781" w:type="dxa"/>
          </w:tcPr>
          <w:p w14:paraId="41C48B4D" w14:textId="77777777" w:rsidR="009D615C" w:rsidRPr="00893E09" w:rsidRDefault="009D615C" w:rsidP="00C823D6">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518</w:t>
            </w:r>
          </w:p>
        </w:tc>
        <w:tc>
          <w:tcPr>
            <w:tcW w:w="815" w:type="dxa"/>
          </w:tcPr>
          <w:p w14:paraId="2C20D3AD" w14:textId="77777777" w:rsidR="009D615C" w:rsidRPr="00893E09" w:rsidRDefault="009D615C" w:rsidP="00EB5431">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608</w:t>
            </w:r>
          </w:p>
        </w:tc>
        <w:tc>
          <w:tcPr>
            <w:tcW w:w="887" w:type="dxa"/>
          </w:tcPr>
          <w:p w14:paraId="0265715D" w14:textId="77777777" w:rsidR="009D615C" w:rsidRPr="00893E09" w:rsidRDefault="009D615C" w:rsidP="00B4046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628</w:t>
            </w:r>
          </w:p>
        </w:tc>
        <w:tc>
          <w:tcPr>
            <w:tcW w:w="1254" w:type="dxa"/>
          </w:tcPr>
          <w:p w14:paraId="08BAA447"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124</w:t>
            </w:r>
          </w:p>
        </w:tc>
        <w:tc>
          <w:tcPr>
            <w:tcW w:w="1691" w:type="dxa"/>
          </w:tcPr>
          <w:p w14:paraId="7B3CE0B4"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95 @0.18V</w:t>
            </w:r>
          </w:p>
        </w:tc>
        <w:tc>
          <w:tcPr>
            <w:tcW w:w="1739" w:type="dxa"/>
            <w:vMerge/>
          </w:tcPr>
          <w:p w14:paraId="698550F7" w14:textId="77777777" w:rsidR="009D615C" w:rsidRPr="00893E09" w:rsidRDefault="009D615C" w:rsidP="00925FE5">
            <w:pPr>
              <w:jc w:val="both"/>
              <w:rPr>
                <w:rFonts w:ascii="Times New Roman" w:eastAsiaTheme="minorEastAsia" w:hAnsi="Times New Roman" w:cs="Times New Roman"/>
                <w:color w:val="000000"/>
                <w:sz w:val="24"/>
                <w:szCs w:val="24"/>
              </w:rPr>
            </w:pPr>
          </w:p>
        </w:tc>
      </w:tr>
      <w:tr w:rsidR="00B642F8" w:rsidRPr="00893E09" w14:paraId="734302AB" w14:textId="77777777" w:rsidTr="0064420A">
        <w:trPr>
          <w:trHeight w:val="60"/>
        </w:trPr>
        <w:tc>
          <w:tcPr>
            <w:tcW w:w="1782" w:type="dxa"/>
          </w:tcPr>
          <w:p w14:paraId="5BAF6A58" w14:textId="77777777" w:rsidR="009D615C" w:rsidRPr="00893E09" w:rsidRDefault="009D615C" w:rsidP="00417509">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20%Pt@C</w:t>
            </w:r>
          </w:p>
        </w:tc>
        <w:tc>
          <w:tcPr>
            <w:tcW w:w="896" w:type="dxa"/>
          </w:tcPr>
          <w:p w14:paraId="738F964B" w14:textId="77777777" w:rsidR="009D615C" w:rsidRPr="00893E09" w:rsidRDefault="009D615C" w:rsidP="00F3600D">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694" w:type="dxa"/>
          </w:tcPr>
          <w:p w14:paraId="6685C3C3" w14:textId="77777777" w:rsidR="009D615C" w:rsidRPr="00893E09" w:rsidRDefault="009D615C" w:rsidP="0054181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62</w:t>
            </w:r>
          </w:p>
        </w:tc>
        <w:tc>
          <w:tcPr>
            <w:tcW w:w="756" w:type="dxa"/>
          </w:tcPr>
          <w:p w14:paraId="34B40E3F" w14:textId="77777777" w:rsidR="009D615C" w:rsidRPr="00893E09" w:rsidRDefault="009D615C" w:rsidP="00F12B14">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117</w:t>
            </w:r>
          </w:p>
        </w:tc>
        <w:tc>
          <w:tcPr>
            <w:tcW w:w="756" w:type="dxa"/>
          </w:tcPr>
          <w:p w14:paraId="7A934AC5" w14:textId="77777777" w:rsidR="009D615C" w:rsidRPr="00893E09" w:rsidRDefault="009D615C" w:rsidP="00BF0BF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235</w:t>
            </w:r>
          </w:p>
        </w:tc>
        <w:tc>
          <w:tcPr>
            <w:tcW w:w="781" w:type="dxa"/>
          </w:tcPr>
          <w:p w14:paraId="7FA85722" w14:textId="77777777" w:rsidR="009D615C" w:rsidRPr="00893E09" w:rsidRDefault="009D615C" w:rsidP="00C823D6">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401</w:t>
            </w:r>
          </w:p>
        </w:tc>
        <w:tc>
          <w:tcPr>
            <w:tcW w:w="815" w:type="dxa"/>
          </w:tcPr>
          <w:p w14:paraId="78239F05" w14:textId="77777777" w:rsidR="009D615C" w:rsidRPr="00893E09" w:rsidRDefault="009D615C" w:rsidP="00EB5431">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526</w:t>
            </w:r>
          </w:p>
        </w:tc>
        <w:tc>
          <w:tcPr>
            <w:tcW w:w="887" w:type="dxa"/>
          </w:tcPr>
          <w:p w14:paraId="099883C6" w14:textId="77777777" w:rsidR="009D615C" w:rsidRPr="00893E09" w:rsidRDefault="009D615C" w:rsidP="00B4046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566</w:t>
            </w:r>
          </w:p>
        </w:tc>
        <w:tc>
          <w:tcPr>
            <w:tcW w:w="1254" w:type="dxa"/>
          </w:tcPr>
          <w:p w14:paraId="3B03E745"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102</w:t>
            </w:r>
          </w:p>
        </w:tc>
        <w:tc>
          <w:tcPr>
            <w:tcW w:w="1691" w:type="dxa"/>
          </w:tcPr>
          <w:p w14:paraId="1FCC1F94" w14:textId="77777777" w:rsidR="009D615C" w:rsidRPr="00893E09" w:rsidRDefault="009D615C" w:rsidP="00925FE5">
            <w:pPr>
              <w:jc w:val="both"/>
              <w:rPr>
                <w:rFonts w:ascii="Times New Roman" w:eastAsiaTheme="minorEastAsia" w:hAnsi="Times New Roman" w:cs="Times New Roman"/>
                <w:color w:val="000000"/>
                <w:sz w:val="24"/>
                <w:szCs w:val="24"/>
              </w:rPr>
            </w:pPr>
          </w:p>
        </w:tc>
        <w:tc>
          <w:tcPr>
            <w:tcW w:w="1739" w:type="dxa"/>
            <w:vMerge/>
          </w:tcPr>
          <w:p w14:paraId="74E43E9D" w14:textId="77777777" w:rsidR="009D615C" w:rsidRPr="00893E09" w:rsidRDefault="009D615C" w:rsidP="00925FE5">
            <w:pPr>
              <w:jc w:val="both"/>
              <w:rPr>
                <w:rFonts w:ascii="Times New Roman" w:eastAsiaTheme="minorEastAsia" w:hAnsi="Times New Roman" w:cs="Times New Roman"/>
                <w:color w:val="000000"/>
                <w:sz w:val="24"/>
                <w:szCs w:val="24"/>
              </w:rPr>
            </w:pPr>
          </w:p>
        </w:tc>
      </w:tr>
      <w:tr w:rsidR="00B642F8" w:rsidRPr="00893E09" w14:paraId="1DF8E281" w14:textId="77777777" w:rsidTr="0064420A">
        <w:trPr>
          <w:trHeight w:val="60"/>
        </w:trPr>
        <w:tc>
          <w:tcPr>
            <w:tcW w:w="1782" w:type="dxa"/>
          </w:tcPr>
          <w:p w14:paraId="6CCA6137" w14:textId="77777777" w:rsidR="009D615C" w:rsidRPr="00893E09" w:rsidRDefault="009D615C" w:rsidP="00417509">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20%Pd@C</w:t>
            </w:r>
          </w:p>
        </w:tc>
        <w:tc>
          <w:tcPr>
            <w:tcW w:w="896" w:type="dxa"/>
          </w:tcPr>
          <w:p w14:paraId="2B006801" w14:textId="77777777" w:rsidR="009D615C" w:rsidRPr="00893E09" w:rsidRDefault="009D615C" w:rsidP="00F3600D">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694" w:type="dxa"/>
          </w:tcPr>
          <w:p w14:paraId="49A2ACEE" w14:textId="77777777" w:rsidR="009D615C" w:rsidRPr="00893E09" w:rsidRDefault="009D615C" w:rsidP="0054181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142</w:t>
            </w:r>
          </w:p>
        </w:tc>
        <w:tc>
          <w:tcPr>
            <w:tcW w:w="756" w:type="dxa"/>
          </w:tcPr>
          <w:p w14:paraId="00D0F3A4" w14:textId="77777777" w:rsidR="009D615C" w:rsidRPr="00893E09" w:rsidRDefault="009D615C" w:rsidP="00F12B14">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239</w:t>
            </w:r>
          </w:p>
        </w:tc>
        <w:tc>
          <w:tcPr>
            <w:tcW w:w="756" w:type="dxa"/>
          </w:tcPr>
          <w:p w14:paraId="6B1F9180" w14:textId="77777777" w:rsidR="009D615C" w:rsidRPr="00893E09" w:rsidRDefault="009D615C" w:rsidP="00BF0BF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423</w:t>
            </w:r>
          </w:p>
        </w:tc>
        <w:tc>
          <w:tcPr>
            <w:tcW w:w="781" w:type="dxa"/>
          </w:tcPr>
          <w:p w14:paraId="351DBAD0" w14:textId="77777777" w:rsidR="009D615C" w:rsidRPr="00893E09" w:rsidRDefault="009D615C" w:rsidP="00C823D6">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611</w:t>
            </w:r>
          </w:p>
        </w:tc>
        <w:tc>
          <w:tcPr>
            <w:tcW w:w="815" w:type="dxa"/>
          </w:tcPr>
          <w:p w14:paraId="50947E60" w14:textId="77777777" w:rsidR="009D615C" w:rsidRPr="00893E09" w:rsidRDefault="009D615C" w:rsidP="00EB5431">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730</w:t>
            </w:r>
          </w:p>
        </w:tc>
        <w:tc>
          <w:tcPr>
            <w:tcW w:w="887" w:type="dxa"/>
          </w:tcPr>
          <w:p w14:paraId="6BC10748" w14:textId="77777777" w:rsidR="009D615C" w:rsidRPr="00893E09" w:rsidRDefault="009D615C" w:rsidP="00B40465">
            <w:pPr>
              <w:jc w:val="both"/>
              <w:rPr>
                <w:rFonts w:ascii="Times New Roman" w:eastAsiaTheme="minorEastAsia" w:hAnsi="Times New Roman" w:cs="Times New Roman"/>
                <w:color w:val="000000"/>
                <w:sz w:val="24"/>
                <w:szCs w:val="24"/>
              </w:rPr>
            </w:pPr>
          </w:p>
        </w:tc>
        <w:tc>
          <w:tcPr>
            <w:tcW w:w="1254" w:type="dxa"/>
          </w:tcPr>
          <w:p w14:paraId="67415043"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194</w:t>
            </w:r>
          </w:p>
        </w:tc>
        <w:tc>
          <w:tcPr>
            <w:tcW w:w="1691" w:type="dxa"/>
          </w:tcPr>
          <w:p w14:paraId="4FB104F6" w14:textId="77777777" w:rsidR="009D615C" w:rsidRPr="00893E09" w:rsidRDefault="009D615C" w:rsidP="00925FE5">
            <w:pPr>
              <w:jc w:val="both"/>
              <w:rPr>
                <w:rFonts w:ascii="Times New Roman" w:eastAsiaTheme="minorEastAsia" w:hAnsi="Times New Roman" w:cs="Times New Roman"/>
                <w:color w:val="000000"/>
                <w:sz w:val="24"/>
                <w:szCs w:val="24"/>
              </w:rPr>
            </w:pPr>
          </w:p>
        </w:tc>
        <w:tc>
          <w:tcPr>
            <w:tcW w:w="1739" w:type="dxa"/>
            <w:vMerge/>
          </w:tcPr>
          <w:p w14:paraId="55183D6A" w14:textId="77777777" w:rsidR="009D615C" w:rsidRPr="00893E09" w:rsidRDefault="009D615C" w:rsidP="00925FE5">
            <w:pPr>
              <w:jc w:val="both"/>
              <w:rPr>
                <w:rFonts w:ascii="Times New Roman" w:eastAsiaTheme="minorEastAsia" w:hAnsi="Times New Roman" w:cs="Times New Roman"/>
                <w:color w:val="000000"/>
                <w:sz w:val="24"/>
                <w:szCs w:val="24"/>
              </w:rPr>
            </w:pPr>
          </w:p>
        </w:tc>
      </w:tr>
      <w:tr w:rsidR="009D615C" w:rsidRPr="00893E09" w14:paraId="6DF180DE" w14:textId="77777777" w:rsidTr="0064420A">
        <w:tc>
          <w:tcPr>
            <w:tcW w:w="1782" w:type="dxa"/>
          </w:tcPr>
          <w:p w14:paraId="70161DEA" w14:textId="77777777" w:rsidR="009D615C" w:rsidRPr="00893E09" w:rsidRDefault="009D615C" w:rsidP="00417509">
            <w:pPr>
              <w:jc w:val="both"/>
              <w:rPr>
                <w:rFonts w:ascii="Times New Roman" w:eastAsiaTheme="minorEastAsia" w:hAnsi="Times New Roman" w:cs="Times New Roman"/>
                <w:color w:val="FF0000"/>
                <w:sz w:val="24"/>
                <w:szCs w:val="24"/>
              </w:rPr>
            </w:pPr>
          </w:p>
        </w:tc>
        <w:tc>
          <w:tcPr>
            <w:tcW w:w="4698" w:type="dxa"/>
            <w:gridSpan w:val="6"/>
          </w:tcPr>
          <w:p w14:paraId="1B869CE9" w14:textId="77777777" w:rsidR="009D615C" w:rsidRPr="00893E09" w:rsidRDefault="009D615C" w:rsidP="00F3600D">
            <w:pPr>
              <w:jc w:val="center"/>
              <w:rPr>
                <w:rFonts w:ascii="Times New Roman" w:eastAsiaTheme="minorEastAsia" w:hAnsi="Times New Roman" w:cs="Times New Roman"/>
                <w:color w:val="0033CC"/>
                <w:sz w:val="24"/>
                <w:szCs w:val="24"/>
              </w:rPr>
            </w:pPr>
            <w:r w:rsidRPr="00893E09">
              <w:rPr>
                <w:rFonts w:ascii="Times New Roman" w:eastAsiaTheme="minorEastAsia" w:hAnsi="Times New Roman" w:cs="Times New Roman"/>
                <w:color w:val="0033CC"/>
                <w:sz w:val="24"/>
                <w:szCs w:val="24"/>
              </w:rPr>
              <w:t>Potential (Volts v RHE)</w:t>
            </w:r>
          </w:p>
        </w:tc>
        <w:tc>
          <w:tcPr>
            <w:tcW w:w="887" w:type="dxa"/>
          </w:tcPr>
          <w:p w14:paraId="163E56B6" w14:textId="77777777" w:rsidR="009D615C" w:rsidRPr="00893E09" w:rsidRDefault="009D615C" w:rsidP="00541818">
            <w:pPr>
              <w:jc w:val="both"/>
              <w:rPr>
                <w:rFonts w:ascii="Times New Roman" w:eastAsiaTheme="minorEastAsia" w:hAnsi="Times New Roman" w:cs="Times New Roman"/>
                <w:color w:val="0033CC"/>
                <w:sz w:val="24"/>
                <w:szCs w:val="24"/>
              </w:rPr>
            </w:pPr>
          </w:p>
        </w:tc>
        <w:tc>
          <w:tcPr>
            <w:tcW w:w="1254" w:type="dxa"/>
          </w:tcPr>
          <w:p w14:paraId="70914334" w14:textId="77777777" w:rsidR="009D615C" w:rsidRPr="00893E09" w:rsidRDefault="009D615C" w:rsidP="00F12B14">
            <w:pPr>
              <w:jc w:val="both"/>
              <w:rPr>
                <w:rFonts w:ascii="Times New Roman" w:eastAsiaTheme="minorEastAsia" w:hAnsi="Times New Roman" w:cs="Times New Roman"/>
                <w:color w:val="0033CC"/>
                <w:sz w:val="24"/>
                <w:szCs w:val="24"/>
              </w:rPr>
            </w:pPr>
            <w:r w:rsidRPr="00893E09">
              <w:rPr>
                <w:rFonts w:ascii="Times New Roman" w:eastAsiaTheme="minorEastAsia" w:hAnsi="Times New Roman" w:cs="Times New Roman"/>
                <w:color w:val="0033CC"/>
                <w:sz w:val="24"/>
                <w:szCs w:val="24"/>
              </w:rPr>
              <w:t>(mV/dec)</w:t>
            </w:r>
          </w:p>
        </w:tc>
        <w:tc>
          <w:tcPr>
            <w:tcW w:w="1691" w:type="dxa"/>
          </w:tcPr>
          <w:p w14:paraId="0FCC1FD9" w14:textId="5142DD7B" w:rsidR="009D615C" w:rsidRPr="00893E09" w:rsidRDefault="00C25AE8" w:rsidP="00C25AE8">
            <w:pPr>
              <w:jc w:val="center"/>
              <w:rPr>
                <w:rFonts w:ascii="Times New Roman" w:eastAsiaTheme="minorEastAsia" w:hAnsi="Times New Roman" w:cs="Times New Roman"/>
                <w:color w:val="0033CC"/>
                <w:sz w:val="24"/>
                <w:szCs w:val="24"/>
              </w:rPr>
            </w:pPr>
            <w:r w:rsidRPr="00893E09">
              <w:rPr>
                <w:rFonts w:ascii="Times New Roman" w:hAnsi="Times New Roman" w:cs="Times New Roman"/>
                <w:color w:val="4472C4" w:themeColor="accent1"/>
                <w:sz w:val="24"/>
                <w:szCs w:val="24"/>
              </w:rPr>
              <w:t>Ω</w:t>
            </w:r>
          </w:p>
        </w:tc>
        <w:tc>
          <w:tcPr>
            <w:tcW w:w="1739" w:type="dxa"/>
          </w:tcPr>
          <w:p w14:paraId="24EE8859" w14:textId="77777777" w:rsidR="009D615C" w:rsidRPr="00893E09" w:rsidRDefault="009D615C" w:rsidP="00C823D6">
            <w:pPr>
              <w:jc w:val="both"/>
              <w:rPr>
                <w:rFonts w:ascii="Times New Roman" w:eastAsiaTheme="minorEastAsia" w:hAnsi="Times New Roman" w:cs="Times New Roman"/>
                <w:color w:val="FF0000"/>
                <w:sz w:val="24"/>
                <w:szCs w:val="24"/>
              </w:rPr>
            </w:pPr>
          </w:p>
        </w:tc>
      </w:tr>
      <w:tr w:rsidR="00B642F8" w:rsidRPr="00893E09" w14:paraId="4E7F9F3E" w14:textId="77777777" w:rsidTr="0064420A">
        <w:tc>
          <w:tcPr>
            <w:tcW w:w="1782" w:type="dxa"/>
          </w:tcPr>
          <w:p w14:paraId="64E9A9E0" w14:textId="77777777" w:rsidR="009D615C" w:rsidRPr="00893E09" w:rsidRDefault="009D615C" w:rsidP="00417509">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Ni-WC@NGC</w:t>
            </w:r>
          </w:p>
        </w:tc>
        <w:tc>
          <w:tcPr>
            <w:tcW w:w="896" w:type="dxa"/>
          </w:tcPr>
          <w:p w14:paraId="7326DF7F" w14:textId="77777777" w:rsidR="009D615C" w:rsidRPr="00893E09" w:rsidRDefault="009D615C" w:rsidP="00F3600D">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1.45</w:t>
            </w:r>
          </w:p>
        </w:tc>
        <w:tc>
          <w:tcPr>
            <w:tcW w:w="694" w:type="dxa"/>
          </w:tcPr>
          <w:p w14:paraId="35590545" w14:textId="77777777" w:rsidR="009D615C" w:rsidRPr="00893E09" w:rsidRDefault="009D615C" w:rsidP="0054181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1.54</w:t>
            </w:r>
          </w:p>
        </w:tc>
        <w:tc>
          <w:tcPr>
            <w:tcW w:w="756" w:type="dxa"/>
          </w:tcPr>
          <w:p w14:paraId="332C04E7" w14:textId="77777777" w:rsidR="009D615C" w:rsidRPr="00893E09" w:rsidRDefault="009D615C" w:rsidP="00F12B14">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1.57</w:t>
            </w:r>
          </w:p>
        </w:tc>
        <w:tc>
          <w:tcPr>
            <w:tcW w:w="756" w:type="dxa"/>
          </w:tcPr>
          <w:p w14:paraId="3AC4EDC8" w14:textId="77777777" w:rsidR="009D615C" w:rsidRPr="00893E09" w:rsidRDefault="009D615C" w:rsidP="00BF0BF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1.64</w:t>
            </w:r>
          </w:p>
        </w:tc>
        <w:tc>
          <w:tcPr>
            <w:tcW w:w="781" w:type="dxa"/>
          </w:tcPr>
          <w:p w14:paraId="2FE2DFA8" w14:textId="77777777" w:rsidR="009D615C" w:rsidRPr="00893E09" w:rsidRDefault="009D615C" w:rsidP="00C823D6">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1.75</w:t>
            </w:r>
          </w:p>
        </w:tc>
        <w:tc>
          <w:tcPr>
            <w:tcW w:w="815" w:type="dxa"/>
          </w:tcPr>
          <w:p w14:paraId="2DAB0D3E" w14:textId="77777777" w:rsidR="009D615C" w:rsidRPr="00893E09" w:rsidRDefault="009D615C" w:rsidP="00EB5431">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887" w:type="dxa"/>
          </w:tcPr>
          <w:p w14:paraId="1627DBDE" w14:textId="77777777" w:rsidR="009D615C" w:rsidRPr="00893E09" w:rsidRDefault="009D615C" w:rsidP="00B4046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1254" w:type="dxa"/>
          </w:tcPr>
          <w:p w14:paraId="122A8D0C"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57</w:t>
            </w:r>
          </w:p>
        </w:tc>
        <w:tc>
          <w:tcPr>
            <w:tcW w:w="1691" w:type="dxa"/>
          </w:tcPr>
          <w:p w14:paraId="0571BE16"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71 @ 1.6V</w:t>
            </w:r>
          </w:p>
        </w:tc>
        <w:tc>
          <w:tcPr>
            <w:tcW w:w="1739" w:type="dxa"/>
            <w:vMerge w:val="restart"/>
          </w:tcPr>
          <w:p w14:paraId="7795F25C" w14:textId="77777777" w:rsidR="009D615C" w:rsidRPr="00893E09" w:rsidRDefault="009D615C" w:rsidP="00925FE5">
            <w:pPr>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OER, 0.5 M KOH</w:t>
            </w:r>
          </w:p>
        </w:tc>
      </w:tr>
      <w:tr w:rsidR="00B642F8" w:rsidRPr="00893E09" w14:paraId="29FC7459" w14:textId="77777777" w:rsidTr="0064420A">
        <w:tc>
          <w:tcPr>
            <w:tcW w:w="1782" w:type="dxa"/>
          </w:tcPr>
          <w:p w14:paraId="110CF60D" w14:textId="77777777" w:rsidR="009D615C" w:rsidRPr="00893E09" w:rsidRDefault="009D615C" w:rsidP="00417509">
            <w:pPr>
              <w:jc w:val="both"/>
              <w:rPr>
                <w:rFonts w:ascii="Times New Roman" w:eastAsiaTheme="minorEastAsia" w:hAnsi="Times New Roman" w:cs="Times New Roman"/>
                <w:color w:val="000000"/>
                <w:sz w:val="24"/>
                <w:szCs w:val="24"/>
              </w:rPr>
            </w:pPr>
            <w:proofErr w:type="spellStart"/>
            <w:r w:rsidRPr="00893E09">
              <w:rPr>
                <w:rFonts w:ascii="Times New Roman" w:eastAsiaTheme="minorEastAsia" w:hAnsi="Times New Roman" w:cs="Times New Roman"/>
                <w:color w:val="000000"/>
                <w:sz w:val="24"/>
                <w:szCs w:val="24"/>
              </w:rPr>
              <w:t>Ni-MoC@NGC</w:t>
            </w:r>
            <w:proofErr w:type="spellEnd"/>
          </w:p>
        </w:tc>
        <w:tc>
          <w:tcPr>
            <w:tcW w:w="896" w:type="dxa"/>
          </w:tcPr>
          <w:p w14:paraId="3948131C" w14:textId="77777777" w:rsidR="009D615C" w:rsidRPr="00893E09" w:rsidRDefault="009D615C" w:rsidP="00F3600D">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1.46</w:t>
            </w:r>
          </w:p>
        </w:tc>
        <w:tc>
          <w:tcPr>
            <w:tcW w:w="694" w:type="dxa"/>
          </w:tcPr>
          <w:p w14:paraId="1D11F077" w14:textId="77777777" w:rsidR="009D615C" w:rsidRPr="00893E09" w:rsidRDefault="009D615C" w:rsidP="0054181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1.54</w:t>
            </w:r>
          </w:p>
        </w:tc>
        <w:tc>
          <w:tcPr>
            <w:tcW w:w="756" w:type="dxa"/>
          </w:tcPr>
          <w:p w14:paraId="5442D028" w14:textId="77777777" w:rsidR="009D615C" w:rsidRPr="00893E09" w:rsidRDefault="009D615C" w:rsidP="00F12B14">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1.57</w:t>
            </w:r>
          </w:p>
        </w:tc>
        <w:tc>
          <w:tcPr>
            <w:tcW w:w="756" w:type="dxa"/>
          </w:tcPr>
          <w:p w14:paraId="223880F3" w14:textId="77777777" w:rsidR="009D615C" w:rsidRPr="00893E09" w:rsidRDefault="009D615C" w:rsidP="00BF0BF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1.64</w:t>
            </w:r>
          </w:p>
        </w:tc>
        <w:tc>
          <w:tcPr>
            <w:tcW w:w="781" w:type="dxa"/>
          </w:tcPr>
          <w:p w14:paraId="6CB7ABC3" w14:textId="77777777" w:rsidR="009D615C" w:rsidRPr="00893E09" w:rsidRDefault="009D615C" w:rsidP="00C823D6">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1.75</w:t>
            </w:r>
          </w:p>
        </w:tc>
        <w:tc>
          <w:tcPr>
            <w:tcW w:w="815" w:type="dxa"/>
          </w:tcPr>
          <w:p w14:paraId="5D454E9A" w14:textId="77777777" w:rsidR="009D615C" w:rsidRPr="00893E09" w:rsidRDefault="009D615C" w:rsidP="00EB5431">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887" w:type="dxa"/>
          </w:tcPr>
          <w:p w14:paraId="46E5400A" w14:textId="77777777" w:rsidR="009D615C" w:rsidRPr="00893E09" w:rsidRDefault="009D615C" w:rsidP="00B4046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1254" w:type="dxa"/>
          </w:tcPr>
          <w:p w14:paraId="63D68E28"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60</w:t>
            </w:r>
          </w:p>
        </w:tc>
        <w:tc>
          <w:tcPr>
            <w:tcW w:w="1691" w:type="dxa"/>
          </w:tcPr>
          <w:p w14:paraId="39187C28"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60 @ 1.6V</w:t>
            </w:r>
          </w:p>
        </w:tc>
        <w:tc>
          <w:tcPr>
            <w:tcW w:w="1739" w:type="dxa"/>
            <w:vMerge/>
          </w:tcPr>
          <w:p w14:paraId="7B5FEC62" w14:textId="77777777" w:rsidR="009D615C" w:rsidRPr="00893E09" w:rsidRDefault="009D615C" w:rsidP="00925FE5">
            <w:pPr>
              <w:rPr>
                <w:rFonts w:ascii="Times New Roman" w:eastAsiaTheme="minorEastAsia" w:hAnsi="Times New Roman" w:cs="Times New Roman"/>
                <w:color w:val="000000"/>
                <w:sz w:val="24"/>
                <w:szCs w:val="24"/>
              </w:rPr>
            </w:pPr>
          </w:p>
        </w:tc>
      </w:tr>
      <w:tr w:rsidR="00B642F8" w:rsidRPr="00893E09" w14:paraId="60956E00" w14:textId="77777777" w:rsidTr="0064420A">
        <w:trPr>
          <w:trHeight w:val="352"/>
        </w:trPr>
        <w:tc>
          <w:tcPr>
            <w:tcW w:w="1782" w:type="dxa"/>
          </w:tcPr>
          <w:p w14:paraId="550840D7" w14:textId="77777777" w:rsidR="009D615C" w:rsidRPr="00893E09" w:rsidRDefault="009D615C" w:rsidP="00417509">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IrO</w:t>
            </w:r>
            <w:r w:rsidRPr="00893E09">
              <w:rPr>
                <w:rFonts w:ascii="Times New Roman" w:eastAsiaTheme="minorEastAsia" w:hAnsi="Times New Roman" w:cs="Times New Roman"/>
                <w:color w:val="000000"/>
                <w:sz w:val="24"/>
                <w:szCs w:val="24"/>
                <w:vertAlign w:val="subscript"/>
              </w:rPr>
              <w:t>2</w:t>
            </w:r>
          </w:p>
        </w:tc>
        <w:tc>
          <w:tcPr>
            <w:tcW w:w="896" w:type="dxa"/>
          </w:tcPr>
          <w:p w14:paraId="38AC4F06" w14:textId="77777777" w:rsidR="009D615C" w:rsidRPr="00893E09" w:rsidRDefault="009D615C" w:rsidP="00F3600D">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1.52</w:t>
            </w:r>
          </w:p>
        </w:tc>
        <w:tc>
          <w:tcPr>
            <w:tcW w:w="694" w:type="dxa"/>
          </w:tcPr>
          <w:p w14:paraId="456067A1" w14:textId="77777777" w:rsidR="009D615C" w:rsidRPr="00893E09" w:rsidRDefault="009D615C" w:rsidP="0054181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1.61</w:t>
            </w:r>
          </w:p>
        </w:tc>
        <w:tc>
          <w:tcPr>
            <w:tcW w:w="756" w:type="dxa"/>
          </w:tcPr>
          <w:p w14:paraId="1E746C26" w14:textId="77777777" w:rsidR="009D615C" w:rsidRPr="00893E09" w:rsidRDefault="009D615C" w:rsidP="00F12B14">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1.69</w:t>
            </w:r>
          </w:p>
        </w:tc>
        <w:tc>
          <w:tcPr>
            <w:tcW w:w="756" w:type="dxa"/>
          </w:tcPr>
          <w:p w14:paraId="7365AD6A" w14:textId="77777777" w:rsidR="009D615C" w:rsidRPr="00893E09" w:rsidRDefault="009D615C" w:rsidP="00BF0BF8">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1.92</w:t>
            </w:r>
          </w:p>
        </w:tc>
        <w:tc>
          <w:tcPr>
            <w:tcW w:w="781" w:type="dxa"/>
          </w:tcPr>
          <w:p w14:paraId="1EBAC3E1" w14:textId="77777777" w:rsidR="009D615C" w:rsidRPr="00893E09" w:rsidRDefault="009D615C" w:rsidP="00C823D6">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815" w:type="dxa"/>
          </w:tcPr>
          <w:p w14:paraId="7DF958B0" w14:textId="77777777" w:rsidR="009D615C" w:rsidRPr="00893E09" w:rsidRDefault="009D615C" w:rsidP="00EB5431">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887" w:type="dxa"/>
          </w:tcPr>
          <w:p w14:paraId="61CC62DA" w14:textId="77777777" w:rsidR="009D615C" w:rsidRPr="00893E09" w:rsidRDefault="009D615C" w:rsidP="00B4046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w:t>
            </w:r>
          </w:p>
        </w:tc>
        <w:tc>
          <w:tcPr>
            <w:tcW w:w="1254" w:type="dxa"/>
          </w:tcPr>
          <w:p w14:paraId="78F93C67" w14:textId="77777777" w:rsidR="009D615C" w:rsidRPr="00893E09" w:rsidRDefault="009D615C" w:rsidP="00925FE5">
            <w:pPr>
              <w:jc w:val="both"/>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75</w:t>
            </w:r>
          </w:p>
        </w:tc>
        <w:tc>
          <w:tcPr>
            <w:tcW w:w="1691" w:type="dxa"/>
          </w:tcPr>
          <w:p w14:paraId="0C8F3B40" w14:textId="77777777" w:rsidR="009D615C" w:rsidRPr="00893E09" w:rsidRDefault="009D615C" w:rsidP="00925FE5">
            <w:pPr>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188 @ 1.6V</w:t>
            </w:r>
          </w:p>
        </w:tc>
        <w:tc>
          <w:tcPr>
            <w:tcW w:w="1739" w:type="dxa"/>
            <w:vMerge/>
          </w:tcPr>
          <w:p w14:paraId="6DE0B53A" w14:textId="77777777" w:rsidR="009D615C" w:rsidRPr="00893E09" w:rsidRDefault="009D615C" w:rsidP="00925FE5">
            <w:pPr>
              <w:rPr>
                <w:rFonts w:ascii="Times New Roman" w:eastAsiaTheme="minorEastAsia" w:hAnsi="Times New Roman" w:cs="Times New Roman"/>
                <w:color w:val="000000"/>
                <w:sz w:val="24"/>
                <w:szCs w:val="24"/>
              </w:rPr>
            </w:pPr>
          </w:p>
        </w:tc>
      </w:tr>
    </w:tbl>
    <w:p w14:paraId="5FA9E09F" w14:textId="77777777" w:rsidR="009D615C" w:rsidRPr="00893E09" w:rsidRDefault="009D615C" w:rsidP="00925FE5">
      <w:pPr>
        <w:spacing w:after="0" w:line="240" w:lineRule="auto"/>
        <w:rPr>
          <w:rFonts w:ascii="Times New Roman" w:hAnsi="Times New Roman" w:cs="Times New Roman"/>
          <w:sz w:val="24"/>
          <w:szCs w:val="24"/>
          <w:lang w:val="en-US"/>
        </w:rPr>
      </w:pPr>
    </w:p>
    <w:p w14:paraId="31707F78" w14:textId="77777777" w:rsidR="009D615C" w:rsidRPr="00893E09" w:rsidRDefault="009D615C" w:rsidP="00925FE5">
      <w:pPr>
        <w:spacing w:after="0" w:line="240" w:lineRule="auto"/>
        <w:rPr>
          <w:rFonts w:ascii="Times New Roman" w:hAnsi="Times New Roman" w:cs="Times New Roman"/>
          <w:b/>
          <w:bCs/>
          <w:sz w:val="24"/>
          <w:szCs w:val="24"/>
          <w:lang w:val="en-US"/>
        </w:rPr>
      </w:pPr>
    </w:p>
    <w:p w14:paraId="7BB5EA86" w14:textId="77777777" w:rsidR="002D61F5" w:rsidRPr="00893E09" w:rsidRDefault="002D61F5" w:rsidP="00925FE5">
      <w:pPr>
        <w:spacing w:after="0" w:line="240" w:lineRule="auto"/>
        <w:rPr>
          <w:rFonts w:ascii="Times New Roman" w:hAnsi="Times New Roman" w:cs="Times New Roman"/>
          <w:b/>
          <w:bCs/>
          <w:sz w:val="24"/>
          <w:szCs w:val="24"/>
          <w:lang w:val="en-US"/>
        </w:rPr>
      </w:pPr>
    </w:p>
    <w:p w14:paraId="0CF30D25" w14:textId="77777777" w:rsidR="002D61F5" w:rsidRPr="00893E09" w:rsidRDefault="002D61F5" w:rsidP="00925FE5">
      <w:pPr>
        <w:spacing w:after="0" w:line="240" w:lineRule="auto"/>
        <w:rPr>
          <w:rFonts w:ascii="Times New Roman" w:hAnsi="Times New Roman" w:cs="Times New Roman"/>
          <w:b/>
          <w:bCs/>
          <w:sz w:val="24"/>
          <w:szCs w:val="24"/>
          <w:lang w:val="en-US"/>
        </w:rPr>
      </w:pPr>
    </w:p>
    <w:p w14:paraId="634BFEA9" w14:textId="77777777" w:rsidR="002D61F5" w:rsidRPr="00893E09" w:rsidRDefault="002D61F5" w:rsidP="00925FE5">
      <w:pPr>
        <w:spacing w:after="0" w:line="240" w:lineRule="auto"/>
        <w:rPr>
          <w:rFonts w:ascii="Times New Roman" w:hAnsi="Times New Roman" w:cs="Times New Roman"/>
          <w:b/>
          <w:bCs/>
          <w:sz w:val="24"/>
          <w:szCs w:val="24"/>
          <w:lang w:val="en-US"/>
        </w:rPr>
      </w:pPr>
    </w:p>
    <w:p w14:paraId="75757867" w14:textId="77777777" w:rsidR="002D61F5" w:rsidRPr="00893E09" w:rsidRDefault="002D61F5" w:rsidP="00925FE5">
      <w:pPr>
        <w:spacing w:after="0" w:line="240" w:lineRule="auto"/>
        <w:rPr>
          <w:rFonts w:ascii="Times New Roman" w:hAnsi="Times New Roman" w:cs="Times New Roman"/>
          <w:b/>
          <w:bCs/>
          <w:sz w:val="24"/>
          <w:szCs w:val="24"/>
          <w:lang w:val="en-US"/>
        </w:rPr>
      </w:pPr>
    </w:p>
    <w:p w14:paraId="3698ED8C" w14:textId="77777777" w:rsidR="002D61F5" w:rsidRPr="00893E09" w:rsidRDefault="002D61F5" w:rsidP="00925FE5">
      <w:pPr>
        <w:spacing w:after="0" w:line="240" w:lineRule="auto"/>
        <w:rPr>
          <w:rFonts w:ascii="Times New Roman" w:hAnsi="Times New Roman" w:cs="Times New Roman"/>
          <w:b/>
          <w:bCs/>
          <w:sz w:val="24"/>
          <w:szCs w:val="24"/>
          <w:lang w:val="en-US"/>
        </w:rPr>
      </w:pPr>
    </w:p>
    <w:p w14:paraId="23DDDD84" w14:textId="77777777" w:rsidR="002D61F5" w:rsidRPr="00893E09" w:rsidRDefault="002D61F5" w:rsidP="00925FE5">
      <w:pPr>
        <w:spacing w:after="0" w:line="240" w:lineRule="auto"/>
        <w:rPr>
          <w:rFonts w:ascii="Times New Roman" w:hAnsi="Times New Roman" w:cs="Times New Roman"/>
          <w:b/>
          <w:bCs/>
          <w:sz w:val="24"/>
          <w:szCs w:val="24"/>
          <w:lang w:val="en-US"/>
        </w:rPr>
      </w:pPr>
    </w:p>
    <w:p w14:paraId="1187D9A3" w14:textId="77777777" w:rsidR="002D61F5" w:rsidRPr="00893E09" w:rsidRDefault="002D61F5" w:rsidP="00925FE5">
      <w:pPr>
        <w:spacing w:after="0" w:line="240" w:lineRule="auto"/>
        <w:rPr>
          <w:rFonts w:ascii="Times New Roman" w:hAnsi="Times New Roman" w:cs="Times New Roman"/>
          <w:b/>
          <w:bCs/>
          <w:sz w:val="24"/>
          <w:szCs w:val="24"/>
          <w:lang w:val="en-US"/>
        </w:rPr>
      </w:pPr>
    </w:p>
    <w:p w14:paraId="23B4FD09" w14:textId="77777777" w:rsidR="002D61F5" w:rsidRPr="00893E09" w:rsidRDefault="002D61F5" w:rsidP="00925FE5">
      <w:pPr>
        <w:spacing w:after="0" w:line="240" w:lineRule="auto"/>
        <w:rPr>
          <w:rFonts w:ascii="Times New Roman" w:hAnsi="Times New Roman" w:cs="Times New Roman"/>
          <w:b/>
          <w:bCs/>
          <w:sz w:val="24"/>
          <w:szCs w:val="24"/>
          <w:lang w:val="en-US"/>
        </w:rPr>
      </w:pPr>
    </w:p>
    <w:p w14:paraId="715C0C4C" w14:textId="77777777" w:rsidR="002D61F5" w:rsidRPr="00893E09" w:rsidRDefault="002D61F5" w:rsidP="00925FE5">
      <w:pPr>
        <w:spacing w:after="0" w:line="240" w:lineRule="auto"/>
        <w:rPr>
          <w:rFonts w:ascii="Times New Roman" w:hAnsi="Times New Roman" w:cs="Times New Roman"/>
          <w:b/>
          <w:bCs/>
          <w:sz w:val="24"/>
          <w:szCs w:val="24"/>
          <w:lang w:val="en-US"/>
        </w:rPr>
      </w:pPr>
    </w:p>
    <w:p w14:paraId="6E65A7B0" w14:textId="77777777" w:rsidR="002D61F5" w:rsidRPr="00893E09" w:rsidRDefault="002D61F5" w:rsidP="00925FE5">
      <w:pPr>
        <w:spacing w:after="0" w:line="240" w:lineRule="auto"/>
        <w:rPr>
          <w:rFonts w:ascii="Times New Roman" w:hAnsi="Times New Roman" w:cs="Times New Roman"/>
          <w:b/>
          <w:bCs/>
          <w:sz w:val="24"/>
          <w:szCs w:val="24"/>
          <w:lang w:val="en-US"/>
        </w:rPr>
      </w:pPr>
    </w:p>
    <w:p w14:paraId="4CDF0452" w14:textId="77777777" w:rsidR="002D61F5" w:rsidRPr="00893E09" w:rsidRDefault="002D61F5" w:rsidP="00925FE5">
      <w:pPr>
        <w:spacing w:after="0" w:line="240" w:lineRule="auto"/>
        <w:rPr>
          <w:rFonts w:ascii="Times New Roman" w:hAnsi="Times New Roman" w:cs="Times New Roman"/>
          <w:b/>
          <w:bCs/>
          <w:sz w:val="24"/>
          <w:szCs w:val="24"/>
          <w:lang w:val="en-US"/>
        </w:rPr>
      </w:pPr>
    </w:p>
    <w:p w14:paraId="22B5AD0F" w14:textId="77777777" w:rsidR="002D61F5" w:rsidRPr="00893E09" w:rsidRDefault="002D61F5" w:rsidP="00925FE5">
      <w:pPr>
        <w:spacing w:after="0" w:line="240" w:lineRule="auto"/>
        <w:rPr>
          <w:rFonts w:ascii="Times New Roman" w:hAnsi="Times New Roman" w:cs="Times New Roman"/>
          <w:b/>
          <w:bCs/>
          <w:sz w:val="24"/>
          <w:szCs w:val="24"/>
          <w:lang w:val="en-US"/>
        </w:rPr>
      </w:pPr>
    </w:p>
    <w:p w14:paraId="5875A8CA"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34D92FD7"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0B0D1883"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1071FF0F"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00528F09"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7A4602AA"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6AE12F04"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5BD58D09"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2A90715B"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025976CC"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3D2F0F35"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51672658"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7D36D063"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3AE55EAD"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0C6DDE4E"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6DF60670" w14:textId="77777777" w:rsidR="00417509" w:rsidRPr="00893E09" w:rsidRDefault="00417509" w:rsidP="00925FE5">
      <w:pPr>
        <w:spacing w:after="0" w:line="240" w:lineRule="auto"/>
        <w:jc w:val="both"/>
        <w:rPr>
          <w:rFonts w:ascii="Times New Roman" w:hAnsi="Times New Roman" w:cs="Times New Roman"/>
          <w:b/>
          <w:bCs/>
          <w:sz w:val="24"/>
          <w:szCs w:val="24"/>
          <w:lang w:val="en-US"/>
        </w:rPr>
      </w:pPr>
    </w:p>
    <w:p w14:paraId="78C20400" w14:textId="391DA342" w:rsidR="002D61F5" w:rsidRPr="00893E09" w:rsidRDefault="002D61F5" w:rsidP="00925FE5">
      <w:pPr>
        <w:spacing w:after="0" w:line="240" w:lineRule="auto"/>
        <w:jc w:val="both"/>
        <w:rPr>
          <w:rFonts w:ascii="Times New Roman" w:hAnsi="Times New Roman" w:cs="Times New Roman"/>
          <w:sz w:val="24"/>
          <w:szCs w:val="24"/>
          <w:lang w:val="en-US"/>
        </w:rPr>
      </w:pPr>
      <w:r w:rsidRPr="00893E09">
        <w:rPr>
          <w:rFonts w:ascii="Times New Roman" w:hAnsi="Times New Roman" w:cs="Times New Roman"/>
          <w:b/>
          <w:bCs/>
          <w:sz w:val="24"/>
          <w:szCs w:val="24"/>
          <w:lang w:val="en-US"/>
        </w:rPr>
        <w:t>Table</w:t>
      </w:r>
      <w:r w:rsidR="001C1820" w:rsidRPr="00893E09">
        <w:rPr>
          <w:rFonts w:ascii="Times New Roman" w:hAnsi="Times New Roman" w:cs="Times New Roman"/>
          <w:b/>
          <w:bCs/>
          <w:sz w:val="24"/>
          <w:szCs w:val="24"/>
          <w:lang w:val="en-US"/>
        </w:rPr>
        <w:t xml:space="preserve"> S5</w:t>
      </w:r>
      <w:r w:rsidRPr="00893E09">
        <w:rPr>
          <w:rFonts w:ascii="Times New Roman" w:hAnsi="Times New Roman" w:cs="Times New Roman"/>
          <w:b/>
          <w:bCs/>
          <w:sz w:val="24"/>
          <w:szCs w:val="24"/>
          <w:lang w:val="en-US"/>
        </w:rPr>
        <w:t>.</w:t>
      </w:r>
      <w:r w:rsidRPr="00893E09">
        <w:t xml:space="preserve"> </w:t>
      </w:r>
      <w:r w:rsidRPr="00893E09">
        <w:rPr>
          <w:rFonts w:ascii="Times New Roman" w:hAnsi="Times New Roman" w:cs="Times New Roman"/>
          <w:sz w:val="24"/>
          <w:szCs w:val="24"/>
          <w:lang w:val="en-US"/>
        </w:rPr>
        <w:t xml:space="preserve">Comparison of the electrocatalytic HER activity of Ni-WC@NGC and </w:t>
      </w:r>
      <w:proofErr w:type="spellStart"/>
      <w:r w:rsidRPr="00893E09">
        <w:rPr>
          <w:rFonts w:ascii="Times New Roman" w:eastAsiaTheme="minorEastAsia" w:hAnsi="Times New Roman" w:cs="Times New Roman"/>
          <w:sz w:val="24"/>
          <w:szCs w:val="24"/>
        </w:rPr>
        <w:t>Ni-MoC@NGC</w:t>
      </w:r>
      <w:proofErr w:type="spellEnd"/>
      <w:r w:rsidRPr="00893E09">
        <w:rPr>
          <w:rFonts w:ascii="Times New Roman" w:hAnsi="Times New Roman" w:cs="Times New Roman"/>
          <w:sz w:val="24"/>
          <w:szCs w:val="24"/>
          <w:lang w:val="en-US"/>
        </w:rPr>
        <w:t xml:space="preserve"> (reported here) under acidic and basic medium with some efficient solid-state HER catalysts that have been recently reported in the same medium.</w:t>
      </w:r>
    </w:p>
    <w:tbl>
      <w:tblPr>
        <w:tblStyle w:val="TableGrid"/>
        <w:tblW w:w="14034" w:type="dxa"/>
        <w:tblInd w:w="108" w:type="dxa"/>
        <w:tblLayout w:type="fixed"/>
        <w:tblLook w:val="04A0" w:firstRow="1" w:lastRow="0" w:firstColumn="1" w:lastColumn="0" w:noHBand="0" w:noVBand="1"/>
      </w:tblPr>
      <w:tblGrid>
        <w:gridCol w:w="1701"/>
        <w:gridCol w:w="993"/>
        <w:gridCol w:w="992"/>
        <w:gridCol w:w="1134"/>
        <w:gridCol w:w="1559"/>
        <w:gridCol w:w="992"/>
        <w:gridCol w:w="993"/>
        <w:gridCol w:w="1134"/>
        <w:gridCol w:w="708"/>
        <w:gridCol w:w="851"/>
        <w:gridCol w:w="850"/>
        <w:gridCol w:w="851"/>
        <w:gridCol w:w="1276"/>
      </w:tblGrid>
      <w:tr w:rsidR="000A3CF7" w:rsidRPr="00893E09" w14:paraId="0ECC0C40" w14:textId="77777777" w:rsidTr="00B642F8">
        <w:tc>
          <w:tcPr>
            <w:tcW w:w="1701" w:type="dxa"/>
          </w:tcPr>
          <w:p w14:paraId="709AFFA1" w14:textId="77777777" w:rsidR="000A3CF7" w:rsidRPr="00893E09" w:rsidRDefault="000A3CF7" w:rsidP="00417509">
            <w:pPr>
              <w:jc w:val="center"/>
              <w:rPr>
                <w:rFonts w:ascii="Times New Roman" w:hAnsi="Times New Roman" w:cs="Times New Roman"/>
                <w:b/>
                <w:bCs/>
                <w:sz w:val="24"/>
                <w:szCs w:val="24"/>
              </w:rPr>
            </w:pPr>
            <w:r w:rsidRPr="00893E09">
              <w:rPr>
                <w:rFonts w:ascii="Times New Roman" w:hAnsi="Times New Roman" w:cs="Times New Roman"/>
                <w:b/>
                <w:bCs/>
                <w:sz w:val="24"/>
                <w:szCs w:val="24"/>
              </w:rPr>
              <w:t>Catalysts</w:t>
            </w:r>
          </w:p>
        </w:tc>
        <w:tc>
          <w:tcPr>
            <w:tcW w:w="993" w:type="dxa"/>
          </w:tcPr>
          <w:p w14:paraId="054DB7DB" w14:textId="77777777" w:rsidR="000A3CF7" w:rsidRPr="00893E09" w:rsidRDefault="000A3CF7" w:rsidP="00F3600D">
            <w:pPr>
              <w:jc w:val="center"/>
              <w:rPr>
                <w:rFonts w:ascii="Times New Roman" w:hAnsi="Times New Roman" w:cs="Times New Roman"/>
                <w:b/>
                <w:bCs/>
                <w:sz w:val="24"/>
                <w:szCs w:val="24"/>
              </w:rPr>
            </w:pPr>
            <w:r w:rsidRPr="00893E09">
              <w:rPr>
                <w:rFonts w:ascii="Times New Roman" w:hAnsi="Times New Roman" w:cs="Times New Roman"/>
                <w:b/>
                <w:bCs/>
                <w:sz w:val="24"/>
                <w:szCs w:val="24"/>
              </w:rPr>
              <w:t>WE</w:t>
            </w:r>
          </w:p>
        </w:tc>
        <w:tc>
          <w:tcPr>
            <w:tcW w:w="992" w:type="dxa"/>
          </w:tcPr>
          <w:p w14:paraId="1193037C" w14:textId="77777777" w:rsidR="000A3CF7" w:rsidRPr="00893E09" w:rsidRDefault="000A3CF7" w:rsidP="00541818">
            <w:pPr>
              <w:jc w:val="center"/>
              <w:rPr>
                <w:rFonts w:ascii="Times New Roman" w:hAnsi="Times New Roman" w:cs="Times New Roman"/>
                <w:b/>
                <w:bCs/>
                <w:sz w:val="24"/>
                <w:szCs w:val="24"/>
              </w:rPr>
            </w:pPr>
            <w:r w:rsidRPr="00893E09">
              <w:rPr>
                <w:rFonts w:ascii="Times New Roman" w:hAnsi="Times New Roman" w:cs="Times New Roman"/>
                <w:b/>
                <w:bCs/>
                <w:sz w:val="24"/>
                <w:szCs w:val="24"/>
              </w:rPr>
              <w:t>CE</w:t>
            </w:r>
          </w:p>
        </w:tc>
        <w:tc>
          <w:tcPr>
            <w:tcW w:w="1134" w:type="dxa"/>
          </w:tcPr>
          <w:p w14:paraId="4FF964FE" w14:textId="77777777" w:rsidR="000A3CF7" w:rsidRPr="00893E09" w:rsidRDefault="000A3CF7" w:rsidP="00F12B14">
            <w:pPr>
              <w:jc w:val="center"/>
              <w:rPr>
                <w:rFonts w:ascii="Times New Roman" w:hAnsi="Times New Roman" w:cs="Times New Roman"/>
                <w:b/>
                <w:bCs/>
                <w:sz w:val="24"/>
                <w:szCs w:val="24"/>
              </w:rPr>
            </w:pPr>
            <w:r w:rsidRPr="00893E09">
              <w:rPr>
                <w:rFonts w:ascii="Times New Roman" w:hAnsi="Times New Roman" w:cs="Times New Roman"/>
                <w:b/>
                <w:bCs/>
                <w:sz w:val="24"/>
                <w:szCs w:val="24"/>
              </w:rPr>
              <w:t>RE</w:t>
            </w:r>
          </w:p>
        </w:tc>
        <w:tc>
          <w:tcPr>
            <w:tcW w:w="1559" w:type="dxa"/>
          </w:tcPr>
          <w:p w14:paraId="2DA43FEA" w14:textId="77777777" w:rsidR="000A3CF7" w:rsidRPr="00893E09" w:rsidRDefault="000A3CF7" w:rsidP="00BF0BF8">
            <w:pPr>
              <w:jc w:val="center"/>
              <w:rPr>
                <w:rFonts w:ascii="Times New Roman" w:hAnsi="Times New Roman" w:cs="Times New Roman"/>
                <w:b/>
                <w:bCs/>
                <w:sz w:val="24"/>
                <w:szCs w:val="24"/>
              </w:rPr>
            </w:pPr>
            <w:r w:rsidRPr="00893E09">
              <w:rPr>
                <w:rFonts w:ascii="Times New Roman" w:hAnsi="Times New Roman" w:cs="Times New Roman"/>
                <w:b/>
                <w:bCs/>
                <w:sz w:val="24"/>
                <w:szCs w:val="24"/>
              </w:rPr>
              <w:t>Electrolyte</w:t>
            </w:r>
          </w:p>
        </w:tc>
        <w:tc>
          <w:tcPr>
            <w:tcW w:w="992" w:type="dxa"/>
          </w:tcPr>
          <w:p w14:paraId="1134AD1B" w14:textId="77777777" w:rsidR="000A3CF7" w:rsidRPr="00893E09" w:rsidRDefault="000A3CF7" w:rsidP="00C823D6">
            <w:pPr>
              <w:jc w:val="center"/>
              <w:rPr>
                <w:rFonts w:ascii="Times New Roman" w:hAnsi="Times New Roman" w:cs="Times New Roman"/>
                <w:b/>
                <w:bCs/>
                <w:sz w:val="24"/>
                <w:szCs w:val="24"/>
              </w:rPr>
            </w:pPr>
            <w:r w:rsidRPr="00893E09">
              <w:rPr>
                <w:rFonts w:ascii="Times New Roman" w:hAnsi="Times New Roman" w:cs="Times New Roman"/>
                <w:b/>
                <w:bCs/>
                <w:sz w:val="24"/>
                <w:szCs w:val="24"/>
              </w:rPr>
              <w:t>Onset</w:t>
            </w:r>
          </w:p>
        </w:tc>
        <w:tc>
          <w:tcPr>
            <w:tcW w:w="993" w:type="dxa"/>
          </w:tcPr>
          <w:p w14:paraId="2CE1A805" w14:textId="77777777" w:rsidR="000A3CF7" w:rsidRPr="00893E09" w:rsidRDefault="000A3CF7" w:rsidP="00EB5431">
            <w:pPr>
              <w:jc w:val="center"/>
              <w:rPr>
                <w:rFonts w:ascii="Times New Roman" w:hAnsi="Times New Roman" w:cs="Times New Roman"/>
                <w:b/>
                <w:bCs/>
                <w:sz w:val="24"/>
                <w:szCs w:val="24"/>
              </w:rPr>
            </w:pPr>
            <w:r w:rsidRPr="00893E09">
              <w:rPr>
                <w:rFonts w:ascii="Times New Roman" w:hAnsi="Times New Roman" w:cs="Times New Roman"/>
                <w:b/>
                <w:bCs/>
                <w:sz w:val="24"/>
                <w:szCs w:val="24"/>
              </w:rPr>
              <w:t>Tafel</w:t>
            </w:r>
          </w:p>
        </w:tc>
        <w:tc>
          <w:tcPr>
            <w:tcW w:w="1134" w:type="dxa"/>
          </w:tcPr>
          <w:p w14:paraId="67F79F08" w14:textId="77777777" w:rsidR="000A3CF7" w:rsidRPr="00893E09" w:rsidRDefault="000A3CF7" w:rsidP="00B40465">
            <w:pPr>
              <w:jc w:val="center"/>
              <w:rPr>
                <w:rFonts w:ascii="Times New Roman" w:hAnsi="Times New Roman" w:cs="Times New Roman"/>
                <w:b/>
                <w:bCs/>
                <w:sz w:val="24"/>
                <w:szCs w:val="24"/>
              </w:rPr>
            </w:pPr>
            <w:r w:rsidRPr="00893E09">
              <w:rPr>
                <w:rFonts w:ascii="Times New Roman" w:hAnsi="Times New Roman" w:cs="Times New Roman"/>
                <w:b/>
                <w:bCs/>
                <w:sz w:val="24"/>
                <w:szCs w:val="24"/>
              </w:rPr>
              <w:t>R</w:t>
            </w:r>
            <w:r w:rsidRPr="00893E09">
              <w:rPr>
                <w:rFonts w:ascii="Times New Roman" w:hAnsi="Times New Roman" w:cs="Times New Roman"/>
                <w:b/>
                <w:bCs/>
                <w:sz w:val="24"/>
                <w:szCs w:val="24"/>
                <w:vertAlign w:val="subscript"/>
              </w:rPr>
              <w:t>CT</w:t>
            </w:r>
          </w:p>
        </w:tc>
        <w:tc>
          <w:tcPr>
            <w:tcW w:w="708" w:type="dxa"/>
          </w:tcPr>
          <w:p w14:paraId="219CE03B" w14:textId="77777777" w:rsidR="000A3CF7" w:rsidRPr="00893E09" w:rsidRDefault="000A3CF7">
            <w:pPr>
              <w:jc w:val="center"/>
              <w:rPr>
                <w:rFonts w:ascii="Times New Roman" w:hAnsi="Times New Roman" w:cs="Times New Roman"/>
                <w:b/>
                <w:bCs/>
                <w:sz w:val="24"/>
                <w:szCs w:val="24"/>
              </w:rPr>
            </w:pPr>
            <w:r w:rsidRPr="00893E09">
              <w:rPr>
                <w:rFonts w:ascii="Times New Roman" w:hAnsi="Times New Roman" w:cs="Times New Roman"/>
                <w:b/>
                <w:bCs/>
                <w:i/>
                <w:sz w:val="24"/>
                <w:szCs w:val="24"/>
              </w:rPr>
              <w:t>J</w:t>
            </w:r>
            <w:r w:rsidRPr="00893E09">
              <w:rPr>
                <w:rFonts w:ascii="Times New Roman" w:hAnsi="Times New Roman" w:cs="Times New Roman"/>
                <w:b/>
                <w:bCs/>
                <w:sz w:val="24"/>
                <w:szCs w:val="24"/>
                <w:vertAlign w:val="subscript"/>
              </w:rPr>
              <w:t>0</w:t>
            </w:r>
          </w:p>
        </w:tc>
        <w:tc>
          <w:tcPr>
            <w:tcW w:w="851" w:type="dxa"/>
          </w:tcPr>
          <w:p w14:paraId="1A53079C" w14:textId="77777777" w:rsidR="000A3CF7" w:rsidRPr="00893E09" w:rsidRDefault="000A3CF7">
            <w:pPr>
              <w:jc w:val="center"/>
              <w:rPr>
                <w:rFonts w:ascii="Times New Roman" w:hAnsi="Times New Roman" w:cs="Times New Roman"/>
                <w:b/>
                <w:bCs/>
                <w:sz w:val="24"/>
                <w:szCs w:val="24"/>
              </w:rPr>
            </w:pPr>
            <w:r w:rsidRPr="00893E09">
              <w:rPr>
                <w:rFonts w:ascii="Times New Roman" w:hAnsi="Times New Roman" w:cs="Times New Roman"/>
                <w:b/>
                <w:bCs/>
                <w:sz w:val="24"/>
                <w:szCs w:val="24"/>
              </w:rPr>
              <w:t>η10</w:t>
            </w:r>
          </w:p>
        </w:tc>
        <w:tc>
          <w:tcPr>
            <w:tcW w:w="850" w:type="dxa"/>
          </w:tcPr>
          <w:p w14:paraId="7E57ACC8" w14:textId="77777777" w:rsidR="000A3CF7" w:rsidRPr="00893E09" w:rsidRDefault="000A3CF7">
            <w:pPr>
              <w:jc w:val="center"/>
              <w:rPr>
                <w:rFonts w:ascii="Times New Roman" w:hAnsi="Times New Roman" w:cs="Times New Roman"/>
                <w:b/>
                <w:bCs/>
                <w:sz w:val="24"/>
                <w:szCs w:val="24"/>
              </w:rPr>
            </w:pPr>
            <w:r w:rsidRPr="00893E09">
              <w:rPr>
                <w:rFonts w:ascii="Times New Roman" w:hAnsi="Times New Roman" w:cs="Times New Roman"/>
                <w:b/>
                <w:bCs/>
                <w:sz w:val="24"/>
                <w:szCs w:val="24"/>
              </w:rPr>
              <w:t>η50</w:t>
            </w:r>
          </w:p>
        </w:tc>
        <w:tc>
          <w:tcPr>
            <w:tcW w:w="851" w:type="dxa"/>
          </w:tcPr>
          <w:p w14:paraId="048C6EF1" w14:textId="77777777" w:rsidR="000A3CF7" w:rsidRPr="00893E09" w:rsidRDefault="000A3CF7">
            <w:pPr>
              <w:jc w:val="center"/>
              <w:rPr>
                <w:rFonts w:ascii="Times New Roman" w:hAnsi="Times New Roman" w:cs="Times New Roman"/>
                <w:b/>
                <w:bCs/>
                <w:sz w:val="24"/>
                <w:szCs w:val="24"/>
              </w:rPr>
            </w:pPr>
            <w:r w:rsidRPr="00893E09">
              <w:rPr>
                <w:rFonts w:ascii="Times New Roman" w:hAnsi="Times New Roman" w:cs="Times New Roman"/>
                <w:b/>
                <w:bCs/>
                <w:sz w:val="24"/>
                <w:szCs w:val="24"/>
              </w:rPr>
              <w:t>η100</w:t>
            </w:r>
          </w:p>
        </w:tc>
        <w:tc>
          <w:tcPr>
            <w:tcW w:w="1276" w:type="dxa"/>
          </w:tcPr>
          <w:p w14:paraId="1A88D7D0" w14:textId="77777777" w:rsidR="000A3CF7" w:rsidRPr="00893E09" w:rsidRDefault="000A3CF7">
            <w:pPr>
              <w:jc w:val="center"/>
              <w:rPr>
                <w:rFonts w:ascii="Times New Roman" w:hAnsi="Times New Roman" w:cs="Times New Roman"/>
                <w:b/>
                <w:bCs/>
                <w:sz w:val="24"/>
                <w:szCs w:val="24"/>
              </w:rPr>
            </w:pPr>
            <w:r w:rsidRPr="00893E09">
              <w:rPr>
                <w:rFonts w:ascii="Times New Roman" w:hAnsi="Times New Roman" w:cs="Times New Roman"/>
                <w:b/>
                <w:bCs/>
                <w:sz w:val="24"/>
                <w:szCs w:val="24"/>
              </w:rPr>
              <w:t>Ref</w:t>
            </w:r>
          </w:p>
        </w:tc>
      </w:tr>
      <w:tr w:rsidR="000A3CF7" w:rsidRPr="00893E09" w14:paraId="64599A3A" w14:textId="77777777" w:rsidTr="00B642F8">
        <w:tc>
          <w:tcPr>
            <w:tcW w:w="1701" w:type="dxa"/>
          </w:tcPr>
          <w:p w14:paraId="77E1C427" w14:textId="77777777" w:rsidR="000A3CF7" w:rsidRPr="00893E09" w:rsidRDefault="000A3CF7" w:rsidP="00417509">
            <w:pPr>
              <w:rPr>
                <w:rFonts w:ascii="Times New Roman" w:hAnsi="Times New Roman" w:cs="Times New Roman"/>
                <w:color w:val="4472C4" w:themeColor="accent1"/>
                <w:sz w:val="24"/>
                <w:szCs w:val="24"/>
              </w:rPr>
            </w:pPr>
            <w:r w:rsidRPr="00893E09">
              <w:rPr>
                <w:rFonts w:ascii="Times New Roman" w:eastAsiaTheme="minorEastAsia" w:hAnsi="Times New Roman" w:cs="Times New Roman"/>
                <w:color w:val="4472C4" w:themeColor="accent1"/>
                <w:sz w:val="24"/>
                <w:szCs w:val="24"/>
              </w:rPr>
              <w:t>Ni-WC@NGC</w:t>
            </w:r>
          </w:p>
        </w:tc>
        <w:tc>
          <w:tcPr>
            <w:tcW w:w="993" w:type="dxa"/>
          </w:tcPr>
          <w:p w14:paraId="2B2F0F12" w14:textId="77777777" w:rsidR="000A3CF7" w:rsidRPr="00893E09" w:rsidRDefault="000A3CF7" w:rsidP="00F3600D">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GC</w:t>
            </w:r>
          </w:p>
        </w:tc>
        <w:tc>
          <w:tcPr>
            <w:tcW w:w="992" w:type="dxa"/>
          </w:tcPr>
          <w:p w14:paraId="4761E59A" w14:textId="77777777" w:rsidR="000A3CF7" w:rsidRPr="00893E09" w:rsidRDefault="000A3CF7" w:rsidP="00541818">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Pt</w:t>
            </w:r>
          </w:p>
        </w:tc>
        <w:tc>
          <w:tcPr>
            <w:tcW w:w="1134" w:type="dxa"/>
          </w:tcPr>
          <w:p w14:paraId="11B22A67" w14:textId="77777777" w:rsidR="000A3CF7" w:rsidRPr="00893E09" w:rsidRDefault="000A3CF7" w:rsidP="00F12B14">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SCE</w:t>
            </w:r>
          </w:p>
        </w:tc>
        <w:tc>
          <w:tcPr>
            <w:tcW w:w="1559" w:type="dxa"/>
          </w:tcPr>
          <w:p w14:paraId="7B1162A5" w14:textId="77777777" w:rsidR="000A3CF7" w:rsidRPr="00893E09" w:rsidRDefault="000A3CF7" w:rsidP="00BF0BF8">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0.5 M H</w:t>
            </w:r>
            <w:r w:rsidRPr="00893E09">
              <w:rPr>
                <w:rFonts w:ascii="Times New Roman" w:hAnsi="Times New Roman" w:cs="Times New Roman"/>
                <w:color w:val="4472C4" w:themeColor="accent1"/>
                <w:sz w:val="24"/>
                <w:szCs w:val="24"/>
                <w:vertAlign w:val="subscript"/>
              </w:rPr>
              <w:t>2</w:t>
            </w:r>
            <w:r w:rsidRPr="00893E09">
              <w:rPr>
                <w:rFonts w:ascii="Times New Roman" w:hAnsi="Times New Roman" w:cs="Times New Roman"/>
                <w:color w:val="4472C4" w:themeColor="accent1"/>
                <w:sz w:val="24"/>
                <w:szCs w:val="24"/>
              </w:rPr>
              <w:t>SO</w:t>
            </w:r>
            <w:r w:rsidRPr="00893E09">
              <w:rPr>
                <w:rFonts w:ascii="Times New Roman" w:hAnsi="Times New Roman" w:cs="Times New Roman"/>
                <w:color w:val="4472C4" w:themeColor="accent1"/>
                <w:sz w:val="24"/>
                <w:szCs w:val="24"/>
                <w:vertAlign w:val="subscript"/>
              </w:rPr>
              <w:t>4</w:t>
            </w:r>
          </w:p>
        </w:tc>
        <w:tc>
          <w:tcPr>
            <w:tcW w:w="992" w:type="dxa"/>
          </w:tcPr>
          <w:p w14:paraId="65023ABE" w14:textId="77777777" w:rsidR="000A3CF7" w:rsidRPr="00893E09" w:rsidRDefault="000A3CF7" w:rsidP="00C823D6">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66</w:t>
            </w:r>
          </w:p>
        </w:tc>
        <w:tc>
          <w:tcPr>
            <w:tcW w:w="993" w:type="dxa"/>
          </w:tcPr>
          <w:p w14:paraId="21946CF5" w14:textId="77777777" w:rsidR="000A3CF7" w:rsidRPr="00893E09" w:rsidRDefault="000A3CF7" w:rsidP="00EB5431">
            <w:pPr>
              <w:jc w:val="center"/>
              <w:rPr>
                <w:rFonts w:ascii="Times New Roman" w:hAnsi="Times New Roman" w:cs="Times New Roman"/>
                <w:color w:val="4472C4" w:themeColor="accent1"/>
                <w:sz w:val="24"/>
                <w:szCs w:val="24"/>
              </w:rPr>
            </w:pPr>
            <w:r w:rsidRPr="00893E09">
              <w:rPr>
                <w:rFonts w:ascii="Times New Roman" w:eastAsiaTheme="minorEastAsia" w:hAnsi="Times New Roman" w:cs="Times New Roman"/>
                <w:color w:val="4472C4" w:themeColor="accent1"/>
                <w:sz w:val="24"/>
                <w:szCs w:val="24"/>
              </w:rPr>
              <w:t>88</w:t>
            </w:r>
          </w:p>
        </w:tc>
        <w:tc>
          <w:tcPr>
            <w:tcW w:w="1134" w:type="dxa"/>
          </w:tcPr>
          <w:p w14:paraId="5624B5FD" w14:textId="77777777" w:rsidR="000A3CF7" w:rsidRPr="00893E09" w:rsidRDefault="000A3CF7" w:rsidP="00B40465">
            <w:pPr>
              <w:jc w:val="center"/>
              <w:rPr>
                <w:rFonts w:ascii="Times New Roman" w:hAnsi="Times New Roman" w:cs="Times New Roman"/>
                <w:color w:val="4472C4" w:themeColor="accent1"/>
                <w:sz w:val="24"/>
                <w:szCs w:val="24"/>
              </w:rPr>
            </w:pPr>
            <w:r w:rsidRPr="00893E09">
              <w:rPr>
                <w:rFonts w:ascii="Times New Roman" w:eastAsiaTheme="minorEastAsia" w:hAnsi="Times New Roman" w:cs="Times New Roman"/>
                <w:color w:val="4472C4" w:themeColor="accent1"/>
                <w:sz w:val="24"/>
                <w:szCs w:val="24"/>
              </w:rPr>
              <w:t>117 @0.13V</w:t>
            </w:r>
          </w:p>
        </w:tc>
        <w:tc>
          <w:tcPr>
            <w:tcW w:w="708" w:type="dxa"/>
          </w:tcPr>
          <w:p w14:paraId="59669395" w14:textId="77777777" w:rsidR="000A3CF7" w:rsidRPr="00893E09" w:rsidRDefault="000A3CF7">
            <w:pPr>
              <w:jc w:val="center"/>
              <w:rPr>
                <w:rFonts w:ascii="Times New Roman" w:hAnsi="Times New Roman" w:cs="Times New Roman"/>
                <w:color w:val="4472C4" w:themeColor="accent1"/>
                <w:sz w:val="24"/>
                <w:szCs w:val="24"/>
              </w:rPr>
            </w:pPr>
          </w:p>
        </w:tc>
        <w:tc>
          <w:tcPr>
            <w:tcW w:w="851" w:type="dxa"/>
          </w:tcPr>
          <w:p w14:paraId="4F38B1D1" w14:textId="77777777" w:rsidR="000A3CF7" w:rsidRPr="00893E09" w:rsidRDefault="000A3CF7">
            <w:pPr>
              <w:jc w:val="center"/>
              <w:rPr>
                <w:rFonts w:ascii="Times New Roman" w:hAnsi="Times New Roman" w:cs="Times New Roman"/>
                <w:color w:val="4472C4" w:themeColor="accent1"/>
                <w:sz w:val="24"/>
                <w:szCs w:val="24"/>
              </w:rPr>
            </w:pPr>
            <w:r w:rsidRPr="00893E09">
              <w:rPr>
                <w:rFonts w:ascii="Times New Roman" w:eastAsiaTheme="minorEastAsia" w:hAnsi="Times New Roman" w:cs="Times New Roman"/>
                <w:color w:val="4472C4" w:themeColor="accent1"/>
                <w:sz w:val="24"/>
                <w:szCs w:val="24"/>
              </w:rPr>
              <w:t>209</w:t>
            </w:r>
          </w:p>
        </w:tc>
        <w:tc>
          <w:tcPr>
            <w:tcW w:w="850" w:type="dxa"/>
          </w:tcPr>
          <w:p w14:paraId="4D0A6DFA" w14:textId="77777777" w:rsidR="000A3CF7" w:rsidRPr="00893E09" w:rsidRDefault="000A3CF7">
            <w:pPr>
              <w:jc w:val="center"/>
              <w:rPr>
                <w:rFonts w:ascii="Times New Roman" w:hAnsi="Times New Roman" w:cs="Times New Roman"/>
                <w:color w:val="4472C4" w:themeColor="accent1"/>
                <w:sz w:val="24"/>
                <w:szCs w:val="24"/>
              </w:rPr>
            </w:pPr>
            <w:r w:rsidRPr="00893E09">
              <w:rPr>
                <w:rFonts w:ascii="Times New Roman" w:eastAsiaTheme="minorEastAsia" w:hAnsi="Times New Roman" w:cs="Times New Roman"/>
                <w:color w:val="4472C4" w:themeColor="accent1"/>
                <w:sz w:val="24"/>
                <w:szCs w:val="24"/>
              </w:rPr>
              <w:t>312</w:t>
            </w:r>
          </w:p>
        </w:tc>
        <w:tc>
          <w:tcPr>
            <w:tcW w:w="851" w:type="dxa"/>
          </w:tcPr>
          <w:p w14:paraId="2429DB80" w14:textId="77777777" w:rsidR="000A3CF7" w:rsidRPr="00893E09" w:rsidRDefault="000A3CF7">
            <w:pPr>
              <w:jc w:val="center"/>
              <w:rPr>
                <w:rFonts w:ascii="Times New Roman" w:hAnsi="Times New Roman" w:cs="Times New Roman"/>
                <w:color w:val="4472C4" w:themeColor="accent1"/>
                <w:sz w:val="24"/>
                <w:szCs w:val="24"/>
              </w:rPr>
            </w:pPr>
          </w:p>
        </w:tc>
        <w:tc>
          <w:tcPr>
            <w:tcW w:w="1276" w:type="dxa"/>
          </w:tcPr>
          <w:p w14:paraId="74D68282" w14:textId="77777777" w:rsidR="000A3CF7" w:rsidRPr="00893E09" w:rsidRDefault="000A3CF7">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This Work</w:t>
            </w:r>
          </w:p>
        </w:tc>
      </w:tr>
      <w:tr w:rsidR="000A3CF7" w:rsidRPr="00893E09" w14:paraId="4504F6C5" w14:textId="77777777" w:rsidTr="00B642F8">
        <w:tc>
          <w:tcPr>
            <w:tcW w:w="1701" w:type="dxa"/>
          </w:tcPr>
          <w:p w14:paraId="00700FEF" w14:textId="77777777" w:rsidR="000A3CF7" w:rsidRPr="00893E09" w:rsidRDefault="000A3CF7" w:rsidP="00417509">
            <w:pPr>
              <w:rPr>
                <w:rFonts w:ascii="Times New Roman" w:hAnsi="Times New Roman" w:cs="Times New Roman"/>
                <w:color w:val="4472C4" w:themeColor="accent1"/>
                <w:sz w:val="24"/>
                <w:szCs w:val="24"/>
              </w:rPr>
            </w:pPr>
            <w:proofErr w:type="spellStart"/>
            <w:r w:rsidRPr="00893E09">
              <w:rPr>
                <w:rFonts w:ascii="Times New Roman" w:hAnsi="Times New Roman" w:cs="Times New Roman"/>
                <w:color w:val="4472C4" w:themeColor="accent1"/>
                <w:sz w:val="24"/>
                <w:szCs w:val="24"/>
              </w:rPr>
              <w:t>Ni-MoC@NGC</w:t>
            </w:r>
            <w:proofErr w:type="spellEnd"/>
          </w:p>
        </w:tc>
        <w:tc>
          <w:tcPr>
            <w:tcW w:w="993" w:type="dxa"/>
          </w:tcPr>
          <w:p w14:paraId="661FFD24" w14:textId="77777777" w:rsidR="000A3CF7" w:rsidRPr="00893E09" w:rsidRDefault="000A3CF7" w:rsidP="00F3600D">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GC</w:t>
            </w:r>
          </w:p>
        </w:tc>
        <w:tc>
          <w:tcPr>
            <w:tcW w:w="992" w:type="dxa"/>
          </w:tcPr>
          <w:p w14:paraId="743F4C8E" w14:textId="77777777" w:rsidR="000A3CF7" w:rsidRPr="00893E09" w:rsidRDefault="000A3CF7" w:rsidP="00541818">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Pt</w:t>
            </w:r>
          </w:p>
        </w:tc>
        <w:tc>
          <w:tcPr>
            <w:tcW w:w="1134" w:type="dxa"/>
          </w:tcPr>
          <w:p w14:paraId="3B68E044" w14:textId="77777777" w:rsidR="000A3CF7" w:rsidRPr="00893E09" w:rsidRDefault="000A3CF7" w:rsidP="00F12B14">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SCE</w:t>
            </w:r>
          </w:p>
        </w:tc>
        <w:tc>
          <w:tcPr>
            <w:tcW w:w="1559" w:type="dxa"/>
          </w:tcPr>
          <w:p w14:paraId="41707422" w14:textId="77777777" w:rsidR="000A3CF7" w:rsidRPr="00893E09" w:rsidRDefault="000A3CF7" w:rsidP="00BF0BF8">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0.5 M H</w:t>
            </w:r>
            <w:r w:rsidRPr="00893E09">
              <w:rPr>
                <w:rFonts w:ascii="Times New Roman" w:hAnsi="Times New Roman" w:cs="Times New Roman"/>
                <w:color w:val="4472C4" w:themeColor="accent1"/>
                <w:sz w:val="24"/>
                <w:szCs w:val="24"/>
                <w:vertAlign w:val="subscript"/>
              </w:rPr>
              <w:t>2</w:t>
            </w:r>
            <w:r w:rsidRPr="00893E09">
              <w:rPr>
                <w:rFonts w:ascii="Times New Roman" w:hAnsi="Times New Roman" w:cs="Times New Roman"/>
                <w:color w:val="4472C4" w:themeColor="accent1"/>
                <w:sz w:val="24"/>
                <w:szCs w:val="24"/>
              </w:rPr>
              <w:t>SO</w:t>
            </w:r>
            <w:r w:rsidRPr="00893E09">
              <w:rPr>
                <w:rFonts w:ascii="Times New Roman" w:hAnsi="Times New Roman" w:cs="Times New Roman"/>
                <w:color w:val="4472C4" w:themeColor="accent1"/>
                <w:sz w:val="24"/>
                <w:szCs w:val="24"/>
                <w:vertAlign w:val="subscript"/>
              </w:rPr>
              <w:t>4</w:t>
            </w:r>
          </w:p>
        </w:tc>
        <w:tc>
          <w:tcPr>
            <w:tcW w:w="992" w:type="dxa"/>
          </w:tcPr>
          <w:p w14:paraId="1224179E" w14:textId="77777777" w:rsidR="000A3CF7" w:rsidRPr="00893E09" w:rsidRDefault="000A3CF7" w:rsidP="00C823D6">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69</w:t>
            </w:r>
          </w:p>
        </w:tc>
        <w:tc>
          <w:tcPr>
            <w:tcW w:w="993" w:type="dxa"/>
          </w:tcPr>
          <w:p w14:paraId="0DAAC505" w14:textId="77777777" w:rsidR="000A3CF7" w:rsidRPr="00893E09" w:rsidRDefault="000A3CF7" w:rsidP="00EB5431">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76</w:t>
            </w:r>
          </w:p>
        </w:tc>
        <w:tc>
          <w:tcPr>
            <w:tcW w:w="1134" w:type="dxa"/>
          </w:tcPr>
          <w:p w14:paraId="6B550244" w14:textId="77777777" w:rsidR="000A3CF7" w:rsidRPr="00893E09" w:rsidRDefault="000A3CF7" w:rsidP="00B40465">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78 @0.13V</w:t>
            </w:r>
          </w:p>
        </w:tc>
        <w:tc>
          <w:tcPr>
            <w:tcW w:w="708" w:type="dxa"/>
          </w:tcPr>
          <w:p w14:paraId="3744E669" w14:textId="77777777" w:rsidR="000A3CF7" w:rsidRPr="00893E09" w:rsidRDefault="000A3CF7">
            <w:pPr>
              <w:jc w:val="center"/>
              <w:rPr>
                <w:rFonts w:ascii="Times New Roman" w:hAnsi="Times New Roman" w:cs="Times New Roman"/>
                <w:color w:val="4472C4" w:themeColor="accent1"/>
                <w:sz w:val="24"/>
                <w:szCs w:val="24"/>
              </w:rPr>
            </w:pPr>
          </w:p>
        </w:tc>
        <w:tc>
          <w:tcPr>
            <w:tcW w:w="851" w:type="dxa"/>
          </w:tcPr>
          <w:p w14:paraId="69481FC9" w14:textId="77777777" w:rsidR="000A3CF7" w:rsidRPr="00893E09" w:rsidRDefault="000A3CF7">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202</w:t>
            </w:r>
          </w:p>
        </w:tc>
        <w:tc>
          <w:tcPr>
            <w:tcW w:w="850" w:type="dxa"/>
          </w:tcPr>
          <w:p w14:paraId="0EF85377" w14:textId="77777777" w:rsidR="000A3CF7" w:rsidRPr="00893E09" w:rsidRDefault="000A3CF7">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277</w:t>
            </w:r>
          </w:p>
        </w:tc>
        <w:tc>
          <w:tcPr>
            <w:tcW w:w="851" w:type="dxa"/>
          </w:tcPr>
          <w:p w14:paraId="67A6AFDB" w14:textId="77777777" w:rsidR="000A3CF7" w:rsidRPr="00893E09" w:rsidRDefault="000A3CF7">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338</w:t>
            </w:r>
          </w:p>
        </w:tc>
        <w:tc>
          <w:tcPr>
            <w:tcW w:w="1276" w:type="dxa"/>
          </w:tcPr>
          <w:p w14:paraId="00B5442C" w14:textId="77777777" w:rsidR="000A3CF7" w:rsidRPr="00893E09" w:rsidRDefault="000A3CF7">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This Work</w:t>
            </w:r>
          </w:p>
        </w:tc>
      </w:tr>
      <w:tr w:rsidR="000A3CF7" w:rsidRPr="00893E09" w14:paraId="6FBF9F0B" w14:textId="77777777" w:rsidTr="00B642F8">
        <w:tc>
          <w:tcPr>
            <w:tcW w:w="1701" w:type="dxa"/>
          </w:tcPr>
          <w:p w14:paraId="267D4EAC" w14:textId="77777777" w:rsidR="000A3CF7" w:rsidRPr="00893E09" w:rsidRDefault="000A3CF7" w:rsidP="00417509">
            <w:pPr>
              <w:rPr>
                <w:rFonts w:ascii="Times New Roman" w:hAnsi="Times New Roman" w:cs="Times New Roman"/>
                <w:color w:val="4472C4" w:themeColor="accent1"/>
                <w:sz w:val="24"/>
                <w:szCs w:val="24"/>
              </w:rPr>
            </w:pPr>
            <w:r w:rsidRPr="00893E09">
              <w:rPr>
                <w:rFonts w:ascii="Times New Roman" w:hAnsi="Times New Roman" w:cs="Times New Roman"/>
                <w:sz w:val="24"/>
                <w:szCs w:val="24"/>
              </w:rPr>
              <w:t>Mo</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C-NCNT</w:t>
            </w:r>
          </w:p>
        </w:tc>
        <w:tc>
          <w:tcPr>
            <w:tcW w:w="993" w:type="dxa"/>
          </w:tcPr>
          <w:p w14:paraId="303FDD99" w14:textId="77777777" w:rsidR="000A3CF7" w:rsidRPr="00893E09" w:rsidRDefault="000A3CF7" w:rsidP="00F3600D">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Carbon sheet</w:t>
            </w:r>
          </w:p>
        </w:tc>
        <w:tc>
          <w:tcPr>
            <w:tcW w:w="992" w:type="dxa"/>
          </w:tcPr>
          <w:p w14:paraId="1D250A81" w14:textId="77777777" w:rsidR="000A3CF7" w:rsidRPr="00893E09" w:rsidRDefault="000A3CF7" w:rsidP="00541818">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Carbon rod</w:t>
            </w:r>
          </w:p>
        </w:tc>
        <w:tc>
          <w:tcPr>
            <w:tcW w:w="1134" w:type="dxa"/>
          </w:tcPr>
          <w:p w14:paraId="3110BB20" w14:textId="77777777" w:rsidR="000A3CF7" w:rsidRPr="00893E09" w:rsidRDefault="000A3CF7" w:rsidP="00F12B14">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Ag/AgCl</w:t>
            </w:r>
          </w:p>
        </w:tc>
        <w:tc>
          <w:tcPr>
            <w:tcW w:w="1559" w:type="dxa"/>
          </w:tcPr>
          <w:p w14:paraId="69E7804E" w14:textId="77777777" w:rsidR="000A3CF7" w:rsidRPr="00893E09" w:rsidRDefault="000A3CF7" w:rsidP="00BF0BF8">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0.5 M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SO</w:t>
            </w:r>
            <w:r w:rsidRPr="00893E09">
              <w:rPr>
                <w:rFonts w:ascii="Times New Roman" w:hAnsi="Times New Roman" w:cs="Times New Roman"/>
                <w:sz w:val="24"/>
                <w:szCs w:val="24"/>
                <w:vertAlign w:val="subscript"/>
              </w:rPr>
              <w:t>4</w:t>
            </w:r>
          </w:p>
        </w:tc>
        <w:tc>
          <w:tcPr>
            <w:tcW w:w="992" w:type="dxa"/>
          </w:tcPr>
          <w:p w14:paraId="71322DB0" w14:textId="77777777" w:rsidR="000A3CF7" w:rsidRPr="00893E09" w:rsidRDefault="000A3CF7" w:rsidP="00C823D6">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72</w:t>
            </w:r>
          </w:p>
        </w:tc>
        <w:tc>
          <w:tcPr>
            <w:tcW w:w="993" w:type="dxa"/>
          </w:tcPr>
          <w:p w14:paraId="2D0FB4B8" w14:textId="77777777" w:rsidR="000A3CF7" w:rsidRPr="00893E09" w:rsidRDefault="000A3CF7" w:rsidP="00EB5431">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71</w:t>
            </w:r>
          </w:p>
        </w:tc>
        <w:tc>
          <w:tcPr>
            <w:tcW w:w="1134" w:type="dxa"/>
          </w:tcPr>
          <w:p w14:paraId="4E94D361" w14:textId="77777777" w:rsidR="000A3CF7" w:rsidRPr="00893E09" w:rsidRDefault="000A3CF7" w:rsidP="00B40465">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53 @0.1V</w:t>
            </w:r>
          </w:p>
        </w:tc>
        <w:tc>
          <w:tcPr>
            <w:tcW w:w="708" w:type="dxa"/>
          </w:tcPr>
          <w:p w14:paraId="3E7E1697" w14:textId="77777777" w:rsidR="000A3CF7" w:rsidRPr="00893E09" w:rsidRDefault="000A3CF7">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114</w:t>
            </w:r>
          </w:p>
        </w:tc>
        <w:tc>
          <w:tcPr>
            <w:tcW w:w="851" w:type="dxa"/>
          </w:tcPr>
          <w:p w14:paraId="06357D58" w14:textId="77777777" w:rsidR="000A3CF7" w:rsidRPr="00893E09" w:rsidRDefault="000A3CF7">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147</w:t>
            </w:r>
          </w:p>
        </w:tc>
        <w:tc>
          <w:tcPr>
            <w:tcW w:w="850" w:type="dxa"/>
          </w:tcPr>
          <w:p w14:paraId="4D164E51" w14:textId="77777777" w:rsidR="000A3CF7" w:rsidRPr="00893E09" w:rsidRDefault="000A3CF7">
            <w:pPr>
              <w:jc w:val="center"/>
              <w:rPr>
                <w:rFonts w:ascii="Times New Roman" w:hAnsi="Times New Roman" w:cs="Times New Roman"/>
                <w:color w:val="4472C4" w:themeColor="accent1"/>
                <w:sz w:val="24"/>
                <w:szCs w:val="24"/>
              </w:rPr>
            </w:pPr>
          </w:p>
        </w:tc>
        <w:tc>
          <w:tcPr>
            <w:tcW w:w="851" w:type="dxa"/>
          </w:tcPr>
          <w:p w14:paraId="6BC75FDA" w14:textId="77777777" w:rsidR="000A3CF7" w:rsidRPr="00893E09" w:rsidRDefault="000A3CF7">
            <w:pPr>
              <w:jc w:val="center"/>
              <w:rPr>
                <w:rFonts w:ascii="Times New Roman" w:hAnsi="Times New Roman" w:cs="Times New Roman"/>
                <w:color w:val="4472C4" w:themeColor="accent1"/>
                <w:sz w:val="24"/>
                <w:szCs w:val="24"/>
              </w:rPr>
            </w:pPr>
          </w:p>
        </w:tc>
        <w:tc>
          <w:tcPr>
            <w:tcW w:w="1276" w:type="dxa"/>
          </w:tcPr>
          <w:p w14:paraId="5AB513A6" w14:textId="6E798EF9" w:rsidR="000A3CF7" w:rsidRPr="00893E09" w:rsidRDefault="00C56676">
            <w:pPr>
              <w:jc w:val="center"/>
              <w:rPr>
                <w:rFonts w:ascii="Times New Roman" w:hAnsi="Times New Roman" w:cs="Times New Roman"/>
                <w:b/>
                <w:sz w:val="24"/>
                <w:szCs w:val="24"/>
              </w:rPr>
            </w:pPr>
            <w:hyperlink w:anchor="_ENREF_9" w:tooltip="Zou, 2015 #9" w:history="1">
              <w:r w:rsidRPr="00893E09">
                <w:rPr>
                  <w:rFonts w:ascii="Times New Roman" w:hAnsi="Times New Roman" w:cs="Times New Roman"/>
                  <w:b/>
                  <w:sz w:val="24"/>
                  <w:szCs w:val="24"/>
                </w:rPr>
                <w:fldChar w:fldCharType="begin">
                  <w:fldData xml:space="preserve">PEVuZE5vdGU+PENpdGU+PEF1dGhvcj5aaGFuZzwvQXV0aG9yPjxZZWFyPjIwMTU8L1llYXI+PFJl
Y051bT45PC9SZWNOdW0+PERpc3BsYXlUZXh0PjxzdHlsZSBmYWNlPSJzdXBlcnNjcmlwdCI+OTwv
c3R5bGU+PC9EaXNwbGF5VGV4dD48cmVjb3JkPjxyZWMtbnVtYmVyPjk8L3JlYy1udW1iZXI+PGZv
cmVpZ24ta2V5cz48a2V5IGFwcD0iRU4iIGRiLWlkPSJzdmV2enIwdGl3ZTBwZmV4NXhwcGQyZjgy
ZWRhZnRwZGVzZWQiIHRpbWVzdGFtcD0iMTU5ODMzODQ0MyI+OTwva2V5PjwvZm9yZWlnbi1rZXlz
PjxyZWYtdHlwZSBuYW1lPSJKb3VybmFsIEFydGljbGUiPjE3PC9yZWYtdHlwZT48Y29udHJpYnV0
b3JzPjxhdXRob3JzPjxhdXRob3I+Wm91LCBYLiBYLjwvYXV0aG9yPjxhdXRob3I+WmhhbmcsIFku
PC9hdXRob3I+PC9hdXRob3JzPjwvY29udHJpYnV0b3JzPjxhdXRoLWFkZHJlc3M+QmVpaGFuZyBV
bml2LCBLZXkgTGFiIEJpb2luc3BpcmVkIFNtYXJ0IEludGVyZmFjaWFsIFNjaSAmYW1wOyBUZWNo
LCBCZWlqaW5nIEtleSBMYWIgQmlvaW5zcGlyZWQgRW5lcmd5IE1hdCAmYW1wOyBEZXZpY2VzLCBN
aW5pc3QgRWR1YyxTY2ggQ2hlbSAmYW1wOyBFbnZpcm9ubSwgQmVpamluZyAxMDAxOTEsIFBlb3Bs
ZXMgUiBDaGluYSYjeEQ7QmVpaGFuZyBVbml2LCBJbnQgUmVzIEluc3QgTXVsdGlkaXNjaXBsaW5h
cnkgU2NpLCBCZWlqaW5nIDEwMDE5MSwgUGVvcGxlcyBSIENoaW5hJiN4RDtKaWxpbiBVbml2LCBD
b2xsIENoZW0sIEludCBKb2ludCBSZXMgTGFiIE5hbm9taWNybyBBcmNoaXRlY3R1cmUgQ2hlbSwg
U3RhdGUgS2V5IExhYiBJbm9yZ2FuIFN5bnRoICZhbXA7IFByZXBhcmF0IENoZW0sIENoYW5nY2h1
biAxMzAwMTIsIFBlb3BsZXMgUiBDaGluYTwvYXV0aC1hZGRyZXNzPjx0aXRsZXM+PHRpdGxlPk5v
YmxlIG1ldGFsLWZyZWUgaHlkcm9nZW4gZXZvbHV0aW9uIGNhdGFseXN0cyBmb3Igd2F0ZXIgc3Bs
aXR0aW5nPC90aXRsZT48c2Vjb25kYXJ5LXRpdGxlPkNoZW1pY2FsIFNvY2lldHkgUmV2aWV3czwv
c2Vjb25kYXJ5LXRpdGxlPjxhbHQtdGl0bGU+Q2hlbSBTb2MgUmV2PC9hbHQtdGl0bGU+PC90aXRs
ZXM+PHBlcmlvZGljYWw+PGZ1bGwtdGl0bGU+Q2hlbWljYWwgU29jaWV0eSBSZXZpZXdzPC9mdWxs
LXRpdGxlPjxhYmJyLTE+Q2hlbS4gU29jLiBSZXYuPC9hYmJyLTE+PGFiYnItMj5DaGVtIFNvYyBS
ZXY8L2FiYnItMj48L3BlcmlvZGljYWw+PGFsdC1wZXJpb2RpY2FsPjxmdWxsLXRpdGxlPkNoZW1p
Y2FsIFNvY2lldHkgUmV2aWV3czwvZnVsbC10aXRsZT48YWJici0xPkNoZW0uIFNvYy4gUmV2Ljwv
YWJici0xPjxhYmJyLTI+Q2hlbSBTb2MgUmV2PC9hYmJyLTI+PC9hbHQtcGVyaW9kaWNhbD48cGFn
ZXM+NTE0OC01MTgwPC9wYWdlcz48dm9sdW1lPjQ0PC92b2x1bWU+PG51bWJlcj4xNTwvbnVtYmVy
PjxrZXl3b3Jkcz48a2V5d29yZD5waG90b2NhdGFseXRpYyBoLTIgZXZvbHV0aW9uPC9rZXl3b3Jk
PjxrZXl3b3JkPmFtb3JwaG91cyBtb2x5YmRlbnVtIHN1bGZpZGU8L2tleXdvcmQ+PGtleXdvcmQ+
dmlzaWJsZS1saWdodCBpcnJhZGlhdGlvbjwva2V5d29yZD48a2V5d29yZD5yZWR1Y2VkIGdyYXBo
ZW5lIG94aWRlPC9rZXl3b3JkPjxrZXl3b3JkPmFjdGl2ZSBlZGdlIHNpdGVzPC9rZXl3b3JkPjxr
ZXl3b3JkPmhpZ2hseSBlZmZpY2llbnQgY2F0YWx5c3Q8L2tleXdvcmQ+PGtleXdvcmQ+ZW5oYW5j
ZWQgZWxlY3Ryb2NhdGFseXRpYyBhY3Rpdml0eTwva2V5d29yZD48a2V5d29yZD50dW5nc3RlbiBj
YXJiaWRlIG5hbm9wYXJ0aWNsZXM8L2tleXdvcmQ+PGtleXdvcmQ+bW9zMiB1bHRyYXRoaW4gbmFu
b3NoZWV0czwva2V5d29yZD48a2V5d29yZD5ncmFwaGl0aWMgY2FyYm9uIG5pdHJpZGU8L2tleXdv
cmQ+PC9rZXl3b3Jkcz48ZGF0ZXM+PHllYXI+MjAxNTwveWVhcj48L2RhdGVzPjxpc2JuPjAzMDYt
MDAxMjwvaXNibj48YWNjZXNzaW9uLW51bT5XT1M6MDAwMzU4MjE5MzAwMDA5PC9hY2Nlc3Npb24t
bnVtPjx1cmxzPjxyZWxhdGVkLXVybHM+PHVybD4mbHQ7R28gdG8gSVNJJmd0OzovL1dPUzowMDAz
NTgyMTkzMDAwMDk8L3VybD48L3JlbGF0ZWQtdXJscz48L3VybHM+PGVsZWN0cm9uaWMtcmVzb3Vy
Y2UtbnVtPjEwLjEwMzkvYzRjczAwNDQ4ZTwvZWxlY3Ryb25pYy1yZXNvdXJjZS1udW0+PGxhbmd1
YWdlPkVuZ2xpc2g8L2xhbmd1YWdlPjwvcmVjb3JkPjwvQ2l0ZT48L0VuZE5vdGU+
</w:fldData>
                </w:fldChar>
              </w:r>
              <w:r>
                <w:rPr>
                  <w:rFonts w:ascii="Times New Roman" w:hAnsi="Times New Roman" w:cs="Times New Roman"/>
                  <w:b/>
                  <w:sz w:val="24"/>
                  <w:szCs w:val="24"/>
                </w:rPr>
                <w:instrText xml:space="preserve"> ADDIN EN.CITE </w:instrText>
              </w:r>
              <w:r>
                <w:rPr>
                  <w:rFonts w:ascii="Times New Roman" w:hAnsi="Times New Roman" w:cs="Times New Roman"/>
                  <w:b/>
                  <w:sz w:val="24"/>
                  <w:szCs w:val="24"/>
                </w:rPr>
                <w:fldChar w:fldCharType="begin">
                  <w:fldData xml:space="preserve">PEVuZE5vdGU+PENpdGU+PEF1dGhvcj5aaGFuZzwvQXV0aG9yPjxZZWFyPjIwMTU8L1llYXI+PFJl
Y051bT45PC9SZWNOdW0+PERpc3BsYXlUZXh0PjxzdHlsZSBmYWNlPSJzdXBlcnNjcmlwdCI+OTwv
c3R5bGU+PC9EaXNwbGF5VGV4dD48cmVjb3JkPjxyZWMtbnVtYmVyPjk8L3JlYy1udW1iZXI+PGZv
cmVpZ24ta2V5cz48a2V5IGFwcD0iRU4iIGRiLWlkPSJzdmV2enIwdGl3ZTBwZmV4NXhwcGQyZjgy
ZWRhZnRwZGVzZWQiIHRpbWVzdGFtcD0iMTU5ODMzODQ0MyI+OTwva2V5PjwvZm9yZWlnbi1rZXlz
PjxyZWYtdHlwZSBuYW1lPSJKb3VybmFsIEFydGljbGUiPjE3PC9yZWYtdHlwZT48Y29udHJpYnV0
b3JzPjxhdXRob3JzPjxhdXRob3I+Wm91LCBYLiBYLjwvYXV0aG9yPjxhdXRob3I+WmhhbmcsIFku
PC9hdXRob3I+PC9hdXRob3JzPjwvY29udHJpYnV0b3JzPjxhdXRoLWFkZHJlc3M+QmVpaGFuZyBV
bml2LCBLZXkgTGFiIEJpb2luc3BpcmVkIFNtYXJ0IEludGVyZmFjaWFsIFNjaSAmYW1wOyBUZWNo
LCBCZWlqaW5nIEtleSBMYWIgQmlvaW5zcGlyZWQgRW5lcmd5IE1hdCAmYW1wOyBEZXZpY2VzLCBN
aW5pc3QgRWR1YyxTY2ggQ2hlbSAmYW1wOyBFbnZpcm9ubSwgQmVpamluZyAxMDAxOTEsIFBlb3Bs
ZXMgUiBDaGluYSYjeEQ7QmVpaGFuZyBVbml2LCBJbnQgUmVzIEluc3QgTXVsdGlkaXNjaXBsaW5h
cnkgU2NpLCBCZWlqaW5nIDEwMDE5MSwgUGVvcGxlcyBSIENoaW5hJiN4RDtKaWxpbiBVbml2LCBD
b2xsIENoZW0sIEludCBKb2ludCBSZXMgTGFiIE5hbm9taWNybyBBcmNoaXRlY3R1cmUgQ2hlbSwg
U3RhdGUgS2V5IExhYiBJbm9yZ2FuIFN5bnRoICZhbXA7IFByZXBhcmF0IENoZW0sIENoYW5nY2h1
biAxMzAwMTIsIFBlb3BsZXMgUiBDaGluYTwvYXV0aC1hZGRyZXNzPjx0aXRsZXM+PHRpdGxlPk5v
YmxlIG1ldGFsLWZyZWUgaHlkcm9nZW4gZXZvbHV0aW9uIGNhdGFseXN0cyBmb3Igd2F0ZXIgc3Bs
aXR0aW5nPC90aXRsZT48c2Vjb25kYXJ5LXRpdGxlPkNoZW1pY2FsIFNvY2lldHkgUmV2aWV3czwv
c2Vjb25kYXJ5LXRpdGxlPjxhbHQtdGl0bGU+Q2hlbSBTb2MgUmV2PC9hbHQtdGl0bGU+PC90aXRs
ZXM+PHBlcmlvZGljYWw+PGZ1bGwtdGl0bGU+Q2hlbWljYWwgU29jaWV0eSBSZXZpZXdzPC9mdWxs
LXRpdGxlPjxhYmJyLTE+Q2hlbS4gU29jLiBSZXYuPC9hYmJyLTE+PGFiYnItMj5DaGVtIFNvYyBS
ZXY8L2FiYnItMj48L3BlcmlvZGljYWw+PGFsdC1wZXJpb2RpY2FsPjxmdWxsLXRpdGxlPkNoZW1p
Y2FsIFNvY2lldHkgUmV2aWV3czwvZnVsbC10aXRsZT48YWJici0xPkNoZW0uIFNvYy4gUmV2Ljwv
YWJici0xPjxhYmJyLTI+Q2hlbSBTb2MgUmV2PC9hYmJyLTI+PC9hbHQtcGVyaW9kaWNhbD48cGFn
ZXM+NTE0OC01MTgwPC9wYWdlcz48dm9sdW1lPjQ0PC92b2x1bWU+PG51bWJlcj4xNTwvbnVtYmVy
PjxrZXl3b3Jkcz48a2V5d29yZD5waG90b2NhdGFseXRpYyBoLTIgZXZvbHV0aW9uPC9rZXl3b3Jk
PjxrZXl3b3JkPmFtb3JwaG91cyBtb2x5YmRlbnVtIHN1bGZpZGU8L2tleXdvcmQ+PGtleXdvcmQ+
dmlzaWJsZS1saWdodCBpcnJhZGlhdGlvbjwva2V5d29yZD48a2V5d29yZD5yZWR1Y2VkIGdyYXBo
ZW5lIG94aWRlPC9rZXl3b3JkPjxrZXl3b3JkPmFjdGl2ZSBlZGdlIHNpdGVzPC9rZXl3b3JkPjxr
ZXl3b3JkPmhpZ2hseSBlZmZpY2llbnQgY2F0YWx5c3Q8L2tleXdvcmQ+PGtleXdvcmQ+ZW5oYW5j
ZWQgZWxlY3Ryb2NhdGFseXRpYyBhY3Rpdml0eTwva2V5d29yZD48a2V5d29yZD50dW5nc3RlbiBj
YXJiaWRlIG5hbm9wYXJ0aWNsZXM8L2tleXdvcmQ+PGtleXdvcmQ+bW9zMiB1bHRyYXRoaW4gbmFu
b3NoZWV0czwva2V5d29yZD48a2V5d29yZD5ncmFwaGl0aWMgY2FyYm9uIG5pdHJpZGU8L2tleXdv
cmQ+PC9rZXl3b3Jkcz48ZGF0ZXM+PHllYXI+MjAxNTwveWVhcj48L2RhdGVzPjxpc2JuPjAzMDYt
MDAxMjwvaXNibj48YWNjZXNzaW9uLW51bT5XT1M6MDAwMzU4MjE5MzAwMDA5PC9hY2Nlc3Npb24t
bnVtPjx1cmxzPjxyZWxhdGVkLXVybHM+PHVybD4mbHQ7R28gdG8gSVNJJmd0OzovL1dPUzowMDAz
NTgyMTkzMDAwMDk8L3VybD48L3JlbGF0ZWQtdXJscz48L3VybHM+PGVsZWN0cm9uaWMtcmVzb3Vy
Y2UtbnVtPjEwLjEwMzkvYzRjczAwNDQ4ZTwvZWxlY3Ryb25pYy1yZXNvdXJjZS1udW0+PGxhbmd1
YWdlPkVuZ2xpc2g8L2xhbmd1YWdlPjwvcmVjb3JkPjwvQ2l0ZT48L0VuZE5vdGU+
</w:fldData>
                </w:fldChar>
              </w:r>
              <w:r>
                <w:rPr>
                  <w:rFonts w:ascii="Times New Roman" w:hAnsi="Times New Roman" w:cs="Times New Roman"/>
                  <w:b/>
                  <w:sz w:val="24"/>
                  <w:szCs w:val="24"/>
                </w:rPr>
                <w:instrText xml:space="preserve"> ADDIN EN.CITE.DATA </w:instrText>
              </w:r>
              <w:r>
                <w:rPr>
                  <w:rFonts w:ascii="Times New Roman" w:hAnsi="Times New Roman" w:cs="Times New Roman"/>
                  <w:b/>
                  <w:sz w:val="24"/>
                  <w:szCs w:val="24"/>
                </w:rPr>
              </w:r>
              <w:r>
                <w:rPr>
                  <w:rFonts w:ascii="Times New Roman" w:hAnsi="Times New Roman" w:cs="Times New Roman"/>
                  <w:b/>
                  <w:sz w:val="24"/>
                  <w:szCs w:val="24"/>
                </w:rPr>
                <w:fldChar w:fldCharType="end"/>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9</w:t>
              </w:r>
              <w:r w:rsidRPr="00893E09">
                <w:rPr>
                  <w:rFonts w:ascii="Times New Roman" w:hAnsi="Times New Roman" w:cs="Times New Roman"/>
                  <w:b/>
                  <w:sz w:val="24"/>
                  <w:szCs w:val="24"/>
                </w:rPr>
                <w:fldChar w:fldCharType="end"/>
              </w:r>
            </w:hyperlink>
          </w:p>
        </w:tc>
      </w:tr>
      <w:tr w:rsidR="000A3CF7" w:rsidRPr="00893E09" w14:paraId="3B6A99E3" w14:textId="77777777" w:rsidTr="00B642F8">
        <w:tc>
          <w:tcPr>
            <w:tcW w:w="1701" w:type="dxa"/>
          </w:tcPr>
          <w:p w14:paraId="7129CF22" w14:textId="77777777" w:rsidR="000A3CF7" w:rsidRPr="00893E09" w:rsidRDefault="000A3CF7" w:rsidP="00417509">
            <w:pPr>
              <w:rPr>
                <w:rFonts w:ascii="Times New Roman" w:hAnsi="Times New Roman" w:cs="Times New Roman"/>
                <w:color w:val="4472C4" w:themeColor="accent1"/>
                <w:sz w:val="24"/>
                <w:szCs w:val="24"/>
              </w:rPr>
            </w:pPr>
            <w:r w:rsidRPr="00893E09">
              <w:rPr>
                <w:rFonts w:ascii="Symbol" w:hAnsi="Symbol" w:cs="Times New Roman"/>
                <w:sz w:val="24"/>
                <w:szCs w:val="24"/>
              </w:rPr>
              <w:t></w:t>
            </w:r>
            <w:r w:rsidRPr="00893E09">
              <w:rPr>
                <w:rFonts w:ascii="Times New Roman" w:hAnsi="Times New Roman" w:cs="Times New Roman"/>
                <w:sz w:val="24"/>
                <w:szCs w:val="24"/>
              </w:rPr>
              <w:t>-Mo</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C-NP</w:t>
            </w:r>
          </w:p>
        </w:tc>
        <w:tc>
          <w:tcPr>
            <w:tcW w:w="993" w:type="dxa"/>
          </w:tcPr>
          <w:p w14:paraId="6BFC4362" w14:textId="77777777" w:rsidR="000A3CF7" w:rsidRPr="00893E09" w:rsidRDefault="000A3CF7" w:rsidP="00F3600D">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GC-RDE</w:t>
            </w:r>
          </w:p>
        </w:tc>
        <w:tc>
          <w:tcPr>
            <w:tcW w:w="992" w:type="dxa"/>
          </w:tcPr>
          <w:p w14:paraId="47B20681" w14:textId="77777777" w:rsidR="000A3CF7" w:rsidRPr="00893E09" w:rsidRDefault="000A3CF7" w:rsidP="00541818">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Carbon rod</w:t>
            </w:r>
          </w:p>
        </w:tc>
        <w:tc>
          <w:tcPr>
            <w:tcW w:w="1134" w:type="dxa"/>
          </w:tcPr>
          <w:p w14:paraId="13B05F1A" w14:textId="77777777" w:rsidR="000A3CF7" w:rsidRPr="00893E09" w:rsidRDefault="000A3CF7" w:rsidP="00F12B14">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MMO</w:t>
            </w:r>
          </w:p>
        </w:tc>
        <w:tc>
          <w:tcPr>
            <w:tcW w:w="1559" w:type="dxa"/>
          </w:tcPr>
          <w:p w14:paraId="703D32EC" w14:textId="77777777" w:rsidR="000A3CF7" w:rsidRPr="00893E09" w:rsidRDefault="000A3CF7" w:rsidP="00BF0BF8">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0.5 M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SO</w:t>
            </w:r>
            <w:r w:rsidRPr="00893E09">
              <w:rPr>
                <w:rFonts w:ascii="Times New Roman" w:hAnsi="Times New Roman" w:cs="Times New Roman"/>
                <w:sz w:val="24"/>
                <w:szCs w:val="24"/>
                <w:vertAlign w:val="subscript"/>
              </w:rPr>
              <w:t>4</w:t>
            </w:r>
          </w:p>
        </w:tc>
        <w:tc>
          <w:tcPr>
            <w:tcW w:w="992" w:type="dxa"/>
          </w:tcPr>
          <w:p w14:paraId="76D776B3" w14:textId="77777777" w:rsidR="000A3CF7" w:rsidRPr="00893E09" w:rsidRDefault="000A3CF7" w:rsidP="00C823D6">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w:t>
            </w:r>
          </w:p>
        </w:tc>
        <w:tc>
          <w:tcPr>
            <w:tcW w:w="993" w:type="dxa"/>
          </w:tcPr>
          <w:p w14:paraId="42F1B1AE" w14:textId="77777777" w:rsidR="000A3CF7" w:rsidRPr="00893E09" w:rsidRDefault="000A3CF7" w:rsidP="00EB5431">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56</w:t>
            </w:r>
          </w:p>
        </w:tc>
        <w:tc>
          <w:tcPr>
            <w:tcW w:w="1134" w:type="dxa"/>
          </w:tcPr>
          <w:p w14:paraId="4D3A3567" w14:textId="77777777" w:rsidR="000A3CF7" w:rsidRPr="00893E09" w:rsidRDefault="000A3CF7" w:rsidP="00B40465">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w:t>
            </w:r>
          </w:p>
        </w:tc>
        <w:tc>
          <w:tcPr>
            <w:tcW w:w="708" w:type="dxa"/>
          </w:tcPr>
          <w:p w14:paraId="4D1F9E6A" w14:textId="77777777" w:rsidR="000A3CF7" w:rsidRPr="00893E09" w:rsidRDefault="000A3CF7">
            <w:pPr>
              <w:jc w:val="center"/>
              <w:rPr>
                <w:rFonts w:ascii="Times New Roman" w:hAnsi="Times New Roman" w:cs="Times New Roman"/>
                <w:color w:val="4472C4" w:themeColor="accent1"/>
                <w:sz w:val="24"/>
                <w:szCs w:val="24"/>
              </w:rPr>
            </w:pPr>
          </w:p>
        </w:tc>
        <w:tc>
          <w:tcPr>
            <w:tcW w:w="851" w:type="dxa"/>
          </w:tcPr>
          <w:p w14:paraId="510D14DC"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198</w:t>
            </w:r>
          </w:p>
        </w:tc>
        <w:tc>
          <w:tcPr>
            <w:tcW w:w="850" w:type="dxa"/>
          </w:tcPr>
          <w:p w14:paraId="7DE61947" w14:textId="77777777" w:rsidR="000A3CF7" w:rsidRPr="00893E09" w:rsidRDefault="000A3CF7">
            <w:pPr>
              <w:jc w:val="center"/>
              <w:rPr>
                <w:rFonts w:ascii="Times New Roman" w:hAnsi="Times New Roman" w:cs="Times New Roman"/>
                <w:color w:val="4472C4" w:themeColor="accent1"/>
                <w:sz w:val="24"/>
                <w:szCs w:val="24"/>
              </w:rPr>
            </w:pPr>
          </w:p>
        </w:tc>
        <w:tc>
          <w:tcPr>
            <w:tcW w:w="851" w:type="dxa"/>
          </w:tcPr>
          <w:p w14:paraId="7F64C56E" w14:textId="77777777" w:rsidR="000A3CF7" w:rsidRPr="00893E09" w:rsidRDefault="000A3CF7">
            <w:pPr>
              <w:jc w:val="center"/>
              <w:rPr>
                <w:rFonts w:ascii="Times New Roman" w:hAnsi="Times New Roman" w:cs="Times New Roman"/>
                <w:color w:val="4472C4" w:themeColor="accent1"/>
                <w:sz w:val="24"/>
                <w:szCs w:val="24"/>
              </w:rPr>
            </w:pPr>
          </w:p>
        </w:tc>
        <w:tc>
          <w:tcPr>
            <w:tcW w:w="1276" w:type="dxa"/>
          </w:tcPr>
          <w:p w14:paraId="57F70AEA" w14:textId="791D6145" w:rsidR="000A3CF7" w:rsidRPr="00893E09" w:rsidRDefault="00C56676">
            <w:pPr>
              <w:jc w:val="center"/>
              <w:rPr>
                <w:rFonts w:ascii="Times New Roman" w:hAnsi="Times New Roman" w:cs="Times New Roman"/>
                <w:b/>
                <w:sz w:val="24"/>
                <w:szCs w:val="24"/>
              </w:rPr>
            </w:pPr>
            <w:hyperlink w:anchor="_ENREF_10" w:tooltip="Ma, 2015 #10"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&lt;EndNote&gt;&lt;Cite&gt;&lt;Author&gt;Ma&lt;/Author&gt;&lt;Year&gt;2015&lt;/Year&gt;&lt;RecNum&gt;10&lt;/RecNum&gt;&lt;DisplayText&gt;&lt;style face="superscript"&gt;10&lt;/style&gt;&lt;/DisplayText&gt;&lt;record&gt;&lt;rec-number&gt;10&lt;/rec-number&gt;&lt;foreign-keys&gt;&lt;key app="EN" db-id="sfsz0wafbtp5a0evfzhvaxz1099z90dpddar" timestamp="1598338563"&gt;10&lt;/key&gt;&lt;/foreign-keys&gt;&lt;ref-type name="Journal Article"&gt;17&lt;/ref-type&gt;&lt;contributors&gt;&lt;authors&gt;&lt;author&gt;Ma, Liang&lt;/author&gt;&lt;author&gt;Ting, Louisa Rui Lin&lt;/author&gt;&lt;author&gt;Molinari, Valerio&lt;/author&gt;&lt;author&gt;Giordano, Cristina&lt;/author&gt;&lt;author&gt;Yeo, Boon Siang&lt;/author&gt;&lt;/authors&gt;&lt;/contributors&gt;&lt;titles&gt;&lt;title&gt;Efficient hydrogen evolution reaction catalyzed by molybdenum carbide and molybdenum nitride nanocatalysts synthesized via the urea glass route&lt;/title&gt;&lt;secondary-title&gt;Journal of Materials Chemistry A&lt;/secondary-title&gt;&lt;/titles&gt;&lt;periodical&gt;&lt;full-title&gt;Journal of Materials Chemistry A&lt;/full-title&gt;&lt;abbr-1&gt;J. Mater. Chem. A&lt;/abbr-1&gt;&lt;/periodical&gt;&lt;pages&gt;8361-8368&lt;/pages&gt;&lt;volume&gt;3&lt;/volume&gt;&lt;number&gt;16&lt;/number&gt;&lt;dates&gt;&lt;year&gt;2015&lt;/year&gt;&lt;/dates&gt;&lt;publisher&gt;The Royal Society of Chemistry&lt;/publisher&gt;&lt;isbn&gt;2050-7488&lt;/isbn&gt;&lt;work-type&gt;10.1039/C5TA00139K&lt;/work-type&gt;&lt;urls&gt;&lt;related-urls&gt;&lt;url&gt;http://dx.doi.org/10.1039/C5TA00139K&lt;/url&gt;&lt;/related-urls&gt;&lt;/urls&gt;&lt;electronic-resource-num&gt;10.1039/C5TA00139K&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10</w:t>
              </w:r>
              <w:r w:rsidRPr="00893E09">
                <w:rPr>
                  <w:rFonts w:ascii="Times New Roman" w:hAnsi="Times New Roman" w:cs="Times New Roman"/>
                  <w:b/>
                  <w:sz w:val="24"/>
                  <w:szCs w:val="24"/>
                </w:rPr>
                <w:fldChar w:fldCharType="end"/>
              </w:r>
            </w:hyperlink>
          </w:p>
        </w:tc>
      </w:tr>
      <w:tr w:rsidR="000A3CF7" w:rsidRPr="00893E09" w14:paraId="5FA269EE" w14:textId="77777777" w:rsidTr="00B642F8">
        <w:tc>
          <w:tcPr>
            <w:tcW w:w="1701" w:type="dxa"/>
          </w:tcPr>
          <w:p w14:paraId="6D3C513A" w14:textId="77777777" w:rsidR="000A3CF7" w:rsidRPr="00893E09" w:rsidRDefault="000A3CF7" w:rsidP="00417509">
            <w:pPr>
              <w:rPr>
                <w:rFonts w:ascii="Times New Roman" w:hAnsi="Times New Roman" w:cs="Times New Roman"/>
                <w:color w:val="4472C4" w:themeColor="accent1"/>
                <w:sz w:val="24"/>
                <w:szCs w:val="24"/>
              </w:rPr>
            </w:pPr>
            <w:r w:rsidRPr="00893E09">
              <w:rPr>
                <w:rFonts w:ascii="Times New Roman" w:hAnsi="Times New Roman" w:cs="Times New Roman"/>
                <w:sz w:val="24"/>
                <w:szCs w:val="24"/>
              </w:rPr>
              <w:t>Mo</w:t>
            </w:r>
            <w:r w:rsidRPr="00893E09">
              <w:rPr>
                <w:rFonts w:ascii="Times New Roman" w:hAnsi="Times New Roman" w:cs="Times New Roman"/>
                <w:sz w:val="24"/>
                <w:szCs w:val="24"/>
                <w:vertAlign w:val="subscript"/>
              </w:rPr>
              <w:t>0.06</w:t>
            </w:r>
            <w:r w:rsidRPr="00893E09">
              <w:rPr>
                <w:rFonts w:ascii="Times New Roman" w:hAnsi="Times New Roman" w:cs="Times New Roman"/>
                <w:sz w:val="24"/>
                <w:szCs w:val="24"/>
              </w:rPr>
              <w:t>W</w:t>
            </w:r>
            <w:r w:rsidRPr="00893E09">
              <w:rPr>
                <w:rFonts w:ascii="Times New Roman" w:hAnsi="Times New Roman" w:cs="Times New Roman"/>
                <w:sz w:val="24"/>
                <w:szCs w:val="24"/>
                <w:vertAlign w:val="subscript"/>
              </w:rPr>
              <w:t>1.94</w:t>
            </w:r>
            <w:r w:rsidRPr="00893E09">
              <w:rPr>
                <w:rFonts w:ascii="Times New Roman" w:hAnsi="Times New Roman" w:cs="Times New Roman"/>
                <w:sz w:val="24"/>
                <w:szCs w:val="24"/>
              </w:rPr>
              <w:t>C/CB</w:t>
            </w:r>
          </w:p>
        </w:tc>
        <w:tc>
          <w:tcPr>
            <w:tcW w:w="993" w:type="dxa"/>
          </w:tcPr>
          <w:p w14:paraId="3E05071F"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GC</w:t>
            </w:r>
          </w:p>
        </w:tc>
        <w:tc>
          <w:tcPr>
            <w:tcW w:w="992" w:type="dxa"/>
          </w:tcPr>
          <w:p w14:paraId="61EEFD36"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 xml:space="preserve">Pt </w:t>
            </w:r>
          </w:p>
        </w:tc>
        <w:tc>
          <w:tcPr>
            <w:tcW w:w="1134" w:type="dxa"/>
          </w:tcPr>
          <w:p w14:paraId="2874EF5D"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Ag/AgCl</w:t>
            </w:r>
          </w:p>
        </w:tc>
        <w:tc>
          <w:tcPr>
            <w:tcW w:w="1559" w:type="dxa"/>
          </w:tcPr>
          <w:p w14:paraId="290F8818"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0.5 M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SO</w:t>
            </w:r>
            <w:r w:rsidRPr="00893E09">
              <w:rPr>
                <w:rFonts w:ascii="Times New Roman" w:hAnsi="Times New Roman" w:cs="Times New Roman"/>
                <w:sz w:val="24"/>
                <w:szCs w:val="24"/>
                <w:vertAlign w:val="subscript"/>
              </w:rPr>
              <w:t>4</w:t>
            </w:r>
          </w:p>
        </w:tc>
        <w:tc>
          <w:tcPr>
            <w:tcW w:w="992" w:type="dxa"/>
          </w:tcPr>
          <w:p w14:paraId="53E4DB3B"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993" w:type="dxa"/>
          </w:tcPr>
          <w:p w14:paraId="0DBB5076"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1134" w:type="dxa"/>
          </w:tcPr>
          <w:p w14:paraId="660A732A" w14:textId="77777777" w:rsidR="000A3CF7" w:rsidRPr="00893E09" w:rsidRDefault="000A3CF7" w:rsidP="00B40465">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708" w:type="dxa"/>
          </w:tcPr>
          <w:p w14:paraId="39F10A38" w14:textId="77777777" w:rsidR="000A3CF7" w:rsidRPr="00893E09" w:rsidRDefault="000A3CF7">
            <w:pPr>
              <w:jc w:val="center"/>
              <w:rPr>
                <w:rFonts w:ascii="Times New Roman" w:hAnsi="Times New Roman" w:cs="Times New Roman"/>
                <w:sz w:val="24"/>
                <w:szCs w:val="24"/>
              </w:rPr>
            </w:pPr>
          </w:p>
        </w:tc>
        <w:tc>
          <w:tcPr>
            <w:tcW w:w="851" w:type="dxa"/>
          </w:tcPr>
          <w:p w14:paraId="6F21D8C3"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220</w:t>
            </w:r>
          </w:p>
        </w:tc>
        <w:tc>
          <w:tcPr>
            <w:tcW w:w="850" w:type="dxa"/>
          </w:tcPr>
          <w:p w14:paraId="0085A98E" w14:textId="77777777" w:rsidR="000A3CF7" w:rsidRPr="00893E09" w:rsidRDefault="000A3CF7">
            <w:pPr>
              <w:jc w:val="center"/>
              <w:rPr>
                <w:rFonts w:ascii="Times New Roman" w:hAnsi="Times New Roman" w:cs="Times New Roman"/>
                <w:sz w:val="24"/>
                <w:szCs w:val="24"/>
              </w:rPr>
            </w:pPr>
          </w:p>
        </w:tc>
        <w:tc>
          <w:tcPr>
            <w:tcW w:w="851" w:type="dxa"/>
          </w:tcPr>
          <w:p w14:paraId="22C651AD" w14:textId="77777777" w:rsidR="000A3CF7" w:rsidRPr="00893E09" w:rsidRDefault="000A3CF7">
            <w:pPr>
              <w:jc w:val="center"/>
              <w:rPr>
                <w:rFonts w:ascii="Times New Roman" w:hAnsi="Times New Roman" w:cs="Times New Roman"/>
                <w:sz w:val="24"/>
                <w:szCs w:val="24"/>
              </w:rPr>
            </w:pPr>
          </w:p>
        </w:tc>
        <w:tc>
          <w:tcPr>
            <w:tcW w:w="1276" w:type="dxa"/>
          </w:tcPr>
          <w:p w14:paraId="2D383051" w14:textId="299FE130" w:rsidR="000A3CF7" w:rsidRPr="00893E09" w:rsidRDefault="00C56676">
            <w:pPr>
              <w:jc w:val="center"/>
              <w:rPr>
                <w:rFonts w:ascii="Times New Roman" w:hAnsi="Times New Roman" w:cs="Times New Roman"/>
                <w:b/>
                <w:sz w:val="24"/>
                <w:szCs w:val="24"/>
              </w:rPr>
            </w:pPr>
            <w:hyperlink w:anchor="_ENREF_11" w:tooltip="Hunt, 2014 #11"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&lt;EndNote&gt;&lt;Cite&gt;&lt;Author&gt;Hunt&lt;/Author&gt;&lt;Year&gt;2014&lt;/Year&gt;&lt;RecNum&gt;11&lt;/RecNum&gt;&lt;DisplayText&gt;&lt;style face="superscript"&gt;11&lt;/style&gt;&lt;/DisplayText&gt;&lt;record&gt;&lt;rec-number&gt;11&lt;/rec-number&gt;&lt;foreign-keys&gt;&lt;key app="EN" db-id="sfsz0wafbtp5a0evfzhvaxz1099z90dpddar" timestamp="1598338563"&gt;11&lt;/key&gt;&lt;/foreign-keys&gt;&lt;ref-type name="Journal Article"&gt;17&lt;/ref-type&gt;&lt;contributors&gt;&lt;authors&gt;&lt;author&gt;Hunt, Sean T.&lt;/author&gt;&lt;author&gt;Nimmanwudipong, Tarit&lt;/author&gt;&lt;author&gt;Román-Leshkov, Yuriy&lt;/author&gt;&lt;/authors&gt;&lt;/contributors&gt;&lt;titles&gt;&lt;title&gt;Engineering Non-sintered, Metal-Terminated Tungsten Carbide Nanoparticles for Catalysis&lt;/title&gt;&lt;secondary-title&gt;Angewandte Chemie International Edition&lt;/secondary-title&gt;&lt;/titles&gt;&lt;periodical&gt;&lt;full-title&gt;Angewandte Chemie International Edition&lt;/full-title&gt;&lt;abbr-1&gt;Angew. Chem. Int. Ed.&lt;/abbr-1&gt;&lt;abbr-2&gt;Angew Chem Int Ed&lt;/abbr-2&gt;&lt;/periodical&gt;&lt;pages&gt;5131-5136&lt;/pages&gt;&lt;volume&gt;53&lt;/volume&gt;&lt;number&gt;20&lt;/number&gt;&lt;dates&gt;&lt;year&gt;2014&lt;/year&gt;&lt;/dates&gt;&lt;urls&gt;&lt;related-urls&gt;&lt;url&gt;https://onlinelibrary.wiley.com/doi/abs/10.1002/anie.201400294&lt;/url&gt;&lt;/related-urls&gt;&lt;/urls&gt;&lt;electronic-resource-num&gt;doi:10.1002/anie.201400294&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11</w:t>
              </w:r>
              <w:r w:rsidRPr="00893E09">
                <w:rPr>
                  <w:rFonts w:ascii="Times New Roman" w:hAnsi="Times New Roman" w:cs="Times New Roman"/>
                  <w:b/>
                  <w:sz w:val="24"/>
                  <w:szCs w:val="24"/>
                </w:rPr>
                <w:fldChar w:fldCharType="end"/>
              </w:r>
            </w:hyperlink>
          </w:p>
        </w:tc>
      </w:tr>
      <w:tr w:rsidR="000A3CF7" w:rsidRPr="00893E09" w14:paraId="35CB1F6C" w14:textId="77777777" w:rsidTr="00B642F8">
        <w:tc>
          <w:tcPr>
            <w:tcW w:w="1701" w:type="dxa"/>
          </w:tcPr>
          <w:p w14:paraId="05862319"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Mo</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C-carbon</w:t>
            </w:r>
          </w:p>
          <w:p w14:paraId="05FD1CF9" w14:textId="77777777" w:rsidR="000A3CF7" w:rsidRPr="00893E09" w:rsidRDefault="000A3CF7" w:rsidP="00F3600D">
            <w:pPr>
              <w:rPr>
                <w:rFonts w:ascii="Times New Roman" w:hAnsi="Times New Roman" w:cs="Times New Roman"/>
                <w:sz w:val="24"/>
                <w:szCs w:val="24"/>
              </w:rPr>
            </w:pPr>
            <w:r w:rsidRPr="00893E09">
              <w:rPr>
                <w:rFonts w:ascii="Times New Roman" w:hAnsi="Times New Roman" w:cs="Times New Roman"/>
                <w:sz w:val="24"/>
                <w:szCs w:val="24"/>
              </w:rPr>
              <w:t>nanocomposite</w:t>
            </w:r>
          </w:p>
        </w:tc>
        <w:tc>
          <w:tcPr>
            <w:tcW w:w="993" w:type="dxa"/>
          </w:tcPr>
          <w:p w14:paraId="5A4D3A59"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GC-RDE</w:t>
            </w:r>
          </w:p>
        </w:tc>
        <w:tc>
          <w:tcPr>
            <w:tcW w:w="992" w:type="dxa"/>
          </w:tcPr>
          <w:p w14:paraId="5FC44385"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Carbon rod</w:t>
            </w:r>
          </w:p>
        </w:tc>
        <w:tc>
          <w:tcPr>
            <w:tcW w:w="1134" w:type="dxa"/>
          </w:tcPr>
          <w:p w14:paraId="075F2155"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Ag/AgCl</w:t>
            </w:r>
          </w:p>
        </w:tc>
        <w:tc>
          <w:tcPr>
            <w:tcW w:w="1559" w:type="dxa"/>
          </w:tcPr>
          <w:p w14:paraId="678E6F73"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0.5 M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SO</w:t>
            </w:r>
            <w:r w:rsidRPr="00893E09">
              <w:rPr>
                <w:rFonts w:ascii="Times New Roman" w:hAnsi="Times New Roman" w:cs="Times New Roman"/>
                <w:sz w:val="24"/>
                <w:szCs w:val="24"/>
                <w:vertAlign w:val="subscript"/>
              </w:rPr>
              <w:t>4</w:t>
            </w:r>
          </w:p>
        </w:tc>
        <w:tc>
          <w:tcPr>
            <w:tcW w:w="992" w:type="dxa"/>
          </w:tcPr>
          <w:p w14:paraId="5E568A1C"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100</w:t>
            </w:r>
          </w:p>
        </w:tc>
        <w:tc>
          <w:tcPr>
            <w:tcW w:w="993" w:type="dxa"/>
          </w:tcPr>
          <w:p w14:paraId="38FD2D43" w14:textId="77777777" w:rsidR="000A3CF7" w:rsidRPr="00893E09" w:rsidRDefault="000A3CF7" w:rsidP="00B40465">
            <w:pPr>
              <w:jc w:val="center"/>
              <w:rPr>
                <w:rFonts w:ascii="Times New Roman" w:hAnsi="Times New Roman" w:cs="Times New Roman"/>
                <w:sz w:val="24"/>
                <w:szCs w:val="24"/>
              </w:rPr>
            </w:pPr>
            <w:r w:rsidRPr="00893E09">
              <w:rPr>
                <w:rFonts w:ascii="Times New Roman" w:hAnsi="Times New Roman" w:cs="Times New Roman"/>
                <w:sz w:val="24"/>
                <w:szCs w:val="24"/>
              </w:rPr>
              <w:t>110</w:t>
            </w:r>
          </w:p>
        </w:tc>
        <w:tc>
          <w:tcPr>
            <w:tcW w:w="1134" w:type="dxa"/>
          </w:tcPr>
          <w:p w14:paraId="63BE3C0E"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708" w:type="dxa"/>
          </w:tcPr>
          <w:p w14:paraId="1412C153" w14:textId="77777777" w:rsidR="000A3CF7" w:rsidRPr="00893E09" w:rsidRDefault="000A3CF7">
            <w:pPr>
              <w:jc w:val="center"/>
              <w:rPr>
                <w:rFonts w:ascii="Times New Roman" w:hAnsi="Times New Roman" w:cs="Times New Roman"/>
                <w:sz w:val="24"/>
                <w:szCs w:val="24"/>
              </w:rPr>
            </w:pPr>
          </w:p>
        </w:tc>
        <w:tc>
          <w:tcPr>
            <w:tcW w:w="851" w:type="dxa"/>
          </w:tcPr>
          <w:p w14:paraId="2E8F57A2"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N/A</w:t>
            </w:r>
          </w:p>
        </w:tc>
        <w:tc>
          <w:tcPr>
            <w:tcW w:w="850" w:type="dxa"/>
          </w:tcPr>
          <w:p w14:paraId="4C21AA75" w14:textId="77777777" w:rsidR="000A3CF7" w:rsidRPr="00893E09" w:rsidRDefault="000A3CF7">
            <w:pPr>
              <w:jc w:val="center"/>
              <w:rPr>
                <w:rFonts w:ascii="Times New Roman" w:hAnsi="Times New Roman" w:cs="Times New Roman"/>
                <w:sz w:val="24"/>
                <w:szCs w:val="24"/>
              </w:rPr>
            </w:pPr>
          </w:p>
        </w:tc>
        <w:tc>
          <w:tcPr>
            <w:tcW w:w="851" w:type="dxa"/>
          </w:tcPr>
          <w:p w14:paraId="429524B8" w14:textId="77777777" w:rsidR="000A3CF7" w:rsidRPr="00893E09" w:rsidRDefault="000A3CF7">
            <w:pPr>
              <w:jc w:val="center"/>
              <w:rPr>
                <w:rFonts w:ascii="Times New Roman" w:hAnsi="Times New Roman" w:cs="Times New Roman"/>
                <w:sz w:val="24"/>
                <w:szCs w:val="24"/>
              </w:rPr>
            </w:pPr>
          </w:p>
        </w:tc>
        <w:tc>
          <w:tcPr>
            <w:tcW w:w="1276" w:type="dxa"/>
          </w:tcPr>
          <w:p w14:paraId="6EAE74FE" w14:textId="666F6D4A" w:rsidR="000A3CF7" w:rsidRPr="00893E09" w:rsidRDefault="00C56676">
            <w:pPr>
              <w:ind w:left="174" w:hanging="174"/>
              <w:jc w:val="center"/>
              <w:rPr>
                <w:rFonts w:ascii="Times New Roman" w:hAnsi="Times New Roman" w:cs="Times New Roman"/>
                <w:b/>
                <w:sz w:val="24"/>
                <w:szCs w:val="24"/>
              </w:rPr>
            </w:pPr>
            <w:hyperlink w:anchor="_ENREF_12" w:tooltip="Alhajri, 2014 #12"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&lt;EndNote&gt;&lt;Cite&gt;&lt;Author&gt;Alhajri&lt;/Author&gt;&lt;Year&gt;2014&lt;/Year&gt;&lt;RecNum&gt;12&lt;/RecNum&gt;&lt;DisplayText&gt;&lt;style face="superscript"&gt;12&lt;/style&gt;&lt;/DisplayText&gt;&lt;record&gt;&lt;rec-number&gt;12&lt;/rec-number&gt;&lt;foreign-keys&gt;&lt;key app="EN" db-id="sfsz0wafbtp5a0evfzhvaxz1099z90dpddar" timestamp="1598338563"&gt;12&lt;/key&gt;&lt;/foreign-keys&gt;&lt;ref-type name="Journal Article"&gt;17&lt;/ref-type&gt;&lt;contributors&gt;&lt;authors&gt;&lt;author&gt;Alhajri, Nawal S.&lt;/author&gt;&lt;author&gt;Anjum, Dalaver H.&lt;/author&gt;&lt;author&gt;Takanabe, Kazuhiro&lt;/author&gt;&lt;/authors&gt;&lt;/contributors&gt;&lt;titles&gt;&lt;title&gt;Molybdenum carbide–carbon nanocomposites synthesized from a reactive template for electrochemical hydrogen evolution&lt;/title&gt;&lt;secondary-title&gt;Journal of Materials Chemistry A&lt;/secondary-title&gt;&lt;/titles&gt;&lt;periodical&gt;&lt;full-title&gt;Journal of Materials Chemistry A&lt;/full-title&gt;&lt;abbr-1&gt;J. Mater. Chem. A&lt;/abbr-1&gt;&lt;/periodical&gt;&lt;pages&gt;10548-10556&lt;/pages&gt;&lt;volume&gt;2&lt;/volume&gt;&lt;number&gt;27&lt;/number&gt;&lt;dates&gt;&lt;year&gt;2014&lt;/year&gt;&lt;/dates&gt;&lt;publisher&gt;The Royal Society of Chemistry&lt;/publisher&gt;&lt;isbn&gt;2050-7488&lt;/isbn&gt;&lt;work-type&gt;10.1039/C4TA00577E&lt;/work-type&gt;&lt;urls&gt;&lt;related-urls&gt;&lt;url&gt;http://dx.doi.org/10.1039/C4TA00577E&lt;/url&gt;&lt;/related-urls&gt;&lt;/urls&gt;&lt;electronic-resource-num&gt;10.1039/C4TA00577E&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12</w:t>
              </w:r>
              <w:r w:rsidRPr="00893E09">
                <w:rPr>
                  <w:rFonts w:ascii="Times New Roman" w:hAnsi="Times New Roman" w:cs="Times New Roman"/>
                  <w:b/>
                  <w:sz w:val="24"/>
                  <w:szCs w:val="24"/>
                </w:rPr>
                <w:fldChar w:fldCharType="end"/>
              </w:r>
            </w:hyperlink>
          </w:p>
        </w:tc>
      </w:tr>
      <w:tr w:rsidR="000A3CF7" w:rsidRPr="00893E09" w14:paraId="3481A5CD" w14:textId="77777777" w:rsidTr="00B642F8">
        <w:tc>
          <w:tcPr>
            <w:tcW w:w="1701" w:type="dxa"/>
          </w:tcPr>
          <w:p w14:paraId="15E05721"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β- Mo</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C</w:t>
            </w:r>
          </w:p>
        </w:tc>
        <w:tc>
          <w:tcPr>
            <w:tcW w:w="993" w:type="dxa"/>
          </w:tcPr>
          <w:p w14:paraId="5A7B5CC9"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GC</w:t>
            </w:r>
          </w:p>
        </w:tc>
        <w:tc>
          <w:tcPr>
            <w:tcW w:w="992" w:type="dxa"/>
          </w:tcPr>
          <w:p w14:paraId="49A37604" w14:textId="77777777" w:rsidR="000A3CF7" w:rsidRPr="00893E09" w:rsidRDefault="000A3CF7" w:rsidP="00541818">
            <w:pPr>
              <w:jc w:val="center"/>
              <w:rPr>
                <w:rFonts w:ascii="Times New Roman" w:hAnsi="Times New Roman" w:cs="Times New Roman"/>
                <w:sz w:val="24"/>
                <w:szCs w:val="24"/>
              </w:rPr>
            </w:pPr>
          </w:p>
        </w:tc>
        <w:tc>
          <w:tcPr>
            <w:tcW w:w="1134" w:type="dxa"/>
          </w:tcPr>
          <w:p w14:paraId="1EF35FFB" w14:textId="77777777" w:rsidR="000A3CF7" w:rsidRPr="00893E09" w:rsidRDefault="000A3CF7" w:rsidP="00F12B14">
            <w:pPr>
              <w:jc w:val="center"/>
              <w:rPr>
                <w:rFonts w:ascii="Times New Roman" w:hAnsi="Times New Roman" w:cs="Times New Roman"/>
                <w:sz w:val="24"/>
                <w:szCs w:val="24"/>
              </w:rPr>
            </w:pPr>
          </w:p>
        </w:tc>
        <w:tc>
          <w:tcPr>
            <w:tcW w:w="1559" w:type="dxa"/>
          </w:tcPr>
          <w:p w14:paraId="79B5E291"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0.1 M HClO</w:t>
            </w:r>
            <w:r w:rsidRPr="00893E09">
              <w:rPr>
                <w:rFonts w:ascii="Times New Roman" w:hAnsi="Times New Roman" w:cs="Times New Roman"/>
                <w:sz w:val="24"/>
                <w:szCs w:val="24"/>
                <w:vertAlign w:val="subscript"/>
              </w:rPr>
              <w:t>4</w:t>
            </w:r>
          </w:p>
        </w:tc>
        <w:tc>
          <w:tcPr>
            <w:tcW w:w="992" w:type="dxa"/>
          </w:tcPr>
          <w:p w14:paraId="51C1D254"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N/A</w:t>
            </w:r>
          </w:p>
        </w:tc>
        <w:tc>
          <w:tcPr>
            <w:tcW w:w="993" w:type="dxa"/>
          </w:tcPr>
          <w:p w14:paraId="13AED1E3"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120</w:t>
            </w:r>
          </w:p>
        </w:tc>
        <w:tc>
          <w:tcPr>
            <w:tcW w:w="1134" w:type="dxa"/>
          </w:tcPr>
          <w:p w14:paraId="34B69E20" w14:textId="77777777" w:rsidR="000A3CF7" w:rsidRPr="00893E09" w:rsidRDefault="000A3CF7" w:rsidP="00B40465">
            <w:pPr>
              <w:jc w:val="center"/>
              <w:rPr>
                <w:rFonts w:ascii="Times New Roman" w:hAnsi="Times New Roman" w:cs="Times New Roman"/>
                <w:sz w:val="24"/>
                <w:szCs w:val="24"/>
              </w:rPr>
            </w:pPr>
          </w:p>
        </w:tc>
        <w:tc>
          <w:tcPr>
            <w:tcW w:w="708" w:type="dxa"/>
          </w:tcPr>
          <w:p w14:paraId="5CDCEEFD" w14:textId="77777777" w:rsidR="000A3CF7" w:rsidRPr="00893E09" w:rsidRDefault="000A3CF7">
            <w:pPr>
              <w:jc w:val="center"/>
              <w:rPr>
                <w:rFonts w:ascii="Times New Roman" w:hAnsi="Times New Roman" w:cs="Times New Roman"/>
                <w:sz w:val="24"/>
                <w:szCs w:val="24"/>
              </w:rPr>
            </w:pPr>
          </w:p>
        </w:tc>
        <w:tc>
          <w:tcPr>
            <w:tcW w:w="851" w:type="dxa"/>
          </w:tcPr>
          <w:p w14:paraId="22C9570C"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N/A</w:t>
            </w:r>
          </w:p>
        </w:tc>
        <w:tc>
          <w:tcPr>
            <w:tcW w:w="850" w:type="dxa"/>
          </w:tcPr>
          <w:p w14:paraId="211D39DC" w14:textId="77777777" w:rsidR="000A3CF7" w:rsidRPr="00893E09" w:rsidRDefault="000A3CF7">
            <w:pPr>
              <w:jc w:val="center"/>
              <w:rPr>
                <w:rFonts w:ascii="Times New Roman" w:hAnsi="Times New Roman" w:cs="Times New Roman"/>
                <w:sz w:val="24"/>
                <w:szCs w:val="24"/>
              </w:rPr>
            </w:pPr>
          </w:p>
        </w:tc>
        <w:tc>
          <w:tcPr>
            <w:tcW w:w="851" w:type="dxa"/>
          </w:tcPr>
          <w:p w14:paraId="79415FDF" w14:textId="77777777" w:rsidR="000A3CF7" w:rsidRPr="00893E09" w:rsidRDefault="000A3CF7">
            <w:pPr>
              <w:jc w:val="center"/>
              <w:rPr>
                <w:rFonts w:ascii="Times New Roman" w:hAnsi="Times New Roman" w:cs="Times New Roman"/>
                <w:sz w:val="24"/>
                <w:szCs w:val="24"/>
              </w:rPr>
            </w:pPr>
          </w:p>
        </w:tc>
        <w:tc>
          <w:tcPr>
            <w:tcW w:w="1276" w:type="dxa"/>
          </w:tcPr>
          <w:p w14:paraId="5C07DBA1" w14:textId="7EDB64F9" w:rsidR="000A3CF7" w:rsidRPr="00893E09" w:rsidRDefault="00C56676">
            <w:pPr>
              <w:ind w:left="174" w:hanging="174"/>
              <w:jc w:val="center"/>
              <w:rPr>
                <w:rFonts w:ascii="Times New Roman" w:hAnsi="Times New Roman" w:cs="Times New Roman"/>
                <w:b/>
                <w:sz w:val="24"/>
                <w:szCs w:val="24"/>
              </w:rPr>
            </w:pPr>
            <w:hyperlink w:anchor="_ENREF_13" w:tooltip="Wan, 2014 #13"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&lt;EndNote&gt;&lt;Cite&gt;&lt;Author&gt;Wan&lt;/Author&gt;&lt;Year&gt;2014&lt;/Year&gt;&lt;RecNum&gt;13&lt;/RecNum&gt;&lt;DisplayText&gt;&lt;style face="superscript"&gt;13&lt;/style&gt;&lt;/DisplayText&gt;&lt;record&gt;&lt;rec-number&gt;13&lt;/rec-number&gt;&lt;foreign-keys&gt;&lt;key app="EN" db-id="sfsz0wafbtp5a0evfzhvaxz1099z90dpddar" timestamp="1598338563"&gt;13&lt;/key&gt;&lt;/foreign-keys&gt;&lt;ref-type name="Journal Article"&gt;17&lt;/ref-type&gt;&lt;contributors&gt;&lt;authors&gt;&lt;author&gt;Wan, Cheng&lt;/author&gt;&lt;author&gt;Regmi, Yagya N.&lt;/author&gt;&lt;author&gt;Leonard, Brian M.&lt;/author&gt;&lt;/authors&gt;&lt;/contributors&gt;&lt;titles&gt;&lt;title&gt;Multiple Phases of Molybdenum Carbide as Electrocatalysts for the Hydrogen Evolution Reaction&lt;/title&gt;&lt;secondary-title&gt;Angewandte Chemie International Edition&lt;/secondary-title&gt;&lt;/titles&gt;&lt;periodical&gt;&lt;full-title&gt;Angewandte Chemie International Edition&lt;/full-title&gt;&lt;abbr-1&gt;Angew. Chem. Int. Ed.&lt;/abbr-1&gt;&lt;abbr-2&gt;Angew Chem Int Ed&lt;/abbr-2&gt;&lt;/periodical&gt;&lt;pages&gt;6407-6410&lt;/pages&gt;&lt;volume&gt;53&lt;/volume&gt;&lt;number&gt;25&lt;/number&gt;&lt;dates&gt;&lt;year&gt;2014&lt;/year&gt;&lt;/dates&gt;&lt;urls&gt;&lt;related-urls&gt;&lt;url&gt;https://onlinelibrary.wiley.com/doi/abs/10.1002/anie.201402998&lt;/url&gt;&lt;/related-urls&gt;&lt;/urls&gt;&lt;electronic-resource-num&gt;doi:10.1002/anie.201402998&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13</w:t>
              </w:r>
              <w:r w:rsidRPr="00893E09">
                <w:rPr>
                  <w:rFonts w:ascii="Times New Roman" w:hAnsi="Times New Roman" w:cs="Times New Roman"/>
                  <w:b/>
                  <w:sz w:val="24"/>
                  <w:szCs w:val="24"/>
                </w:rPr>
                <w:fldChar w:fldCharType="end"/>
              </w:r>
            </w:hyperlink>
          </w:p>
        </w:tc>
      </w:tr>
      <w:tr w:rsidR="000A3CF7" w:rsidRPr="00893E09" w14:paraId="358D2DFA" w14:textId="77777777" w:rsidTr="00B642F8">
        <w:tc>
          <w:tcPr>
            <w:tcW w:w="1701" w:type="dxa"/>
          </w:tcPr>
          <w:p w14:paraId="7C1D9247"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np-Mo</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C</w:t>
            </w:r>
          </w:p>
        </w:tc>
        <w:tc>
          <w:tcPr>
            <w:tcW w:w="993" w:type="dxa"/>
          </w:tcPr>
          <w:p w14:paraId="1581975F"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GC-RDE</w:t>
            </w:r>
          </w:p>
        </w:tc>
        <w:tc>
          <w:tcPr>
            <w:tcW w:w="992" w:type="dxa"/>
          </w:tcPr>
          <w:p w14:paraId="2798C871"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Pt mesh</w:t>
            </w:r>
          </w:p>
        </w:tc>
        <w:tc>
          <w:tcPr>
            <w:tcW w:w="1134" w:type="dxa"/>
          </w:tcPr>
          <w:p w14:paraId="2B4E61FB"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559" w:type="dxa"/>
          </w:tcPr>
          <w:p w14:paraId="7911A63C"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0.5 M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SO</w:t>
            </w:r>
            <w:r w:rsidRPr="00893E09">
              <w:rPr>
                <w:rFonts w:ascii="Times New Roman" w:hAnsi="Times New Roman" w:cs="Times New Roman"/>
                <w:sz w:val="24"/>
                <w:szCs w:val="24"/>
                <w:vertAlign w:val="subscript"/>
              </w:rPr>
              <w:t>4</w:t>
            </w:r>
          </w:p>
        </w:tc>
        <w:tc>
          <w:tcPr>
            <w:tcW w:w="992" w:type="dxa"/>
          </w:tcPr>
          <w:p w14:paraId="352333A6"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N/A</w:t>
            </w:r>
          </w:p>
        </w:tc>
        <w:tc>
          <w:tcPr>
            <w:tcW w:w="993" w:type="dxa"/>
          </w:tcPr>
          <w:p w14:paraId="228137DB"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100.7</w:t>
            </w:r>
          </w:p>
        </w:tc>
        <w:tc>
          <w:tcPr>
            <w:tcW w:w="1134" w:type="dxa"/>
          </w:tcPr>
          <w:p w14:paraId="52488A26" w14:textId="77777777" w:rsidR="000A3CF7" w:rsidRPr="00893E09" w:rsidRDefault="000A3CF7" w:rsidP="00B40465">
            <w:pPr>
              <w:jc w:val="center"/>
              <w:rPr>
                <w:rFonts w:ascii="Times New Roman" w:hAnsi="Times New Roman" w:cs="Times New Roman"/>
                <w:sz w:val="24"/>
                <w:szCs w:val="24"/>
              </w:rPr>
            </w:pPr>
          </w:p>
        </w:tc>
        <w:tc>
          <w:tcPr>
            <w:tcW w:w="708" w:type="dxa"/>
          </w:tcPr>
          <w:p w14:paraId="43E8B97C" w14:textId="77777777" w:rsidR="000A3CF7" w:rsidRPr="00893E09" w:rsidRDefault="000A3CF7">
            <w:pPr>
              <w:jc w:val="center"/>
              <w:rPr>
                <w:rFonts w:ascii="Times New Roman" w:hAnsi="Times New Roman" w:cs="Times New Roman"/>
                <w:sz w:val="24"/>
                <w:szCs w:val="24"/>
              </w:rPr>
            </w:pPr>
          </w:p>
        </w:tc>
        <w:tc>
          <w:tcPr>
            <w:tcW w:w="851" w:type="dxa"/>
          </w:tcPr>
          <w:p w14:paraId="5220902E"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229</w:t>
            </w:r>
          </w:p>
        </w:tc>
        <w:tc>
          <w:tcPr>
            <w:tcW w:w="850" w:type="dxa"/>
          </w:tcPr>
          <w:p w14:paraId="46480F26" w14:textId="77777777" w:rsidR="000A3CF7" w:rsidRPr="00893E09" w:rsidRDefault="000A3CF7">
            <w:pPr>
              <w:jc w:val="center"/>
              <w:rPr>
                <w:rFonts w:ascii="Times New Roman" w:hAnsi="Times New Roman" w:cs="Times New Roman"/>
                <w:sz w:val="24"/>
                <w:szCs w:val="24"/>
              </w:rPr>
            </w:pPr>
          </w:p>
        </w:tc>
        <w:tc>
          <w:tcPr>
            <w:tcW w:w="851" w:type="dxa"/>
          </w:tcPr>
          <w:p w14:paraId="557A07DC" w14:textId="77777777" w:rsidR="000A3CF7" w:rsidRPr="00893E09" w:rsidRDefault="000A3CF7">
            <w:pPr>
              <w:jc w:val="center"/>
              <w:rPr>
                <w:rFonts w:ascii="Times New Roman" w:hAnsi="Times New Roman" w:cs="Times New Roman"/>
                <w:sz w:val="24"/>
                <w:szCs w:val="24"/>
              </w:rPr>
            </w:pPr>
          </w:p>
        </w:tc>
        <w:tc>
          <w:tcPr>
            <w:tcW w:w="1276" w:type="dxa"/>
          </w:tcPr>
          <w:p w14:paraId="458C61B5" w14:textId="1D0D2E2B" w:rsidR="000A3CF7" w:rsidRPr="00893E09" w:rsidRDefault="00C56676">
            <w:pPr>
              <w:jc w:val="center"/>
              <w:rPr>
                <w:rFonts w:ascii="Times New Roman" w:hAnsi="Times New Roman" w:cs="Times New Roman"/>
                <w:b/>
                <w:sz w:val="24"/>
                <w:szCs w:val="24"/>
              </w:rPr>
            </w:pPr>
            <w:hyperlink w:anchor="_ENREF_14" w:tooltip="Guo, 2018 #8" w:history="1">
              <w:r w:rsidRPr="00893E09">
                <w:rPr>
                  <w:rFonts w:ascii="Times New Roman" w:hAnsi="Times New Roman" w:cs="Times New Roman"/>
                  <w:b/>
                  <w:sz w:val="24"/>
                  <w:szCs w:val="24"/>
                </w:rPr>
                <w:fldChar w:fldCharType="begin">
                  <w:fldData xml:space="preserve">PEVuZE5vdGU+PENpdGU+PEF1dGhvcj5LYW5nPC9BdXRob3I+PFllYXI+MjAxODwvWWVhcj48UmVj
TnVtPjg8L1JlY051bT48RGlzcGxheVRleHQ+PHN0eWxlIGZhY2U9InN1cGVyc2NyaXB0Ij4xNDwv
c3R5bGU+PC9EaXNwbGF5VGV4dD48cmVjb3JkPjxyZWMtbnVtYmVyPjg8L3JlYy1udW1iZXI+PGZv
cmVpZ24ta2V5cz48a2V5IGFwcD0iRU4iIGRiLWlkPSJzdmV2enIwdGl3ZTBwZmV4NXhwcGQyZjgy
ZWRhZnRwZGVzZWQiIHRpbWVzdGFtcD0iMTU5ODMzODQ0MyI+ODwva2V5PjwvZm9yZWlnbi1rZXlz
PjxyZWYtdHlwZSBuYW1lPSJKb3VybmFsIEFydGljbGUiPjE3PC9yZWYtdHlwZT48Y29udHJpYnV0
b3JzPjxhdXRob3JzPjxhdXRob3I+R3VvLCBZLiBOLjwvYXV0aG9yPjxhdXRob3I+VGFuZywgSi48
L2F1dGhvcj48YXV0aG9yPldhbmcsIFouIEwuPC9hdXRob3I+PGF1dGhvcj5LYW5nLCBZLiBNLjwv
YXV0aG9yPjxhdXRob3I+QmFuZG8sIFkuPC9hdXRob3I+PGF1dGhvcj5ZYW1hdWNoaSwgWS48L2F1
dGhvcj48L2F1dGhvcnM+PC9jb250cmlidXRvcnM+PGF1dGgtYWRkcmVzcz5OSU1TLCBJbnQgQ3Ry
IE1hdCBOYW5vYXJjaGl0ZWN0b24gV1BJIE1BTkEsIDEtMSBOYW1pa2ksIFRzdWt1YmEsIEliYXJh
a2kgMzA1MDA0NCwgSmFwYW4mI3hEO1FpbmdkYW8gVW5pdiBTY2kgJmFtcDsgVGVjaG5vbCwgQ29s
bCBDaGVtICZhbXA7IE1vbCBFbmduLCBNaW5pc3QgRWR1YywgS2V5IExhYiBTZW5zb3IgQW5hbCBU
dW1vciBNYXJrZXIsIFFpbmdkYW8gMjY2MDQyLCBQZW9wbGVzIFIgQ2hpbmEmI3hEO1dhc2VkYSBV
bml2LCBGYWMgU2NpICZhbXA7IEVuZ24sIFNoaW5qdWt1IEt1LCAzLTQtMSBPa3VibywgVG9reW8g
MTY5ODU1NSwgSmFwYW4mI3hEO0RvbmdndWsgVW5pdiwgRGVwdCBFbmVyZ3kgJmFtcDsgTWF0IEVu
Z24sIFNlb3VsIDA0NjIwLCBTb3V0aCBLb3JlYSYjeEQ7VW5pdiBXb2xsb25nb25nLCBBSUlNLCBO
b3J0aCBXb2xsb25nb25nLCBOU1cgMjUwMCwgQXVzdHJhbGlhJiN4RDtVbml2IFF1ZWVuc2xhbmQs
IFNjaCBDaGVtIEVuZ24sIEJyaXNiYW5lLCBRbGQgNDA3MiwgQXVzdHJhbGlhJiN4RDtVbml2IFF1
ZWVuc2xhbmQsIEFJQk4sIEJyaXNiYW5lLCBRbGQgNDA3MiwgQXVzdHJhbGlhJiN4RDtLeXVuZyBI
ZWUgVW5pdiwgRGVwdCBQbGFudCAmYW1wOyBFbnZpcm9ubSBOZXcgUmVzb3VyY2VzLCAxNzMyIERl
b2d5ZW9uZyBEYWVybywgWW9uZ2luIDQ0NjcwMSwgR3llb25nZ2kgRG8sIFNvdXRoIEtvcmVhPC9h
dXRoLWFkZHJlc3M+PHRpdGxlcz48dGl0bGU+RWxhYm9yYXRlbHkgYXNzZW1ibGVkIGNvcmUtc2hl
bGwgc3RydWN0dXJlZCBtZXRhbCBzdWxmaWRlcyBhcyBhIGJpZnVuY3Rpb25hbCBjYXRhbHlzdCBm
b3IgaGlnaGx5IGVmZmljaWVudCBlbGVjdHJvY2hlbWljYWwgb3ZlcmFsbCB3YXRlciBzcGxpdHRp
bmc8L3RpdGxlPjxzZWNvbmRhcnktdGl0bGU+TmFubyBFbmVyZ3k8L3NlY29uZGFyeS10aXRsZT48
YWx0LXRpdGxlPk5hbm8gRW5lcmd5PC9hbHQtdGl0bGU+PC90aXRsZXM+PHBlcmlvZGljYWw+PGZ1
bGwtdGl0bGU+TmFubyBFbmVyZ3k8L2Z1bGwtdGl0bGU+PGFiYnItMT5OYW5vIEVuZXJneTwvYWJi
ci0xPjwvcGVyaW9kaWNhbD48YWx0LXBlcmlvZGljYWw+PGZ1bGwtdGl0bGU+TmFubyBFbmVyZ3k8
L2Z1bGwtdGl0bGU+PGFiYnItMT5OYW5vIEVuZXJneTwvYWJici0xPjwvYWx0LXBlcmlvZGljYWw+
PHBhZ2VzPjQ5NC01MDI8L3BhZ2VzPjx2b2x1bWU+NDc8L3ZvbHVtZT48a2V5d29yZHM+PGtleXdv
cmQ+Y29yZS1zaGVsbDwva2V5d29yZD48a2V5d29yZD5ob2xsb3cgY3ViZTwva2V5d29yZD48a2V5
d29yZD5tZXRhbCBzdWxmaWRlIGhldGVyb3N0cnVjdHVyZTwva2V5d29yZD48a2V5d29yZD5iaWZ1
bmN0aW9uYWwgY2F0YWx5c3Q8L2tleXdvcmQ+PGtleXdvcmQ+d2F0ZXIgc3BsaXR0aW5nPC9rZXl3
b3JkPjxrZXl3b3JkPmh5ZHJvZ2VuIGV2b2x1dGlvbiByZWFjdGlvbjwva2V5d29yZD48a2V5d29y
ZD5yZWR1Y2VkIGdyYXBoZW5lIG94aWRlPC9rZXl3b3JkPjxrZXl3b3JkPm9yZ2FuaWMgZnJhbWV3
b3Jrczwva2V5d29yZD48a2V5d29yZD5tb2x5YmRlbnVtLWRpc3VsZmlkZTwva2V5d29yZD48a2V5
d29yZD5jb2JhbHQgc3VsZmlkZTwva2V5d29yZD48a2V5d29yZD5uaWNrZWwgZm9hbTwva2V5d29y
ZD48a2V5d29yZD5lbGVjdHJvY2F0YWx5c3RzPC9rZXl3b3JkPjxrZXl3b3JkPmhldGVyb3N0cnVj
dHVyZXM8L2tleXdvcmQ+PGtleXdvcmQ+b3h5Z2VuPC9rZXl3b3JkPjxrZXl3b3JkPm5hbm9zaGVl
dHM8L2tleXdvcmQ+PC9rZXl3b3Jkcz48ZGF0ZXM+PHllYXI+MjAxODwveWVhcj48cHViLWRhdGVz
PjxkYXRlPk1heTwvZGF0ZT48L3B1Yi1kYXRlcz48L2RhdGVzPjxpc2JuPjIyMTEtMjg1NTwvaXNi
bj48YWNjZXNzaW9uLW51bT5XT1M6MDAwNDMwMDU3MDAwMDUyPC9hY2Nlc3Npb24tbnVtPjx1cmxz
PjxyZWxhdGVkLXVybHM+PHVybD4mbHQ7R28gdG8gSVNJJmd0OzovL1dPUzowMDA0MzAwNTcwMDAw
NTI8L3VybD48L3JlbGF0ZWQtdXJscz48L3VybHM+PGVsZWN0cm9uaWMtcmVzb3VyY2UtbnVtPjEw
LjEwMTYvai5uYW5vZW4uMjAxOC4wMy4wMTI8L2VsZWN0cm9uaWMtcmVzb3VyY2UtbnVtPjxsYW5n
dWFnZT5FbmdsaXNoPC9sYW5ndWFnZT48L3JlY29yZD48L0NpdGU+PC9FbmROb3RlPgB=
</w:fldData>
                </w:fldChar>
              </w:r>
              <w:r>
                <w:rPr>
                  <w:rFonts w:ascii="Times New Roman" w:hAnsi="Times New Roman" w:cs="Times New Roman"/>
                  <w:b/>
                  <w:sz w:val="24"/>
                  <w:szCs w:val="24"/>
                </w:rPr>
                <w:instrText xml:space="preserve"> ADDIN EN.CITE </w:instrText>
              </w:r>
              <w:r>
                <w:rPr>
                  <w:rFonts w:ascii="Times New Roman" w:hAnsi="Times New Roman" w:cs="Times New Roman"/>
                  <w:b/>
                  <w:sz w:val="24"/>
                  <w:szCs w:val="24"/>
                </w:rPr>
                <w:fldChar w:fldCharType="begin">
                  <w:fldData xml:space="preserve">PEVuZE5vdGU+PENpdGU+PEF1dGhvcj5LYW5nPC9BdXRob3I+PFllYXI+MjAxODwvWWVhcj48UmVj
TnVtPjg8L1JlY051bT48RGlzcGxheVRleHQ+PHN0eWxlIGZhY2U9InN1cGVyc2NyaXB0Ij4xNDwv
c3R5bGU+PC9EaXNwbGF5VGV4dD48cmVjb3JkPjxyZWMtbnVtYmVyPjg8L3JlYy1udW1iZXI+PGZv
cmVpZ24ta2V5cz48a2V5IGFwcD0iRU4iIGRiLWlkPSJzdmV2enIwdGl3ZTBwZmV4NXhwcGQyZjgy
ZWRhZnRwZGVzZWQiIHRpbWVzdGFtcD0iMTU5ODMzODQ0MyI+ODwva2V5PjwvZm9yZWlnbi1rZXlz
PjxyZWYtdHlwZSBuYW1lPSJKb3VybmFsIEFydGljbGUiPjE3PC9yZWYtdHlwZT48Y29udHJpYnV0
b3JzPjxhdXRob3JzPjxhdXRob3I+R3VvLCBZLiBOLjwvYXV0aG9yPjxhdXRob3I+VGFuZywgSi48
L2F1dGhvcj48YXV0aG9yPldhbmcsIFouIEwuPC9hdXRob3I+PGF1dGhvcj5LYW5nLCBZLiBNLjwv
YXV0aG9yPjxhdXRob3I+QmFuZG8sIFkuPC9hdXRob3I+PGF1dGhvcj5ZYW1hdWNoaSwgWS48L2F1
dGhvcj48L2F1dGhvcnM+PC9jb250cmlidXRvcnM+PGF1dGgtYWRkcmVzcz5OSU1TLCBJbnQgQ3Ry
IE1hdCBOYW5vYXJjaGl0ZWN0b24gV1BJIE1BTkEsIDEtMSBOYW1pa2ksIFRzdWt1YmEsIEliYXJh
a2kgMzA1MDA0NCwgSmFwYW4mI3hEO1FpbmdkYW8gVW5pdiBTY2kgJmFtcDsgVGVjaG5vbCwgQ29s
bCBDaGVtICZhbXA7IE1vbCBFbmduLCBNaW5pc3QgRWR1YywgS2V5IExhYiBTZW5zb3IgQW5hbCBU
dW1vciBNYXJrZXIsIFFpbmdkYW8gMjY2MDQyLCBQZW9wbGVzIFIgQ2hpbmEmI3hEO1dhc2VkYSBV
bml2LCBGYWMgU2NpICZhbXA7IEVuZ24sIFNoaW5qdWt1IEt1LCAzLTQtMSBPa3VibywgVG9reW8g
MTY5ODU1NSwgSmFwYW4mI3hEO0RvbmdndWsgVW5pdiwgRGVwdCBFbmVyZ3kgJmFtcDsgTWF0IEVu
Z24sIFNlb3VsIDA0NjIwLCBTb3V0aCBLb3JlYSYjeEQ7VW5pdiBXb2xsb25nb25nLCBBSUlNLCBO
b3J0aCBXb2xsb25nb25nLCBOU1cgMjUwMCwgQXVzdHJhbGlhJiN4RDtVbml2IFF1ZWVuc2xhbmQs
IFNjaCBDaGVtIEVuZ24sIEJyaXNiYW5lLCBRbGQgNDA3MiwgQXVzdHJhbGlhJiN4RDtVbml2IFF1
ZWVuc2xhbmQsIEFJQk4sIEJyaXNiYW5lLCBRbGQgNDA3MiwgQXVzdHJhbGlhJiN4RDtLeXVuZyBI
ZWUgVW5pdiwgRGVwdCBQbGFudCAmYW1wOyBFbnZpcm9ubSBOZXcgUmVzb3VyY2VzLCAxNzMyIERl
b2d5ZW9uZyBEYWVybywgWW9uZ2luIDQ0NjcwMSwgR3llb25nZ2kgRG8sIFNvdXRoIEtvcmVhPC9h
dXRoLWFkZHJlc3M+PHRpdGxlcz48dGl0bGU+RWxhYm9yYXRlbHkgYXNzZW1ibGVkIGNvcmUtc2hl
bGwgc3RydWN0dXJlZCBtZXRhbCBzdWxmaWRlcyBhcyBhIGJpZnVuY3Rpb25hbCBjYXRhbHlzdCBm
b3IgaGlnaGx5IGVmZmljaWVudCBlbGVjdHJvY2hlbWljYWwgb3ZlcmFsbCB3YXRlciBzcGxpdHRp
bmc8L3RpdGxlPjxzZWNvbmRhcnktdGl0bGU+TmFubyBFbmVyZ3k8L3NlY29uZGFyeS10aXRsZT48
YWx0LXRpdGxlPk5hbm8gRW5lcmd5PC9hbHQtdGl0bGU+PC90aXRsZXM+PHBlcmlvZGljYWw+PGZ1
bGwtdGl0bGU+TmFubyBFbmVyZ3k8L2Z1bGwtdGl0bGU+PGFiYnItMT5OYW5vIEVuZXJneTwvYWJi
ci0xPjwvcGVyaW9kaWNhbD48YWx0LXBlcmlvZGljYWw+PGZ1bGwtdGl0bGU+TmFubyBFbmVyZ3k8
L2Z1bGwtdGl0bGU+PGFiYnItMT5OYW5vIEVuZXJneTwvYWJici0xPjwvYWx0LXBlcmlvZGljYWw+
PHBhZ2VzPjQ5NC01MDI8L3BhZ2VzPjx2b2x1bWU+NDc8L3ZvbHVtZT48a2V5d29yZHM+PGtleXdv
cmQ+Y29yZS1zaGVsbDwva2V5d29yZD48a2V5d29yZD5ob2xsb3cgY3ViZTwva2V5d29yZD48a2V5
d29yZD5tZXRhbCBzdWxmaWRlIGhldGVyb3N0cnVjdHVyZTwva2V5d29yZD48a2V5d29yZD5iaWZ1
bmN0aW9uYWwgY2F0YWx5c3Q8L2tleXdvcmQ+PGtleXdvcmQ+d2F0ZXIgc3BsaXR0aW5nPC9rZXl3
b3JkPjxrZXl3b3JkPmh5ZHJvZ2VuIGV2b2x1dGlvbiByZWFjdGlvbjwva2V5d29yZD48a2V5d29y
ZD5yZWR1Y2VkIGdyYXBoZW5lIG94aWRlPC9rZXl3b3JkPjxrZXl3b3JkPm9yZ2FuaWMgZnJhbWV3
b3Jrczwva2V5d29yZD48a2V5d29yZD5tb2x5YmRlbnVtLWRpc3VsZmlkZTwva2V5d29yZD48a2V5
d29yZD5jb2JhbHQgc3VsZmlkZTwva2V5d29yZD48a2V5d29yZD5uaWNrZWwgZm9hbTwva2V5d29y
ZD48a2V5d29yZD5lbGVjdHJvY2F0YWx5c3RzPC9rZXl3b3JkPjxrZXl3b3JkPmhldGVyb3N0cnVj
dHVyZXM8L2tleXdvcmQ+PGtleXdvcmQ+b3h5Z2VuPC9rZXl3b3JkPjxrZXl3b3JkPm5hbm9zaGVl
dHM8L2tleXdvcmQ+PC9rZXl3b3Jkcz48ZGF0ZXM+PHllYXI+MjAxODwveWVhcj48cHViLWRhdGVz
PjxkYXRlPk1heTwvZGF0ZT48L3B1Yi1kYXRlcz48L2RhdGVzPjxpc2JuPjIyMTEtMjg1NTwvaXNi
bj48YWNjZXNzaW9uLW51bT5XT1M6MDAwNDMwMDU3MDAwMDUyPC9hY2Nlc3Npb24tbnVtPjx1cmxz
PjxyZWxhdGVkLXVybHM+PHVybD4mbHQ7R28gdG8gSVNJJmd0OzovL1dPUzowMDA0MzAwNTcwMDAw
NTI8L3VybD48L3JlbGF0ZWQtdXJscz48L3VybHM+PGVsZWN0cm9uaWMtcmVzb3VyY2UtbnVtPjEw
LjEwMTYvai5uYW5vZW4uMjAxOC4wMy4wMTI8L2VsZWN0cm9uaWMtcmVzb3VyY2UtbnVtPjxsYW5n
dWFnZT5FbmdsaXNoPC9sYW5ndWFnZT48L3JlY29yZD48L0NpdGU+PC9FbmROb3RlPgB=
</w:fldData>
                </w:fldChar>
              </w:r>
              <w:r>
                <w:rPr>
                  <w:rFonts w:ascii="Times New Roman" w:hAnsi="Times New Roman" w:cs="Times New Roman"/>
                  <w:b/>
                  <w:sz w:val="24"/>
                  <w:szCs w:val="24"/>
                </w:rPr>
                <w:instrText xml:space="preserve"> ADDIN EN.CITE.DATA </w:instrText>
              </w:r>
              <w:r>
                <w:rPr>
                  <w:rFonts w:ascii="Times New Roman" w:hAnsi="Times New Roman" w:cs="Times New Roman"/>
                  <w:b/>
                  <w:sz w:val="24"/>
                  <w:szCs w:val="24"/>
                </w:rPr>
              </w:r>
              <w:r>
                <w:rPr>
                  <w:rFonts w:ascii="Times New Roman" w:hAnsi="Times New Roman" w:cs="Times New Roman"/>
                  <w:b/>
                  <w:sz w:val="24"/>
                  <w:szCs w:val="24"/>
                </w:rPr>
                <w:fldChar w:fldCharType="end"/>
              </w:r>
              <w:r w:rsidRPr="00893E09">
                <w:rPr>
                  <w:rFonts w:ascii="Times New Roman" w:hAnsi="Times New Roman" w:cs="Times New Roman"/>
                  <w:b/>
                  <w:sz w:val="24"/>
                  <w:szCs w:val="24"/>
                </w:rPr>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14</w:t>
              </w:r>
              <w:r w:rsidRPr="00893E09">
                <w:rPr>
                  <w:rFonts w:ascii="Times New Roman" w:hAnsi="Times New Roman" w:cs="Times New Roman"/>
                  <w:b/>
                  <w:sz w:val="24"/>
                  <w:szCs w:val="24"/>
                </w:rPr>
                <w:fldChar w:fldCharType="end"/>
              </w:r>
            </w:hyperlink>
          </w:p>
        </w:tc>
      </w:tr>
      <w:tr w:rsidR="000A3CF7" w:rsidRPr="00893E09" w14:paraId="5C60B573" w14:textId="77777777" w:rsidTr="00B642F8">
        <w:tc>
          <w:tcPr>
            <w:tcW w:w="1701" w:type="dxa"/>
          </w:tcPr>
          <w:p w14:paraId="4CC910CA"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Mo</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B</w:t>
            </w:r>
            <w:r w:rsidRPr="00893E09">
              <w:rPr>
                <w:rFonts w:ascii="Times New Roman" w:hAnsi="Times New Roman" w:cs="Times New Roman"/>
                <w:sz w:val="24"/>
                <w:szCs w:val="24"/>
                <w:vertAlign w:val="subscript"/>
              </w:rPr>
              <w:t>4</w:t>
            </w:r>
          </w:p>
        </w:tc>
        <w:tc>
          <w:tcPr>
            <w:tcW w:w="993" w:type="dxa"/>
          </w:tcPr>
          <w:p w14:paraId="58960540"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Carbon sheet</w:t>
            </w:r>
          </w:p>
        </w:tc>
        <w:tc>
          <w:tcPr>
            <w:tcW w:w="992" w:type="dxa"/>
          </w:tcPr>
          <w:p w14:paraId="0E54495C"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Graphite rod</w:t>
            </w:r>
          </w:p>
        </w:tc>
        <w:tc>
          <w:tcPr>
            <w:tcW w:w="1134" w:type="dxa"/>
          </w:tcPr>
          <w:p w14:paraId="528F117B"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559" w:type="dxa"/>
          </w:tcPr>
          <w:p w14:paraId="559E8B53"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0.5 M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SO</w:t>
            </w:r>
            <w:r w:rsidRPr="00893E09">
              <w:rPr>
                <w:rFonts w:ascii="Times New Roman" w:hAnsi="Times New Roman" w:cs="Times New Roman"/>
                <w:sz w:val="24"/>
                <w:szCs w:val="24"/>
                <w:vertAlign w:val="subscript"/>
              </w:rPr>
              <w:t>4</w:t>
            </w:r>
          </w:p>
        </w:tc>
        <w:tc>
          <w:tcPr>
            <w:tcW w:w="992" w:type="dxa"/>
          </w:tcPr>
          <w:p w14:paraId="3E53E1B8" w14:textId="77777777" w:rsidR="000A3CF7" w:rsidRPr="00893E09" w:rsidRDefault="000A3CF7" w:rsidP="00C823D6">
            <w:pPr>
              <w:jc w:val="center"/>
              <w:rPr>
                <w:rFonts w:ascii="Times New Roman" w:hAnsi="Times New Roman" w:cs="Times New Roman"/>
                <w:sz w:val="24"/>
                <w:szCs w:val="24"/>
              </w:rPr>
            </w:pPr>
          </w:p>
        </w:tc>
        <w:tc>
          <w:tcPr>
            <w:tcW w:w="993" w:type="dxa"/>
          </w:tcPr>
          <w:p w14:paraId="33071F45"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80</w:t>
            </w:r>
          </w:p>
        </w:tc>
        <w:tc>
          <w:tcPr>
            <w:tcW w:w="1134" w:type="dxa"/>
          </w:tcPr>
          <w:p w14:paraId="33476239" w14:textId="77777777" w:rsidR="000A3CF7" w:rsidRPr="00893E09" w:rsidRDefault="000A3CF7" w:rsidP="00B40465">
            <w:pPr>
              <w:jc w:val="center"/>
              <w:rPr>
                <w:rFonts w:ascii="Times New Roman" w:hAnsi="Times New Roman" w:cs="Times New Roman"/>
                <w:sz w:val="24"/>
                <w:szCs w:val="24"/>
              </w:rPr>
            </w:pPr>
            <w:r w:rsidRPr="00893E09">
              <w:rPr>
                <w:rFonts w:ascii="Times New Roman" w:hAnsi="Times New Roman" w:cs="Times New Roman"/>
                <w:sz w:val="24"/>
                <w:szCs w:val="24"/>
              </w:rPr>
              <w:t>46 @0.2V</w:t>
            </w:r>
          </w:p>
        </w:tc>
        <w:tc>
          <w:tcPr>
            <w:tcW w:w="708" w:type="dxa"/>
          </w:tcPr>
          <w:p w14:paraId="548FFB79" w14:textId="77777777" w:rsidR="000A3CF7" w:rsidRPr="00893E09" w:rsidRDefault="000A3CF7">
            <w:pPr>
              <w:jc w:val="center"/>
              <w:rPr>
                <w:rFonts w:ascii="Times New Roman" w:hAnsi="Times New Roman" w:cs="Times New Roman"/>
                <w:sz w:val="24"/>
                <w:szCs w:val="24"/>
              </w:rPr>
            </w:pPr>
          </w:p>
        </w:tc>
        <w:tc>
          <w:tcPr>
            <w:tcW w:w="851" w:type="dxa"/>
          </w:tcPr>
          <w:p w14:paraId="32AF37D6"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270 (η</w:t>
            </w:r>
            <w:r w:rsidRPr="00893E09">
              <w:rPr>
                <w:rFonts w:ascii="Times New Roman" w:hAnsi="Times New Roman" w:cs="Times New Roman"/>
                <w:sz w:val="24"/>
                <w:szCs w:val="24"/>
                <w:vertAlign w:val="subscript"/>
              </w:rPr>
              <w:t>3.5</w:t>
            </w:r>
            <w:r w:rsidRPr="00893E09">
              <w:rPr>
                <w:rFonts w:ascii="Times New Roman" w:hAnsi="Times New Roman" w:cs="Times New Roman"/>
                <w:sz w:val="24"/>
                <w:szCs w:val="24"/>
              </w:rPr>
              <w:t>)</w:t>
            </w:r>
          </w:p>
        </w:tc>
        <w:tc>
          <w:tcPr>
            <w:tcW w:w="850" w:type="dxa"/>
          </w:tcPr>
          <w:p w14:paraId="06FDCF48" w14:textId="77777777" w:rsidR="000A3CF7" w:rsidRPr="00893E09" w:rsidRDefault="000A3CF7">
            <w:pPr>
              <w:jc w:val="center"/>
              <w:rPr>
                <w:rFonts w:ascii="Times New Roman" w:hAnsi="Times New Roman" w:cs="Times New Roman"/>
                <w:sz w:val="24"/>
                <w:szCs w:val="24"/>
              </w:rPr>
            </w:pPr>
          </w:p>
        </w:tc>
        <w:tc>
          <w:tcPr>
            <w:tcW w:w="851" w:type="dxa"/>
          </w:tcPr>
          <w:p w14:paraId="5205BC05" w14:textId="77777777" w:rsidR="000A3CF7" w:rsidRPr="00893E09" w:rsidRDefault="000A3CF7">
            <w:pPr>
              <w:jc w:val="center"/>
              <w:rPr>
                <w:rFonts w:ascii="Times New Roman" w:hAnsi="Times New Roman" w:cs="Times New Roman"/>
                <w:sz w:val="24"/>
                <w:szCs w:val="24"/>
              </w:rPr>
            </w:pPr>
          </w:p>
        </w:tc>
        <w:tc>
          <w:tcPr>
            <w:tcW w:w="1276" w:type="dxa"/>
          </w:tcPr>
          <w:p w14:paraId="410AF4DE" w14:textId="2AA8A0FE" w:rsidR="000A3CF7" w:rsidRPr="00893E09" w:rsidRDefault="00C56676">
            <w:pPr>
              <w:jc w:val="center"/>
              <w:rPr>
                <w:rFonts w:ascii="Times New Roman" w:hAnsi="Times New Roman" w:cs="Times New Roman"/>
                <w:b/>
                <w:sz w:val="24"/>
                <w:szCs w:val="24"/>
              </w:rPr>
            </w:pPr>
            <w:hyperlink w:anchor="_ENREF_15" w:tooltip="Park, 2017 #15"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&lt;EndNote&gt;&lt;Cite&gt;&lt;Author&gt;Park&lt;/Author&gt;&lt;Year&gt;2017&lt;/Year&gt;&lt;RecNum&gt;15&lt;/RecNum&gt;&lt;DisplayText&gt;&lt;style face="superscript"&gt;15&lt;/style&gt;&lt;/DisplayText&gt;&lt;record&gt;&lt;rec-number&gt;15&lt;/rec-number&gt;&lt;foreign-keys&gt;&lt;key app="EN" db-id="sfsz0wafbtp5a0evfzhvaxz1099z90dpddar" timestamp="1598338564"&gt;15&lt;/key&gt;&lt;/foreign-keys&gt;&lt;ref-type name="Journal Article"&gt;17&lt;/ref-type&gt;&lt;contributors&gt;&lt;authors&gt;&lt;author&gt;Park, Hyounmyung&lt;/author&gt;&lt;author&gt;Zhang, Yuemei&lt;/author&gt;&lt;author&gt;Scheifers, Jan P.&lt;/author&gt;&lt;author&gt;Jothi, Palani R.&lt;/author&gt;&lt;author&gt;Encinas, Andrew&lt;/author&gt;&lt;author&gt;Fokwa, Boniface P. T.&lt;/author&gt;&lt;/authors&gt;&lt;/contributors&gt;&lt;titles&gt;&lt;title&gt;&lt;style face="normal" font="default" size="100%"&gt;Graphene- and Phosphorene-like Boron Layers with Contrasting Activities in Highly Active Mo&lt;/style&gt;&lt;style face="subscript" font="default" size="100%"&gt;2&lt;/style&gt;&lt;style face="normal" font="default" size="100%"&gt;B&lt;/style&gt;&lt;style face="subscript" font="default" size="100%"&gt;4&lt;/style&gt;&lt;style face="normal" font="default" size="100%"&gt; for Hydrogen Evolution&lt;/style&gt;&lt;/title&gt;&lt;secondary-title&gt;Journal of the American Chemical Society&lt;/secondary-title&gt;&lt;/titles&gt;&lt;periodical&gt;&lt;full-title&gt;Journal of the American Chemical Society&lt;/full-title&gt;&lt;abbr-1&gt;J. Am. Chem. Soc.&lt;/abbr-1&gt;&lt;abbr-2&gt;J Am Chem Soc&lt;/abbr-2&gt;&lt;/periodical&gt;&lt;pages&gt;12915-12918&lt;/pages&gt;&lt;volume&gt;139&lt;/volume&gt;&lt;number&gt;37&lt;/number&gt;&lt;dates&gt;&lt;year&gt;2017&lt;/year&gt;&lt;pub-dates&gt;&lt;date&gt;2017/09/20&lt;/date&gt;&lt;/pub-dates&gt;&lt;/dates&gt;&lt;publisher&gt;American Chemical Society&lt;/publisher&gt;&lt;isbn&gt;0002-7863&lt;/isbn&gt;&lt;urls&gt;&lt;related-urls&gt;&lt;url&gt;https://doi.org/10.1021/jacs.7b07247&lt;/url&gt;&lt;/related-urls&gt;&lt;/urls&gt;&lt;electronic-resource-num&gt;10.1021/jacs.7b07247&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15</w:t>
              </w:r>
              <w:r w:rsidRPr="00893E09">
                <w:rPr>
                  <w:rFonts w:ascii="Times New Roman" w:hAnsi="Times New Roman" w:cs="Times New Roman"/>
                  <w:b/>
                  <w:sz w:val="24"/>
                  <w:szCs w:val="24"/>
                </w:rPr>
                <w:fldChar w:fldCharType="end"/>
              </w:r>
            </w:hyperlink>
          </w:p>
        </w:tc>
      </w:tr>
      <w:tr w:rsidR="000A3CF7" w:rsidRPr="00893E09" w14:paraId="6F76353E" w14:textId="77777777" w:rsidTr="00B642F8">
        <w:trPr>
          <w:trHeight w:val="237"/>
        </w:trPr>
        <w:tc>
          <w:tcPr>
            <w:tcW w:w="1701" w:type="dxa"/>
          </w:tcPr>
          <w:p w14:paraId="65CA910A"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W</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C/MWNT</w:t>
            </w:r>
          </w:p>
        </w:tc>
        <w:tc>
          <w:tcPr>
            <w:tcW w:w="993" w:type="dxa"/>
          </w:tcPr>
          <w:p w14:paraId="272B2CC3"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GC</w:t>
            </w:r>
          </w:p>
        </w:tc>
        <w:tc>
          <w:tcPr>
            <w:tcW w:w="992" w:type="dxa"/>
          </w:tcPr>
          <w:p w14:paraId="3E60FF8B"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Carbon rod</w:t>
            </w:r>
          </w:p>
        </w:tc>
        <w:tc>
          <w:tcPr>
            <w:tcW w:w="1134" w:type="dxa"/>
          </w:tcPr>
          <w:p w14:paraId="2A385502"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559" w:type="dxa"/>
          </w:tcPr>
          <w:p w14:paraId="4E21FB94"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0.5 M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SO</w:t>
            </w:r>
            <w:r w:rsidRPr="00893E09">
              <w:rPr>
                <w:rFonts w:ascii="Times New Roman" w:hAnsi="Times New Roman" w:cs="Times New Roman"/>
                <w:sz w:val="24"/>
                <w:szCs w:val="24"/>
                <w:vertAlign w:val="subscript"/>
              </w:rPr>
              <w:t>4</w:t>
            </w:r>
          </w:p>
        </w:tc>
        <w:tc>
          <w:tcPr>
            <w:tcW w:w="992" w:type="dxa"/>
          </w:tcPr>
          <w:p w14:paraId="08BD2C0B"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50</w:t>
            </w:r>
          </w:p>
        </w:tc>
        <w:tc>
          <w:tcPr>
            <w:tcW w:w="993" w:type="dxa"/>
          </w:tcPr>
          <w:p w14:paraId="5C4F5C37"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45</w:t>
            </w:r>
          </w:p>
        </w:tc>
        <w:tc>
          <w:tcPr>
            <w:tcW w:w="1134" w:type="dxa"/>
          </w:tcPr>
          <w:p w14:paraId="6B9188FD" w14:textId="77777777" w:rsidR="000A3CF7" w:rsidRPr="00893E09" w:rsidRDefault="000A3CF7" w:rsidP="00B40465">
            <w:pPr>
              <w:jc w:val="center"/>
              <w:rPr>
                <w:rFonts w:ascii="Times New Roman" w:hAnsi="Times New Roman" w:cs="Times New Roman"/>
                <w:sz w:val="24"/>
                <w:szCs w:val="24"/>
              </w:rPr>
            </w:pPr>
            <w:r w:rsidRPr="00893E09">
              <w:rPr>
                <w:rFonts w:ascii="Times New Roman" w:hAnsi="Times New Roman" w:cs="Times New Roman"/>
                <w:sz w:val="24"/>
                <w:szCs w:val="24"/>
              </w:rPr>
              <w:t>20 @0.18 V</w:t>
            </w:r>
          </w:p>
        </w:tc>
        <w:tc>
          <w:tcPr>
            <w:tcW w:w="708" w:type="dxa"/>
          </w:tcPr>
          <w:p w14:paraId="4941380A" w14:textId="77777777" w:rsidR="000A3CF7" w:rsidRPr="00893E09" w:rsidRDefault="000A3CF7">
            <w:pPr>
              <w:jc w:val="center"/>
              <w:rPr>
                <w:rFonts w:ascii="Times New Roman" w:hAnsi="Times New Roman" w:cs="Times New Roman"/>
                <w:sz w:val="24"/>
                <w:szCs w:val="24"/>
              </w:rPr>
            </w:pPr>
          </w:p>
        </w:tc>
        <w:tc>
          <w:tcPr>
            <w:tcW w:w="851" w:type="dxa"/>
          </w:tcPr>
          <w:p w14:paraId="660FA149"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123</w:t>
            </w:r>
          </w:p>
        </w:tc>
        <w:tc>
          <w:tcPr>
            <w:tcW w:w="850" w:type="dxa"/>
          </w:tcPr>
          <w:p w14:paraId="00AB5C91" w14:textId="77777777" w:rsidR="000A3CF7" w:rsidRPr="00893E09" w:rsidRDefault="000A3CF7">
            <w:pPr>
              <w:jc w:val="center"/>
              <w:rPr>
                <w:rFonts w:ascii="Times New Roman" w:hAnsi="Times New Roman" w:cs="Times New Roman"/>
                <w:sz w:val="24"/>
                <w:szCs w:val="24"/>
              </w:rPr>
            </w:pPr>
          </w:p>
        </w:tc>
        <w:tc>
          <w:tcPr>
            <w:tcW w:w="851" w:type="dxa"/>
          </w:tcPr>
          <w:p w14:paraId="490AE17F" w14:textId="77777777" w:rsidR="000A3CF7" w:rsidRPr="00893E09" w:rsidRDefault="000A3CF7">
            <w:pPr>
              <w:jc w:val="center"/>
              <w:rPr>
                <w:rFonts w:ascii="Times New Roman" w:hAnsi="Times New Roman" w:cs="Times New Roman"/>
                <w:sz w:val="24"/>
                <w:szCs w:val="24"/>
              </w:rPr>
            </w:pPr>
          </w:p>
        </w:tc>
        <w:tc>
          <w:tcPr>
            <w:tcW w:w="1276" w:type="dxa"/>
          </w:tcPr>
          <w:p w14:paraId="41798F2B" w14:textId="5C6A65CB" w:rsidR="000A3CF7" w:rsidRPr="00893E09" w:rsidRDefault="00C56676">
            <w:pPr>
              <w:jc w:val="center"/>
              <w:rPr>
                <w:rFonts w:ascii="Times New Roman" w:hAnsi="Times New Roman" w:cs="Times New Roman"/>
                <w:b/>
                <w:sz w:val="24"/>
                <w:szCs w:val="24"/>
              </w:rPr>
            </w:pPr>
            <w:hyperlink w:anchor="_ENREF_16" w:tooltip="Gong, 2016 #16"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&lt;EndNote&gt;&lt;Cite&gt;&lt;Author&gt;Gong&lt;/Author&gt;&lt;Year&gt;2016&lt;/Year&gt;&lt;RecNum&gt;16&lt;/RecNum&gt;&lt;DisplayText&gt;&lt;style face="superscript"&gt;16&lt;/style&gt;&lt;/DisplayText&gt;&lt;record&gt;&lt;rec-number&gt;16&lt;/rec-number&gt;&lt;foreign-keys&gt;&lt;key app="EN" db-id="sfsz0wafbtp5a0evfzhvaxz1099z90dpddar" timestamp="1598338564"&gt;16&lt;/key&gt;&lt;/foreign-keys&gt;&lt;ref-type name="Journal Article"&gt;17&lt;/ref-type&gt;&lt;contributors&gt;&lt;authors&gt;&lt;author&gt;Gong, Qiufang&lt;/author&gt;&lt;author&gt;Wang, Yu&lt;/author&gt;&lt;author&gt;Hu, Qi&lt;/author&gt;&lt;author&gt;Zhou, Jigang&lt;/author&gt;&lt;author&gt;Feng, Renfei&lt;/author&gt;&lt;author&gt;Duchesne, Paul N.&lt;/author&gt;&lt;author&gt;Zhang, Peng&lt;/author&gt;&lt;author&gt;Chen, Fengjiao&lt;/author&gt;&lt;author&gt;Han, Na&lt;/author&gt;&lt;author&gt;Li, Yafei&lt;/author&gt;&lt;author&gt;Jin, Chuanhong&lt;/author&gt;&lt;author&gt;Li, Yanguang&lt;/author&gt;&lt;author&gt;Lee, Shuit-Tong&lt;/author&gt;&lt;/authors&gt;&lt;/contributors&gt;&lt;titles&gt;&lt;title&gt;&lt;style face="normal" font="default" size="100%"&gt;Ultrasmall and phase-pure W&lt;/style&gt;&lt;style face="subscript" font="default" size="100%"&gt;2&lt;/style&gt;&lt;style face="normal" font="default" size="100%"&gt;C nanoparticles for efficient electrocatalytic and photoelectrochemical hydrogen evolution&lt;/style&gt;&lt;/title&gt;&lt;secondary-title&gt;Nature Communications&lt;/secondary-title&gt;&lt;/titles&gt;&lt;periodical&gt;&lt;full-title&gt;Nature Communications&lt;/full-title&gt;&lt;abbr-1&gt;Nat. Commun.&lt;/abbr-1&gt;&lt;/periodical&gt;&lt;pages&gt;13216-13224&lt;/pages&gt;&lt;volume&gt;7&lt;/volume&gt;&lt;dates&gt;&lt;year&gt;2016&lt;/year&gt;&lt;pub-dates&gt;&lt;date&gt;10/18/online&lt;/date&gt;&lt;/pub-dates&gt;&lt;/dates&gt;&lt;publisher&gt;The Author(s)&lt;/publisher&gt;&lt;work-type&gt;Article&lt;/work-type&gt;&lt;urls&gt;&lt;related-urls&gt;&lt;url&gt;http://dx.doi.org/10.1038/ncomms13216&lt;/url&gt;&lt;/related-urls&gt;&lt;/urls&gt;&lt;electronic-resource-num&gt;10.1038/ncomms13216&amp;#xD;https://www.nature.com/articles/ncomms13216#supplementary-information&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16</w:t>
              </w:r>
              <w:r w:rsidRPr="00893E09">
                <w:rPr>
                  <w:rFonts w:ascii="Times New Roman" w:hAnsi="Times New Roman" w:cs="Times New Roman"/>
                  <w:b/>
                  <w:sz w:val="24"/>
                  <w:szCs w:val="24"/>
                </w:rPr>
                <w:fldChar w:fldCharType="end"/>
              </w:r>
            </w:hyperlink>
          </w:p>
        </w:tc>
      </w:tr>
      <w:tr w:rsidR="000A3CF7" w:rsidRPr="00893E09" w14:paraId="021F392E" w14:textId="77777777" w:rsidTr="00B642F8">
        <w:tc>
          <w:tcPr>
            <w:tcW w:w="1701" w:type="dxa"/>
          </w:tcPr>
          <w:p w14:paraId="11FDD50C"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WC/MWNT</w:t>
            </w:r>
          </w:p>
        </w:tc>
        <w:tc>
          <w:tcPr>
            <w:tcW w:w="993" w:type="dxa"/>
          </w:tcPr>
          <w:p w14:paraId="51E2FAD6"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GC</w:t>
            </w:r>
          </w:p>
        </w:tc>
        <w:tc>
          <w:tcPr>
            <w:tcW w:w="992" w:type="dxa"/>
          </w:tcPr>
          <w:p w14:paraId="0BBDB68B"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Graphite rod</w:t>
            </w:r>
          </w:p>
        </w:tc>
        <w:tc>
          <w:tcPr>
            <w:tcW w:w="1134" w:type="dxa"/>
          </w:tcPr>
          <w:p w14:paraId="08109AF6"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559" w:type="dxa"/>
          </w:tcPr>
          <w:p w14:paraId="00158625"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0.5 M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SO</w:t>
            </w:r>
            <w:r w:rsidRPr="00893E09">
              <w:rPr>
                <w:rFonts w:ascii="Times New Roman" w:hAnsi="Times New Roman" w:cs="Times New Roman"/>
                <w:sz w:val="24"/>
                <w:szCs w:val="24"/>
                <w:vertAlign w:val="subscript"/>
              </w:rPr>
              <w:t>4</w:t>
            </w:r>
          </w:p>
        </w:tc>
        <w:tc>
          <w:tcPr>
            <w:tcW w:w="992" w:type="dxa"/>
          </w:tcPr>
          <w:p w14:paraId="54C7E473"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~150</w:t>
            </w:r>
          </w:p>
        </w:tc>
        <w:tc>
          <w:tcPr>
            <w:tcW w:w="993" w:type="dxa"/>
          </w:tcPr>
          <w:p w14:paraId="1393F3A9"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78</w:t>
            </w:r>
          </w:p>
        </w:tc>
        <w:tc>
          <w:tcPr>
            <w:tcW w:w="1134" w:type="dxa"/>
          </w:tcPr>
          <w:p w14:paraId="2DF76061" w14:textId="77777777" w:rsidR="000A3CF7" w:rsidRPr="00893E09" w:rsidRDefault="000A3CF7" w:rsidP="00B40465">
            <w:pPr>
              <w:jc w:val="center"/>
              <w:rPr>
                <w:rFonts w:ascii="Times New Roman" w:hAnsi="Times New Roman" w:cs="Times New Roman"/>
                <w:sz w:val="24"/>
                <w:szCs w:val="24"/>
              </w:rPr>
            </w:pPr>
            <w:r w:rsidRPr="00893E09">
              <w:rPr>
                <w:rFonts w:ascii="Times New Roman" w:hAnsi="Times New Roman" w:cs="Times New Roman"/>
                <w:sz w:val="24"/>
                <w:szCs w:val="24"/>
              </w:rPr>
              <w:t>300 @0.18 V</w:t>
            </w:r>
          </w:p>
        </w:tc>
        <w:tc>
          <w:tcPr>
            <w:tcW w:w="708" w:type="dxa"/>
          </w:tcPr>
          <w:p w14:paraId="063935BE" w14:textId="77777777" w:rsidR="000A3CF7" w:rsidRPr="00893E09" w:rsidRDefault="000A3CF7">
            <w:pPr>
              <w:jc w:val="center"/>
              <w:rPr>
                <w:rFonts w:ascii="Times New Roman" w:hAnsi="Times New Roman" w:cs="Times New Roman"/>
                <w:sz w:val="24"/>
                <w:szCs w:val="24"/>
              </w:rPr>
            </w:pPr>
          </w:p>
        </w:tc>
        <w:tc>
          <w:tcPr>
            <w:tcW w:w="851" w:type="dxa"/>
          </w:tcPr>
          <w:p w14:paraId="5BCF7EF5"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250</w:t>
            </w:r>
          </w:p>
        </w:tc>
        <w:tc>
          <w:tcPr>
            <w:tcW w:w="850" w:type="dxa"/>
          </w:tcPr>
          <w:p w14:paraId="42465B0A" w14:textId="77777777" w:rsidR="000A3CF7" w:rsidRPr="00893E09" w:rsidRDefault="000A3CF7">
            <w:pPr>
              <w:jc w:val="center"/>
              <w:rPr>
                <w:rFonts w:ascii="Times New Roman" w:hAnsi="Times New Roman" w:cs="Times New Roman"/>
                <w:sz w:val="24"/>
                <w:szCs w:val="24"/>
              </w:rPr>
            </w:pPr>
          </w:p>
        </w:tc>
        <w:tc>
          <w:tcPr>
            <w:tcW w:w="851" w:type="dxa"/>
          </w:tcPr>
          <w:p w14:paraId="201F66E7" w14:textId="77777777" w:rsidR="000A3CF7" w:rsidRPr="00893E09" w:rsidRDefault="000A3CF7">
            <w:pPr>
              <w:jc w:val="center"/>
              <w:rPr>
                <w:rFonts w:ascii="Times New Roman" w:hAnsi="Times New Roman" w:cs="Times New Roman"/>
                <w:sz w:val="24"/>
                <w:szCs w:val="24"/>
              </w:rPr>
            </w:pPr>
          </w:p>
        </w:tc>
        <w:tc>
          <w:tcPr>
            <w:tcW w:w="1276" w:type="dxa"/>
          </w:tcPr>
          <w:p w14:paraId="6FBB5E58" w14:textId="7E85D6AF" w:rsidR="000A3CF7" w:rsidRPr="00893E09" w:rsidRDefault="00C56676">
            <w:pPr>
              <w:jc w:val="center"/>
              <w:rPr>
                <w:rFonts w:ascii="Times New Roman" w:hAnsi="Times New Roman" w:cs="Times New Roman"/>
                <w:b/>
                <w:sz w:val="24"/>
                <w:szCs w:val="24"/>
              </w:rPr>
            </w:pPr>
            <w:hyperlink w:anchor="_ENREF_16" w:tooltip="Gong, 2016 #16"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&lt;EndNote&gt;&lt;Cite&gt;&lt;Author&gt;Gong&lt;/Author&gt;&lt;Year&gt;2016&lt;/Year&gt;&lt;RecNum&gt;16&lt;/RecNum&gt;&lt;DisplayText&gt;&lt;style face="superscript"&gt;16&lt;/style&gt;&lt;/DisplayText&gt;&lt;record&gt;&lt;rec-number&gt;16&lt;/rec-number&gt;&lt;foreign-keys&gt;&lt;key app="EN" db-id="sfsz0wafbtp5a0evfzhvaxz1099z90dpddar" timestamp="1598338564"&gt;16&lt;/key&gt;&lt;/foreign-keys&gt;&lt;ref-type name="Journal Article"&gt;17&lt;/ref-type&gt;&lt;contributors&gt;&lt;authors&gt;&lt;author&gt;Gong, Qiufang&lt;/author&gt;&lt;author&gt;Wang, Yu&lt;/author&gt;&lt;author&gt;Hu, Qi&lt;/author&gt;&lt;author&gt;Zhou, Jigang&lt;/author&gt;&lt;author&gt;Feng, Renfei&lt;/author&gt;&lt;author&gt;Duchesne, Paul N.&lt;/author&gt;&lt;author&gt;Zhang, Peng&lt;/author&gt;&lt;author&gt;Chen, Fengjiao&lt;/author&gt;&lt;author&gt;Han, Na&lt;/author&gt;&lt;author&gt;Li, Yafei&lt;/author&gt;&lt;author&gt;Jin, Chuanhong&lt;/author&gt;&lt;author&gt;Li, Yanguang&lt;/author&gt;&lt;author&gt;Lee, Shuit-Tong&lt;/author&gt;&lt;/authors&gt;&lt;/contributors&gt;&lt;titles&gt;&lt;title&gt;&lt;style face="normal" font="default" size="100%"&gt;Ultrasmall and phase-pure W&lt;/style&gt;&lt;style face="subscript" font="default" size="100%"&gt;2&lt;/style&gt;&lt;style face="normal" font="default" size="100%"&gt;C nanoparticles for efficient electrocatalytic and photoelectrochemical hydrogen evolution&lt;/style&gt;&lt;/title&gt;&lt;secondary-title&gt;Nature Communications&lt;/secondary-title&gt;&lt;/titles&gt;&lt;periodical&gt;&lt;full-title&gt;Nature Communications&lt;/full-title&gt;&lt;abbr-1&gt;Nat. Commun.&lt;/abbr-1&gt;&lt;/periodical&gt;&lt;pages&gt;13216-13224&lt;/pages&gt;&lt;volume&gt;7&lt;/volume&gt;&lt;dates&gt;&lt;year&gt;2016&lt;/year&gt;&lt;pub-dates&gt;&lt;date&gt;10/18/online&lt;/date&gt;&lt;/pub-dates&gt;&lt;/dates&gt;&lt;publisher&gt;The Author(s)&lt;/publisher&gt;&lt;work-type&gt;Article&lt;/work-type&gt;&lt;urls&gt;&lt;related-urls&gt;&lt;url&gt;http://dx.doi.org/10.1038/ncomms13216&lt;/url&gt;&lt;/related-urls&gt;&lt;/urls&gt;&lt;electronic-resource-num&gt;10.1038/ncomms13216&amp;#xD;https://www.nature.com/articles/ncomms13216#supplementary-information&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16</w:t>
              </w:r>
              <w:r w:rsidRPr="00893E09">
                <w:rPr>
                  <w:rFonts w:ascii="Times New Roman" w:hAnsi="Times New Roman" w:cs="Times New Roman"/>
                  <w:b/>
                  <w:sz w:val="24"/>
                  <w:szCs w:val="24"/>
                </w:rPr>
                <w:fldChar w:fldCharType="end"/>
              </w:r>
            </w:hyperlink>
          </w:p>
        </w:tc>
      </w:tr>
      <w:tr w:rsidR="000A3CF7" w:rsidRPr="00893E09" w14:paraId="03921B61" w14:textId="77777777" w:rsidTr="00B642F8">
        <w:tc>
          <w:tcPr>
            <w:tcW w:w="1701" w:type="dxa"/>
          </w:tcPr>
          <w:p w14:paraId="156F9DBD"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WC</w:t>
            </w:r>
          </w:p>
        </w:tc>
        <w:tc>
          <w:tcPr>
            <w:tcW w:w="993" w:type="dxa"/>
          </w:tcPr>
          <w:p w14:paraId="760322FC"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CFP</w:t>
            </w:r>
          </w:p>
        </w:tc>
        <w:tc>
          <w:tcPr>
            <w:tcW w:w="992" w:type="dxa"/>
          </w:tcPr>
          <w:p w14:paraId="71621320" w14:textId="77777777" w:rsidR="000A3CF7" w:rsidRPr="00893E09" w:rsidRDefault="000A3CF7" w:rsidP="00541818">
            <w:pPr>
              <w:jc w:val="center"/>
              <w:rPr>
                <w:rFonts w:ascii="Times New Roman" w:hAnsi="Times New Roman" w:cs="Times New Roman"/>
                <w:sz w:val="24"/>
                <w:szCs w:val="24"/>
              </w:rPr>
            </w:pPr>
            <w:proofErr w:type="spellStart"/>
            <w:r w:rsidRPr="00893E09">
              <w:rPr>
                <w:rFonts w:ascii="Times New Roman" w:hAnsi="Times New Roman" w:cs="Times New Roman"/>
                <w:sz w:val="24"/>
                <w:szCs w:val="24"/>
              </w:rPr>
              <w:t>Carbn</w:t>
            </w:r>
            <w:proofErr w:type="spellEnd"/>
            <w:r w:rsidRPr="00893E09">
              <w:rPr>
                <w:rFonts w:ascii="Times New Roman" w:hAnsi="Times New Roman" w:cs="Times New Roman"/>
                <w:sz w:val="24"/>
                <w:szCs w:val="24"/>
              </w:rPr>
              <w:t xml:space="preserve"> rod</w:t>
            </w:r>
          </w:p>
        </w:tc>
        <w:tc>
          <w:tcPr>
            <w:tcW w:w="1134" w:type="dxa"/>
          </w:tcPr>
          <w:p w14:paraId="5A84AAE2"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Ag/AgCl</w:t>
            </w:r>
          </w:p>
        </w:tc>
        <w:tc>
          <w:tcPr>
            <w:tcW w:w="1559" w:type="dxa"/>
          </w:tcPr>
          <w:p w14:paraId="2E9C8E79"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0.5 M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SO</w:t>
            </w:r>
            <w:r w:rsidRPr="00893E09">
              <w:rPr>
                <w:rFonts w:ascii="Times New Roman" w:hAnsi="Times New Roman" w:cs="Times New Roman"/>
                <w:sz w:val="24"/>
                <w:szCs w:val="24"/>
                <w:vertAlign w:val="subscript"/>
              </w:rPr>
              <w:t>4</w:t>
            </w:r>
          </w:p>
        </w:tc>
        <w:tc>
          <w:tcPr>
            <w:tcW w:w="992" w:type="dxa"/>
          </w:tcPr>
          <w:p w14:paraId="471280CA"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993" w:type="dxa"/>
          </w:tcPr>
          <w:p w14:paraId="2BE38E24"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166</w:t>
            </w:r>
          </w:p>
        </w:tc>
        <w:tc>
          <w:tcPr>
            <w:tcW w:w="1134" w:type="dxa"/>
          </w:tcPr>
          <w:p w14:paraId="53D0BCDD" w14:textId="77777777" w:rsidR="000A3CF7" w:rsidRPr="00893E09" w:rsidRDefault="000A3CF7" w:rsidP="00B40465">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708" w:type="dxa"/>
          </w:tcPr>
          <w:p w14:paraId="09EA568F" w14:textId="77777777" w:rsidR="000A3CF7" w:rsidRPr="00893E09" w:rsidRDefault="000A3CF7">
            <w:pPr>
              <w:jc w:val="center"/>
              <w:rPr>
                <w:rFonts w:ascii="Times New Roman" w:hAnsi="Times New Roman" w:cs="Times New Roman"/>
                <w:sz w:val="24"/>
                <w:szCs w:val="24"/>
              </w:rPr>
            </w:pPr>
          </w:p>
        </w:tc>
        <w:tc>
          <w:tcPr>
            <w:tcW w:w="851" w:type="dxa"/>
          </w:tcPr>
          <w:p w14:paraId="7E07717B"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193</w:t>
            </w:r>
          </w:p>
        </w:tc>
        <w:tc>
          <w:tcPr>
            <w:tcW w:w="850" w:type="dxa"/>
          </w:tcPr>
          <w:p w14:paraId="7E996B19"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322</w:t>
            </w:r>
          </w:p>
        </w:tc>
        <w:tc>
          <w:tcPr>
            <w:tcW w:w="851" w:type="dxa"/>
          </w:tcPr>
          <w:p w14:paraId="5EAEA22E" w14:textId="77777777" w:rsidR="000A3CF7" w:rsidRPr="00893E09" w:rsidRDefault="000A3CF7">
            <w:pPr>
              <w:jc w:val="center"/>
              <w:rPr>
                <w:rFonts w:ascii="Times New Roman" w:hAnsi="Times New Roman" w:cs="Times New Roman"/>
                <w:sz w:val="24"/>
                <w:szCs w:val="24"/>
              </w:rPr>
            </w:pPr>
          </w:p>
        </w:tc>
        <w:tc>
          <w:tcPr>
            <w:tcW w:w="1276" w:type="dxa"/>
          </w:tcPr>
          <w:p w14:paraId="6C90A18A" w14:textId="67058550" w:rsidR="000A3CF7" w:rsidRPr="00893E09" w:rsidRDefault="00C56676">
            <w:pPr>
              <w:jc w:val="center"/>
              <w:rPr>
                <w:rFonts w:ascii="Times New Roman" w:hAnsi="Times New Roman" w:cs="Times New Roman"/>
                <w:b/>
                <w:sz w:val="24"/>
                <w:szCs w:val="24"/>
              </w:rPr>
            </w:pPr>
            <w:hyperlink w:anchor="_ENREF_17" w:tooltip="Zhuang, 2018 #17"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&lt;EndNote&gt;&lt;Cite&gt;&lt;Author&gt;Zhuang&lt;/Author&gt;&lt;Year&gt;2018&lt;/Year&gt;&lt;RecNum&gt;17&lt;/RecNum&gt;&lt;DisplayText&gt;&lt;style face="superscript"&gt;17&lt;/style&gt;&lt;/DisplayText&gt;&lt;record&gt;&lt;rec-number&gt;17&lt;/rec-number&gt;&lt;foreign-keys&gt;&lt;key app="EN" db-id="sfsz0wafbtp5a0evfzhvaxz1099z90dpddar" timestamp="1598338564"&gt;17&lt;/key&gt;&lt;/foreign-keys&gt;&lt;ref-type name="Journal Article"&gt;17&lt;/ref-type&gt;&lt;contributors&gt;&lt;authors&gt;&lt;author&gt;Zhuang, Tao-Tao&lt;/author&gt;&lt;author&gt;Liang, Zhi-Qin&lt;/author&gt;&lt;author&gt;Seifitokaldani, Ali&lt;/author&gt;&lt;author&gt;Li, Yi&lt;/author&gt;&lt;author&gt;De Luna, Phil&lt;/author&gt;&lt;author&gt;Burdyny, Thomas&lt;/author&gt;&lt;author&gt;Che, Fanglin&lt;/author&gt;&lt;author&gt;Meng, Fei&lt;/author&gt;&lt;author&gt;Min, Yimeng&lt;/author&gt;&lt;author&gt;Quintero-Bermudez, Rafael&lt;/author&gt;&lt;author&gt;Dinh, Cao Thang&lt;/author&gt;&lt;author&gt;Pang, Yuanjie&lt;/author&gt;&lt;author&gt;Zhong, Miao&lt;/author&gt;&lt;author&gt;Zhang, Bo&lt;/author&gt;&lt;author&gt;Li, Jun&lt;/author&gt;&lt;author&gt;Chen, Pei-Ning&lt;/author&gt;&lt;author&gt;Zheng, Xue-Li&lt;/author&gt;&lt;author&gt;Liang, Hongyan&lt;/author&gt;&lt;author&gt;Ge, Wen-Na&lt;/author&gt;&lt;author&gt;Ye, Bang-Jiao&lt;/author&gt;&lt;author&gt;Sinton, David&lt;/author&gt;&lt;author&gt;Yu, Shu-Hong&lt;/author&gt;&lt;author&gt;Sargent, Edward H.&lt;/author&gt;&lt;/authors&gt;&lt;/contributors&gt;&lt;titles&gt;&lt;title&gt;Steering post-C–C coupling selectivity enables high efficiency electroreduction of carbon dioxide to multi-carbon alcohols&lt;/title&gt;&lt;secondary-title&gt;Nature Catalysis&lt;/secondary-title&gt;&lt;/titles&gt;&lt;periodical&gt;&lt;full-title&gt;Nature Catalysis&lt;/full-title&gt;&lt;abbr-1&gt;Nat. Catal.&lt;/abbr-1&gt;&lt;/periodical&gt;&lt;pages&gt;421-428&lt;/pages&gt;&lt;volume&gt;1&lt;/volume&gt;&lt;number&gt;6&lt;/number&gt;&lt;dates&gt;&lt;year&gt;2018&lt;/year&gt;&lt;pub-dates&gt;&lt;date&gt;2018/06/01&lt;/date&gt;&lt;/pub-dates&gt;&lt;/dates&gt;&lt;isbn&gt;2520-1158&lt;/isbn&gt;&lt;urls&gt;&lt;related-urls&gt;&lt;url&gt;https://doi.org/10.1038/s41929-018-0084-7&lt;/url&gt;&lt;/related-urls&gt;&lt;/urls&gt;&lt;electronic-resource-num&gt;10.1038/s41929-018-0084-7&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17</w:t>
              </w:r>
              <w:r w:rsidRPr="00893E09">
                <w:rPr>
                  <w:rFonts w:ascii="Times New Roman" w:hAnsi="Times New Roman" w:cs="Times New Roman"/>
                  <w:b/>
                  <w:sz w:val="24"/>
                  <w:szCs w:val="24"/>
                </w:rPr>
                <w:fldChar w:fldCharType="end"/>
              </w:r>
            </w:hyperlink>
          </w:p>
        </w:tc>
      </w:tr>
      <w:tr w:rsidR="000A3CF7" w:rsidRPr="00893E09" w14:paraId="5E591F1B" w14:textId="77777777" w:rsidTr="00B642F8">
        <w:tc>
          <w:tcPr>
            <w:tcW w:w="1701" w:type="dxa"/>
          </w:tcPr>
          <w:p w14:paraId="5030B66D"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WC nano array</w:t>
            </w:r>
          </w:p>
        </w:tc>
        <w:tc>
          <w:tcPr>
            <w:tcW w:w="993" w:type="dxa"/>
          </w:tcPr>
          <w:p w14:paraId="77D35CDE"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CFP</w:t>
            </w:r>
          </w:p>
        </w:tc>
        <w:tc>
          <w:tcPr>
            <w:tcW w:w="992" w:type="dxa"/>
          </w:tcPr>
          <w:p w14:paraId="029EB8B9" w14:textId="77777777" w:rsidR="000A3CF7" w:rsidRPr="00893E09" w:rsidRDefault="000A3CF7" w:rsidP="00541818">
            <w:pPr>
              <w:jc w:val="center"/>
              <w:rPr>
                <w:rFonts w:ascii="Times New Roman" w:hAnsi="Times New Roman" w:cs="Times New Roman"/>
                <w:sz w:val="24"/>
                <w:szCs w:val="24"/>
              </w:rPr>
            </w:pPr>
            <w:proofErr w:type="spellStart"/>
            <w:r w:rsidRPr="00893E09">
              <w:rPr>
                <w:rFonts w:ascii="Times New Roman" w:hAnsi="Times New Roman" w:cs="Times New Roman"/>
                <w:sz w:val="24"/>
                <w:szCs w:val="24"/>
              </w:rPr>
              <w:t>Carbn</w:t>
            </w:r>
            <w:proofErr w:type="spellEnd"/>
            <w:r w:rsidRPr="00893E09">
              <w:rPr>
                <w:rFonts w:ascii="Times New Roman" w:hAnsi="Times New Roman" w:cs="Times New Roman"/>
                <w:sz w:val="24"/>
                <w:szCs w:val="24"/>
              </w:rPr>
              <w:t xml:space="preserve"> rod</w:t>
            </w:r>
          </w:p>
        </w:tc>
        <w:tc>
          <w:tcPr>
            <w:tcW w:w="1134" w:type="dxa"/>
          </w:tcPr>
          <w:p w14:paraId="1E213F4A"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Ag/AgCl</w:t>
            </w:r>
          </w:p>
        </w:tc>
        <w:tc>
          <w:tcPr>
            <w:tcW w:w="1559" w:type="dxa"/>
          </w:tcPr>
          <w:p w14:paraId="7C85C88E"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0.5 M 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SO</w:t>
            </w:r>
            <w:r w:rsidRPr="00893E09">
              <w:rPr>
                <w:rFonts w:ascii="Times New Roman" w:hAnsi="Times New Roman" w:cs="Times New Roman"/>
                <w:sz w:val="24"/>
                <w:szCs w:val="24"/>
                <w:vertAlign w:val="subscript"/>
              </w:rPr>
              <w:t>4</w:t>
            </w:r>
          </w:p>
        </w:tc>
        <w:tc>
          <w:tcPr>
            <w:tcW w:w="992" w:type="dxa"/>
          </w:tcPr>
          <w:p w14:paraId="336BFC27"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993" w:type="dxa"/>
          </w:tcPr>
          <w:p w14:paraId="50B534B7"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110</w:t>
            </w:r>
          </w:p>
        </w:tc>
        <w:tc>
          <w:tcPr>
            <w:tcW w:w="1134" w:type="dxa"/>
          </w:tcPr>
          <w:p w14:paraId="52B4346F" w14:textId="77777777" w:rsidR="000A3CF7" w:rsidRPr="00893E09" w:rsidRDefault="000A3CF7" w:rsidP="00B40465">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708" w:type="dxa"/>
          </w:tcPr>
          <w:p w14:paraId="664C6C00" w14:textId="77777777" w:rsidR="000A3CF7" w:rsidRPr="00893E09" w:rsidRDefault="000A3CF7">
            <w:pPr>
              <w:jc w:val="center"/>
              <w:rPr>
                <w:rFonts w:ascii="Times New Roman" w:hAnsi="Times New Roman" w:cs="Times New Roman"/>
                <w:sz w:val="24"/>
                <w:szCs w:val="24"/>
              </w:rPr>
            </w:pPr>
          </w:p>
        </w:tc>
        <w:tc>
          <w:tcPr>
            <w:tcW w:w="851" w:type="dxa"/>
          </w:tcPr>
          <w:p w14:paraId="1CD82880"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160</w:t>
            </w:r>
          </w:p>
        </w:tc>
        <w:tc>
          <w:tcPr>
            <w:tcW w:w="850" w:type="dxa"/>
          </w:tcPr>
          <w:p w14:paraId="2B966A94"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245</w:t>
            </w:r>
          </w:p>
        </w:tc>
        <w:tc>
          <w:tcPr>
            <w:tcW w:w="851" w:type="dxa"/>
          </w:tcPr>
          <w:p w14:paraId="44836C75" w14:textId="77777777" w:rsidR="000A3CF7" w:rsidRPr="00893E09" w:rsidRDefault="000A3CF7">
            <w:pPr>
              <w:jc w:val="center"/>
              <w:rPr>
                <w:rFonts w:ascii="Times New Roman" w:hAnsi="Times New Roman" w:cs="Times New Roman"/>
                <w:sz w:val="24"/>
                <w:szCs w:val="24"/>
              </w:rPr>
            </w:pPr>
          </w:p>
        </w:tc>
        <w:tc>
          <w:tcPr>
            <w:tcW w:w="1276" w:type="dxa"/>
          </w:tcPr>
          <w:p w14:paraId="00E4A34B" w14:textId="26113F40" w:rsidR="000A3CF7" w:rsidRPr="00893E09" w:rsidRDefault="00C56676">
            <w:pPr>
              <w:jc w:val="center"/>
              <w:rPr>
                <w:rFonts w:ascii="Times New Roman" w:hAnsi="Times New Roman" w:cs="Times New Roman"/>
                <w:b/>
                <w:sz w:val="24"/>
                <w:szCs w:val="24"/>
              </w:rPr>
            </w:pPr>
            <w:hyperlink w:anchor="_ENREF_17" w:tooltip="Zhuang, 2018 #17"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&lt;EndNote&gt;&lt;Cite&gt;&lt;Author&gt;Zhuang&lt;/Author&gt;&lt;Year&gt;2018&lt;/Year&gt;&lt;RecNum&gt;17&lt;/RecNum&gt;&lt;DisplayText&gt;&lt;style face="superscript"&gt;17&lt;/style&gt;&lt;/DisplayText&gt;&lt;record&gt;&lt;rec-number&gt;17&lt;/rec-number&gt;&lt;foreign-keys&gt;&lt;key app="EN" db-id="sfsz0wafbtp5a0evfzhvaxz1099z90dpddar" timestamp="1598338564"&gt;17&lt;/key&gt;&lt;/foreign-keys&gt;&lt;ref-type name="Journal Article"&gt;17&lt;/ref-type&gt;&lt;contributors&gt;&lt;authors&gt;&lt;author&gt;Zhuang, Tao-Tao&lt;/author&gt;&lt;author&gt;Liang, Zhi-Qin&lt;/author&gt;&lt;author&gt;Seifitokaldani, Ali&lt;/author&gt;&lt;author&gt;Li, Yi&lt;/author&gt;&lt;author&gt;De Luna, Phil&lt;/author&gt;&lt;author&gt;Burdyny, Thomas&lt;/author&gt;&lt;author&gt;Che, Fanglin&lt;/author&gt;&lt;author&gt;Meng, Fei&lt;/author&gt;&lt;author&gt;Min, Yimeng&lt;/author&gt;&lt;author&gt;Quintero-Bermudez, Rafael&lt;/author&gt;&lt;author&gt;Dinh, Cao Thang&lt;/author&gt;&lt;author&gt;Pang, Yuanjie&lt;/author&gt;&lt;author&gt;Zhong, Miao&lt;/author&gt;&lt;author&gt;Zhang, Bo&lt;/author&gt;&lt;author&gt;Li, Jun&lt;/author&gt;&lt;author&gt;Chen, Pei-Ning&lt;/author&gt;&lt;author&gt;Zheng, Xue-Li&lt;/author&gt;&lt;author&gt;Liang, Hongyan&lt;/author&gt;&lt;author&gt;Ge, Wen-Na&lt;/author&gt;&lt;author&gt;Ye, Bang-Jiao&lt;/author&gt;&lt;author&gt;Sinton, David&lt;/author&gt;&lt;author&gt;Yu, Shu-Hong&lt;/author&gt;&lt;author&gt;Sargent, Edward H.&lt;/author&gt;&lt;/authors&gt;&lt;/contributors&gt;&lt;titles&gt;&lt;title&gt;Steering post-C–C coupling selectivity enables high efficiency electroreduction of carbon dioxide to multi-carbon alcohols&lt;/title&gt;&lt;secondary-title&gt;Nature Catalysis&lt;/secondary-title&gt;&lt;/titles&gt;&lt;periodical&gt;&lt;full-title&gt;Nature Catalysis&lt;/full-title&gt;&lt;abbr-1&gt;Nat. Catal.&lt;/abbr-1&gt;&lt;/periodical&gt;&lt;pages&gt;421-428&lt;/pages&gt;&lt;volume&gt;1&lt;/volume&gt;&lt;number&gt;6&lt;/number&gt;&lt;dates&gt;&lt;year&gt;2018&lt;/year&gt;&lt;pub-dates&gt;&lt;date&gt;2018/06/01&lt;/date&gt;&lt;/pub-dates&gt;&lt;/dates&gt;&lt;isbn&gt;2520-1158&lt;/isbn&gt;&lt;urls&gt;&lt;related-urls&gt;&lt;url&gt;https://doi.org/10.1038/s41929-018-0084-7&lt;/url&gt;&lt;/related-urls&gt;&lt;/urls&gt;&lt;electronic-resource-num&gt;10.1038/s41929-018-0084-7&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17</w:t>
              </w:r>
              <w:r w:rsidRPr="00893E09">
                <w:rPr>
                  <w:rFonts w:ascii="Times New Roman" w:hAnsi="Times New Roman" w:cs="Times New Roman"/>
                  <w:b/>
                  <w:sz w:val="24"/>
                  <w:szCs w:val="24"/>
                </w:rPr>
                <w:fldChar w:fldCharType="end"/>
              </w:r>
            </w:hyperlink>
          </w:p>
        </w:tc>
      </w:tr>
      <w:tr w:rsidR="000A3CF7" w:rsidRPr="00893E09" w14:paraId="3EF81472" w14:textId="77777777" w:rsidTr="00B642F8">
        <w:tc>
          <w:tcPr>
            <w:tcW w:w="1701" w:type="dxa"/>
          </w:tcPr>
          <w:p w14:paraId="728DCC2A" w14:textId="77777777" w:rsidR="000A3CF7" w:rsidRPr="00893E09" w:rsidRDefault="000A3CF7" w:rsidP="00417509">
            <w:pP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Ni-WC@NGC</w:t>
            </w:r>
          </w:p>
        </w:tc>
        <w:tc>
          <w:tcPr>
            <w:tcW w:w="993" w:type="dxa"/>
          </w:tcPr>
          <w:p w14:paraId="44DE4F1C"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color w:val="4472C4" w:themeColor="accent1"/>
                <w:sz w:val="24"/>
                <w:szCs w:val="24"/>
              </w:rPr>
              <w:t>GC</w:t>
            </w:r>
          </w:p>
        </w:tc>
        <w:tc>
          <w:tcPr>
            <w:tcW w:w="992" w:type="dxa"/>
          </w:tcPr>
          <w:p w14:paraId="1F8DB5B9"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color w:val="4472C4" w:themeColor="accent1"/>
                <w:sz w:val="24"/>
                <w:szCs w:val="24"/>
              </w:rPr>
              <w:t>Pt</w:t>
            </w:r>
          </w:p>
        </w:tc>
        <w:tc>
          <w:tcPr>
            <w:tcW w:w="1134" w:type="dxa"/>
          </w:tcPr>
          <w:p w14:paraId="1A8137CD"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color w:val="4472C4" w:themeColor="accent1"/>
                <w:sz w:val="24"/>
                <w:szCs w:val="24"/>
              </w:rPr>
              <w:t>MMO</w:t>
            </w:r>
          </w:p>
        </w:tc>
        <w:tc>
          <w:tcPr>
            <w:tcW w:w="1559" w:type="dxa"/>
          </w:tcPr>
          <w:p w14:paraId="6A4672C9" w14:textId="77777777" w:rsidR="000A3CF7" w:rsidRPr="00893E09" w:rsidRDefault="000A3CF7" w:rsidP="00BF0BF8">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0.5 M KOH</w:t>
            </w:r>
          </w:p>
        </w:tc>
        <w:tc>
          <w:tcPr>
            <w:tcW w:w="992" w:type="dxa"/>
          </w:tcPr>
          <w:p w14:paraId="2BAE7584" w14:textId="77777777" w:rsidR="000A3CF7" w:rsidRPr="00893E09" w:rsidRDefault="000A3CF7" w:rsidP="00C823D6">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120</w:t>
            </w:r>
          </w:p>
        </w:tc>
        <w:tc>
          <w:tcPr>
            <w:tcW w:w="993" w:type="dxa"/>
          </w:tcPr>
          <w:p w14:paraId="5EDF2364" w14:textId="77777777" w:rsidR="000A3CF7" w:rsidRPr="00893E09" w:rsidRDefault="000A3CF7" w:rsidP="00EB5431">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85</w:t>
            </w:r>
          </w:p>
        </w:tc>
        <w:tc>
          <w:tcPr>
            <w:tcW w:w="1134" w:type="dxa"/>
          </w:tcPr>
          <w:p w14:paraId="315D9662" w14:textId="77777777" w:rsidR="000A3CF7" w:rsidRPr="00893E09" w:rsidRDefault="000A3CF7" w:rsidP="00B40465">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134 @0.18V</w:t>
            </w:r>
          </w:p>
        </w:tc>
        <w:tc>
          <w:tcPr>
            <w:tcW w:w="708" w:type="dxa"/>
          </w:tcPr>
          <w:p w14:paraId="6E5F0C62" w14:textId="77777777" w:rsidR="000A3CF7" w:rsidRPr="00893E09" w:rsidRDefault="000A3CF7">
            <w:pPr>
              <w:jc w:val="center"/>
              <w:rPr>
                <w:rFonts w:ascii="Times New Roman" w:hAnsi="Times New Roman" w:cs="Times New Roman"/>
                <w:sz w:val="24"/>
                <w:szCs w:val="24"/>
              </w:rPr>
            </w:pPr>
          </w:p>
        </w:tc>
        <w:tc>
          <w:tcPr>
            <w:tcW w:w="851" w:type="dxa"/>
          </w:tcPr>
          <w:p w14:paraId="4F6B0330" w14:textId="77777777" w:rsidR="000A3CF7" w:rsidRPr="00893E09" w:rsidRDefault="000A3CF7">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295</w:t>
            </w:r>
          </w:p>
        </w:tc>
        <w:tc>
          <w:tcPr>
            <w:tcW w:w="850" w:type="dxa"/>
          </w:tcPr>
          <w:p w14:paraId="57661E61" w14:textId="77777777" w:rsidR="000A3CF7" w:rsidRPr="00893E09" w:rsidRDefault="000A3CF7">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438</w:t>
            </w:r>
          </w:p>
        </w:tc>
        <w:tc>
          <w:tcPr>
            <w:tcW w:w="851" w:type="dxa"/>
          </w:tcPr>
          <w:p w14:paraId="03A85632" w14:textId="77777777" w:rsidR="000A3CF7" w:rsidRPr="00893E09" w:rsidRDefault="000A3CF7">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550</w:t>
            </w:r>
          </w:p>
        </w:tc>
        <w:tc>
          <w:tcPr>
            <w:tcW w:w="1276" w:type="dxa"/>
          </w:tcPr>
          <w:p w14:paraId="6BFF5F4E" w14:textId="77777777" w:rsidR="000A3CF7" w:rsidRPr="00893E09" w:rsidRDefault="000A3CF7">
            <w:pPr>
              <w:jc w:val="center"/>
              <w:rPr>
                <w:rFonts w:ascii="Times New Roman" w:hAnsi="Times New Roman" w:cs="Times New Roman"/>
                <w:b/>
                <w:sz w:val="24"/>
                <w:szCs w:val="24"/>
              </w:rPr>
            </w:pPr>
            <w:r w:rsidRPr="00893E09">
              <w:rPr>
                <w:rFonts w:ascii="Times New Roman" w:hAnsi="Times New Roman" w:cs="Times New Roman"/>
                <w:color w:val="4472C4" w:themeColor="accent1"/>
                <w:sz w:val="24"/>
                <w:szCs w:val="24"/>
              </w:rPr>
              <w:t>This Work</w:t>
            </w:r>
          </w:p>
        </w:tc>
      </w:tr>
      <w:tr w:rsidR="000A3CF7" w:rsidRPr="00893E09" w14:paraId="316C534D" w14:textId="77777777" w:rsidTr="00B642F8">
        <w:tc>
          <w:tcPr>
            <w:tcW w:w="1701" w:type="dxa"/>
          </w:tcPr>
          <w:p w14:paraId="66923D99" w14:textId="77777777" w:rsidR="000A3CF7" w:rsidRPr="00893E09" w:rsidRDefault="000A3CF7" w:rsidP="00417509">
            <w:pPr>
              <w:rPr>
                <w:rFonts w:ascii="Times New Roman" w:hAnsi="Times New Roman" w:cs="Times New Roman"/>
                <w:sz w:val="24"/>
                <w:szCs w:val="24"/>
              </w:rPr>
            </w:pPr>
            <w:proofErr w:type="spellStart"/>
            <w:r w:rsidRPr="00893E09">
              <w:rPr>
                <w:rFonts w:ascii="Times New Roman" w:hAnsi="Times New Roman" w:cs="Times New Roman"/>
                <w:color w:val="4472C4" w:themeColor="accent1"/>
                <w:sz w:val="24"/>
                <w:szCs w:val="24"/>
              </w:rPr>
              <w:t>Ni-MoC@NGC</w:t>
            </w:r>
            <w:proofErr w:type="spellEnd"/>
          </w:p>
        </w:tc>
        <w:tc>
          <w:tcPr>
            <w:tcW w:w="993" w:type="dxa"/>
          </w:tcPr>
          <w:p w14:paraId="13520927"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color w:val="4472C4" w:themeColor="accent1"/>
                <w:sz w:val="24"/>
                <w:szCs w:val="24"/>
              </w:rPr>
              <w:t>GC</w:t>
            </w:r>
          </w:p>
        </w:tc>
        <w:tc>
          <w:tcPr>
            <w:tcW w:w="992" w:type="dxa"/>
          </w:tcPr>
          <w:p w14:paraId="4D35C63A"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color w:val="4472C4" w:themeColor="accent1"/>
                <w:sz w:val="24"/>
                <w:szCs w:val="24"/>
              </w:rPr>
              <w:t>Pt</w:t>
            </w:r>
          </w:p>
        </w:tc>
        <w:tc>
          <w:tcPr>
            <w:tcW w:w="1134" w:type="dxa"/>
          </w:tcPr>
          <w:p w14:paraId="23028D97"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color w:val="4472C4" w:themeColor="accent1"/>
                <w:sz w:val="24"/>
                <w:szCs w:val="24"/>
              </w:rPr>
              <w:t>MMO</w:t>
            </w:r>
          </w:p>
        </w:tc>
        <w:tc>
          <w:tcPr>
            <w:tcW w:w="1559" w:type="dxa"/>
          </w:tcPr>
          <w:p w14:paraId="33FEB0A0" w14:textId="77777777" w:rsidR="000A3CF7" w:rsidRPr="00893E09" w:rsidRDefault="000A3CF7" w:rsidP="00BF0BF8">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0.5 M KOH</w:t>
            </w:r>
          </w:p>
        </w:tc>
        <w:tc>
          <w:tcPr>
            <w:tcW w:w="992" w:type="dxa"/>
          </w:tcPr>
          <w:p w14:paraId="4CCAAAA3" w14:textId="77777777" w:rsidR="000A3CF7" w:rsidRPr="00893E09" w:rsidRDefault="000A3CF7" w:rsidP="00C823D6">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90</w:t>
            </w:r>
          </w:p>
        </w:tc>
        <w:tc>
          <w:tcPr>
            <w:tcW w:w="993" w:type="dxa"/>
          </w:tcPr>
          <w:p w14:paraId="1601181E" w14:textId="77777777" w:rsidR="000A3CF7" w:rsidRPr="00893E09" w:rsidRDefault="000A3CF7" w:rsidP="00EB5431">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83</w:t>
            </w:r>
          </w:p>
        </w:tc>
        <w:tc>
          <w:tcPr>
            <w:tcW w:w="1134" w:type="dxa"/>
          </w:tcPr>
          <w:p w14:paraId="4306F5C3" w14:textId="77777777" w:rsidR="000A3CF7" w:rsidRPr="00893E09" w:rsidRDefault="000A3CF7" w:rsidP="00B40465">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103 @0.18V</w:t>
            </w:r>
          </w:p>
        </w:tc>
        <w:tc>
          <w:tcPr>
            <w:tcW w:w="708" w:type="dxa"/>
          </w:tcPr>
          <w:p w14:paraId="7D0F22E3" w14:textId="77777777" w:rsidR="000A3CF7" w:rsidRPr="00893E09" w:rsidRDefault="000A3CF7">
            <w:pPr>
              <w:jc w:val="center"/>
              <w:rPr>
                <w:rFonts w:ascii="Times New Roman" w:hAnsi="Times New Roman" w:cs="Times New Roman"/>
                <w:sz w:val="24"/>
                <w:szCs w:val="24"/>
              </w:rPr>
            </w:pPr>
          </w:p>
        </w:tc>
        <w:tc>
          <w:tcPr>
            <w:tcW w:w="851" w:type="dxa"/>
          </w:tcPr>
          <w:p w14:paraId="48BA51A1" w14:textId="77777777" w:rsidR="000A3CF7" w:rsidRPr="00893E09" w:rsidRDefault="000A3CF7">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260</w:t>
            </w:r>
          </w:p>
        </w:tc>
        <w:tc>
          <w:tcPr>
            <w:tcW w:w="850" w:type="dxa"/>
          </w:tcPr>
          <w:p w14:paraId="2EDA6E5F" w14:textId="77777777" w:rsidR="000A3CF7" w:rsidRPr="00893E09" w:rsidRDefault="000A3CF7">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408</w:t>
            </w:r>
          </w:p>
        </w:tc>
        <w:tc>
          <w:tcPr>
            <w:tcW w:w="851" w:type="dxa"/>
          </w:tcPr>
          <w:p w14:paraId="0CC90709" w14:textId="77777777" w:rsidR="000A3CF7" w:rsidRPr="00893E09" w:rsidRDefault="000A3CF7">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550</w:t>
            </w:r>
          </w:p>
        </w:tc>
        <w:tc>
          <w:tcPr>
            <w:tcW w:w="1276" w:type="dxa"/>
          </w:tcPr>
          <w:p w14:paraId="171F938D" w14:textId="77777777" w:rsidR="000A3CF7" w:rsidRPr="00893E09" w:rsidRDefault="000A3CF7">
            <w:pPr>
              <w:jc w:val="center"/>
              <w:rPr>
                <w:rFonts w:ascii="Times New Roman" w:hAnsi="Times New Roman" w:cs="Times New Roman"/>
                <w:b/>
                <w:sz w:val="24"/>
                <w:szCs w:val="24"/>
              </w:rPr>
            </w:pPr>
            <w:r w:rsidRPr="00893E09">
              <w:rPr>
                <w:rFonts w:ascii="Times New Roman" w:hAnsi="Times New Roman" w:cs="Times New Roman"/>
                <w:color w:val="4472C4" w:themeColor="accent1"/>
                <w:sz w:val="24"/>
                <w:szCs w:val="24"/>
              </w:rPr>
              <w:t>This Work</w:t>
            </w:r>
          </w:p>
        </w:tc>
      </w:tr>
      <w:tr w:rsidR="000A3CF7" w:rsidRPr="00893E09" w14:paraId="7E6C43D3" w14:textId="77777777" w:rsidTr="00B642F8">
        <w:tc>
          <w:tcPr>
            <w:tcW w:w="1701" w:type="dxa"/>
          </w:tcPr>
          <w:p w14:paraId="4613DEFA"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Mo</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C-NCNT</w:t>
            </w:r>
          </w:p>
        </w:tc>
        <w:tc>
          <w:tcPr>
            <w:tcW w:w="993" w:type="dxa"/>
          </w:tcPr>
          <w:p w14:paraId="035DEDF9"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Carbon sheet</w:t>
            </w:r>
          </w:p>
        </w:tc>
        <w:tc>
          <w:tcPr>
            <w:tcW w:w="992" w:type="dxa"/>
          </w:tcPr>
          <w:p w14:paraId="457F1211"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Carbon rod</w:t>
            </w:r>
          </w:p>
        </w:tc>
        <w:tc>
          <w:tcPr>
            <w:tcW w:w="1134" w:type="dxa"/>
          </w:tcPr>
          <w:p w14:paraId="36E50140"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559" w:type="dxa"/>
          </w:tcPr>
          <w:p w14:paraId="0A6DBD62"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1 M KOH</w:t>
            </w:r>
          </w:p>
        </w:tc>
        <w:tc>
          <w:tcPr>
            <w:tcW w:w="992" w:type="dxa"/>
          </w:tcPr>
          <w:p w14:paraId="2F0716DE"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72</w:t>
            </w:r>
          </w:p>
        </w:tc>
        <w:tc>
          <w:tcPr>
            <w:tcW w:w="993" w:type="dxa"/>
          </w:tcPr>
          <w:p w14:paraId="3E051A51"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N/A</w:t>
            </w:r>
          </w:p>
        </w:tc>
        <w:tc>
          <w:tcPr>
            <w:tcW w:w="1134" w:type="dxa"/>
          </w:tcPr>
          <w:p w14:paraId="64CF5CD5" w14:textId="77777777" w:rsidR="000A3CF7" w:rsidRPr="00893E09" w:rsidRDefault="000A3CF7" w:rsidP="00B40465">
            <w:pPr>
              <w:jc w:val="center"/>
              <w:rPr>
                <w:rFonts w:ascii="Times New Roman" w:hAnsi="Times New Roman" w:cs="Times New Roman"/>
                <w:sz w:val="24"/>
                <w:szCs w:val="24"/>
              </w:rPr>
            </w:pPr>
          </w:p>
        </w:tc>
        <w:tc>
          <w:tcPr>
            <w:tcW w:w="708" w:type="dxa"/>
          </w:tcPr>
          <w:p w14:paraId="02293531" w14:textId="77777777" w:rsidR="000A3CF7" w:rsidRPr="00893E09" w:rsidRDefault="000A3CF7">
            <w:pPr>
              <w:jc w:val="center"/>
              <w:rPr>
                <w:rFonts w:ascii="Times New Roman" w:hAnsi="Times New Roman" w:cs="Times New Roman"/>
                <w:sz w:val="24"/>
                <w:szCs w:val="24"/>
              </w:rPr>
            </w:pPr>
          </w:p>
        </w:tc>
        <w:tc>
          <w:tcPr>
            <w:tcW w:w="851" w:type="dxa"/>
          </w:tcPr>
          <w:p w14:paraId="01EA5C2A"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257</w:t>
            </w:r>
          </w:p>
        </w:tc>
        <w:tc>
          <w:tcPr>
            <w:tcW w:w="850" w:type="dxa"/>
          </w:tcPr>
          <w:p w14:paraId="16DE760E" w14:textId="77777777" w:rsidR="000A3CF7" w:rsidRPr="00893E09" w:rsidRDefault="000A3CF7">
            <w:pPr>
              <w:jc w:val="center"/>
              <w:rPr>
                <w:rFonts w:ascii="Times New Roman" w:hAnsi="Times New Roman" w:cs="Times New Roman"/>
                <w:sz w:val="24"/>
                <w:szCs w:val="24"/>
              </w:rPr>
            </w:pPr>
          </w:p>
        </w:tc>
        <w:tc>
          <w:tcPr>
            <w:tcW w:w="851" w:type="dxa"/>
          </w:tcPr>
          <w:p w14:paraId="6F63A370" w14:textId="77777777" w:rsidR="000A3CF7" w:rsidRPr="00893E09" w:rsidRDefault="000A3CF7">
            <w:pPr>
              <w:jc w:val="center"/>
              <w:rPr>
                <w:rFonts w:ascii="Times New Roman" w:hAnsi="Times New Roman" w:cs="Times New Roman"/>
                <w:sz w:val="24"/>
                <w:szCs w:val="24"/>
              </w:rPr>
            </w:pPr>
          </w:p>
        </w:tc>
        <w:tc>
          <w:tcPr>
            <w:tcW w:w="1276" w:type="dxa"/>
          </w:tcPr>
          <w:p w14:paraId="5C81E648" w14:textId="20B203BA" w:rsidR="000A3CF7" w:rsidRPr="00893E09" w:rsidRDefault="00C56676">
            <w:pPr>
              <w:jc w:val="center"/>
              <w:rPr>
                <w:rFonts w:ascii="Times New Roman" w:hAnsi="Times New Roman" w:cs="Times New Roman"/>
                <w:b/>
                <w:sz w:val="24"/>
                <w:szCs w:val="24"/>
              </w:rPr>
            </w:pPr>
            <w:hyperlink w:anchor="_ENREF_9" w:tooltip="Zou, 2015 #9" w:history="1">
              <w:r w:rsidRPr="00893E09">
                <w:rPr>
                  <w:rFonts w:ascii="Times New Roman" w:hAnsi="Times New Roman" w:cs="Times New Roman"/>
                  <w:b/>
                  <w:sz w:val="24"/>
                  <w:szCs w:val="24"/>
                </w:rPr>
                <w:fldChar w:fldCharType="begin">
                  <w:fldData xml:space="preserve">PEVuZE5vdGU+PENpdGU+PEF1dGhvcj5aaGFuZzwvQXV0aG9yPjxZZWFyPjIwMTU8L1llYXI+PFJl
Y051bT45PC9SZWNOdW0+PERpc3BsYXlUZXh0PjxzdHlsZSBmYWNlPSJzdXBlcnNjcmlwdCI+OTwv
c3R5bGU+PC9EaXNwbGF5VGV4dD48cmVjb3JkPjxyZWMtbnVtYmVyPjk8L3JlYy1udW1iZXI+PGZv
cmVpZ24ta2V5cz48a2V5IGFwcD0iRU4iIGRiLWlkPSJzdmV2enIwdGl3ZTBwZmV4NXhwcGQyZjgy
ZWRhZnRwZGVzZWQiIHRpbWVzdGFtcD0iMTU5ODMzODQ0MyI+OTwva2V5PjwvZm9yZWlnbi1rZXlz
PjxyZWYtdHlwZSBuYW1lPSJKb3VybmFsIEFydGljbGUiPjE3PC9yZWYtdHlwZT48Y29udHJpYnV0
b3JzPjxhdXRob3JzPjxhdXRob3I+Wm91LCBYLiBYLjwvYXV0aG9yPjxhdXRob3I+WmhhbmcsIFku
PC9hdXRob3I+PC9hdXRob3JzPjwvY29udHJpYnV0b3JzPjxhdXRoLWFkZHJlc3M+QmVpaGFuZyBV
bml2LCBLZXkgTGFiIEJpb2luc3BpcmVkIFNtYXJ0IEludGVyZmFjaWFsIFNjaSAmYW1wOyBUZWNo
LCBCZWlqaW5nIEtleSBMYWIgQmlvaW5zcGlyZWQgRW5lcmd5IE1hdCAmYW1wOyBEZXZpY2VzLCBN
aW5pc3QgRWR1YyxTY2ggQ2hlbSAmYW1wOyBFbnZpcm9ubSwgQmVpamluZyAxMDAxOTEsIFBlb3Bs
ZXMgUiBDaGluYSYjeEQ7QmVpaGFuZyBVbml2LCBJbnQgUmVzIEluc3QgTXVsdGlkaXNjaXBsaW5h
cnkgU2NpLCBCZWlqaW5nIDEwMDE5MSwgUGVvcGxlcyBSIENoaW5hJiN4RDtKaWxpbiBVbml2LCBD
b2xsIENoZW0sIEludCBKb2ludCBSZXMgTGFiIE5hbm9taWNybyBBcmNoaXRlY3R1cmUgQ2hlbSwg
U3RhdGUgS2V5IExhYiBJbm9yZ2FuIFN5bnRoICZhbXA7IFByZXBhcmF0IENoZW0sIENoYW5nY2h1
biAxMzAwMTIsIFBlb3BsZXMgUiBDaGluYTwvYXV0aC1hZGRyZXNzPjx0aXRsZXM+PHRpdGxlPk5v
YmxlIG1ldGFsLWZyZWUgaHlkcm9nZW4gZXZvbHV0aW9uIGNhdGFseXN0cyBmb3Igd2F0ZXIgc3Bs
aXR0aW5nPC90aXRsZT48c2Vjb25kYXJ5LXRpdGxlPkNoZW1pY2FsIFNvY2lldHkgUmV2aWV3czwv
c2Vjb25kYXJ5LXRpdGxlPjxhbHQtdGl0bGU+Q2hlbSBTb2MgUmV2PC9hbHQtdGl0bGU+PC90aXRs
ZXM+PHBlcmlvZGljYWw+PGZ1bGwtdGl0bGU+Q2hlbWljYWwgU29jaWV0eSBSZXZpZXdzPC9mdWxs
LXRpdGxlPjxhYmJyLTE+Q2hlbS4gU29jLiBSZXYuPC9hYmJyLTE+PGFiYnItMj5DaGVtIFNvYyBS
ZXY8L2FiYnItMj48L3BlcmlvZGljYWw+PGFsdC1wZXJpb2RpY2FsPjxmdWxsLXRpdGxlPkNoZW1p
Y2FsIFNvY2lldHkgUmV2aWV3czwvZnVsbC10aXRsZT48YWJici0xPkNoZW0uIFNvYy4gUmV2Ljwv
YWJici0xPjxhYmJyLTI+Q2hlbSBTb2MgUmV2PC9hYmJyLTI+PC9hbHQtcGVyaW9kaWNhbD48cGFn
ZXM+NTE0OC01MTgwPC9wYWdlcz48dm9sdW1lPjQ0PC92b2x1bWU+PG51bWJlcj4xNTwvbnVtYmVy
PjxrZXl3b3Jkcz48a2V5d29yZD5waG90b2NhdGFseXRpYyBoLTIgZXZvbHV0aW9uPC9rZXl3b3Jk
PjxrZXl3b3JkPmFtb3JwaG91cyBtb2x5YmRlbnVtIHN1bGZpZGU8L2tleXdvcmQ+PGtleXdvcmQ+
dmlzaWJsZS1saWdodCBpcnJhZGlhdGlvbjwva2V5d29yZD48a2V5d29yZD5yZWR1Y2VkIGdyYXBo
ZW5lIG94aWRlPC9rZXl3b3JkPjxrZXl3b3JkPmFjdGl2ZSBlZGdlIHNpdGVzPC9rZXl3b3JkPjxr
ZXl3b3JkPmhpZ2hseSBlZmZpY2llbnQgY2F0YWx5c3Q8L2tleXdvcmQ+PGtleXdvcmQ+ZW5oYW5j
ZWQgZWxlY3Ryb2NhdGFseXRpYyBhY3Rpdml0eTwva2V5d29yZD48a2V5d29yZD50dW5nc3RlbiBj
YXJiaWRlIG5hbm9wYXJ0aWNsZXM8L2tleXdvcmQ+PGtleXdvcmQ+bW9zMiB1bHRyYXRoaW4gbmFu
b3NoZWV0czwva2V5d29yZD48a2V5d29yZD5ncmFwaGl0aWMgY2FyYm9uIG5pdHJpZGU8L2tleXdv
cmQ+PC9rZXl3b3Jkcz48ZGF0ZXM+PHllYXI+MjAxNTwveWVhcj48L2RhdGVzPjxpc2JuPjAzMDYt
MDAxMjwvaXNibj48YWNjZXNzaW9uLW51bT5XT1M6MDAwMzU4MjE5MzAwMDA5PC9hY2Nlc3Npb24t
bnVtPjx1cmxzPjxyZWxhdGVkLXVybHM+PHVybD4mbHQ7R28gdG8gSVNJJmd0OzovL1dPUzowMDAz
NTgyMTkzMDAwMDk8L3VybD48L3JlbGF0ZWQtdXJscz48L3VybHM+PGVsZWN0cm9uaWMtcmVzb3Vy
Y2UtbnVtPjEwLjEwMzkvYzRjczAwNDQ4ZTwvZWxlY3Ryb25pYy1yZXNvdXJjZS1udW0+PGxhbmd1
YWdlPkVuZ2xpc2g8L2xhbmd1YWdlPjwvcmVjb3JkPjwvQ2l0ZT48L0VuZE5vdGU+
</w:fldData>
                </w:fldChar>
              </w:r>
              <w:r>
                <w:rPr>
                  <w:rFonts w:ascii="Times New Roman" w:hAnsi="Times New Roman" w:cs="Times New Roman"/>
                  <w:b/>
                  <w:sz w:val="24"/>
                  <w:szCs w:val="24"/>
                </w:rPr>
                <w:instrText xml:space="preserve"> ADDIN EN.CITE </w:instrText>
              </w:r>
              <w:r>
                <w:rPr>
                  <w:rFonts w:ascii="Times New Roman" w:hAnsi="Times New Roman" w:cs="Times New Roman"/>
                  <w:b/>
                  <w:sz w:val="24"/>
                  <w:szCs w:val="24"/>
                </w:rPr>
                <w:fldChar w:fldCharType="begin">
                  <w:fldData xml:space="preserve">PEVuZE5vdGU+PENpdGU+PEF1dGhvcj5aaGFuZzwvQXV0aG9yPjxZZWFyPjIwMTU8L1llYXI+PFJl
Y051bT45PC9SZWNOdW0+PERpc3BsYXlUZXh0PjxzdHlsZSBmYWNlPSJzdXBlcnNjcmlwdCI+OTwv
c3R5bGU+PC9EaXNwbGF5VGV4dD48cmVjb3JkPjxyZWMtbnVtYmVyPjk8L3JlYy1udW1iZXI+PGZv
cmVpZ24ta2V5cz48a2V5IGFwcD0iRU4iIGRiLWlkPSJzdmV2enIwdGl3ZTBwZmV4NXhwcGQyZjgy
ZWRhZnRwZGVzZWQiIHRpbWVzdGFtcD0iMTU5ODMzODQ0MyI+OTwva2V5PjwvZm9yZWlnbi1rZXlz
PjxyZWYtdHlwZSBuYW1lPSJKb3VybmFsIEFydGljbGUiPjE3PC9yZWYtdHlwZT48Y29udHJpYnV0
b3JzPjxhdXRob3JzPjxhdXRob3I+Wm91LCBYLiBYLjwvYXV0aG9yPjxhdXRob3I+WmhhbmcsIFku
PC9hdXRob3I+PC9hdXRob3JzPjwvY29udHJpYnV0b3JzPjxhdXRoLWFkZHJlc3M+QmVpaGFuZyBV
bml2LCBLZXkgTGFiIEJpb2luc3BpcmVkIFNtYXJ0IEludGVyZmFjaWFsIFNjaSAmYW1wOyBUZWNo
LCBCZWlqaW5nIEtleSBMYWIgQmlvaW5zcGlyZWQgRW5lcmd5IE1hdCAmYW1wOyBEZXZpY2VzLCBN
aW5pc3QgRWR1YyxTY2ggQ2hlbSAmYW1wOyBFbnZpcm9ubSwgQmVpamluZyAxMDAxOTEsIFBlb3Bs
ZXMgUiBDaGluYSYjeEQ7QmVpaGFuZyBVbml2LCBJbnQgUmVzIEluc3QgTXVsdGlkaXNjaXBsaW5h
cnkgU2NpLCBCZWlqaW5nIDEwMDE5MSwgUGVvcGxlcyBSIENoaW5hJiN4RDtKaWxpbiBVbml2LCBD
b2xsIENoZW0sIEludCBKb2ludCBSZXMgTGFiIE5hbm9taWNybyBBcmNoaXRlY3R1cmUgQ2hlbSwg
U3RhdGUgS2V5IExhYiBJbm9yZ2FuIFN5bnRoICZhbXA7IFByZXBhcmF0IENoZW0sIENoYW5nY2h1
biAxMzAwMTIsIFBlb3BsZXMgUiBDaGluYTwvYXV0aC1hZGRyZXNzPjx0aXRsZXM+PHRpdGxlPk5v
YmxlIG1ldGFsLWZyZWUgaHlkcm9nZW4gZXZvbHV0aW9uIGNhdGFseXN0cyBmb3Igd2F0ZXIgc3Bs
aXR0aW5nPC90aXRsZT48c2Vjb25kYXJ5LXRpdGxlPkNoZW1pY2FsIFNvY2lldHkgUmV2aWV3czwv
c2Vjb25kYXJ5LXRpdGxlPjxhbHQtdGl0bGU+Q2hlbSBTb2MgUmV2PC9hbHQtdGl0bGU+PC90aXRs
ZXM+PHBlcmlvZGljYWw+PGZ1bGwtdGl0bGU+Q2hlbWljYWwgU29jaWV0eSBSZXZpZXdzPC9mdWxs
LXRpdGxlPjxhYmJyLTE+Q2hlbS4gU29jLiBSZXYuPC9hYmJyLTE+PGFiYnItMj5DaGVtIFNvYyBS
ZXY8L2FiYnItMj48L3BlcmlvZGljYWw+PGFsdC1wZXJpb2RpY2FsPjxmdWxsLXRpdGxlPkNoZW1p
Y2FsIFNvY2lldHkgUmV2aWV3czwvZnVsbC10aXRsZT48YWJici0xPkNoZW0uIFNvYy4gUmV2Ljwv
YWJici0xPjxhYmJyLTI+Q2hlbSBTb2MgUmV2PC9hYmJyLTI+PC9hbHQtcGVyaW9kaWNhbD48cGFn
ZXM+NTE0OC01MTgwPC9wYWdlcz48dm9sdW1lPjQ0PC92b2x1bWU+PG51bWJlcj4xNTwvbnVtYmVy
PjxrZXl3b3Jkcz48a2V5d29yZD5waG90b2NhdGFseXRpYyBoLTIgZXZvbHV0aW9uPC9rZXl3b3Jk
PjxrZXl3b3JkPmFtb3JwaG91cyBtb2x5YmRlbnVtIHN1bGZpZGU8L2tleXdvcmQ+PGtleXdvcmQ+
dmlzaWJsZS1saWdodCBpcnJhZGlhdGlvbjwva2V5d29yZD48a2V5d29yZD5yZWR1Y2VkIGdyYXBo
ZW5lIG94aWRlPC9rZXl3b3JkPjxrZXl3b3JkPmFjdGl2ZSBlZGdlIHNpdGVzPC9rZXl3b3JkPjxr
ZXl3b3JkPmhpZ2hseSBlZmZpY2llbnQgY2F0YWx5c3Q8L2tleXdvcmQ+PGtleXdvcmQ+ZW5oYW5j
ZWQgZWxlY3Ryb2NhdGFseXRpYyBhY3Rpdml0eTwva2V5d29yZD48a2V5d29yZD50dW5nc3RlbiBj
YXJiaWRlIG5hbm9wYXJ0aWNsZXM8L2tleXdvcmQ+PGtleXdvcmQ+bW9zMiB1bHRyYXRoaW4gbmFu
b3NoZWV0czwva2V5d29yZD48a2V5d29yZD5ncmFwaGl0aWMgY2FyYm9uIG5pdHJpZGU8L2tleXdv
cmQ+PC9rZXl3b3Jkcz48ZGF0ZXM+PHllYXI+MjAxNTwveWVhcj48L2RhdGVzPjxpc2JuPjAzMDYt
MDAxMjwvaXNibj48YWNjZXNzaW9uLW51bT5XT1M6MDAwMzU4MjE5MzAwMDA5PC9hY2Nlc3Npb24t
bnVtPjx1cmxzPjxyZWxhdGVkLXVybHM+PHVybD4mbHQ7R28gdG8gSVNJJmd0OzovL1dPUzowMDAz
NTgyMTkzMDAwMDk8L3VybD48L3JlbGF0ZWQtdXJscz48L3VybHM+PGVsZWN0cm9uaWMtcmVzb3Vy
Y2UtbnVtPjEwLjEwMzkvYzRjczAwNDQ4ZTwvZWxlY3Ryb25pYy1yZXNvdXJjZS1udW0+PGxhbmd1
YWdlPkVuZ2xpc2g8L2xhbmd1YWdlPjwvcmVjb3JkPjwvQ2l0ZT48L0VuZE5vdGU+
</w:fldData>
                </w:fldChar>
              </w:r>
              <w:r>
                <w:rPr>
                  <w:rFonts w:ascii="Times New Roman" w:hAnsi="Times New Roman" w:cs="Times New Roman"/>
                  <w:b/>
                  <w:sz w:val="24"/>
                  <w:szCs w:val="24"/>
                </w:rPr>
                <w:instrText xml:space="preserve"> ADDIN EN.CITE.DATA </w:instrText>
              </w:r>
              <w:r>
                <w:rPr>
                  <w:rFonts w:ascii="Times New Roman" w:hAnsi="Times New Roman" w:cs="Times New Roman"/>
                  <w:b/>
                  <w:sz w:val="24"/>
                  <w:szCs w:val="24"/>
                </w:rPr>
              </w:r>
              <w:r>
                <w:rPr>
                  <w:rFonts w:ascii="Times New Roman" w:hAnsi="Times New Roman" w:cs="Times New Roman"/>
                  <w:b/>
                  <w:sz w:val="24"/>
                  <w:szCs w:val="24"/>
                </w:rPr>
                <w:fldChar w:fldCharType="end"/>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9</w:t>
              </w:r>
              <w:r w:rsidRPr="00893E09">
                <w:rPr>
                  <w:rFonts w:ascii="Times New Roman" w:hAnsi="Times New Roman" w:cs="Times New Roman"/>
                  <w:b/>
                  <w:sz w:val="24"/>
                  <w:szCs w:val="24"/>
                </w:rPr>
                <w:fldChar w:fldCharType="end"/>
              </w:r>
            </w:hyperlink>
          </w:p>
        </w:tc>
      </w:tr>
      <w:tr w:rsidR="000A3CF7" w:rsidRPr="00893E09" w14:paraId="71C57D6D" w14:textId="77777777" w:rsidTr="00B642F8">
        <w:tc>
          <w:tcPr>
            <w:tcW w:w="1701" w:type="dxa"/>
          </w:tcPr>
          <w:p w14:paraId="47688311"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Ni/Mo</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C-PC</w:t>
            </w:r>
          </w:p>
        </w:tc>
        <w:tc>
          <w:tcPr>
            <w:tcW w:w="993" w:type="dxa"/>
          </w:tcPr>
          <w:p w14:paraId="0F78FDD8"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GC-RDE</w:t>
            </w:r>
          </w:p>
        </w:tc>
        <w:tc>
          <w:tcPr>
            <w:tcW w:w="992" w:type="dxa"/>
          </w:tcPr>
          <w:p w14:paraId="2FAEF2B4"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Carbon rod</w:t>
            </w:r>
          </w:p>
        </w:tc>
        <w:tc>
          <w:tcPr>
            <w:tcW w:w="1134" w:type="dxa"/>
          </w:tcPr>
          <w:p w14:paraId="65A1B5CF"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559" w:type="dxa"/>
          </w:tcPr>
          <w:p w14:paraId="07C8BEEA"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1.0 M KOH</w:t>
            </w:r>
          </w:p>
        </w:tc>
        <w:tc>
          <w:tcPr>
            <w:tcW w:w="992" w:type="dxa"/>
          </w:tcPr>
          <w:p w14:paraId="3B50BC06"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60</w:t>
            </w:r>
          </w:p>
        </w:tc>
        <w:tc>
          <w:tcPr>
            <w:tcW w:w="993" w:type="dxa"/>
          </w:tcPr>
          <w:p w14:paraId="234A01AE"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101</w:t>
            </w:r>
          </w:p>
        </w:tc>
        <w:tc>
          <w:tcPr>
            <w:tcW w:w="1134" w:type="dxa"/>
          </w:tcPr>
          <w:p w14:paraId="692F3F55" w14:textId="77777777" w:rsidR="000A3CF7" w:rsidRPr="00893E09" w:rsidRDefault="000A3CF7" w:rsidP="00B40465">
            <w:pPr>
              <w:jc w:val="center"/>
              <w:rPr>
                <w:rFonts w:ascii="Times New Roman" w:hAnsi="Times New Roman" w:cs="Times New Roman"/>
                <w:sz w:val="24"/>
                <w:szCs w:val="24"/>
              </w:rPr>
            </w:pPr>
            <w:r w:rsidRPr="00893E09">
              <w:rPr>
                <w:rFonts w:ascii="Times New Roman" w:hAnsi="Times New Roman" w:cs="Times New Roman"/>
                <w:sz w:val="24"/>
                <w:szCs w:val="24"/>
              </w:rPr>
              <w:t>29@0.245V</w:t>
            </w:r>
          </w:p>
        </w:tc>
        <w:tc>
          <w:tcPr>
            <w:tcW w:w="708" w:type="dxa"/>
          </w:tcPr>
          <w:p w14:paraId="549D98E3"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0.2</w:t>
            </w:r>
          </w:p>
        </w:tc>
        <w:tc>
          <w:tcPr>
            <w:tcW w:w="851" w:type="dxa"/>
          </w:tcPr>
          <w:p w14:paraId="3CFF23B7"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179</w:t>
            </w:r>
          </w:p>
        </w:tc>
        <w:tc>
          <w:tcPr>
            <w:tcW w:w="850" w:type="dxa"/>
          </w:tcPr>
          <w:p w14:paraId="230A08DC" w14:textId="77777777" w:rsidR="000A3CF7" w:rsidRPr="00893E09" w:rsidRDefault="000A3CF7">
            <w:pPr>
              <w:jc w:val="center"/>
              <w:rPr>
                <w:rFonts w:ascii="Times New Roman" w:hAnsi="Times New Roman" w:cs="Times New Roman"/>
                <w:sz w:val="24"/>
                <w:szCs w:val="24"/>
              </w:rPr>
            </w:pPr>
          </w:p>
        </w:tc>
        <w:tc>
          <w:tcPr>
            <w:tcW w:w="851" w:type="dxa"/>
          </w:tcPr>
          <w:p w14:paraId="5302B08B" w14:textId="77777777" w:rsidR="000A3CF7" w:rsidRPr="00893E09" w:rsidRDefault="000A3CF7">
            <w:pPr>
              <w:jc w:val="center"/>
              <w:rPr>
                <w:rFonts w:ascii="Times New Roman" w:hAnsi="Times New Roman" w:cs="Times New Roman"/>
                <w:sz w:val="24"/>
                <w:szCs w:val="24"/>
              </w:rPr>
            </w:pPr>
          </w:p>
        </w:tc>
        <w:tc>
          <w:tcPr>
            <w:tcW w:w="1276" w:type="dxa"/>
          </w:tcPr>
          <w:p w14:paraId="293BAF6C" w14:textId="116879A4" w:rsidR="000A3CF7" w:rsidRPr="00893E09" w:rsidRDefault="00C56676">
            <w:pPr>
              <w:jc w:val="center"/>
              <w:rPr>
                <w:rFonts w:ascii="Times New Roman" w:hAnsi="Times New Roman" w:cs="Times New Roman"/>
                <w:b/>
                <w:sz w:val="24"/>
                <w:szCs w:val="24"/>
              </w:rPr>
            </w:pPr>
            <w:hyperlink w:anchor="_ENREF_18" w:tooltip="Yu, 2017 #18" w:history="1">
              <w:r w:rsidRPr="00893E09">
                <w:rPr>
                  <w:rFonts w:ascii="Times New Roman" w:hAnsi="Times New Roman" w:cs="Times New Roman"/>
                  <w:b/>
                  <w:sz w:val="24"/>
                  <w:szCs w:val="24"/>
                </w:rPr>
                <w:fldChar w:fldCharType="begin">
                  <w:fldData xml:space="preserve">PEVuZE5vdGU+PENpdGU+PEF1dGhvcj5ZdTwvQXV0aG9yPjxZZWFyPjIwMTc8L1llYXI+PFJlY051
bT4xODwvUmVjTnVtPjxEaXNwbGF5VGV4dD48c3R5bGUgZmFjZT0ic3VwZXJzY3JpcHQiPjE4PC9z
dHlsZT48L0Rpc3BsYXlUZXh0PjxyZWNvcmQ+PHJlYy1udW1iZXI+MTg8L3JlYy1udW1iZXI+PGZv
cmVpZ24ta2V5cz48a2V5IGFwcD0iRU4iIGRiLWlkPSJzZnN6MHdhZmJ0cDVhMGV2ZnpodmF4ejEw
OTl6OTBkcGRkYXIiIHRpbWVzdGFtcD0iMTU5ODMzODU2NSI+MTg8L2tleT48L2ZvcmVpZ24ta2V5
cz48cmVmLXR5cGUgbmFtZT0iSm91cm5hbCBBcnRpY2xlIj4xNzwvcmVmLXR5cGU+PGNvbnRyaWJ1
dG9ycz48YXV0aG9ycz48YXV0aG9yPll1LCBaaS1Zb3U8L2F1dGhvcj48YXV0aG9yPkR1YW4sIFl1
PC9hdXRob3I+PGF1dGhvcj5HYW8sIE1pbi1SdWk8L2F1dGhvcj48YXV0aG9yPkxhbmcsIENoYW8t
Q2hhbzwvYXV0aG9yPjxhdXRob3I+WmhlbmcsIFlhLVJvbmc8L2F1dGhvcj48YXV0aG9yPll1LCBT
aHUtSG9uZzwvYXV0aG9yPjwvYXV0aG9ycz48L2NvbnRyaWJ1dG9ycz48dGl0bGVzPjx0aXRsZT48
c3R5bGUgZmFjZT0ibm9ybWFsIiBmb250PSJkZWZhdWx0IiBzaXplPSIxMDAlIj5BIG9uZS1kaW1l
bnNpb25hbCBwb3JvdXMgY2FyYm9uLXN1cHBvcnRlZCBOaS9Nbzwvc3R5bGU+PHN0eWxlIGZhY2U9
InN1YnNjcmlwdCIgZm9udD0iZGVmYXVsdCIgc2l6ZT0iMTAwJSI+Mjwvc3R5bGU+PHN0eWxlIGZh
Y2U9Im5vcm1hbCIgZm9udD0iZGVmYXVsdCIgc2l6ZT0iMTAwJSI+QyBkdWFsIGNhdGFseXN0IGZv
ciBlZmZpY2llbnQgd2F0ZXIgc3BsaXR0aW5nPC9zdHlsZT48L3RpdGxlPjxzZWNvbmRhcnktdGl0
bGU+Q2hlbWljYWwgU2NpZW5jZTwvc2Vjb25kYXJ5LXRpdGxlPjwvdGl0bGVzPjxwZXJpb2RpY2Fs
PjxmdWxsLXRpdGxlPkNoZW1pY2FsIFNjaWVuY2U8L2Z1bGwtdGl0bGU+PGFiYnItMT5DaGVtLiBT
Y2kuPC9hYmJyLTE+PC9wZXJpb2RpY2FsPjxwYWdlcz45NjgtOTczPC9wYWdlcz48dm9sdW1lPjg8
L3ZvbHVtZT48bnVtYmVyPjI8L251bWJlcj48ZGF0ZXM+PHllYXI+MjAxNzwveWVhcj48L2RhdGVz
PjxwdWJsaXNoZXI+VGhlIFJveWFsIFNvY2lldHkgb2YgQ2hlbWlzdHJ5PC9wdWJsaXNoZXI+PGlz
Ym4+MjA0MS02NTIwPC9pc2JuPjx3b3JrLXR5cGU+MTAuMTAzOS9DNlNDMDMzNTZDPC93b3JrLXR5
cGU+PHVybHM+PHJlbGF0ZWQtdXJscz48dXJsPmh0dHA6Ly9keC5kb2kub3JnLzEwLjEwMzkvQzZT
QzAzMzU2QzwvdXJsPjwvcmVsYXRlZC11cmxzPjwvdXJscz48ZWxlY3Ryb25pYy1yZXNvdXJjZS1u
dW0+MTAuMTAzOS9DNlNDMDMzNTZDPC9lbGVjdHJvbmljLXJlc291cmNlLW51bT48L3JlY29yZD48
L0NpdGU+PENpdGU+PEF1dGhvcj5ZdTwvQXV0aG9yPjxZZWFyPjIwMTc8L1llYXI+PFJlY051bT4x
ODwvUmVjTnVtPjxyZWNvcmQ+PHJlYy1udW1iZXI+MTg8L3JlYy1udW1iZXI+PGZvcmVpZ24ta2V5
cz48a2V5IGFwcD0iRU4iIGRiLWlkPSJzZnN6MHdhZmJ0cDVhMGV2ZnpodmF4ejEwOTl6OTBkcGRk
YXIiIHRpbWVzdGFtcD0iMTU5ODMzODU2NSI+MTg8L2tleT48L2ZvcmVpZ24ta2V5cz48cmVmLXR5
cGUgbmFtZT0iSm91cm5hbCBBcnRpY2xlIj4xNzwvcmVmLXR5cGU+PGNvbnRyaWJ1dG9ycz48YXV0
aG9ycz48YXV0aG9yPll1LCBaaS1Zb3U8L2F1dGhvcj48YXV0aG9yPkR1YW4sIFl1PC9hdXRob3I+
PGF1dGhvcj5HYW8sIE1pbi1SdWk8L2F1dGhvcj48YXV0aG9yPkxhbmcsIENoYW8tQ2hhbzwvYXV0
aG9yPjxhdXRob3I+WmhlbmcsIFlhLVJvbmc8L2F1dGhvcj48YXV0aG9yPll1LCBTaHUtSG9uZzwv
YXV0aG9yPjwvYXV0aG9ycz48L2NvbnRyaWJ1dG9ycz48dGl0bGVzPjx0aXRsZT48c3R5bGUgZmFj
ZT0ibm9ybWFsIiBmb250PSJkZWZhdWx0IiBzaXplPSIxMDAlIj5BIG9uZS1kaW1lbnNpb25hbCBw
b3JvdXMgY2FyYm9uLXN1cHBvcnRlZCBOaS9Nbzwvc3R5bGU+PHN0eWxlIGZhY2U9InN1YnNjcmlw
dCIgZm9udD0iZGVmYXVsdCIgc2l6ZT0iMTAwJSI+Mjwvc3R5bGU+PHN0eWxlIGZhY2U9Im5vcm1h
bCIgZm9udD0iZGVmYXVsdCIgc2l6ZT0iMTAwJSI+QyBkdWFsIGNhdGFseXN0IGZvciBlZmZpY2ll
bnQgd2F0ZXIgc3BsaXR0aW5nPC9zdHlsZT48L3RpdGxlPjxzZWNvbmRhcnktdGl0bGU+Q2hlbWlj
YWwgU2NpZW5jZTwvc2Vjb25kYXJ5LXRpdGxlPjwvdGl0bGVzPjxwZXJpb2RpY2FsPjxmdWxsLXRp
dGxlPkNoZW1pY2FsIFNjaWVuY2U8L2Z1bGwtdGl0bGU+PGFiYnItMT5DaGVtLiBTY2kuPC9hYmJy
LTE+PC9wZXJpb2RpY2FsPjxwYWdlcz45NjgtOTczPC9wYWdlcz48dm9sdW1lPjg8L3ZvbHVtZT48
bnVtYmVyPjI8L251bWJlcj48ZGF0ZXM+PHllYXI+MjAxNzwveWVhcj48L2RhdGVzPjxwdWJsaXNo
ZXI+VGhlIFJveWFsIFNvY2lldHkgb2YgQ2hlbWlzdHJ5PC9wdWJsaXNoZXI+PGlzYm4+MjA0MS02
NTIwPC9pc2JuPjx3b3JrLXR5cGU+MTAuMTAzOS9DNlNDMDMzNTZDPC93b3JrLXR5cGU+PHVybHM+
PHJlbGF0ZWQtdXJscz48dXJsPmh0dHA6Ly9keC5kb2kub3JnLzEwLjEwMzkvQzZTQzAzMzU2Qzwv
dXJsPjwvcmVsYXRlZC11cmxzPjwvdXJscz48ZWxlY3Ryb25pYy1yZXNvdXJjZS1udW0+MTAuMTAz
OS9DNlNDMDMzNTZDPC9lbGVjdHJvbmljLXJlc291cmNlLW51bT48L3JlY29yZD48L0NpdGU+PC9F
bmROb3RlPn==
</w:fldData>
                </w:fldChar>
              </w:r>
              <w:r>
                <w:rPr>
                  <w:rFonts w:ascii="Times New Roman" w:hAnsi="Times New Roman" w:cs="Times New Roman"/>
                  <w:b/>
                  <w:sz w:val="24"/>
                  <w:szCs w:val="24"/>
                </w:rPr>
                <w:instrText xml:space="preserve"> ADDIN EN.CITE </w:instrText>
              </w:r>
              <w:r>
                <w:rPr>
                  <w:rFonts w:ascii="Times New Roman" w:hAnsi="Times New Roman" w:cs="Times New Roman"/>
                  <w:b/>
                  <w:sz w:val="24"/>
                  <w:szCs w:val="24"/>
                </w:rPr>
                <w:fldChar w:fldCharType="begin">
                  <w:fldData xml:space="preserve">PEVuZE5vdGU+PENpdGU+PEF1dGhvcj5ZdTwvQXV0aG9yPjxZZWFyPjIwMTc8L1llYXI+PFJlY051
bT4xODwvUmVjTnVtPjxEaXNwbGF5VGV4dD48c3R5bGUgZmFjZT0ic3VwZXJzY3JpcHQiPjE4PC9z
dHlsZT48L0Rpc3BsYXlUZXh0PjxyZWNvcmQ+PHJlYy1udW1iZXI+MTg8L3JlYy1udW1iZXI+PGZv
cmVpZ24ta2V5cz48a2V5IGFwcD0iRU4iIGRiLWlkPSJzZnN6MHdhZmJ0cDVhMGV2ZnpodmF4ejEw
OTl6OTBkcGRkYXIiIHRpbWVzdGFtcD0iMTU5ODMzODU2NSI+MTg8L2tleT48L2ZvcmVpZ24ta2V5
cz48cmVmLXR5cGUgbmFtZT0iSm91cm5hbCBBcnRpY2xlIj4xNzwvcmVmLXR5cGU+PGNvbnRyaWJ1
dG9ycz48YXV0aG9ycz48YXV0aG9yPll1LCBaaS1Zb3U8L2F1dGhvcj48YXV0aG9yPkR1YW4sIFl1
PC9hdXRob3I+PGF1dGhvcj5HYW8sIE1pbi1SdWk8L2F1dGhvcj48YXV0aG9yPkxhbmcsIENoYW8t
Q2hhbzwvYXV0aG9yPjxhdXRob3I+WmhlbmcsIFlhLVJvbmc8L2F1dGhvcj48YXV0aG9yPll1LCBT
aHUtSG9uZzwvYXV0aG9yPjwvYXV0aG9ycz48L2NvbnRyaWJ1dG9ycz48dGl0bGVzPjx0aXRsZT48
c3R5bGUgZmFjZT0ibm9ybWFsIiBmb250PSJkZWZhdWx0IiBzaXplPSIxMDAlIj5BIG9uZS1kaW1l
bnNpb25hbCBwb3JvdXMgY2FyYm9uLXN1cHBvcnRlZCBOaS9Nbzwvc3R5bGU+PHN0eWxlIGZhY2U9
InN1YnNjcmlwdCIgZm9udD0iZGVmYXVsdCIgc2l6ZT0iMTAwJSI+Mjwvc3R5bGU+PHN0eWxlIGZh
Y2U9Im5vcm1hbCIgZm9udD0iZGVmYXVsdCIgc2l6ZT0iMTAwJSI+QyBkdWFsIGNhdGFseXN0IGZv
ciBlZmZpY2llbnQgd2F0ZXIgc3BsaXR0aW5nPC9zdHlsZT48L3RpdGxlPjxzZWNvbmRhcnktdGl0
bGU+Q2hlbWljYWwgU2NpZW5jZTwvc2Vjb25kYXJ5LXRpdGxlPjwvdGl0bGVzPjxwZXJpb2RpY2Fs
PjxmdWxsLXRpdGxlPkNoZW1pY2FsIFNjaWVuY2U8L2Z1bGwtdGl0bGU+PGFiYnItMT5DaGVtLiBT
Y2kuPC9hYmJyLTE+PC9wZXJpb2RpY2FsPjxwYWdlcz45NjgtOTczPC9wYWdlcz48dm9sdW1lPjg8
L3ZvbHVtZT48bnVtYmVyPjI8L251bWJlcj48ZGF0ZXM+PHllYXI+MjAxNzwveWVhcj48L2RhdGVz
PjxwdWJsaXNoZXI+VGhlIFJveWFsIFNvY2lldHkgb2YgQ2hlbWlzdHJ5PC9wdWJsaXNoZXI+PGlz
Ym4+MjA0MS02NTIwPC9pc2JuPjx3b3JrLXR5cGU+MTAuMTAzOS9DNlNDMDMzNTZDPC93b3JrLXR5
cGU+PHVybHM+PHJlbGF0ZWQtdXJscz48dXJsPmh0dHA6Ly9keC5kb2kub3JnLzEwLjEwMzkvQzZT
QzAzMzU2QzwvdXJsPjwvcmVsYXRlZC11cmxzPjwvdXJscz48ZWxlY3Ryb25pYy1yZXNvdXJjZS1u
dW0+MTAuMTAzOS9DNlNDMDMzNTZDPC9lbGVjdHJvbmljLXJlc291cmNlLW51bT48L3JlY29yZD48
L0NpdGU+PENpdGU+PEF1dGhvcj5ZdTwvQXV0aG9yPjxZZWFyPjIwMTc8L1llYXI+PFJlY051bT4x
ODwvUmVjTnVtPjxyZWNvcmQ+PHJlYy1udW1iZXI+MTg8L3JlYy1udW1iZXI+PGZvcmVpZ24ta2V5
cz48a2V5IGFwcD0iRU4iIGRiLWlkPSJzZnN6MHdhZmJ0cDVhMGV2ZnpodmF4ejEwOTl6OTBkcGRk
YXIiIHRpbWVzdGFtcD0iMTU5ODMzODU2NSI+MTg8L2tleT48L2ZvcmVpZ24ta2V5cz48cmVmLXR5
cGUgbmFtZT0iSm91cm5hbCBBcnRpY2xlIj4xNzwvcmVmLXR5cGU+PGNvbnRyaWJ1dG9ycz48YXV0
aG9ycz48YXV0aG9yPll1LCBaaS1Zb3U8L2F1dGhvcj48YXV0aG9yPkR1YW4sIFl1PC9hdXRob3I+
PGF1dGhvcj5HYW8sIE1pbi1SdWk8L2F1dGhvcj48YXV0aG9yPkxhbmcsIENoYW8tQ2hhbzwvYXV0
aG9yPjxhdXRob3I+WmhlbmcsIFlhLVJvbmc8L2F1dGhvcj48YXV0aG9yPll1LCBTaHUtSG9uZzwv
YXV0aG9yPjwvYXV0aG9ycz48L2NvbnRyaWJ1dG9ycz48dGl0bGVzPjx0aXRsZT48c3R5bGUgZmFj
ZT0ibm9ybWFsIiBmb250PSJkZWZhdWx0IiBzaXplPSIxMDAlIj5BIG9uZS1kaW1lbnNpb25hbCBw
b3JvdXMgY2FyYm9uLXN1cHBvcnRlZCBOaS9Nbzwvc3R5bGU+PHN0eWxlIGZhY2U9InN1YnNjcmlw
dCIgZm9udD0iZGVmYXVsdCIgc2l6ZT0iMTAwJSI+Mjwvc3R5bGU+PHN0eWxlIGZhY2U9Im5vcm1h
bCIgZm9udD0iZGVmYXVsdCIgc2l6ZT0iMTAwJSI+QyBkdWFsIGNhdGFseXN0IGZvciBlZmZpY2ll
bnQgd2F0ZXIgc3BsaXR0aW5nPC9zdHlsZT48L3RpdGxlPjxzZWNvbmRhcnktdGl0bGU+Q2hlbWlj
YWwgU2NpZW5jZTwvc2Vjb25kYXJ5LXRpdGxlPjwvdGl0bGVzPjxwZXJpb2RpY2FsPjxmdWxsLXRp
dGxlPkNoZW1pY2FsIFNjaWVuY2U8L2Z1bGwtdGl0bGU+PGFiYnItMT5DaGVtLiBTY2kuPC9hYmJy
LTE+PC9wZXJpb2RpY2FsPjxwYWdlcz45NjgtOTczPC9wYWdlcz48dm9sdW1lPjg8L3ZvbHVtZT48
bnVtYmVyPjI8L251bWJlcj48ZGF0ZXM+PHllYXI+MjAxNzwveWVhcj48L2RhdGVzPjxwdWJsaXNo
ZXI+VGhlIFJveWFsIFNvY2lldHkgb2YgQ2hlbWlzdHJ5PC9wdWJsaXNoZXI+PGlzYm4+MjA0MS02
NTIwPC9pc2JuPjx3b3JrLXR5cGU+MTAuMTAzOS9DNlNDMDMzNTZDPC93b3JrLXR5cGU+PHVybHM+
PHJlbGF0ZWQtdXJscz48dXJsPmh0dHA6Ly9keC5kb2kub3JnLzEwLjEwMzkvQzZTQzAzMzU2Qzwv
dXJsPjwvcmVsYXRlZC11cmxzPjwvdXJscz48ZWxlY3Ryb25pYy1yZXNvdXJjZS1udW0+MTAuMTAz
OS9DNlNDMDMzNTZDPC9lbGVjdHJvbmljLXJlc291cmNlLW51bT48L3JlY29yZD48L0NpdGU+PC9F
bmROb3RlPn==
</w:fldData>
                </w:fldChar>
              </w:r>
              <w:r>
                <w:rPr>
                  <w:rFonts w:ascii="Times New Roman" w:hAnsi="Times New Roman" w:cs="Times New Roman"/>
                  <w:b/>
                  <w:sz w:val="24"/>
                  <w:szCs w:val="24"/>
                </w:rPr>
                <w:instrText xml:space="preserve"> ADDIN EN.CITE.DATA </w:instrText>
              </w:r>
              <w:r>
                <w:rPr>
                  <w:rFonts w:ascii="Times New Roman" w:hAnsi="Times New Roman" w:cs="Times New Roman"/>
                  <w:b/>
                  <w:sz w:val="24"/>
                  <w:szCs w:val="24"/>
                </w:rPr>
              </w:r>
              <w:r>
                <w:rPr>
                  <w:rFonts w:ascii="Times New Roman" w:hAnsi="Times New Roman" w:cs="Times New Roman"/>
                  <w:b/>
                  <w:sz w:val="24"/>
                  <w:szCs w:val="24"/>
                </w:rPr>
                <w:fldChar w:fldCharType="end"/>
              </w:r>
              <w:r w:rsidRPr="00893E09">
                <w:rPr>
                  <w:rFonts w:ascii="Times New Roman" w:hAnsi="Times New Roman" w:cs="Times New Roman"/>
                  <w:b/>
                  <w:sz w:val="24"/>
                  <w:szCs w:val="24"/>
                </w:rPr>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18</w:t>
              </w:r>
              <w:r w:rsidRPr="00893E09">
                <w:rPr>
                  <w:rFonts w:ascii="Times New Roman" w:hAnsi="Times New Roman" w:cs="Times New Roman"/>
                  <w:b/>
                  <w:sz w:val="24"/>
                  <w:szCs w:val="24"/>
                </w:rPr>
                <w:fldChar w:fldCharType="end"/>
              </w:r>
            </w:hyperlink>
          </w:p>
        </w:tc>
      </w:tr>
      <w:tr w:rsidR="000A3CF7" w:rsidRPr="00893E09" w14:paraId="7775F86F" w14:textId="77777777" w:rsidTr="00B642F8">
        <w:tc>
          <w:tcPr>
            <w:tcW w:w="1701" w:type="dxa"/>
          </w:tcPr>
          <w:p w14:paraId="30E3F196" w14:textId="77777777" w:rsidR="000A3CF7" w:rsidRPr="00893E09" w:rsidRDefault="000A3CF7" w:rsidP="00417509">
            <w:pPr>
              <w:rPr>
                <w:rFonts w:ascii="Times New Roman" w:hAnsi="Times New Roman" w:cs="Times New Roman"/>
                <w:sz w:val="24"/>
                <w:szCs w:val="24"/>
              </w:rPr>
            </w:pPr>
            <w:proofErr w:type="spellStart"/>
            <w:r w:rsidRPr="00893E09">
              <w:rPr>
                <w:rFonts w:ascii="Times New Roman" w:hAnsi="Times New Roman" w:cs="Times New Roman"/>
                <w:sz w:val="24"/>
                <w:szCs w:val="24"/>
              </w:rPr>
              <w:t>NiFe</w:t>
            </w:r>
            <w:proofErr w:type="spellEnd"/>
            <w:r w:rsidRPr="00893E09">
              <w:rPr>
                <w:rFonts w:ascii="Times New Roman" w:hAnsi="Times New Roman" w:cs="Times New Roman"/>
                <w:sz w:val="24"/>
                <w:szCs w:val="24"/>
              </w:rPr>
              <w:t xml:space="preserve"> LDH/NF</w:t>
            </w:r>
          </w:p>
        </w:tc>
        <w:tc>
          <w:tcPr>
            <w:tcW w:w="993" w:type="dxa"/>
          </w:tcPr>
          <w:p w14:paraId="33B7DCE9" w14:textId="77777777" w:rsidR="000A3CF7" w:rsidRPr="00893E09" w:rsidRDefault="000A3CF7" w:rsidP="00F3600D">
            <w:pPr>
              <w:jc w:val="center"/>
              <w:rPr>
                <w:rFonts w:ascii="Times New Roman" w:hAnsi="Times New Roman" w:cs="Times New Roman"/>
                <w:sz w:val="24"/>
                <w:szCs w:val="24"/>
              </w:rPr>
            </w:pPr>
            <w:proofErr w:type="spellStart"/>
            <w:r w:rsidRPr="00893E09">
              <w:rPr>
                <w:rFonts w:ascii="Times New Roman" w:hAnsi="Times New Roman" w:cs="Times New Roman"/>
                <w:sz w:val="24"/>
                <w:szCs w:val="24"/>
              </w:rPr>
              <w:t>NiFe</w:t>
            </w:r>
            <w:proofErr w:type="spellEnd"/>
            <w:r w:rsidRPr="00893E09">
              <w:rPr>
                <w:rFonts w:ascii="Times New Roman" w:hAnsi="Times New Roman" w:cs="Times New Roman"/>
                <w:sz w:val="24"/>
                <w:szCs w:val="24"/>
              </w:rPr>
              <w:t xml:space="preserve"> LDH/NF</w:t>
            </w:r>
          </w:p>
        </w:tc>
        <w:tc>
          <w:tcPr>
            <w:tcW w:w="992" w:type="dxa"/>
          </w:tcPr>
          <w:p w14:paraId="2FA2B32F"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Pt</w:t>
            </w:r>
          </w:p>
        </w:tc>
        <w:tc>
          <w:tcPr>
            <w:tcW w:w="1134" w:type="dxa"/>
          </w:tcPr>
          <w:p w14:paraId="0FC0D211"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Ag/AgCl</w:t>
            </w:r>
          </w:p>
        </w:tc>
        <w:tc>
          <w:tcPr>
            <w:tcW w:w="1559" w:type="dxa"/>
          </w:tcPr>
          <w:p w14:paraId="73478E4B"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1.0 M NaOH</w:t>
            </w:r>
          </w:p>
        </w:tc>
        <w:tc>
          <w:tcPr>
            <w:tcW w:w="992" w:type="dxa"/>
          </w:tcPr>
          <w:p w14:paraId="1B2AD553"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75</w:t>
            </w:r>
          </w:p>
        </w:tc>
        <w:tc>
          <w:tcPr>
            <w:tcW w:w="993" w:type="dxa"/>
          </w:tcPr>
          <w:p w14:paraId="55469137"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1134" w:type="dxa"/>
          </w:tcPr>
          <w:p w14:paraId="0F3DD070" w14:textId="77777777" w:rsidR="000A3CF7" w:rsidRPr="00893E09" w:rsidRDefault="000A3CF7" w:rsidP="00B40465">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708" w:type="dxa"/>
          </w:tcPr>
          <w:p w14:paraId="517209EA"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N/A</w:t>
            </w:r>
          </w:p>
        </w:tc>
        <w:tc>
          <w:tcPr>
            <w:tcW w:w="851" w:type="dxa"/>
          </w:tcPr>
          <w:p w14:paraId="1EF33CD0"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210</w:t>
            </w:r>
          </w:p>
        </w:tc>
        <w:tc>
          <w:tcPr>
            <w:tcW w:w="850" w:type="dxa"/>
          </w:tcPr>
          <w:p w14:paraId="7470B321" w14:textId="77777777" w:rsidR="000A3CF7" w:rsidRPr="00893E09" w:rsidRDefault="000A3CF7">
            <w:pPr>
              <w:jc w:val="center"/>
              <w:rPr>
                <w:rFonts w:ascii="Times New Roman" w:hAnsi="Times New Roman" w:cs="Times New Roman"/>
                <w:sz w:val="24"/>
                <w:szCs w:val="24"/>
              </w:rPr>
            </w:pPr>
          </w:p>
        </w:tc>
        <w:tc>
          <w:tcPr>
            <w:tcW w:w="851" w:type="dxa"/>
          </w:tcPr>
          <w:p w14:paraId="2294E257" w14:textId="77777777" w:rsidR="000A3CF7" w:rsidRPr="00893E09" w:rsidRDefault="000A3CF7">
            <w:pPr>
              <w:jc w:val="center"/>
              <w:rPr>
                <w:rFonts w:ascii="Times New Roman" w:hAnsi="Times New Roman" w:cs="Times New Roman"/>
                <w:sz w:val="24"/>
                <w:szCs w:val="24"/>
              </w:rPr>
            </w:pPr>
          </w:p>
        </w:tc>
        <w:tc>
          <w:tcPr>
            <w:tcW w:w="1276" w:type="dxa"/>
          </w:tcPr>
          <w:p w14:paraId="44BBE611" w14:textId="14D0F7CD" w:rsidR="000A3CF7" w:rsidRPr="00893E09" w:rsidRDefault="00C56676">
            <w:pPr>
              <w:jc w:val="center"/>
              <w:rPr>
                <w:rFonts w:ascii="Times New Roman" w:hAnsi="Times New Roman" w:cs="Times New Roman"/>
                <w:b/>
                <w:sz w:val="24"/>
                <w:szCs w:val="24"/>
              </w:rPr>
            </w:pPr>
            <w:hyperlink w:anchor="_ENREF_19" w:tooltip="Luo, 2014 #22"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&lt;EndNote&gt;&lt;Cite&gt;&lt;Author&gt;Luo&lt;/Author&gt;&lt;Year&gt;2014&lt;/Year&gt;&lt;RecNum&gt;19&lt;/RecNum&gt;&lt;DisplayText&gt;&lt;style face="superscript"&gt;19&lt;/style&gt;&lt;/DisplayText&gt;&lt;record&gt;&lt;rec-number&gt;19&lt;/rec-number&gt;&lt;foreign-keys&gt;&lt;key app="EN" db-id="sfsz0wafbtp5a0evfzhvaxz1099z90dpddar" timestamp="1598338565"&gt;19&lt;/key&gt;&lt;/foreign-keys&gt;&lt;ref-type name="Journal Article"&gt;17&lt;/ref-type&gt;&lt;contributors&gt;&lt;authors&gt;&lt;author&gt;Luo, Jingshan&lt;/author&gt;&lt;author&gt;Im, Jeong-Hyeok&lt;/author&gt;&lt;author&gt;Mayer, Matthew T.&lt;/author&gt;&lt;author&gt;Schreier, Marcel&lt;/author&gt;&lt;author&gt;Nazeeruddin, Mohammad Khaja&lt;/author&gt;&lt;author&gt;Park, Nam-Gyu&lt;/author&gt;&lt;author&gt;Tilley, S. David&lt;/author&gt;&lt;author&gt;Fan, Hong Jin&lt;/author&gt;&lt;author&gt;Grätzel, Michael&lt;/author&gt;&lt;/authors&gt;&lt;/contributors&gt;&lt;titles&gt;&lt;title&gt;Water photolysis at 12.3% efficiency via perovskite photovoltaics and Earth-abundant catalysts&lt;/title&gt;&lt;secondary-title&gt;Science&lt;/secondary-title&gt;&lt;/titles&gt;&lt;pages&gt;1593-1596&lt;/pages&gt;&lt;volume&gt;345&lt;/volume&gt;&lt;number&gt;6204&lt;/number&gt;&lt;dates&gt;&lt;year&gt;2014&lt;/year&gt;&lt;/dates&gt;&lt;urls&gt;&lt;related-urls&gt;&lt;url&gt;http://science.sciencemag.org/content/sci/345/6204/1593.full.pdf&lt;/url&gt;&lt;/related-urls&gt;&lt;/urls&gt;&lt;electronic-resource-num&gt;10.1126/science.1258307&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19</w:t>
              </w:r>
              <w:r w:rsidRPr="00893E09">
                <w:rPr>
                  <w:rFonts w:ascii="Times New Roman" w:hAnsi="Times New Roman" w:cs="Times New Roman"/>
                  <w:b/>
                  <w:sz w:val="24"/>
                  <w:szCs w:val="24"/>
                </w:rPr>
                <w:fldChar w:fldCharType="end"/>
              </w:r>
            </w:hyperlink>
          </w:p>
        </w:tc>
      </w:tr>
      <w:tr w:rsidR="000A3CF7" w:rsidRPr="00893E09" w14:paraId="3AA9A1F8" w14:textId="77777777" w:rsidTr="00B642F8">
        <w:tc>
          <w:tcPr>
            <w:tcW w:w="1701" w:type="dxa"/>
          </w:tcPr>
          <w:p w14:paraId="43CE7FA3" w14:textId="77777777" w:rsidR="000A3CF7" w:rsidRPr="00893E09" w:rsidRDefault="000A3CF7" w:rsidP="00417509">
            <w:pPr>
              <w:rPr>
                <w:rFonts w:ascii="Times New Roman" w:hAnsi="Times New Roman" w:cs="Times New Roman"/>
                <w:sz w:val="24"/>
                <w:szCs w:val="24"/>
              </w:rPr>
            </w:pPr>
            <w:proofErr w:type="gramStart"/>
            <w:r w:rsidRPr="00893E09">
              <w:rPr>
                <w:rFonts w:ascii="Times New Roman" w:hAnsi="Times New Roman" w:cs="Times New Roman"/>
                <w:sz w:val="24"/>
                <w:szCs w:val="24"/>
              </w:rPr>
              <w:t>Ni(</w:t>
            </w:r>
            <w:proofErr w:type="gramEnd"/>
            <w:r w:rsidRPr="00893E09">
              <w:rPr>
                <w:rFonts w:ascii="Times New Roman" w:hAnsi="Times New Roman" w:cs="Times New Roman"/>
                <w:sz w:val="24"/>
                <w:szCs w:val="24"/>
              </w:rPr>
              <w:t>OH)</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/NF</w:t>
            </w:r>
          </w:p>
        </w:tc>
        <w:tc>
          <w:tcPr>
            <w:tcW w:w="993" w:type="dxa"/>
          </w:tcPr>
          <w:p w14:paraId="64037B83" w14:textId="77777777" w:rsidR="000A3CF7" w:rsidRPr="00893E09" w:rsidRDefault="000A3CF7" w:rsidP="00F3600D">
            <w:pPr>
              <w:jc w:val="center"/>
              <w:rPr>
                <w:rFonts w:ascii="Times New Roman" w:hAnsi="Times New Roman" w:cs="Times New Roman"/>
                <w:sz w:val="24"/>
                <w:szCs w:val="24"/>
              </w:rPr>
            </w:pPr>
            <w:proofErr w:type="spellStart"/>
            <w:r w:rsidRPr="00893E09">
              <w:rPr>
                <w:rFonts w:ascii="Times New Roman" w:hAnsi="Times New Roman" w:cs="Times New Roman"/>
                <w:sz w:val="24"/>
                <w:szCs w:val="24"/>
              </w:rPr>
              <w:t>NiFe</w:t>
            </w:r>
            <w:proofErr w:type="spellEnd"/>
            <w:r w:rsidRPr="00893E09">
              <w:rPr>
                <w:rFonts w:ascii="Times New Roman" w:hAnsi="Times New Roman" w:cs="Times New Roman"/>
                <w:sz w:val="24"/>
                <w:szCs w:val="24"/>
              </w:rPr>
              <w:t xml:space="preserve"> LDH/NF</w:t>
            </w:r>
          </w:p>
        </w:tc>
        <w:tc>
          <w:tcPr>
            <w:tcW w:w="992" w:type="dxa"/>
          </w:tcPr>
          <w:p w14:paraId="74A62E9F"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Pt</w:t>
            </w:r>
          </w:p>
        </w:tc>
        <w:tc>
          <w:tcPr>
            <w:tcW w:w="1134" w:type="dxa"/>
          </w:tcPr>
          <w:p w14:paraId="26578864"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Ag/AgCl</w:t>
            </w:r>
          </w:p>
        </w:tc>
        <w:tc>
          <w:tcPr>
            <w:tcW w:w="1559" w:type="dxa"/>
          </w:tcPr>
          <w:p w14:paraId="07183D46"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1.0 M NaOH</w:t>
            </w:r>
          </w:p>
        </w:tc>
        <w:tc>
          <w:tcPr>
            <w:tcW w:w="992" w:type="dxa"/>
          </w:tcPr>
          <w:p w14:paraId="47F34AD8"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120</w:t>
            </w:r>
          </w:p>
        </w:tc>
        <w:tc>
          <w:tcPr>
            <w:tcW w:w="993" w:type="dxa"/>
          </w:tcPr>
          <w:p w14:paraId="5B8B24F2"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1134" w:type="dxa"/>
          </w:tcPr>
          <w:p w14:paraId="04154803" w14:textId="77777777" w:rsidR="000A3CF7" w:rsidRPr="00893E09" w:rsidRDefault="000A3CF7" w:rsidP="00B40465">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708" w:type="dxa"/>
          </w:tcPr>
          <w:p w14:paraId="3F784460"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851" w:type="dxa"/>
          </w:tcPr>
          <w:p w14:paraId="03E3F3F1"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250</w:t>
            </w:r>
          </w:p>
        </w:tc>
        <w:tc>
          <w:tcPr>
            <w:tcW w:w="850" w:type="dxa"/>
          </w:tcPr>
          <w:p w14:paraId="5B120897" w14:textId="77777777" w:rsidR="000A3CF7" w:rsidRPr="00893E09" w:rsidRDefault="000A3CF7">
            <w:pPr>
              <w:jc w:val="center"/>
              <w:rPr>
                <w:rFonts w:ascii="Times New Roman" w:hAnsi="Times New Roman" w:cs="Times New Roman"/>
                <w:sz w:val="24"/>
                <w:szCs w:val="24"/>
              </w:rPr>
            </w:pPr>
          </w:p>
        </w:tc>
        <w:tc>
          <w:tcPr>
            <w:tcW w:w="851" w:type="dxa"/>
          </w:tcPr>
          <w:p w14:paraId="5DE070DB" w14:textId="77777777" w:rsidR="000A3CF7" w:rsidRPr="00893E09" w:rsidRDefault="000A3CF7">
            <w:pPr>
              <w:jc w:val="center"/>
              <w:rPr>
                <w:rFonts w:ascii="Times New Roman" w:hAnsi="Times New Roman" w:cs="Times New Roman"/>
                <w:sz w:val="24"/>
                <w:szCs w:val="24"/>
              </w:rPr>
            </w:pPr>
          </w:p>
        </w:tc>
        <w:tc>
          <w:tcPr>
            <w:tcW w:w="1276" w:type="dxa"/>
          </w:tcPr>
          <w:p w14:paraId="06565FE6" w14:textId="20A8C7E9" w:rsidR="000A3CF7" w:rsidRPr="00893E09" w:rsidRDefault="00C56676">
            <w:pPr>
              <w:jc w:val="center"/>
              <w:rPr>
                <w:rFonts w:ascii="Times New Roman" w:hAnsi="Times New Roman" w:cs="Times New Roman"/>
                <w:b/>
                <w:sz w:val="24"/>
                <w:szCs w:val="24"/>
              </w:rPr>
            </w:pPr>
            <w:hyperlink w:anchor="_ENREF_19" w:tooltip="Luo, 2014 #22"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&lt;EndNote&gt;&lt;Cite&gt;&lt;Author&gt;Luo&lt;/Author&gt;&lt;Year&gt;2014&lt;/Year&gt;&lt;RecNum&gt;14&lt;/RecNum&gt;&lt;DisplayText&gt;&lt;style face="superscript"&gt;19&lt;/style&gt;&lt;/DisplayText&gt;&lt;record&gt;&lt;rec-number&gt;14&lt;/rec-number&gt;&lt;foreign-keys&gt;&lt;key app="EN" db-id="wwspwdtz4rx9dle09foxxfxvxds22drxvawv" timestamp="0"&gt;14&lt;/key&gt;&lt;/foreign-keys&gt;&lt;ref-type name="Journal Article"&gt;17&lt;/ref-type&gt;&lt;contributors&gt;&lt;authors&gt;&lt;author&gt;Luo, Jingshan&lt;/author&gt;&lt;author&gt;Im, Jeong-Hyeok&lt;/author&gt;&lt;author&gt;Mayer, Matthew T.&lt;/author&gt;&lt;author&gt;Schreier, Marcel&lt;/author&gt;&lt;author&gt;Nazeeruddin, Mohammad Khaja&lt;/author&gt;&lt;author&gt;Park, Nam-Gyu&lt;/author&gt;&lt;author&gt;Tilley, S. David&lt;/author&gt;&lt;author&gt;Fan, Hong Jin&lt;/author&gt;&lt;author&gt;Grätzel, Michael&lt;/author&gt;&lt;/authors&gt;&lt;/contributors&gt;&lt;titles&gt;&lt;title&gt;Water photolysis at 12.3% efficiency via perovskite photovoltaics and Earth-abundant catalysts&lt;/title&gt;&lt;secondary-title&gt;Science&lt;/secondary-title&gt;&lt;/titles&gt;&lt;pages&gt;1593-1596&lt;/pages&gt;&lt;volume&gt;345&lt;/volume&gt;&lt;number&gt;6204&lt;/number&gt;&lt;dates&gt;&lt;year&gt;2014&lt;/year&gt;&lt;/dates&gt;&lt;urls&gt;&lt;related-urls&gt;&lt;url&gt;http://science.sciencemag.org/content/sci/345/6204/1593.full.pdf&lt;/url&gt;&lt;/related-urls&gt;&lt;/urls&gt;&lt;electronic-resource-num&gt;10.1126/science.1258307&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19</w:t>
              </w:r>
              <w:r w:rsidRPr="00893E09">
                <w:rPr>
                  <w:rFonts w:ascii="Times New Roman" w:hAnsi="Times New Roman" w:cs="Times New Roman"/>
                  <w:b/>
                  <w:sz w:val="24"/>
                  <w:szCs w:val="24"/>
                </w:rPr>
                <w:fldChar w:fldCharType="end"/>
              </w:r>
            </w:hyperlink>
          </w:p>
        </w:tc>
      </w:tr>
      <w:tr w:rsidR="000A3CF7" w:rsidRPr="00893E09" w14:paraId="753B3FBA" w14:textId="77777777" w:rsidTr="00B642F8">
        <w:tc>
          <w:tcPr>
            <w:tcW w:w="1701" w:type="dxa"/>
          </w:tcPr>
          <w:p w14:paraId="503980C2" w14:textId="77777777" w:rsidR="000A3CF7" w:rsidRPr="00893E09" w:rsidRDefault="000A3CF7" w:rsidP="00417509">
            <w:pPr>
              <w:rPr>
                <w:rFonts w:ascii="Times New Roman" w:hAnsi="Times New Roman" w:cs="Times New Roman"/>
                <w:sz w:val="24"/>
                <w:szCs w:val="24"/>
              </w:rPr>
            </w:pPr>
            <w:proofErr w:type="spellStart"/>
            <w:r w:rsidRPr="00893E09">
              <w:rPr>
                <w:rFonts w:ascii="Times New Roman" w:hAnsi="Times New Roman" w:cs="Times New Roman"/>
                <w:sz w:val="24"/>
                <w:szCs w:val="24"/>
              </w:rPr>
              <w:t>CoOx@CN</w:t>
            </w:r>
            <w:proofErr w:type="spellEnd"/>
          </w:p>
        </w:tc>
        <w:tc>
          <w:tcPr>
            <w:tcW w:w="993" w:type="dxa"/>
          </w:tcPr>
          <w:p w14:paraId="490D711C"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GC</w:t>
            </w:r>
          </w:p>
        </w:tc>
        <w:tc>
          <w:tcPr>
            <w:tcW w:w="992" w:type="dxa"/>
          </w:tcPr>
          <w:p w14:paraId="23B928D3"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Pt</w:t>
            </w:r>
          </w:p>
        </w:tc>
        <w:tc>
          <w:tcPr>
            <w:tcW w:w="1134" w:type="dxa"/>
          </w:tcPr>
          <w:p w14:paraId="115FDE7A"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559" w:type="dxa"/>
          </w:tcPr>
          <w:p w14:paraId="25E6AE29"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1 M KOH</w:t>
            </w:r>
          </w:p>
        </w:tc>
        <w:tc>
          <w:tcPr>
            <w:tcW w:w="992" w:type="dxa"/>
          </w:tcPr>
          <w:p w14:paraId="1DB42B72"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85</w:t>
            </w:r>
          </w:p>
        </w:tc>
        <w:tc>
          <w:tcPr>
            <w:tcW w:w="993" w:type="dxa"/>
          </w:tcPr>
          <w:p w14:paraId="23F37202"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115</w:t>
            </w:r>
          </w:p>
        </w:tc>
        <w:tc>
          <w:tcPr>
            <w:tcW w:w="1134" w:type="dxa"/>
          </w:tcPr>
          <w:p w14:paraId="4D69760A" w14:textId="77777777" w:rsidR="000A3CF7" w:rsidRPr="00893E09" w:rsidRDefault="000A3CF7" w:rsidP="00B40465">
            <w:pPr>
              <w:jc w:val="center"/>
              <w:rPr>
                <w:rFonts w:ascii="Times New Roman" w:hAnsi="Times New Roman" w:cs="Times New Roman"/>
                <w:sz w:val="24"/>
                <w:szCs w:val="24"/>
              </w:rPr>
            </w:pPr>
            <w:r w:rsidRPr="00893E09">
              <w:rPr>
                <w:rFonts w:ascii="Times New Roman" w:hAnsi="Times New Roman" w:cs="Times New Roman"/>
                <w:sz w:val="24"/>
                <w:szCs w:val="24"/>
              </w:rPr>
              <w:t>41 @0.25 V</w:t>
            </w:r>
          </w:p>
        </w:tc>
        <w:tc>
          <w:tcPr>
            <w:tcW w:w="708" w:type="dxa"/>
          </w:tcPr>
          <w:p w14:paraId="61E24A21" w14:textId="77777777" w:rsidR="000A3CF7" w:rsidRPr="00893E09" w:rsidRDefault="000A3CF7">
            <w:pPr>
              <w:jc w:val="center"/>
              <w:rPr>
                <w:rFonts w:ascii="Times New Roman" w:hAnsi="Times New Roman" w:cs="Times New Roman"/>
                <w:sz w:val="24"/>
                <w:szCs w:val="24"/>
              </w:rPr>
            </w:pPr>
          </w:p>
        </w:tc>
        <w:tc>
          <w:tcPr>
            <w:tcW w:w="851" w:type="dxa"/>
          </w:tcPr>
          <w:p w14:paraId="4142AE6D"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232</w:t>
            </w:r>
          </w:p>
        </w:tc>
        <w:tc>
          <w:tcPr>
            <w:tcW w:w="850" w:type="dxa"/>
          </w:tcPr>
          <w:p w14:paraId="362A6EA7" w14:textId="77777777" w:rsidR="000A3CF7" w:rsidRPr="00893E09" w:rsidRDefault="000A3CF7">
            <w:pPr>
              <w:jc w:val="center"/>
              <w:rPr>
                <w:rFonts w:ascii="Times New Roman" w:hAnsi="Times New Roman" w:cs="Times New Roman"/>
                <w:sz w:val="24"/>
                <w:szCs w:val="24"/>
              </w:rPr>
            </w:pPr>
          </w:p>
        </w:tc>
        <w:tc>
          <w:tcPr>
            <w:tcW w:w="851" w:type="dxa"/>
          </w:tcPr>
          <w:p w14:paraId="14E3DB75" w14:textId="77777777" w:rsidR="000A3CF7" w:rsidRPr="00893E09" w:rsidRDefault="000A3CF7">
            <w:pPr>
              <w:jc w:val="center"/>
              <w:rPr>
                <w:rFonts w:ascii="Times New Roman" w:hAnsi="Times New Roman" w:cs="Times New Roman"/>
                <w:sz w:val="24"/>
                <w:szCs w:val="24"/>
              </w:rPr>
            </w:pPr>
          </w:p>
        </w:tc>
        <w:tc>
          <w:tcPr>
            <w:tcW w:w="1276" w:type="dxa"/>
          </w:tcPr>
          <w:p w14:paraId="0466C25E" w14:textId="4FA1FCFE" w:rsidR="000A3CF7" w:rsidRPr="00893E09" w:rsidRDefault="00C56676">
            <w:pPr>
              <w:jc w:val="center"/>
              <w:rPr>
                <w:rFonts w:ascii="Times New Roman" w:hAnsi="Times New Roman" w:cs="Times New Roman"/>
                <w:b/>
                <w:sz w:val="24"/>
                <w:szCs w:val="24"/>
              </w:rPr>
            </w:pPr>
            <w:hyperlink w:anchor="_ENREF_20" w:tooltip="Jin, 2015 #20"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&lt;EndNote&gt;&lt;Cite&gt;&lt;Author&gt;Jin&lt;/Author&gt;&lt;Year&gt;2015&lt;/Year&gt;&lt;RecNum&gt;20&lt;/RecNum&gt;&lt;DisplayText&gt;&lt;style face="superscript"&gt;20&lt;/style&gt;&lt;/DisplayText&gt;&lt;record&gt;&lt;rec-number&gt;20&lt;/rec-number&gt;&lt;foreign-keys&gt;&lt;key app="EN" db-id="sfsz0wafbtp5a0evfzhvaxz1099z90dpddar" timestamp="1598338565"&gt;20&lt;/key&gt;&lt;/foreign-keys&gt;&lt;ref-type name="Journal Article"&gt;17&lt;/ref-type&gt;&lt;contributors&gt;&lt;authors&gt;&lt;author&gt;Jin, Haiyan&lt;/author&gt;&lt;author&gt;Wang, Jing&lt;/author&gt;&lt;author&gt;Su, Diefeng&lt;/author&gt;&lt;author&gt;Wei, Zhongzhe&lt;/author&gt;&lt;author&gt;Pang, Zhenfeng&lt;/author&gt;&lt;author&gt;Wang, Yong&lt;/author&gt;&lt;/authors&gt;&lt;/contributors&gt;&lt;titles&gt;&lt;title&gt;In situ Cobalt–Cobalt Oxide/N-Doped Carbon Hybrids As Superior Bifunctional Electrocatalysts for Hydrogen and Oxygen Evolution&lt;/title&gt;&lt;secondary-title&gt;Journal of the American Chemical Society&lt;/secondary-title&gt;&lt;/titles&gt;&lt;periodical&gt;&lt;full-title&gt;Journal of the American Chemical Society&lt;/full-title&gt;&lt;abbr-1&gt;J. Am. Chem. Soc.&lt;/abbr-1&gt;&lt;abbr-2&gt;J Am Chem Soc&lt;/abbr-2&gt;&lt;/periodical&gt;&lt;pages&gt;2688-2694&lt;/pages&gt;&lt;volume&gt;137&lt;/volume&gt;&lt;number&gt;7&lt;/number&gt;&lt;dates&gt;&lt;year&gt;2015&lt;/year&gt;&lt;pub-dates&gt;&lt;date&gt;2015/02/25&lt;/date&gt;&lt;/pub-dates&gt;&lt;/dates&gt;&lt;publisher&gt;American Chemical Society&lt;/publisher&gt;&lt;isbn&gt;0002-7863&lt;/isbn&gt;&lt;urls&gt;&lt;related-urls&gt;&lt;url&gt;https://doi.org/10.1021/ja5127165&lt;/url&gt;&lt;/related-urls&gt;&lt;/urls&gt;&lt;electronic-resource-num&gt;10.1021/ja5127165&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20</w:t>
              </w:r>
              <w:r w:rsidRPr="00893E09">
                <w:rPr>
                  <w:rFonts w:ascii="Times New Roman" w:hAnsi="Times New Roman" w:cs="Times New Roman"/>
                  <w:b/>
                  <w:sz w:val="24"/>
                  <w:szCs w:val="24"/>
                </w:rPr>
                <w:fldChar w:fldCharType="end"/>
              </w:r>
            </w:hyperlink>
          </w:p>
        </w:tc>
      </w:tr>
      <w:tr w:rsidR="000A3CF7" w:rsidRPr="00893E09" w14:paraId="2C67C8EB" w14:textId="77777777" w:rsidTr="00B642F8">
        <w:tc>
          <w:tcPr>
            <w:tcW w:w="1701" w:type="dxa"/>
          </w:tcPr>
          <w:p w14:paraId="505C4355"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Co-NRCNTs</w:t>
            </w:r>
          </w:p>
        </w:tc>
        <w:tc>
          <w:tcPr>
            <w:tcW w:w="993" w:type="dxa"/>
          </w:tcPr>
          <w:p w14:paraId="7E9002FE"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GC</w:t>
            </w:r>
          </w:p>
        </w:tc>
        <w:tc>
          <w:tcPr>
            <w:tcW w:w="992" w:type="dxa"/>
          </w:tcPr>
          <w:p w14:paraId="75CFD8C9"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Carbon rod</w:t>
            </w:r>
          </w:p>
        </w:tc>
        <w:tc>
          <w:tcPr>
            <w:tcW w:w="1134" w:type="dxa"/>
          </w:tcPr>
          <w:p w14:paraId="41BC8371"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559" w:type="dxa"/>
          </w:tcPr>
          <w:p w14:paraId="780B5998"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0.5 M KOH</w:t>
            </w:r>
          </w:p>
        </w:tc>
        <w:tc>
          <w:tcPr>
            <w:tcW w:w="992" w:type="dxa"/>
          </w:tcPr>
          <w:p w14:paraId="66790A5D"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50</w:t>
            </w:r>
          </w:p>
        </w:tc>
        <w:tc>
          <w:tcPr>
            <w:tcW w:w="993" w:type="dxa"/>
          </w:tcPr>
          <w:p w14:paraId="4C8F6C39"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69</w:t>
            </w:r>
          </w:p>
        </w:tc>
        <w:tc>
          <w:tcPr>
            <w:tcW w:w="1134" w:type="dxa"/>
          </w:tcPr>
          <w:p w14:paraId="3537A9C3" w14:textId="77777777" w:rsidR="000A3CF7" w:rsidRPr="00893E09" w:rsidRDefault="000A3CF7" w:rsidP="00B40465">
            <w:pPr>
              <w:jc w:val="center"/>
              <w:rPr>
                <w:rFonts w:ascii="Times New Roman" w:hAnsi="Times New Roman" w:cs="Times New Roman"/>
                <w:sz w:val="24"/>
                <w:szCs w:val="24"/>
              </w:rPr>
            </w:pPr>
          </w:p>
        </w:tc>
        <w:tc>
          <w:tcPr>
            <w:tcW w:w="708" w:type="dxa"/>
          </w:tcPr>
          <w:p w14:paraId="33787CA0" w14:textId="77777777" w:rsidR="000A3CF7" w:rsidRPr="00893E09" w:rsidRDefault="000A3CF7">
            <w:pPr>
              <w:jc w:val="center"/>
              <w:rPr>
                <w:rFonts w:ascii="Times New Roman" w:hAnsi="Times New Roman" w:cs="Times New Roman"/>
                <w:sz w:val="24"/>
                <w:szCs w:val="24"/>
              </w:rPr>
            </w:pPr>
          </w:p>
        </w:tc>
        <w:tc>
          <w:tcPr>
            <w:tcW w:w="851" w:type="dxa"/>
          </w:tcPr>
          <w:p w14:paraId="3051D759"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260</w:t>
            </w:r>
          </w:p>
        </w:tc>
        <w:tc>
          <w:tcPr>
            <w:tcW w:w="850" w:type="dxa"/>
          </w:tcPr>
          <w:p w14:paraId="4EBF4746" w14:textId="77777777" w:rsidR="000A3CF7" w:rsidRPr="00893E09" w:rsidRDefault="000A3CF7">
            <w:pPr>
              <w:jc w:val="center"/>
              <w:rPr>
                <w:rFonts w:ascii="Times New Roman" w:hAnsi="Times New Roman" w:cs="Times New Roman"/>
                <w:sz w:val="24"/>
                <w:szCs w:val="24"/>
              </w:rPr>
            </w:pPr>
          </w:p>
        </w:tc>
        <w:tc>
          <w:tcPr>
            <w:tcW w:w="851" w:type="dxa"/>
          </w:tcPr>
          <w:p w14:paraId="1B1E2F62" w14:textId="77777777" w:rsidR="000A3CF7" w:rsidRPr="00893E09" w:rsidRDefault="000A3CF7">
            <w:pPr>
              <w:jc w:val="center"/>
              <w:rPr>
                <w:rFonts w:ascii="Times New Roman" w:hAnsi="Times New Roman" w:cs="Times New Roman"/>
                <w:sz w:val="24"/>
                <w:szCs w:val="24"/>
              </w:rPr>
            </w:pPr>
          </w:p>
        </w:tc>
        <w:tc>
          <w:tcPr>
            <w:tcW w:w="1276" w:type="dxa"/>
          </w:tcPr>
          <w:p w14:paraId="700C8C1B" w14:textId="30A8F2DF" w:rsidR="000A3CF7" w:rsidRPr="00893E09" w:rsidRDefault="00C56676">
            <w:pPr>
              <w:jc w:val="center"/>
              <w:rPr>
                <w:rFonts w:ascii="Times New Roman" w:hAnsi="Times New Roman" w:cs="Times New Roman"/>
                <w:b/>
                <w:sz w:val="24"/>
                <w:szCs w:val="24"/>
              </w:rPr>
            </w:pPr>
            <w:hyperlink w:anchor="_ENREF_21" w:tooltip="Zou, 2014 #21"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&lt;EndNote&gt;&lt;Cite&gt;&lt;Author&gt;Zou&lt;/Author&gt;&lt;Year&gt;2014&lt;/Year&gt;&lt;RecNum&gt;21&lt;/RecNum&gt;&lt;DisplayText&gt;&lt;style face="superscript"&gt;21&lt;/style&gt;&lt;/DisplayText&gt;&lt;record&gt;&lt;rec-number&gt;21&lt;/rec-number&gt;&lt;foreign-keys&gt;&lt;key app="EN" db-id="sfsz0wafbtp5a0evfzhvaxz1099z90dpddar" timestamp="1598338565"&gt;21&lt;/key&gt;&lt;/foreign-keys&gt;&lt;ref-type name="Journal Article"&gt;17&lt;/ref-type&gt;&lt;contributors&gt;&lt;authors&gt;&lt;author&gt;Zou, Xiaoxin&lt;/author&gt;&lt;author&gt;Huang, Xiaoxi&lt;/author&gt;&lt;author&gt;Goswami, Anandarup&lt;/author&gt;&lt;author&gt;Silva, Rafael&lt;/author&gt;&lt;author&gt;Sathe, Bhaskar R.&lt;/author&gt;&lt;author&gt;Mikmeková, Eliška&lt;/author&gt;&lt;author&gt;Asefa, Tewodros&lt;/author&gt;&lt;/authors&gt;&lt;/contributors&gt;&lt;titles&gt;&lt;title&gt;Cobalt-Embedded Nitrogen-Rich Carbon Nanotubes Efficiently Catalyze Hydrogen Evolution Reaction at All pH Values&lt;/title&gt;&lt;secondary-title&gt;Angewandte Chemie International Edition&lt;/secondary-title&gt;&lt;/titles&gt;&lt;periodical&gt;&lt;full-title&gt;Angewandte Chemie International Edition&lt;/full-title&gt;&lt;abbr-1&gt;Angew. Chem. Int. Ed.&lt;/abbr-1&gt;&lt;abbr-2&gt;Angew Chem Int Ed&lt;/abbr-2&gt;&lt;/periodical&gt;&lt;pages&gt;4372-4376&lt;/pages&gt;&lt;volume&gt;53&lt;/volume&gt;&lt;number&gt;17&lt;/number&gt;&lt;dates&gt;&lt;year&gt;2014&lt;/year&gt;&lt;/dates&gt;&lt;urls&gt;&lt;related-urls&gt;&lt;url&gt;https://onlinelibrary.wiley.com/doi/abs/10.1002/anie.201311111&lt;/url&gt;&lt;/related-urls&gt;&lt;/urls&gt;&lt;electronic-resource-num&gt;doi:10.1002/anie.201311111&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21</w:t>
              </w:r>
              <w:r w:rsidRPr="00893E09">
                <w:rPr>
                  <w:rFonts w:ascii="Times New Roman" w:hAnsi="Times New Roman" w:cs="Times New Roman"/>
                  <w:b/>
                  <w:sz w:val="24"/>
                  <w:szCs w:val="24"/>
                </w:rPr>
                <w:fldChar w:fldCharType="end"/>
              </w:r>
            </w:hyperlink>
          </w:p>
        </w:tc>
      </w:tr>
      <w:tr w:rsidR="000A3CF7" w:rsidRPr="00893E09" w14:paraId="67FF3426" w14:textId="77777777" w:rsidTr="00B642F8">
        <w:tc>
          <w:tcPr>
            <w:tcW w:w="1701" w:type="dxa"/>
          </w:tcPr>
          <w:p w14:paraId="4ECB459A"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Co-NRCNTs</w:t>
            </w:r>
          </w:p>
        </w:tc>
        <w:tc>
          <w:tcPr>
            <w:tcW w:w="993" w:type="dxa"/>
          </w:tcPr>
          <w:p w14:paraId="673A1782"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GC</w:t>
            </w:r>
          </w:p>
        </w:tc>
        <w:tc>
          <w:tcPr>
            <w:tcW w:w="992" w:type="dxa"/>
          </w:tcPr>
          <w:p w14:paraId="3AA4CC04"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Carbon rod</w:t>
            </w:r>
          </w:p>
        </w:tc>
        <w:tc>
          <w:tcPr>
            <w:tcW w:w="1134" w:type="dxa"/>
          </w:tcPr>
          <w:p w14:paraId="5F337D9C"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559" w:type="dxa"/>
          </w:tcPr>
          <w:p w14:paraId="5566A070"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1 M KOH</w:t>
            </w:r>
          </w:p>
        </w:tc>
        <w:tc>
          <w:tcPr>
            <w:tcW w:w="992" w:type="dxa"/>
          </w:tcPr>
          <w:p w14:paraId="5D25CF90"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100</w:t>
            </w:r>
          </w:p>
        </w:tc>
        <w:tc>
          <w:tcPr>
            <w:tcW w:w="993" w:type="dxa"/>
          </w:tcPr>
          <w:p w14:paraId="0E98B037"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1134" w:type="dxa"/>
          </w:tcPr>
          <w:p w14:paraId="12ACECD9" w14:textId="77777777" w:rsidR="000A3CF7" w:rsidRPr="00893E09" w:rsidRDefault="000A3CF7" w:rsidP="00B40465">
            <w:pPr>
              <w:jc w:val="center"/>
              <w:rPr>
                <w:rFonts w:ascii="Times New Roman" w:hAnsi="Times New Roman" w:cs="Times New Roman"/>
                <w:sz w:val="24"/>
                <w:szCs w:val="24"/>
              </w:rPr>
            </w:pPr>
          </w:p>
        </w:tc>
        <w:tc>
          <w:tcPr>
            <w:tcW w:w="708" w:type="dxa"/>
          </w:tcPr>
          <w:p w14:paraId="0F070386" w14:textId="77777777" w:rsidR="000A3CF7" w:rsidRPr="00893E09" w:rsidRDefault="000A3CF7">
            <w:pPr>
              <w:jc w:val="center"/>
              <w:rPr>
                <w:rFonts w:ascii="Times New Roman" w:hAnsi="Times New Roman" w:cs="Times New Roman"/>
                <w:sz w:val="24"/>
                <w:szCs w:val="24"/>
              </w:rPr>
            </w:pPr>
          </w:p>
        </w:tc>
        <w:tc>
          <w:tcPr>
            <w:tcW w:w="851" w:type="dxa"/>
          </w:tcPr>
          <w:p w14:paraId="1B1ED21F"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370</w:t>
            </w:r>
          </w:p>
        </w:tc>
        <w:tc>
          <w:tcPr>
            <w:tcW w:w="850" w:type="dxa"/>
          </w:tcPr>
          <w:p w14:paraId="086FA9B6" w14:textId="77777777" w:rsidR="000A3CF7" w:rsidRPr="00893E09" w:rsidRDefault="000A3CF7">
            <w:pPr>
              <w:jc w:val="center"/>
              <w:rPr>
                <w:rFonts w:ascii="Times New Roman" w:hAnsi="Times New Roman" w:cs="Times New Roman"/>
                <w:sz w:val="24"/>
                <w:szCs w:val="24"/>
              </w:rPr>
            </w:pPr>
          </w:p>
        </w:tc>
        <w:tc>
          <w:tcPr>
            <w:tcW w:w="851" w:type="dxa"/>
          </w:tcPr>
          <w:p w14:paraId="3ECE524E" w14:textId="77777777" w:rsidR="000A3CF7" w:rsidRPr="00893E09" w:rsidRDefault="000A3CF7">
            <w:pPr>
              <w:jc w:val="center"/>
              <w:rPr>
                <w:rFonts w:ascii="Times New Roman" w:hAnsi="Times New Roman" w:cs="Times New Roman"/>
                <w:sz w:val="24"/>
                <w:szCs w:val="24"/>
              </w:rPr>
            </w:pPr>
          </w:p>
        </w:tc>
        <w:tc>
          <w:tcPr>
            <w:tcW w:w="1276" w:type="dxa"/>
          </w:tcPr>
          <w:p w14:paraId="0C38541B" w14:textId="2560BC98" w:rsidR="000A3CF7" w:rsidRPr="00893E09" w:rsidRDefault="00C56676">
            <w:pPr>
              <w:jc w:val="center"/>
              <w:rPr>
                <w:rFonts w:ascii="Times New Roman" w:hAnsi="Times New Roman" w:cs="Times New Roman"/>
                <w:b/>
                <w:sz w:val="24"/>
                <w:szCs w:val="24"/>
              </w:rPr>
            </w:pPr>
            <w:hyperlink w:anchor="_ENREF_21" w:tooltip="Zou, 2014 #21"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&lt;EndNote&gt;&lt;Cite&gt;&lt;Author&gt;Zou&lt;/Author&gt;&lt;Year&gt;2014&lt;/Year&gt;&lt;RecNum&gt;21&lt;/RecNum&gt;&lt;DisplayText&gt;&lt;style face="superscript"&gt;21&lt;/style&gt;&lt;/DisplayText&gt;&lt;record&gt;&lt;rec-number&gt;21&lt;/rec-number&gt;&lt;foreign-keys&gt;&lt;key app="EN" db-id="sfsz0wafbtp5a0evfzhvaxz1099z90dpddar" timestamp="1598338565"&gt;21&lt;/key&gt;&lt;/foreign-keys&gt;&lt;ref-type name="Journal Article"&gt;17&lt;/ref-type&gt;&lt;contributors&gt;&lt;authors&gt;&lt;author&gt;Zou, Xiaoxin&lt;/author&gt;&lt;author&gt;Huang, Xiaoxi&lt;/author&gt;&lt;author&gt;Goswami, Anandarup&lt;/author&gt;&lt;author&gt;Silva, Rafael&lt;/author&gt;&lt;author&gt;Sathe, Bhaskar R.&lt;/author&gt;&lt;author&gt;Mikmeková, Eliška&lt;/author&gt;&lt;author&gt;Asefa, Tewodros&lt;/author&gt;&lt;/authors&gt;&lt;/contributors&gt;&lt;titles&gt;&lt;title&gt;Cobalt-Embedded Nitrogen-Rich Carbon Nanotubes Efficiently Catalyze Hydrogen Evolution Reaction at All pH Values&lt;/title&gt;&lt;secondary-title&gt;Angewandte Chemie International Edition&lt;/secondary-title&gt;&lt;/titles&gt;&lt;periodical&gt;&lt;full-title&gt;Angewandte Chemie International Edition&lt;/full-title&gt;&lt;abbr-1&gt;Angew. Chem. Int. Ed.&lt;/abbr-1&gt;&lt;abbr-2&gt;Angew Chem Int Ed&lt;/abbr-2&gt;&lt;/periodical&gt;&lt;pages&gt;4372-4376&lt;/pages&gt;&lt;volume&gt;53&lt;/volume&gt;&lt;number&gt;17&lt;/number&gt;&lt;dates&gt;&lt;year&gt;2014&lt;/year&gt;&lt;/dates&gt;&lt;urls&gt;&lt;related-urls&gt;&lt;url&gt;https://onlinelibrary.wiley.com/doi/abs/10.1002/anie.201311111&lt;/url&gt;&lt;/related-urls&gt;&lt;/urls&gt;&lt;electronic-resource-num&gt;doi:10.1002/anie.201311111&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21</w:t>
              </w:r>
              <w:r w:rsidRPr="00893E09">
                <w:rPr>
                  <w:rFonts w:ascii="Times New Roman" w:hAnsi="Times New Roman" w:cs="Times New Roman"/>
                  <w:b/>
                  <w:sz w:val="24"/>
                  <w:szCs w:val="24"/>
                </w:rPr>
                <w:fldChar w:fldCharType="end"/>
              </w:r>
            </w:hyperlink>
          </w:p>
        </w:tc>
      </w:tr>
      <w:tr w:rsidR="000A3CF7" w:rsidRPr="00893E09" w14:paraId="52F8CF7B" w14:textId="77777777" w:rsidTr="00B642F8">
        <w:tc>
          <w:tcPr>
            <w:tcW w:w="1701" w:type="dxa"/>
          </w:tcPr>
          <w:p w14:paraId="0ED4B848" w14:textId="77777777" w:rsidR="000A3CF7" w:rsidRPr="00893E09" w:rsidRDefault="000A3CF7" w:rsidP="00417509">
            <w:pPr>
              <w:rPr>
                <w:rFonts w:ascii="Times New Roman" w:hAnsi="Times New Roman" w:cs="Times New Roman"/>
                <w:sz w:val="24"/>
                <w:szCs w:val="24"/>
              </w:rPr>
            </w:pPr>
            <w:r w:rsidRPr="00893E09">
              <w:rPr>
                <w:rFonts w:ascii="Symbol" w:hAnsi="Symbol" w:cs="Times New Roman"/>
                <w:sz w:val="24"/>
                <w:szCs w:val="24"/>
              </w:rPr>
              <w:t></w:t>
            </w:r>
            <w:r w:rsidRPr="00893E09">
              <w:rPr>
                <w:rFonts w:ascii="Times New Roman" w:hAnsi="Times New Roman" w:cs="Times New Roman"/>
                <w:sz w:val="24"/>
                <w:szCs w:val="24"/>
              </w:rPr>
              <w:t>-Mo</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C-NP</w:t>
            </w:r>
          </w:p>
        </w:tc>
        <w:tc>
          <w:tcPr>
            <w:tcW w:w="993" w:type="dxa"/>
          </w:tcPr>
          <w:p w14:paraId="11AE4B12"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GC-RDE</w:t>
            </w:r>
          </w:p>
        </w:tc>
        <w:tc>
          <w:tcPr>
            <w:tcW w:w="992" w:type="dxa"/>
          </w:tcPr>
          <w:p w14:paraId="6682ABC2"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Graphite rod</w:t>
            </w:r>
          </w:p>
        </w:tc>
        <w:tc>
          <w:tcPr>
            <w:tcW w:w="1134" w:type="dxa"/>
          </w:tcPr>
          <w:p w14:paraId="3E04107C"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MMO</w:t>
            </w:r>
          </w:p>
        </w:tc>
        <w:tc>
          <w:tcPr>
            <w:tcW w:w="1559" w:type="dxa"/>
          </w:tcPr>
          <w:p w14:paraId="3CF94B2D" w14:textId="77777777" w:rsidR="000A3CF7" w:rsidRPr="00893E09" w:rsidRDefault="000A3CF7" w:rsidP="00BF0BF8">
            <w:pPr>
              <w:jc w:val="center"/>
              <w:rPr>
                <w:rFonts w:ascii="Times New Roman" w:hAnsi="Times New Roman" w:cs="Times New Roman"/>
                <w:sz w:val="24"/>
                <w:szCs w:val="24"/>
              </w:rPr>
            </w:pPr>
            <w:r w:rsidRPr="00893E09">
              <w:rPr>
                <w:rFonts w:ascii="Times New Roman" w:hAnsi="Times New Roman" w:cs="Times New Roman"/>
                <w:sz w:val="24"/>
                <w:szCs w:val="24"/>
              </w:rPr>
              <w:t>1.0 M KOH</w:t>
            </w:r>
          </w:p>
        </w:tc>
        <w:tc>
          <w:tcPr>
            <w:tcW w:w="992" w:type="dxa"/>
          </w:tcPr>
          <w:p w14:paraId="42C5C6ED"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100</w:t>
            </w:r>
          </w:p>
        </w:tc>
        <w:tc>
          <w:tcPr>
            <w:tcW w:w="993" w:type="dxa"/>
          </w:tcPr>
          <w:p w14:paraId="386D5A2D"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58</w:t>
            </w:r>
          </w:p>
        </w:tc>
        <w:tc>
          <w:tcPr>
            <w:tcW w:w="1134" w:type="dxa"/>
          </w:tcPr>
          <w:p w14:paraId="56292F49" w14:textId="77777777" w:rsidR="000A3CF7" w:rsidRPr="00893E09" w:rsidRDefault="000A3CF7" w:rsidP="00B40465">
            <w:pPr>
              <w:jc w:val="center"/>
              <w:rPr>
                <w:rFonts w:ascii="Times New Roman" w:hAnsi="Times New Roman" w:cs="Times New Roman"/>
                <w:sz w:val="24"/>
                <w:szCs w:val="24"/>
              </w:rPr>
            </w:pPr>
          </w:p>
        </w:tc>
        <w:tc>
          <w:tcPr>
            <w:tcW w:w="708" w:type="dxa"/>
          </w:tcPr>
          <w:p w14:paraId="0507F38B" w14:textId="77777777" w:rsidR="000A3CF7" w:rsidRPr="00893E09" w:rsidRDefault="000A3CF7">
            <w:pPr>
              <w:jc w:val="center"/>
              <w:rPr>
                <w:rFonts w:ascii="Times New Roman" w:hAnsi="Times New Roman" w:cs="Times New Roman"/>
                <w:sz w:val="24"/>
                <w:szCs w:val="24"/>
              </w:rPr>
            </w:pPr>
          </w:p>
        </w:tc>
        <w:tc>
          <w:tcPr>
            <w:tcW w:w="851" w:type="dxa"/>
          </w:tcPr>
          <w:p w14:paraId="1D16BDD1"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176</w:t>
            </w:r>
          </w:p>
        </w:tc>
        <w:tc>
          <w:tcPr>
            <w:tcW w:w="850" w:type="dxa"/>
          </w:tcPr>
          <w:p w14:paraId="0C7CB5BF" w14:textId="77777777" w:rsidR="000A3CF7" w:rsidRPr="00893E09" w:rsidRDefault="000A3CF7">
            <w:pPr>
              <w:jc w:val="center"/>
              <w:rPr>
                <w:rFonts w:ascii="Times New Roman" w:hAnsi="Times New Roman" w:cs="Times New Roman"/>
                <w:sz w:val="24"/>
                <w:szCs w:val="24"/>
              </w:rPr>
            </w:pPr>
          </w:p>
        </w:tc>
        <w:tc>
          <w:tcPr>
            <w:tcW w:w="851" w:type="dxa"/>
          </w:tcPr>
          <w:p w14:paraId="27552A6B" w14:textId="77777777" w:rsidR="000A3CF7" w:rsidRPr="00893E09" w:rsidRDefault="000A3CF7">
            <w:pPr>
              <w:jc w:val="center"/>
              <w:rPr>
                <w:rFonts w:ascii="Times New Roman" w:hAnsi="Times New Roman" w:cs="Times New Roman"/>
                <w:sz w:val="24"/>
                <w:szCs w:val="24"/>
              </w:rPr>
            </w:pPr>
          </w:p>
        </w:tc>
        <w:tc>
          <w:tcPr>
            <w:tcW w:w="1276" w:type="dxa"/>
          </w:tcPr>
          <w:p w14:paraId="09491009" w14:textId="3916C716" w:rsidR="000A3CF7" w:rsidRPr="00893E09" w:rsidRDefault="00C56676">
            <w:pPr>
              <w:jc w:val="center"/>
              <w:rPr>
                <w:rFonts w:ascii="Times New Roman" w:hAnsi="Times New Roman" w:cs="Times New Roman"/>
                <w:b/>
                <w:sz w:val="24"/>
                <w:szCs w:val="24"/>
              </w:rPr>
            </w:pPr>
            <w:hyperlink w:anchor="_ENREF_10" w:tooltip="Ma, 2015 #10"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&lt;EndNote&gt;&lt;Cite&gt;&lt;Author&gt;Ma&lt;/Author&gt;&lt;Year&gt;2015&lt;/Year&gt;&lt;RecNum&gt;10&lt;/RecNum&gt;&lt;DisplayText&gt;&lt;style face="superscript"&gt;10&lt;/style&gt;&lt;/DisplayText&gt;&lt;record&gt;&lt;rec-number&gt;10&lt;/rec-number&gt;&lt;foreign-keys&gt;&lt;key app="EN" db-id="sfsz0wafbtp5a0evfzhvaxz1099z90dpddar" timestamp="1598338563"&gt;10&lt;/key&gt;&lt;/foreign-keys&gt;&lt;ref-type name="Journal Article"&gt;17&lt;/ref-type&gt;&lt;contributors&gt;&lt;authors&gt;&lt;author&gt;Ma, Liang&lt;/author&gt;&lt;author&gt;Ting, Louisa Rui Lin&lt;/author&gt;&lt;author&gt;Molinari, Valerio&lt;/author&gt;&lt;author&gt;Giordano, Cristina&lt;/author&gt;&lt;author&gt;Yeo, Boon Siang&lt;/author&gt;&lt;/authors&gt;&lt;/contributors&gt;&lt;titles&gt;&lt;title&gt;Efficient hydrogen evolution reaction catalyzed by molybdenum carbide and molybdenum nitride nanocatalysts synthesized via the urea glass route&lt;/title&gt;&lt;secondary-title&gt;Journal of Materials Chemistry A&lt;/secondary-title&gt;&lt;/titles&gt;&lt;periodical&gt;&lt;full-title&gt;Journal of Materials Chemistry A&lt;/full-title&gt;&lt;abbr-1&gt;J. Mater. Chem. A&lt;/abbr-1&gt;&lt;/periodical&gt;&lt;pages&gt;8361-8368&lt;/pages&gt;&lt;volume&gt;3&lt;/volume&gt;&lt;number&gt;16&lt;/number&gt;&lt;dates&gt;&lt;year&gt;2015&lt;/year&gt;&lt;/dates&gt;&lt;publisher&gt;The Royal Society of Chemistry&lt;/publisher&gt;&lt;isbn&gt;2050-7488&lt;/isbn&gt;&lt;work-type&gt;10.1039/C5TA00139K&lt;/work-type&gt;&lt;urls&gt;&lt;related-urls&gt;&lt;url&gt;http://dx.doi.org/10.1039/C5TA00139K&lt;/url&gt;&lt;/related-urls&gt;&lt;/urls&gt;&lt;electronic-resource-num&gt;10.1039/C5TA00139K&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10</w:t>
              </w:r>
              <w:r w:rsidRPr="00893E09">
                <w:rPr>
                  <w:rFonts w:ascii="Times New Roman" w:hAnsi="Times New Roman" w:cs="Times New Roman"/>
                  <w:b/>
                  <w:sz w:val="24"/>
                  <w:szCs w:val="24"/>
                </w:rPr>
                <w:fldChar w:fldCharType="end"/>
              </w:r>
            </w:hyperlink>
          </w:p>
        </w:tc>
      </w:tr>
      <w:tr w:rsidR="000A3CF7" w:rsidRPr="00893E09" w14:paraId="190F8FF8" w14:textId="77777777" w:rsidTr="00B642F8">
        <w:tc>
          <w:tcPr>
            <w:tcW w:w="1701" w:type="dxa"/>
          </w:tcPr>
          <w:p w14:paraId="6504AB30"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 xml:space="preserve">2-cycle </w:t>
            </w:r>
            <w:proofErr w:type="spellStart"/>
            <w:r w:rsidRPr="00893E09">
              <w:rPr>
                <w:rFonts w:ascii="Times New Roman" w:hAnsi="Times New Roman" w:cs="Times New Roman"/>
                <w:sz w:val="24"/>
                <w:szCs w:val="24"/>
              </w:rPr>
              <w:t>NiFeO</w:t>
            </w:r>
            <w:r w:rsidRPr="00893E09">
              <w:rPr>
                <w:rFonts w:ascii="Times New Roman" w:hAnsi="Times New Roman" w:cs="Times New Roman"/>
                <w:sz w:val="24"/>
                <w:szCs w:val="24"/>
                <w:vertAlign w:val="subscript"/>
              </w:rPr>
              <w:t>x</w:t>
            </w:r>
            <w:proofErr w:type="spellEnd"/>
            <w:r w:rsidRPr="00893E09">
              <w:rPr>
                <w:rFonts w:ascii="Times New Roman" w:hAnsi="Times New Roman" w:cs="Times New Roman"/>
                <w:sz w:val="24"/>
                <w:szCs w:val="24"/>
              </w:rPr>
              <w:t>/CFP</w:t>
            </w:r>
          </w:p>
        </w:tc>
        <w:tc>
          <w:tcPr>
            <w:tcW w:w="993" w:type="dxa"/>
          </w:tcPr>
          <w:p w14:paraId="7F284F70"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CNP</w:t>
            </w:r>
          </w:p>
        </w:tc>
        <w:tc>
          <w:tcPr>
            <w:tcW w:w="992" w:type="dxa"/>
          </w:tcPr>
          <w:p w14:paraId="487C7752"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Ni foam</w:t>
            </w:r>
          </w:p>
        </w:tc>
        <w:tc>
          <w:tcPr>
            <w:tcW w:w="1134" w:type="dxa"/>
          </w:tcPr>
          <w:p w14:paraId="69FA5389"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559" w:type="dxa"/>
          </w:tcPr>
          <w:p w14:paraId="4363AB4D" w14:textId="77777777" w:rsidR="000A3CF7" w:rsidRPr="00893E09" w:rsidRDefault="000A3CF7" w:rsidP="00BF0BF8">
            <w:pPr>
              <w:jc w:val="center"/>
              <w:rPr>
                <w:rFonts w:ascii="Times New Roman" w:hAnsi="Times New Roman" w:cs="Times New Roman"/>
                <w:sz w:val="24"/>
                <w:szCs w:val="24"/>
              </w:rPr>
            </w:pPr>
            <w:r w:rsidRPr="00893E09">
              <w:rPr>
                <w:rFonts w:ascii="Times New Roman" w:eastAsiaTheme="minorEastAsia" w:hAnsi="Times New Roman" w:cs="Times New Roman"/>
                <w:color w:val="000000"/>
                <w:sz w:val="24"/>
                <w:szCs w:val="24"/>
              </w:rPr>
              <w:t>1.0 M KOH</w:t>
            </w:r>
          </w:p>
        </w:tc>
        <w:tc>
          <w:tcPr>
            <w:tcW w:w="992" w:type="dxa"/>
          </w:tcPr>
          <w:p w14:paraId="61AF7E77"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40</w:t>
            </w:r>
          </w:p>
        </w:tc>
        <w:tc>
          <w:tcPr>
            <w:tcW w:w="993" w:type="dxa"/>
          </w:tcPr>
          <w:p w14:paraId="24937EBD"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150.2</w:t>
            </w:r>
          </w:p>
        </w:tc>
        <w:tc>
          <w:tcPr>
            <w:tcW w:w="1134" w:type="dxa"/>
          </w:tcPr>
          <w:p w14:paraId="4971D487" w14:textId="77777777" w:rsidR="000A3CF7" w:rsidRPr="00893E09" w:rsidRDefault="000A3CF7" w:rsidP="00B40465">
            <w:pPr>
              <w:jc w:val="center"/>
              <w:rPr>
                <w:rFonts w:ascii="Times New Roman" w:hAnsi="Times New Roman" w:cs="Times New Roman"/>
                <w:sz w:val="24"/>
                <w:szCs w:val="24"/>
              </w:rPr>
            </w:pPr>
          </w:p>
        </w:tc>
        <w:tc>
          <w:tcPr>
            <w:tcW w:w="708" w:type="dxa"/>
          </w:tcPr>
          <w:p w14:paraId="2EF31DE7" w14:textId="77777777" w:rsidR="000A3CF7" w:rsidRPr="00893E09" w:rsidRDefault="000A3CF7">
            <w:pPr>
              <w:jc w:val="center"/>
              <w:rPr>
                <w:rFonts w:ascii="Times New Roman" w:hAnsi="Times New Roman" w:cs="Times New Roman"/>
                <w:sz w:val="24"/>
                <w:szCs w:val="24"/>
              </w:rPr>
            </w:pPr>
          </w:p>
        </w:tc>
        <w:tc>
          <w:tcPr>
            <w:tcW w:w="851" w:type="dxa"/>
          </w:tcPr>
          <w:p w14:paraId="3FCEFF1C"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88</w:t>
            </w:r>
          </w:p>
        </w:tc>
        <w:tc>
          <w:tcPr>
            <w:tcW w:w="850" w:type="dxa"/>
          </w:tcPr>
          <w:p w14:paraId="031DA6FF" w14:textId="77777777" w:rsidR="000A3CF7" w:rsidRPr="00893E09" w:rsidRDefault="000A3CF7">
            <w:pPr>
              <w:jc w:val="center"/>
              <w:rPr>
                <w:rFonts w:ascii="Times New Roman" w:hAnsi="Times New Roman" w:cs="Times New Roman"/>
                <w:sz w:val="24"/>
                <w:szCs w:val="24"/>
              </w:rPr>
            </w:pPr>
          </w:p>
        </w:tc>
        <w:tc>
          <w:tcPr>
            <w:tcW w:w="851" w:type="dxa"/>
          </w:tcPr>
          <w:p w14:paraId="239C459A" w14:textId="77777777" w:rsidR="000A3CF7" w:rsidRPr="00893E09" w:rsidRDefault="000A3CF7">
            <w:pPr>
              <w:jc w:val="center"/>
              <w:rPr>
                <w:rFonts w:ascii="Times New Roman" w:hAnsi="Times New Roman" w:cs="Times New Roman"/>
                <w:sz w:val="24"/>
                <w:szCs w:val="24"/>
              </w:rPr>
            </w:pPr>
          </w:p>
        </w:tc>
        <w:tc>
          <w:tcPr>
            <w:tcW w:w="1276" w:type="dxa"/>
          </w:tcPr>
          <w:p w14:paraId="3D26EAEE" w14:textId="6A214F00" w:rsidR="000A3CF7" w:rsidRPr="00893E09" w:rsidRDefault="00C56676">
            <w:pPr>
              <w:jc w:val="center"/>
              <w:rPr>
                <w:rFonts w:ascii="Times New Roman" w:hAnsi="Times New Roman" w:cs="Times New Roman"/>
                <w:b/>
                <w:sz w:val="24"/>
                <w:szCs w:val="24"/>
              </w:rPr>
            </w:pPr>
            <w:hyperlink w:anchor="_ENREF_22" w:tooltip="Wang, 2015 #22"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&lt;EndNote&gt;&lt;Cite&gt;&lt;Author&gt;Wang&lt;/Author&gt;&lt;Year&gt;2015&lt;/Year&gt;&lt;RecNum&gt;22&lt;/RecNum&gt;&lt;DisplayText&gt;&lt;style face="superscript"&gt;22&lt;/style&gt;&lt;/DisplayText&gt;&lt;record&gt;&lt;rec-number&gt;22&lt;/rec-number&gt;&lt;foreign-keys&gt;&lt;key app="EN" db-id="sfsz0wafbtp5a0evfzhvaxz1099z90dpddar" timestamp="1598338566"&gt;22&lt;/key&gt;&lt;/foreign-keys&gt;&lt;ref-type name="Journal Article"&gt;17&lt;/ref-type&gt;&lt;contributors&gt;&lt;authors&gt;&lt;author&gt;Wang, Haotian&lt;/author&gt;&lt;author&gt;Lee, Hyun-Wook&lt;/author&gt;&lt;author&gt;Deng, Yong&lt;/author&gt;&lt;author&gt;Lu, Zhiyi&lt;/author&gt;&lt;author&gt;Hsu, Po-Chun&lt;/author&gt;&lt;author&gt;Liu, Yayuan&lt;/author&gt;&lt;author&gt;Lin, Dingchang&lt;/author&gt;&lt;author&gt;Cui, Yi&lt;/author&gt;&lt;/authors&gt;&lt;/contributors&gt;&lt;titles&gt;&lt;title&gt;Bifunctional non-noble metal oxide nanoparticle electrocatalysts through lithium-induced conversion for overall water splitting&lt;/title&gt;&lt;secondary-title&gt;Nature Communications&lt;/secondary-title&gt;&lt;/titles&gt;&lt;periodical&gt;&lt;full-title&gt;Nature Communications&lt;/full-title&gt;&lt;abbr-1&gt;Nat. Commun.&lt;/abbr-1&gt;&lt;/periodical&gt;&lt;pages&gt;7261-7269&lt;/pages&gt;&lt;volume&gt;6&lt;/volume&gt;&lt;dates&gt;&lt;year&gt;2015&lt;/year&gt;&lt;pub-dates&gt;&lt;date&gt;06/23/online&lt;/date&gt;&lt;/pub-dates&gt;&lt;/dates&gt;&lt;publisher&gt;The Author(s)&lt;/publisher&gt;&lt;work-type&gt;Article&lt;/work-type&gt;&lt;urls&gt;&lt;related-urls&gt;&lt;url&gt;http://dx.doi.org/10.1038/ncomms8261&lt;/url&gt;&lt;/related-urls&gt;&lt;/urls&gt;&lt;electronic-resource-num&gt;10.1038/ncomms8261&amp;#xD;https://www.nature.com/articles/ncomms8261#supplementary-information&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22</w:t>
              </w:r>
              <w:r w:rsidRPr="00893E09">
                <w:rPr>
                  <w:rFonts w:ascii="Times New Roman" w:hAnsi="Times New Roman" w:cs="Times New Roman"/>
                  <w:b/>
                  <w:sz w:val="24"/>
                  <w:szCs w:val="24"/>
                </w:rPr>
                <w:fldChar w:fldCharType="end"/>
              </w:r>
            </w:hyperlink>
          </w:p>
        </w:tc>
      </w:tr>
      <w:tr w:rsidR="000A3CF7" w:rsidRPr="00893E09" w14:paraId="42336A81" w14:textId="77777777" w:rsidTr="00B642F8">
        <w:tc>
          <w:tcPr>
            <w:tcW w:w="1701" w:type="dxa"/>
          </w:tcPr>
          <w:p w14:paraId="3F1A343A" w14:textId="77777777" w:rsidR="000A3CF7" w:rsidRPr="00893E09" w:rsidRDefault="000A3CF7" w:rsidP="00417509">
            <w:pPr>
              <w:rPr>
                <w:rFonts w:ascii="Times New Roman" w:hAnsi="Times New Roman" w:cs="Times New Roman"/>
                <w:sz w:val="24"/>
                <w:szCs w:val="24"/>
              </w:rPr>
            </w:pPr>
            <w:r w:rsidRPr="00893E09">
              <w:rPr>
                <w:rFonts w:ascii="Times New Roman" w:hAnsi="Times New Roman" w:cs="Times New Roman"/>
                <w:sz w:val="24"/>
                <w:szCs w:val="24"/>
              </w:rPr>
              <w:t xml:space="preserve">Pristine </w:t>
            </w:r>
            <w:proofErr w:type="spellStart"/>
            <w:r w:rsidRPr="00893E09">
              <w:rPr>
                <w:rFonts w:ascii="Times New Roman" w:hAnsi="Times New Roman" w:cs="Times New Roman"/>
                <w:sz w:val="24"/>
                <w:szCs w:val="24"/>
              </w:rPr>
              <w:t>NiFeO</w:t>
            </w:r>
            <w:r w:rsidRPr="00893E09">
              <w:rPr>
                <w:rFonts w:ascii="Times New Roman" w:hAnsi="Times New Roman" w:cs="Times New Roman"/>
                <w:sz w:val="24"/>
                <w:szCs w:val="24"/>
                <w:vertAlign w:val="subscript"/>
              </w:rPr>
              <w:t>x</w:t>
            </w:r>
            <w:proofErr w:type="spellEnd"/>
            <w:r w:rsidRPr="00893E09">
              <w:rPr>
                <w:rFonts w:ascii="Times New Roman" w:hAnsi="Times New Roman" w:cs="Times New Roman"/>
                <w:sz w:val="24"/>
                <w:szCs w:val="24"/>
              </w:rPr>
              <w:t>/CFP</w:t>
            </w:r>
          </w:p>
        </w:tc>
        <w:tc>
          <w:tcPr>
            <w:tcW w:w="993" w:type="dxa"/>
          </w:tcPr>
          <w:p w14:paraId="6B526D42"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CNP</w:t>
            </w:r>
          </w:p>
        </w:tc>
        <w:tc>
          <w:tcPr>
            <w:tcW w:w="992" w:type="dxa"/>
          </w:tcPr>
          <w:p w14:paraId="54367529"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Ni foam</w:t>
            </w:r>
          </w:p>
        </w:tc>
        <w:tc>
          <w:tcPr>
            <w:tcW w:w="1134" w:type="dxa"/>
          </w:tcPr>
          <w:p w14:paraId="48398D38"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559" w:type="dxa"/>
          </w:tcPr>
          <w:p w14:paraId="62EB89B0" w14:textId="77777777" w:rsidR="000A3CF7" w:rsidRPr="00893E09" w:rsidRDefault="000A3CF7" w:rsidP="00BF0BF8">
            <w:pPr>
              <w:jc w:val="center"/>
              <w:rPr>
                <w:rFonts w:ascii="Times New Roman" w:hAnsi="Times New Roman" w:cs="Times New Roman"/>
                <w:sz w:val="24"/>
                <w:szCs w:val="24"/>
              </w:rPr>
            </w:pPr>
            <w:r w:rsidRPr="00893E09">
              <w:rPr>
                <w:rFonts w:ascii="Times New Roman" w:eastAsiaTheme="minorEastAsia" w:hAnsi="Times New Roman" w:cs="Times New Roman"/>
                <w:color w:val="000000"/>
                <w:sz w:val="24"/>
                <w:szCs w:val="24"/>
              </w:rPr>
              <w:t>1.0 M KOH</w:t>
            </w:r>
          </w:p>
        </w:tc>
        <w:tc>
          <w:tcPr>
            <w:tcW w:w="992" w:type="dxa"/>
          </w:tcPr>
          <w:p w14:paraId="010E17CF"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310</w:t>
            </w:r>
          </w:p>
        </w:tc>
        <w:tc>
          <w:tcPr>
            <w:tcW w:w="993" w:type="dxa"/>
          </w:tcPr>
          <w:p w14:paraId="14B3FEC6"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84.6</w:t>
            </w:r>
          </w:p>
        </w:tc>
        <w:tc>
          <w:tcPr>
            <w:tcW w:w="1134" w:type="dxa"/>
          </w:tcPr>
          <w:p w14:paraId="5841A99A" w14:textId="77777777" w:rsidR="000A3CF7" w:rsidRPr="00893E09" w:rsidRDefault="000A3CF7" w:rsidP="00B40465">
            <w:pPr>
              <w:jc w:val="center"/>
              <w:rPr>
                <w:rFonts w:ascii="Times New Roman" w:hAnsi="Times New Roman" w:cs="Times New Roman"/>
                <w:sz w:val="24"/>
                <w:szCs w:val="24"/>
              </w:rPr>
            </w:pPr>
          </w:p>
        </w:tc>
        <w:tc>
          <w:tcPr>
            <w:tcW w:w="708" w:type="dxa"/>
          </w:tcPr>
          <w:p w14:paraId="6A145CB6" w14:textId="77777777" w:rsidR="000A3CF7" w:rsidRPr="00893E09" w:rsidRDefault="000A3CF7">
            <w:pPr>
              <w:jc w:val="center"/>
              <w:rPr>
                <w:rFonts w:ascii="Times New Roman" w:hAnsi="Times New Roman" w:cs="Times New Roman"/>
                <w:sz w:val="24"/>
                <w:szCs w:val="24"/>
              </w:rPr>
            </w:pPr>
          </w:p>
        </w:tc>
        <w:tc>
          <w:tcPr>
            <w:tcW w:w="851" w:type="dxa"/>
          </w:tcPr>
          <w:p w14:paraId="2A359985" w14:textId="77777777" w:rsidR="000A3CF7" w:rsidRPr="00893E09" w:rsidRDefault="000A3CF7">
            <w:pPr>
              <w:jc w:val="center"/>
              <w:rPr>
                <w:rFonts w:ascii="Times New Roman" w:hAnsi="Times New Roman" w:cs="Times New Roman"/>
                <w:sz w:val="24"/>
                <w:szCs w:val="24"/>
              </w:rPr>
            </w:pPr>
          </w:p>
        </w:tc>
        <w:tc>
          <w:tcPr>
            <w:tcW w:w="850" w:type="dxa"/>
          </w:tcPr>
          <w:p w14:paraId="654F5044" w14:textId="77777777" w:rsidR="000A3CF7" w:rsidRPr="00893E09" w:rsidRDefault="000A3CF7">
            <w:pPr>
              <w:jc w:val="center"/>
              <w:rPr>
                <w:rFonts w:ascii="Times New Roman" w:hAnsi="Times New Roman" w:cs="Times New Roman"/>
                <w:sz w:val="24"/>
                <w:szCs w:val="24"/>
              </w:rPr>
            </w:pPr>
          </w:p>
        </w:tc>
        <w:tc>
          <w:tcPr>
            <w:tcW w:w="851" w:type="dxa"/>
          </w:tcPr>
          <w:p w14:paraId="2EC72F73" w14:textId="77777777" w:rsidR="000A3CF7" w:rsidRPr="00893E09" w:rsidRDefault="000A3CF7">
            <w:pPr>
              <w:jc w:val="center"/>
              <w:rPr>
                <w:rFonts w:ascii="Times New Roman" w:hAnsi="Times New Roman" w:cs="Times New Roman"/>
                <w:sz w:val="24"/>
                <w:szCs w:val="24"/>
              </w:rPr>
            </w:pPr>
          </w:p>
        </w:tc>
        <w:tc>
          <w:tcPr>
            <w:tcW w:w="1276" w:type="dxa"/>
          </w:tcPr>
          <w:p w14:paraId="2A741416" w14:textId="4D0A923B" w:rsidR="000A3CF7" w:rsidRPr="00893E09" w:rsidRDefault="00C56676">
            <w:pPr>
              <w:jc w:val="center"/>
              <w:rPr>
                <w:rFonts w:ascii="Times New Roman" w:hAnsi="Times New Roman" w:cs="Times New Roman"/>
                <w:b/>
                <w:sz w:val="24"/>
                <w:szCs w:val="24"/>
              </w:rPr>
            </w:pPr>
            <w:hyperlink w:anchor="_ENREF_22" w:tooltip="Wang, 2015 #22"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&lt;EndNote&gt;&lt;Cite&gt;&lt;Author&gt;Wang&lt;/Author&gt;&lt;Year&gt;2015&lt;/Year&gt;&lt;RecNum&gt;22&lt;/RecNum&gt;&lt;DisplayText&gt;&lt;style face="superscript"&gt;22&lt;/style&gt;&lt;/DisplayText&gt;&lt;record&gt;&lt;rec-number&gt;22&lt;/rec-number&gt;&lt;foreign-keys&gt;&lt;key app="EN" db-id="sfsz0wafbtp5a0evfzhvaxz1099z90dpddar" timestamp="1598338566"&gt;22&lt;/key&gt;&lt;/foreign-keys&gt;&lt;ref-type name="Journal Article"&gt;17&lt;/ref-type&gt;&lt;contributors&gt;&lt;authors&gt;&lt;author&gt;Wang, Haotian&lt;/author&gt;&lt;author&gt;Lee, Hyun-Wook&lt;/author&gt;&lt;author&gt;Deng, Yong&lt;/author&gt;&lt;author&gt;Lu, Zhiyi&lt;/author&gt;&lt;author&gt;Hsu, Po-Chun&lt;/author&gt;&lt;author&gt;Liu, Yayuan&lt;/author&gt;&lt;author&gt;Lin, Dingchang&lt;/author&gt;&lt;author&gt;Cui, Yi&lt;/author&gt;&lt;/authors&gt;&lt;/contributors&gt;&lt;titles&gt;&lt;title&gt;Bifunctional non-noble metal oxide nanoparticle electrocatalysts through lithium-induced conversion for overall water splitting&lt;/title&gt;&lt;secondary-title&gt;Nature Communications&lt;/secondary-title&gt;&lt;/titles&gt;&lt;periodical&gt;&lt;full-title&gt;Nature Communications&lt;/full-title&gt;&lt;abbr-1&gt;Nat. Commun.&lt;/abbr-1&gt;&lt;/periodical&gt;&lt;pages&gt;7261-7269&lt;/pages&gt;&lt;volume&gt;6&lt;/volume&gt;&lt;dates&gt;&lt;year&gt;2015&lt;/year&gt;&lt;pub-dates&gt;&lt;date&gt;06/23/online&lt;/date&gt;&lt;/pub-dates&gt;&lt;/dates&gt;&lt;publisher&gt;The Author(s)&lt;/publisher&gt;&lt;work-type&gt;Article&lt;/work-type&gt;&lt;urls&gt;&lt;related-urls&gt;&lt;url&gt;http://dx.doi.org/10.1038/ncomms8261&lt;/url&gt;&lt;/related-urls&gt;&lt;/urls&gt;&lt;electronic-resource-num&gt;10.1038/ncomms8261&amp;#xD;https://www.nature.com/articles/ncomms8261#supplementary-information&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22</w:t>
              </w:r>
              <w:r w:rsidRPr="00893E09">
                <w:rPr>
                  <w:rFonts w:ascii="Times New Roman" w:hAnsi="Times New Roman" w:cs="Times New Roman"/>
                  <w:b/>
                  <w:sz w:val="24"/>
                  <w:szCs w:val="24"/>
                </w:rPr>
                <w:fldChar w:fldCharType="end"/>
              </w:r>
            </w:hyperlink>
          </w:p>
        </w:tc>
      </w:tr>
      <w:tr w:rsidR="000A3CF7" w:rsidRPr="00893E09" w14:paraId="10CAFFB8" w14:textId="77777777" w:rsidTr="00925FE5">
        <w:trPr>
          <w:trHeight w:val="147"/>
        </w:trPr>
        <w:tc>
          <w:tcPr>
            <w:tcW w:w="1701" w:type="dxa"/>
          </w:tcPr>
          <w:p w14:paraId="44B99F21" w14:textId="77777777" w:rsidR="000A3CF7" w:rsidRPr="00893E09" w:rsidRDefault="000A3CF7" w:rsidP="00417509">
            <w:pPr>
              <w:rPr>
                <w:rFonts w:ascii="Times New Roman" w:hAnsi="Times New Roman" w:cs="Times New Roman"/>
                <w:sz w:val="24"/>
                <w:szCs w:val="24"/>
              </w:rPr>
            </w:pPr>
            <w:proofErr w:type="spellStart"/>
            <w:r w:rsidRPr="00893E09">
              <w:rPr>
                <w:rFonts w:ascii="Times New Roman" w:hAnsi="Times New Roman" w:cs="Times New Roman"/>
                <w:sz w:val="24"/>
                <w:szCs w:val="24"/>
              </w:rPr>
              <w:t>NiSe</w:t>
            </w:r>
            <w:proofErr w:type="spellEnd"/>
            <w:r w:rsidRPr="00893E09">
              <w:rPr>
                <w:rFonts w:ascii="Times New Roman" w:hAnsi="Times New Roman" w:cs="Times New Roman"/>
                <w:sz w:val="24"/>
                <w:szCs w:val="24"/>
              </w:rPr>
              <w:t>/NF</w:t>
            </w:r>
          </w:p>
        </w:tc>
        <w:tc>
          <w:tcPr>
            <w:tcW w:w="993" w:type="dxa"/>
          </w:tcPr>
          <w:p w14:paraId="201A8696" w14:textId="77777777" w:rsidR="000A3CF7" w:rsidRPr="00893E09" w:rsidRDefault="000A3CF7" w:rsidP="00417509">
            <w:pPr>
              <w:jc w:val="center"/>
              <w:rPr>
                <w:rFonts w:ascii="Times New Roman" w:hAnsi="Times New Roman" w:cs="Times New Roman"/>
                <w:sz w:val="24"/>
                <w:szCs w:val="24"/>
              </w:rPr>
            </w:pPr>
            <w:r w:rsidRPr="00893E09">
              <w:rPr>
                <w:rFonts w:ascii="Times New Roman" w:hAnsi="Times New Roman" w:cs="Times New Roman"/>
                <w:sz w:val="24"/>
                <w:szCs w:val="24"/>
              </w:rPr>
              <w:t>Ni foam</w:t>
            </w:r>
          </w:p>
        </w:tc>
        <w:tc>
          <w:tcPr>
            <w:tcW w:w="992" w:type="dxa"/>
          </w:tcPr>
          <w:p w14:paraId="34A9FAEA" w14:textId="77777777" w:rsidR="000A3CF7" w:rsidRPr="00893E09" w:rsidRDefault="000A3CF7" w:rsidP="00417509">
            <w:pPr>
              <w:jc w:val="center"/>
              <w:rPr>
                <w:rFonts w:ascii="Times New Roman" w:hAnsi="Times New Roman" w:cs="Times New Roman"/>
                <w:sz w:val="24"/>
                <w:szCs w:val="24"/>
              </w:rPr>
            </w:pPr>
            <w:r w:rsidRPr="00893E09">
              <w:rPr>
                <w:rFonts w:ascii="Times New Roman" w:hAnsi="Times New Roman" w:cs="Times New Roman"/>
                <w:sz w:val="24"/>
                <w:szCs w:val="24"/>
              </w:rPr>
              <w:t>Carbon rod</w:t>
            </w:r>
          </w:p>
        </w:tc>
        <w:tc>
          <w:tcPr>
            <w:tcW w:w="1134" w:type="dxa"/>
          </w:tcPr>
          <w:p w14:paraId="780BB55A" w14:textId="77777777" w:rsidR="000A3CF7" w:rsidRPr="00893E09" w:rsidRDefault="000A3CF7" w:rsidP="00417509">
            <w:pPr>
              <w:jc w:val="center"/>
              <w:rPr>
                <w:rFonts w:ascii="Times New Roman" w:hAnsi="Times New Roman" w:cs="Times New Roman"/>
                <w:sz w:val="24"/>
                <w:szCs w:val="24"/>
              </w:rPr>
            </w:pPr>
            <w:r w:rsidRPr="00893E09">
              <w:rPr>
                <w:rFonts w:ascii="Times New Roman" w:hAnsi="Times New Roman" w:cs="Times New Roman"/>
                <w:sz w:val="24"/>
                <w:szCs w:val="24"/>
              </w:rPr>
              <w:t>MMO</w:t>
            </w:r>
          </w:p>
        </w:tc>
        <w:tc>
          <w:tcPr>
            <w:tcW w:w="1559" w:type="dxa"/>
          </w:tcPr>
          <w:p w14:paraId="74392F6F"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1 M NaOH</w:t>
            </w:r>
          </w:p>
        </w:tc>
        <w:tc>
          <w:tcPr>
            <w:tcW w:w="992" w:type="dxa"/>
          </w:tcPr>
          <w:p w14:paraId="50DDAB56"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993" w:type="dxa"/>
          </w:tcPr>
          <w:p w14:paraId="6302DF60" w14:textId="77777777" w:rsidR="000A3CF7" w:rsidRPr="00893E09" w:rsidRDefault="000A3CF7" w:rsidP="00F12B14">
            <w:pPr>
              <w:jc w:val="center"/>
              <w:rPr>
                <w:rFonts w:ascii="Times New Roman" w:hAnsi="Times New Roman" w:cs="Times New Roman"/>
                <w:sz w:val="24"/>
                <w:szCs w:val="24"/>
              </w:rPr>
            </w:pPr>
          </w:p>
        </w:tc>
        <w:tc>
          <w:tcPr>
            <w:tcW w:w="1134" w:type="dxa"/>
          </w:tcPr>
          <w:p w14:paraId="00405D9D" w14:textId="77777777" w:rsidR="000A3CF7" w:rsidRPr="00893E09" w:rsidRDefault="000A3CF7" w:rsidP="00BF0BF8">
            <w:pPr>
              <w:jc w:val="center"/>
              <w:rPr>
                <w:rFonts w:ascii="Times New Roman" w:hAnsi="Times New Roman" w:cs="Times New Roman"/>
                <w:sz w:val="24"/>
                <w:szCs w:val="24"/>
              </w:rPr>
            </w:pPr>
          </w:p>
        </w:tc>
        <w:tc>
          <w:tcPr>
            <w:tcW w:w="708" w:type="dxa"/>
          </w:tcPr>
          <w:p w14:paraId="40540D8D" w14:textId="77777777" w:rsidR="000A3CF7" w:rsidRPr="00893E09" w:rsidRDefault="000A3CF7" w:rsidP="00C823D6">
            <w:pPr>
              <w:jc w:val="center"/>
              <w:rPr>
                <w:rFonts w:ascii="Times New Roman" w:hAnsi="Times New Roman" w:cs="Times New Roman"/>
                <w:sz w:val="24"/>
                <w:szCs w:val="24"/>
              </w:rPr>
            </w:pPr>
          </w:p>
        </w:tc>
        <w:tc>
          <w:tcPr>
            <w:tcW w:w="851" w:type="dxa"/>
          </w:tcPr>
          <w:p w14:paraId="7398B8EE"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223</w:t>
            </w:r>
          </w:p>
        </w:tc>
        <w:tc>
          <w:tcPr>
            <w:tcW w:w="850" w:type="dxa"/>
          </w:tcPr>
          <w:p w14:paraId="44FB8177" w14:textId="77777777" w:rsidR="000A3CF7" w:rsidRPr="00893E09" w:rsidRDefault="000A3CF7" w:rsidP="00B40465">
            <w:pPr>
              <w:jc w:val="center"/>
              <w:rPr>
                <w:rFonts w:ascii="Times New Roman" w:hAnsi="Times New Roman" w:cs="Times New Roman"/>
                <w:sz w:val="24"/>
                <w:szCs w:val="24"/>
              </w:rPr>
            </w:pPr>
          </w:p>
        </w:tc>
        <w:tc>
          <w:tcPr>
            <w:tcW w:w="851" w:type="dxa"/>
          </w:tcPr>
          <w:p w14:paraId="7FA28792" w14:textId="77777777" w:rsidR="000A3CF7" w:rsidRPr="00893E09" w:rsidRDefault="000A3CF7">
            <w:pPr>
              <w:jc w:val="center"/>
              <w:rPr>
                <w:rFonts w:ascii="Times New Roman" w:hAnsi="Times New Roman" w:cs="Times New Roman"/>
                <w:sz w:val="24"/>
                <w:szCs w:val="24"/>
              </w:rPr>
            </w:pPr>
          </w:p>
        </w:tc>
        <w:tc>
          <w:tcPr>
            <w:tcW w:w="1276" w:type="dxa"/>
          </w:tcPr>
          <w:p w14:paraId="1937E7F9" w14:textId="18A4BF9E" w:rsidR="000A3CF7" w:rsidRPr="00893E09" w:rsidRDefault="00C56676">
            <w:pPr>
              <w:jc w:val="center"/>
              <w:rPr>
                <w:rFonts w:ascii="Times New Roman" w:hAnsi="Times New Roman" w:cs="Times New Roman"/>
                <w:b/>
                <w:sz w:val="24"/>
                <w:szCs w:val="24"/>
              </w:rPr>
            </w:pPr>
            <w:hyperlink w:anchor="_ENREF_23" w:tooltip="Stern, 2015 #23"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&lt;EndNote&gt;&lt;Cite&gt;&lt;Author&gt;Feng&lt;/Author&gt;&lt;Year&gt;2015&lt;/Year&gt;&lt;RecNum&gt;23&lt;/RecNum&gt;&lt;DisplayText&gt;&lt;style face="superscript"&gt;23&lt;/style&gt;&lt;/DisplayText&gt;&lt;record&gt;&lt;rec-number&gt;23&lt;/rec-number&gt;&lt;foreign-keys&gt;&lt;key app="EN" db-id="svevzr0tiwe0pfex5xppd2f82edaftpdesed" timestamp="1598338447"&gt;23&lt;/key&gt;&lt;/foreign-keys&gt;&lt;ref-type name="Journal Article"&gt;17&lt;/ref-type&gt;&lt;contributors&gt;&lt;authors&gt;&lt;author&gt;Stern, Lucas-Alexandre&lt;/author&gt;&lt;author&gt;Feng, Ligang&lt;/author&gt;&lt;author&gt;Song, Fang&lt;/author&gt;&lt;author&gt;Hu, Xile&lt;/author&gt;&lt;/authors&gt;&lt;/contributors&gt;&lt;titles&gt;&lt;title&gt;&lt;style face="normal" font="default" size="100%"&gt;Ni&lt;/style&gt;&lt;style face="subscript" font="default" size="100%"&gt;2&lt;/style&gt;&lt;style face="normal" font="default" size="100%"&gt;P as a Janus catalyst for water splitting: the oxygen evolution activity of Ni&lt;/style&gt;&lt;style face="subscript" font="default" size="100%"&gt;2&lt;/style&gt;&lt;style face="normal" font="default" size="100%"&gt;P nanoparticles&lt;/style&gt;&lt;/title&gt;&lt;secondary-title&gt;Energy &amp;amp; Environmental Science&lt;/secondary-title&gt;&lt;/titles&gt;&lt;periodical&gt;&lt;full-title&gt;Energy &amp;amp; Environmental Science&lt;/full-title&gt;&lt;abbr-1&gt;Energy Environ. Sci.&lt;/abbr-1&gt;&lt;/periodical&gt;&lt;pages&gt;2347-2351&lt;/pages&gt;&lt;volume&gt;8&lt;/volume&gt;&lt;number&gt;8&lt;/number&gt;&lt;dates&gt;&lt;year&gt;2015&lt;/year&gt;&lt;/dates&gt;&lt;publisher&gt;The Royal Society of Chemistry&lt;/publisher&gt;&lt;isbn&gt;1754-5692&lt;/isbn&gt;&lt;work-type&gt;10.1039/C5EE01155H&lt;/work-type&gt;&lt;urls&gt;&lt;related-urls&gt;&lt;url&gt;http://dx.doi.org/10.1039/C5EE01155H&lt;/url&gt;&lt;/related-urls&gt;&lt;/urls&gt;&lt;electronic-resource-num&gt;10.1039/C5EE01155H&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23</w:t>
              </w:r>
              <w:r w:rsidRPr="00893E09">
                <w:rPr>
                  <w:rFonts w:ascii="Times New Roman" w:hAnsi="Times New Roman" w:cs="Times New Roman"/>
                  <w:b/>
                  <w:sz w:val="24"/>
                  <w:szCs w:val="24"/>
                </w:rPr>
                <w:fldChar w:fldCharType="end"/>
              </w:r>
            </w:hyperlink>
          </w:p>
        </w:tc>
      </w:tr>
      <w:tr w:rsidR="000A3CF7" w:rsidRPr="00893E09" w14:paraId="00CB63E8" w14:textId="77777777" w:rsidTr="00B642F8">
        <w:tc>
          <w:tcPr>
            <w:tcW w:w="1701" w:type="dxa"/>
          </w:tcPr>
          <w:p w14:paraId="447E4109" w14:textId="77777777" w:rsidR="000A3CF7" w:rsidRPr="00893E09" w:rsidRDefault="000A3CF7" w:rsidP="00417509">
            <w:pPr>
              <w:rPr>
                <w:rFonts w:ascii="Times New Roman" w:hAnsi="Times New Roman" w:cs="Times New Roman"/>
                <w:sz w:val="24"/>
                <w:szCs w:val="24"/>
              </w:rPr>
            </w:pPr>
            <w:proofErr w:type="spellStart"/>
            <w:r w:rsidRPr="00893E09">
              <w:rPr>
                <w:rFonts w:ascii="Times New Roman" w:hAnsi="Times New Roman" w:cs="Times New Roman"/>
                <w:sz w:val="24"/>
                <w:szCs w:val="24"/>
              </w:rPr>
              <w:t>CoP</w:t>
            </w:r>
            <w:r w:rsidRPr="00893E09">
              <w:rPr>
                <w:rFonts w:ascii="Times New Roman" w:hAnsi="Times New Roman" w:cs="Times New Roman"/>
                <w:sz w:val="24"/>
                <w:szCs w:val="24"/>
                <w:vertAlign w:val="subscript"/>
              </w:rPr>
              <w:t>x</w:t>
            </w:r>
            <w:proofErr w:type="spellEnd"/>
            <w:r w:rsidRPr="00893E09">
              <w:rPr>
                <w:rFonts w:ascii="Times New Roman" w:hAnsi="Times New Roman" w:cs="Times New Roman"/>
                <w:sz w:val="24"/>
                <w:szCs w:val="24"/>
              </w:rPr>
              <w:t>/NC</w:t>
            </w:r>
          </w:p>
        </w:tc>
        <w:tc>
          <w:tcPr>
            <w:tcW w:w="993" w:type="dxa"/>
          </w:tcPr>
          <w:p w14:paraId="3A91CBB0" w14:textId="77777777" w:rsidR="000A3CF7" w:rsidRPr="00893E09" w:rsidRDefault="000A3CF7" w:rsidP="00F3600D">
            <w:pPr>
              <w:jc w:val="center"/>
              <w:rPr>
                <w:rFonts w:ascii="Times New Roman" w:hAnsi="Times New Roman" w:cs="Times New Roman"/>
                <w:sz w:val="24"/>
                <w:szCs w:val="24"/>
              </w:rPr>
            </w:pPr>
            <w:r w:rsidRPr="00893E09">
              <w:rPr>
                <w:rFonts w:ascii="Times New Roman" w:hAnsi="Times New Roman" w:cs="Times New Roman"/>
                <w:sz w:val="24"/>
                <w:szCs w:val="24"/>
              </w:rPr>
              <w:t>GC-RDE</w:t>
            </w:r>
          </w:p>
        </w:tc>
        <w:tc>
          <w:tcPr>
            <w:tcW w:w="992" w:type="dxa"/>
          </w:tcPr>
          <w:p w14:paraId="063FFB7A" w14:textId="77777777" w:rsidR="000A3CF7" w:rsidRPr="00893E09" w:rsidRDefault="000A3CF7" w:rsidP="00541818">
            <w:pPr>
              <w:jc w:val="center"/>
              <w:rPr>
                <w:rFonts w:ascii="Times New Roman" w:hAnsi="Times New Roman" w:cs="Times New Roman"/>
                <w:sz w:val="24"/>
                <w:szCs w:val="24"/>
              </w:rPr>
            </w:pPr>
            <w:r w:rsidRPr="00893E09">
              <w:rPr>
                <w:rFonts w:ascii="Times New Roman" w:hAnsi="Times New Roman" w:cs="Times New Roman"/>
                <w:sz w:val="24"/>
                <w:szCs w:val="24"/>
              </w:rPr>
              <w:t>Pt wire</w:t>
            </w:r>
          </w:p>
        </w:tc>
        <w:tc>
          <w:tcPr>
            <w:tcW w:w="1134" w:type="dxa"/>
          </w:tcPr>
          <w:p w14:paraId="5F9F374F" w14:textId="77777777" w:rsidR="000A3CF7" w:rsidRPr="00893E09" w:rsidRDefault="000A3CF7" w:rsidP="00F12B14">
            <w:pPr>
              <w:jc w:val="center"/>
              <w:rPr>
                <w:rFonts w:ascii="Times New Roman" w:hAnsi="Times New Roman" w:cs="Times New Roman"/>
                <w:sz w:val="24"/>
                <w:szCs w:val="24"/>
              </w:rPr>
            </w:pPr>
            <w:r w:rsidRPr="00893E09">
              <w:rPr>
                <w:rFonts w:ascii="Times New Roman" w:hAnsi="Times New Roman" w:cs="Times New Roman"/>
                <w:sz w:val="24"/>
                <w:szCs w:val="24"/>
              </w:rPr>
              <w:t>Ag/AgCl</w:t>
            </w:r>
          </w:p>
        </w:tc>
        <w:tc>
          <w:tcPr>
            <w:tcW w:w="1559" w:type="dxa"/>
          </w:tcPr>
          <w:p w14:paraId="7A19B02E" w14:textId="77777777" w:rsidR="000A3CF7" w:rsidRPr="00893E09" w:rsidRDefault="000A3CF7" w:rsidP="00BF0BF8">
            <w:pPr>
              <w:jc w:val="center"/>
              <w:rPr>
                <w:rFonts w:ascii="Times New Roman" w:hAnsi="Times New Roman" w:cs="Times New Roman"/>
                <w:sz w:val="24"/>
                <w:szCs w:val="24"/>
              </w:rPr>
            </w:pPr>
            <w:r w:rsidRPr="00893E09">
              <w:rPr>
                <w:rFonts w:ascii="Times New Roman" w:eastAsiaTheme="minorEastAsia" w:hAnsi="Times New Roman" w:cs="Times New Roman"/>
                <w:color w:val="000000"/>
                <w:sz w:val="24"/>
                <w:szCs w:val="24"/>
              </w:rPr>
              <w:t>1.0 M KOH</w:t>
            </w:r>
          </w:p>
        </w:tc>
        <w:tc>
          <w:tcPr>
            <w:tcW w:w="992" w:type="dxa"/>
          </w:tcPr>
          <w:p w14:paraId="4688D6C9" w14:textId="77777777" w:rsidR="000A3CF7" w:rsidRPr="00893E09" w:rsidRDefault="000A3CF7" w:rsidP="00C823D6">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993" w:type="dxa"/>
          </w:tcPr>
          <w:p w14:paraId="0AA4C373" w14:textId="77777777" w:rsidR="000A3CF7" w:rsidRPr="00893E09" w:rsidRDefault="000A3CF7" w:rsidP="00EB5431">
            <w:pPr>
              <w:jc w:val="center"/>
              <w:rPr>
                <w:rFonts w:ascii="Times New Roman" w:hAnsi="Times New Roman" w:cs="Times New Roman"/>
                <w:sz w:val="24"/>
                <w:szCs w:val="24"/>
              </w:rPr>
            </w:pPr>
            <w:r w:rsidRPr="00893E09">
              <w:rPr>
                <w:rFonts w:ascii="Times New Roman" w:hAnsi="Times New Roman" w:cs="Times New Roman"/>
                <w:sz w:val="24"/>
                <w:szCs w:val="24"/>
              </w:rPr>
              <w:t>51</w:t>
            </w:r>
          </w:p>
        </w:tc>
        <w:tc>
          <w:tcPr>
            <w:tcW w:w="1134" w:type="dxa"/>
          </w:tcPr>
          <w:p w14:paraId="6DEAD1DD" w14:textId="77777777" w:rsidR="000A3CF7" w:rsidRPr="00893E09" w:rsidRDefault="000A3CF7" w:rsidP="00B40465">
            <w:pPr>
              <w:jc w:val="center"/>
              <w:rPr>
                <w:rFonts w:ascii="Times New Roman" w:hAnsi="Times New Roman" w:cs="Times New Roman"/>
                <w:sz w:val="24"/>
                <w:szCs w:val="24"/>
              </w:rPr>
            </w:pPr>
          </w:p>
        </w:tc>
        <w:tc>
          <w:tcPr>
            <w:tcW w:w="708" w:type="dxa"/>
          </w:tcPr>
          <w:p w14:paraId="6482093D" w14:textId="77777777" w:rsidR="000A3CF7" w:rsidRPr="00893E09" w:rsidRDefault="000A3CF7">
            <w:pPr>
              <w:jc w:val="center"/>
              <w:rPr>
                <w:rFonts w:ascii="Times New Roman" w:hAnsi="Times New Roman" w:cs="Times New Roman"/>
                <w:sz w:val="24"/>
                <w:szCs w:val="24"/>
              </w:rPr>
            </w:pPr>
          </w:p>
        </w:tc>
        <w:tc>
          <w:tcPr>
            <w:tcW w:w="851" w:type="dxa"/>
          </w:tcPr>
          <w:p w14:paraId="6BA95009" w14:textId="77777777" w:rsidR="000A3CF7" w:rsidRPr="00893E09" w:rsidRDefault="000A3CF7">
            <w:pPr>
              <w:jc w:val="center"/>
              <w:rPr>
                <w:rFonts w:ascii="Times New Roman" w:hAnsi="Times New Roman" w:cs="Times New Roman"/>
                <w:sz w:val="24"/>
                <w:szCs w:val="24"/>
              </w:rPr>
            </w:pPr>
            <w:r w:rsidRPr="00893E09">
              <w:rPr>
                <w:rFonts w:ascii="Times New Roman" w:hAnsi="Times New Roman" w:cs="Times New Roman"/>
                <w:sz w:val="24"/>
                <w:szCs w:val="24"/>
              </w:rPr>
              <w:t>154</w:t>
            </w:r>
          </w:p>
        </w:tc>
        <w:tc>
          <w:tcPr>
            <w:tcW w:w="850" w:type="dxa"/>
          </w:tcPr>
          <w:p w14:paraId="5970522B" w14:textId="77777777" w:rsidR="000A3CF7" w:rsidRPr="00893E09" w:rsidRDefault="000A3CF7">
            <w:pPr>
              <w:jc w:val="center"/>
              <w:rPr>
                <w:rFonts w:ascii="Times New Roman" w:hAnsi="Times New Roman" w:cs="Times New Roman"/>
                <w:sz w:val="24"/>
                <w:szCs w:val="24"/>
              </w:rPr>
            </w:pPr>
          </w:p>
        </w:tc>
        <w:tc>
          <w:tcPr>
            <w:tcW w:w="851" w:type="dxa"/>
          </w:tcPr>
          <w:p w14:paraId="450D20D9" w14:textId="77777777" w:rsidR="000A3CF7" w:rsidRPr="00893E09" w:rsidRDefault="000A3CF7">
            <w:pPr>
              <w:jc w:val="center"/>
              <w:rPr>
                <w:rFonts w:ascii="Times New Roman" w:hAnsi="Times New Roman" w:cs="Times New Roman"/>
                <w:sz w:val="24"/>
                <w:szCs w:val="24"/>
              </w:rPr>
            </w:pPr>
          </w:p>
        </w:tc>
        <w:tc>
          <w:tcPr>
            <w:tcW w:w="1276" w:type="dxa"/>
          </w:tcPr>
          <w:p w14:paraId="23B20DE2" w14:textId="7FD4DED8" w:rsidR="000A3CF7" w:rsidRPr="00893E09" w:rsidRDefault="00C56676">
            <w:pPr>
              <w:jc w:val="center"/>
              <w:rPr>
                <w:rFonts w:ascii="Times New Roman" w:hAnsi="Times New Roman" w:cs="Times New Roman"/>
                <w:b/>
                <w:sz w:val="24"/>
                <w:szCs w:val="24"/>
              </w:rPr>
            </w:pPr>
            <w:hyperlink w:anchor="_ENREF_24" w:tooltip="You, 2015 #24"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&lt;EndNote&gt;&lt;Cite&gt;&lt;Author&gt;You&lt;/Author&gt;&lt;Year&gt;2015&lt;/Year&gt;&lt;RecNum&gt;24&lt;/RecNum&gt;&lt;DisplayText&gt;&lt;style face="superscript"&gt;24&lt;/style&gt;&lt;/DisplayText&gt;&lt;record&gt;&lt;rec-number&gt;24&lt;/rec-number&gt;&lt;foreign-keys&gt;&lt;key app="EN" db-id="sfsz0wafbtp5a0evfzhvaxz1099z90dpddar" timestamp="1598338566"&gt;24&lt;/key&gt;&lt;/foreign-keys&gt;&lt;ref-type name="Journal Article"&gt;17&lt;/ref-type&gt;&lt;contributors&gt;&lt;authors&gt;&lt;author&gt;You, Bo&lt;/author&gt;&lt;author&gt;Jiang, Nan&lt;/author&gt;&lt;author&gt;Sheng, Meili&lt;/author&gt;&lt;author&gt;Gul, Sheraz&lt;/author&gt;&lt;author&gt;Yano, Junko&lt;/author&gt;&lt;author&gt;Sun, Yujie&lt;/author&gt;&lt;/authors&gt;&lt;/contributors&gt;&lt;titles&gt;&lt;title&gt;High-Performance Overall Water Splitting Electrocatalysts Derived from Cobalt-Based Metal–Organic Frameworks&lt;/title&gt;&lt;secondary-title&gt;Chemistry of Materials&lt;/secondary-title&gt;&lt;/titles&gt;&lt;periodical&gt;&lt;full-title&gt;Chemistry of Materials&lt;/full-title&gt;&lt;abbr-1&gt;Chem. Mater.&lt;/abbr-1&gt;&lt;abbr-2&gt;Chem Mater&lt;/abbr-2&gt;&lt;/periodical&gt;&lt;pages&gt;7636-7642&lt;/pages&gt;&lt;volume&gt;27&lt;/volume&gt;&lt;number&gt;22&lt;/number&gt;&lt;dates&gt;&lt;year&gt;2015&lt;/year&gt;&lt;pub-dates&gt;&lt;date&gt;2015/11/24&lt;/date&gt;&lt;/pub-dates&gt;&lt;/dates&gt;&lt;publisher&gt;American Chemical Society&lt;/publisher&gt;&lt;isbn&gt;0897-4756&lt;/isbn&gt;&lt;urls&gt;&lt;related-urls&gt;&lt;url&gt;https://doi.org/10.1021/acs.chemmater.5b02877&lt;/url&gt;&lt;/related-urls&gt;&lt;/urls&gt;&lt;electronic-resource-num&gt;10.1021/acs.chemmater.5b02877&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24</w:t>
              </w:r>
              <w:r w:rsidRPr="00893E09">
                <w:rPr>
                  <w:rFonts w:ascii="Times New Roman" w:hAnsi="Times New Roman" w:cs="Times New Roman"/>
                  <w:b/>
                  <w:sz w:val="24"/>
                  <w:szCs w:val="24"/>
                </w:rPr>
                <w:fldChar w:fldCharType="end"/>
              </w:r>
            </w:hyperlink>
          </w:p>
        </w:tc>
      </w:tr>
    </w:tbl>
    <w:p w14:paraId="55B6E631" w14:textId="77777777" w:rsidR="00B40EE7" w:rsidRPr="00893E09" w:rsidRDefault="00B40EE7" w:rsidP="00925FE5">
      <w:pPr>
        <w:spacing w:after="0" w:line="240" w:lineRule="auto"/>
        <w:rPr>
          <w:rFonts w:ascii="Times New Roman" w:hAnsi="Times New Roman" w:cs="Times New Roman"/>
          <w:b/>
          <w:sz w:val="24"/>
          <w:lang w:val="en-US"/>
        </w:rPr>
      </w:pPr>
    </w:p>
    <w:p w14:paraId="64A9C781" w14:textId="77777777" w:rsidR="00B40EE7" w:rsidRPr="00893E09" w:rsidRDefault="00B40EE7" w:rsidP="00925FE5">
      <w:pPr>
        <w:spacing w:after="0" w:line="240" w:lineRule="auto"/>
        <w:rPr>
          <w:rFonts w:ascii="Times New Roman" w:hAnsi="Times New Roman" w:cs="Times New Roman"/>
          <w:b/>
          <w:sz w:val="24"/>
          <w:lang w:val="en-US"/>
        </w:rPr>
      </w:pPr>
    </w:p>
    <w:p w14:paraId="148E5F76" w14:textId="77777777" w:rsidR="00DC3BC3" w:rsidRPr="00893E09" w:rsidRDefault="00DC3BC3" w:rsidP="00925FE5">
      <w:pPr>
        <w:spacing w:after="0" w:line="240" w:lineRule="auto"/>
        <w:jc w:val="both"/>
        <w:rPr>
          <w:rFonts w:ascii="Times New Roman" w:hAnsi="Times New Roman" w:cs="Times New Roman"/>
          <w:b/>
          <w:bCs/>
          <w:sz w:val="24"/>
          <w:szCs w:val="24"/>
        </w:rPr>
        <w:sectPr w:rsidR="00DC3BC3" w:rsidRPr="00893E09" w:rsidSect="00B642F8">
          <w:pgSz w:w="16838" w:h="11906" w:orient="landscape"/>
          <w:pgMar w:top="1440" w:right="1440" w:bottom="1440" w:left="1440" w:header="708" w:footer="708" w:gutter="0"/>
          <w:cols w:space="708"/>
          <w:docGrid w:linePitch="360"/>
        </w:sectPr>
      </w:pPr>
    </w:p>
    <w:p w14:paraId="34F0E472" w14:textId="3A701AD4" w:rsidR="00DC3BC3" w:rsidRPr="00893E09" w:rsidRDefault="00DC3BC3" w:rsidP="00925FE5">
      <w:pPr>
        <w:spacing w:after="0" w:line="240" w:lineRule="auto"/>
        <w:jc w:val="both"/>
        <w:rPr>
          <w:rFonts w:ascii="Times New Roman" w:hAnsi="Times New Roman" w:cs="Times New Roman"/>
          <w:sz w:val="24"/>
          <w:szCs w:val="24"/>
          <w:lang w:val="en-US"/>
        </w:rPr>
      </w:pPr>
      <w:r w:rsidRPr="00893E09">
        <w:rPr>
          <w:rFonts w:ascii="Times New Roman" w:hAnsi="Times New Roman" w:cs="Times New Roman"/>
          <w:b/>
          <w:bCs/>
          <w:sz w:val="24"/>
          <w:szCs w:val="24"/>
          <w:lang w:val="en-US"/>
        </w:rPr>
        <w:t>Table</w:t>
      </w:r>
      <w:r w:rsidR="000A3CF7" w:rsidRPr="00893E09">
        <w:rPr>
          <w:rFonts w:ascii="Times New Roman" w:hAnsi="Times New Roman" w:cs="Times New Roman"/>
          <w:b/>
          <w:bCs/>
          <w:sz w:val="24"/>
          <w:szCs w:val="24"/>
          <w:lang w:val="en-US"/>
        </w:rPr>
        <w:t xml:space="preserve"> S</w:t>
      </w:r>
      <w:r w:rsidR="00722447" w:rsidRPr="00893E09">
        <w:rPr>
          <w:rFonts w:ascii="Times New Roman" w:hAnsi="Times New Roman" w:cs="Times New Roman"/>
          <w:b/>
          <w:bCs/>
          <w:sz w:val="24"/>
          <w:szCs w:val="24"/>
          <w:lang w:val="en-US"/>
        </w:rPr>
        <w:t>6</w:t>
      </w:r>
      <w:r w:rsidRPr="00893E09">
        <w:rPr>
          <w:rFonts w:ascii="Times New Roman" w:hAnsi="Times New Roman" w:cs="Times New Roman"/>
          <w:b/>
          <w:bCs/>
          <w:sz w:val="24"/>
          <w:szCs w:val="24"/>
          <w:lang w:val="en-US"/>
        </w:rPr>
        <w:t>.</w:t>
      </w:r>
      <w:r w:rsidRPr="00893E09">
        <w:t xml:space="preserve"> </w:t>
      </w:r>
      <w:r w:rsidRPr="00893E09">
        <w:rPr>
          <w:rFonts w:ascii="Times New Roman" w:hAnsi="Times New Roman" w:cs="Times New Roman"/>
          <w:sz w:val="24"/>
          <w:szCs w:val="24"/>
          <w:lang w:val="en-US"/>
        </w:rPr>
        <w:t xml:space="preserve">Comparison of the electrocatalytic </w:t>
      </w:r>
      <w:r w:rsidR="000A3CF7" w:rsidRPr="00893E09">
        <w:rPr>
          <w:rFonts w:ascii="Times New Roman" w:hAnsi="Times New Roman" w:cs="Times New Roman"/>
          <w:sz w:val="24"/>
          <w:szCs w:val="24"/>
          <w:lang w:val="en-US"/>
        </w:rPr>
        <w:t>O</w:t>
      </w:r>
      <w:r w:rsidRPr="00893E09">
        <w:rPr>
          <w:rFonts w:ascii="Times New Roman" w:hAnsi="Times New Roman" w:cs="Times New Roman"/>
          <w:sz w:val="24"/>
          <w:szCs w:val="24"/>
          <w:lang w:val="en-US"/>
        </w:rPr>
        <w:t xml:space="preserve">ER activity of Ni-WC@NGC and </w:t>
      </w:r>
      <w:proofErr w:type="spellStart"/>
      <w:r w:rsidRPr="00893E09">
        <w:rPr>
          <w:rFonts w:ascii="Times New Roman" w:eastAsiaTheme="minorEastAsia" w:hAnsi="Times New Roman" w:cs="Times New Roman"/>
          <w:sz w:val="24"/>
          <w:szCs w:val="24"/>
        </w:rPr>
        <w:t>Ni-MoC@NGC</w:t>
      </w:r>
      <w:proofErr w:type="spellEnd"/>
      <w:r w:rsidRPr="00893E09">
        <w:rPr>
          <w:rFonts w:ascii="Times New Roman" w:hAnsi="Times New Roman" w:cs="Times New Roman"/>
          <w:sz w:val="24"/>
          <w:szCs w:val="24"/>
          <w:lang w:val="en-US"/>
        </w:rPr>
        <w:t xml:space="preserve"> (reported here) under acidic and basic medium with some efficient solid-state </w:t>
      </w:r>
      <w:r w:rsidR="000A3CF7" w:rsidRPr="00893E09">
        <w:rPr>
          <w:rFonts w:ascii="Times New Roman" w:hAnsi="Times New Roman" w:cs="Times New Roman"/>
          <w:sz w:val="24"/>
          <w:szCs w:val="24"/>
          <w:lang w:val="en-US"/>
        </w:rPr>
        <w:t>O</w:t>
      </w:r>
      <w:r w:rsidRPr="00893E09">
        <w:rPr>
          <w:rFonts w:ascii="Times New Roman" w:hAnsi="Times New Roman" w:cs="Times New Roman"/>
          <w:sz w:val="24"/>
          <w:szCs w:val="24"/>
          <w:lang w:val="en-US"/>
        </w:rPr>
        <w:t>ER catalysts that have been recently reported in the same medium.</w:t>
      </w:r>
    </w:p>
    <w:tbl>
      <w:tblPr>
        <w:tblStyle w:val="TableGrid"/>
        <w:tblW w:w="14034" w:type="dxa"/>
        <w:tblInd w:w="108" w:type="dxa"/>
        <w:tblLayout w:type="fixed"/>
        <w:tblLook w:val="04A0" w:firstRow="1" w:lastRow="0" w:firstColumn="1" w:lastColumn="0" w:noHBand="0" w:noVBand="1"/>
      </w:tblPr>
      <w:tblGrid>
        <w:gridCol w:w="2268"/>
        <w:gridCol w:w="1701"/>
        <w:gridCol w:w="1701"/>
        <w:gridCol w:w="1276"/>
        <w:gridCol w:w="1701"/>
        <w:gridCol w:w="992"/>
        <w:gridCol w:w="851"/>
        <w:gridCol w:w="709"/>
        <w:gridCol w:w="708"/>
        <w:gridCol w:w="851"/>
        <w:gridCol w:w="1276"/>
      </w:tblGrid>
      <w:tr w:rsidR="00DC3BC3" w:rsidRPr="00893E09" w14:paraId="38D9AE7A" w14:textId="77777777" w:rsidTr="00DC3BC3">
        <w:tc>
          <w:tcPr>
            <w:tcW w:w="2268" w:type="dxa"/>
          </w:tcPr>
          <w:p w14:paraId="69A5A047" w14:textId="77777777" w:rsidR="00DC3BC3" w:rsidRPr="00893E09" w:rsidRDefault="00DC3BC3" w:rsidP="00417509">
            <w:pPr>
              <w:jc w:val="center"/>
              <w:rPr>
                <w:rFonts w:ascii="Times New Roman" w:hAnsi="Times New Roman" w:cs="Times New Roman"/>
                <w:b/>
                <w:bCs/>
                <w:sz w:val="24"/>
                <w:szCs w:val="24"/>
              </w:rPr>
            </w:pPr>
            <w:r w:rsidRPr="00893E09">
              <w:rPr>
                <w:rFonts w:ascii="Times New Roman" w:hAnsi="Times New Roman" w:cs="Times New Roman"/>
                <w:b/>
                <w:bCs/>
                <w:sz w:val="24"/>
                <w:szCs w:val="24"/>
              </w:rPr>
              <w:t>Catalysts</w:t>
            </w:r>
          </w:p>
        </w:tc>
        <w:tc>
          <w:tcPr>
            <w:tcW w:w="1701" w:type="dxa"/>
          </w:tcPr>
          <w:p w14:paraId="1202B3E4" w14:textId="77777777" w:rsidR="00DC3BC3" w:rsidRPr="00893E09" w:rsidRDefault="00DC3BC3" w:rsidP="00F3600D">
            <w:pPr>
              <w:jc w:val="center"/>
              <w:rPr>
                <w:rFonts w:ascii="Times New Roman" w:hAnsi="Times New Roman" w:cs="Times New Roman"/>
                <w:b/>
                <w:bCs/>
                <w:sz w:val="24"/>
                <w:szCs w:val="24"/>
              </w:rPr>
            </w:pPr>
            <w:r w:rsidRPr="00893E09">
              <w:rPr>
                <w:rFonts w:ascii="Times New Roman" w:hAnsi="Times New Roman" w:cs="Times New Roman"/>
                <w:b/>
                <w:bCs/>
                <w:sz w:val="24"/>
                <w:szCs w:val="24"/>
              </w:rPr>
              <w:t>WE</w:t>
            </w:r>
          </w:p>
        </w:tc>
        <w:tc>
          <w:tcPr>
            <w:tcW w:w="1701" w:type="dxa"/>
          </w:tcPr>
          <w:p w14:paraId="0CBBDB1E" w14:textId="77777777" w:rsidR="00DC3BC3" w:rsidRPr="00893E09" w:rsidRDefault="00DC3BC3" w:rsidP="00541818">
            <w:pPr>
              <w:jc w:val="center"/>
              <w:rPr>
                <w:rFonts w:ascii="Times New Roman" w:hAnsi="Times New Roman" w:cs="Times New Roman"/>
                <w:b/>
                <w:bCs/>
                <w:sz w:val="24"/>
                <w:szCs w:val="24"/>
              </w:rPr>
            </w:pPr>
            <w:r w:rsidRPr="00893E09">
              <w:rPr>
                <w:rFonts w:ascii="Times New Roman" w:hAnsi="Times New Roman" w:cs="Times New Roman"/>
                <w:b/>
                <w:bCs/>
                <w:sz w:val="24"/>
                <w:szCs w:val="24"/>
              </w:rPr>
              <w:t>CE</w:t>
            </w:r>
          </w:p>
        </w:tc>
        <w:tc>
          <w:tcPr>
            <w:tcW w:w="1276" w:type="dxa"/>
          </w:tcPr>
          <w:p w14:paraId="1DD1C499" w14:textId="77777777" w:rsidR="00DC3BC3" w:rsidRPr="00893E09" w:rsidRDefault="00DC3BC3" w:rsidP="00F12B14">
            <w:pPr>
              <w:jc w:val="center"/>
              <w:rPr>
                <w:rFonts w:ascii="Times New Roman" w:hAnsi="Times New Roman" w:cs="Times New Roman"/>
                <w:b/>
                <w:bCs/>
                <w:sz w:val="24"/>
                <w:szCs w:val="24"/>
              </w:rPr>
            </w:pPr>
            <w:r w:rsidRPr="00893E09">
              <w:rPr>
                <w:rFonts w:ascii="Times New Roman" w:hAnsi="Times New Roman" w:cs="Times New Roman"/>
                <w:b/>
                <w:bCs/>
                <w:sz w:val="24"/>
                <w:szCs w:val="24"/>
              </w:rPr>
              <w:t>RE</w:t>
            </w:r>
          </w:p>
        </w:tc>
        <w:tc>
          <w:tcPr>
            <w:tcW w:w="1701" w:type="dxa"/>
          </w:tcPr>
          <w:p w14:paraId="136FEBFD" w14:textId="77777777" w:rsidR="00DC3BC3" w:rsidRPr="00893E09" w:rsidRDefault="00DC3BC3" w:rsidP="00BF0BF8">
            <w:pPr>
              <w:jc w:val="center"/>
              <w:rPr>
                <w:rFonts w:ascii="Times New Roman" w:hAnsi="Times New Roman" w:cs="Times New Roman"/>
                <w:b/>
                <w:bCs/>
                <w:sz w:val="24"/>
                <w:szCs w:val="24"/>
              </w:rPr>
            </w:pPr>
            <w:r w:rsidRPr="00893E09">
              <w:rPr>
                <w:rFonts w:ascii="Times New Roman" w:hAnsi="Times New Roman" w:cs="Times New Roman"/>
                <w:b/>
                <w:bCs/>
                <w:sz w:val="24"/>
                <w:szCs w:val="24"/>
              </w:rPr>
              <w:t>Electrolyte</w:t>
            </w:r>
          </w:p>
        </w:tc>
        <w:tc>
          <w:tcPr>
            <w:tcW w:w="992" w:type="dxa"/>
          </w:tcPr>
          <w:p w14:paraId="47BD0A8C" w14:textId="77777777" w:rsidR="00DC3BC3" w:rsidRPr="00893E09" w:rsidRDefault="00DC3BC3" w:rsidP="00C823D6">
            <w:pPr>
              <w:jc w:val="center"/>
              <w:rPr>
                <w:rFonts w:ascii="Times New Roman" w:hAnsi="Times New Roman" w:cs="Times New Roman"/>
                <w:b/>
                <w:bCs/>
                <w:sz w:val="24"/>
                <w:szCs w:val="24"/>
              </w:rPr>
            </w:pPr>
            <w:r w:rsidRPr="00893E09">
              <w:rPr>
                <w:rFonts w:ascii="Times New Roman" w:hAnsi="Times New Roman" w:cs="Times New Roman"/>
                <w:b/>
                <w:bCs/>
                <w:sz w:val="24"/>
                <w:szCs w:val="24"/>
              </w:rPr>
              <w:t>Onset</w:t>
            </w:r>
          </w:p>
        </w:tc>
        <w:tc>
          <w:tcPr>
            <w:tcW w:w="851" w:type="dxa"/>
          </w:tcPr>
          <w:p w14:paraId="3A4A7B32" w14:textId="77777777" w:rsidR="00DC3BC3" w:rsidRPr="00893E09" w:rsidRDefault="00DC3BC3" w:rsidP="00EB5431">
            <w:pPr>
              <w:jc w:val="center"/>
              <w:rPr>
                <w:rFonts w:ascii="Times New Roman" w:hAnsi="Times New Roman" w:cs="Times New Roman"/>
                <w:b/>
                <w:bCs/>
                <w:sz w:val="24"/>
                <w:szCs w:val="24"/>
              </w:rPr>
            </w:pPr>
            <w:r w:rsidRPr="00893E09">
              <w:rPr>
                <w:rFonts w:ascii="Times New Roman" w:hAnsi="Times New Roman" w:cs="Times New Roman"/>
                <w:b/>
                <w:bCs/>
                <w:sz w:val="24"/>
                <w:szCs w:val="24"/>
              </w:rPr>
              <w:t>Tafel</w:t>
            </w:r>
          </w:p>
        </w:tc>
        <w:tc>
          <w:tcPr>
            <w:tcW w:w="709" w:type="dxa"/>
          </w:tcPr>
          <w:p w14:paraId="25C93144" w14:textId="77777777" w:rsidR="00DC3BC3" w:rsidRPr="00893E09" w:rsidRDefault="00DC3BC3" w:rsidP="00B40465">
            <w:pPr>
              <w:jc w:val="center"/>
              <w:rPr>
                <w:rFonts w:ascii="Times New Roman" w:hAnsi="Times New Roman" w:cs="Times New Roman"/>
                <w:b/>
                <w:bCs/>
                <w:sz w:val="24"/>
                <w:szCs w:val="24"/>
              </w:rPr>
            </w:pPr>
            <w:r w:rsidRPr="00893E09">
              <w:rPr>
                <w:rFonts w:ascii="Times New Roman" w:hAnsi="Times New Roman" w:cs="Times New Roman"/>
                <w:b/>
                <w:bCs/>
                <w:sz w:val="24"/>
                <w:szCs w:val="24"/>
              </w:rPr>
              <w:t>η10</w:t>
            </w:r>
          </w:p>
        </w:tc>
        <w:tc>
          <w:tcPr>
            <w:tcW w:w="708" w:type="dxa"/>
          </w:tcPr>
          <w:p w14:paraId="3273B5FA" w14:textId="77777777" w:rsidR="00DC3BC3" w:rsidRPr="00893E09" w:rsidRDefault="00DC3BC3">
            <w:pPr>
              <w:jc w:val="center"/>
              <w:rPr>
                <w:rFonts w:ascii="Times New Roman" w:hAnsi="Times New Roman" w:cs="Times New Roman"/>
                <w:b/>
                <w:bCs/>
                <w:sz w:val="24"/>
                <w:szCs w:val="24"/>
              </w:rPr>
            </w:pPr>
            <w:r w:rsidRPr="00893E09">
              <w:rPr>
                <w:rFonts w:ascii="Times New Roman" w:hAnsi="Times New Roman" w:cs="Times New Roman"/>
                <w:b/>
                <w:bCs/>
                <w:sz w:val="24"/>
                <w:szCs w:val="24"/>
              </w:rPr>
              <w:t>η50</w:t>
            </w:r>
          </w:p>
        </w:tc>
        <w:tc>
          <w:tcPr>
            <w:tcW w:w="851" w:type="dxa"/>
          </w:tcPr>
          <w:p w14:paraId="1C18FB1C" w14:textId="77777777" w:rsidR="00DC3BC3" w:rsidRPr="00893E09" w:rsidRDefault="00DC3BC3">
            <w:pPr>
              <w:jc w:val="center"/>
              <w:rPr>
                <w:rFonts w:ascii="Times New Roman" w:hAnsi="Times New Roman" w:cs="Times New Roman"/>
                <w:b/>
                <w:bCs/>
                <w:sz w:val="24"/>
                <w:szCs w:val="24"/>
              </w:rPr>
            </w:pPr>
            <w:r w:rsidRPr="00893E09">
              <w:rPr>
                <w:rFonts w:ascii="Times New Roman" w:hAnsi="Times New Roman" w:cs="Times New Roman"/>
                <w:b/>
                <w:bCs/>
                <w:sz w:val="24"/>
                <w:szCs w:val="24"/>
              </w:rPr>
              <w:t>η100</w:t>
            </w:r>
          </w:p>
        </w:tc>
        <w:tc>
          <w:tcPr>
            <w:tcW w:w="1276" w:type="dxa"/>
          </w:tcPr>
          <w:p w14:paraId="056618FF" w14:textId="77777777" w:rsidR="00DC3BC3" w:rsidRPr="00893E09" w:rsidRDefault="00DC3BC3">
            <w:pPr>
              <w:jc w:val="center"/>
              <w:rPr>
                <w:rFonts w:ascii="Times New Roman" w:hAnsi="Times New Roman" w:cs="Times New Roman"/>
                <w:b/>
                <w:bCs/>
                <w:sz w:val="24"/>
                <w:szCs w:val="24"/>
              </w:rPr>
            </w:pPr>
            <w:r w:rsidRPr="00893E09">
              <w:rPr>
                <w:rFonts w:ascii="Times New Roman" w:hAnsi="Times New Roman" w:cs="Times New Roman"/>
                <w:b/>
                <w:bCs/>
                <w:sz w:val="24"/>
                <w:szCs w:val="24"/>
              </w:rPr>
              <w:t>Ref</w:t>
            </w:r>
          </w:p>
        </w:tc>
      </w:tr>
      <w:tr w:rsidR="00DC3BC3" w:rsidRPr="00893E09" w14:paraId="4F1953CD" w14:textId="77777777" w:rsidTr="00DC3BC3">
        <w:tc>
          <w:tcPr>
            <w:tcW w:w="2268" w:type="dxa"/>
          </w:tcPr>
          <w:p w14:paraId="16B4F7AF" w14:textId="77777777" w:rsidR="00DC3BC3" w:rsidRPr="00893E09" w:rsidRDefault="00DC3BC3" w:rsidP="00417509">
            <w:pP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Ni-WC@NGC</w:t>
            </w:r>
          </w:p>
        </w:tc>
        <w:tc>
          <w:tcPr>
            <w:tcW w:w="1701" w:type="dxa"/>
          </w:tcPr>
          <w:p w14:paraId="378EB936"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color w:val="4472C4" w:themeColor="accent1"/>
                <w:sz w:val="24"/>
                <w:szCs w:val="24"/>
              </w:rPr>
              <w:t>GC</w:t>
            </w:r>
          </w:p>
        </w:tc>
        <w:tc>
          <w:tcPr>
            <w:tcW w:w="1701" w:type="dxa"/>
          </w:tcPr>
          <w:p w14:paraId="79640EC7"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color w:val="4472C4" w:themeColor="accent1"/>
                <w:sz w:val="24"/>
                <w:szCs w:val="24"/>
              </w:rPr>
              <w:t>Pt</w:t>
            </w:r>
          </w:p>
        </w:tc>
        <w:tc>
          <w:tcPr>
            <w:tcW w:w="1276" w:type="dxa"/>
          </w:tcPr>
          <w:p w14:paraId="0E97D10C"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color w:val="4472C4" w:themeColor="accent1"/>
                <w:sz w:val="24"/>
                <w:szCs w:val="24"/>
              </w:rPr>
              <w:t>MMO</w:t>
            </w:r>
          </w:p>
        </w:tc>
        <w:tc>
          <w:tcPr>
            <w:tcW w:w="1701" w:type="dxa"/>
          </w:tcPr>
          <w:p w14:paraId="713B6A6F" w14:textId="77777777" w:rsidR="00DC3BC3" w:rsidRPr="00893E09" w:rsidRDefault="00DC3BC3" w:rsidP="00BF0BF8">
            <w:pPr>
              <w:jc w:val="center"/>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4472C4" w:themeColor="accent1"/>
                <w:sz w:val="24"/>
                <w:szCs w:val="24"/>
              </w:rPr>
              <w:t>0.5 M KOH</w:t>
            </w:r>
          </w:p>
        </w:tc>
        <w:tc>
          <w:tcPr>
            <w:tcW w:w="992" w:type="dxa"/>
          </w:tcPr>
          <w:p w14:paraId="0F6F238E" w14:textId="77777777" w:rsidR="00DC3BC3" w:rsidRPr="00893E09" w:rsidRDefault="00DC3BC3" w:rsidP="00C823D6">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145</w:t>
            </w:r>
          </w:p>
        </w:tc>
        <w:tc>
          <w:tcPr>
            <w:tcW w:w="851" w:type="dxa"/>
          </w:tcPr>
          <w:p w14:paraId="35B3C28C" w14:textId="77777777" w:rsidR="00DC3BC3" w:rsidRPr="00893E09" w:rsidRDefault="00DC3BC3" w:rsidP="00EB5431">
            <w:pPr>
              <w:jc w:val="center"/>
              <w:rPr>
                <w:rFonts w:ascii="Times New Roman" w:hAnsi="Times New Roman" w:cs="Times New Roman"/>
                <w:sz w:val="24"/>
                <w:szCs w:val="24"/>
              </w:rPr>
            </w:pPr>
          </w:p>
        </w:tc>
        <w:tc>
          <w:tcPr>
            <w:tcW w:w="709" w:type="dxa"/>
          </w:tcPr>
          <w:p w14:paraId="1E912286" w14:textId="77777777" w:rsidR="00DC3BC3" w:rsidRPr="00893E09" w:rsidRDefault="00DC3BC3" w:rsidP="00B40465">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154</w:t>
            </w:r>
          </w:p>
        </w:tc>
        <w:tc>
          <w:tcPr>
            <w:tcW w:w="708" w:type="dxa"/>
          </w:tcPr>
          <w:p w14:paraId="40E632F1" w14:textId="77777777" w:rsidR="00DC3BC3" w:rsidRPr="00893E09" w:rsidRDefault="00DC3BC3">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1.64</w:t>
            </w:r>
          </w:p>
        </w:tc>
        <w:tc>
          <w:tcPr>
            <w:tcW w:w="851" w:type="dxa"/>
          </w:tcPr>
          <w:p w14:paraId="5A3D0D3C" w14:textId="77777777" w:rsidR="00DC3BC3" w:rsidRPr="00893E09" w:rsidRDefault="00DC3BC3">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1.75</w:t>
            </w:r>
          </w:p>
        </w:tc>
        <w:tc>
          <w:tcPr>
            <w:tcW w:w="1276" w:type="dxa"/>
          </w:tcPr>
          <w:p w14:paraId="73318DC9" w14:textId="77777777" w:rsidR="00DC3BC3" w:rsidRPr="00893E09" w:rsidRDefault="00DC3BC3">
            <w:pPr>
              <w:jc w:val="center"/>
              <w:rPr>
                <w:rFonts w:ascii="Times New Roman" w:hAnsi="Times New Roman" w:cs="Times New Roman"/>
                <w:sz w:val="24"/>
                <w:szCs w:val="24"/>
              </w:rPr>
            </w:pPr>
            <w:r w:rsidRPr="00893E09">
              <w:rPr>
                <w:rFonts w:ascii="Times New Roman" w:hAnsi="Times New Roman" w:cs="Times New Roman"/>
                <w:sz w:val="24"/>
                <w:szCs w:val="24"/>
              </w:rPr>
              <w:t>This Work</w:t>
            </w:r>
          </w:p>
        </w:tc>
      </w:tr>
      <w:tr w:rsidR="00DC3BC3" w:rsidRPr="00893E09" w14:paraId="35F85FCC" w14:textId="77777777" w:rsidTr="00DC3BC3">
        <w:tc>
          <w:tcPr>
            <w:tcW w:w="2268" w:type="dxa"/>
          </w:tcPr>
          <w:p w14:paraId="2C297F15" w14:textId="77777777" w:rsidR="00DC3BC3" w:rsidRPr="00893E09" w:rsidRDefault="00DC3BC3" w:rsidP="00417509">
            <w:pPr>
              <w:rPr>
                <w:rFonts w:ascii="Times New Roman" w:hAnsi="Times New Roman" w:cs="Times New Roman"/>
                <w:sz w:val="24"/>
                <w:szCs w:val="24"/>
              </w:rPr>
            </w:pPr>
            <w:proofErr w:type="spellStart"/>
            <w:r w:rsidRPr="00893E09">
              <w:rPr>
                <w:rFonts w:ascii="Times New Roman" w:hAnsi="Times New Roman" w:cs="Times New Roman"/>
                <w:color w:val="4472C4" w:themeColor="accent1"/>
                <w:sz w:val="24"/>
                <w:szCs w:val="24"/>
              </w:rPr>
              <w:t>Ni-MoC@NGC</w:t>
            </w:r>
            <w:proofErr w:type="spellEnd"/>
          </w:p>
        </w:tc>
        <w:tc>
          <w:tcPr>
            <w:tcW w:w="1701" w:type="dxa"/>
          </w:tcPr>
          <w:p w14:paraId="4EFD00C0"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color w:val="4472C4" w:themeColor="accent1"/>
                <w:sz w:val="24"/>
                <w:szCs w:val="24"/>
              </w:rPr>
              <w:t>GC</w:t>
            </w:r>
          </w:p>
        </w:tc>
        <w:tc>
          <w:tcPr>
            <w:tcW w:w="1701" w:type="dxa"/>
          </w:tcPr>
          <w:p w14:paraId="5B12A176"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color w:val="4472C4" w:themeColor="accent1"/>
                <w:sz w:val="24"/>
                <w:szCs w:val="24"/>
              </w:rPr>
              <w:t>Pt</w:t>
            </w:r>
          </w:p>
        </w:tc>
        <w:tc>
          <w:tcPr>
            <w:tcW w:w="1276" w:type="dxa"/>
          </w:tcPr>
          <w:p w14:paraId="74C9124B"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color w:val="4472C4" w:themeColor="accent1"/>
                <w:sz w:val="24"/>
                <w:szCs w:val="24"/>
              </w:rPr>
              <w:t>MMO</w:t>
            </w:r>
          </w:p>
        </w:tc>
        <w:tc>
          <w:tcPr>
            <w:tcW w:w="1701" w:type="dxa"/>
          </w:tcPr>
          <w:p w14:paraId="60CFACB3" w14:textId="77777777" w:rsidR="00DC3BC3" w:rsidRPr="00893E09" w:rsidRDefault="00DC3BC3" w:rsidP="00BF0BF8">
            <w:pPr>
              <w:jc w:val="center"/>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4472C4" w:themeColor="accent1"/>
                <w:sz w:val="24"/>
                <w:szCs w:val="24"/>
              </w:rPr>
              <w:t>0.5 M KOH</w:t>
            </w:r>
          </w:p>
        </w:tc>
        <w:tc>
          <w:tcPr>
            <w:tcW w:w="992" w:type="dxa"/>
          </w:tcPr>
          <w:p w14:paraId="1A2126C5" w14:textId="77777777" w:rsidR="00DC3BC3" w:rsidRPr="00893E09" w:rsidRDefault="00DC3BC3" w:rsidP="00C823D6">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146</w:t>
            </w:r>
          </w:p>
        </w:tc>
        <w:tc>
          <w:tcPr>
            <w:tcW w:w="851" w:type="dxa"/>
          </w:tcPr>
          <w:p w14:paraId="04D921F2" w14:textId="77777777" w:rsidR="00DC3BC3" w:rsidRPr="00893E09" w:rsidRDefault="00DC3BC3" w:rsidP="00EB5431">
            <w:pPr>
              <w:jc w:val="center"/>
              <w:rPr>
                <w:rFonts w:ascii="Times New Roman" w:hAnsi="Times New Roman" w:cs="Times New Roman"/>
                <w:sz w:val="24"/>
                <w:szCs w:val="24"/>
              </w:rPr>
            </w:pPr>
          </w:p>
        </w:tc>
        <w:tc>
          <w:tcPr>
            <w:tcW w:w="709" w:type="dxa"/>
          </w:tcPr>
          <w:p w14:paraId="6E006F9B" w14:textId="77777777" w:rsidR="00DC3BC3" w:rsidRPr="00893E09" w:rsidRDefault="00DC3BC3" w:rsidP="00B40465">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154</w:t>
            </w:r>
          </w:p>
        </w:tc>
        <w:tc>
          <w:tcPr>
            <w:tcW w:w="708" w:type="dxa"/>
          </w:tcPr>
          <w:p w14:paraId="21C6813A" w14:textId="77777777" w:rsidR="00DC3BC3" w:rsidRPr="00893E09" w:rsidRDefault="00DC3BC3">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1.64</w:t>
            </w:r>
          </w:p>
        </w:tc>
        <w:tc>
          <w:tcPr>
            <w:tcW w:w="851" w:type="dxa"/>
          </w:tcPr>
          <w:p w14:paraId="5758418C" w14:textId="77777777" w:rsidR="00DC3BC3" w:rsidRPr="00893E09" w:rsidRDefault="00DC3BC3">
            <w:pPr>
              <w:jc w:val="center"/>
              <w:rPr>
                <w:rFonts w:ascii="Times New Roman" w:hAnsi="Times New Roman" w:cs="Times New Roman"/>
                <w:sz w:val="24"/>
                <w:szCs w:val="24"/>
              </w:rPr>
            </w:pPr>
            <w:r w:rsidRPr="00893E09">
              <w:rPr>
                <w:rFonts w:ascii="Times New Roman" w:eastAsiaTheme="minorEastAsia" w:hAnsi="Times New Roman" w:cs="Times New Roman"/>
                <w:color w:val="4472C4" w:themeColor="accent1"/>
                <w:sz w:val="24"/>
                <w:szCs w:val="24"/>
              </w:rPr>
              <w:t>1.75</w:t>
            </w:r>
          </w:p>
        </w:tc>
        <w:tc>
          <w:tcPr>
            <w:tcW w:w="1276" w:type="dxa"/>
          </w:tcPr>
          <w:p w14:paraId="6FD76987" w14:textId="77777777" w:rsidR="00DC3BC3" w:rsidRPr="00893E09" w:rsidRDefault="00DC3BC3">
            <w:pPr>
              <w:jc w:val="center"/>
              <w:rPr>
                <w:rFonts w:ascii="Times New Roman" w:hAnsi="Times New Roman" w:cs="Times New Roman"/>
                <w:sz w:val="24"/>
                <w:szCs w:val="24"/>
              </w:rPr>
            </w:pPr>
            <w:r w:rsidRPr="00893E09">
              <w:rPr>
                <w:rFonts w:ascii="Times New Roman" w:hAnsi="Times New Roman" w:cs="Times New Roman"/>
                <w:sz w:val="24"/>
                <w:szCs w:val="24"/>
              </w:rPr>
              <w:t>This Work</w:t>
            </w:r>
          </w:p>
        </w:tc>
      </w:tr>
      <w:tr w:rsidR="00DC3BC3" w:rsidRPr="00893E09" w14:paraId="76D16EC6" w14:textId="77777777" w:rsidTr="00DC3BC3">
        <w:tc>
          <w:tcPr>
            <w:tcW w:w="2268" w:type="dxa"/>
          </w:tcPr>
          <w:p w14:paraId="094405DE" w14:textId="77777777" w:rsidR="00DC3BC3" w:rsidRPr="00893E09" w:rsidRDefault="00DC3BC3" w:rsidP="00417509">
            <w:pPr>
              <w:rPr>
                <w:rFonts w:ascii="Times New Roman" w:hAnsi="Times New Roman" w:cs="Times New Roman"/>
                <w:color w:val="4472C4" w:themeColor="accent1"/>
                <w:sz w:val="24"/>
                <w:szCs w:val="24"/>
              </w:rPr>
            </w:pPr>
            <w:r w:rsidRPr="00893E09">
              <w:rPr>
                <w:rFonts w:ascii="Times New Roman" w:hAnsi="Times New Roman" w:cs="Times New Roman"/>
                <w:sz w:val="24"/>
                <w:szCs w:val="24"/>
              </w:rPr>
              <w:t>Ni/Mo</w:t>
            </w:r>
            <w:r w:rsidRPr="00893E09">
              <w:rPr>
                <w:rFonts w:ascii="Times New Roman" w:hAnsi="Times New Roman" w:cs="Times New Roman"/>
                <w:sz w:val="24"/>
                <w:szCs w:val="24"/>
                <w:vertAlign w:val="subscript"/>
              </w:rPr>
              <w:t>2</w:t>
            </w:r>
            <w:r w:rsidRPr="00893E09">
              <w:rPr>
                <w:rFonts w:ascii="Times New Roman" w:hAnsi="Times New Roman" w:cs="Times New Roman"/>
                <w:sz w:val="24"/>
                <w:szCs w:val="24"/>
              </w:rPr>
              <w:t>C-PC</w:t>
            </w:r>
          </w:p>
        </w:tc>
        <w:tc>
          <w:tcPr>
            <w:tcW w:w="1701" w:type="dxa"/>
          </w:tcPr>
          <w:p w14:paraId="11A1DD82" w14:textId="77777777" w:rsidR="00DC3BC3" w:rsidRPr="00893E09" w:rsidRDefault="00DC3BC3" w:rsidP="00F3600D">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GC-RDE</w:t>
            </w:r>
          </w:p>
        </w:tc>
        <w:tc>
          <w:tcPr>
            <w:tcW w:w="1701" w:type="dxa"/>
          </w:tcPr>
          <w:p w14:paraId="09BB7F20" w14:textId="77777777" w:rsidR="00DC3BC3" w:rsidRPr="00893E09" w:rsidRDefault="00DC3BC3" w:rsidP="00541818">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Carbon rod</w:t>
            </w:r>
          </w:p>
        </w:tc>
        <w:tc>
          <w:tcPr>
            <w:tcW w:w="1276" w:type="dxa"/>
          </w:tcPr>
          <w:p w14:paraId="79089942" w14:textId="77777777" w:rsidR="00DC3BC3" w:rsidRPr="00893E09" w:rsidRDefault="00DC3BC3" w:rsidP="00F12B14">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SCE</w:t>
            </w:r>
          </w:p>
        </w:tc>
        <w:tc>
          <w:tcPr>
            <w:tcW w:w="1701" w:type="dxa"/>
          </w:tcPr>
          <w:p w14:paraId="59EC6060" w14:textId="77777777" w:rsidR="00DC3BC3" w:rsidRPr="00893E09" w:rsidRDefault="00DC3BC3" w:rsidP="00BF0BF8">
            <w:pPr>
              <w:jc w:val="center"/>
              <w:rPr>
                <w:rFonts w:ascii="Times New Roman" w:hAnsi="Times New Roman" w:cs="Times New Roman"/>
                <w:color w:val="4472C4" w:themeColor="accent1"/>
                <w:sz w:val="24"/>
                <w:szCs w:val="24"/>
              </w:rPr>
            </w:pPr>
            <w:r w:rsidRPr="00893E09">
              <w:rPr>
                <w:rFonts w:ascii="Times New Roman" w:eastAsiaTheme="minorEastAsia" w:hAnsi="Times New Roman" w:cs="Times New Roman"/>
                <w:color w:val="000000"/>
                <w:sz w:val="24"/>
                <w:szCs w:val="24"/>
              </w:rPr>
              <w:t>1.0 M KOH</w:t>
            </w:r>
          </w:p>
        </w:tc>
        <w:tc>
          <w:tcPr>
            <w:tcW w:w="992" w:type="dxa"/>
          </w:tcPr>
          <w:p w14:paraId="5C3A3630" w14:textId="77777777" w:rsidR="00DC3BC3" w:rsidRPr="00893E09" w:rsidRDefault="00DC3BC3" w:rsidP="00C823D6">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150</w:t>
            </w:r>
          </w:p>
        </w:tc>
        <w:tc>
          <w:tcPr>
            <w:tcW w:w="851" w:type="dxa"/>
          </w:tcPr>
          <w:p w14:paraId="403DBE2F" w14:textId="77777777" w:rsidR="00DC3BC3" w:rsidRPr="00893E09" w:rsidRDefault="00DC3BC3" w:rsidP="00EB5431">
            <w:pPr>
              <w:jc w:val="center"/>
              <w:rPr>
                <w:rFonts w:ascii="Times New Roman" w:hAnsi="Times New Roman" w:cs="Times New Roman"/>
                <w:color w:val="4472C4" w:themeColor="accent1"/>
                <w:sz w:val="24"/>
                <w:szCs w:val="24"/>
              </w:rPr>
            </w:pPr>
          </w:p>
        </w:tc>
        <w:tc>
          <w:tcPr>
            <w:tcW w:w="709" w:type="dxa"/>
          </w:tcPr>
          <w:p w14:paraId="35516A8F" w14:textId="77777777" w:rsidR="00DC3BC3" w:rsidRPr="00893E09" w:rsidRDefault="00DC3BC3" w:rsidP="00B40465">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368</w:t>
            </w:r>
          </w:p>
        </w:tc>
        <w:tc>
          <w:tcPr>
            <w:tcW w:w="708" w:type="dxa"/>
          </w:tcPr>
          <w:p w14:paraId="0F71CA9E" w14:textId="77777777" w:rsidR="00DC3BC3" w:rsidRPr="00893E09" w:rsidRDefault="00DC3BC3">
            <w:pPr>
              <w:jc w:val="center"/>
              <w:rPr>
                <w:rFonts w:ascii="Times New Roman" w:hAnsi="Times New Roman" w:cs="Times New Roman"/>
                <w:color w:val="4472C4" w:themeColor="accent1"/>
                <w:sz w:val="24"/>
                <w:szCs w:val="24"/>
              </w:rPr>
            </w:pPr>
          </w:p>
        </w:tc>
        <w:tc>
          <w:tcPr>
            <w:tcW w:w="851" w:type="dxa"/>
          </w:tcPr>
          <w:p w14:paraId="1B76BAA2" w14:textId="77777777" w:rsidR="00DC3BC3" w:rsidRPr="00893E09" w:rsidRDefault="00DC3BC3">
            <w:pPr>
              <w:jc w:val="center"/>
              <w:rPr>
                <w:rFonts w:ascii="Times New Roman" w:hAnsi="Times New Roman" w:cs="Times New Roman"/>
                <w:color w:val="4472C4" w:themeColor="accent1"/>
                <w:sz w:val="24"/>
                <w:szCs w:val="24"/>
              </w:rPr>
            </w:pPr>
          </w:p>
        </w:tc>
        <w:tc>
          <w:tcPr>
            <w:tcW w:w="1276" w:type="dxa"/>
          </w:tcPr>
          <w:p w14:paraId="34E2AB46" w14:textId="3346C726" w:rsidR="00DC3BC3" w:rsidRPr="00893E09" w:rsidRDefault="00C56676">
            <w:pPr>
              <w:jc w:val="center"/>
              <w:rPr>
                <w:rFonts w:ascii="Times New Roman" w:hAnsi="Times New Roman" w:cs="Times New Roman"/>
                <w:b/>
                <w:sz w:val="24"/>
                <w:szCs w:val="24"/>
              </w:rPr>
            </w:pPr>
            <w:hyperlink w:anchor="_ENREF_18" w:tooltip="Yu, 2017 #18"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&lt;EndNote&gt;&lt;Cite&gt;&lt;Author&gt;Yu&lt;/Author&gt;&lt;Year&gt;2017&lt;/Year&gt;&lt;RecNum&gt;18&lt;/RecNum&gt;&lt;DisplayText&gt;&lt;style face="superscript"&gt;18&lt;/style&gt;&lt;/DisplayText&gt;&lt;record&gt;&lt;rec-number&gt;18&lt;/rec-number&gt;&lt;foreign-keys&gt;&lt;key app="EN" db-id="sfsz0wafbtp5a0evfzhvaxz1099z90dpddar" timestamp="1598338565"&gt;18&lt;/key&gt;&lt;/foreign-keys&gt;&lt;ref-type name="Journal Article"&gt;17&lt;/ref-type&gt;&lt;contributors&gt;&lt;authors&gt;&lt;author&gt;Yu, Zi-You&lt;/author&gt;&lt;author&gt;Duan, Yu&lt;/author&gt;&lt;author&gt;Gao, Min-Rui&lt;/author&gt;&lt;author&gt;Lang, Chao-Chao&lt;/author&gt;&lt;author&gt;Zheng, Ya-Rong&lt;/author&gt;&lt;author&gt;Yu, Shu-Hong&lt;/author&gt;&lt;/authors&gt;&lt;/contributors&gt;&lt;titles&gt;&lt;title&gt;&lt;style face="normal" font="default" size="100%"&gt;A one-dimensional porous carbon-supported Ni/Mo&lt;/style&gt;&lt;style face="subscript" font="default" size="100%"&gt;2&lt;/style&gt;&lt;style face="normal" font="default" size="100%"&gt;C dual catalyst for efficient water splitting&lt;/style&gt;&lt;/title&gt;&lt;secondary-title&gt;Chemical Science&lt;/secondary-title&gt;&lt;/titles&gt;&lt;periodical&gt;&lt;full-title&gt;Chemical Science&lt;/full-title&gt;&lt;abbr-1&gt;Chem. Sci.&lt;/abbr-1&gt;&lt;/periodical&gt;&lt;pages&gt;968-973&lt;/pages&gt;&lt;volume&gt;8&lt;/volume&gt;&lt;number&gt;2&lt;/number&gt;&lt;dates&gt;&lt;year&gt;2017&lt;/year&gt;&lt;/dates&gt;&lt;publisher&gt;The Royal Society of Chemistry&lt;/publisher&gt;&lt;isbn&gt;2041-6520&lt;/isbn&gt;&lt;work-type&gt;10.1039/C6SC03356C&lt;/work-type&gt;&lt;urls&gt;&lt;related-urls&gt;&lt;url&gt;http://dx.doi.org/10.1039/C6SC03356C&lt;/url&gt;&lt;/related-urls&gt;&lt;/urls&gt;&lt;electronic-resource-num&gt;10.1039/C6SC03356C&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18</w:t>
              </w:r>
              <w:r w:rsidRPr="00893E09">
                <w:rPr>
                  <w:rFonts w:ascii="Times New Roman" w:hAnsi="Times New Roman" w:cs="Times New Roman"/>
                  <w:b/>
                  <w:sz w:val="24"/>
                  <w:szCs w:val="24"/>
                </w:rPr>
                <w:fldChar w:fldCharType="end"/>
              </w:r>
            </w:hyperlink>
          </w:p>
        </w:tc>
      </w:tr>
      <w:tr w:rsidR="00DC3BC3" w:rsidRPr="00893E09" w14:paraId="569B25EE" w14:textId="77777777" w:rsidTr="00DC3BC3">
        <w:tc>
          <w:tcPr>
            <w:tcW w:w="2268" w:type="dxa"/>
          </w:tcPr>
          <w:p w14:paraId="4794FD22" w14:textId="77777777" w:rsidR="00DC3BC3" w:rsidRPr="00893E09" w:rsidRDefault="00DC3BC3" w:rsidP="00417509">
            <w:pPr>
              <w:rPr>
                <w:rFonts w:ascii="Times New Roman" w:hAnsi="Times New Roman" w:cs="Times New Roman"/>
                <w:color w:val="4472C4" w:themeColor="accent1"/>
                <w:sz w:val="24"/>
                <w:szCs w:val="24"/>
              </w:rPr>
            </w:pPr>
            <w:proofErr w:type="spellStart"/>
            <w:r w:rsidRPr="00893E09">
              <w:rPr>
                <w:rFonts w:ascii="Times New Roman" w:hAnsi="Times New Roman" w:cs="Times New Roman"/>
                <w:sz w:val="24"/>
                <w:szCs w:val="24"/>
              </w:rPr>
              <w:t>NiFe</w:t>
            </w:r>
            <w:proofErr w:type="spellEnd"/>
            <w:r w:rsidRPr="00893E09">
              <w:rPr>
                <w:rFonts w:ascii="Times New Roman" w:hAnsi="Times New Roman" w:cs="Times New Roman"/>
                <w:sz w:val="24"/>
                <w:szCs w:val="24"/>
              </w:rPr>
              <w:t xml:space="preserve"> LDH/NF</w:t>
            </w:r>
          </w:p>
        </w:tc>
        <w:tc>
          <w:tcPr>
            <w:tcW w:w="1701" w:type="dxa"/>
          </w:tcPr>
          <w:p w14:paraId="39BFDE6A" w14:textId="77777777" w:rsidR="00DC3BC3" w:rsidRPr="00893E09" w:rsidRDefault="00DC3BC3" w:rsidP="00F3600D">
            <w:pPr>
              <w:jc w:val="center"/>
              <w:rPr>
                <w:rFonts w:ascii="Times New Roman" w:hAnsi="Times New Roman" w:cs="Times New Roman"/>
                <w:color w:val="4472C4" w:themeColor="accent1"/>
                <w:sz w:val="24"/>
                <w:szCs w:val="24"/>
              </w:rPr>
            </w:pPr>
            <w:proofErr w:type="spellStart"/>
            <w:r w:rsidRPr="00893E09">
              <w:rPr>
                <w:rFonts w:ascii="Times New Roman" w:hAnsi="Times New Roman" w:cs="Times New Roman"/>
                <w:sz w:val="24"/>
                <w:szCs w:val="24"/>
              </w:rPr>
              <w:t>NiFe</w:t>
            </w:r>
            <w:proofErr w:type="spellEnd"/>
            <w:r w:rsidRPr="00893E09">
              <w:rPr>
                <w:rFonts w:ascii="Times New Roman" w:hAnsi="Times New Roman" w:cs="Times New Roman"/>
                <w:sz w:val="24"/>
                <w:szCs w:val="24"/>
              </w:rPr>
              <w:t xml:space="preserve"> LDH/NF</w:t>
            </w:r>
          </w:p>
        </w:tc>
        <w:tc>
          <w:tcPr>
            <w:tcW w:w="1701" w:type="dxa"/>
          </w:tcPr>
          <w:p w14:paraId="10C452EA" w14:textId="77777777" w:rsidR="00DC3BC3" w:rsidRPr="00893E09" w:rsidRDefault="00DC3BC3" w:rsidP="00541818">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Pt</w:t>
            </w:r>
          </w:p>
        </w:tc>
        <w:tc>
          <w:tcPr>
            <w:tcW w:w="1276" w:type="dxa"/>
          </w:tcPr>
          <w:p w14:paraId="56AD9CA5" w14:textId="77777777" w:rsidR="00DC3BC3" w:rsidRPr="00893E09" w:rsidRDefault="00DC3BC3" w:rsidP="00F12B14">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Ag/AgCl</w:t>
            </w:r>
          </w:p>
        </w:tc>
        <w:tc>
          <w:tcPr>
            <w:tcW w:w="1701" w:type="dxa"/>
          </w:tcPr>
          <w:p w14:paraId="5D5F4446" w14:textId="77777777" w:rsidR="00DC3BC3" w:rsidRPr="00893E09" w:rsidRDefault="00DC3BC3" w:rsidP="00BF0BF8">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1.0 M NaOH</w:t>
            </w:r>
          </w:p>
        </w:tc>
        <w:tc>
          <w:tcPr>
            <w:tcW w:w="992" w:type="dxa"/>
          </w:tcPr>
          <w:p w14:paraId="2ACB2592" w14:textId="77777777" w:rsidR="00DC3BC3" w:rsidRPr="00893E09" w:rsidRDefault="00DC3BC3" w:rsidP="00C823D6">
            <w:pPr>
              <w:jc w:val="center"/>
              <w:rPr>
                <w:rFonts w:ascii="Times New Roman" w:hAnsi="Times New Roman" w:cs="Times New Roman"/>
                <w:color w:val="4472C4" w:themeColor="accent1"/>
                <w:sz w:val="24"/>
                <w:szCs w:val="24"/>
              </w:rPr>
            </w:pPr>
            <w:r w:rsidRPr="00893E09">
              <w:rPr>
                <w:rFonts w:ascii="Times New Roman" w:hAnsi="Times New Roman" w:cs="Times New Roman"/>
                <w:color w:val="4472C4" w:themeColor="accent1"/>
                <w:sz w:val="24"/>
                <w:szCs w:val="24"/>
              </w:rPr>
              <w:t>-</w:t>
            </w:r>
          </w:p>
        </w:tc>
        <w:tc>
          <w:tcPr>
            <w:tcW w:w="851" w:type="dxa"/>
          </w:tcPr>
          <w:p w14:paraId="4E6D1A58" w14:textId="77777777" w:rsidR="00DC3BC3" w:rsidRPr="00893E09" w:rsidRDefault="00DC3BC3" w:rsidP="00EB5431">
            <w:pPr>
              <w:jc w:val="center"/>
              <w:rPr>
                <w:rFonts w:ascii="Times New Roman" w:hAnsi="Times New Roman" w:cs="Times New Roman"/>
                <w:color w:val="4472C4" w:themeColor="accent1"/>
                <w:sz w:val="24"/>
                <w:szCs w:val="24"/>
              </w:rPr>
            </w:pPr>
          </w:p>
        </w:tc>
        <w:tc>
          <w:tcPr>
            <w:tcW w:w="709" w:type="dxa"/>
          </w:tcPr>
          <w:p w14:paraId="5B488F8C" w14:textId="77777777" w:rsidR="00DC3BC3" w:rsidRPr="00893E09" w:rsidRDefault="00DC3BC3" w:rsidP="00B40465">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240</w:t>
            </w:r>
          </w:p>
        </w:tc>
        <w:tc>
          <w:tcPr>
            <w:tcW w:w="708" w:type="dxa"/>
          </w:tcPr>
          <w:p w14:paraId="09B7CC0C" w14:textId="77777777" w:rsidR="00DC3BC3" w:rsidRPr="00893E09" w:rsidRDefault="00DC3BC3">
            <w:pPr>
              <w:jc w:val="center"/>
              <w:rPr>
                <w:rFonts w:ascii="Times New Roman" w:hAnsi="Times New Roman" w:cs="Times New Roman"/>
                <w:color w:val="4472C4" w:themeColor="accent1"/>
                <w:sz w:val="24"/>
                <w:szCs w:val="24"/>
              </w:rPr>
            </w:pPr>
          </w:p>
        </w:tc>
        <w:tc>
          <w:tcPr>
            <w:tcW w:w="851" w:type="dxa"/>
          </w:tcPr>
          <w:p w14:paraId="6B1BA832" w14:textId="77777777" w:rsidR="00DC3BC3" w:rsidRPr="00893E09" w:rsidRDefault="00DC3BC3">
            <w:pPr>
              <w:jc w:val="center"/>
              <w:rPr>
                <w:rFonts w:ascii="Times New Roman" w:hAnsi="Times New Roman" w:cs="Times New Roman"/>
                <w:color w:val="4472C4" w:themeColor="accent1"/>
                <w:sz w:val="24"/>
                <w:szCs w:val="24"/>
              </w:rPr>
            </w:pPr>
          </w:p>
        </w:tc>
        <w:tc>
          <w:tcPr>
            <w:tcW w:w="1276" w:type="dxa"/>
          </w:tcPr>
          <w:p w14:paraId="1F107D14" w14:textId="5386682D" w:rsidR="00DC3BC3" w:rsidRPr="00893E09" w:rsidRDefault="00C56676">
            <w:pPr>
              <w:jc w:val="center"/>
              <w:rPr>
                <w:rFonts w:ascii="Times New Roman" w:hAnsi="Times New Roman" w:cs="Times New Roman"/>
                <w:b/>
                <w:sz w:val="24"/>
                <w:szCs w:val="24"/>
              </w:rPr>
            </w:pPr>
            <w:hyperlink w:anchor="_ENREF_19" w:tooltip="Luo, 2014 #22"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&lt;EndNote&gt;&lt;Cite&gt;&lt;Author&gt;Luo&lt;/Author&gt;&lt;Year&gt;2014&lt;/Year&gt;&lt;RecNum&gt;22&lt;/RecNum&gt;&lt;DisplayText&gt;&lt;style face="superscript"&gt;19&lt;/style&gt;&lt;/DisplayText&gt;&lt;record&gt;&lt;rec-number&gt;22&lt;/rec-number&gt;&lt;foreign-keys&gt;&lt;key app="EN" db-id="wwspwdtz4rx9dle09foxxfxvxds22drxvawv" timestamp="0"&gt;22&lt;/key&gt;&lt;/foreign-keys&gt;&lt;ref-type name="Journal Article"&gt;17&lt;/ref-type&gt;&lt;contributors&gt;&lt;authors&gt;&lt;author&gt;Luo, Jingshan&lt;/author&gt;&lt;author&gt;Im, Jeong-Hyeok&lt;/author&gt;&lt;author&gt;Mayer, Matthew T.&lt;/author&gt;&lt;author&gt;Schreier, Marcel&lt;/author&gt;&lt;author&gt;Nazeeruddin, Mohammad Khaja&lt;/author&gt;&lt;author&gt;Park, Nam-Gyu&lt;/author&gt;&lt;author&gt;Tilley, S. David&lt;/author&gt;&lt;author&gt;Fan, Hong Jin&lt;/author&gt;&lt;author&gt;Grätzel, Michael&lt;/author&gt;&lt;/authors&gt;&lt;/contributors&gt;&lt;titles&gt;&lt;title&gt;Water photolysis at 12.3% efficiency via perovskite photovoltaics and Earth-abundant catalysts&lt;/title&gt;&lt;secondary-title&gt;Science&lt;/secondary-title&gt;&lt;/titles&gt;&lt;pages&gt;1593-1596&lt;/pages&gt;&lt;volume&gt;345&lt;/volume&gt;&lt;number&gt;6204&lt;/number&gt;&lt;dates&gt;&lt;year&gt;2014&lt;/year&gt;&lt;/dates&gt;&lt;urls&gt;&lt;related-urls&gt;&lt;url&gt;http://science.sciencemag.org/content/sci/345/6204/1593.full.pdf&lt;/url&gt;&lt;/related-urls&gt;&lt;/urls&gt;&lt;electronic-resource-num&gt;10.1126/science.1258307&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19</w:t>
              </w:r>
              <w:r w:rsidRPr="00893E09">
                <w:rPr>
                  <w:rFonts w:ascii="Times New Roman" w:hAnsi="Times New Roman" w:cs="Times New Roman"/>
                  <w:b/>
                  <w:sz w:val="24"/>
                  <w:szCs w:val="24"/>
                </w:rPr>
                <w:fldChar w:fldCharType="end"/>
              </w:r>
            </w:hyperlink>
          </w:p>
        </w:tc>
      </w:tr>
      <w:tr w:rsidR="00DC3BC3" w:rsidRPr="00893E09" w14:paraId="287CA346" w14:textId="77777777" w:rsidTr="00DC3BC3">
        <w:tc>
          <w:tcPr>
            <w:tcW w:w="2268" w:type="dxa"/>
          </w:tcPr>
          <w:p w14:paraId="5742DC2F" w14:textId="77777777" w:rsidR="00DC3BC3" w:rsidRPr="00893E09" w:rsidRDefault="00DC3BC3" w:rsidP="00417509">
            <w:pPr>
              <w:rPr>
                <w:rFonts w:ascii="Times New Roman" w:hAnsi="Times New Roman" w:cs="Times New Roman"/>
                <w:sz w:val="24"/>
                <w:szCs w:val="24"/>
              </w:rPr>
            </w:pPr>
            <w:proofErr w:type="spellStart"/>
            <w:r w:rsidRPr="00893E09">
              <w:rPr>
                <w:rFonts w:ascii="Times New Roman" w:hAnsi="Times New Roman" w:cs="Times New Roman"/>
                <w:sz w:val="24"/>
                <w:szCs w:val="24"/>
              </w:rPr>
              <w:t>PMo</w:t>
            </w:r>
            <w:proofErr w:type="spellEnd"/>
            <w:r w:rsidRPr="00893E09">
              <w:rPr>
                <w:rFonts w:ascii="Times New Roman" w:hAnsi="Times New Roman" w:cs="Times New Roman"/>
                <w:sz w:val="24"/>
                <w:szCs w:val="24"/>
              </w:rPr>
              <w:t>/ZIF-67-6-7N</w:t>
            </w:r>
          </w:p>
        </w:tc>
        <w:tc>
          <w:tcPr>
            <w:tcW w:w="1701" w:type="dxa"/>
          </w:tcPr>
          <w:p w14:paraId="3B05D1E3"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sz w:val="24"/>
                <w:szCs w:val="24"/>
              </w:rPr>
              <w:t>GC</w:t>
            </w:r>
          </w:p>
        </w:tc>
        <w:tc>
          <w:tcPr>
            <w:tcW w:w="1701" w:type="dxa"/>
          </w:tcPr>
          <w:p w14:paraId="6951D0FF"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sz w:val="24"/>
                <w:szCs w:val="24"/>
              </w:rPr>
              <w:t>Carbon rod</w:t>
            </w:r>
          </w:p>
        </w:tc>
        <w:tc>
          <w:tcPr>
            <w:tcW w:w="1276" w:type="dxa"/>
          </w:tcPr>
          <w:p w14:paraId="02CBB72F"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sz w:val="24"/>
                <w:szCs w:val="24"/>
              </w:rPr>
              <w:t>Ag/AgCl</w:t>
            </w:r>
          </w:p>
        </w:tc>
        <w:tc>
          <w:tcPr>
            <w:tcW w:w="1701" w:type="dxa"/>
          </w:tcPr>
          <w:p w14:paraId="5C3F32CE" w14:textId="77777777" w:rsidR="00DC3BC3" w:rsidRPr="00893E09" w:rsidRDefault="00DC3BC3" w:rsidP="00BF0BF8">
            <w:pPr>
              <w:jc w:val="center"/>
              <w:rPr>
                <w:rFonts w:ascii="Times New Roman" w:hAnsi="Times New Roman" w:cs="Times New Roman"/>
                <w:sz w:val="24"/>
                <w:szCs w:val="24"/>
              </w:rPr>
            </w:pPr>
            <w:r w:rsidRPr="00893E09">
              <w:rPr>
                <w:rFonts w:ascii="Times New Roman" w:eastAsiaTheme="minorEastAsia" w:hAnsi="Times New Roman" w:cs="Times New Roman"/>
                <w:color w:val="000000"/>
                <w:sz w:val="24"/>
                <w:szCs w:val="24"/>
              </w:rPr>
              <w:t>1.0 M KOH</w:t>
            </w:r>
          </w:p>
        </w:tc>
        <w:tc>
          <w:tcPr>
            <w:tcW w:w="992" w:type="dxa"/>
          </w:tcPr>
          <w:p w14:paraId="7F8CF388" w14:textId="77777777" w:rsidR="00DC3BC3" w:rsidRPr="00893E09" w:rsidRDefault="00DC3BC3" w:rsidP="00C823D6">
            <w:pPr>
              <w:jc w:val="center"/>
              <w:rPr>
                <w:rFonts w:ascii="Times New Roman" w:hAnsi="Times New Roman" w:cs="Times New Roman"/>
                <w:color w:val="4472C4" w:themeColor="accent1"/>
                <w:sz w:val="24"/>
                <w:szCs w:val="24"/>
              </w:rPr>
            </w:pPr>
          </w:p>
        </w:tc>
        <w:tc>
          <w:tcPr>
            <w:tcW w:w="851" w:type="dxa"/>
          </w:tcPr>
          <w:p w14:paraId="5D67B26C" w14:textId="77777777" w:rsidR="00DC3BC3" w:rsidRPr="00893E09" w:rsidRDefault="00DC3BC3" w:rsidP="00EB5431">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50</w:t>
            </w:r>
          </w:p>
        </w:tc>
        <w:tc>
          <w:tcPr>
            <w:tcW w:w="709" w:type="dxa"/>
          </w:tcPr>
          <w:p w14:paraId="7A1B4523" w14:textId="77777777" w:rsidR="00DC3BC3" w:rsidRPr="00893E09" w:rsidRDefault="00DC3BC3" w:rsidP="00B40465">
            <w:pPr>
              <w:jc w:val="center"/>
              <w:rPr>
                <w:rFonts w:ascii="Times New Roman" w:hAnsi="Times New Roman" w:cs="Times New Roman"/>
                <w:sz w:val="24"/>
                <w:szCs w:val="24"/>
              </w:rPr>
            </w:pPr>
            <w:r w:rsidRPr="00893E09">
              <w:rPr>
                <w:rFonts w:ascii="Times New Roman" w:hAnsi="Times New Roman" w:cs="Times New Roman"/>
                <w:sz w:val="24"/>
                <w:szCs w:val="24"/>
              </w:rPr>
              <w:t>295</w:t>
            </w:r>
          </w:p>
        </w:tc>
        <w:tc>
          <w:tcPr>
            <w:tcW w:w="708" w:type="dxa"/>
          </w:tcPr>
          <w:p w14:paraId="03384F9F" w14:textId="77777777" w:rsidR="00DC3BC3" w:rsidRPr="00893E09" w:rsidRDefault="00DC3BC3">
            <w:pPr>
              <w:jc w:val="center"/>
              <w:rPr>
                <w:rFonts w:ascii="Times New Roman" w:hAnsi="Times New Roman" w:cs="Times New Roman"/>
                <w:color w:val="4472C4" w:themeColor="accent1"/>
                <w:sz w:val="24"/>
                <w:szCs w:val="24"/>
              </w:rPr>
            </w:pPr>
          </w:p>
        </w:tc>
        <w:tc>
          <w:tcPr>
            <w:tcW w:w="851" w:type="dxa"/>
          </w:tcPr>
          <w:p w14:paraId="22533CA3" w14:textId="77777777" w:rsidR="00DC3BC3" w:rsidRPr="00893E09" w:rsidRDefault="00DC3BC3">
            <w:pPr>
              <w:jc w:val="center"/>
              <w:rPr>
                <w:rFonts w:ascii="Times New Roman" w:hAnsi="Times New Roman" w:cs="Times New Roman"/>
                <w:color w:val="4472C4" w:themeColor="accent1"/>
                <w:sz w:val="24"/>
                <w:szCs w:val="24"/>
              </w:rPr>
            </w:pPr>
          </w:p>
        </w:tc>
        <w:tc>
          <w:tcPr>
            <w:tcW w:w="1276" w:type="dxa"/>
          </w:tcPr>
          <w:p w14:paraId="6E4A03B2" w14:textId="02366DFE" w:rsidR="00DC3BC3" w:rsidRPr="00893E09" w:rsidRDefault="00C56676">
            <w:pPr>
              <w:jc w:val="center"/>
              <w:rPr>
                <w:rFonts w:ascii="Times New Roman" w:hAnsi="Times New Roman" w:cs="Times New Roman"/>
                <w:b/>
                <w:sz w:val="24"/>
                <w:szCs w:val="24"/>
              </w:rPr>
            </w:pPr>
            <w:hyperlink w:anchor="_ENREF_25" w:tooltip="Chen, 2018 #25"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&lt;EndNote&gt;&lt;Cite&gt;&lt;Author&gt;Chen&lt;/Author&gt;&lt;Year&gt;2018&lt;/Year&gt;&lt;RecNum&gt;25&lt;/RecNum&gt;&lt;DisplayText&gt;&lt;style face="superscript"&gt;25&lt;/style&gt;&lt;/DisplayText&gt;&lt;record&gt;&lt;rec-number&gt;25&lt;/rec-number&gt;&lt;foreign-keys&gt;&lt;key app="EN" db-id="sfsz0wafbtp5a0evfzhvaxz1099z90dpddar" timestamp="1598338566"&gt;25&lt;/key&gt;&lt;/foreign-keys&gt;&lt;ref-type name="Journal Article"&gt;17&lt;/ref-type&gt;&lt;contributors&gt;&lt;authors&gt;&lt;author&gt;Chen, Congfang&lt;/author&gt;&lt;author&gt;Wu, Aiping&lt;/author&gt;&lt;author&gt;Yan, Haijing&lt;/author&gt;&lt;author&gt;Xiao, Yinglu&lt;/author&gt;&lt;author&gt;Tian, Chungui&lt;/author&gt;&lt;author&gt;Fu, Honggang&lt;/author&gt;&lt;/authors&gt;&lt;/contributors&gt;&lt;titles&gt;&lt;title&gt;&lt;style face="normal" font="default" size="100%"&gt;Trapping [PMo&lt;/style&gt;&lt;style face="subscript" font="default" size="100%"&gt;12&lt;/style&gt;&lt;style face="normal" font="default" size="100%"&gt;O&lt;/style&gt;&lt;style face="subscript" font="default" size="100%"&gt;40&lt;/style&gt;&lt;style face="normal" font="default" size="100%"&gt;]&lt;/style&gt;&lt;style face="superscript" font="default" size="100%"&gt;3−&lt;/style&gt;&lt;style face="normal" font="default" size="100%"&gt; clusters into pre-synthesized ZIF-67 toward Mo&lt;/style&gt;&lt;style face="subscript" font="default" size="100%"&gt;x&lt;/style&gt;&lt;style face="normal" font="default" size="100%"&gt;Co&lt;/style&gt;&lt;style face="subscript" font="default" size="100%"&gt;x&lt;/style&gt;&lt;style face="normal" font="default" size="100%"&gt;C particles confined in uniform carbon polyhedrons for efficient overall water splitting&lt;/style&gt;&lt;/title&gt;&lt;secondary-title&gt;Chemical Science&lt;/secondary-title&gt;&lt;/titles&gt;&lt;periodical&gt;&lt;full-title&gt;Chemical Science&lt;/full-title&gt;&lt;abbr-1&gt;Chem. Sci.&lt;/abbr-1&gt;&lt;/periodical&gt;&lt;pages&gt;4746-4755&lt;/pages&gt;&lt;volume&gt;9&lt;/volume&gt;&lt;number&gt;21&lt;/number&gt;&lt;dates&gt;&lt;year&gt;2018&lt;/year&gt;&lt;/dates&gt;&lt;publisher&gt;The Royal Society of Chemistry&lt;/publisher&gt;&lt;isbn&gt;2041-6520&lt;/isbn&gt;&lt;work-type&gt;10.1039/C8SC01454J&lt;/work-type&gt;&lt;urls&gt;&lt;related-urls&gt;&lt;url&gt;http://dx.doi.org/10.1039/C8SC01454J&lt;/url&gt;&lt;/related-urls&gt;&lt;/urls&gt;&lt;electronic-resource-num&gt;10.1039/C8SC01454J&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25</w:t>
              </w:r>
              <w:r w:rsidRPr="00893E09">
                <w:rPr>
                  <w:rFonts w:ascii="Times New Roman" w:hAnsi="Times New Roman" w:cs="Times New Roman"/>
                  <w:b/>
                  <w:sz w:val="24"/>
                  <w:szCs w:val="24"/>
                </w:rPr>
                <w:fldChar w:fldCharType="end"/>
              </w:r>
            </w:hyperlink>
          </w:p>
        </w:tc>
      </w:tr>
      <w:tr w:rsidR="00DC3BC3" w:rsidRPr="00893E09" w14:paraId="77BD2B40" w14:textId="77777777" w:rsidTr="00DC3BC3">
        <w:tc>
          <w:tcPr>
            <w:tcW w:w="2268" w:type="dxa"/>
          </w:tcPr>
          <w:p w14:paraId="53614DBD" w14:textId="77777777" w:rsidR="00DC3BC3" w:rsidRPr="00893E09" w:rsidRDefault="00DC3BC3" w:rsidP="00417509">
            <w:pPr>
              <w:rPr>
                <w:rFonts w:ascii="Times New Roman" w:hAnsi="Times New Roman" w:cs="Times New Roman"/>
                <w:sz w:val="24"/>
                <w:szCs w:val="24"/>
              </w:rPr>
            </w:pPr>
            <w:r w:rsidRPr="00893E09">
              <w:rPr>
                <w:rFonts w:ascii="Times New Roman" w:hAnsi="Times New Roman" w:cs="Times New Roman"/>
                <w:sz w:val="24"/>
                <w:szCs w:val="24"/>
              </w:rPr>
              <w:t>Ni–Mo nitride</w:t>
            </w:r>
          </w:p>
        </w:tc>
        <w:tc>
          <w:tcPr>
            <w:tcW w:w="1701" w:type="dxa"/>
          </w:tcPr>
          <w:p w14:paraId="56F036BB"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sz w:val="24"/>
                <w:szCs w:val="24"/>
              </w:rPr>
              <w:t>Carbon paper</w:t>
            </w:r>
          </w:p>
        </w:tc>
        <w:tc>
          <w:tcPr>
            <w:tcW w:w="1701" w:type="dxa"/>
          </w:tcPr>
          <w:p w14:paraId="5870936D"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sz w:val="24"/>
                <w:szCs w:val="24"/>
              </w:rPr>
              <w:t>Carbon rod</w:t>
            </w:r>
          </w:p>
        </w:tc>
        <w:tc>
          <w:tcPr>
            <w:tcW w:w="1276" w:type="dxa"/>
          </w:tcPr>
          <w:p w14:paraId="71D4A139"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sz w:val="24"/>
                <w:szCs w:val="24"/>
              </w:rPr>
              <w:t>Ag/AgCl</w:t>
            </w:r>
          </w:p>
        </w:tc>
        <w:tc>
          <w:tcPr>
            <w:tcW w:w="1701" w:type="dxa"/>
          </w:tcPr>
          <w:p w14:paraId="053A05BE" w14:textId="77777777" w:rsidR="00DC3BC3" w:rsidRPr="00893E09" w:rsidRDefault="00DC3BC3" w:rsidP="00BF0BF8">
            <w:pPr>
              <w:jc w:val="center"/>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1.0 M KOH</w:t>
            </w:r>
          </w:p>
        </w:tc>
        <w:tc>
          <w:tcPr>
            <w:tcW w:w="992" w:type="dxa"/>
          </w:tcPr>
          <w:p w14:paraId="1DFAEB38" w14:textId="77777777" w:rsidR="00DC3BC3" w:rsidRPr="00893E09" w:rsidRDefault="00DC3BC3" w:rsidP="00C823D6">
            <w:pPr>
              <w:jc w:val="center"/>
              <w:rPr>
                <w:rFonts w:ascii="Times New Roman" w:hAnsi="Times New Roman" w:cs="Times New Roman"/>
                <w:color w:val="4472C4" w:themeColor="accent1"/>
                <w:sz w:val="24"/>
                <w:szCs w:val="24"/>
              </w:rPr>
            </w:pPr>
          </w:p>
        </w:tc>
        <w:tc>
          <w:tcPr>
            <w:tcW w:w="851" w:type="dxa"/>
          </w:tcPr>
          <w:p w14:paraId="3E1E88BA" w14:textId="77777777" w:rsidR="00DC3BC3" w:rsidRPr="00893E09" w:rsidRDefault="00DC3BC3" w:rsidP="00EB5431">
            <w:pPr>
              <w:jc w:val="center"/>
              <w:rPr>
                <w:rFonts w:ascii="Times New Roman" w:hAnsi="Times New Roman" w:cs="Times New Roman"/>
                <w:sz w:val="24"/>
                <w:szCs w:val="24"/>
              </w:rPr>
            </w:pPr>
            <w:r w:rsidRPr="00893E09">
              <w:rPr>
                <w:rFonts w:ascii="Times New Roman" w:hAnsi="Times New Roman" w:cs="Times New Roman"/>
                <w:sz w:val="24"/>
                <w:szCs w:val="24"/>
              </w:rPr>
              <w:t>94</w:t>
            </w:r>
          </w:p>
        </w:tc>
        <w:tc>
          <w:tcPr>
            <w:tcW w:w="709" w:type="dxa"/>
          </w:tcPr>
          <w:p w14:paraId="34EE7E2A" w14:textId="77777777" w:rsidR="00DC3BC3" w:rsidRPr="00893E09" w:rsidRDefault="00DC3BC3" w:rsidP="00B40465">
            <w:pPr>
              <w:jc w:val="center"/>
              <w:rPr>
                <w:rFonts w:ascii="Times New Roman" w:hAnsi="Times New Roman" w:cs="Times New Roman"/>
                <w:sz w:val="24"/>
                <w:szCs w:val="24"/>
              </w:rPr>
            </w:pPr>
            <w:r w:rsidRPr="00893E09">
              <w:rPr>
                <w:rFonts w:ascii="Times New Roman" w:hAnsi="Times New Roman" w:cs="Times New Roman"/>
                <w:sz w:val="24"/>
                <w:szCs w:val="24"/>
              </w:rPr>
              <w:t>297</w:t>
            </w:r>
          </w:p>
        </w:tc>
        <w:tc>
          <w:tcPr>
            <w:tcW w:w="708" w:type="dxa"/>
          </w:tcPr>
          <w:p w14:paraId="3C6ADF55" w14:textId="77777777" w:rsidR="00DC3BC3" w:rsidRPr="00893E09" w:rsidRDefault="00DC3BC3">
            <w:pPr>
              <w:jc w:val="center"/>
              <w:rPr>
                <w:rFonts w:ascii="Times New Roman" w:hAnsi="Times New Roman" w:cs="Times New Roman"/>
                <w:color w:val="4472C4" w:themeColor="accent1"/>
                <w:sz w:val="24"/>
                <w:szCs w:val="24"/>
              </w:rPr>
            </w:pPr>
          </w:p>
        </w:tc>
        <w:tc>
          <w:tcPr>
            <w:tcW w:w="851" w:type="dxa"/>
          </w:tcPr>
          <w:p w14:paraId="6B06A40E" w14:textId="77777777" w:rsidR="00DC3BC3" w:rsidRPr="00893E09" w:rsidRDefault="00DC3BC3">
            <w:pPr>
              <w:jc w:val="center"/>
              <w:rPr>
                <w:rFonts w:ascii="Times New Roman" w:hAnsi="Times New Roman" w:cs="Times New Roman"/>
                <w:color w:val="4472C4" w:themeColor="accent1"/>
                <w:sz w:val="24"/>
                <w:szCs w:val="24"/>
              </w:rPr>
            </w:pPr>
          </w:p>
        </w:tc>
        <w:tc>
          <w:tcPr>
            <w:tcW w:w="1276" w:type="dxa"/>
          </w:tcPr>
          <w:p w14:paraId="78D0A7AA" w14:textId="2ED7859C" w:rsidR="00DC3BC3" w:rsidRPr="00893E09" w:rsidRDefault="00C56676">
            <w:pPr>
              <w:jc w:val="center"/>
              <w:rPr>
                <w:rFonts w:ascii="Times New Roman" w:hAnsi="Times New Roman" w:cs="Times New Roman"/>
                <w:b/>
                <w:sz w:val="24"/>
                <w:szCs w:val="24"/>
              </w:rPr>
            </w:pPr>
            <w:hyperlink w:anchor="_ENREF_26" w:tooltip="Yin, 2017 #26"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&lt;EndNote&gt;&lt;Cite&gt;&lt;Author&gt;Yin&lt;/Author&gt;&lt;Year&gt;2017&lt;/Year&gt;&lt;RecNum&gt;26&lt;/RecNum&gt;&lt;DisplayText&gt;&lt;style face="superscript"&gt;26&lt;/style&gt;&lt;/DisplayText&gt;&lt;record&gt;&lt;rec-number&gt;26&lt;/rec-number&gt;&lt;foreign-keys&gt;&lt;key app="EN" db-id="sfsz0wafbtp5a0evfzhvaxz1099z90dpddar" timestamp="1598338566"&gt;26&lt;/key&gt;&lt;/foreign-keys&gt;&lt;ref-type name="Journal Article"&gt;17&lt;/ref-type&gt;&lt;contributors&gt;&lt;authors&gt;&lt;author&gt;Yin, Zhuoxun&lt;/author&gt;&lt;author&gt;Sun, Yue&lt;/author&gt;&lt;author&gt;Zhu, Chunling&lt;/author&gt;&lt;author&gt;Li, Chunyan&lt;/author&gt;&lt;author&gt;Zhang, Xitian&lt;/author&gt;&lt;author&gt;Chen, Yujin&lt;/author&gt;&lt;/authors&gt;&lt;/contributors&gt;&lt;titles&gt;&lt;title&gt;Bimetallic Ni–Mo nitride nanotubes as highly active and stable bifunctional electrocatalysts for full water splitting&lt;/title&gt;&lt;secondary-title&gt;Journal of Materials Chemistry A&lt;/secondary-title&gt;&lt;/titles&gt;&lt;periodical&gt;&lt;full-title&gt;Journal of Materials Chemistry A&lt;/full-title&gt;&lt;abbr-1&gt;J. Mater. Chem. A&lt;/abbr-1&gt;&lt;/periodical&gt;&lt;pages&gt;13648-13658&lt;/pages&gt;&lt;volume&gt;5&lt;/volume&gt;&lt;number&gt;26&lt;/number&gt;&lt;dates&gt;&lt;year&gt;2017&lt;/year&gt;&lt;/dates&gt;&lt;publisher&gt;The Royal Society of Chemistry&lt;/publisher&gt;&lt;isbn&gt;2050-7488&lt;/isbn&gt;&lt;work-type&gt;10.1039/C7TA02876H&lt;/work-type&gt;&lt;urls&gt;&lt;related-urls&gt;&lt;url&gt;http://dx.doi.org/10.1039/C7TA02876H&lt;/url&gt;&lt;/related-urls&gt;&lt;/urls&gt;&lt;electronic-resource-num&gt;10.1039/C7TA02876H&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26</w:t>
              </w:r>
              <w:r w:rsidRPr="00893E09">
                <w:rPr>
                  <w:rFonts w:ascii="Times New Roman" w:hAnsi="Times New Roman" w:cs="Times New Roman"/>
                  <w:b/>
                  <w:sz w:val="24"/>
                  <w:szCs w:val="24"/>
                </w:rPr>
                <w:fldChar w:fldCharType="end"/>
              </w:r>
            </w:hyperlink>
          </w:p>
        </w:tc>
      </w:tr>
      <w:tr w:rsidR="00DC3BC3" w:rsidRPr="00893E09" w14:paraId="52B2D934" w14:textId="77777777" w:rsidTr="00DC3BC3">
        <w:tc>
          <w:tcPr>
            <w:tcW w:w="2268" w:type="dxa"/>
          </w:tcPr>
          <w:p w14:paraId="0E47CEC9" w14:textId="77777777" w:rsidR="00DC3BC3" w:rsidRPr="00893E09" w:rsidRDefault="00DC3BC3" w:rsidP="00417509">
            <w:pPr>
              <w:rPr>
                <w:rFonts w:ascii="Times New Roman" w:hAnsi="Times New Roman" w:cs="Times New Roman"/>
                <w:sz w:val="24"/>
                <w:szCs w:val="24"/>
              </w:rPr>
            </w:pPr>
            <w:r w:rsidRPr="00893E09">
              <w:rPr>
                <w:rFonts w:ascii="Times New Roman" w:hAnsi="Times New Roman" w:cs="Times New Roman"/>
                <w:sz w:val="24"/>
                <w:szCs w:val="24"/>
              </w:rPr>
              <w:t>MoNi</w:t>
            </w:r>
            <w:r w:rsidRPr="00893E09">
              <w:rPr>
                <w:rFonts w:ascii="Times New Roman" w:hAnsi="Times New Roman" w:cs="Times New Roman"/>
                <w:sz w:val="24"/>
                <w:szCs w:val="24"/>
                <w:vertAlign w:val="subscript"/>
              </w:rPr>
              <w:t>4</w:t>
            </w:r>
            <w:r w:rsidRPr="00893E09">
              <w:rPr>
                <w:rFonts w:ascii="Times New Roman" w:hAnsi="Times New Roman" w:cs="Times New Roman"/>
                <w:sz w:val="24"/>
                <w:szCs w:val="24"/>
              </w:rPr>
              <w:t>-NF</w:t>
            </w:r>
          </w:p>
        </w:tc>
        <w:tc>
          <w:tcPr>
            <w:tcW w:w="1701" w:type="dxa"/>
          </w:tcPr>
          <w:p w14:paraId="73D4BF32"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sz w:val="24"/>
                <w:szCs w:val="24"/>
              </w:rPr>
              <w:t>Ni foam</w:t>
            </w:r>
          </w:p>
        </w:tc>
        <w:tc>
          <w:tcPr>
            <w:tcW w:w="1701" w:type="dxa"/>
          </w:tcPr>
          <w:p w14:paraId="43B7DA9F"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sz w:val="24"/>
                <w:szCs w:val="24"/>
              </w:rPr>
              <w:t>Carbon rod</w:t>
            </w:r>
          </w:p>
        </w:tc>
        <w:tc>
          <w:tcPr>
            <w:tcW w:w="1276" w:type="dxa"/>
          </w:tcPr>
          <w:p w14:paraId="7F4AF088"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sz w:val="24"/>
                <w:szCs w:val="24"/>
              </w:rPr>
              <w:t>RHE</w:t>
            </w:r>
          </w:p>
        </w:tc>
        <w:tc>
          <w:tcPr>
            <w:tcW w:w="1701" w:type="dxa"/>
          </w:tcPr>
          <w:p w14:paraId="78FA8B63" w14:textId="77777777" w:rsidR="00DC3BC3" w:rsidRPr="00893E09" w:rsidRDefault="00DC3BC3" w:rsidP="00BF0BF8">
            <w:pPr>
              <w:jc w:val="center"/>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1.0 M KOH</w:t>
            </w:r>
          </w:p>
        </w:tc>
        <w:tc>
          <w:tcPr>
            <w:tcW w:w="992" w:type="dxa"/>
          </w:tcPr>
          <w:p w14:paraId="3EC24A14" w14:textId="77777777" w:rsidR="00DC3BC3" w:rsidRPr="00893E09" w:rsidRDefault="00DC3BC3" w:rsidP="00C823D6">
            <w:pPr>
              <w:jc w:val="center"/>
              <w:rPr>
                <w:rFonts w:ascii="Times New Roman" w:hAnsi="Times New Roman" w:cs="Times New Roman"/>
                <w:color w:val="4472C4" w:themeColor="accent1"/>
                <w:sz w:val="24"/>
                <w:szCs w:val="24"/>
              </w:rPr>
            </w:pPr>
            <w:r w:rsidRPr="00893E09">
              <w:rPr>
                <w:rFonts w:ascii="Times New Roman" w:hAnsi="Times New Roman" w:cs="Times New Roman"/>
                <w:sz w:val="24"/>
                <w:szCs w:val="24"/>
              </w:rPr>
              <w:t>~150</w:t>
            </w:r>
          </w:p>
        </w:tc>
        <w:tc>
          <w:tcPr>
            <w:tcW w:w="851" w:type="dxa"/>
          </w:tcPr>
          <w:p w14:paraId="3EA0B782" w14:textId="77777777" w:rsidR="00DC3BC3" w:rsidRPr="00893E09" w:rsidRDefault="00DC3BC3" w:rsidP="00EB5431">
            <w:pPr>
              <w:jc w:val="center"/>
              <w:rPr>
                <w:rFonts w:ascii="Times New Roman" w:hAnsi="Times New Roman" w:cs="Times New Roman"/>
                <w:sz w:val="24"/>
                <w:szCs w:val="24"/>
              </w:rPr>
            </w:pPr>
            <w:r w:rsidRPr="00893E09">
              <w:rPr>
                <w:rFonts w:ascii="Times New Roman" w:hAnsi="Times New Roman" w:cs="Times New Roman"/>
                <w:sz w:val="24"/>
                <w:szCs w:val="24"/>
              </w:rPr>
              <w:t>79</w:t>
            </w:r>
          </w:p>
        </w:tc>
        <w:tc>
          <w:tcPr>
            <w:tcW w:w="709" w:type="dxa"/>
          </w:tcPr>
          <w:p w14:paraId="7E6FF164" w14:textId="77777777" w:rsidR="00DC3BC3" w:rsidRPr="00893E09" w:rsidRDefault="00DC3BC3" w:rsidP="00B40465">
            <w:pPr>
              <w:jc w:val="center"/>
              <w:rPr>
                <w:rFonts w:ascii="Times New Roman" w:hAnsi="Times New Roman" w:cs="Times New Roman"/>
                <w:sz w:val="24"/>
                <w:szCs w:val="24"/>
              </w:rPr>
            </w:pPr>
            <w:r w:rsidRPr="00893E09">
              <w:rPr>
                <w:rFonts w:ascii="Times New Roman" w:hAnsi="Times New Roman" w:cs="Times New Roman"/>
                <w:sz w:val="24"/>
                <w:szCs w:val="24"/>
              </w:rPr>
              <w:t>280</w:t>
            </w:r>
          </w:p>
        </w:tc>
        <w:tc>
          <w:tcPr>
            <w:tcW w:w="708" w:type="dxa"/>
          </w:tcPr>
          <w:p w14:paraId="278C8B08" w14:textId="77777777" w:rsidR="00DC3BC3" w:rsidRPr="00893E09" w:rsidRDefault="00DC3BC3">
            <w:pPr>
              <w:jc w:val="center"/>
              <w:rPr>
                <w:rFonts w:ascii="Times New Roman" w:hAnsi="Times New Roman" w:cs="Times New Roman"/>
                <w:color w:val="4472C4" w:themeColor="accent1"/>
                <w:sz w:val="24"/>
                <w:szCs w:val="24"/>
              </w:rPr>
            </w:pPr>
          </w:p>
        </w:tc>
        <w:tc>
          <w:tcPr>
            <w:tcW w:w="851" w:type="dxa"/>
          </w:tcPr>
          <w:p w14:paraId="55BE7591" w14:textId="77777777" w:rsidR="00DC3BC3" w:rsidRPr="00893E09" w:rsidRDefault="00DC3BC3">
            <w:pPr>
              <w:jc w:val="center"/>
              <w:rPr>
                <w:rFonts w:ascii="Times New Roman" w:hAnsi="Times New Roman" w:cs="Times New Roman"/>
                <w:color w:val="4472C4" w:themeColor="accent1"/>
                <w:sz w:val="24"/>
                <w:szCs w:val="24"/>
              </w:rPr>
            </w:pPr>
          </w:p>
        </w:tc>
        <w:tc>
          <w:tcPr>
            <w:tcW w:w="1276" w:type="dxa"/>
          </w:tcPr>
          <w:p w14:paraId="06B11658" w14:textId="7F2737EE" w:rsidR="00DC3BC3" w:rsidRPr="00893E09" w:rsidRDefault="00C56676">
            <w:pPr>
              <w:jc w:val="center"/>
              <w:rPr>
                <w:rFonts w:ascii="Times New Roman" w:hAnsi="Times New Roman" w:cs="Times New Roman"/>
                <w:b/>
                <w:sz w:val="24"/>
                <w:szCs w:val="24"/>
              </w:rPr>
            </w:pPr>
            <w:hyperlink w:anchor="_ENREF_27" w:tooltip="Jin, 2017 #27"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&lt;EndNote&gt;&lt;Cite&gt;&lt;Author&gt;Jin&lt;/Author&gt;&lt;Year&gt;2017&lt;/Year&gt;&lt;RecNum&gt;27&lt;/RecNum&gt;&lt;DisplayText&gt;&lt;style face="superscript"&gt;27&lt;/style&gt;&lt;/DisplayText&gt;&lt;record&gt;&lt;rec-number&gt;27&lt;/rec-number&gt;&lt;foreign-keys&gt;&lt;key app="EN" db-id="sfsz0wafbtp5a0evfzhvaxz1099z90dpddar" timestamp="1598338567"&gt;27&lt;/key&gt;&lt;/foreign-keys&gt;&lt;ref-type name="Journal Article"&gt;17&lt;/ref-type&gt;&lt;contributors&gt;&lt;authors&gt;&lt;author&gt;Jin, Yanshuo&lt;/author&gt;&lt;author&gt;Yue, Xin&lt;/author&gt;&lt;author&gt;Shu, Chang&lt;/author&gt;&lt;author&gt;Huang, Shangli&lt;/author&gt;&lt;author&gt;Shen, Pei Kang&lt;/author&gt;&lt;/authors&gt;&lt;/contributors&gt;&lt;titles&gt;&lt;title&gt;&lt;style face="normal" font="default" size="100%"&gt;Three-dimensional porous MoNi&lt;/style&gt;&lt;style face="subscript" font="default" size="100%"&gt;4&lt;/style&gt;&lt;style face="normal" font="default" size="100%"&gt; networks constructed by nanosheets as bifunctional electrocatalysts for overall water splitting&lt;/style&gt;&lt;/title&gt;&lt;secondary-title&gt;Journal of Materials Chemistry A&lt;/secondary-title&gt;&lt;/titles&gt;&lt;periodical&gt;&lt;full-title&gt;Journal of Materials Chemistry A&lt;/full-title&gt;&lt;abbr-1&gt;J. Mater. Chem. A&lt;/abbr-1&gt;&lt;/periodical&gt;&lt;pages&gt;2508-2513&lt;/pages&gt;&lt;volume&gt;5&lt;/volume&gt;&lt;number&gt;6&lt;/number&gt;&lt;dates&gt;&lt;year&gt;2017&lt;/year&gt;&lt;/dates&gt;&lt;publisher&gt;The Royal Society of Chemistry&lt;/publisher&gt;&lt;isbn&gt;2050-7488&lt;/isbn&gt;&lt;work-type&gt;10.1039/C6TA10802D&lt;/work-type&gt;&lt;urls&gt;&lt;related-urls&gt;&lt;url&gt;http://dx.doi.org/10.1039/C6TA10802D&lt;/url&gt;&lt;/related-urls&gt;&lt;/urls&gt;&lt;electronic-resource-num&gt;10.1039/C6TA10802D&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27</w:t>
              </w:r>
              <w:r w:rsidRPr="00893E09">
                <w:rPr>
                  <w:rFonts w:ascii="Times New Roman" w:hAnsi="Times New Roman" w:cs="Times New Roman"/>
                  <w:b/>
                  <w:sz w:val="24"/>
                  <w:szCs w:val="24"/>
                </w:rPr>
                <w:fldChar w:fldCharType="end"/>
              </w:r>
            </w:hyperlink>
          </w:p>
        </w:tc>
      </w:tr>
      <w:tr w:rsidR="00DC3BC3" w:rsidRPr="00893E09" w14:paraId="0EF9DB1C" w14:textId="77777777" w:rsidTr="00DC3BC3">
        <w:tc>
          <w:tcPr>
            <w:tcW w:w="2268" w:type="dxa"/>
          </w:tcPr>
          <w:p w14:paraId="60853968" w14:textId="77777777" w:rsidR="00DC3BC3" w:rsidRPr="00893E09" w:rsidRDefault="00DC3BC3" w:rsidP="00417509">
            <w:pPr>
              <w:rPr>
                <w:rFonts w:ascii="Times New Roman" w:hAnsi="Times New Roman" w:cs="Times New Roman"/>
                <w:sz w:val="24"/>
                <w:szCs w:val="24"/>
              </w:rPr>
            </w:pPr>
            <w:proofErr w:type="spellStart"/>
            <w:r w:rsidRPr="00893E09">
              <w:rPr>
                <w:rFonts w:ascii="Times New Roman" w:hAnsi="Times New Roman" w:cs="Times New Roman"/>
                <w:sz w:val="24"/>
                <w:szCs w:val="24"/>
              </w:rPr>
              <w:t>NiFe</w:t>
            </w:r>
            <w:proofErr w:type="spellEnd"/>
            <w:r w:rsidRPr="00893E09">
              <w:rPr>
                <w:rFonts w:ascii="Times New Roman" w:hAnsi="Times New Roman" w:cs="Times New Roman"/>
                <w:sz w:val="24"/>
                <w:szCs w:val="24"/>
              </w:rPr>
              <w:t>-PVP</w:t>
            </w:r>
          </w:p>
        </w:tc>
        <w:tc>
          <w:tcPr>
            <w:tcW w:w="1701" w:type="dxa"/>
          </w:tcPr>
          <w:p w14:paraId="71F83C85"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sz w:val="24"/>
                <w:szCs w:val="24"/>
              </w:rPr>
              <w:t>Carbon cloth</w:t>
            </w:r>
          </w:p>
        </w:tc>
        <w:tc>
          <w:tcPr>
            <w:tcW w:w="1701" w:type="dxa"/>
          </w:tcPr>
          <w:p w14:paraId="5B36B02D"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sz w:val="24"/>
                <w:szCs w:val="24"/>
              </w:rPr>
              <w:t>Carbon rod</w:t>
            </w:r>
          </w:p>
        </w:tc>
        <w:tc>
          <w:tcPr>
            <w:tcW w:w="1276" w:type="dxa"/>
          </w:tcPr>
          <w:p w14:paraId="5C11A3E9"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sz w:val="24"/>
                <w:szCs w:val="24"/>
              </w:rPr>
              <w:t>Ag/AgCl</w:t>
            </w:r>
          </w:p>
        </w:tc>
        <w:tc>
          <w:tcPr>
            <w:tcW w:w="1701" w:type="dxa"/>
          </w:tcPr>
          <w:p w14:paraId="2BC9FB43" w14:textId="77777777" w:rsidR="00DC3BC3" w:rsidRPr="00893E09" w:rsidRDefault="00DC3BC3" w:rsidP="00BF0BF8">
            <w:pPr>
              <w:jc w:val="center"/>
              <w:rPr>
                <w:rFonts w:ascii="Times New Roman" w:eastAsiaTheme="minorEastAsia" w:hAnsi="Times New Roman" w:cs="Times New Roman"/>
                <w:color w:val="000000"/>
                <w:sz w:val="24"/>
                <w:szCs w:val="24"/>
              </w:rPr>
            </w:pPr>
            <w:r w:rsidRPr="00893E09">
              <w:rPr>
                <w:rFonts w:ascii="Times New Roman" w:eastAsiaTheme="minorEastAsia" w:hAnsi="Times New Roman" w:cs="Times New Roman"/>
                <w:color w:val="000000"/>
                <w:sz w:val="24"/>
                <w:szCs w:val="24"/>
              </w:rPr>
              <w:t>1.0 M KOH</w:t>
            </w:r>
          </w:p>
        </w:tc>
        <w:tc>
          <w:tcPr>
            <w:tcW w:w="992" w:type="dxa"/>
          </w:tcPr>
          <w:p w14:paraId="7EB8F61A" w14:textId="77777777" w:rsidR="00DC3BC3" w:rsidRPr="00893E09" w:rsidRDefault="00DC3BC3" w:rsidP="00C823D6">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851" w:type="dxa"/>
          </w:tcPr>
          <w:p w14:paraId="18C64F90" w14:textId="77777777" w:rsidR="00DC3BC3" w:rsidRPr="00893E09" w:rsidRDefault="00DC3BC3" w:rsidP="00EB5431">
            <w:pPr>
              <w:jc w:val="center"/>
              <w:rPr>
                <w:rFonts w:ascii="Times New Roman" w:hAnsi="Times New Roman" w:cs="Times New Roman"/>
                <w:sz w:val="24"/>
                <w:szCs w:val="24"/>
              </w:rPr>
            </w:pPr>
            <w:r w:rsidRPr="00893E09">
              <w:rPr>
                <w:rFonts w:ascii="Times New Roman" w:hAnsi="Times New Roman" w:cs="Times New Roman"/>
                <w:sz w:val="24"/>
                <w:szCs w:val="24"/>
              </w:rPr>
              <w:t>48</w:t>
            </w:r>
          </w:p>
        </w:tc>
        <w:tc>
          <w:tcPr>
            <w:tcW w:w="709" w:type="dxa"/>
          </w:tcPr>
          <w:p w14:paraId="29AAE1DD" w14:textId="77777777" w:rsidR="00DC3BC3" w:rsidRPr="00893E09" w:rsidRDefault="00DC3BC3" w:rsidP="00B40465">
            <w:pPr>
              <w:jc w:val="center"/>
              <w:rPr>
                <w:rFonts w:ascii="Times New Roman" w:hAnsi="Times New Roman" w:cs="Times New Roman"/>
                <w:sz w:val="24"/>
                <w:szCs w:val="24"/>
              </w:rPr>
            </w:pPr>
            <w:r w:rsidRPr="00893E09">
              <w:rPr>
                <w:rFonts w:ascii="Times New Roman" w:hAnsi="Times New Roman" w:cs="Times New Roman"/>
                <w:sz w:val="24"/>
                <w:szCs w:val="24"/>
              </w:rPr>
              <w:t>297</w:t>
            </w:r>
          </w:p>
        </w:tc>
        <w:tc>
          <w:tcPr>
            <w:tcW w:w="708" w:type="dxa"/>
          </w:tcPr>
          <w:p w14:paraId="1BA7B74D" w14:textId="77777777" w:rsidR="00DC3BC3" w:rsidRPr="00893E09" w:rsidRDefault="00DC3BC3">
            <w:pPr>
              <w:jc w:val="center"/>
              <w:rPr>
                <w:rFonts w:ascii="Times New Roman" w:hAnsi="Times New Roman" w:cs="Times New Roman"/>
                <w:color w:val="4472C4" w:themeColor="accent1"/>
                <w:sz w:val="24"/>
                <w:szCs w:val="24"/>
              </w:rPr>
            </w:pPr>
          </w:p>
        </w:tc>
        <w:tc>
          <w:tcPr>
            <w:tcW w:w="851" w:type="dxa"/>
          </w:tcPr>
          <w:p w14:paraId="0C2FBA8D" w14:textId="77777777" w:rsidR="00DC3BC3" w:rsidRPr="00893E09" w:rsidRDefault="00DC3BC3">
            <w:pPr>
              <w:jc w:val="center"/>
              <w:rPr>
                <w:rFonts w:ascii="Times New Roman" w:hAnsi="Times New Roman" w:cs="Times New Roman"/>
                <w:color w:val="4472C4" w:themeColor="accent1"/>
                <w:sz w:val="24"/>
                <w:szCs w:val="24"/>
              </w:rPr>
            </w:pPr>
          </w:p>
        </w:tc>
        <w:tc>
          <w:tcPr>
            <w:tcW w:w="1276" w:type="dxa"/>
          </w:tcPr>
          <w:p w14:paraId="1E1461D5" w14:textId="30A3F037" w:rsidR="00DC3BC3" w:rsidRPr="00893E09" w:rsidRDefault="00C56676">
            <w:pPr>
              <w:jc w:val="center"/>
              <w:rPr>
                <w:rFonts w:ascii="Times New Roman" w:hAnsi="Times New Roman" w:cs="Times New Roman"/>
                <w:b/>
                <w:sz w:val="24"/>
                <w:szCs w:val="24"/>
              </w:rPr>
            </w:pPr>
            <w:hyperlink w:anchor="_ENREF_26" w:tooltip="Yin, 2017 #26"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&lt;EndNote&gt;&lt;Cite&gt;&lt;Author&gt;Zhang&lt;/Author&gt;&lt;Year&gt;2017&lt;/Year&gt;&lt;RecNum&gt;26&lt;/RecNum&gt;&lt;DisplayText&gt;&lt;style face="superscript"&gt;26&lt;/style&gt;&lt;/DisplayText&gt;&lt;record&gt;&lt;rec-number&gt;26&lt;/rec-number&gt;&lt;foreign-keys&gt;&lt;key app="EN" db-id="sfsz0wafbtp5a0evfzhvaxz1099z90dpddar" timestamp="1598338566"&gt;26&lt;/key&gt;&lt;/foreign-keys&gt;&lt;ref-type name="Journal Article"&gt;17&lt;/ref-type&gt;&lt;contributors&gt;&lt;authors&gt;&lt;author&gt;Yin, Zhuoxun&lt;/author&gt;&lt;author&gt;Sun, Yue&lt;/author&gt;&lt;author&gt;Zhu, Chunling&lt;/author&gt;&lt;author&gt;Li, Chunyan&lt;/author&gt;&lt;author&gt;Zhang, Xitian&lt;/author&gt;&lt;author&gt;Chen, Yujin&lt;/author&gt;&lt;/authors&gt;&lt;/contributors&gt;&lt;titles&gt;&lt;title&gt;Bimetallic Ni–Mo nitride nanotubes as highly active and stable bifunctional electrocatalysts for full water splitting&lt;/title&gt;&lt;secondary-title&gt;Journal of Materials Chemistry A&lt;/secondary-title&gt;&lt;/titles&gt;&lt;periodical&gt;&lt;full-title&gt;Journal of Materials Chemistry A&lt;/full-title&gt;&lt;abbr-1&gt;J. Mater. Chem. A&lt;/abbr-1&gt;&lt;/periodical&gt;&lt;pages&gt;13648-13658&lt;/pages&gt;&lt;volume&gt;5&lt;/volume&gt;&lt;number&gt;26&lt;/number&gt;&lt;dates&gt;&lt;year&gt;2017&lt;/year&gt;&lt;/dates&gt;&lt;publisher&gt;The Royal Society of Chemistry&lt;/publisher&gt;&lt;isbn&gt;2050-7488&lt;/isbn&gt;&lt;work-type&gt;10.1039/C7TA02876H&lt;/work-type&gt;&lt;urls&gt;&lt;related-urls&gt;&lt;url&gt;http://dx.doi.org/10.1039/C7TA02876H&lt;/url&gt;&lt;/related-urls&gt;&lt;/urls&gt;&lt;electronic-resource-num&gt;10.1039/C7TA02876H&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26</w:t>
              </w:r>
              <w:r w:rsidRPr="00893E09">
                <w:rPr>
                  <w:rFonts w:ascii="Times New Roman" w:hAnsi="Times New Roman" w:cs="Times New Roman"/>
                  <w:b/>
                  <w:sz w:val="24"/>
                  <w:szCs w:val="24"/>
                </w:rPr>
                <w:fldChar w:fldCharType="end"/>
              </w:r>
            </w:hyperlink>
          </w:p>
        </w:tc>
      </w:tr>
      <w:tr w:rsidR="00DC3BC3" w:rsidRPr="00893E09" w14:paraId="0D423B7B" w14:textId="77777777" w:rsidTr="00DC3BC3">
        <w:tc>
          <w:tcPr>
            <w:tcW w:w="2268" w:type="dxa"/>
          </w:tcPr>
          <w:p w14:paraId="0FF7B7EB" w14:textId="77777777" w:rsidR="00DC3BC3" w:rsidRPr="00893E09" w:rsidRDefault="00DC3BC3" w:rsidP="00417509">
            <w:pPr>
              <w:rPr>
                <w:rFonts w:ascii="Times New Roman" w:hAnsi="Times New Roman" w:cs="Times New Roman"/>
                <w:sz w:val="24"/>
                <w:szCs w:val="24"/>
              </w:rPr>
            </w:pPr>
            <w:r w:rsidRPr="00893E09">
              <w:rPr>
                <w:rFonts w:ascii="Times New Roman" w:hAnsi="Times New Roman" w:cs="Times New Roman"/>
                <w:sz w:val="24"/>
                <w:szCs w:val="24"/>
              </w:rPr>
              <w:t xml:space="preserve">Exfoliated </w:t>
            </w:r>
            <w:proofErr w:type="spellStart"/>
            <w:r w:rsidRPr="00893E09">
              <w:rPr>
                <w:rFonts w:ascii="Times New Roman" w:hAnsi="Times New Roman" w:cs="Times New Roman"/>
                <w:sz w:val="24"/>
                <w:szCs w:val="24"/>
              </w:rPr>
              <w:t>NiFe</w:t>
            </w:r>
            <w:proofErr w:type="spellEnd"/>
            <w:r w:rsidRPr="00893E09">
              <w:rPr>
                <w:rFonts w:ascii="Times New Roman" w:hAnsi="Times New Roman" w:cs="Times New Roman"/>
                <w:sz w:val="24"/>
                <w:szCs w:val="24"/>
              </w:rPr>
              <w:t xml:space="preserve"> LDH</w:t>
            </w:r>
          </w:p>
        </w:tc>
        <w:tc>
          <w:tcPr>
            <w:tcW w:w="1701" w:type="dxa"/>
          </w:tcPr>
          <w:p w14:paraId="2D577CDA"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sz w:val="24"/>
                <w:szCs w:val="24"/>
              </w:rPr>
              <w:t>GC</w:t>
            </w:r>
          </w:p>
        </w:tc>
        <w:tc>
          <w:tcPr>
            <w:tcW w:w="1701" w:type="dxa"/>
          </w:tcPr>
          <w:p w14:paraId="105D7FCE"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sz w:val="24"/>
                <w:szCs w:val="24"/>
              </w:rPr>
              <w:t>Pt</w:t>
            </w:r>
          </w:p>
        </w:tc>
        <w:tc>
          <w:tcPr>
            <w:tcW w:w="1276" w:type="dxa"/>
          </w:tcPr>
          <w:p w14:paraId="6DFCB5AF"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sz w:val="24"/>
                <w:szCs w:val="24"/>
              </w:rPr>
              <w:t>MMO</w:t>
            </w:r>
          </w:p>
        </w:tc>
        <w:tc>
          <w:tcPr>
            <w:tcW w:w="1701" w:type="dxa"/>
          </w:tcPr>
          <w:p w14:paraId="12D2EF17" w14:textId="77777777" w:rsidR="00DC3BC3" w:rsidRPr="00893E09" w:rsidRDefault="00DC3BC3" w:rsidP="00BF0BF8">
            <w:pPr>
              <w:jc w:val="center"/>
              <w:rPr>
                <w:rFonts w:ascii="Times New Roman" w:hAnsi="Times New Roman" w:cs="Times New Roman"/>
                <w:sz w:val="24"/>
                <w:szCs w:val="24"/>
              </w:rPr>
            </w:pPr>
            <w:r w:rsidRPr="00893E09">
              <w:rPr>
                <w:rFonts w:ascii="Times New Roman" w:eastAsiaTheme="minorEastAsia" w:hAnsi="Times New Roman" w:cs="Times New Roman"/>
                <w:color w:val="000000"/>
                <w:sz w:val="24"/>
                <w:szCs w:val="24"/>
              </w:rPr>
              <w:t>1.0 M KOH</w:t>
            </w:r>
          </w:p>
        </w:tc>
        <w:tc>
          <w:tcPr>
            <w:tcW w:w="992" w:type="dxa"/>
          </w:tcPr>
          <w:p w14:paraId="412B0A37" w14:textId="77777777" w:rsidR="00DC3BC3" w:rsidRPr="00893E09" w:rsidRDefault="00DC3BC3" w:rsidP="00C823D6">
            <w:pPr>
              <w:jc w:val="center"/>
              <w:rPr>
                <w:rFonts w:ascii="Times New Roman" w:hAnsi="Times New Roman" w:cs="Times New Roman"/>
                <w:sz w:val="24"/>
                <w:szCs w:val="24"/>
              </w:rPr>
            </w:pPr>
            <w:r w:rsidRPr="00893E09">
              <w:rPr>
                <w:rFonts w:ascii="Times New Roman" w:hAnsi="Times New Roman" w:cs="Times New Roman"/>
                <w:sz w:val="24"/>
                <w:szCs w:val="24"/>
              </w:rPr>
              <w:t>148</w:t>
            </w:r>
          </w:p>
        </w:tc>
        <w:tc>
          <w:tcPr>
            <w:tcW w:w="851" w:type="dxa"/>
          </w:tcPr>
          <w:p w14:paraId="2B33B70C" w14:textId="77777777" w:rsidR="00DC3BC3" w:rsidRPr="00893E09" w:rsidRDefault="00DC3BC3" w:rsidP="00EB5431">
            <w:pPr>
              <w:jc w:val="center"/>
              <w:rPr>
                <w:rFonts w:ascii="Times New Roman" w:hAnsi="Times New Roman" w:cs="Times New Roman"/>
                <w:sz w:val="24"/>
                <w:szCs w:val="24"/>
              </w:rPr>
            </w:pPr>
            <w:r w:rsidRPr="00893E09">
              <w:rPr>
                <w:rFonts w:ascii="Times New Roman" w:hAnsi="Times New Roman" w:cs="Times New Roman"/>
                <w:sz w:val="24"/>
                <w:szCs w:val="24"/>
              </w:rPr>
              <w:t>40</w:t>
            </w:r>
          </w:p>
        </w:tc>
        <w:tc>
          <w:tcPr>
            <w:tcW w:w="709" w:type="dxa"/>
          </w:tcPr>
          <w:p w14:paraId="1D6A5534" w14:textId="77777777" w:rsidR="00DC3BC3" w:rsidRPr="00893E09" w:rsidRDefault="00DC3BC3" w:rsidP="00B40465">
            <w:pPr>
              <w:jc w:val="center"/>
              <w:rPr>
                <w:rFonts w:ascii="Times New Roman" w:hAnsi="Times New Roman" w:cs="Times New Roman"/>
                <w:sz w:val="24"/>
                <w:szCs w:val="24"/>
              </w:rPr>
            </w:pPr>
            <w:r w:rsidRPr="00893E09">
              <w:rPr>
                <w:rFonts w:ascii="Times New Roman" w:hAnsi="Times New Roman" w:cs="Times New Roman"/>
                <w:sz w:val="24"/>
                <w:szCs w:val="24"/>
              </w:rPr>
              <w:t>302</w:t>
            </w:r>
          </w:p>
        </w:tc>
        <w:tc>
          <w:tcPr>
            <w:tcW w:w="708" w:type="dxa"/>
          </w:tcPr>
          <w:p w14:paraId="1353607E" w14:textId="77777777" w:rsidR="00DC3BC3" w:rsidRPr="00893E09" w:rsidRDefault="00DC3BC3">
            <w:pPr>
              <w:jc w:val="center"/>
              <w:rPr>
                <w:rFonts w:ascii="Times New Roman" w:hAnsi="Times New Roman" w:cs="Times New Roman"/>
                <w:sz w:val="24"/>
                <w:szCs w:val="24"/>
              </w:rPr>
            </w:pPr>
          </w:p>
        </w:tc>
        <w:tc>
          <w:tcPr>
            <w:tcW w:w="851" w:type="dxa"/>
          </w:tcPr>
          <w:p w14:paraId="00A988E2" w14:textId="77777777" w:rsidR="00DC3BC3" w:rsidRPr="00893E09" w:rsidRDefault="00DC3BC3">
            <w:pPr>
              <w:jc w:val="center"/>
              <w:rPr>
                <w:rFonts w:ascii="Times New Roman" w:hAnsi="Times New Roman" w:cs="Times New Roman"/>
                <w:sz w:val="24"/>
                <w:szCs w:val="24"/>
              </w:rPr>
            </w:pPr>
          </w:p>
        </w:tc>
        <w:tc>
          <w:tcPr>
            <w:tcW w:w="1276" w:type="dxa"/>
          </w:tcPr>
          <w:p w14:paraId="02F5080B" w14:textId="2696DC8E" w:rsidR="00DC3BC3" w:rsidRPr="00893E09" w:rsidRDefault="00C56676">
            <w:pPr>
              <w:jc w:val="center"/>
              <w:rPr>
                <w:rFonts w:ascii="Times New Roman" w:hAnsi="Times New Roman" w:cs="Times New Roman"/>
                <w:b/>
                <w:sz w:val="24"/>
                <w:szCs w:val="24"/>
              </w:rPr>
            </w:pPr>
            <w:hyperlink w:anchor="_ENREF_28" w:tooltip="Song, 2014 #29"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&lt;EndNote&gt;&lt;Cite&gt;&lt;Author&gt;Song&lt;/Author&gt;&lt;Year&gt;2014&lt;/Year&gt;&lt;RecNum&gt;29&lt;/RecNum&gt;&lt;DisplayText&gt;&lt;style face="superscript"&gt;28&lt;/style&gt;&lt;/DisplayText&gt;&lt;record&gt;&lt;rec-number&gt;29&lt;/rec-number&gt;&lt;foreign-keys&gt;&lt;key app="EN" db-id="sfsz0wafbtp5a0evfzhvaxz1099z90dpddar" timestamp="1598338567"&gt;29&lt;/key&gt;&lt;/foreign-keys&gt;&lt;ref-type name="Journal Article"&gt;17&lt;/ref-type&gt;&lt;contributors&gt;&lt;authors&gt;&lt;author&gt;Song, Fang&lt;/author&gt;&lt;author&gt;Hu, Xile&lt;/author&gt;&lt;/authors&gt;&lt;/contributors&gt;&lt;titles&gt;&lt;title&gt;Exfoliation of layered double hydroxides for enhanced oxygen evolution catalysis&lt;/title&gt;&lt;secondary-title&gt;Nature Communications&lt;/secondary-title&gt;&lt;/titles&gt;&lt;periodical&gt;&lt;full-title&gt;Nature Communications&lt;/full-title&gt;&lt;abbr-1&gt;Nat. Commun.&lt;/abbr-1&gt;&lt;/periodical&gt;&lt;pages&gt;4477-4486&lt;/pages&gt;&lt;volume&gt;5&lt;/volume&gt;&lt;dates&gt;&lt;year&gt;2014&lt;/year&gt;&lt;pub-dates&gt;&lt;date&gt;07/17/online&lt;/date&gt;&lt;/pub-dates&gt;&lt;/dates&gt;&lt;publisher&gt;Nature Publishing Group, a division of Macmillan Publishers Limited. All Rights Reserved.&lt;/publisher&gt;&lt;work-type&gt;Article&lt;/work-type&gt;&lt;urls&gt;&lt;related-urls&gt;&lt;url&gt;http://dx.doi.org/10.1038/ncomms5477&lt;/url&gt;&lt;/related-urls&gt;&lt;/urls&gt;&lt;electronic-resource-num&gt;10.1038/ncomms5477&amp;#xD;https://www.nature.com/articles/ncomms5477#supplementary-information&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28</w:t>
              </w:r>
              <w:r w:rsidRPr="00893E09">
                <w:rPr>
                  <w:rFonts w:ascii="Times New Roman" w:hAnsi="Times New Roman" w:cs="Times New Roman"/>
                  <w:b/>
                  <w:sz w:val="24"/>
                  <w:szCs w:val="24"/>
                </w:rPr>
                <w:fldChar w:fldCharType="end"/>
              </w:r>
            </w:hyperlink>
          </w:p>
        </w:tc>
      </w:tr>
      <w:tr w:rsidR="00DC3BC3" w:rsidRPr="00893E09" w14:paraId="50755141" w14:textId="77777777" w:rsidTr="00DC3BC3">
        <w:tc>
          <w:tcPr>
            <w:tcW w:w="2268" w:type="dxa"/>
          </w:tcPr>
          <w:p w14:paraId="6B2F57C7" w14:textId="77777777" w:rsidR="00DC3BC3" w:rsidRPr="00893E09" w:rsidRDefault="00DC3BC3" w:rsidP="00417509">
            <w:pPr>
              <w:rPr>
                <w:rFonts w:ascii="Times New Roman" w:hAnsi="Times New Roman" w:cs="Times New Roman"/>
                <w:sz w:val="24"/>
                <w:szCs w:val="24"/>
              </w:rPr>
            </w:pPr>
            <w:r w:rsidRPr="00893E09">
              <w:rPr>
                <w:rFonts w:ascii="Times New Roman" w:hAnsi="Times New Roman" w:cs="Times New Roman"/>
                <w:sz w:val="24"/>
                <w:szCs w:val="24"/>
              </w:rPr>
              <w:t>NiCo</w:t>
            </w:r>
            <w:r w:rsidRPr="00893E09">
              <w:rPr>
                <w:rFonts w:ascii="Times New Roman" w:hAnsi="Times New Roman" w:cs="Times New Roman"/>
                <w:sz w:val="24"/>
                <w:szCs w:val="24"/>
                <w:vertAlign w:val="subscript"/>
              </w:rPr>
              <w:t>2.7</w:t>
            </w:r>
            <w:r w:rsidRPr="00893E09">
              <w:rPr>
                <w:rFonts w:ascii="Times New Roman" w:hAnsi="Times New Roman" w:cs="Times New Roman"/>
                <w:sz w:val="24"/>
                <w:szCs w:val="24"/>
              </w:rPr>
              <w:t>(OH)</w:t>
            </w:r>
            <w:r w:rsidRPr="00893E09">
              <w:rPr>
                <w:rFonts w:ascii="Times New Roman" w:hAnsi="Times New Roman" w:cs="Times New Roman"/>
                <w:sz w:val="24"/>
                <w:szCs w:val="24"/>
                <w:vertAlign w:val="subscript"/>
              </w:rPr>
              <w:t>x</w:t>
            </w:r>
          </w:p>
        </w:tc>
        <w:tc>
          <w:tcPr>
            <w:tcW w:w="1701" w:type="dxa"/>
          </w:tcPr>
          <w:p w14:paraId="12475CA4"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sz w:val="24"/>
                <w:szCs w:val="24"/>
              </w:rPr>
              <w:t>GC</w:t>
            </w:r>
          </w:p>
        </w:tc>
        <w:tc>
          <w:tcPr>
            <w:tcW w:w="1701" w:type="dxa"/>
          </w:tcPr>
          <w:p w14:paraId="56B9B00E"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sz w:val="24"/>
                <w:szCs w:val="24"/>
              </w:rPr>
              <w:t>Pt</w:t>
            </w:r>
          </w:p>
        </w:tc>
        <w:tc>
          <w:tcPr>
            <w:tcW w:w="1276" w:type="dxa"/>
          </w:tcPr>
          <w:p w14:paraId="2CA3F6EF"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sz w:val="24"/>
                <w:szCs w:val="24"/>
              </w:rPr>
              <w:t>Ag/AgCl</w:t>
            </w:r>
          </w:p>
        </w:tc>
        <w:tc>
          <w:tcPr>
            <w:tcW w:w="1701" w:type="dxa"/>
          </w:tcPr>
          <w:p w14:paraId="2944ED3E" w14:textId="5616BA87" w:rsidR="00DC3BC3" w:rsidRPr="00893E09" w:rsidRDefault="00DC3BC3" w:rsidP="00BF0BF8">
            <w:pPr>
              <w:jc w:val="center"/>
              <w:rPr>
                <w:rFonts w:ascii="Times New Roman" w:hAnsi="Times New Roman" w:cs="Times New Roman"/>
                <w:sz w:val="24"/>
                <w:szCs w:val="24"/>
              </w:rPr>
            </w:pPr>
            <w:r w:rsidRPr="00893E09">
              <w:rPr>
                <w:rFonts w:ascii="Times New Roman" w:eastAsiaTheme="minorEastAsia" w:hAnsi="Times New Roman" w:cs="Times New Roman"/>
                <w:color w:val="000000"/>
                <w:sz w:val="24"/>
                <w:szCs w:val="24"/>
              </w:rPr>
              <w:t>1.0 M KOH</w:t>
            </w:r>
            <w:hyperlink w:anchor="_ENREF_24" w:tooltip="You, 2015 #24" w:history="1">
              <w:r w:rsidR="00C56676" w:rsidRPr="00893E09">
                <w:rPr>
                  <w:rFonts w:ascii="Times New Roman" w:eastAsiaTheme="minorEastAsia" w:hAnsi="Times New Roman" w:cs="Times New Roman"/>
                  <w:color w:val="000000"/>
                  <w:sz w:val="24"/>
                  <w:szCs w:val="24"/>
                </w:rPr>
                <w:fldChar w:fldCharType="begin"/>
              </w:r>
              <w:r w:rsidR="00C56676">
                <w:rPr>
                  <w:rFonts w:ascii="Times New Roman" w:eastAsiaTheme="minorEastAsia" w:hAnsi="Times New Roman" w:cs="Times New Roman"/>
                  <w:color w:val="000000"/>
                  <w:sz w:val="24"/>
                  <w:szCs w:val="24"/>
                </w:rPr>
                <w:instrText xml:space="preserve"> ADDIN EN.CITE &lt;EndNote&gt;&lt;Cite&gt;&lt;Author&gt;You&lt;/Author&gt;&lt;Year&gt;2015&lt;/Year&gt;&lt;RecNum&gt;24&lt;/RecNum&gt;&lt;DisplayText&gt;&lt;style face="superscript"&gt;24&lt;/style&gt;&lt;/DisplayText&gt;&lt;record&gt;&lt;rec-number&gt;24&lt;/rec-number&gt;&lt;foreign-keys&gt;&lt;key app="EN" db-id="sfsz0wafbtp5a0evfzhvaxz1099z90dpddar" timestamp="1598338566"&gt;24&lt;/key&gt;&lt;/foreign-keys&gt;&lt;ref-type name="Journal Article"&gt;17&lt;/ref-type&gt;&lt;contributors&gt;&lt;authors&gt;&lt;author&gt;You, Bo&lt;/author&gt;&lt;author&gt;Jiang, Nan&lt;/author&gt;&lt;author&gt;Sheng, Meili&lt;/author&gt;&lt;author&gt;Gul, Sheraz&lt;/author&gt;&lt;author&gt;Yano, Junko&lt;/author&gt;&lt;author&gt;Sun, Yujie&lt;/author&gt;&lt;/authors&gt;&lt;/contributors&gt;&lt;titles&gt;&lt;title&gt;High-Performance Overall Water Splitting Electrocatalysts Derived from Cobalt-Based Metal–Organic Frameworks&lt;/title&gt;&lt;secondary-title&gt;Chemistry of Materials&lt;/secondary-title&gt;&lt;/titles&gt;&lt;periodical&gt;&lt;full-title&gt;Chemistry of Materials&lt;/full-title&gt;&lt;abbr-1&gt;Chem. Mater.&lt;/abbr-1&gt;&lt;abbr-2&gt;Chem Mater&lt;/abbr-2&gt;&lt;/periodical&gt;&lt;pages&gt;7636-7642&lt;/pages&gt;&lt;volume&gt;27&lt;/volume&gt;&lt;number&gt;22&lt;/number&gt;&lt;dates&gt;&lt;year&gt;2015&lt;/year&gt;&lt;pub-dates&gt;&lt;date&gt;2015/11/24&lt;/date&gt;&lt;/pub-dates&gt;&lt;/dates&gt;&lt;publisher&gt;American Chemical Society&lt;/publisher&gt;&lt;isbn&gt;0897-4756&lt;/isbn&gt;&lt;urls&gt;&lt;related-urls&gt;&lt;url&gt;https://doi.org/10.1021/acs.chemmater.5b02877&lt;/url&gt;&lt;/related-urls&gt;&lt;/urls&gt;&lt;electronic-resource-num&gt;10.1021/acs.chemmater.5b02877&lt;/electronic-resource-num&gt;&lt;/record&gt;&lt;/Cite&gt;&lt;/EndNote&gt;</w:instrText>
              </w:r>
              <w:r w:rsidR="00C56676" w:rsidRPr="00893E09">
                <w:rPr>
                  <w:rFonts w:ascii="Times New Roman" w:eastAsiaTheme="minorEastAsia" w:hAnsi="Times New Roman" w:cs="Times New Roman"/>
                  <w:color w:val="000000"/>
                  <w:sz w:val="24"/>
                  <w:szCs w:val="24"/>
                </w:rPr>
                <w:fldChar w:fldCharType="separate"/>
              </w:r>
              <w:r w:rsidR="00C56676" w:rsidRPr="00D404CA">
                <w:rPr>
                  <w:rFonts w:ascii="Times New Roman" w:eastAsiaTheme="minorEastAsia" w:hAnsi="Times New Roman" w:cs="Times New Roman"/>
                  <w:noProof/>
                  <w:color w:val="000000"/>
                  <w:sz w:val="24"/>
                  <w:szCs w:val="24"/>
                  <w:vertAlign w:val="superscript"/>
                </w:rPr>
                <w:t>24</w:t>
              </w:r>
              <w:r w:rsidR="00C56676" w:rsidRPr="00893E09">
                <w:rPr>
                  <w:rFonts w:ascii="Times New Roman" w:eastAsiaTheme="minorEastAsia" w:hAnsi="Times New Roman" w:cs="Times New Roman"/>
                  <w:color w:val="000000"/>
                  <w:sz w:val="24"/>
                  <w:szCs w:val="24"/>
                </w:rPr>
                <w:fldChar w:fldCharType="end"/>
              </w:r>
            </w:hyperlink>
          </w:p>
        </w:tc>
        <w:tc>
          <w:tcPr>
            <w:tcW w:w="992" w:type="dxa"/>
          </w:tcPr>
          <w:p w14:paraId="544E22C3" w14:textId="77777777" w:rsidR="00DC3BC3" w:rsidRPr="00893E09" w:rsidRDefault="00DC3BC3" w:rsidP="00C823D6">
            <w:pPr>
              <w:jc w:val="center"/>
              <w:rPr>
                <w:rFonts w:ascii="Times New Roman" w:hAnsi="Times New Roman" w:cs="Times New Roman"/>
                <w:sz w:val="24"/>
                <w:szCs w:val="24"/>
              </w:rPr>
            </w:pPr>
            <w:r w:rsidRPr="00893E09">
              <w:rPr>
                <w:rFonts w:ascii="Times New Roman" w:hAnsi="Times New Roman" w:cs="Times New Roman"/>
                <w:sz w:val="24"/>
                <w:szCs w:val="24"/>
              </w:rPr>
              <w:t>148</w:t>
            </w:r>
          </w:p>
        </w:tc>
        <w:tc>
          <w:tcPr>
            <w:tcW w:w="851" w:type="dxa"/>
          </w:tcPr>
          <w:p w14:paraId="5498785E" w14:textId="77777777" w:rsidR="00DC3BC3" w:rsidRPr="00893E09" w:rsidRDefault="00DC3BC3" w:rsidP="00EB5431">
            <w:pPr>
              <w:jc w:val="center"/>
              <w:rPr>
                <w:rFonts w:ascii="Times New Roman" w:hAnsi="Times New Roman" w:cs="Times New Roman"/>
                <w:sz w:val="24"/>
                <w:szCs w:val="24"/>
              </w:rPr>
            </w:pPr>
            <w:r w:rsidRPr="00893E09">
              <w:rPr>
                <w:rFonts w:ascii="Times New Roman" w:hAnsi="Times New Roman" w:cs="Times New Roman"/>
                <w:sz w:val="24"/>
                <w:szCs w:val="24"/>
              </w:rPr>
              <w:t>65</w:t>
            </w:r>
          </w:p>
        </w:tc>
        <w:tc>
          <w:tcPr>
            <w:tcW w:w="709" w:type="dxa"/>
          </w:tcPr>
          <w:p w14:paraId="4FFA2AB4" w14:textId="77777777" w:rsidR="00DC3BC3" w:rsidRPr="00893E09" w:rsidRDefault="00DC3BC3" w:rsidP="00B40465">
            <w:pPr>
              <w:jc w:val="center"/>
              <w:rPr>
                <w:rFonts w:ascii="Times New Roman" w:hAnsi="Times New Roman" w:cs="Times New Roman"/>
                <w:sz w:val="24"/>
                <w:szCs w:val="24"/>
              </w:rPr>
            </w:pPr>
            <w:r w:rsidRPr="00893E09">
              <w:rPr>
                <w:rFonts w:ascii="Times New Roman" w:hAnsi="Times New Roman" w:cs="Times New Roman"/>
                <w:sz w:val="24"/>
                <w:szCs w:val="24"/>
              </w:rPr>
              <w:t>350</w:t>
            </w:r>
          </w:p>
        </w:tc>
        <w:tc>
          <w:tcPr>
            <w:tcW w:w="708" w:type="dxa"/>
          </w:tcPr>
          <w:p w14:paraId="4B452843" w14:textId="77777777" w:rsidR="00DC3BC3" w:rsidRPr="00893E09" w:rsidRDefault="00DC3BC3">
            <w:pPr>
              <w:jc w:val="center"/>
              <w:rPr>
                <w:rFonts w:ascii="Times New Roman" w:hAnsi="Times New Roman" w:cs="Times New Roman"/>
                <w:sz w:val="24"/>
                <w:szCs w:val="24"/>
              </w:rPr>
            </w:pPr>
          </w:p>
        </w:tc>
        <w:tc>
          <w:tcPr>
            <w:tcW w:w="851" w:type="dxa"/>
          </w:tcPr>
          <w:p w14:paraId="37266942" w14:textId="77777777" w:rsidR="00DC3BC3" w:rsidRPr="00893E09" w:rsidRDefault="00DC3BC3">
            <w:pPr>
              <w:jc w:val="center"/>
              <w:rPr>
                <w:rFonts w:ascii="Times New Roman" w:hAnsi="Times New Roman" w:cs="Times New Roman"/>
                <w:sz w:val="24"/>
                <w:szCs w:val="24"/>
              </w:rPr>
            </w:pPr>
          </w:p>
        </w:tc>
        <w:tc>
          <w:tcPr>
            <w:tcW w:w="1276" w:type="dxa"/>
          </w:tcPr>
          <w:p w14:paraId="57A0D76D" w14:textId="01647F60" w:rsidR="00DC3BC3" w:rsidRPr="00893E09" w:rsidRDefault="00C56676">
            <w:pPr>
              <w:jc w:val="center"/>
              <w:rPr>
                <w:rFonts w:ascii="Times New Roman" w:hAnsi="Times New Roman" w:cs="Times New Roman"/>
                <w:b/>
                <w:sz w:val="24"/>
                <w:szCs w:val="24"/>
              </w:rPr>
            </w:pPr>
            <w:hyperlink w:anchor="_ENREF_29" w:tooltip="Nai, 2015 #30"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&lt;EndNote&gt;&lt;Cite&gt;&lt;Author&gt;Nai&lt;/Author&gt;&lt;Year&gt;2015&lt;/Year&gt;&lt;RecNum&gt;30&lt;/RecNum&gt;&lt;DisplayText&gt;&lt;style face="superscript"&gt;29&lt;/style&gt;&lt;/DisplayText&gt;&lt;record&gt;&lt;rec-number&gt;30&lt;/rec-number&gt;&lt;foreign-keys&gt;&lt;key app="EN" db-id="sfsz0wafbtp5a0evfzhvaxz1099z90dpddar" timestamp="1598338567"&gt;30&lt;/key&gt;&lt;/foreign-keys&gt;&lt;ref-type name="Journal Article"&gt;17&lt;/ref-type&gt;&lt;contributors&gt;&lt;authors&gt;&lt;author&gt;Nai, Jianwei&lt;/author&gt;&lt;author&gt;Yin, Huajie&lt;/author&gt;&lt;author&gt;You, Tingting&lt;/author&gt;&lt;author&gt;Zheng, Lirong&lt;/author&gt;&lt;author&gt;Zhang, Jing&lt;/author&gt;&lt;author&gt;Wang, Pengxi&lt;/author&gt;&lt;author&gt;Jin, Zhao&lt;/author&gt;&lt;author&gt;Tian, Yu&lt;/author&gt;&lt;author&gt;Liu, Juzhe&lt;/author&gt;&lt;author&gt;Tang, Zhiyong&lt;/author&gt;&lt;author&gt;Guo, Lin&lt;/author&gt;&lt;/authors&gt;&lt;/contributors&gt;&lt;titles&gt;&lt;title&gt;Electrochemistry: Efficient Electrocatalytic Water Oxidation by Using Amorphous Ni–Co Double Hydroxides Nanocages&lt;/title&gt;&lt;secondary-title&gt;Advanced Energy Materials&lt;/secondary-title&gt;&lt;/titles&gt;&lt;periodical&gt;&lt;full-title&gt;Advanced Energy Materials&lt;/full-title&gt;&lt;abbr-1&gt;Adv. Energy Mater.&lt;/abbr-1&gt;&lt;/periodical&gt;&lt;pages&gt;1401880-1401887&lt;/pages&gt;&lt;volume&gt;5&lt;/volume&gt;&lt;number&gt;10&lt;/number&gt;&lt;dates&gt;&lt;year&gt;2015&lt;/year&gt;&lt;/dates&gt;&lt;urls&gt;&lt;related-urls&gt;&lt;url&gt;https://onlinelibrary.wiley.com/doi/abs/10.1002/aenm.201570052&lt;/url&gt;&lt;/related-urls&gt;&lt;/urls&gt;&lt;electronic-resource-num&gt;doi:10.1002/aenm.201570052&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29</w:t>
              </w:r>
              <w:r w:rsidRPr="00893E09">
                <w:rPr>
                  <w:rFonts w:ascii="Times New Roman" w:hAnsi="Times New Roman" w:cs="Times New Roman"/>
                  <w:b/>
                  <w:sz w:val="24"/>
                  <w:szCs w:val="24"/>
                </w:rPr>
                <w:fldChar w:fldCharType="end"/>
              </w:r>
            </w:hyperlink>
          </w:p>
        </w:tc>
      </w:tr>
      <w:tr w:rsidR="00DC3BC3" w:rsidRPr="00893E09" w14:paraId="518B453F" w14:textId="77777777" w:rsidTr="00DC3BC3">
        <w:tc>
          <w:tcPr>
            <w:tcW w:w="2268" w:type="dxa"/>
          </w:tcPr>
          <w:p w14:paraId="067852DE" w14:textId="77777777" w:rsidR="00DC3BC3" w:rsidRPr="00893E09" w:rsidRDefault="00DC3BC3" w:rsidP="00417509">
            <w:pPr>
              <w:rPr>
                <w:rFonts w:ascii="Times New Roman" w:hAnsi="Times New Roman" w:cs="Times New Roman"/>
                <w:sz w:val="24"/>
                <w:szCs w:val="24"/>
              </w:rPr>
            </w:pPr>
            <w:proofErr w:type="spellStart"/>
            <w:r w:rsidRPr="00893E09">
              <w:rPr>
                <w:rFonts w:ascii="Times New Roman" w:hAnsi="Times New Roman" w:cs="Times New Roman"/>
                <w:sz w:val="24"/>
                <w:szCs w:val="24"/>
              </w:rPr>
              <w:t>NiFeO</w:t>
            </w:r>
            <w:r w:rsidRPr="00893E09">
              <w:rPr>
                <w:rFonts w:ascii="Times New Roman" w:hAnsi="Times New Roman" w:cs="Times New Roman"/>
                <w:sz w:val="24"/>
                <w:szCs w:val="24"/>
                <w:vertAlign w:val="subscript"/>
              </w:rPr>
              <w:t>x</w:t>
            </w:r>
            <w:proofErr w:type="spellEnd"/>
          </w:p>
        </w:tc>
        <w:tc>
          <w:tcPr>
            <w:tcW w:w="1701" w:type="dxa"/>
          </w:tcPr>
          <w:p w14:paraId="510FB23D"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sz w:val="24"/>
                <w:szCs w:val="24"/>
              </w:rPr>
              <w:t>GC</w:t>
            </w:r>
          </w:p>
        </w:tc>
        <w:tc>
          <w:tcPr>
            <w:tcW w:w="1701" w:type="dxa"/>
          </w:tcPr>
          <w:p w14:paraId="6235B2B6"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sz w:val="24"/>
                <w:szCs w:val="24"/>
              </w:rPr>
              <w:t xml:space="preserve">Carbon rod </w:t>
            </w:r>
          </w:p>
        </w:tc>
        <w:tc>
          <w:tcPr>
            <w:tcW w:w="1276" w:type="dxa"/>
          </w:tcPr>
          <w:p w14:paraId="4115E72E"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701" w:type="dxa"/>
          </w:tcPr>
          <w:p w14:paraId="00529B3E" w14:textId="77777777" w:rsidR="00DC3BC3" w:rsidRPr="00893E09" w:rsidRDefault="00DC3BC3" w:rsidP="00BF0BF8">
            <w:pPr>
              <w:jc w:val="center"/>
              <w:rPr>
                <w:rFonts w:ascii="Times New Roman" w:hAnsi="Times New Roman" w:cs="Times New Roman"/>
                <w:sz w:val="24"/>
                <w:szCs w:val="24"/>
              </w:rPr>
            </w:pPr>
            <w:r w:rsidRPr="00893E09">
              <w:rPr>
                <w:rFonts w:ascii="Times New Roman" w:hAnsi="Times New Roman" w:cs="Times New Roman"/>
                <w:sz w:val="24"/>
                <w:szCs w:val="24"/>
              </w:rPr>
              <w:t>1.0 M NaOH</w:t>
            </w:r>
          </w:p>
        </w:tc>
        <w:tc>
          <w:tcPr>
            <w:tcW w:w="992" w:type="dxa"/>
          </w:tcPr>
          <w:p w14:paraId="7C1A5098" w14:textId="77777777" w:rsidR="00DC3BC3" w:rsidRPr="00893E09" w:rsidRDefault="00DC3BC3" w:rsidP="00C823D6">
            <w:pPr>
              <w:jc w:val="center"/>
              <w:rPr>
                <w:rFonts w:ascii="Times New Roman" w:hAnsi="Times New Roman" w:cs="Times New Roman"/>
                <w:sz w:val="24"/>
                <w:szCs w:val="24"/>
              </w:rPr>
            </w:pPr>
            <w:r w:rsidRPr="00893E09">
              <w:rPr>
                <w:rFonts w:ascii="Times New Roman" w:hAnsi="Times New Roman" w:cs="Times New Roman"/>
                <w:sz w:val="24"/>
                <w:szCs w:val="24"/>
              </w:rPr>
              <w:t>~153</w:t>
            </w:r>
          </w:p>
        </w:tc>
        <w:tc>
          <w:tcPr>
            <w:tcW w:w="851" w:type="dxa"/>
          </w:tcPr>
          <w:p w14:paraId="1892C478" w14:textId="77777777" w:rsidR="00DC3BC3" w:rsidRPr="00893E09" w:rsidRDefault="00DC3BC3" w:rsidP="00EB5431">
            <w:pPr>
              <w:jc w:val="center"/>
              <w:rPr>
                <w:rFonts w:ascii="Times New Roman" w:hAnsi="Times New Roman" w:cs="Times New Roman"/>
                <w:sz w:val="24"/>
                <w:szCs w:val="24"/>
              </w:rPr>
            </w:pPr>
          </w:p>
        </w:tc>
        <w:tc>
          <w:tcPr>
            <w:tcW w:w="709" w:type="dxa"/>
          </w:tcPr>
          <w:p w14:paraId="19BFF86B" w14:textId="77777777" w:rsidR="00DC3BC3" w:rsidRPr="00893E09" w:rsidRDefault="00DC3BC3" w:rsidP="00B40465">
            <w:pPr>
              <w:jc w:val="center"/>
              <w:rPr>
                <w:rFonts w:ascii="Times New Roman" w:hAnsi="Times New Roman" w:cs="Times New Roman"/>
                <w:sz w:val="24"/>
                <w:szCs w:val="24"/>
              </w:rPr>
            </w:pPr>
            <w:r w:rsidRPr="00893E09">
              <w:rPr>
                <w:rFonts w:ascii="Times New Roman" w:hAnsi="Times New Roman" w:cs="Times New Roman"/>
                <w:sz w:val="24"/>
                <w:szCs w:val="24"/>
              </w:rPr>
              <w:t>350</w:t>
            </w:r>
          </w:p>
        </w:tc>
        <w:tc>
          <w:tcPr>
            <w:tcW w:w="708" w:type="dxa"/>
          </w:tcPr>
          <w:p w14:paraId="74A9F071" w14:textId="77777777" w:rsidR="00DC3BC3" w:rsidRPr="00893E09" w:rsidRDefault="00DC3BC3">
            <w:pPr>
              <w:jc w:val="center"/>
              <w:rPr>
                <w:rFonts w:ascii="Times New Roman" w:hAnsi="Times New Roman" w:cs="Times New Roman"/>
                <w:sz w:val="24"/>
                <w:szCs w:val="24"/>
              </w:rPr>
            </w:pPr>
          </w:p>
        </w:tc>
        <w:tc>
          <w:tcPr>
            <w:tcW w:w="851" w:type="dxa"/>
          </w:tcPr>
          <w:p w14:paraId="367A1B82" w14:textId="77777777" w:rsidR="00DC3BC3" w:rsidRPr="00893E09" w:rsidRDefault="00DC3BC3">
            <w:pPr>
              <w:jc w:val="center"/>
              <w:rPr>
                <w:rFonts w:ascii="Times New Roman" w:hAnsi="Times New Roman" w:cs="Times New Roman"/>
                <w:sz w:val="24"/>
                <w:szCs w:val="24"/>
              </w:rPr>
            </w:pPr>
          </w:p>
        </w:tc>
        <w:tc>
          <w:tcPr>
            <w:tcW w:w="1276" w:type="dxa"/>
          </w:tcPr>
          <w:p w14:paraId="057E18D5" w14:textId="5EB3A662" w:rsidR="00DC3BC3" w:rsidRPr="00893E09" w:rsidRDefault="00C56676">
            <w:pPr>
              <w:jc w:val="center"/>
              <w:rPr>
                <w:rFonts w:ascii="Times New Roman" w:hAnsi="Times New Roman" w:cs="Times New Roman"/>
                <w:b/>
                <w:sz w:val="24"/>
                <w:szCs w:val="24"/>
              </w:rPr>
            </w:pPr>
            <w:hyperlink w:anchor="_ENREF_30" w:tooltip="McCrory, 2013 #31"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&lt;EndNote&gt;&lt;Cite&gt;&lt;Author&gt;McCrory&lt;/Author&gt;&lt;Year&gt;2013&lt;/Year&gt;&lt;RecNum&gt;31&lt;/RecNum&gt;&lt;DisplayText&gt;&lt;style face="superscript"&gt;30&lt;/style&gt;&lt;/DisplayText&gt;&lt;record&gt;&lt;rec-number&gt;31&lt;/rec-number&gt;&lt;foreign-keys&gt;&lt;key app="EN" db-id="sfsz0wafbtp5a0evfzhvaxz1099z90dpddar" timestamp="1598338568"&gt;31&lt;/key&gt;&lt;/foreign-keys&gt;&lt;ref-type name="Journal Article"&gt;17&lt;/ref-type&gt;&lt;contributors&gt;&lt;authors&gt;&lt;author&gt;McCrory, Charles C. L.&lt;/author&gt;&lt;author&gt;Jung, Suho&lt;/author&gt;&lt;author&gt;Peters, Jonas C.&lt;/author&gt;&lt;author&gt;Jaramillo, Thomas F.&lt;/author&gt;&lt;/authors&gt;&lt;/contributors&gt;&lt;titles&gt;&lt;title&gt;Benchmarking Heterogeneous Electrocatalysts for the Oxygen Evolution Reaction&lt;/title&gt;&lt;secondary-title&gt;Journal of the American Chemical Society&lt;/secondary-title&gt;&lt;/titles&gt;&lt;periodical&gt;&lt;full-title&gt;Journal of the American Chemical Society&lt;/full-title&gt;&lt;abbr-1&gt;J. Am. Chem. Soc.&lt;/abbr-1&gt;&lt;abbr-2&gt;J Am Chem Soc&lt;/abbr-2&gt;&lt;/periodical&gt;&lt;pages&gt;16977-16987&lt;/pages&gt;&lt;volume&gt;135&lt;/volume&gt;&lt;number&gt;45&lt;/number&gt;&lt;dates&gt;&lt;year&gt;2013&lt;/year&gt;&lt;pub-dates&gt;&lt;date&gt;2013/11/13&lt;/date&gt;&lt;/pub-dates&gt;&lt;/dates&gt;&lt;publisher&gt;American Chemical Society&lt;/publisher&gt;&lt;isbn&gt;0002-7863&lt;/isbn&gt;&lt;urls&gt;&lt;related-urls&gt;&lt;url&gt;https://doi.org/10.1021/ja407115p&lt;/url&gt;&lt;/related-urls&gt;&lt;/urls&gt;&lt;electronic-resource-num&gt;10.1021/ja407115p&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30</w:t>
              </w:r>
              <w:r w:rsidRPr="00893E09">
                <w:rPr>
                  <w:rFonts w:ascii="Times New Roman" w:hAnsi="Times New Roman" w:cs="Times New Roman"/>
                  <w:b/>
                  <w:sz w:val="24"/>
                  <w:szCs w:val="24"/>
                </w:rPr>
                <w:fldChar w:fldCharType="end"/>
              </w:r>
            </w:hyperlink>
          </w:p>
        </w:tc>
      </w:tr>
      <w:tr w:rsidR="00DC3BC3" w:rsidRPr="00893E09" w14:paraId="40868994" w14:textId="77777777" w:rsidTr="00DC3BC3">
        <w:tc>
          <w:tcPr>
            <w:tcW w:w="2268" w:type="dxa"/>
          </w:tcPr>
          <w:p w14:paraId="151D3985" w14:textId="77777777" w:rsidR="00DC3BC3" w:rsidRPr="00893E09" w:rsidRDefault="00DC3BC3" w:rsidP="00417509">
            <w:pPr>
              <w:rPr>
                <w:rFonts w:ascii="Times New Roman" w:hAnsi="Times New Roman" w:cs="Times New Roman"/>
                <w:sz w:val="24"/>
                <w:szCs w:val="24"/>
              </w:rPr>
            </w:pPr>
            <w:r w:rsidRPr="00893E09">
              <w:rPr>
                <w:rFonts w:ascii="Times New Roman" w:hAnsi="Times New Roman" w:cs="Times New Roman"/>
                <w:sz w:val="24"/>
                <w:szCs w:val="24"/>
              </w:rPr>
              <w:t xml:space="preserve">2-cycle </w:t>
            </w:r>
            <w:proofErr w:type="spellStart"/>
            <w:r w:rsidRPr="00893E09">
              <w:rPr>
                <w:rFonts w:ascii="Times New Roman" w:hAnsi="Times New Roman" w:cs="Times New Roman"/>
                <w:sz w:val="24"/>
                <w:szCs w:val="24"/>
              </w:rPr>
              <w:t>NiFeO</w:t>
            </w:r>
            <w:r w:rsidRPr="00893E09">
              <w:rPr>
                <w:rFonts w:ascii="Times New Roman" w:hAnsi="Times New Roman" w:cs="Times New Roman"/>
                <w:sz w:val="24"/>
                <w:szCs w:val="24"/>
                <w:vertAlign w:val="subscript"/>
              </w:rPr>
              <w:t>x</w:t>
            </w:r>
            <w:proofErr w:type="spellEnd"/>
            <w:r w:rsidRPr="00893E09">
              <w:rPr>
                <w:rFonts w:ascii="Times New Roman" w:hAnsi="Times New Roman" w:cs="Times New Roman"/>
                <w:sz w:val="24"/>
                <w:szCs w:val="24"/>
              </w:rPr>
              <w:t>/CFP</w:t>
            </w:r>
          </w:p>
        </w:tc>
        <w:tc>
          <w:tcPr>
            <w:tcW w:w="1701" w:type="dxa"/>
          </w:tcPr>
          <w:p w14:paraId="1D34663B"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sz w:val="24"/>
                <w:szCs w:val="24"/>
              </w:rPr>
              <w:t>CNP</w:t>
            </w:r>
          </w:p>
        </w:tc>
        <w:tc>
          <w:tcPr>
            <w:tcW w:w="1701" w:type="dxa"/>
          </w:tcPr>
          <w:p w14:paraId="7E42A0C6"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sz w:val="24"/>
                <w:szCs w:val="24"/>
              </w:rPr>
              <w:t>Pt</w:t>
            </w:r>
          </w:p>
        </w:tc>
        <w:tc>
          <w:tcPr>
            <w:tcW w:w="1276" w:type="dxa"/>
          </w:tcPr>
          <w:p w14:paraId="5D1EC6BC"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701" w:type="dxa"/>
          </w:tcPr>
          <w:p w14:paraId="00BB0F6A" w14:textId="77777777" w:rsidR="00DC3BC3" w:rsidRPr="00893E09" w:rsidRDefault="00DC3BC3" w:rsidP="00BF0BF8">
            <w:pPr>
              <w:jc w:val="center"/>
              <w:rPr>
                <w:rFonts w:ascii="Times New Roman" w:hAnsi="Times New Roman" w:cs="Times New Roman"/>
                <w:sz w:val="24"/>
                <w:szCs w:val="24"/>
              </w:rPr>
            </w:pPr>
            <w:r w:rsidRPr="00893E09">
              <w:rPr>
                <w:rFonts w:ascii="Times New Roman" w:eastAsiaTheme="minorEastAsia" w:hAnsi="Times New Roman" w:cs="Times New Roman"/>
                <w:color w:val="000000"/>
                <w:sz w:val="24"/>
                <w:szCs w:val="24"/>
              </w:rPr>
              <w:t>1.0 M KOH</w:t>
            </w:r>
          </w:p>
        </w:tc>
        <w:tc>
          <w:tcPr>
            <w:tcW w:w="992" w:type="dxa"/>
          </w:tcPr>
          <w:p w14:paraId="234B0550" w14:textId="77777777" w:rsidR="00DC3BC3" w:rsidRPr="00893E09" w:rsidRDefault="00DC3BC3" w:rsidP="00C823D6">
            <w:pPr>
              <w:jc w:val="center"/>
              <w:rPr>
                <w:rFonts w:ascii="Times New Roman" w:hAnsi="Times New Roman" w:cs="Times New Roman"/>
                <w:sz w:val="24"/>
                <w:szCs w:val="24"/>
              </w:rPr>
            </w:pPr>
            <w:r w:rsidRPr="00893E09">
              <w:rPr>
                <w:rFonts w:ascii="Times New Roman" w:hAnsi="Times New Roman" w:cs="Times New Roman"/>
                <w:sz w:val="24"/>
                <w:szCs w:val="24"/>
              </w:rPr>
              <w:t>143</w:t>
            </w:r>
          </w:p>
        </w:tc>
        <w:tc>
          <w:tcPr>
            <w:tcW w:w="851" w:type="dxa"/>
          </w:tcPr>
          <w:p w14:paraId="1017A38F" w14:textId="77777777" w:rsidR="00DC3BC3" w:rsidRPr="00893E09" w:rsidRDefault="00DC3BC3" w:rsidP="00EB5431">
            <w:pPr>
              <w:jc w:val="center"/>
              <w:rPr>
                <w:rFonts w:ascii="Times New Roman" w:hAnsi="Times New Roman" w:cs="Times New Roman"/>
                <w:sz w:val="24"/>
                <w:szCs w:val="24"/>
              </w:rPr>
            </w:pPr>
            <w:r w:rsidRPr="00893E09">
              <w:rPr>
                <w:rFonts w:ascii="Times New Roman" w:hAnsi="Times New Roman" w:cs="Times New Roman"/>
                <w:sz w:val="24"/>
                <w:szCs w:val="24"/>
              </w:rPr>
              <w:t>31.5</w:t>
            </w:r>
          </w:p>
        </w:tc>
        <w:tc>
          <w:tcPr>
            <w:tcW w:w="709" w:type="dxa"/>
          </w:tcPr>
          <w:p w14:paraId="39234DAE" w14:textId="77777777" w:rsidR="00DC3BC3" w:rsidRPr="00893E09" w:rsidRDefault="00DC3BC3" w:rsidP="00B40465">
            <w:pPr>
              <w:jc w:val="center"/>
              <w:rPr>
                <w:rFonts w:ascii="Times New Roman" w:hAnsi="Times New Roman" w:cs="Times New Roman"/>
                <w:sz w:val="24"/>
                <w:szCs w:val="24"/>
              </w:rPr>
            </w:pPr>
            <w:r w:rsidRPr="00893E09">
              <w:rPr>
                <w:rFonts w:ascii="Times New Roman" w:hAnsi="Times New Roman" w:cs="Times New Roman"/>
                <w:sz w:val="24"/>
                <w:szCs w:val="24"/>
              </w:rPr>
              <w:t>146</w:t>
            </w:r>
          </w:p>
        </w:tc>
        <w:tc>
          <w:tcPr>
            <w:tcW w:w="708" w:type="dxa"/>
          </w:tcPr>
          <w:p w14:paraId="1A67EED2" w14:textId="77777777" w:rsidR="00DC3BC3" w:rsidRPr="00893E09" w:rsidRDefault="00DC3BC3">
            <w:pPr>
              <w:jc w:val="center"/>
              <w:rPr>
                <w:rFonts w:ascii="Times New Roman" w:hAnsi="Times New Roman" w:cs="Times New Roman"/>
                <w:sz w:val="24"/>
                <w:szCs w:val="24"/>
              </w:rPr>
            </w:pPr>
          </w:p>
        </w:tc>
        <w:tc>
          <w:tcPr>
            <w:tcW w:w="851" w:type="dxa"/>
          </w:tcPr>
          <w:p w14:paraId="2041A344" w14:textId="77777777" w:rsidR="00DC3BC3" w:rsidRPr="00893E09" w:rsidRDefault="00DC3BC3">
            <w:pPr>
              <w:jc w:val="center"/>
              <w:rPr>
                <w:rFonts w:ascii="Times New Roman" w:hAnsi="Times New Roman" w:cs="Times New Roman"/>
                <w:sz w:val="24"/>
                <w:szCs w:val="24"/>
              </w:rPr>
            </w:pPr>
          </w:p>
        </w:tc>
        <w:tc>
          <w:tcPr>
            <w:tcW w:w="1276" w:type="dxa"/>
          </w:tcPr>
          <w:p w14:paraId="11212B4B" w14:textId="2EFC6A0E" w:rsidR="00DC3BC3" w:rsidRPr="00893E09" w:rsidRDefault="00C56676">
            <w:pPr>
              <w:jc w:val="center"/>
              <w:rPr>
                <w:rFonts w:ascii="Times New Roman" w:hAnsi="Times New Roman" w:cs="Times New Roman"/>
                <w:b/>
                <w:sz w:val="24"/>
                <w:szCs w:val="24"/>
              </w:rPr>
            </w:pPr>
            <w:hyperlink w:anchor="_ENREF_22" w:tooltip="Wang, 2015 #22"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&lt;EndNote&gt;&lt;Cite&gt;&lt;Author&gt;Wang&lt;/Author&gt;&lt;Year&gt;2015&lt;/Year&gt;&lt;RecNum&gt;22&lt;/RecNum&gt;&lt;DisplayText&gt;&lt;style face="superscript"&gt;22&lt;/style&gt;&lt;/DisplayText&gt;&lt;record&gt;&lt;rec-number&gt;22&lt;/rec-number&gt;&lt;foreign-keys&gt;&lt;key app="EN" db-id="sfsz0wafbtp5a0evfzhvaxz1099z90dpddar" timestamp="1598338566"&gt;22&lt;/key&gt;&lt;/foreign-keys&gt;&lt;ref-type name="Journal Article"&gt;17&lt;/ref-type&gt;&lt;contributors&gt;&lt;authors&gt;&lt;author&gt;Wang, Haotian&lt;/author&gt;&lt;author&gt;Lee, Hyun-Wook&lt;/author&gt;&lt;author&gt;Deng, Yong&lt;/author&gt;&lt;author&gt;Lu, Zhiyi&lt;/author&gt;&lt;author&gt;Hsu, Po-Chun&lt;/author&gt;&lt;author&gt;Liu, Yayuan&lt;/author&gt;&lt;author&gt;Lin, Dingchang&lt;/author&gt;&lt;author&gt;Cui, Yi&lt;/author&gt;&lt;/authors&gt;&lt;/contributors&gt;&lt;titles&gt;&lt;title&gt;Bifunctional non-noble metal oxide nanoparticle electrocatalysts through lithium-induced conversion for overall water splitting&lt;/title&gt;&lt;secondary-title&gt;Nature Communications&lt;/secondary-title&gt;&lt;/titles&gt;&lt;periodical&gt;&lt;full-title&gt;Nature Communications&lt;/full-title&gt;&lt;abbr-1&gt;Nat. Commun.&lt;/abbr-1&gt;&lt;/periodical&gt;&lt;pages&gt;7261-7269&lt;/pages&gt;&lt;volume&gt;6&lt;/volume&gt;&lt;dates&gt;&lt;year&gt;2015&lt;/year&gt;&lt;pub-dates&gt;&lt;date&gt;06/23/online&lt;/date&gt;&lt;/pub-dates&gt;&lt;/dates&gt;&lt;publisher&gt;The Author(s)&lt;/publisher&gt;&lt;work-type&gt;Article&lt;/work-type&gt;&lt;urls&gt;&lt;related-urls&gt;&lt;url&gt;http://dx.doi.org/10.1038/ncomms8261&lt;/url&gt;&lt;/related-urls&gt;&lt;/urls&gt;&lt;electronic-resource-num&gt;10.1038/ncomms8261&amp;#xD;https://www.nature.com/articles/ncomms8261#supplementary-information&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22</w:t>
              </w:r>
              <w:r w:rsidRPr="00893E09">
                <w:rPr>
                  <w:rFonts w:ascii="Times New Roman" w:hAnsi="Times New Roman" w:cs="Times New Roman"/>
                  <w:b/>
                  <w:sz w:val="24"/>
                  <w:szCs w:val="24"/>
                </w:rPr>
                <w:fldChar w:fldCharType="end"/>
              </w:r>
            </w:hyperlink>
          </w:p>
        </w:tc>
      </w:tr>
      <w:tr w:rsidR="00DC3BC3" w:rsidRPr="00893E09" w14:paraId="5439397F" w14:textId="77777777" w:rsidTr="00DC3BC3">
        <w:tc>
          <w:tcPr>
            <w:tcW w:w="2268" w:type="dxa"/>
          </w:tcPr>
          <w:p w14:paraId="5D100F18" w14:textId="77777777" w:rsidR="00DC3BC3" w:rsidRPr="00893E09" w:rsidRDefault="00DC3BC3" w:rsidP="00417509">
            <w:pPr>
              <w:rPr>
                <w:rFonts w:ascii="Times New Roman" w:hAnsi="Times New Roman" w:cs="Times New Roman"/>
                <w:sz w:val="24"/>
                <w:szCs w:val="24"/>
              </w:rPr>
            </w:pPr>
            <w:r w:rsidRPr="00893E09">
              <w:rPr>
                <w:rFonts w:ascii="Times New Roman" w:hAnsi="Times New Roman" w:cs="Times New Roman"/>
                <w:sz w:val="24"/>
                <w:szCs w:val="24"/>
              </w:rPr>
              <w:t xml:space="preserve">Pristine </w:t>
            </w:r>
            <w:proofErr w:type="spellStart"/>
            <w:r w:rsidRPr="00893E09">
              <w:rPr>
                <w:rFonts w:ascii="Times New Roman" w:hAnsi="Times New Roman" w:cs="Times New Roman"/>
                <w:sz w:val="24"/>
                <w:szCs w:val="24"/>
              </w:rPr>
              <w:t>NiFeO</w:t>
            </w:r>
            <w:r w:rsidRPr="00893E09">
              <w:rPr>
                <w:rFonts w:ascii="Times New Roman" w:hAnsi="Times New Roman" w:cs="Times New Roman"/>
                <w:sz w:val="24"/>
                <w:szCs w:val="24"/>
                <w:vertAlign w:val="subscript"/>
              </w:rPr>
              <w:t>x</w:t>
            </w:r>
            <w:proofErr w:type="spellEnd"/>
            <w:r w:rsidRPr="00893E09">
              <w:rPr>
                <w:rFonts w:ascii="Times New Roman" w:hAnsi="Times New Roman" w:cs="Times New Roman"/>
                <w:sz w:val="24"/>
                <w:szCs w:val="24"/>
              </w:rPr>
              <w:t>/CFP</w:t>
            </w:r>
          </w:p>
        </w:tc>
        <w:tc>
          <w:tcPr>
            <w:tcW w:w="1701" w:type="dxa"/>
          </w:tcPr>
          <w:p w14:paraId="4C1FE196"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sz w:val="24"/>
                <w:szCs w:val="24"/>
              </w:rPr>
              <w:t>CNP</w:t>
            </w:r>
          </w:p>
        </w:tc>
        <w:tc>
          <w:tcPr>
            <w:tcW w:w="1701" w:type="dxa"/>
          </w:tcPr>
          <w:p w14:paraId="7E1E1779"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sz w:val="24"/>
                <w:szCs w:val="24"/>
              </w:rPr>
              <w:t>Pt</w:t>
            </w:r>
          </w:p>
        </w:tc>
        <w:tc>
          <w:tcPr>
            <w:tcW w:w="1276" w:type="dxa"/>
          </w:tcPr>
          <w:p w14:paraId="637770F2"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701" w:type="dxa"/>
          </w:tcPr>
          <w:p w14:paraId="7834D4A5" w14:textId="77777777" w:rsidR="00DC3BC3" w:rsidRPr="00893E09" w:rsidRDefault="00DC3BC3" w:rsidP="00BF0BF8">
            <w:pPr>
              <w:jc w:val="center"/>
              <w:rPr>
                <w:rFonts w:ascii="Times New Roman" w:hAnsi="Times New Roman" w:cs="Times New Roman"/>
                <w:sz w:val="24"/>
                <w:szCs w:val="24"/>
              </w:rPr>
            </w:pPr>
            <w:r w:rsidRPr="00893E09">
              <w:rPr>
                <w:rFonts w:ascii="Times New Roman" w:eastAsiaTheme="minorEastAsia" w:hAnsi="Times New Roman" w:cs="Times New Roman"/>
                <w:color w:val="000000"/>
                <w:sz w:val="24"/>
                <w:szCs w:val="24"/>
              </w:rPr>
              <w:t>1.0 M KOH</w:t>
            </w:r>
          </w:p>
        </w:tc>
        <w:tc>
          <w:tcPr>
            <w:tcW w:w="992" w:type="dxa"/>
          </w:tcPr>
          <w:p w14:paraId="1DCEAAE4" w14:textId="77777777" w:rsidR="00DC3BC3" w:rsidRPr="00893E09" w:rsidRDefault="00DC3BC3" w:rsidP="00C823D6">
            <w:pPr>
              <w:jc w:val="center"/>
              <w:rPr>
                <w:rFonts w:ascii="Times New Roman" w:hAnsi="Times New Roman" w:cs="Times New Roman"/>
                <w:sz w:val="24"/>
                <w:szCs w:val="24"/>
              </w:rPr>
            </w:pPr>
            <w:r w:rsidRPr="00893E09">
              <w:rPr>
                <w:rFonts w:ascii="Times New Roman" w:hAnsi="Times New Roman" w:cs="Times New Roman"/>
                <w:sz w:val="24"/>
                <w:szCs w:val="24"/>
              </w:rPr>
              <w:t>155</w:t>
            </w:r>
          </w:p>
        </w:tc>
        <w:tc>
          <w:tcPr>
            <w:tcW w:w="851" w:type="dxa"/>
          </w:tcPr>
          <w:p w14:paraId="1C7EA481" w14:textId="77777777" w:rsidR="00DC3BC3" w:rsidRPr="00893E09" w:rsidRDefault="00DC3BC3" w:rsidP="00EB5431">
            <w:pPr>
              <w:jc w:val="center"/>
              <w:rPr>
                <w:rFonts w:ascii="Times New Roman" w:hAnsi="Times New Roman" w:cs="Times New Roman"/>
                <w:sz w:val="24"/>
                <w:szCs w:val="24"/>
              </w:rPr>
            </w:pPr>
            <w:r w:rsidRPr="00893E09">
              <w:rPr>
                <w:rFonts w:ascii="Times New Roman" w:hAnsi="Times New Roman" w:cs="Times New Roman"/>
                <w:sz w:val="24"/>
                <w:szCs w:val="24"/>
              </w:rPr>
              <w:t>44</w:t>
            </w:r>
          </w:p>
        </w:tc>
        <w:tc>
          <w:tcPr>
            <w:tcW w:w="709" w:type="dxa"/>
          </w:tcPr>
          <w:p w14:paraId="52DED87A" w14:textId="77777777" w:rsidR="00DC3BC3" w:rsidRPr="00893E09" w:rsidRDefault="00DC3BC3" w:rsidP="00B40465">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708" w:type="dxa"/>
          </w:tcPr>
          <w:p w14:paraId="4A23AD0A" w14:textId="77777777" w:rsidR="00DC3BC3" w:rsidRPr="00893E09" w:rsidRDefault="00DC3BC3">
            <w:pPr>
              <w:jc w:val="center"/>
              <w:rPr>
                <w:rFonts w:ascii="Times New Roman" w:hAnsi="Times New Roman" w:cs="Times New Roman"/>
                <w:sz w:val="24"/>
                <w:szCs w:val="24"/>
              </w:rPr>
            </w:pPr>
          </w:p>
        </w:tc>
        <w:tc>
          <w:tcPr>
            <w:tcW w:w="851" w:type="dxa"/>
          </w:tcPr>
          <w:p w14:paraId="55B247FA" w14:textId="77777777" w:rsidR="00DC3BC3" w:rsidRPr="00893E09" w:rsidRDefault="00DC3BC3">
            <w:pPr>
              <w:jc w:val="center"/>
              <w:rPr>
                <w:rFonts w:ascii="Times New Roman" w:hAnsi="Times New Roman" w:cs="Times New Roman"/>
                <w:sz w:val="24"/>
                <w:szCs w:val="24"/>
              </w:rPr>
            </w:pPr>
          </w:p>
        </w:tc>
        <w:tc>
          <w:tcPr>
            <w:tcW w:w="1276" w:type="dxa"/>
          </w:tcPr>
          <w:p w14:paraId="33801883" w14:textId="20E1F57F" w:rsidR="00DC3BC3" w:rsidRPr="00893E09" w:rsidRDefault="00C56676">
            <w:pPr>
              <w:jc w:val="center"/>
              <w:rPr>
                <w:rFonts w:ascii="Times New Roman" w:hAnsi="Times New Roman" w:cs="Times New Roman"/>
                <w:b/>
                <w:sz w:val="24"/>
                <w:szCs w:val="24"/>
              </w:rPr>
            </w:pPr>
            <w:hyperlink w:anchor="_ENREF_22" w:tooltip="Wang, 2015 #22"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&lt;EndNote&gt;&lt;Cite&gt;&lt;Author&gt;Wang&lt;/Author&gt;&lt;Year&gt;2015&lt;/Year&gt;&lt;RecNum&gt;22&lt;/RecNum&gt;&lt;DisplayText&gt;&lt;style face="superscript"&gt;22&lt;/style&gt;&lt;/DisplayText&gt;&lt;record&gt;&lt;rec-number&gt;22&lt;/rec-number&gt;&lt;foreign-keys&gt;&lt;key app="EN" db-id="sfsz0wafbtp5a0evfzhvaxz1099z90dpddar" timestamp="1598338566"&gt;22&lt;/key&gt;&lt;/foreign-keys&gt;&lt;ref-type name="Journal Article"&gt;17&lt;/ref-type&gt;&lt;contributors&gt;&lt;authors&gt;&lt;author&gt;Wang, Haotian&lt;/author&gt;&lt;author&gt;Lee, Hyun-Wook&lt;/author&gt;&lt;author&gt;Deng, Yong&lt;/author&gt;&lt;author&gt;Lu, Zhiyi&lt;/author&gt;&lt;author&gt;Hsu, Po-Chun&lt;/author&gt;&lt;author&gt;Liu, Yayuan&lt;/author&gt;&lt;author&gt;Lin, Dingchang&lt;/author&gt;&lt;author&gt;Cui, Yi&lt;/author&gt;&lt;/authors&gt;&lt;/contributors&gt;&lt;titles&gt;&lt;title&gt;Bifunctional non-noble metal oxide nanoparticle electrocatalysts through lithium-induced conversion for overall water splitting&lt;/title&gt;&lt;secondary-title&gt;Nature Communications&lt;/secondary-title&gt;&lt;/titles&gt;&lt;periodical&gt;&lt;full-title&gt;Nature Communications&lt;/full-title&gt;&lt;abbr-1&gt;Nat. Commun.&lt;/abbr-1&gt;&lt;/periodical&gt;&lt;pages&gt;7261-7269&lt;/pages&gt;&lt;volume&gt;6&lt;/volume&gt;&lt;dates&gt;&lt;year&gt;2015&lt;/year&gt;&lt;pub-dates&gt;&lt;date&gt;06/23/online&lt;/date&gt;&lt;/pub-dates&gt;&lt;/dates&gt;&lt;publisher&gt;The Author(s)&lt;/publisher&gt;&lt;work-type&gt;Article&lt;/work-type&gt;&lt;urls&gt;&lt;related-urls&gt;&lt;url&gt;http://dx.doi.org/10.1038/ncomms8261&lt;/url&gt;&lt;/related-urls&gt;&lt;/urls&gt;&lt;electronic-resource-num&gt;10.1038/ncomms8261&amp;#xD;https://www.nature.com/articles/ncomms8261#supplementary-information&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22</w:t>
              </w:r>
              <w:r w:rsidRPr="00893E09">
                <w:rPr>
                  <w:rFonts w:ascii="Times New Roman" w:hAnsi="Times New Roman" w:cs="Times New Roman"/>
                  <w:b/>
                  <w:sz w:val="24"/>
                  <w:szCs w:val="24"/>
                </w:rPr>
                <w:fldChar w:fldCharType="end"/>
              </w:r>
            </w:hyperlink>
          </w:p>
        </w:tc>
      </w:tr>
      <w:tr w:rsidR="00DC3BC3" w:rsidRPr="00893E09" w14:paraId="7A92655D" w14:textId="77777777" w:rsidTr="00DC3BC3">
        <w:tc>
          <w:tcPr>
            <w:tcW w:w="2268" w:type="dxa"/>
          </w:tcPr>
          <w:p w14:paraId="1B0FA563" w14:textId="77777777" w:rsidR="00DC3BC3" w:rsidRPr="00893E09" w:rsidRDefault="00DC3BC3" w:rsidP="00417509">
            <w:pPr>
              <w:rPr>
                <w:rFonts w:ascii="Times New Roman" w:hAnsi="Times New Roman" w:cs="Times New Roman"/>
                <w:sz w:val="24"/>
                <w:szCs w:val="24"/>
              </w:rPr>
            </w:pPr>
            <w:proofErr w:type="spellStart"/>
            <w:r w:rsidRPr="00893E09">
              <w:rPr>
                <w:rFonts w:ascii="Times New Roman" w:hAnsi="Times New Roman" w:cs="Times New Roman"/>
                <w:sz w:val="24"/>
                <w:szCs w:val="24"/>
              </w:rPr>
              <w:t>NiSe</w:t>
            </w:r>
            <w:proofErr w:type="spellEnd"/>
            <w:r w:rsidRPr="00893E09">
              <w:rPr>
                <w:rFonts w:ascii="Times New Roman" w:hAnsi="Times New Roman" w:cs="Times New Roman"/>
                <w:sz w:val="24"/>
                <w:szCs w:val="24"/>
              </w:rPr>
              <w:t>/NF</w:t>
            </w:r>
          </w:p>
        </w:tc>
        <w:tc>
          <w:tcPr>
            <w:tcW w:w="1701" w:type="dxa"/>
          </w:tcPr>
          <w:p w14:paraId="42488D2C"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sz w:val="24"/>
                <w:szCs w:val="24"/>
              </w:rPr>
              <w:t>Ni foam</w:t>
            </w:r>
          </w:p>
        </w:tc>
        <w:tc>
          <w:tcPr>
            <w:tcW w:w="1701" w:type="dxa"/>
          </w:tcPr>
          <w:p w14:paraId="745CB263"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sz w:val="24"/>
                <w:szCs w:val="24"/>
              </w:rPr>
              <w:t>Carbon rod</w:t>
            </w:r>
          </w:p>
        </w:tc>
        <w:tc>
          <w:tcPr>
            <w:tcW w:w="1276" w:type="dxa"/>
          </w:tcPr>
          <w:p w14:paraId="23348544"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sz w:val="24"/>
                <w:szCs w:val="24"/>
              </w:rPr>
              <w:t>MMO</w:t>
            </w:r>
          </w:p>
        </w:tc>
        <w:tc>
          <w:tcPr>
            <w:tcW w:w="1701" w:type="dxa"/>
          </w:tcPr>
          <w:p w14:paraId="30E93A93" w14:textId="77777777" w:rsidR="00DC3BC3" w:rsidRPr="00893E09" w:rsidRDefault="00DC3BC3" w:rsidP="00BF0BF8">
            <w:pPr>
              <w:jc w:val="center"/>
              <w:rPr>
                <w:rFonts w:ascii="Times New Roman" w:hAnsi="Times New Roman" w:cs="Times New Roman"/>
                <w:sz w:val="24"/>
                <w:szCs w:val="24"/>
              </w:rPr>
            </w:pPr>
            <w:r w:rsidRPr="00893E09">
              <w:rPr>
                <w:rFonts w:ascii="Times New Roman" w:hAnsi="Times New Roman" w:cs="Times New Roman"/>
                <w:sz w:val="24"/>
                <w:szCs w:val="24"/>
              </w:rPr>
              <w:t>1.0 M NaOH</w:t>
            </w:r>
          </w:p>
        </w:tc>
        <w:tc>
          <w:tcPr>
            <w:tcW w:w="992" w:type="dxa"/>
          </w:tcPr>
          <w:p w14:paraId="7E78EE11" w14:textId="77777777" w:rsidR="00DC3BC3" w:rsidRPr="00893E09" w:rsidRDefault="00DC3BC3" w:rsidP="00C823D6">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851" w:type="dxa"/>
          </w:tcPr>
          <w:p w14:paraId="00520C1F" w14:textId="77777777" w:rsidR="00DC3BC3" w:rsidRPr="00893E09" w:rsidRDefault="00DC3BC3" w:rsidP="00EB5431">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709" w:type="dxa"/>
          </w:tcPr>
          <w:p w14:paraId="069D4223" w14:textId="77777777" w:rsidR="00DC3BC3" w:rsidRPr="00893E09" w:rsidRDefault="00DC3BC3" w:rsidP="00B40465">
            <w:pPr>
              <w:jc w:val="center"/>
              <w:rPr>
                <w:rFonts w:ascii="Times New Roman" w:hAnsi="Times New Roman" w:cs="Times New Roman"/>
                <w:sz w:val="24"/>
                <w:szCs w:val="24"/>
              </w:rPr>
            </w:pPr>
            <w:r w:rsidRPr="00893E09">
              <w:rPr>
                <w:rFonts w:ascii="Times New Roman" w:hAnsi="Times New Roman" w:cs="Times New Roman"/>
                <w:sz w:val="24"/>
                <w:szCs w:val="24"/>
              </w:rPr>
              <w:t>260</w:t>
            </w:r>
          </w:p>
        </w:tc>
        <w:tc>
          <w:tcPr>
            <w:tcW w:w="708" w:type="dxa"/>
          </w:tcPr>
          <w:p w14:paraId="59FEDC3B" w14:textId="77777777" w:rsidR="00DC3BC3" w:rsidRPr="00893E09" w:rsidRDefault="00DC3BC3">
            <w:pPr>
              <w:jc w:val="center"/>
              <w:rPr>
                <w:rFonts w:ascii="Times New Roman" w:hAnsi="Times New Roman" w:cs="Times New Roman"/>
                <w:sz w:val="24"/>
                <w:szCs w:val="24"/>
              </w:rPr>
            </w:pPr>
          </w:p>
        </w:tc>
        <w:tc>
          <w:tcPr>
            <w:tcW w:w="851" w:type="dxa"/>
          </w:tcPr>
          <w:p w14:paraId="2153A105" w14:textId="77777777" w:rsidR="00DC3BC3" w:rsidRPr="00893E09" w:rsidRDefault="00DC3BC3">
            <w:pPr>
              <w:jc w:val="center"/>
              <w:rPr>
                <w:rFonts w:ascii="Times New Roman" w:hAnsi="Times New Roman" w:cs="Times New Roman"/>
                <w:sz w:val="24"/>
                <w:szCs w:val="24"/>
              </w:rPr>
            </w:pPr>
          </w:p>
        </w:tc>
        <w:tc>
          <w:tcPr>
            <w:tcW w:w="1276" w:type="dxa"/>
          </w:tcPr>
          <w:p w14:paraId="205511A3" w14:textId="377EFF59" w:rsidR="00DC3BC3" w:rsidRPr="00893E09" w:rsidRDefault="00C56676">
            <w:pPr>
              <w:jc w:val="center"/>
              <w:rPr>
                <w:rFonts w:ascii="Times New Roman" w:hAnsi="Times New Roman" w:cs="Times New Roman"/>
                <w:b/>
                <w:sz w:val="24"/>
                <w:szCs w:val="24"/>
              </w:rPr>
            </w:pPr>
            <w:hyperlink w:anchor="_ENREF_23" w:tooltip="Stern, 2015 #23"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&lt;EndNote&gt;&lt;Cite&gt;&lt;Author&gt;Feng&lt;/Author&gt;&lt;Year&gt;2015&lt;/Year&gt;&lt;RecNum&gt;23&lt;/RecNum&gt;&lt;DisplayText&gt;&lt;style face="superscript"&gt;23&lt;/style&gt;&lt;/DisplayText&gt;&lt;record&gt;&lt;rec-number&gt;23&lt;/rec-number&gt;&lt;foreign-keys&gt;&lt;key app="EN" db-id="svevzr0tiwe0pfex5xppd2f82edaftpdesed" timestamp="1598338447"&gt;23&lt;/key&gt;&lt;/foreign-keys&gt;&lt;ref-type name="Journal Article"&gt;17&lt;/ref-type&gt;&lt;contributors&gt;&lt;authors&gt;&lt;author&gt;Stern, Lucas-Alexandre&lt;/author&gt;&lt;author&gt;Feng, Ligang&lt;/author&gt;&lt;author&gt;Song, Fang&lt;/author&gt;&lt;author&gt;Hu, Xile&lt;/author&gt;&lt;/authors&gt;&lt;/contributors&gt;&lt;titles&gt;&lt;title&gt;&lt;style face="normal" font="default" size="100%"&gt;Ni&lt;/style&gt;&lt;style face="subscript" font="default" size="100%"&gt;2&lt;/style&gt;&lt;style face="normal" font="default" size="100%"&gt;P as a Janus catalyst for water splitting: the oxygen evolution activity of Ni&lt;/style&gt;&lt;style face="subscript" font="default" size="100%"&gt;2&lt;/style&gt;&lt;style face="normal" font="default" size="100%"&gt;P nanoparticles&lt;/style&gt;&lt;/title&gt;&lt;secondary-title&gt;Energy &amp;amp; Environmental Science&lt;/secondary-title&gt;&lt;/titles&gt;&lt;periodical&gt;&lt;full-title&gt;Energy &amp;amp; Environmental Science&lt;/full-title&gt;&lt;abbr-1&gt;Energy Environ. Sci.&lt;/abbr-1&gt;&lt;/periodical&gt;&lt;pages&gt;2347-2351&lt;/pages&gt;&lt;volume&gt;8&lt;/volume&gt;&lt;number&gt;8&lt;/number&gt;&lt;dates&gt;&lt;year&gt;2015&lt;/year&gt;&lt;/dates&gt;&lt;publisher&gt;The Royal Society of Chemistry&lt;/publisher&gt;&lt;isbn&gt;1754-5692&lt;/isbn&gt;&lt;work-type&gt;10.1039/C5EE01155H&lt;/work-type&gt;&lt;urls&gt;&lt;related-urls&gt;&lt;url&gt;http://dx.doi.org/10.1039/C5EE01155H&lt;/url&gt;&lt;/related-urls&gt;&lt;/urls&gt;&lt;electronic-resource-num&gt;10.1039/C5EE01155H&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23</w:t>
              </w:r>
              <w:r w:rsidRPr="00893E09">
                <w:rPr>
                  <w:rFonts w:ascii="Times New Roman" w:hAnsi="Times New Roman" w:cs="Times New Roman"/>
                  <w:b/>
                  <w:sz w:val="24"/>
                  <w:szCs w:val="24"/>
                </w:rPr>
                <w:fldChar w:fldCharType="end"/>
              </w:r>
            </w:hyperlink>
          </w:p>
        </w:tc>
      </w:tr>
      <w:tr w:rsidR="00DC3BC3" w:rsidRPr="00893E09" w14:paraId="15A3FC66" w14:textId="77777777" w:rsidTr="00DC3BC3">
        <w:tc>
          <w:tcPr>
            <w:tcW w:w="2268" w:type="dxa"/>
          </w:tcPr>
          <w:p w14:paraId="2108EF73" w14:textId="77777777" w:rsidR="00DC3BC3" w:rsidRPr="00893E09" w:rsidRDefault="00DC3BC3" w:rsidP="00417509">
            <w:pPr>
              <w:rPr>
                <w:rFonts w:ascii="Times New Roman" w:hAnsi="Times New Roman" w:cs="Times New Roman"/>
                <w:sz w:val="24"/>
                <w:szCs w:val="24"/>
              </w:rPr>
            </w:pPr>
            <w:r w:rsidRPr="00893E09">
              <w:rPr>
                <w:rFonts w:ascii="Times New Roman" w:hAnsi="Times New Roman" w:cs="Times New Roman"/>
                <w:sz w:val="24"/>
                <w:szCs w:val="24"/>
              </w:rPr>
              <w:t>Ni</w:t>
            </w:r>
            <w:r w:rsidRPr="00893E09">
              <w:rPr>
                <w:rFonts w:ascii="Times New Roman" w:hAnsi="Times New Roman" w:cs="Times New Roman"/>
                <w:sz w:val="24"/>
                <w:szCs w:val="24"/>
                <w:vertAlign w:val="subscript"/>
              </w:rPr>
              <w:t>5</w:t>
            </w:r>
            <w:r w:rsidRPr="00893E09">
              <w:rPr>
                <w:rFonts w:ascii="Times New Roman" w:hAnsi="Times New Roman" w:cs="Times New Roman"/>
                <w:sz w:val="24"/>
                <w:szCs w:val="24"/>
              </w:rPr>
              <w:t>P</w:t>
            </w:r>
            <w:r w:rsidRPr="00893E09">
              <w:rPr>
                <w:rFonts w:ascii="Times New Roman" w:hAnsi="Times New Roman" w:cs="Times New Roman"/>
                <w:sz w:val="24"/>
                <w:szCs w:val="24"/>
                <w:vertAlign w:val="subscript"/>
              </w:rPr>
              <w:t>4</w:t>
            </w:r>
            <w:r w:rsidRPr="00893E09">
              <w:rPr>
                <w:rFonts w:ascii="Times New Roman" w:hAnsi="Times New Roman" w:cs="Times New Roman"/>
                <w:sz w:val="24"/>
                <w:szCs w:val="24"/>
              </w:rPr>
              <w:t>/NF</w:t>
            </w:r>
          </w:p>
        </w:tc>
        <w:tc>
          <w:tcPr>
            <w:tcW w:w="1701" w:type="dxa"/>
          </w:tcPr>
          <w:p w14:paraId="6ED6C7DF"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sz w:val="24"/>
                <w:szCs w:val="24"/>
              </w:rPr>
              <w:t>Ni foam</w:t>
            </w:r>
          </w:p>
        </w:tc>
        <w:tc>
          <w:tcPr>
            <w:tcW w:w="1701" w:type="dxa"/>
          </w:tcPr>
          <w:p w14:paraId="40BE9F96"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sz w:val="24"/>
                <w:szCs w:val="24"/>
              </w:rPr>
              <w:t>Pt wire</w:t>
            </w:r>
          </w:p>
        </w:tc>
        <w:tc>
          <w:tcPr>
            <w:tcW w:w="1276" w:type="dxa"/>
          </w:tcPr>
          <w:p w14:paraId="6BFD14C8"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sz w:val="24"/>
                <w:szCs w:val="24"/>
              </w:rPr>
              <w:t>SCE</w:t>
            </w:r>
          </w:p>
        </w:tc>
        <w:tc>
          <w:tcPr>
            <w:tcW w:w="1701" w:type="dxa"/>
          </w:tcPr>
          <w:p w14:paraId="67132DF2" w14:textId="77777777" w:rsidR="00DC3BC3" w:rsidRPr="00893E09" w:rsidRDefault="00DC3BC3" w:rsidP="00BF0BF8">
            <w:pPr>
              <w:jc w:val="center"/>
              <w:rPr>
                <w:rFonts w:ascii="Times New Roman" w:hAnsi="Times New Roman" w:cs="Times New Roman"/>
                <w:sz w:val="24"/>
                <w:szCs w:val="24"/>
              </w:rPr>
            </w:pPr>
            <w:r w:rsidRPr="00893E09">
              <w:rPr>
                <w:rFonts w:ascii="Times New Roman" w:eastAsiaTheme="minorEastAsia" w:hAnsi="Times New Roman" w:cs="Times New Roman"/>
                <w:color w:val="000000"/>
                <w:sz w:val="24"/>
                <w:szCs w:val="24"/>
              </w:rPr>
              <w:t>1.0 M KOH</w:t>
            </w:r>
          </w:p>
        </w:tc>
        <w:tc>
          <w:tcPr>
            <w:tcW w:w="992" w:type="dxa"/>
          </w:tcPr>
          <w:p w14:paraId="65D68F54" w14:textId="77777777" w:rsidR="00DC3BC3" w:rsidRPr="00893E09" w:rsidRDefault="00DC3BC3" w:rsidP="00C823D6">
            <w:pPr>
              <w:jc w:val="center"/>
              <w:rPr>
                <w:rFonts w:ascii="Times New Roman" w:hAnsi="Times New Roman" w:cs="Times New Roman"/>
                <w:sz w:val="24"/>
                <w:szCs w:val="24"/>
              </w:rPr>
            </w:pPr>
            <w:r w:rsidRPr="00893E09">
              <w:rPr>
                <w:rFonts w:ascii="Times New Roman" w:hAnsi="Times New Roman" w:cs="Times New Roman"/>
                <w:sz w:val="24"/>
                <w:szCs w:val="24"/>
              </w:rPr>
              <w:t>-</w:t>
            </w:r>
          </w:p>
        </w:tc>
        <w:tc>
          <w:tcPr>
            <w:tcW w:w="851" w:type="dxa"/>
          </w:tcPr>
          <w:p w14:paraId="7345715D" w14:textId="77777777" w:rsidR="00DC3BC3" w:rsidRPr="00893E09" w:rsidRDefault="00DC3BC3" w:rsidP="00EB5431">
            <w:pPr>
              <w:jc w:val="center"/>
              <w:rPr>
                <w:rFonts w:ascii="Times New Roman" w:hAnsi="Times New Roman" w:cs="Times New Roman"/>
                <w:sz w:val="24"/>
                <w:szCs w:val="24"/>
              </w:rPr>
            </w:pPr>
            <w:r w:rsidRPr="00893E09">
              <w:rPr>
                <w:rFonts w:ascii="Times New Roman" w:hAnsi="Times New Roman" w:cs="Times New Roman"/>
                <w:sz w:val="24"/>
                <w:szCs w:val="24"/>
              </w:rPr>
              <w:t>53</w:t>
            </w:r>
          </w:p>
        </w:tc>
        <w:tc>
          <w:tcPr>
            <w:tcW w:w="709" w:type="dxa"/>
          </w:tcPr>
          <w:p w14:paraId="5CE9BA2A" w14:textId="77777777" w:rsidR="00DC3BC3" w:rsidRPr="00893E09" w:rsidRDefault="00DC3BC3" w:rsidP="00B40465">
            <w:pPr>
              <w:jc w:val="center"/>
              <w:rPr>
                <w:rFonts w:ascii="Times New Roman" w:hAnsi="Times New Roman" w:cs="Times New Roman"/>
                <w:sz w:val="24"/>
                <w:szCs w:val="24"/>
              </w:rPr>
            </w:pPr>
            <w:r w:rsidRPr="00893E09">
              <w:rPr>
                <w:rFonts w:ascii="Times New Roman" w:hAnsi="Times New Roman" w:cs="Times New Roman"/>
                <w:sz w:val="24"/>
                <w:szCs w:val="24"/>
              </w:rPr>
              <w:t>150</w:t>
            </w:r>
          </w:p>
        </w:tc>
        <w:tc>
          <w:tcPr>
            <w:tcW w:w="708" w:type="dxa"/>
          </w:tcPr>
          <w:p w14:paraId="0D97C4E3" w14:textId="77777777" w:rsidR="00DC3BC3" w:rsidRPr="00893E09" w:rsidRDefault="00DC3BC3">
            <w:pPr>
              <w:jc w:val="center"/>
              <w:rPr>
                <w:rFonts w:ascii="Times New Roman" w:hAnsi="Times New Roman" w:cs="Times New Roman"/>
                <w:sz w:val="24"/>
                <w:szCs w:val="24"/>
              </w:rPr>
            </w:pPr>
          </w:p>
        </w:tc>
        <w:tc>
          <w:tcPr>
            <w:tcW w:w="851" w:type="dxa"/>
          </w:tcPr>
          <w:p w14:paraId="1268F3F6" w14:textId="77777777" w:rsidR="00DC3BC3" w:rsidRPr="00893E09" w:rsidRDefault="00DC3BC3">
            <w:pPr>
              <w:jc w:val="center"/>
              <w:rPr>
                <w:rFonts w:ascii="Times New Roman" w:hAnsi="Times New Roman" w:cs="Times New Roman"/>
                <w:sz w:val="24"/>
                <w:szCs w:val="24"/>
              </w:rPr>
            </w:pPr>
          </w:p>
        </w:tc>
        <w:tc>
          <w:tcPr>
            <w:tcW w:w="1276" w:type="dxa"/>
          </w:tcPr>
          <w:p w14:paraId="5F63E062" w14:textId="6DDD92D7" w:rsidR="00DC3BC3" w:rsidRPr="00893E09" w:rsidRDefault="00C56676">
            <w:pPr>
              <w:jc w:val="center"/>
              <w:rPr>
                <w:rFonts w:ascii="Times New Roman" w:hAnsi="Times New Roman" w:cs="Times New Roman"/>
                <w:b/>
                <w:sz w:val="24"/>
                <w:szCs w:val="24"/>
              </w:rPr>
            </w:pPr>
            <w:hyperlink w:anchor="_ENREF_31" w:tooltip="Ledendecker, 2015 #32" w:history="1">
              <w:r w:rsidRPr="00893E09">
                <w:rPr>
                  <w:rFonts w:ascii="Times New Roman" w:hAnsi="Times New Roman" w:cs="Times New Roman"/>
                  <w:b/>
                  <w:sz w:val="24"/>
                  <w:szCs w:val="24"/>
                </w:rPr>
                <w:fldChar w:fldCharType="begin">
                  <w:fldData xml:space="preserve">PEVuZE5vdGU+PENpdGU+PEF1dGhvcj5MZWRlbmRlY2tlcjwvQXV0aG9yPjxZZWFyPjIwMTU8L1ll
YXI+PFJlY051bT4zMjwvUmVjTnVtPjxEaXNwbGF5VGV4dD48c3R5bGUgZmFjZT0ic3VwZXJzY3Jp
cHQiPjMxPC9zdHlsZT48L0Rpc3BsYXlUZXh0PjxyZWNvcmQ+PHJlYy1udW1iZXI+MzI8L3JlYy1u
dW1iZXI+PGZvcmVpZ24ta2V5cz48a2V5IGFwcD0iRU4iIGRiLWlkPSJzZnN6MHdhZmJ0cDVhMGV2
ZnpodmF4ejEwOTl6OTBkcGRkYXIiIHRpbWVzdGFtcD0iMTU5ODMzODU2OCI+MzI8L2tleT48L2Zv
cmVpZ24ta2V5cz48cmVmLXR5cGUgbmFtZT0iSm91cm5hbCBBcnRpY2xlIj4xNzwvcmVmLXR5cGU+
PGNvbnRyaWJ1dG9ycz48YXV0aG9ycz48YXV0aG9yPkxlZGVuZGVja2VyLCBNYXJjPC9hdXRob3I+
PGF1dGhvcj5Lcmlja+KAhUNhbGRlcsOzbiwgU2FuZHJhPC9hdXRob3I+PGF1dGhvcj5QYXBwLCBD
aHJpc3RpYW48L2F1dGhvcj48YXV0aG9yPlN0ZWlucsO8Y2ssIEhhbnMtUGV0ZXI8L2F1dGhvcj48
YXV0aG9yPkFudG9uaWV0dGksIE1hcmt1czwvYXV0aG9yPjxhdXRob3I+U2hhbG9tLCBNZW5ueTwv
YXV0aG9yPjwvYXV0aG9ycz48L2NvbnRyaWJ1dG9ycz48dGl0bGVzPjx0aXRsZT48c3R5bGUgZmFj
ZT0ibm9ybWFsIiBmb250PSJkZWZhdWx0IiBzaXplPSIxMDAlIj5UaGUgU3ludGhlc2lzIG9mIE5h
bm9zdHJ1Y3R1cmVkIE5pPC9zdHlsZT48c3R5bGUgZmFjZT0ic3Vic2NyaXB0IiBmb250PSJkZWZh
dWx0IiBzaXplPSIxMDAlIj41PC9zdHlsZT48c3R5bGUgZmFjZT0ibm9ybWFsIiBmb250PSJkZWZh
dWx0IiBzaXplPSIxMDAlIj5QPC9zdHlsZT48c3R5bGUgZmFjZT0ic3Vic2NyaXB0IiBmb250PSJk
ZWZhdWx0IiBzaXplPSIxMDAlIj40PC9zdHlsZT48c3R5bGUgZmFjZT0ibm9ybWFsIiBmb250PSJk
ZWZhdWx0IiBzaXplPSIxMDAlIj4gRmlsbXMgYW5kIHRoZWlyIFVzZSBhcyBhIE5vbi1Ob2JsZSBC
aWZ1bmN0aW9uYWwgRWxlY3Ryb2NhdGFseXN0IGZvciBGdWxsIFdhdGVyIFNwbGl0dGluZzwvc3R5
bGU+PC90aXRsZT48c2Vjb25kYXJ5LXRpdGxlPkFuZ2V3YW5kdGUgQ2hlbWllIEludGVybmF0aW9u
YWwgRWRpdGlvbjwvc2Vjb25kYXJ5LXRpdGxlPjwvdGl0bGVzPjxwZXJpb2RpY2FsPjxmdWxsLXRp
dGxlPkFuZ2V3YW5kdGUgQ2hlbWllIEludGVybmF0aW9uYWwgRWRpdGlvbjwvZnVsbC10aXRsZT48
YWJici0xPkFuZ2V3LiBDaGVtLiBJbnQuIEVkLjwvYWJici0xPjxhYmJyLTI+QW5nZXcgQ2hlbSBJ
bnQgRWQ8L2FiYnItMj48L3BlcmlvZGljYWw+PHBhZ2VzPjEyMzYxLTEyMzY1PC9wYWdlcz48dm9s
dW1lPjU0PC92b2x1bWU+PG51bWJlcj40MjwvbnVtYmVyPjxkYXRlcz48eWVhcj4yMDE1PC95ZWFy
PjwvZGF0ZXM+PHVybHM+PHJlbGF0ZWQtdXJscz48dXJsPmh0dHBzOi8vb25saW5lbGlicmFyeS53
aWxleS5jb20vZG9pL2Ficy8xMC4xMDAyL2FuaWUuMjAxNTAyNDM4PC91cmw+PC9yZWxhdGVkLXVy
bHM+PC91cmxzPjxlbGVjdHJvbmljLXJlc291cmNlLW51bT5kb2k6MTAuMTAwMi9hbmllLjIwMTUw
MjQzODwvZWxlY3Ryb25pYy1yZXNvdXJjZS1udW0+PC9yZWNvcmQ+PC9DaXRlPjxDaXRlPjxBdXRo
b3I+TGVkZW5kZWNrZXI8L0F1dGhvcj48WWVhcj4yMDE1PC9ZZWFyPjxSZWNOdW0+MzI8L1JlY051
bT48cmVjb3JkPjxyZWMtbnVtYmVyPjMyPC9yZWMtbnVtYmVyPjxmb3JlaWduLWtleXM+PGtleSBh
cHA9IkVOIiBkYi1pZD0ic2ZzejB3YWZidHA1YTBldmZ6aHZheHoxMDk5ejkwZHBkZGFyIiB0aW1l
c3RhbXA9IjE1OTgzMzg1NjgiPjMyPC9rZXk+PC9mb3JlaWduLWtleXM+PHJlZi10eXBlIG5hbWU9
IkpvdXJuYWwgQXJ0aWNsZSI+MTc8L3JlZi10eXBlPjxjb250cmlidXRvcnM+PGF1dGhvcnM+PGF1
dGhvcj5MZWRlbmRlY2tlciwgTWFyYzwvYXV0aG9yPjxhdXRob3I+S3JpY2vigIVDYWxkZXLDs24s
IFNhbmRyYTwvYXV0aG9yPjxhdXRob3I+UGFwcCwgQ2hyaXN0aWFuPC9hdXRob3I+PGF1dGhvcj5T
dGVpbnLDvGNrLCBIYW5zLVBldGVyPC9hdXRob3I+PGF1dGhvcj5BbnRvbmlldHRpLCBNYXJrdXM8
L2F1dGhvcj48YXV0aG9yPlNoYWxvbSwgTWVubnk8L2F1dGhvcj48L2F1dGhvcnM+PC9jb250cmli
dXRvcnM+PHRpdGxlcz48dGl0bGU+PHN0eWxlIGZhY2U9Im5vcm1hbCIgZm9udD0iZGVmYXVsdCIg
c2l6ZT0iMTAwJSI+VGhlIFN5bnRoZXNpcyBvZiBOYW5vc3RydWN0dXJlZCBOaTwvc3R5bGU+PHN0
eWxlIGZhY2U9InN1YnNjcmlwdCIgZm9udD0iZGVmYXVsdCIgc2l6ZT0iMTAwJSI+NTwvc3R5bGU+
PHN0eWxlIGZhY2U9Im5vcm1hbCIgZm9udD0iZGVmYXVsdCIgc2l6ZT0iMTAwJSI+UDwvc3R5bGU+
PHN0eWxlIGZhY2U9InN1YnNjcmlwdCIgZm9udD0iZGVmYXVsdCIgc2l6ZT0iMTAwJSI+NDwvc3R5
bGU+PHN0eWxlIGZhY2U9Im5vcm1hbCIgZm9udD0iZGVmYXVsdCIgc2l6ZT0iMTAwJSI+IEZpbG1z
IGFuZCB0aGVpciBVc2UgYXMgYSBOb24tTm9ibGUgQmlmdW5jdGlvbmFsIEVsZWN0cm9jYXRhbHlz
dCBmb3IgRnVsbCBXYXRlciBTcGxpdHRpbmc8L3N0eWxlPjwvdGl0bGU+PHNlY29uZGFyeS10aXRs
ZT5Bbmdld2FuZHRlIENoZW1pZSBJbnRlcm5hdGlvbmFsIEVkaXRpb248L3NlY29uZGFyeS10aXRs
ZT48L3RpdGxlcz48cGVyaW9kaWNhbD48ZnVsbC10aXRsZT5Bbmdld2FuZHRlIENoZW1pZSBJbnRl
cm5hdGlvbmFsIEVkaXRpb248L2Z1bGwtdGl0bGU+PGFiYnItMT5Bbmdldy4gQ2hlbS4gSW50LiBF
ZC48L2FiYnItMT48YWJici0yPkFuZ2V3IENoZW0gSW50IEVkPC9hYmJyLTI+PC9wZXJpb2RpY2Fs
PjxwYWdlcz4xMjM2MS0xMjM2NTwvcGFnZXM+PHZvbHVtZT41NDwvdm9sdW1lPjxudW1iZXI+NDI8
L251bWJlcj48ZGF0ZXM+PHllYXI+MjAxNTwveWVhcj48L2RhdGVzPjx1cmxzPjxyZWxhdGVkLXVy
bHM+PHVybD5odHRwczovL29ubGluZWxpYnJhcnkud2lsZXkuY29tL2RvaS9hYnMvMTAuMTAwMi9h
bmllLjIwMTUwMjQzODwvdXJsPjwvcmVsYXRlZC11cmxzPjwvdXJscz48ZWxlY3Ryb25pYy1yZXNv
dXJjZS1udW0+ZG9pOjEwLjEwMDIvYW5pZS4yMDE1MDI0Mzg8L2VsZWN0cm9uaWMtcmVzb3VyY2Ut
bnVtPjwvcmVjb3JkPjwvQ2l0ZT48L0VuZE5vdGU+
</w:fldData>
                </w:fldChar>
              </w:r>
              <w:r>
                <w:rPr>
                  <w:rFonts w:ascii="Times New Roman" w:hAnsi="Times New Roman" w:cs="Times New Roman"/>
                  <w:b/>
                  <w:sz w:val="24"/>
                  <w:szCs w:val="24"/>
                </w:rPr>
                <w:instrText xml:space="preserve"> ADDIN EN.CITE </w:instrText>
              </w:r>
              <w:r>
                <w:rPr>
                  <w:rFonts w:ascii="Times New Roman" w:hAnsi="Times New Roman" w:cs="Times New Roman"/>
                  <w:b/>
                  <w:sz w:val="24"/>
                  <w:szCs w:val="24"/>
                </w:rPr>
                <w:fldChar w:fldCharType="begin">
                  <w:fldData xml:space="preserve">PEVuZE5vdGU+PENpdGU+PEF1dGhvcj5MZWRlbmRlY2tlcjwvQXV0aG9yPjxZZWFyPjIwMTU8L1ll
YXI+PFJlY051bT4zMjwvUmVjTnVtPjxEaXNwbGF5VGV4dD48c3R5bGUgZmFjZT0ic3VwZXJzY3Jp
cHQiPjMxPC9zdHlsZT48L0Rpc3BsYXlUZXh0PjxyZWNvcmQ+PHJlYy1udW1iZXI+MzI8L3JlYy1u
dW1iZXI+PGZvcmVpZ24ta2V5cz48a2V5IGFwcD0iRU4iIGRiLWlkPSJzZnN6MHdhZmJ0cDVhMGV2
ZnpodmF4ejEwOTl6OTBkcGRkYXIiIHRpbWVzdGFtcD0iMTU5ODMzODU2OCI+MzI8L2tleT48L2Zv
cmVpZ24ta2V5cz48cmVmLXR5cGUgbmFtZT0iSm91cm5hbCBBcnRpY2xlIj4xNzwvcmVmLXR5cGU+
PGNvbnRyaWJ1dG9ycz48YXV0aG9ycz48YXV0aG9yPkxlZGVuZGVja2VyLCBNYXJjPC9hdXRob3I+
PGF1dGhvcj5Lcmlja+KAhUNhbGRlcsOzbiwgU2FuZHJhPC9hdXRob3I+PGF1dGhvcj5QYXBwLCBD
aHJpc3RpYW48L2F1dGhvcj48YXV0aG9yPlN0ZWlucsO8Y2ssIEhhbnMtUGV0ZXI8L2F1dGhvcj48
YXV0aG9yPkFudG9uaWV0dGksIE1hcmt1czwvYXV0aG9yPjxhdXRob3I+U2hhbG9tLCBNZW5ueTwv
YXV0aG9yPjwvYXV0aG9ycz48L2NvbnRyaWJ1dG9ycz48dGl0bGVzPjx0aXRsZT48c3R5bGUgZmFj
ZT0ibm9ybWFsIiBmb250PSJkZWZhdWx0IiBzaXplPSIxMDAlIj5UaGUgU3ludGhlc2lzIG9mIE5h
bm9zdHJ1Y3R1cmVkIE5pPC9zdHlsZT48c3R5bGUgZmFjZT0ic3Vic2NyaXB0IiBmb250PSJkZWZh
dWx0IiBzaXplPSIxMDAlIj41PC9zdHlsZT48c3R5bGUgZmFjZT0ibm9ybWFsIiBmb250PSJkZWZh
dWx0IiBzaXplPSIxMDAlIj5QPC9zdHlsZT48c3R5bGUgZmFjZT0ic3Vic2NyaXB0IiBmb250PSJk
ZWZhdWx0IiBzaXplPSIxMDAlIj40PC9zdHlsZT48c3R5bGUgZmFjZT0ibm9ybWFsIiBmb250PSJk
ZWZhdWx0IiBzaXplPSIxMDAlIj4gRmlsbXMgYW5kIHRoZWlyIFVzZSBhcyBhIE5vbi1Ob2JsZSBC
aWZ1bmN0aW9uYWwgRWxlY3Ryb2NhdGFseXN0IGZvciBGdWxsIFdhdGVyIFNwbGl0dGluZzwvc3R5
bGU+PC90aXRsZT48c2Vjb25kYXJ5LXRpdGxlPkFuZ2V3YW5kdGUgQ2hlbWllIEludGVybmF0aW9u
YWwgRWRpdGlvbjwvc2Vjb25kYXJ5LXRpdGxlPjwvdGl0bGVzPjxwZXJpb2RpY2FsPjxmdWxsLXRp
dGxlPkFuZ2V3YW5kdGUgQ2hlbWllIEludGVybmF0aW9uYWwgRWRpdGlvbjwvZnVsbC10aXRsZT48
YWJici0xPkFuZ2V3LiBDaGVtLiBJbnQuIEVkLjwvYWJici0xPjxhYmJyLTI+QW5nZXcgQ2hlbSBJ
bnQgRWQ8L2FiYnItMj48L3BlcmlvZGljYWw+PHBhZ2VzPjEyMzYxLTEyMzY1PC9wYWdlcz48dm9s
dW1lPjU0PC92b2x1bWU+PG51bWJlcj40MjwvbnVtYmVyPjxkYXRlcz48eWVhcj4yMDE1PC95ZWFy
PjwvZGF0ZXM+PHVybHM+PHJlbGF0ZWQtdXJscz48dXJsPmh0dHBzOi8vb25saW5lbGlicmFyeS53
aWxleS5jb20vZG9pL2Ficy8xMC4xMDAyL2FuaWUuMjAxNTAyNDM4PC91cmw+PC9yZWxhdGVkLXVy
bHM+PC91cmxzPjxlbGVjdHJvbmljLXJlc291cmNlLW51bT5kb2k6MTAuMTAwMi9hbmllLjIwMTUw
MjQzODwvZWxlY3Ryb25pYy1yZXNvdXJjZS1udW0+PC9yZWNvcmQ+PC9DaXRlPjxDaXRlPjxBdXRo
b3I+TGVkZW5kZWNrZXI8L0F1dGhvcj48WWVhcj4yMDE1PC9ZZWFyPjxSZWNOdW0+MzI8L1JlY051
bT48cmVjb3JkPjxyZWMtbnVtYmVyPjMyPC9yZWMtbnVtYmVyPjxmb3JlaWduLWtleXM+PGtleSBh
cHA9IkVOIiBkYi1pZD0ic2ZzejB3YWZidHA1YTBldmZ6aHZheHoxMDk5ejkwZHBkZGFyIiB0aW1l
c3RhbXA9IjE1OTgzMzg1NjgiPjMyPC9rZXk+PC9mb3JlaWduLWtleXM+PHJlZi10eXBlIG5hbWU9
IkpvdXJuYWwgQXJ0aWNsZSI+MTc8L3JlZi10eXBlPjxjb250cmlidXRvcnM+PGF1dGhvcnM+PGF1
dGhvcj5MZWRlbmRlY2tlciwgTWFyYzwvYXV0aG9yPjxhdXRob3I+S3JpY2vigIVDYWxkZXLDs24s
IFNhbmRyYTwvYXV0aG9yPjxhdXRob3I+UGFwcCwgQ2hyaXN0aWFuPC9hdXRob3I+PGF1dGhvcj5T
dGVpbnLDvGNrLCBIYW5zLVBldGVyPC9hdXRob3I+PGF1dGhvcj5BbnRvbmlldHRpLCBNYXJrdXM8
L2F1dGhvcj48YXV0aG9yPlNoYWxvbSwgTWVubnk8L2F1dGhvcj48L2F1dGhvcnM+PC9jb250cmli
dXRvcnM+PHRpdGxlcz48dGl0bGU+PHN0eWxlIGZhY2U9Im5vcm1hbCIgZm9udD0iZGVmYXVsdCIg
c2l6ZT0iMTAwJSI+VGhlIFN5bnRoZXNpcyBvZiBOYW5vc3RydWN0dXJlZCBOaTwvc3R5bGU+PHN0
eWxlIGZhY2U9InN1YnNjcmlwdCIgZm9udD0iZGVmYXVsdCIgc2l6ZT0iMTAwJSI+NTwvc3R5bGU+
PHN0eWxlIGZhY2U9Im5vcm1hbCIgZm9udD0iZGVmYXVsdCIgc2l6ZT0iMTAwJSI+UDwvc3R5bGU+
PHN0eWxlIGZhY2U9InN1YnNjcmlwdCIgZm9udD0iZGVmYXVsdCIgc2l6ZT0iMTAwJSI+NDwvc3R5
bGU+PHN0eWxlIGZhY2U9Im5vcm1hbCIgZm9udD0iZGVmYXVsdCIgc2l6ZT0iMTAwJSI+IEZpbG1z
IGFuZCB0aGVpciBVc2UgYXMgYSBOb24tTm9ibGUgQmlmdW5jdGlvbmFsIEVsZWN0cm9jYXRhbHlz
dCBmb3IgRnVsbCBXYXRlciBTcGxpdHRpbmc8L3N0eWxlPjwvdGl0bGU+PHNlY29uZGFyeS10aXRs
ZT5Bbmdld2FuZHRlIENoZW1pZSBJbnRlcm5hdGlvbmFsIEVkaXRpb248L3NlY29uZGFyeS10aXRs
ZT48L3RpdGxlcz48cGVyaW9kaWNhbD48ZnVsbC10aXRsZT5Bbmdld2FuZHRlIENoZW1pZSBJbnRl
cm5hdGlvbmFsIEVkaXRpb248L2Z1bGwtdGl0bGU+PGFiYnItMT5Bbmdldy4gQ2hlbS4gSW50LiBF
ZC48L2FiYnItMT48YWJici0yPkFuZ2V3IENoZW0gSW50IEVkPC9hYmJyLTI+PC9wZXJpb2RpY2Fs
PjxwYWdlcz4xMjM2MS0xMjM2NTwvcGFnZXM+PHZvbHVtZT41NDwvdm9sdW1lPjxudW1iZXI+NDI8
L251bWJlcj48ZGF0ZXM+PHllYXI+MjAxNTwveWVhcj48L2RhdGVzPjx1cmxzPjxyZWxhdGVkLXVy
bHM+PHVybD5odHRwczovL29ubGluZWxpYnJhcnkud2lsZXkuY29tL2RvaS9hYnMvMTAuMTAwMi9h
bmllLjIwMTUwMjQzODwvdXJsPjwvcmVsYXRlZC11cmxzPjwvdXJscz48ZWxlY3Ryb25pYy1yZXNv
dXJjZS1udW0+ZG9pOjEwLjEwMDIvYW5pZS4yMDE1MDI0Mzg8L2VsZWN0cm9uaWMtcmVzb3VyY2Ut
bnVtPjwvcmVjb3JkPjwvQ2l0ZT48L0VuZE5vdGU+
</w:fldData>
                </w:fldChar>
              </w:r>
              <w:r>
                <w:rPr>
                  <w:rFonts w:ascii="Times New Roman" w:hAnsi="Times New Roman" w:cs="Times New Roman"/>
                  <w:b/>
                  <w:sz w:val="24"/>
                  <w:szCs w:val="24"/>
                </w:rPr>
                <w:instrText xml:space="preserve"> ADDIN EN.CITE.DATA </w:instrText>
              </w:r>
              <w:r>
                <w:rPr>
                  <w:rFonts w:ascii="Times New Roman" w:hAnsi="Times New Roman" w:cs="Times New Roman"/>
                  <w:b/>
                  <w:sz w:val="24"/>
                  <w:szCs w:val="24"/>
                </w:rPr>
              </w:r>
              <w:r>
                <w:rPr>
                  <w:rFonts w:ascii="Times New Roman" w:hAnsi="Times New Roman" w:cs="Times New Roman"/>
                  <w:b/>
                  <w:sz w:val="24"/>
                  <w:szCs w:val="24"/>
                </w:rPr>
                <w:fldChar w:fldCharType="end"/>
              </w:r>
              <w:r w:rsidRPr="00893E09">
                <w:rPr>
                  <w:rFonts w:ascii="Times New Roman" w:hAnsi="Times New Roman" w:cs="Times New Roman"/>
                  <w:b/>
                  <w:sz w:val="24"/>
                  <w:szCs w:val="24"/>
                </w:rPr>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31</w:t>
              </w:r>
              <w:r w:rsidRPr="00893E09">
                <w:rPr>
                  <w:rFonts w:ascii="Times New Roman" w:hAnsi="Times New Roman" w:cs="Times New Roman"/>
                  <w:b/>
                  <w:sz w:val="24"/>
                  <w:szCs w:val="24"/>
                </w:rPr>
                <w:fldChar w:fldCharType="end"/>
              </w:r>
            </w:hyperlink>
          </w:p>
        </w:tc>
      </w:tr>
      <w:tr w:rsidR="00DC3BC3" w:rsidRPr="00893E09" w14:paraId="236D3C94" w14:textId="77777777" w:rsidTr="00DC3BC3">
        <w:tc>
          <w:tcPr>
            <w:tcW w:w="2268" w:type="dxa"/>
          </w:tcPr>
          <w:p w14:paraId="32C4E9EF" w14:textId="77777777" w:rsidR="00DC3BC3" w:rsidRPr="00893E09" w:rsidRDefault="00DC3BC3" w:rsidP="00417509">
            <w:pPr>
              <w:rPr>
                <w:rFonts w:ascii="Times New Roman" w:hAnsi="Times New Roman" w:cs="Times New Roman"/>
                <w:sz w:val="24"/>
                <w:szCs w:val="24"/>
              </w:rPr>
            </w:pPr>
            <w:proofErr w:type="spellStart"/>
            <w:r w:rsidRPr="00893E09">
              <w:rPr>
                <w:rFonts w:ascii="Times New Roman" w:hAnsi="Times New Roman" w:cs="Times New Roman"/>
                <w:sz w:val="24"/>
                <w:szCs w:val="24"/>
              </w:rPr>
              <w:t>CoP</w:t>
            </w:r>
            <w:r w:rsidRPr="00893E09">
              <w:rPr>
                <w:rFonts w:ascii="Times New Roman" w:hAnsi="Times New Roman" w:cs="Times New Roman"/>
                <w:sz w:val="24"/>
                <w:szCs w:val="24"/>
                <w:vertAlign w:val="subscript"/>
              </w:rPr>
              <w:t>x</w:t>
            </w:r>
            <w:proofErr w:type="spellEnd"/>
            <w:r w:rsidRPr="00893E09">
              <w:rPr>
                <w:rFonts w:ascii="Times New Roman" w:hAnsi="Times New Roman" w:cs="Times New Roman"/>
                <w:sz w:val="24"/>
                <w:szCs w:val="24"/>
              </w:rPr>
              <w:t>/NC</w:t>
            </w:r>
          </w:p>
        </w:tc>
        <w:tc>
          <w:tcPr>
            <w:tcW w:w="1701" w:type="dxa"/>
          </w:tcPr>
          <w:p w14:paraId="474F561B"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sz w:val="24"/>
                <w:szCs w:val="24"/>
              </w:rPr>
              <w:t>GC-RDE</w:t>
            </w:r>
          </w:p>
        </w:tc>
        <w:tc>
          <w:tcPr>
            <w:tcW w:w="1701" w:type="dxa"/>
          </w:tcPr>
          <w:p w14:paraId="49A7334F"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sz w:val="24"/>
                <w:szCs w:val="24"/>
              </w:rPr>
              <w:t>Pt wire</w:t>
            </w:r>
          </w:p>
        </w:tc>
        <w:tc>
          <w:tcPr>
            <w:tcW w:w="1276" w:type="dxa"/>
          </w:tcPr>
          <w:p w14:paraId="2E682DF3"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sz w:val="24"/>
                <w:szCs w:val="24"/>
              </w:rPr>
              <w:t>Ag/AgCl</w:t>
            </w:r>
          </w:p>
        </w:tc>
        <w:tc>
          <w:tcPr>
            <w:tcW w:w="1701" w:type="dxa"/>
          </w:tcPr>
          <w:p w14:paraId="6DB78B5B" w14:textId="77777777" w:rsidR="00DC3BC3" w:rsidRPr="00893E09" w:rsidRDefault="00DC3BC3" w:rsidP="00BF0BF8">
            <w:pPr>
              <w:jc w:val="center"/>
              <w:rPr>
                <w:rFonts w:ascii="Times New Roman" w:hAnsi="Times New Roman" w:cs="Times New Roman"/>
                <w:sz w:val="24"/>
                <w:szCs w:val="24"/>
              </w:rPr>
            </w:pPr>
            <w:r w:rsidRPr="00893E09">
              <w:rPr>
                <w:rFonts w:ascii="Times New Roman" w:eastAsiaTheme="minorEastAsia" w:hAnsi="Times New Roman" w:cs="Times New Roman"/>
                <w:color w:val="000000"/>
                <w:sz w:val="24"/>
                <w:szCs w:val="24"/>
              </w:rPr>
              <w:t>1.0 M KOH</w:t>
            </w:r>
          </w:p>
        </w:tc>
        <w:tc>
          <w:tcPr>
            <w:tcW w:w="992" w:type="dxa"/>
          </w:tcPr>
          <w:p w14:paraId="356A1839" w14:textId="77777777" w:rsidR="00DC3BC3" w:rsidRPr="00893E09" w:rsidRDefault="00DC3BC3" w:rsidP="00C823D6">
            <w:pPr>
              <w:jc w:val="center"/>
              <w:rPr>
                <w:rFonts w:ascii="Times New Roman" w:hAnsi="Times New Roman" w:cs="Times New Roman"/>
                <w:sz w:val="24"/>
                <w:szCs w:val="24"/>
              </w:rPr>
            </w:pPr>
          </w:p>
        </w:tc>
        <w:tc>
          <w:tcPr>
            <w:tcW w:w="851" w:type="dxa"/>
          </w:tcPr>
          <w:p w14:paraId="4230076B" w14:textId="77777777" w:rsidR="00DC3BC3" w:rsidRPr="00893E09" w:rsidRDefault="00DC3BC3" w:rsidP="00EB5431">
            <w:pPr>
              <w:jc w:val="center"/>
              <w:rPr>
                <w:rFonts w:ascii="Times New Roman" w:hAnsi="Times New Roman" w:cs="Times New Roman"/>
                <w:sz w:val="24"/>
                <w:szCs w:val="24"/>
              </w:rPr>
            </w:pPr>
            <w:r w:rsidRPr="00893E09">
              <w:rPr>
                <w:rFonts w:ascii="Times New Roman" w:hAnsi="Times New Roman" w:cs="Times New Roman"/>
                <w:sz w:val="24"/>
                <w:szCs w:val="24"/>
              </w:rPr>
              <w:t>52</w:t>
            </w:r>
          </w:p>
        </w:tc>
        <w:tc>
          <w:tcPr>
            <w:tcW w:w="709" w:type="dxa"/>
          </w:tcPr>
          <w:p w14:paraId="2CBED128" w14:textId="77777777" w:rsidR="00DC3BC3" w:rsidRPr="00893E09" w:rsidRDefault="00DC3BC3" w:rsidP="00B40465">
            <w:pPr>
              <w:jc w:val="center"/>
              <w:rPr>
                <w:rFonts w:ascii="Times New Roman" w:hAnsi="Times New Roman" w:cs="Times New Roman"/>
                <w:sz w:val="24"/>
                <w:szCs w:val="24"/>
              </w:rPr>
            </w:pPr>
            <w:r w:rsidRPr="00893E09">
              <w:rPr>
                <w:rFonts w:ascii="Times New Roman" w:hAnsi="Times New Roman" w:cs="Times New Roman"/>
                <w:sz w:val="24"/>
                <w:szCs w:val="24"/>
              </w:rPr>
              <w:t>319</w:t>
            </w:r>
          </w:p>
        </w:tc>
        <w:tc>
          <w:tcPr>
            <w:tcW w:w="708" w:type="dxa"/>
          </w:tcPr>
          <w:p w14:paraId="2F6AB2F0" w14:textId="77777777" w:rsidR="00DC3BC3" w:rsidRPr="00893E09" w:rsidRDefault="00DC3BC3">
            <w:pPr>
              <w:jc w:val="center"/>
              <w:rPr>
                <w:rFonts w:ascii="Times New Roman" w:hAnsi="Times New Roman" w:cs="Times New Roman"/>
                <w:sz w:val="24"/>
                <w:szCs w:val="24"/>
              </w:rPr>
            </w:pPr>
          </w:p>
        </w:tc>
        <w:tc>
          <w:tcPr>
            <w:tcW w:w="851" w:type="dxa"/>
          </w:tcPr>
          <w:p w14:paraId="2B5F7F00" w14:textId="77777777" w:rsidR="00DC3BC3" w:rsidRPr="00893E09" w:rsidRDefault="00DC3BC3">
            <w:pPr>
              <w:jc w:val="center"/>
              <w:rPr>
                <w:rFonts w:ascii="Times New Roman" w:hAnsi="Times New Roman" w:cs="Times New Roman"/>
                <w:sz w:val="24"/>
                <w:szCs w:val="24"/>
              </w:rPr>
            </w:pPr>
          </w:p>
        </w:tc>
        <w:tc>
          <w:tcPr>
            <w:tcW w:w="1276" w:type="dxa"/>
          </w:tcPr>
          <w:p w14:paraId="0997E65D" w14:textId="4577E153" w:rsidR="00DC3BC3" w:rsidRPr="00893E09" w:rsidRDefault="00C56676">
            <w:pPr>
              <w:jc w:val="center"/>
              <w:rPr>
                <w:rFonts w:ascii="Times New Roman" w:hAnsi="Times New Roman" w:cs="Times New Roman"/>
                <w:b/>
                <w:sz w:val="24"/>
                <w:szCs w:val="24"/>
              </w:rPr>
            </w:pPr>
            <w:hyperlink w:anchor="_ENREF_24" w:tooltip="You, 2015 #24"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&lt;EndNote&gt;&lt;Cite&gt;&lt;Author&gt;You&lt;/Author&gt;&lt;Year&gt;2015&lt;/Year&gt;&lt;RecNum&gt;24&lt;/RecNum&gt;&lt;DisplayText&gt;&lt;style face="superscript"&gt;24&lt;/style&gt;&lt;/DisplayText&gt;&lt;record&gt;&lt;rec-number&gt;24&lt;/rec-number&gt;&lt;foreign-keys&gt;&lt;key app="EN" db-id="sfsz0wafbtp5a0evfzhvaxz1099z90dpddar" timestamp="1598338566"&gt;24&lt;/key&gt;&lt;/foreign-keys&gt;&lt;ref-type name="Journal Article"&gt;17&lt;/ref-type&gt;&lt;contributors&gt;&lt;authors&gt;&lt;author&gt;You, Bo&lt;/author&gt;&lt;author&gt;Jiang, Nan&lt;/author&gt;&lt;author&gt;Sheng, Meili&lt;/author&gt;&lt;author&gt;Gul, Sheraz&lt;/author&gt;&lt;author&gt;Yano, Junko&lt;/author&gt;&lt;author&gt;Sun, Yujie&lt;/author&gt;&lt;/authors&gt;&lt;/contributors&gt;&lt;titles&gt;&lt;title&gt;High-Performance Overall Water Splitting Electrocatalysts Derived from Cobalt-Based Metal–Organic Frameworks&lt;/title&gt;&lt;secondary-title&gt;Chemistry of Materials&lt;/secondary-title&gt;&lt;/titles&gt;&lt;periodical&gt;&lt;full-title&gt;Chemistry of Materials&lt;/full-title&gt;&lt;abbr-1&gt;Chem. Mater.&lt;/abbr-1&gt;&lt;abbr-2&gt;Chem Mater&lt;/abbr-2&gt;&lt;/periodical&gt;&lt;pages&gt;7636-7642&lt;/pages&gt;&lt;volume&gt;27&lt;/volume&gt;&lt;number&gt;22&lt;/number&gt;&lt;dates&gt;&lt;year&gt;2015&lt;/year&gt;&lt;pub-dates&gt;&lt;date&gt;2015/11/24&lt;/date&gt;&lt;/pub-dates&gt;&lt;/dates&gt;&lt;publisher&gt;American Chemical Society&lt;/publisher&gt;&lt;isbn&gt;0897-4756&lt;/isbn&gt;&lt;urls&gt;&lt;related-urls&gt;&lt;url&gt;https://doi.org/10.1021/acs.chemmater.5b02877&lt;/url&gt;&lt;/related-urls&gt;&lt;/urls&gt;&lt;electronic-resource-num&gt;10.1021/acs.chemmater.5b02877&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24</w:t>
              </w:r>
              <w:r w:rsidRPr="00893E09">
                <w:rPr>
                  <w:rFonts w:ascii="Times New Roman" w:hAnsi="Times New Roman" w:cs="Times New Roman"/>
                  <w:b/>
                  <w:sz w:val="24"/>
                  <w:szCs w:val="24"/>
                </w:rPr>
                <w:fldChar w:fldCharType="end"/>
              </w:r>
            </w:hyperlink>
          </w:p>
        </w:tc>
      </w:tr>
      <w:tr w:rsidR="00DC3BC3" w:rsidRPr="00893E09" w14:paraId="69050FE3" w14:textId="77777777" w:rsidTr="00DC3BC3">
        <w:tc>
          <w:tcPr>
            <w:tcW w:w="2268" w:type="dxa"/>
          </w:tcPr>
          <w:p w14:paraId="5F7426F8" w14:textId="77777777" w:rsidR="00DC3BC3" w:rsidRPr="00893E09" w:rsidRDefault="00DC3BC3" w:rsidP="00417509">
            <w:pPr>
              <w:rPr>
                <w:rFonts w:ascii="Times New Roman" w:hAnsi="Times New Roman" w:cs="Times New Roman"/>
                <w:sz w:val="24"/>
                <w:szCs w:val="24"/>
              </w:rPr>
            </w:pPr>
            <w:r w:rsidRPr="00893E09">
              <w:rPr>
                <w:rFonts w:ascii="Times New Roman" w:hAnsi="Times New Roman" w:cs="Times New Roman"/>
                <w:sz w:val="24"/>
                <w:szCs w:val="24"/>
              </w:rPr>
              <w:t>Co</w:t>
            </w:r>
            <w:r w:rsidRPr="00893E09">
              <w:rPr>
                <w:rFonts w:ascii="Times New Roman" w:hAnsi="Times New Roman" w:cs="Times New Roman"/>
                <w:sz w:val="24"/>
                <w:szCs w:val="24"/>
                <w:vertAlign w:val="subscript"/>
              </w:rPr>
              <w:t>x</w:t>
            </w:r>
            <w:r w:rsidRPr="00893E09">
              <w:rPr>
                <w:rFonts w:ascii="Times New Roman" w:hAnsi="Times New Roman" w:cs="Times New Roman"/>
                <w:sz w:val="24"/>
                <w:szCs w:val="24"/>
              </w:rPr>
              <w:t>PO</w:t>
            </w:r>
            <w:r w:rsidRPr="00893E09">
              <w:rPr>
                <w:rFonts w:ascii="Times New Roman" w:hAnsi="Times New Roman" w:cs="Times New Roman"/>
                <w:sz w:val="24"/>
                <w:szCs w:val="24"/>
                <w:vertAlign w:val="subscript"/>
              </w:rPr>
              <w:t>4</w:t>
            </w:r>
            <w:r w:rsidRPr="00893E09">
              <w:rPr>
                <w:rFonts w:ascii="Times New Roman" w:hAnsi="Times New Roman" w:cs="Times New Roman"/>
                <w:sz w:val="24"/>
                <w:szCs w:val="24"/>
              </w:rPr>
              <w:t>/CoP</w:t>
            </w:r>
          </w:p>
        </w:tc>
        <w:tc>
          <w:tcPr>
            <w:tcW w:w="1701" w:type="dxa"/>
          </w:tcPr>
          <w:p w14:paraId="0607D888" w14:textId="77777777" w:rsidR="00DC3BC3" w:rsidRPr="00893E09" w:rsidRDefault="00DC3BC3" w:rsidP="00F3600D">
            <w:pPr>
              <w:jc w:val="center"/>
              <w:rPr>
                <w:rFonts w:ascii="Times New Roman" w:hAnsi="Times New Roman" w:cs="Times New Roman"/>
                <w:sz w:val="24"/>
                <w:szCs w:val="24"/>
              </w:rPr>
            </w:pPr>
            <w:r w:rsidRPr="00893E09">
              <w:rPr>
                <w:rFonts w:ascii="Times New Roman" w:hAnsi="Times New Roman" w:cs="Times New Roman"/>
                <w:sz w:val="24"/>
                <w:szCs w:val="24"/>
              </w:rPr>
              <w:t>Glass slide</w:t>
            </w:r>
          </w:p>
        </w:tc>
        <w:tc>
          <w:tcPr>
            <w:tcW w:w="1701" w:type="dxa"/>
          </w:tcPr>
          <w:p w14:paraId="760A841D" w14:textId="77777777" w:rsidR="00DC3BC3" w:rsidRPr="00893E09" w:rsidRDefault="00DC3BC3" w:rsidP="00541818">
            <w:pPr>
              <w:jc w:val="center"/>
              <w:rPr>
                <w:rFonts w:ascii="Times New Roman" w:hAnsi="Times New Roman" w:cs="Times New Roman"/>
                <w:sz w:val="24"/>
                <w:szCs w:val="24"/>
              </w:rPr>
            </w:pPr>
            <w:r w:rsidRPr="00893E09">
              <w:rPr>
                <w:rFonts w:ascii="Times New Roman" w:hAnsi="Times New Roman" w:cs="Times New Roman"/>
                <w:sz w:val="24"/>
                <w:szCs w:val="24"/>
              </w:rPr>
              <w:t>Pt foil</w:t>
            </w:r>
          </w:p>
        </w:tc>
        <w:tc>
          <w:tcPr>
            <w:tcW w:w="1276" w:type="dxa"/>
          </w:tcPr>
          <w:p w14:paraId="0C7B3AE8" w14:textId="77777777" w:rsidR="00DC3BC3" w:rsidRPr="00893E09" w:rsidRDefault="00DC3BC3" w:rsidP="00F12B14">
            <w:pPr>
              <w:jc w:val="center"/>
              <w:rPr>
                <w:rFonts w:ascii="Times New Roman" w:hAnsi="Times New Roman" w:cs="Times New Roman"/>
                <w:sz w:val="24"/>
                <w:szCs w:val="24"/>
              </w:rPr>
            </w:pPr>
            <w:r w:rsidRPr="00893E09">
              <w:rPr>
                <w:rFonts w:ascii="Times New Roman" w:hAnsi="Times New Roman" w:cs="Times New Roman"/>
                <w:sz w:val="24"/>
                <w:szCs w:val="24"/>
              </w:rPr>
              <w:t>MMO</w:t>
            </w:r>
          </w:p>
        </w:tc>
        <w:tc>
          <w:tcPr>
            <w:tcW w:w="1701" w:type="dxa"/>
          </w:tcPr>
          <w:p w14:paraId="6E8F9F2F" w14:textId="77777777" w:rsidR="00DC3BC3" w:rsidRPr="00893E09" w:rsidRDefault="00DC3BC3" w:rsidP="00BF0BF8">
            <w:pPr>
              <w:jc w:val="center"/>
              <w:rPr>
                <w:rFonts w:ascii="Times New Roman" w:hAnsi="Times New Roman" w:cs="Times New Roman"/>
                <w:sz w:val="24"/>
                <w:szCs w:val="24"/>
              </w:rPr>
            </w:pPr>
            <w:r w:rsidRPr="00893E09">
              <w:rPr>
                <w:rFonts w:ascii="Times New Roman" w:eastAsiaTheme="minorEastAsia" w:hAnsi="Times New Roman" w:cs="Times New Roman"/>
                <w:color w:val="000000"/>
                <w:sz w:val="24"/>
                <w:szCs w:val="24"/>
              </w:rPr>
              <w:t>1.0 M KOH</w:t>
            </w:r>
          </w:p>
        </w:tc>
        <w:tc>
          <w:tcPr>
            <w:tcW w:w="992" w:type="dxa"/>
          </w:tcPr>
          <w:p w14:paraId="16DAC42A" w14:textId="77777777" w:rsidR="00DC3BC3" w:rsidRPr="00893E09" w:rsidRDefault="00DC3BC3" w:rsidP="00C823D6">
            <w:pPr>
              <w:jc w:val="center"/>
              <w:rPr>
                <w:rFonts w:ascii="Times New Roman" w:hAnsi="Times New Roman" w:cs="Times New Roman"/>
                <w:sz w:val="24"/>
                <w:szCs w:val="24"/>
              </w:rPr>
            </w:pPr>
            <w:r w:rsidRPr="00893E09">
              <w:rPr>
                <w:rFonts w:ascii="Times New Roman" w:hAnsi="Times New Roman" w:cs="Times New Roman"/>
                <w:sz w:val="24"/>
                <w:szCs w:val="24"/>
              </w:rPr>
              <w:t>145</w:t>
            </w:r>
          </w:p>
        </w:tc>
        <w:tc>
          <w:tcPr>
            <w:tcW w:w="851" w:type="dxa"/>
          </w:tcPr>
          <w:p w14:paraId="61A43CEC" w14:textId="77777777" w:rsidR="00DC3BC3" w:rsidRPr="00893E09" w:rsidRDefault="00DC3BC3" w:rsidP="00EB5431">
            <w:pPr>
              <w:jc w:val="center"/>
              <w:rPr>
                <w:rFonts w:ascii="Times New Roman" w:hAnsi="Times New Roman" w:cs="Times New Roman"/>
                <w:sz w:val="24"/>
                <w:szCs w:val="24"/>
              </w:rPr>
            </w:pPr>
            <w:r w:rsidRPr="00893E09">
              <w:rPr>
                <w:rFonts w:ascii="Times New Roman" w:hAnsi="Times New Roman" w:cs="Times New Roman"/>
                <w:sz w:val="24"/>
                <w:szCs w:val="24"/>
              </w:rPr>
              <w:t>65</w:t>
            </w:r>
          </w:p>
        </w:tc>
        <w:tc>
          <w:tcPr>
            <w:tcW w:w="709" w:type="dxa"/>
          </w:tcPr>
          <w:p w14:paraId="6783B4EC" w14:textId="77777777" w:rsidR="00DC3BC3" w:rsidRPr="00893E09" w:rsidRDefault="00DC3BC3" w:rsidP="00B40465">
            <w:pPr>
              <w:jc w:val="center"/>
              <w:rPr>
                <w:rFonts w:ascii="Times New Roman" w:hAnsi="Times New Roman" w:cs="Times New Roman"/>
                <w:sz w:val="24"/>
                <w:szCs w:val="24"/>
              </w:rPr>
            </w:pPr>
            <w:r w:rsidRPr="00893E09">
              <w:rPr>
                <w:rFonts w:ascii="Times New Roman" w:hAnsi="Times New Roman" w:cs="Times New Roman"/>
                <w:sz w:val="24"/>
                <w:szCs w:val="24"/>
              </w:rPr>
              <w:t>~155</w:t>
            </w:r>
          </w:p>
        </w:tc>
        <w:tc>
          <w:tcPr>
            <w:tcW w:w="708" w:type="dxa"/>
          </w:tcPr>
          <w:p w14:paraId="42C0A83D" w14:textId="77777777" w:rsidR="00DC3BC3" w:rsidRPr="00893E09" w:rsidRDefault="00DC3BC3">
            <w:pPr>
              <w:jc w:val="center"/>
              <w:rPr>
                <w:rFonts w:ascii="Times New Roman" w:hAnsi="Times New Roman" w:cs="Times New Roman"/>
                <w:sz w:val="24"/>
                <w:szCs w:val="24"/>
              </w:rPr>
            </w:pPr>
          </w:p>
        </w:tc>
        <w:tc>
          <w:tcPr>
            <w:tcW w:w="851" w:type="dxa"/>
          </w:tcPr>
          <w:p w14:paraId="7402F237" w14:textId="77777777" w:rsidR="00DC3BC3" w:rsidRPr="00893E09" w:rsidRDefault="00DC3BC3">
            <w:pPr>
              <w:jc w:val="center"/>
              <w:rPr>
                <w:rFonts w:ascii="Times New Roman" w:hAnsi="Times New Roman" w:cs="Times New Roman"/>
                <w:sz w:val="24"/>
                <w:szCs w:val="24"/>
              </w:rPr>
            </w:pPr>
          </w:p>
        </w:tc>
        <w:tc>
          <w:tcPr>
            <w:tcW w:w="1276" w:type="dxa"/>
          </w:tcPr>
          <w:p w14:paraId="301321D1" w14:textId="302E2C43" w:rsidR="00DC3BC3" w:rsidRPr="00893E09" w:rsidRDefault="00C56676">
            <w:pPr>
              <w:jc w:val="center"/>
              <w:rPr>
                <w:rFonts w:ascii="Times New Roman" w:hAnsi="Times New Roman" w:cs="Times New Roman"/>
                <w:b/>
                <w:sz w:val="24"/>
                <w:szCs w:val="24"/>
              </w:rPr>
            </w:pPr>
            <w:hyperlink w:anchor="_ENREF_32" w:tooltip="Yang, 2015 #33" w:history="1">
              <w:r w:rsidRPr="00893E09">
                <w:rPr>
                  <w:rFonts w:ascii="Times New Roman" w:hAnsi="Times New Roman" w:cs="Times New Roman"/>
                  <w:b/>
                  <w:sz w:val="24"/>
                  <w:szCs w:val="24"/>
                </w:rPr>
                <w:fldChar w:fldCharType="begin"/>
              </w:r>
              <w:r>
                <w:rPr>
                  <w:rFonts w:ascii="Times New Roman" w:hAnsi="Times New Roman" w:cs="Times New Roman"/>
                  <w:b/>
                  <w:sz w:val="24"/>
                  <w:szCs w:val="24"/>
                </w:rPr>
                <w:instrText xml:space="preserve"> ADDIN EN.CITE &lt;EndNote&gt;&lt;Cite&gt;&lt;Author&gt;Yang&lt;/Author&gt;&lt;Year&gt;2015&lt;/Year&gt;&lt;RecNum&gt;33&lt;/RecNum&gt;&lt;DisplayText&gt;&lt;style face="superscript"&gt;32&lt;/style&gt;&lt;/DisplayText&gt;&lt;record&gt;&lt;rec-number&gt;33&lt;/rec-number&gt;&lt;foreign-keys&gt;&lt;key app="EN" db-id="sfsz0wafbtp5a0evfzhvaxz1099z90dpddar" timestamp="1598338568"&gt;33&lt;/key&gt;&lt;/foreign-keys&gt;&lt;ref-type name="Journal Article"&gt;17&lt;/ref-type&gt;&lt;contributors&gt;&lt;authors&gt;&lt;author&gt;Yang, Yang&lt;/author&gt;&lt;author&gt;Fei, Huilong&lt;/author&gt;&lt;author&gt;Ruan, Gedeng&lt;/author&gt;&lt;author&gt;Tour, James M.&lt;/author&gt;&lt;/authors&gt;&lt;/contributors&gt;&lt;titles&gt;&lt;title&gt;Porous Cobalt-Based Thin Film as a Bifunctional Catalyst for Hydrogen Generation and Oxygen Generation&lt;/title&gt;&lt;secondary-title&gt;Advanced Materials&lt;/secondary-title&gt;&lt;/titles&gt;&lt;periodical&gt;&lt;full-title&gt;Advanced Materials&lt;/full-title&gt;&lt;abbr-1&gt;Adv. Mater.&lt;/abbr-1&gt;&lt;abbr-2&gt;Adv Mater&lt;/abbr-2&gt;&lt;/periodical&gt;&lt;pages&gt;3175-3180&lt;/pages&gt;&lt;volume&gt;27&lt;/volume&gt;&lt;number&gt;20&lt;/number&gt;&lt;dates&gt;&lt;year&gt;2015&lt;/year&gt;&lt;/dates&gt;&lt;urls&gt;&lt;related-urls&gt;&lt;url&gt;https://onlinelibrary.wiley.com/doi/abs/10.1002/adma.201500894&lt;/url&gt;&lt;/related-urls&gt;&lt;/urls&gt;&lt;electronic-resource-num&gt;doi:10.1002/adma.201500894&lt;/electronic-resource-num&gt;&lt;/record&gt;&lt;/Cite&gt;&lt;/EndNote&gt;</w:instrText>
              </w:r>
              <w:r w:rsidRPr="00893E09">
                <w:rPr>
                  <w:rFonts w:ascii="Times New Roman" w:hAnsi="Times New Roman" w:cs="Times New Roman"/>
                  <w:b/>
                  <w:sz w:val="24"/>
                  <w:szCs w:val="24"/>
                </w:rPr>
                <w:fldChar w:fldCharType="separate"/>
              </w:r>
              <w:r w:rsidRPr="00D404CA">
                <w:rPr>
                  <w:rFonts w:ascii="Times New Roman" w:hAnsi="Times New Roman" w:cs="Times New Roman"/>
                  <w:b/>
                  <w:noProof/>
                  <w:sz w:val="24"/>
                  <w:szCs w:val="24"/>
                  <w:vertAlign w:val="superscript"/>
                </w:rPr>
                <w:t>32</w:t>
              </w:r>
              <w:r w:rsidRPr="00893E09">
                <w:rPr>
                  <w:rFonts w:ascii="Times New Roman" w:hAnsi="Times New Roman" w:cs="Times New Roman"/>
                  <w:b/>
                  <w:sz w:val="24"/>
                  <w:szCs w:val="24"/>
                </w:rPr>
                <w:fldChar w:fldCharType="end"/>
              </w:r>
            </w:hyperlink>
            <w:hyperlink w:anchor="_ENREF_18" w:tooltip="You, 2015 #40" w:history="1">
              <w:r w:rsidR="007C532A" w:rsidRPr="00893E09" w:rsidDel="007C532A">
                <w:rPr>
                  <w:rStyle w:val="Hyperlink"/>
                </w:rPr>
                <w:t xml:space="preserve"> </w:t>
              </w:r>
            </w:hyperlink>
          </w:p>
        </w:tc>
      </w:tr>
    </w:tbl>
    <w:p w14:paraId="285C74BE" w14:textId="77777777" w:rsidR="00DC3BC3" w:rsidRPr="00893E09" w:rsidRDefault="00DC3BC3" w:rsidP="00925FE5">
      <w:pPr>
        <w:spacing w:after="0" w:line="240" w:lineRule="auto"/>
        <w:jc w:val="both"/>
        <w:rPr>
          <w:rFonts w:ascii="Times New Roman" w:hAnsi="Times New Roman" w:cs="Times New Roman"/>
          <w:b/>
          <w:bCs/>
          <w:sz w:val="24"/>
          <w:szCs w:val="24"/>
        </w:rPr>
        <w:sectPr w:rsidR="00DC3BC3" w:rsidRPr="00893E09" w:rsidSect="00B40EE7">
          <w:pgSz w:w="16838" w:h="11906" w:orient="landscape"/>
          <w:pgMar w:top="1440" w:right="1440" w:bottom="1440" w:left="1440" w:header="708" w:footer="708" w:gutter="0"/>
          <w:cols w:space="708"/>
          <w:docGrid w:linePitch="360"/>
        </w:sectPr>
      </w:pPr>
    </w:p>
    <w:p w14:paraId="2722BFB2" w14:textId="21C8F8DE" w:rsidR="00722447" w:rsidRPr="00893E09" w:rsidRDefault="00722447" w:rsidP="00417509">
      <w:pPr>
        <w:spacing w:after="0" w:line="240" w:lineRule="auto"/>
        <w:jc w:val="both"/>
        <w:rPr>
          <w:lang w:val="en-US"/>
        </w:rPr>
      </w:pPr>
      <w:r w:rsidRPr="00893E09">
        <w:rPr>
          <w:rFonts w:ascii="Times New Roman" w:hAnsi="Times New Roman" w:cs="Times New Roman"/>
          <w:b/>
          <w:bCs/>
          <w:sz w:val="24"/>
          <w:szCs w:val="24"/>
        </w:rPr>
        <w:t>Table S7.</w:t>
      </w:r>
      <w:r w:rsidRPr="00893E09">
        <w:rPr>
          <w:rFonts w:ascii="Times New Roman" w:hAnsi="Times New Roman" w:cs="Times New Roman"/>
          <w:sz w:val="24"/>
          <w:szCs w:val="24"/>
        </w:rPr>
        <w:t xml:space="preserve"> Comparison of the bifunctional water-splitting activity of different combinations of catalysts Ni-WC/</w:t>
      </w:r>
      <w:proofErr w:type="spellStart"/>
      <w:r w:rsidRPr="00893E09">
        <w:rPr>
          <w:rFonts w:ascii="Times New Roman" w:hAnsi="Times New Roman" w:cs="Times New Roman"/>
          <w:sz w:val="24"/>
          <w:szCs w:val="24"/>
        </w:rPr>
        <w:t>MoC@</w:t>
      </w:r>
      <w:proofErr w:type="gramStart"/>
      <w:r w:rsidRPr="00893E09">
        <w:rPr>
          <w:rFonts w:ascii="Times New Roman" w:hAnsi="Times New Roman" w:cs="Times New Roman"/>
          <w:sz w:val="24"/>
          <w:szCs w:val="24"/>
        </w:rPr>
        <w:t>NGC</w:t>
      </w:r>
      <w:proofErr w:type="spellEnd"/>
      <w:r w:rsidRPr="00893E09">
        <w:rPr>
          <w:rFonts w:ascii="Times New Roman" w:hAnsi="Times New Roman" w:cs="Times New Roman"/>
          <w:sz w:val="24"/>
          <w:szCs w:val="24"/>
        </w:rPr>
        <w:t xml:space="preserve">  with</w:t>
      </w:r>
      <w:proofErr w:type="gramEnd"/>
      <w:r w:rsidRPr="00893E09">
        <w:rPr>
          <w:rFonts w:ascii="Times New Roman" w:hAnsi="Times New Roman" w:cs="Times New Roman"/>
          <w:sz w:val="24"/>
          <w:szCs w:val="24"/>
        </w:rPr>
        <w:t xml:space="preserve"> other state-of-the-art catalysts.</w:t>
      </w:r>
    </w:p>
    <w:p w14:paraId="7B20E681" w14:textId="77777777" w:rsidR="00722447" w:rsidRPr="00893E09" w:rsidRDefault="00722447" w:rsidP="00925FE5">
      <w:pPr>
        <w:spacing w:after="0" w:line="240" w:lineRule="auto"/>
        <w:rPr>
          <w:rFonts w:ascii="Times New Roman" w:hAnsi="Times New Roman" w:cs="Times New Roman"/>
          <w:b/>
          <w:sz w:val="24"/>
          <w:lang w:val="en-US"/>
        </w:rPr>
      </w:pPr>
    </w:p>
    <w:tbl>
      <w:tblPr>
        <w:tblStyle w:val="TableGrid"/>
        <w:tblpPr w:leftFromText="181" w:rightFromText="181" w:vertAnchor="text" w:horzAnchor="page" w:tblpX="3324" w:tblpY="-44"/>
        <w:tblOverlap w:val="never"/>
        <w:tblW w:w="6142" w:type="dxa"/>
        <w:tblLook w:val="04A0" w:firstRow="1" w:lastRow="0" w:firstColumn="1" w:lastColumn="0" w:noHBand="0" w:noVBand="1"/>
      </w:tblPr>
      <w:tblGrid>
        <w:gridCol w:w="995"/>
        <w:gridCol w:w="2038"/>
        <w:gridCol w:w="1969"/>
        <w:gridCol w:w="1140"/>
      </w:tblGrid>
      <w:tr w:rsidR="00722447" w:rsidRPr="00893E09" w14:paraId="339B09A8" w14:textId="77777777" w:rsidTr="00B642F8">
        <w:trPr>
          <w:trHeight w:val="96"/>
        </w:trPr>
        <w:tc>
          <w:tcPr>
            <w:tcW w:w="995" w:type="dxa"/>
            <w:hideMark/>
          </w:tcPr>
          <w:p w14:paraId="3837D0B5" w14:textId="77777777" w:rsidR="00722447" w:rsidRPr="00893E09" w:rsidRDefault="00722447" w:rsidP="00417509">
            <w:pPr>
              <w:jc w:val="center"/>
              <w:rPr>
                <w:rFonts w:ascii="Times New Roman" w:eastAsiaTheme="minorEastAsia" w:hAnsi="Times New Roman" w:cs="Times New Roman"/>
                <w:b/>
                <w:color w:val="000000"/>
                <w:sz w:val="23"/>
                <w:szCs w:val="23"/>
              </w:rPr>
            </w:pPr>
            <w:r w:rsidRPr="00893E09">
              <w:rPr>
                <w:rFonts w:ascii="Times New Roman" w:eastAsiaTheme="minorEastAsia" w:hAnsi="Times New Roman" w:cs="Times New Roman"/>
                <w:b/>
                <w:color w:val="000000"/>
                <w:sz w:val="23"/>
                <w:szCs w:val="23"/>
              </w:rPr>
              <w:t>Sl. No</w:t>
            </w:r>
          </w:p>
        </w:tc>
        <w:tc>
          <w:tcPr>
            <w:tcW w:w="2038" w:type="dxa"/>
            <w:hideMark/>
          </w:tcPr>
          <w:p w14:paraId="504E94AF" w14:textId="77777777" w:rsidR="00722447" w:rsidRPr="00893E09" w:rsidRDefault="00722447" w:rsidP="00F3600D">
            <w:pPr>
              <w:jc w:val="center"/>
              <w:rPr>
                <w:rFonts w:ascii="Times New Roman" w:eastAsiaTheme="minorEastAsia" w:hAnsi="Times New Roman" w:cs="Times New Roman"/>
                <w:b/>
                <w:color w:val="000000"/>
                <w:sz w:val="23"/>
                <w:szCs w:val="23"/>
              </w:rPr>
            </w:pPr>
            <w:r w:rsidRPr="00893E09">
              <w:rPr>
                <w:rFonts w:ascii="Times New Roman" w:eastAsiaTheme="minorEastAsia" w:hAnsi="Times New Roman" w:cs="Times New Roman"/>
                <w:b/>
                <w:color w:val="000000"/>
                <w:sz w:val="23"/>
                <w:szCs w:val="23"/>
              </w:rPr>
              <w:t>HER (Cathode)</w:t>
            </w:r>
          </w:p>
        </w:tc>
        <w:tc>
          <w:tcPr>
            <w:tcW w:w="1969" w:type="dxa"/>
            <w:hideMark/>
          </w:tcPr>
          <w:p w14:paraId="71AACABF" w14:textId="77777777" w:rsidR="00722447" w:rsidRPr="00893E09" w:rsidRDefault="00722447" w:rsidP="00541818">
            <w:pPr>
              <w:jc w:val="center"/>
              <w:rPr>
                <w:rFonts w:ascii="Times New Roman" w:eastAsiaTheme="minorEastAsia" w:hAnsi="Times New Roman" w:cs="Times New Roman"/>
                <w:b/>
                <w:color w:val="000000"/>
                <w:sz w:val="23"/>
                <w:szCs w:val="23"/>
              </w:rPr>
            </w:pPr>
            <w:r w:rsidRPr="00893E09">
              <w:rPr>
                <w:rFonts w:ascii="Times New Roman" w:eastAsiaTheme="minorEastAsia" w:hAnsi="Times New Roman" w:cs="Times New Roman"/>
                <w:b/>
                <w:color w:val="000000"/>
                <w:sz w:val="23"/>
                <w:szCs w:val="23"/>
              </w:rPr>
              <w:t>OER (Anode)</w:t>
            </w:r>
          </w:p>
        </w:tc>
        <w:tc>
          <w:tcPr>
            <w:tcW w:w="1140" w:type="dxa"/>
            <w:hideMark/>
          </w:tcPr>
          <w:p w14:paraId="40310509" w14:textId="77777777" w:rsidR="00722447" w:rsidRPr="00893E09" w:rsidRDefault="00722447" w:rsidP="00F12B14">
            <w:pPr>
              <w:jc w:val="center"/>
              <w:rPr>
                <w:rFonts w:ascii="Times New Roman" w:eastAsiaTheme="minorEastAsia" w:hAnsi="Times New Roman" w:cs="Times New Roman"/>
                <w:b/>
                <w:color w:val="000000"/>
                <w:sz w:val="23"/>
                <w:szCs w:val="23"/>
              </w:rPr>
            </w:pPr>
            <w:proofErr w:type="spellStart"/>
            <w:r w:rsidRPr="00893E09">
              <w:rPr>
                <w:rFonts w:ascii="Times New Roman" w:eastAsiaTheme="minorEastAsia" w:hAnsi="Times New Roman" w:cs="Times New Roman"/>
                <w:b/>
                <w:color w:val="000000"/>
                <w:sz w:val="23"/>
                <w:szCs w:val="23"/>
              </w:rPr>
              <w:t>E</w:t>
            </w:r>
            <w:r w:rsidRPr="00893E09">
              <w:rPr>
                <w:rFonts w:ascii="Times New Roman" w:eastAsiaTheme="minorEastAsia" w:hAnsi="Times New Roman" w:cs="Times New Roman"/>
                <w:b/>
                <w:color w:val="000000"/>
                <w:sz w:val="23"/>
                <w:szCs w:val="23"/>
                <w:vertAlign w:val="subscript"/>
              </w:rPr>
              <w:t>cell</w:t>
            </w:r>
            <w:proofErr w:type="spellEnd"/>
            <w:r w:rsidRPr="00893E09">
              <w:rPr>
                <w:rFonts w:ascii="Times New Roman" w:eastAsiaTheme="minorEastAsia" w:hAnsi="Times New Roman" w:cs="Times New Roman"/>
                <w:b/>
                <w:color w:val="000000"/>
                <w:sz w:val="23"/>
                <w:szCs w:val="23"/>
                <w:vertAlign w:val="subscript"/>
              </w:rPr>
              <w:t xml:space="preserve"> </w:t>
            </w:r>
            <w:r w:rsidRPr="00893E09">
              <w:rPr>
                <w:rFonts w:ascii="Times New Roman" w:eastAsiaTheme="minorEastAsia" w:hAnsi="Times New Roman" w:cs="Times New Roman"/>
                <w:b/>
                <w:color w:val="000000"/>
                <w:sz w:val="23"/>
                <w:szCs w:val="23"/>
              </w:rPr>
              <w:t>(V)</w:t>
            </w:r>
          </w:p>
        </w:tc>
      </w:tr>
      <w:tr w:rsidR="00722447" w:rsidRPr="00893E09" w14:paraId="4F7AAA01" w14:textId="77777777" w:rsidTr="00B642F8">
        <w:trPr>
          <w:trHeight w:val="99"/>
        </w:trPr>
        <w:tc>
          <w:tcPr>
            <w:tcW w:w="995" w:type="dxa"/>
            <w:hideMark/>
          </w:tcPr>
          <w:p w14:paraId="5DCE2E46" w14:textId="77777777" w:rsidR="00722447" w:rsidRPr="00893E09" w:rsidRDefault="00722447" w:rsidP="00417509">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1.</w:t>
            </w:r>
          </w:p>
        </w:tc>
        <w:tc>
          <w:tcPr>
            <w:tcW w:w="2038" w:type="dxa"/>
            <w:hideMark/>
          </w:tcPr>
          <w:p w14:paraId="49D20EC4" w14:textId="77777777" w:rsidR="00722447" w:rsidRPr="00893E09" w:rsidRDefault="00722447" w:rsidP="00F3600D">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Ni-WC</w:t>
            </w:r>
            <w:r w:rsidRPr="00893E09">
              <w:rPr>
                <w:rFonts w:ascii="Times New Roman" w:eastAsiaTheme="minorEastAsia" w:hAnsi="Times New Roman" w:cs="Times New Roman"/>
                <w:color w:val="000000"/>
                <w:sz w:val="23"/>
                <w:szCs w:val="23"/>
              </w:rPr>
              <w:t>@NGC</w:t>
            </w:r>
          </w:p>
        </w:tc>
        <w:tc>
          <w:tcPr>
            <w:tcW w:w="1969" w:type="dxa"/>
            <w:hideMark/>
          </w:tcPr>
          <w:p w14:paraId="1A8D5F28" w14:textId="77777777" w:rsidR="00722447" w:rsidRPr="00893E09" w:rsidRDefault="00722447" w:rsidP="00541818">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lang w:val="en-US"/>
              </w:rPr>
              <w:t>N</w:t>
            </w:r>
            <w:proofErr w:type="spellStart"/>
            <w:r w:rsidRPr="00893E09">
              <w:rPr>
                <w:rFonts w:ascii="Times New Roman" w:eastAsiaTheme="minorEastAsia" w:hAnsi="Times New Roman" w:cs="Times New Roman"/>
                <w:bCs/>
                <w:color w:val="000000"/>
                <w:sz w:val="23"/>
                <w:szCs w:val="23"/>
              </w:rPr>
              <w:t>i</w:t>
            </w:r>
            <w:proofErr w:type="spellEnd"/>
            <w:r w:rsidRPr="00893E09">
              <w:rPr>
                <w:rFonts w:ascii="Times New Roman" w:eastAsiaTheme="minorEastAsia" w:hAnsi="Times New Roman" w:cs="Times New Roman"/>
                <w:bCs/>
                <w:color w:val="000000"/>
                <w:sz w:val="23"/>
                <w:szCs w:val="23"/>
              </w:rPr>
              <w:t>-WC</w:t>
            </w:r>
            <w:r w:rsidRPr="00893E09">
              <w:rPr>
                <w:rFonts w:ascii="Times New Roman" w:eastAsiaTheme="minorEastAsia" w:hAnsi="Times New Roman" w:cs="Times New Roman"/>
                <w:color w:val="000000"/>
                <w:sz w:val="23"/>
                <w:szCs w:val="23"/>
              </w:rPr>
              <w:t>@NGC</w:t>
            </w:r>
          </w:p>
        </w:tc>
        <w:tc>
          <w:tcPr>
            <w:tcW w:w="1140" w:type="dxa"/>
            <w:hideMark/>
          </w:tcPr>
          <w:p w14:paraId="3C882EDD" w14:textId="77777777" w:rsidR="00722447" w:rsidRPr="00893E09" w:rsidRDefault="00722447" w:rsidP="00F12B14">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1.81</w:t>
            </w:r>
          </w:p>
        </w:tc>
      </w:tr>
      <w:tr w:rsidR="00722447" w:rsidRPr="00893E09" w14:paraId="759648C6" w14:textId="77777777" w:rsidTr="00B642F8">
        <w:trPr>
          <w:trHeight w:val="229"/>
        </w:trPr>
        <w:tc>
          <w:tcPr>
            <w:tcW w:w="995" w:type="dxa"/>
            <w:hideMark/>
          </w:tcPr>
          <w:p w14:paraId="2FD8BA69" w14:textId="77777777" w:rsidR="00722447" w:rsidRPr="00893E09" w:rsidRDefault="00722447" w:rsidP="00417509">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2.</w:t>
            </w:r>
          </w:p>
        </w:tc>
        <w:tc>
          <w:tcPr>
            <w:tcW w:w="2038" w:type="dxa"/>
            <w:hideMark/>
          </w:tcPr>
          <w:p w14:paraId="28742404" w14:textId="77777777" w:rsidR="00722447" w:rsidRPr="00893E09" w:rsidRDefault="00722447" w:rsidP="00F3600D">
            <w:pPr>
              <w:jc w:val="both"/>
              <w:rPr>
                <w:rFonts w:ascii="Times New Roman" w:eastAsiaTheme="minorEastAsia" w:hAnsi="Times New Roman" w:cs="Times New Roman"/>
                <w:color w:val="000000"/>
                <w:sz w:val="23"/>
                <w:szCs w:val="23"/>
              </w:rPr>
            </w:pPr>
            <w:proofErr w:type="spellStart"/>
            <w:r w:rsidRPr="00893E09">
              <w:rPr>
                <w:rFonts w:ascii="Times New Roman" w:eastAsiaTheme="minorEastAsia" w:hAnsi="Times New Roman" w:cs="Times New Roman"/>
                <w:bCs/>
                <w:color w:val="000000"/>
                <w:sz w:val="23"/>
                <w:szCs w:val="23"/>
              </w:rPr>
              <w:t>Ni-MoC</w:t>
            </w:r>
            <w:r w:rsidRPr="00893E09">
              <w:rPr>
                <w:rFonts w:ascii="Times New Roman" w:eastAsiaTheme="minorEastAsia" w:hAnsi="Times New Roman" w:cs="Times New Roman"/>
                <w:color w:val="000000"/>
                <w:sz w:val="23"/>
                <w:szCs w:val="23"/>
              </w:rPr>
              <w:t>@NGC</w:t>
            </w:r>
            <w:proofErr w:type="spellEnd"/>
          </w:p>
        </w:tc>
        <w:tc>
          <w:tcPr>
            <w:tcW w:w="1969" w:type="dxa"/>
            <w:hideMark/>
          </w:tcPr>
          <w:p w14:paraId="0A966714" w14:textId="77777777" w:rsidR="00722447" w:rsidRPr="00893E09" w:rsidRDefault="00722447" w:rsidP="00541818">
            <w:pPr>
              <w:jc w:val="both"/>
              <w:rPr>
                <w:rFonts w:ascii="Times New Roman" w:eastAsiaTheme="minorEastAsia" w:hAnsi="Times New Roman" w:cs="Times New Roman"/>
                <w:color w:val="000000"/>
                <w:sz w:val="23"/>
                <w:szCs w:val="23"/>
              </w:rPr>
            </w:pPr>
            <w:proofErr w:type="spellStart"/>
            <w:r w:rsidRPr="00893E09">
              <w:rPr>
                <w:rFonts w:ascii="Times New Roman" w:eastAsiaTheme="minorEastAsia" w:hAnsi="Times New Roman" w:cs="Times New Roman"/>
                <w:bCs/>
                <w:color w:val="000000"/>
                <w:sz w:val="23"/>
                <w:szCs w:val="23"/>
              </w:rPr>
              <w:t>Ni-MoC</w:t>
            </w:r>
            <w:r w:rsidRPr="00893E09">
              <w:rPr>
                <w:rFonts w:ascii="Times New Roman" w:eastAsiaTheme="minorEastAsia" w:hAnsi="Times New Roman" w:cs="Times New Roman"/>
                <w:color w:val="000000"/>
                <w:sz w:val="23"/>
                <w:szCs w:val="23"/>
              </w:rPr>
              <w:t>@NGC</w:t>
            </w:r>
            <w:proofErr w:type="spellEnd"/>
          </w:p>
        </w:tc>
        <w:tc>
          <w:tcPr>
            <w:tcW w:w="1140" w:type="dxa"/>
            <w:hideMark/>
          </w:tcPr>
          <w:p w14:paraId="46FD1187" w14:textId="77777777" w:rsidR="00722447" w:rsidRPr="00893E09" w:rsidRDefault="00722447" w:rsidP="00F12B14">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1.75</w:t>
            </w:r>
          </w:p>
        </w:tc>
      </w:tr>
      <w:tr w:rsidR="00722447" w:rsidRPr="00893E09" w14:paraId="46CD9707" w14:textId="77777777" w:rsidTr="00B642F8">
        <w:trPr>
          <w:trHeight w:val="229"/>
        </w:trPr>
        <w:tc>
          <w:tcPr>
            <w:tcW w:w="995" w:type="dxa"/>
            <w:hideMark/>
          </w:tcPr>
          <w:p w14:paraId="2172C0E1" w14:textId="77777777" w:rsidR="00722447" w:rsidRPr="00893E09" w:rsidRDefault="00722447" w:rsidP="00417509">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3.</w:t>
            </w:r>
          </w:p>
        </w:tc>
        <w:tc>
          <w:tcPr>
            <w:tcW w:w="2038" w:type="dxa"/>
            <w:hideMark/>
          </w:tcPr>
          <w:p w14:paraId="4A5E2F69" w14:textId="77777777" w:rsidR="00722447" w:rsidRPr="00893E09" w:rsidRDefault="00722447" w:rsidP="00F3600D">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Pt-C (20%)</w:t>
            </w:r>
          </w:p>
        </w:tc>
        <w:tc>
          <w:tcPr>
            <w:tcW w:w="1969" w:type="dxa"/>
            <w:hideMark/>
          </w:tcPr>
          <w:p w14:paraId="1A4DA76A" w14:textId="77777777" w:rsidR="00722447" w:rsidRPr="00893E09" w:rsidRDefault="00722447" w:rsidP="00541818">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Pt-C (20%)</w:t>
            </w:r>
          </w:p>
        </w:tc>
        <w:tc>
          <w:tcPr>
            <w:tcW w:w="1140" w:type="dxa"/>
            <w:hideMark/>
          </w:tcPr>
          <w:p w14:paraId="301C3FF0" w14:textId="77777777" w:rsidR="00722447" w:rsidRPr="00893E09" w:rsidRDefault="00722447" w:rsidP="00F12B14">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1.6</w:t>
            </w:r>
          </w:p>
        </w:tc>
      </w:tr>
      <w:tr w:rsidR="00722447" w:rsidRPr="00893E09" w14:paraId="2B2B9EB2" w14:textId="77777777" w:rsidTr="00B642F8">
        <w:trPr>
          <w:trHeight w:val="229"/>
        </w:trPr>
        <w:tc>
          <w:tcPr>
            <w:tcW w:w="995" w:type="dxa"/>
            <w:hideMark/>
          </w:tcPr>
          <w:p w14:paraId="5827D443" w14:textId="77777777" w:rsidR="00722447" w:rsidRPr="00893E09" w:rsidRDefault="00722447" w:rsidP="00417509">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4.</w:t>
            </w:r>
          </w:p>
        </w:tc>
        <w:tc>
          <w:tcPr>
            <w:tcW w:w="2038" w:type="dxa"/>
            <w:hideMark/>
          </w:tcPr>
          <w:p w14:paraId="0B06FDB0" w14:textId="77777777" w:rsidR="00722447" w:rsidRPr="00893E09" w:rsidRDefault="00722447" w:rsidP="00F3600D">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Pt wire</w:t>
            </w:r>
          </w:p>
        </w:tc>
        <w:tc>
          <w:tcPr>
            <w:tcW w:w="1969" w:type="dxa"/>
            <w:hideMark/>
          </w:tcPr>
          <w:p w14:paraId="263EF945" w14:textId="77777777" w:rsidR="00722447" w:rsidRPr="00893E09" w:rsidRDefault="00722447" w:rsidP="00541818">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Pt wire</w:t>
            </w:r>
          </w:p>
        </w:tc>
        <w:tc>
          <w:tcPr>
            <w:tcW w:w="1140" w:type="dxa"/>
            <w:hideMark/>
          </w:tcPr>
          <w:p w14:paraId="58ED859C" w14:textId="77777777" w:rsidR="00722447" w:rsidRPr="00893E09" w:rsidRDefault="00722447" w:rsidP="00F12B14">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2.1</w:t>
            </w:r>
          </w:p>
        </w:tc>
      </w:tr>
      <w:tr w:rsidR="00722447" w:rsidRPr="00893E09" w14:paraId="4B6D3955" w14:textId="77777777" w:rsidTr="00B642F8">
        <w:trPr>
          <w:trHeight w:val="229"/>
        </w:trPr>
        <w:tc>
          <w:tcPr>
            <w:tcW w:w="995" w:type="dxa"/>
            <w:hideMark/>
          </w:tcPr>
          <w:p w14:paraId="4373D128" w14:textId="77777777" w:rsidR="00722447" w:rsidRPr="00893E09" w:rsidRDefault="00722447" w:rsidP="00417509">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5.</w:t>
            </w:r>
          </w:p>
        </w:tc>
        <w:tc>
          <w:tcPr>
            <w:tcW w:w="2038" w:type="dxa"/>
            <w:hideMark/>
          </w:tcPr>
          <w:p w14:paraId="4D2BB1BD" w14:textId="77777777" w:rsidR="00722447" w:rsidRPr="00893E09" w:rsidRDefault="00722447" w:rsidP="00F3600D">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Pt-C (20%)</w:t>
            </w:r>
          </w:p>
        </w:tc>
        <w:tc>
          <w:tcPr>
            <w:tcW w:w="1969" w:type="dxa"/>
            <w:hideMark/>
          </w:tcPr>
          <w:p w14:paraId="204E8112" w14:textId="77777777" w:rsidR="00722447" w:rsidRPr="00893E09" w:rsidRDefault="00722447" w:rsidP="00541818">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Pt wire</w:t>
            </w:r>
          </w:p>
        </w:tc>
        <w:tc>
          <w:tcPr>
            <w:tcW w:w="1140" w:type="dxa"/>
            <w:hideMark/>
          </w:tcPr>
          <w:p w14:paraId="7EBA481B" w14:textId="77777777" w:rsidR="00722447" w:rsidRPr="00893E09" w:rsidRDefault="00722447" w:rsidP="00F12B14">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1.6</w:t>
            </w:r>
          </w:p>
        </w:tc>
      </w:tr>
      <w:tr w:rsidR="00722447" w:rsidRPr="00893E09" w14:paraId="224F8CE1" w14:textId="77777777" w:rsidTr="00B642F8">
        <w:trPr>
          <w:trHeight w:val="229"/>
        </w:trPr>
        <w:tc>
          <w:tcPr>
            <w:tcW w:w="995" w:type="dxa"/>
            <w:hideMark/>
          </w:tcPr>
          <w:p w14:paraId="383D3FBB" w14:textId="77777777" w:rsidR="00722447" w:rsidRPr="00893E09" w:rsidRDefault="00722447" w:rsidP="00417509">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6.</w:t>
            </w:r>
          </w:p>
        </w:tc>
        <w:tc>
          <w:tcPr>
            <w:tcW w:w="2038" w:type="dxa"/>
            <w:hideMark/>
          </w:tcPr>
          <w:p w14:paraId="20C2B836" w14:textId="77777777" w:rsidR="00722447" w:rsidRPr="00893E09" w:rsidRDefault="00722447" w:rsidP="00F3600D">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Pt-C (20%)</w:t>
            </w:r>
          </w:p>
        </w:tc>
        <w:tc>
          <w:tcPr>
            <w:tcW w:w="1969" w:type="dxa"/>
            <w:hideMark/>
          </w:tcPr>
          <w:p w14:paraId="6921A9D6" w14:textId="77777777" w:rsidR="00722447" w:rsidRPr="00893E09" w:rsidRDefault="00722447" w:rsidP="00541818">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IrO</w:t>
            </w:r>
            <w:r w:rsidRPr="00893E09">
              <w:rPr>
                <w:rFonts w:ascii="Times New Roman" w:eastAsiaTheme="minorEastAsia" w:hAnsi="Times New Roman" w:cs="Times New Roman"/>
                <w:bCs/>
                <w:color w:val="000000"/>
                <w:sz w:val="23"/>
                <w:szCs w:val="23"/>
                <w:vertAlign w:val="subscript"/>
              </w:rPr>
              <w:t>2</w:t>
            </w:r>
          </w:p>
        </w:tc>
        <w:tc>
          <w:tcPr>
            <w:tcW w:w="1140" w:type="dxa"/>
            <w:hideMark/>
          </w:tcPr>
          <w:p w14:paraId="4B7D55C0" w14:textId="77777777" w:rsidR="00722447" w:rsidRPr="00893E09" w:rsidRDefault="00722447" w:rsidP="00F12B14">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1.68</w:t>
            </w:r>
          </w:p>
        </w:tc>
      </w:tr>
      <w:tr w:rsidR="00722447" w:rsidRPr="00893E09" w14:paraId="2289CCEC" w14:textId="77777777" w:rsidTr="00B642F8">
        <w:trPr>
          <w:trHeight w:val="229"/>
        </w:trPr>
        <w:tc>
          <w:tcPr>
            <w:tcW w:w="995" w:type="dxa"/>
            <w:hideMark/>
          </w:tcPr>
          <w:p w14:paraId="60DC5D51" w14:textId="77777777" w:rsidR="00722447" w:rsidRPr="00893E09" w:rsidRDefault="00722447" w:rsidP="00417509">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7.</w:t>
            </w:r>
          </w:p>
        </w:tc>
        <w:tc>
          <w:tcPr>
            <w:tcW w:w="2038" w:type="dxa"/>
            <w:hideMark/>
          </w:tcPr>
          <w:p w14:paraId="00F4D481" w14:textId="77777777" w:rsidR="00722447" w:rsidRPr="00893E09" w:rsidRDefault="00722447" w:rsidP="00F3600D">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Pt-C (20%)</w:t>
            </w:r>
          </w:p>
        </w:tc>
        <w:tc>
          <w:tcPr>
            <w:tcW w:w="1969" w:type="dxa"/>
            <w:hideMark/>
          </w:tcPr>
          <w:p w14:paraId="4B8917CD" w14:textId="77777777" w:rsidR="00722447" w:rsidRPr="00893E09" w:rsidRDefault="00722447" w:rsidP="00541818">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Ni-WC@NGC</w:t>
            </w:r>
          </w:p>
        </w:tc>
        <w:tc>
          <w:tcPr>
            <w:tcW w:w="1140" w:type="dxa"/>
            <w:hideMark/>
          </w:tcPr>
          <w:p w14:paraId="6563037D" w14:textId="77777777" w:rsidR="00722447" w:rsidRPr="00893E09" w:rsidRDefault="00722447" w:rsidP="00F12B14">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1.6</w:t>
            </w:r>
          </w:p>
        </w:tc>
      </w:tr>
      <w:tr w:rsidR="00722447" w:rsidRPr="00893E09" w14:paraId="12F95F77" w14:textId="77777777" w:rsidTr="00B642F8">
        <w:trPr>
          <w:trHeight w:val="229"/>
        </w:trPr>
        <w:tc>
          <w:tcPr>
            <w:tcW w:w="995" w:type="dxa"/>
            <w:hideMark/>
          </w:tcPr>
          <w:p w14:paraId="1B872C8A" w14:textId="77777777" w:rsidR="00722447" w:rsidRPr="00893E09" w:rsidRDefault="00722447" w:rsidP="00417509">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8.</w:t>
            </w:r>
          </w:p>
        </w:tc>
        <w:tc>
          <w:tcPr>
            <w:tcW w:w="2038" w:type="dxa"/>
            <w:hideMark/>
          </w:tcPr>
          <w:p w14:paraId="2BC46374" w14:textId="77777777" w:rsidR="00722447" w:rsidRPr="00893E09" w:rsidRDefault="00722447" w:rsidP="00F3600D">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Ni-WC@NGC</w:t>
            </w:r>
          </w:p>
        </w:tc>
        <w:tc>
          <w:tcPr>
            <w:tcW w:w="1969" w:type="dxa"/>
            <w:hideMark/>
          </w:tcPr>
          <w:p w14:paraId="28283142" w14:textId="77777777" w:rsidR="00722447" w:rsidRPr="00893E09" w:rsidRDefault="00722447" w:rsidP="00541818">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Pt-C (20%)</w:t>
            </w:r>
          </w:p>
        </w:tc>
        <w:tc>
          <w:tcPr>
            <w:tcW w:w="1140" w:type="dxa"/>
            <w:hideMark/>
          </w:tcPr>
          <w:p w14:paraId="28F67BD5" w14:textId="77777777" w:rsidR="00722447" w:rsidRPr="00893E09" w:rsidRDefault="00722447" w:rsidP="00F12B14">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2.15</w:t>
            </w:r>
          </w:p>
        </w:tc>
      </w:tr>
      <w:tr w:rsidR="00722447" w:rsidRPr="00893E09" w14:paraId="7F0F47E9" w14:textId="77777777" w:rsidTr="00B642F8">
        <w:trPr>
          <w:trHeight w:val="229"/>
        </w:trPr>
        <w:tc>
          <w:tcPr>
            <w:tcW w:w="995" w:type="dxa"/>
            <w:hideMark/>
          </w:tcPr>
          <w:p w14:paraId="03D01DD8" w14:textId="77777777" w:rsidR="00722447" w:rsidRPr="00893E09" w:rsidRDefault="00722447" w:rsidP="00417509">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9.</w:t>
            </w:r>
          </w:p>
        </w:tc>
        <w:tc>
          <w:tcPr>
            <w:tcW w:w="2038" w:type="dxa"/>
            <w:hideMark/>
          </w:tcPr>
          <w:p w14:paraId="62159121" w14:textId="77777777" w:rsidR="00722447" w:rsidRPr="00893E09" w:rsidRDefault="00722447" w:rsidP="00F3600D">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Pt-C (20%)</w:t>
            </w:r>
          </w:p>
        </w:tc>
        <w:tc>
          <w:tcPr>
            <w:tcW w:w="1969" w:type="dxa"/>
            <w:hideMark/>
          </w:tcPr>
          <w:p w14:paraId="706D7886" w14:textId="77777777" w:rsidR="00722447" w:rsidRPr="00893E09" w:rsidRDefault="00722447" w:rsidP="00541818">
            <w:pPr>
              <w:jc w:val="both"/>
              <w:rPr>
                <w:rFonts w:ascii="Times New Roman" w:eastAsiaTheme="minorEastAsia" w:hAnsi="Times New Roman" w:cs="Times New Roman"/>
                <w:color w:val="000000"/>
                <w:sz w:val="23"/>
                <w:szCs w:val="23"/>
              </w:rPr>
            </w:pPr>
            <w:proofErr w:type="spellStart"/>
            <w:r w:rsidRPr="00893E09">
              <w:rPr>
                <w:rFonts w:ascii="Times New Roman" w:eastAsiaTheme="minorEastAsia" w:hAnsi="Times New Roman" w:cs="Times New Roman"/>
                <w:color w:val="000000"/>
                <w:sz w:val="23"/>
                <w:szCs w:val="23"/>
              </w:rPr>
              <w:t>Ni-MoC@NGC</w:t>
            </w:r>
            <w:proofErr w:type="spellEnd"/>
          </w:p>
        </w:tc>
        <w:tc>
          <w:tcPr>
            <w:tcW w:w="1140" w:type="dxa"/>
            <w:hideMark/>
          </w:tcPr>
          <w:p w14:paraId="32B5AF35" w14:textId="77777777" w:rsidR="00722447" w:rsidRPr="00893E09" w:rsidRDefault="00722447" w:rsidP="00F12B14">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1.6</w:t>
            </w:r>
          </w:p>
        </w:tc>
      </w:tr>
      <w:tr w:rsidR="00722447" w:rsidRPr="00893E09" w14:paraId="245AF553" w14:textId="77777777" w:rsidTr="00B642F8">
        <w:trPr>
          <w:trHeight w:val="229"/>
        </w:trPr>
        <w:tc>
          <w:tcPr>
            <w:tcW w:w="995" w:type="dxa"/>
            <w:hideMark/>
          </w:tcPr>
          <w:p w14:paraId="0846B6AD" w14:textId="77777777" w:rsidR="00722447" w:rsidRPr="00893E09" w:rsidRDefault="00722447" w:rsidP="00417509">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10.</w:t>
            </w:r>
          </w:p>
        </w:tc>
        <w:tc>
          <w:tcPr>
            <w:tcW w:w="2038" w:type="dxa"/>
            <w:hideMark/>
          </w:tcPr>
          <w:p w14:paraId="1BDAB63C" w14:textId="77777777" w:rsidR="00722447" w:rsidRPr="00893E09" w:rsidRDefault="00722447" w:rsidP="00F3600D">
            <w:pPr>
              <w:jc w:val="both"/>
              <w:rPr>
                <w:rFonts w:ascii="Times New Roman" w:eastAsiaTheme="minorEastAsia" w:hAnsi="Times New Roman" w:cs="Times New Roman"/>
                <w:color w:val="000000"/>
                <w:sz w:val="23"/>
                <w:szCs w:val="23"/>
              </w:rPr>
            </w:pPr>
            <w:proofErr w:type="spellStart"/>
            <w:r w:rsidRPr="00893E09">
              <w:rPr>
                <w:rFonts w:ascii="Times New Roman" w:eastAsiaTheme="minorEastAsia" w:hAnsi="Times New Roman" w:cs="Times New Roman"/>
                <w:color w:val="000000"/>
                <w:sz w:val="23"/>
                <w:szCs w:val="23"/>
              </w:rPr>
              <w:t>Ni-MoC@NGC</w:t>
            </w:r>
            <w:proofErr w:type="spellEnd"/>
          </w:p>
        </w:tc>
        <w:tc>
          <w:tcPr>
            <w:tcW w:w="1969" w:type="dxa"/>
            <w:hideMark/>
          </w:tcPr>
          <w:p w14:paraId="308DD5CB" w14:textId="77777777" w:rsidR="00722447" w:rsidRPr="00893E09" w:rsidRDefault="00722447" w:rsidP="00541818">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Pt-C (20%)</w:t>
            </w:r>
          </w:p>
        </w:tc>
        <w:tc>
          <w:tcPr>
            <w:tcW w:w="1140" w:type="dxa"/>
            <w:hideMark/>
          </w:tcPr>
          <w:p w14:paraId="4C4F96DA" w14:textId="77777777" w:rsidR="00722447" w:rsidRPr="00893E09" w:rsidRDefault="00722447" w:rsidP="00F12B14">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2.06</w:t>
            </w:r>
          </w:p>
        </w:tc>
      </w:tr>
      <w:tr w:rsidR="00722447" w:rsidRPr="00893E09" w14:paraId="73DC8C75" w14:textId="77777777" w:rsidTr="00B642F8">
        <w:trPr>
          <w:trHeight w:val="229"/>
        </w:trPr>
        <w:tc>
          <w:tcPr>
            <w:tcW w:w="995" w:type="dxa"/>
            <w:hideMark/>
          </w:tcPr>
          <w:p w14:paraId="5082399B" w14:textId="77777777" w:rsidR="00722447" w:rsidRPr="00893E09" w:rsidRDefault="00722447" w:rsidP="00417509">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11.</w:t>
            </w:r>
          </w:p>
        </w:tc>
        <w:tc>
          <w:tcPr>
            <w:tcW w:w="2038" w:type="dxa"/>
            <w:hideMark/>
          </w:tcPr>
          <w:p w14:paraId="2EE8E1F3" w14:textId="77777777" w:rsidR="00722447" w:rsidRPr="00893E09" w:rsidRDefault="00722447" w:rsidP="00F3600D">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lang w:val="en-US"/>
              </w:rPr>
              <w:t>N</w:t>
            </w:r>
            <w:proofErr w:type="spellStart"/>
            <w:r w:rsidRPr="00893E09">
              <w:rPr>
                <w:rFonts w:ascii="Times New Roman" w:eastAsiaTheme="minorEastAsia" w:hAnsi="Times New Roman" w:cs="Times New Roman"/>
                <w:color w:val="000000"/>
                <w:sz w:val="23"/>
                <w:szCs w:val="23"/>
              </w:rPr>
              <w:t>i-MoC@NGC</w:t>
            </w:r>
            <w:proofErr w:type="spellEnd"/>
          </w:p>
        </w:tc>
        <w:tc>
          <w:tcPr>
            <w:tcW w:w="1969" w:type="dxa"/>
            <w:hideMark/>
          </w:tcPr>
          <w:p w14:paraId="3730FDAC" w14:textId="77777777" w:rsidR="00722447" w:rsidRPr="00893E09" w:rsidRDefault="00722447" w:rsidP="00541818">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Ni-WC@NGC</w:t>
            </w:r>
          </w:p>
        </w:tc>
        <w:tc>
          <w:tcPr>
            <w:tcW w:w="1140" w:type="dxa"/>
            <w:hideMark/>
          </w:tcPr>
          <w:p w14:paraId="6D807384" w14:textId="77777777" w:rsidR="00722447" w:rsidRPr="00893E09" w:rsidRDefault="00722447" w:rsidP="00F12B14">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1.81</w:t>
            </w:r>
          </w:p>
        </w:tc>
      </w:tr>
      <w:tr w:rsidR="00722447" w:rsidRPr="00893E09" w14:paraId="58B005DE" w14:textId="77777777" w:rsidTr="00B642F8">
        <w:trPr>
          <w:trHeight w:val="229"/>
        </w:trPr>
        <w:tc>
          <w:tcPr>
            <w:tcW w:w="995" w:type="dxa"/>
            <w:hideMark/>
          </w:tcPr>
          <w:p w14:paraId="6F0547EE" w14:textId="77777777" w:rsidR="00722447" w:rsidRPr="00893E09" w:rsidRDefault="00722447" w:rsidP="00417509">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bCs/>
                <w:color w:val="000000"/>
                <w:sz w:val="23"/>
                <w:szCs w:val="23"/>
              </w:rPr>
              <w:t>12.</w:t>
            </w:r>
          </w:p>
        </w:tc>
        <w:tc>
          <w:tcPr>
            <w:tcW w:w="2038" w:type="dxa"/>
            <w:hideMark/>
          </w:tcPr>
          <w:p w14:paraId="38A5772A" w14:textId="77777777" w:rsidR="00722447" w:rsidRPr="00893E09" w:rsidRDefault="00722447" w:rsidP="00F3600D">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Ni-WC@NGC</w:t>
            </w:r>
          </w:p>
        </w:tc>
        <w:tc>
          <w:tcPr>
            <w:tcW w:w="1969" w:type="dxa"/>
            <w:hideMark/>
          </w:tcPr>
          <w:p w14:paraId="3ED949EB" w14:textId="77777777" w:rsidR="00722447" w:rsidRPr="00893E09" w:rsidRDefault="00722447" w:rsidP="00541818">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lang w:val="en-US"/>
              </w:rPr>
              <w:t>N</w:t>
            </w:r>
            <w:proofErr w:type="spellStart"/>
            <w:r w:rsidRPr="00893E09">
              <w:rPr>
                <w:rFonts w:ascii="Times New Roman" w:eastAsiaTheme="minorEastAsia" w:hAnsi="Times New Roman" w:cs="Times New Roman"/>
                <w:color w:val="000000"/>
                <w:sz w:val="23"/>
                <w:szCs w:val="23"/>
              </w:rPr>
              <w:t>i-MoC@NGC</w:t>
            </w:r>
            <w:proofErr w:type="spellEnd"/>
          </w:p>
        </w:tc>
        <w:tc>
          <w:tcPr>
            <w:tcW w:w="1140" w:type="dxa"/>
            <w:hideMark/>
          </w:tcPr>
          <w:p w14:paraId="30F59709" w14:textId="77777777" w:rsidR="00722447" w:rsidRPr="00893E09" w:rsidRDefault="00722447" w:rsidP="00F12B14">
            <w:pPr>
              <w:jc w:val="both"/>
              <w:rPr>
                <w:rFonts w:ascii="Times New Roman" w:eastAsiaTheme="minorEastAsia" w:hAnsi="Times New Roman" w:cs="Times New Roman"/>
                <w:color w:val="000000"/>
                <w:sz w:val="23"/>
                <w:szCs w:val="23"/>
              </w:rPr>
            </w:pPr>
            <w:r w:rsidRPr="00893E09">
              <w:rPr>
                <w:rFonts w:ascii="Times New Roman" w:eastAsiaTheme="minorEastAsia" w:hAnsi="Times New Roman" w:cs="Times New Roman"/>
                <w:color w:val="000000"/>
                <w:sz w:val="23"/>
                <w:szCs w:val="23"/>
              </w:rPr>
              <w:t>2</w:t>
            </w:r>
          </w:p>
        </w:tc>
      </w:tr>
    </w:tbl>
    <w:p w14:paraId="73DDE811" w14:textId="77777777" w:rsidR="00722447" w:rsidRPr="00893E09" w:rsidRDefault="00722447" w:rsidP="00925FE5">
      <w:pPr>
        <w:spacing w:after="0" w:line="240" w:lineRule="auto"/>
        <w:ind w:left="-450"/>
        <w:jc w:val="center"/>
        <w:rPr>
          <w:rFonts w:ascii="Times New Roman" w:hAnsi="Times New Roman" w:cs="Times New Roman"/>
          <w:b/>
          <w:sz w:val="24"/>
          <w:lang w:val="en-US"/>
        </w:rPr>
      </w:pPr>
    </w:p>
    <w:p w14:paraId="231CCCE3" w14:textId="77777777" w:rsidR="00722447" w:rsidRPr="00893E09" w:rsidRDefault="00722447" w:rsidP="00925FE5">
      <w:pPr>
        <w:spacing w:after="0" w:line="240" w:lineRule="auto"/>
        <w:ind w:left="-450"/>
        <w:jc w:val="center"/>
        <w:rPr>
          <w:rFonts w:ascii="Times New Roman" w:hAnsi="Times New Roman" w:cs="Times New Roman"/>
          <w:b/>
          <w:sz w:val="24"/>
          <w:lang w:val="en-US"/>
        </w:rPr>
      </w:pPr>
    </w:p>
    <w:p w14:paraId="22ECEBEB" w14:textId="77777777" w:rsidR="00722447" w:rsidRPr="00893E09" w:rsidRDefault="00722447" w:rsidP="00925FE5">
      <w:pPr>
        <w:spacing w:after="0" w:line="240" w:lineRule="auto"/>
        <w:ind w:left="-450"/>
        <w:jc w:val="center"/>
        <w:rPr>
          <w:rFonts w:ascii="Times New Roman" w:hAnsi="Times New Roman" w:cs="Times New Roman"/>
          <w:b/>
          <w:sz w:val="24"/>
          <w:lang w:val="en-US"/>
        </w:rPr>
      </w:pPr>
    </w:p>
    <w:p w14:paraId="76236CD6" w14:textId="77777777" w:rsidR="00722447" w:rsidRPr="00893E09" w:rsidRDefault="00722447" w:rsidP="00925FE5">
      <w:pPr>
        <w:spacing w:after="0" w:line="240" w:lineRule="auto"/>
        <w:ind w:left="-450"/>
        <w:jc w:val="center"/>
        <w:rPr>
          <w:rFonts w:ascii="Times New Roman" w:hAnsi="Times New Roman" w:cs="Times New Roman"/>
          <w:b/>
          <w:sz w:val="24"/>
          <w:lang w:val="en-US"/>
        </w:rPr>
      </w:pPr>
    </w:p>
    <w:p w14:paraId="48133F1C" w14:textId="77777777" w:rsidR="00722447" w:rsidRPr="00893E09" w:rsidRDefault="00722447" w:rsidP="00925FE5">
      <w:pPr>
        <w:spacing w:after="0" w:line="240" w:lineRule="auto"/>
        <w:ind w:left="-450"/>
        <w:jc w:val="center"/>
        <w:rPr>
          <w:rFonts w:ascii="Times New Roman" w:hAnsi="Times New Roman" w:cs="Times New Roman"/>
          <w:b/>
          <w:sz w:val="24"/>
          <w:lang w:val="en-US"/>
        </w:rPr>
      </w:pPr>
    </w:p>
    <w:p w14:paraId="2568E845" w14:textId="77777777" w:rsidR="00722447" w:rsidRPr="00893E09" w:rsidRDefault="00722447" w:rsidP="00925FE5">
      <w:pPr>
        <w:spacing w:after="0" w:line="240" w:lineRule="auto"/>
        <w:ind w:left="-450"/>
        <w:jc w:val="center"/>
        <w:rPr>
          <w:rFonts w:ascii="Times New Roman" w:hAnsi="Times New Roman" w:cs="Times New Roman"/>
          <w:b/>
          <w:sz w:val="24"/>
          <w:lang w:val="en-US"/>
        </w:rPr>
      </w:pPr>
    </w:p>
    <w:p w14:paraId="44A36367" w14:textId="77777777" w:rsidR="00722447" w:rsidRPr="00893E09" w:rsidRDefault="00722447" w:rsidP="00925FE5">
      <w:pPr>
        <w:spacing w:after="0" w:line="240" w:lineRule="auto"/>
        <w:ind w:left="-450"/>
        <w:jc w:val="center"/>
        <w:rPr>
          <w:rFonts w:ascii="Times New Roman" w:hAnsi="Times New Roman" w:cs="Times New Roman"/>
          <w:b/>
          <w:sz w:val="24"/>
          <w:lang w:val="en-US"/>
        </w:rPr>
      </w:pPr>
    </w:p>
    <w:p w14:paraId="664AEA92" w14:textId="77777777" w:rsidR="00722447" w:rsidRPr="00893E09" w:rsidRDefault="00722447" w:rsidP="00925FE5">
      <w:pPr>
        <w:spacing w:after="0" w:line="240" w:lineRule="auto"/>
        <w:jc w:val="both"/>
        <w:rPr>
          <w:rFonts w:ascii="Times New Roman" w:hAnsi="Times New Roman" w:cs="Times New Roman"/>
          <w:b/>
          <w:bCs/>
          <w:sz w:val="24"/>
          <w:szCs w:val="24"/>
        </w:rPr>
      </w:pPr>
    </w:p>
    <w:p w14:paraId="35D3B621" w14:textId="77777777" w:rsidR="00B642F8" w:rsidRPr="00893E09" w:rsidRDefault="00B642F8" w:rsidP="00417509">
      <w:pPr>
        <w:spacing w:after="0" w:line="240" w:lineRule="auto"/>
        <w:jc w:val="both"/>
        <w:rPr>
          <w:rFonts w:ascii="Times New Roman" w:hAnsi="Times New Roman" w:cs="Times New Roman"/>
          <w:b/>
          <w:bCs/>
          <w:sz w:val="24"/>
          <w:szCs w:val="24"/>
        </w:rPr>
      </w:pPr>
    </w:p>
    <w:p w14:paraId="1261E80F" w14:textId="77777777" w:rsidR="00417509" w:rsidRPr="00893E09" w:rsidRDefault="00417509" w:rsidP="00417509">
      <w:pPr>
        <w:spacing w:after="0" w:line="240" w:lineRule="auto"/>
        <w:jc w:val="both"/>
        <w:rPr>
          <w:rFonts w:ascii="Times New Roman" w:hAnsi="Times New Roman" w:cs="Times New Roman"/>
          <w:b/>
          <w:bCs/>
          <w:sz w:val="24"/>
          <w:szCs w:val="24"/>
        </w:rPr>
      </w:pPr>
    </w:p>
    <w:p w14:paraId="5110342E" w14:textId="77777777" w:rsidR="00417509" w:rsidRPr="00893E09" w:rsidRDefault="00417509" w:rsidP="00417509">
      <w:pPr>
        <w:spacing w:after="0" w:line="240" w:lineRule="auto"/>
        <w:jc w:val="both"/>
        <w:rPr>
          <w:rFonts w:ascii="Times New Roman" w:hAnsi="Times New Roman" w:cs="Times New Roman"/>
          <w:b/>
          <w:bCs/>
          <w:sz w:val="24"/>
          <w:szCs w:val="24"/>
        </w:rPr>
      </w:pPr>
    </w:p>
    <w:p w14:paraId="75AEB368" w14:textId="77777777" w:rsidR="00417509" w:rsidRPr="00893E09" w:rsidRDefault="00417509" w:rsidP="00417509">
      <w:pPr>
        <w:spacing w:after="0" w:line="240" w:lineRule="auto"/>
        <w:jc w:val="both"/>
        <w:rPr>
          <w:rFonts w:ascii="Times New Roman" w:hAnsi="Times New Roman" w:cs="Times New Roman"/>
          <w:b/>
          <w:bCs/>
          <w:sz w:val="24"/>
          <w:szCs w:val="24"/>
        </w:rPr>
      </w:pPr>
    </w:p>
    <w:p w14:paraId="4A258FCC" w14:textId="77777777" w:rsidR="00417509" w:rsidRPr="00893E09" w:rsidRDefault="00417509" w:rsidP="00417509">
      <w:pPr>
        <w:spacing w:after="0" w:line="240" w:lineRule="auto"/>
        <w:jc w:val="both"/>
        <w:rPr>
          <w:rFonts w:ascii="Times New Roman" w:hAnsi="Times New Roman" w:cs="Times New Roman"/>
          <w:b/>
          <w:bCs/>
          <w:sz w:val="24"/>
          <w:szCs w:val="24"/>
        </w:rPr>
      </w:pPr>
    </w:p>
    <w:p w14:paraId="21CC2836" w14:textId="69EEAF24" w:rsidR="00B40EE7" w:rsidRPr="00893E09" w:rsidRDefault="00B40EE7" w:rsidP="00417509">
      <w:pPr>
        <w:spacing w:after="0" w:line="240" w:lineRule="auto"/>
        <w:jc w:val="both"/>
        <w:rPr>
          <w:rFonts w:ascii="Times New Roman" w:hAnsi="Times New Roman" w:cs="Times New Roman"/>
          <w:sz w:val="24"/>
          <w:szCs w:val="24"/>
        </w:rPr>
      </w:pPr>
      <w:r w:rsidRPr="00893E09">
        <w:rPr>
          <w:rFonts w:ascii="Times New Roman" w:hAnsi="Times New Roman" w:cs="Times New Roman"/>
          <w:b/>
          <w:bCs/>
          <w:sz w:val="24"/>
          <w:szCs w:val="24"/>
        </w:rPr>
        <w:t>Table S</w:t>
      </w:r>
      <w:r w:rsidR="00722447" w:rsidRPr="00893E09">
        <w:rPr>
          <w:rFonts w:ascii="Times New Roman" w:hAnsi="Times New Roman" w:cs="Times New Roman"/>
          <w:b/>
          <w:bCs/>
          <w:sz w:val="24"/>
          <w:szCs w:val="24"/>
        </w:rPr>
        <w:t>8</w:t>
      </w:r>
      <w:r w:rsidRPr="00893E09">
        <w:rPr>
          <w:rFonts w:ascii="Times New Roman" w:hAnsi="Times New Roman" w:cs="Times New Roman"/>
          <w:b/>
          <w:bCs/>
          <w:sz w:val="24"/>
          <w:szCs w:val="24"/>
        </w:rPr>
        <w:t>.</w:t>
      </w:r>
      <w:r w:rsidRPr="00893E09">
        <w:rPr>
          <w:rFonts w:ascii="Times New Roman" w:hAnsi="Times New Roman" w:cs="Times New Roman"/>
          <w:sz w:val="24"/>
          <w:szCs w:val="24"/>
        </w:rPr>
        <w:t xml:space="preserve"> Comparison of the </w:t>
      </w:r>
      <w:r w:rsidR="00B326BE" w:rsidRPr="00893E09">
        <w:rPr>
          <w:rFonts w:ascii="Times New Roman" w:hAnsi="Times New Roman" w:cs="Times New Roman"/>
          <w:sz w:val="24"/>
          <w:szCs w:val="24"/>
        </w:rPr>
        <w:t>overall</w:t>
      </w:r>
      <w:r w:rsidRPr="00893E09">
        <w:rPr>
          <w:rFonts w:ascii="Times New Roman" w:hAnsi="Times New Roman" w:cs="Times New Roman"/>
          <w:sz w:val="24"/>
          <w:szCs w:val="24"/>
        </w:rPr>
        <w:t xml:space="preserve"> water-splitting activity of Ni-WC/</w:t>
      </w:r>
      <w:proofErr w:type="spellStart"/>
      <w:r w:rsidRPr="00893E09">
        <w:rPr>
          <w:rFonts w:ascii="Times New Roman" w:hAnsi="Times New Roman" w:cs="Times New Roman"/>
          <w:sz w:val="24"/>
          <w:szCs w:val="24"/>
        </w:rPr>
        <w:t>MoC@NGC</w:t>
      </w:r>
      <w:proofErr w:type="spellEnd"/>
      <w:r w:rsidRPr="00893E09">
        <w:rPr>
          <w:rFonts w:ascii="Times New Roman" w:hAnsi="Times New Roman" w:cs="Times New Roman"/>
          <w:sz w:val="24"/>
          <w:szCs w:val="24"/>
        </w:rPr>
        <w:t xml:space="preserve"> catalyst with other reported bifunctional catalysts in basic electrolytes (1 M NaOH or 1 M KOH).</w:t>
      </w:r>
    </w:p>
    <w:tbl>
      <w:tblPr>
        <w:tblStyle w:val="TableGrid"/>
        <w:tblW w:w="9072" w:type="dxa"/>
        <w:tblInd w:w="108" w:type="dxa"/>
        <w:tblLook w:val="04A0" w:firstRow="1" w:lastRow="0" w:firstColumn="1" w:lastColumn="0" w:noHBand="0" w:noVBand="1"/>
      </w:tblPr>
      <w:tblGrid>
        <w:gridCol w:w="2552"/>
        <w:gridCol w:w="1984"/>
        <w:gridCol w:w="1358"/>
        <w:gridCol w:w="1903"/>
        <w:gridCol w:w="1275"/>
      </w:tblGrid>
      <w:tr w:rsidR="00B0194C" w:rsidRPr="00893E09" w14:paraId="5E51ACF2" w14:textId="77777777" w:rsidTr="00B642F8">
        <w:tc>
          <w:tcPr>
            <w:tcW w:w="2552" w:type="dxa"/>
          </w:tcPr>
          <w:p w14:paraId="302F6CF2" w14:textId="77777777" w:rsidR="00B40EE7" w:rsidRPr="00893E09" w:rsidRDefault="00B40EE7" w:rsidP="00925FE5">
            <w:pPr>
              <w:jc w:val="center"/>
              <w:rPr>
                <w:rFonts w:ascii="Times New Roman" w:hAnsi="Times New Roman" w:cs="Times New Roman"/>
                <w:b/>
                <w:bCs/>
                <w:sz w:val="23"/>
                <w:szCs w:val="23"/>
              </w:rPr>
            </w:pPr>
            <w:r w:rsidRPr="00893E09">
              <w:rPr>
                <w:rFonts w:ascii="Times New Roman" w:hAnsi="Times New Roman" w:cs="Times New Roman"/>
                <w:b/>
                <w:bCs/>
                <w:sz w:val="23"/>
                <w:szCs w:val="23"/>
              </w:rPr>
              <w:t>Catalyst</w:t>
            </w:r>
          </w:p>
        </w:tc>
        <w:tc>
          <w:tcPr>
            <w:tcW w:w="1984" w:type="dxa"/>
          </w:tcPr>
          <w:p w14:paraId="267344C6" w14:textId="77777777" w:rsidR="00B40EE7" w:rsidRPr="00893E09" w:rsidRDefault="00B40EE7" w:rsidP="00925FE5">
            <w:pPr>
              <w:jc w:val="center"/>
              <w:rPr>
                <w:rFonts w:ascii="Times New Roman" w:hAnsi="Times New Roman" w:cs="Times New Roman"/>
                <w:b/>
                <w:bCs/>
                <w:sz w:val="23"/>
                <w:szCs w:val="23"/>
              </w:rPr>
            </w:pPr>
            <w:r w:rsidRPr="00893E09">
              <w:rPr>
                <w:rFonts w:ascii="Times New Roman" w:hAnsi="Times New Roman" w:cs="Times New Roman"/>
                <w:b/>
                <w:bCs/>
                <w:sz w:val="23"/>
                <w:szCs w:val="23"/>
              </w:rPr>
              <w:t>Loading density (mg/cm</w:t>
            </w:r>
            <w:r w:rsidRPr="00893E09">
              <w:rPr>
                <w:rFonts w:ascii="Times New Roman" w:hAnsi="Times New Roman" w:cs="Times New Roman"/>
                <w:b/>
                <w:bCs/>
                <w:sz w:val="23"/>
                <w:szCs w:val="23"/>
                <w:vertAlign w:val="superscript"/>
              </w:rPr>
              <w:t>2</w:t>
            </w:r>
            <w:r w:rsidRPr="00893E09">
              <w:rPr>
                <w:rFonts w:ascii="Times New Roman" w:hAnsi="Times New Roman" w:cs="Times New Roman"/>
                <w:b/>
                <w:bCs/>
                <w:sz w:val="23"/>
                <w:szCs w:val="23"/>
              </w:rPr>
              <w:t>)</w:t>
            </w:r>
          </w:p>
        </w:tc>
        <w:tc>
          <w:tcPr>
            <w:tcW w:w="1358" w:type="dxa"/>
          </w:tcPr>
          <w:p w14:paraId="2F2236FF" w14:textId="77777777" w:rsidR="00B40EE7" w:rsidRPr="00893E09" w:rsidRDefault="00B40EE7" w:rsidP="00925FE5">
            <w:pPr>
              <w:jc w:val="center"/>
              <w:rPr>
                <w:rFonts w:ascii="Times New Roman" w:hAnsi="Times New Roman" w:cs="Times New Roman"/>
                <w:b/>
                <w:bCs/>
                <w:sz w:val="23"/>
                <w:szCs w:val="23"/>
              </w:rPr>
            </w:pPr>
            <w:r w:rsidRPr="00893E09">
              <w:rPr>
                <w:rFonts w:ascii="Times New Roman" w:hAnsi="Times New Roman" w:cs="Times New Roman"/>
                <w:b/>
                <w:bCs/>
                <w:sz w:val="23"/>
                <w:szCs w:val="23"/>
              </w:rPr>
              <w:t>Current density j</w:t>
            </w:r>
          </w:p>
        </w:tc>
        <w:tc>
          <w:tcPr>
            <w:tcW w:w="1903" w:type="dxa"/>
          </w:tcPr>
          <w:p w14:paraId="4EA4B106" w14:textId="77777777" w:rsidR="00B40EE7" w:rsidRPr="00893E09" w:rsidRDefault="00B40EE7" w:rsidP="00925FE5">
            <w:pPr>
              <w:jc w:val="center"/>
              <w:rPr>
                <w:rFonts w:ascii="Times New Roman" w:hAnsi="Times New Roman" w:cs="Times New Roman"/>
                <w:b/>
                <w:bCs/>
                <w:sz w:val="23"/>
                <w:szCs w:val="23"/>
              </w:rPr>
            </w:pPr>
            <w:r w:rsidRPr="00893E09">
              <w:rPr>
                <w:rFonts w:ascii="Times New Roman" w:hAnsi="Times New Roman" w:cs="Times New Roman"/>
                <w:b/>
                <w:bCs/>
                <w:sz w:val="23"/>
                <w:szCs w:val="23"/>
              </w:rPr>
              <w:t>Voltage at the corresponding j</w:t>
            </w:r>
          </w:p>
        </w:tc>
        <w:tc>
          <w:tcPr>
            <w:tcW w:w="1275" w:type="dxa"/>
          </w:tcPr>
          <w:p w14:paraId="1F280B99" w14:textId="77777777" w:rsidR="00B40EE7" w:rsidRPr="00893E09" w:rsidRDefault="00B40EE7" w:rsidP="00925FE5">
            <w:pPr>
              <w:jc w:val="center"/>
              <w:rPr>
                <w:rFonts w:ascii="Times New Roman" w:hAnsi="Times New Roman" w:cs="Times New Roman"/>
                <w:b/>
                <w:bCs/>
                <w:sz w:val="23"/>
                <w:szCs w:val="23"/>
              </w:rPr>
            </w:pPr>
            <w:r w:rsidRPr="00893E09">
              <w:rPr>
                <w:rFonts w:ascii="Times New Roman" w:hAnsi="Times New Roman" w:cs="Times New Roman"/>
                <w:b/>
                <w:bCs/>
                <w:sz w:val="23"/>
                <w:szCs w:val="23"/>
              </w:rPr>
              <w:t>Reference</w:t>
            </w:r>
          </w:p>
        </w:tc>
      </w:tr>
      <w:tr w:rsidR="00B0194C" w:rsidRPr="00893E09" w14:paraId="7326AE5E" w14:textId="77777777" w:rsidTr="00B642F8">
        <w:tc>
          <w:tcPr>
            <w:tcW w:w="2552" w:type="dxa"/>
          </w:tcPr>
          <w:p w14:paraId="7E649AE0" w14:textId="77777777" w:rsidR="00B40EE7" w:rsidRPr="00893E09" w:rsidRDefault="00B40EE7" w:rsidP="00925FE5">
            <w:pPr>
              <w:rPr>
                <w:rFonts w:ascii="Times New Roman" w:hAnsi="Times New Roman" w:cs="Times New Roman"/>
                <w:color w:val="4472C4" w:themeColor="accent1"/>
                <w:sz w:val="23"/>
                <w:szCs w:val="23"/>
              </w:rPr>
            </w:pPr>
            <w:r w:rsidRPr="00893E09">
              <w:rPr>
                <w:rFonts w:ascii="Times New Roman" w:hAnsi="Times New Roman" w:cs="Times New Roman"/>
                <w:color w:val="4472C4" w:themeColor="accent1"/>
                <w:sz w:val="23"/>
                <w:szCs w:val="23"/>
              </w:rPr>
              <w:t>Ni-WC@NGC</w:t>
            </w:r>
          </w:p>
        </w:tc>
        <w:tc>
          <w:tcPr>
            <w:tcW w:w="1984" w:type="dxa"/>
          </w:tcPr>
          <w:p w14:paraId="749670D8" w14:textId="77777777" w:rsidR="00B40EE7" w:rsidRPr="00893E09" w:rsidRDefault="00B40EE7" w:rsidP="00925FE5">
            <w:pPr>
              <w:jc w:val="center"/>
              <w:rPr>
                <w:rFonts w:ascii="Times New Roman" w:hAnsi="Times New Roman" w:cs="Times New Roman"/>
                <w:color w:val="4472C4" w:themeColor="accent1"/>
                <w:sz w:val="23"/>
                <w:szCs w:val="23"/>
              </w:rPr>
            </w:pPr>
            <w:r w:rsidRPr="00893E09">
              <w:rPr>
                <w:rFonts w:ascii="Times New Roman" w:hAnsi="Times New Roman" w:cs="Times New Roman"/>
                <w:color w:val="4472C4" w:themeColor="accent1"/>
                <w:sz w:val="23"/>
                <w:szCs w:val="23"/>
              </w:rPr>
              <w:t>0.7</w:t>
            </w:r>
          </w:p>
        </w:tc>
        <w:tc>
          <w:tcPr>
            <w:tcW w:w="1358" w:type="dxa"/>
          </w:tcPr>
          <w:p w14:paraId="4A73F6D8" w14:textId="77777777" w:rsidR="00B40EE7" w:rsidRPr="00893E09" w:rsidRDefault="00B40EE7" w:rsidP="00925FE5">
            <w:pPr>
              <w:rPr>
                <w:rFonts w:ascii="Times New Roman" w:hAnsi="Times New Roman" w:cs="Times New Roman"/>
                <w:color w:val="4472C4" w:themeColor="accent1"/>
                <w:sz w:val="23"/>
                <w:szCs w:val="23"/>
              </w:rPr>
            </w:pPr>
            <w:r w:rsidRPr="00893E09">
              <w:rPr>
                <w:rFonts w:ascii="Times New Roman" w:hAnsi="Times New Roman" w:cs="Times New Roman"/>
                <w:sz w:val="23"/>
                <w:szCs w:val="23"/>
              </w:rPr>
              <w:t>10 mA/cm</w:t>
            </w:r>
            <w:r w:rsidRPr="00893E09">
              <w:rPr>
                <w:rFonts w:ascii="Times New Roman" w:hAnsi="Times New Roman" w:cs="Times New Roman"/>
                <w:sz w:val="23"/>
                <w:szCs w:val="23"/>
                <w:vertAlign w:val="superscript"/>
              </w:rPr>
              <w:t>2</w:t>
            </w:r>
          </w:p>
        </w:tc>
        <w:tc>
          <w:tcPr>
            <w:tcW w:w="1903" w:type="dxa"/>
          </w:tcPr>
          <w:p w14:paraId="5DD1975B" w14:textId="77777777" w:rsidR="00B40EE7" w:rsidRPr="00893E09" w:rsidRDefault="00B40EE7" w:rsidP="00925FE5">
            <w:pPr>
              <w:jc w:val="center"/>
              <w:rPr>
                <w:rFonts w:ascii="Times New Roman" w:hAnsi="Times New Roman" w:cs="Times New Roman"/>
                <w:color w:val="4472C4" w:themeColor="accent1"/>
                <w:sz w:val="23"/>
                <w:szCs w:val="23"/>
              </w:rPr>
            </w:pPr>
            <w:r w:rsidRPr="00893E09">
              <w:rPr>
                <w:rFonts w:ascii="Times New Roman" w:hAnsi="Times New Roman" w:cs="Times New Roman"/>
                <w:color w:val="4472C4" w:themeColor="accent1"/>
                <w:sz w:val="23"/>
                <w:szCs w:val="23"/>
              </w:rPr>
              <w:t>1.81</w:t>
            </w:r>
          </w:p>
        </w:tc>
        <w:tc>
          <w:tcPr>
            <w:tcW w:w="1275" w:type="dxa"/>
          </w:tcPr>
          <w:p w14:paraId="4CA8648F" w14:textId="77777777" w:rsidR="00B40EE7" w:rsidRPr="00893E09" w:rsidRDefault="00B40EE7" w:rsidP="00925FE5">
            <w:pPr>
              <w:rPr>
                <w:rFonts w:ascii="Times New Roman" w:hAnsi="Times New Roman" w:cs="Times New Roman"/>
                <w:color w:val="4472C4" w:themeColor="accent1"/>
                <w:sz w:val="23"/>
                <w:szCs w:val="23"/>
              </w:rPr>
            </w:pPr>
            <w:r w:rsidRPr="00893E09">
              <w:rPr>
                <w:rFonts w:ascii="Times New Roman" w:hAnsi="Times New Roman" w:cs="Times New Roman"/>
                <w:color w:val="4472C4" w:themeColor="accent1"/>
                <w:sz w:val="23"/>
                <w:szCs w:val="23"/>
              </w:rPr>
              <w:t>This Work</w:t>
            </w:r>
          </w:p>
        </w:tc>
      </w:tr>
      <w:tr w:rsidR="00B0194C" w:rsidRPr="00893E09" w14:paraId="7A7A3403" w14:textId="77777777" w:rsidTr="00B642F8">
        <w:tc>
          <w:tcPr>
            <w:tcW w:w="2552" w:type="dxa"/>
          </w:tcPr>
          <w:p w14:paraId="2DFC45FC" w14:textId="77777777" w:rsidR="00B40EE7" w:rsidRPr="00893E09" w:rsidRDefault="00B40EE7" w:rsidP="00925FE5">
            <w:pPr>
              <w:rPr>
                <w:rFonts w:ascii="Times New Roman" w:hAnsi="Times New Roman" w:cs="Times New Roman"/>
                <w:color w:val="4472C4" w:themeColor="accent1"/>
                <w:sz w:val="23"/>
                <w:szCs w:val="23"/>
              </w:rPr>
            </w:pPr>
            <w:proofErr w:type="spellStart"/>
            <w:r w:rsidRPr="00893E09">
              <w:rPr>
                <w:rFonts w:ascii="Times New Roman" w:hAnsi="Times New Roman" w:cs="Times New Roman"/>
                <w:color w:val="4472C4" w:themeColor="accent1"/>
                <w:sz w:val="23"/>
                <w:szCs w:val="23"/>
              </w:rPr>
              <w:t>Ni-MoC@NGC</w:t>
            </w:r>
            <w:proofErr w:type="spellEnd"/>
          </w:p>
        </w:tc>
        <w:tc>
          <w:tcPr>
            <w:tcW w:w="1984" w:type="dxa"/>
          </w:tcPr>
          <w:p w14:paraId="42159583" w14:textId="77777777" w:rsidR="00B40EE7" w:rsidRPr="00893E09" w:rsidRDefault="00B40EE7" w:rsidP="00925FE5">
            <w:pPr>
              <w:jc w:val="center"/>
              <w:rPr>
                <w:rFonts w:ascii="Times New Roman" w:hAnsi="Times New Roman" w:cs="Times New Roman"/>
                <w:color w:val="4472C4" w:themeColor="accent1"/>
                <w:sz w:val="23"/>
                <w:szCs w:val="23"/>
              </w:rPr>
            </w:pPr>
            <w:r w:rsidRPr="00893E09">
              <w:rPr>
                <w:rFonts w:ascii="Times New Roman" w:hAnsi="Times New Roman" w:cs="Times New Roman"/>
                <w:color w:val="4472C4" w:themeColor="accent1"/>
                <w:sz w:val="23"/>
                <w:szCs w:val="23"/>
              </w:rPr>
              <w:t>0.7</w:t>
            </w:r>
          </w:p>
        </w:tc>
        <w:tc>
          <w:tcPr>
            <w:tcW w:w="1358" w:type="dxa"/>
          </w:tcPr>
          <w:p w14:paraId="51158892" w14:textId="77777777" w:rsidR="00B40EE7" w:rsidRPr="00893E09" w:rsidRDefault="00B40EE7" w:rsidP="00925FE5">
            <w:pPr>
              <w:rPr>
                <w:rFonts w:ascii="Times New Roman" w:hAnsi="Times New Roman" w:cs="Times New Roman"/>
                <w:color w:val="4472C4" w:themeColor="accent1"/>
                <w:sz w:val="23"/>
                <w:szCs w:val="23"/>
              </w:rPr>
            </w:pPr>
            <w:r w:rsidRPr="00893E09">
              <w:rPr>
                <w:rFonts w:ascii="Times New Roman" w:hAnsi="Times New Roman" w:cs="Times New Roman"/>
                <w:sz w:val="23"/>
                <w:szCs w:val="23"/>
              </w:rPr>
              <w:t>10 mA/cm</w:t>
            </w:r>
            <w:r w:rsidRPr="00893E09">
              <w:rPr>
                <w:rFonts w:ascii="Times New Roman" w:hAnsi="Times New Roman" w:cs="Times New Roman"/>
                <w:sz w:val="23"/>
                <w:szCs w:val="23"/>
                <w:vertAlign w:val="superscript"/>
              </w:rPr>
              <w:t>2</w:t>
            </w:r>
          </w:p>
        </w:tc>
        <w:tc>
          <w:tcPr>
            <w:tcW w:w="1903" w:type="dxa"/>
          </w:tcPr>
          <w:p w14:paraId="42253BE8" w14:textId="77777777" w:rsidR="00B40EE7" w:rsidRPr="00893E09" w:rsidRDefault="00B40EE7" w:rsidP="00925FE5">
            <w:pPr>
              <w:jc w:val="center"/>
              <w:rPr>
                <w:rFonts w:ascii="Times New Roman" w:hAnsi="Times New Roman" w:cs="Times New Roman"/>
                <w:color w:val="4472C4" w:themeColor="accent1"/>
                <w:sz w:val="23"/>
                <w:szCs w:val="23"/>
              </w:rPr>
            </w:pPr>
            <w:r w:rsidRPr="00893E09">
              <w:rPr>
                <w:rFonts w:ascii="Times New Roman" w:hAnsi="Times New Roman" w:cs="Times New Roman"/>
                <w:color w:val="4472C4" w:themeColor="accent1"/>
                <w:sz w:val="23"/>
                <w:szCs w:val="23"/>
              </w:rPr>
              <w:t>1.75</w:t>
            </w:r>
          </w:p>
        </w:tc>
        <w:tc>
          <w:tcPr>
            <w:tcW w:w="1275" w:type="dxa"/>
          </w:tcPr>
          <w:p w14:paraId="2977F838" w14:textId="77777777" w:rsidR="00B40EE7" w:rsidRPr="00893E09" w:rsidRDefault="00B40EE7" w:rsidP="00925FE5">
            <w:pPr>
              <w:rPr>
                <w:rFonts w:ascii="Times New Roman" w:hAnsi="Times New Roman" w:cs="Times New Roman"/>
                <w:color w:val="4472C4" w:themeColor="accent1"/>
                <w:sz w:val="23"/>
                <w:szCs w:val="23"/>
              </w:rPr>
            </w:pPr>
            <w:r w:rsidRPr="00893E09">
              <w:rPr>
                <w:rFonts w:ascii="Times New Roman" w:hAnsi="Times New Roman" w:cs="Times New Roman"/>
                <w:color w:val="4472C4" w:themeColor="accent1"/>
                <w:sz w:val="23"/>
                <w:szCs w:val="23"/>
              </w:rPr>
              <w:t>This Work</w:t>
            </w:r>
          </w:p>
        </w:tc>
      </w:tr>
      <w:tr w:rsidR="00B0194C" w:rsidRPr="00893E09" w14:paraId="12820B25" w14:textId="77777777" w:rsidTr="00B642F8">
        <w:tc>
          <w:tcPr>
            <w:tcW w:w="2552" w:type="dxa"/>
          </w:tcPr>
          <w:p w14:paraId="3D2A55B8" w14:textId="77777777" w:rsidR="00B40EE7" w:rsidRPr="00893E09" w:rsidRDefault="00B40EE7" w:rsidP="00925FE5">
            <w:pPr>
              <w:rPr>
                <w:rFonts w:ascii="Times New Roman" w:hAnsi="Times New Roman" w:cs="Times New Roman"/>
                <w:sz w:val="23"/>
                <w:szCs w:val="23"/>
              </w:rPr>
            </w:pPr>
            <w:r w:rsidRPr="00893E09">
              <w:rPr>
                <w:rFonts w:ascii="Times New Roman" w:hAnsi="Times New Roman" w:cs="Times New Roman"/>
                <w:sz w:val="23"/>
                <w:szCs w:val="23"/>
              </w:rPr>
              <w:t>Ni/Mo</w:t>
            </w:r>
            <w:r w:rsidRPr="00893E09">
              <w:rPr>
                <w:rFonts w:ascii="Times New Roman" w:hAnsi="Times New Roman" w:cs="Times New Roman"/>
                <w:sz w:val="23"/>
                <w:szCs w:val="23"/>
                <w:vertAlign w:val="subscript"/>
              </w:rPr>
              <w:t>2</w:t>
            </w:r>
            <w:r w:rsidRPr="00893E09">
              <w:rPr>
                <w:rFonts w:ascii="Times New Roman" w:hAnsi="Times New Roman" w:cs="Times New Roman"/>
                <w:sz w:val="23"/>
                <w:szCs w:val="23"/>
              </w:rPr>
              <w:t>C-PC/NF</w:t>
            </w:r>
          </w:p>
        </w:tc>
        <w:tc>
          <w:tcPr>
            <w:tcW w:w="1984" w:type="dxa"/>
          </w:tcPr>
          <w:p w14:paraId="1C274CC9"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2.0</w:t>
            </w:r>
          </w:p>
        </w:tc>
        <w:tc>
          <w:tcPr>
            <w:tcW w:w="1358" w:type="dxa"/>
          </w:tcPr>
          <w:p w14:paraId="2AB985CD"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10 mA/cm</w:t>
            </w:r>
            <w:r w:rsidRPr="00893E09">
              <w:rPr>
                <w:rFonts w:ascii="Times New Roman" w:hAnsi="Times New Roman" w:cs="Times New Roman"/>
                <w:sz w:val="23"/>
                <w:szCs w:val="23"/>
                <w:vertAlign w:val="superscript"/>
              </w:rPr>
              <w:t>2</w:t>
            </w:r>
          </w:p>
        </w:tc>
        <w:tc>
          <w:tcPr>
            <w:tcW w:w="1903" w:type="dxa"/>
          </w:tcPr>
          <w:p w14:paraId="2A4EC797"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1.66 V</w:t>
            </w:r>
          </w:p>
        </w:tc>
        <w:tc>
          <w:tcPr>
            <w:tcW w:w="1275" w:type="dxa"/>
          </w:tcPr>
          <w:p w14:paraId="2B4BB596" w14:textId="1FFC9323" w:rsidR="00B40EE7" w:rsidRPr="00893E09" w:rsidRDefault="00C56676" w:rsidP="00925FE5">
            <w:pPr>
              <w:jc w:val="center"/>
              <w:rPr>
                <w:rFonts w:ascii="Times New Roman" w:hAnsi="Times New Roman" w:cs="Times New Roman"/>
                <w:b/>
                <w:sz w:val="23"/>
                <w:szCs w:val="23"/>
              </w:rPr>
            </w:pPr>
            <w:hyperlink w:anchor="_ENREF_33" w:tooltip="Song, 2017 #34" w:history="1">
              <w:r w:rsidRPr="00893E09">
                <w:rPr>
                  <w:rFonts w:ascii="Times New Roman" w:hAnsi="Times New Roman" w:cs="Times New Roman"/>
                  <w:b/>
                  <w:sz w:val="23"/>
                  <w:szCs w:val="23"/>
                </w:rPr>
                <w:fldChar w:fldCharType="begin"/>
              </w:r>
              <w:r>
                <w:rPr>
                  <w:rFonts w:ascii="Times New Roman" w:hAnsi="Times New Roman" w:cs="Times New Roman"/>
                  <w:b/>
                  <w:sz w:val="23"/>
                  <w:szCs w:val="23"/>
                </w:rPr>
                <w:instrText xml:space="preserve"> ADDIN EN.CITE &lt;EndNote&gt;&lt;Cite&gt;&lt;Author&gt;Song&lt;/Author&gt;&lt;Year&gt;2017&lt;/Year&gt;&lt;RecNum&gt;34&lt;/RecNum&gt;&lt;DisplayText&gt;&lt;style face="superscript"&gt;33&lt;/style&gt;&lt;/DisplayText&gt;&lt;record&gt;&lt;rec-number&gt;34&lt;/rec-number&gt;&lt;foreign-keys&gt;&lt;key app="EN" db-id="sfsz0wafbtp5a0evfzhvaxz1099z90dpddar" timestamp="1598338568"&gt;34&lt;/key&gt;&lt;/foreign-keys&gt;&lt;ref-type name="Journal Article"&gt;17&lt;/ref-type&gt;&lt;contributors&gt;&lt;authors&gt;&lt;author&gt;Song, Yanfang&lt;/author&gt;&lt;author&gt;Chen, Wei&lt;/author&gt;&lt;author&gt;Zhao, Chengcheng&lt;/author&gt;&lt;author&gt;Li, Shenggang&lt;/author&gt;&lt;author&gt;Wei, Wei&lt;/author&gt;&lt;author&gt;Sun, Yuhan&lt;/author&gt;&lt;/authors&gt;&lt;/contributors&gt;&lt;titles&gt;&lt;title&gt;&lt;style face="normal" font="default" size="100%"&gt;Metal-Free Nitrogen-Doped Mesoporous Carbon for Electroreduction of CO&lt;/style&gt;&lt;style face="subscript" font="default" size="100%"&gt;2&lt;/style&gt;&lt;style face="normal" font="default" size="100%"&gt; to Ethanol&lt;/style&gt;&lt;/title&gt;&lt;secondary-title&gt;Angewandte Chemie International Edition&lt;/secondary-title&gt;&lt;/titles&gt;&lt;periodical&gt;&lt;full-title&gt;Angewandte Chemie International Edition&lt;/full-title&gt;&lt;abbr-1&gt;Angew. Chem. Int. Ed.&lt;/abbr-1&gt;&lt;abbr-2&gt;Angew Chem Int Ed&lt;/abbr-2&gt;&lt;/periodical&gt;&lt;pages&gt;10840-10844&lt;/pages&gt;&lt;volume&gt;56&lt;/volume&gt;&lt;number&gt;36&lt;/number&gt;&lt;dates&gt;&lt;year&gt;2017&lt;/year&gt;&lt;/dates&gt;&lt;isbn&gt;1433-7851&lt;/isbn&gt;&lt;urls&gt;&lt;related-urls&gt;&lt;url&gt;https://onlinelibrary.wiley.com/doi/abs/10.1002/anie.201706777&lt;/url&gt;&lt;/related-urls&gt;&lt;/urls&gt;&lt;electronic-resource-num&gt;10.1002/anie.201706777&lt;/electronic-resource-num&gt;&lt;/record&gt;&lt;/Cite&gt;&lt;/EndNote&gt;</w:instrText>
              </w:r>
              <w:r w:rsidRPr="00893E09">
                <w:rPr>
                  <w:rFonts w:ascii="Times New Roman" w:hAnsi="Times New Roman" w:cs="Times New Roman"/>
                  <w:b/>
                  <w:sz w:val="23"/>
                  <w:szCs w:val="23"/>
                </w:rPr>
                <w:fldChar w:fldCharType="separate"/>
              </w:r>
              <w:r w:rsidRPr="00D404CA">
                <w:rPr>
                  <w:rFonts w:ascii="Times New Roman" w:hAnsi="Times New Roman" w:cs="Times New Roman"/>
                  <w:b/>
                  <w:noProof/>
                  <w:sz w:val="23"/>
                  <w:szCs w:val="23"/>
                  <w:vertAlign w:val="superscript"/>
                </w:rPr>
                <w:t>33</w:t>
              </w:r>
              <w:r w:rsidRPr="00893E09">
                <w:rPr>
                  <w:rFonts w:ascii="Times New Roman" w:hAnsi="Times New Roman" w:cs="Times New Roman"/>
                  <w:b/>
                  <w:sz w:val="23"/>
                  <w:szCs w:val="23"/>
                </w:rPr>
                <w:fldChar w:fldCharType="end"/>
              </w:r>
            </w:hyperlink>
          </w:p>
        </w:tc>
      </w:tr>
      <w:tr w:rsidR="00B0194C" w:rsidRPr="00893E09" w14:paraId="19FF188B" w14:textId="77777777" w:rsidTr="00B642F8">
        <w:tc>
          <w:tcPr>
            <w:tcW w:w="2552" w:type="dxa"/>
          </w:tcPr>
          <w:p w14:paraId="21F24124" w14:textId="77777777" w:rsidR="00B40EE7" w:rsidRPr="00893E09" w:rsidRDefault="00B40EE7" w:rsidP="00925FE5">
            <w:pPr>
              <w:rPr>
                <w:rFonts w:ascii="Times New Roman" w:hAnsi="Times New Roman" w:cs="Times New Roman"/>
                <w:sz w:val="23"/>
                <w:szCs w:val="23"/>
              </w:rPr>
            </w:pPr>
            <w:proofErr w:type="spellStart"/>
            <w:r w:rsidRPr="00893E09">
              <w:rPr>
                <w:rFonts w:ascii="Times New Roman" w:hAnsi="Times New Roman" w:cs="Times New Roman"/>
                <w:sz w:val="23"/>
                <w:szCs w:val="23"/>
              </w:rPr>
              <w:t>NiFe</w:t>
            </w:r>
            <w:proofErr w:type="spellEnd"/>
            <w:r w:rsidRPr="00893E09">
              <w:rPr>
                <w:rFonts w:ascii="Times New Roman" w:hAnsi="Times New Roman" w:cs="Times New Roman"/>
                <w:sz w:val="23"/>
                <w:szCs w:val="23"/>
              </w:rPr>
              <w:t xml:space="preserve"> LDH/NF</w:t>
            </w:r>
          </w:p>
        </w:tc>
        <w:tc>
          <w:tcPr>
            <w:tcW w:w="1984" w:type="dxa"/>
          </w:tcPr>
          <w:p w14:paraId="65B9CC7B"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N/A</w:t>
            </w:r>
          </w:p>
        </w:tc>
        <w:tc>
          <w:tcPr>
            <w:tcW w:w="1358" w:type="dxa"/>
          </w:tcPr>
          <w:p w14:paraId="23E672B0"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10 mA/cm</w:t>
            </w:r>
            <w:r w:rsidRPr="00893E09">
              <w:rPr>
                <w:rFonts w:ascii="Times New Roman" w:hAnsi="Times New Roman" w:cs="Times New Roman"/>
                <w:sz w:val="23"/>
                <w:szCs w:val="23"/>
                <w:vertAlign w:val="superscript"/>
              </w:rPr>
              <w:t>2</w:t>
            </w:r>
          </w:p>
        </w:tc>
        <w:tc>
          <w:tcPr>
            <w:tcW w:w="1903" w:type="dxa"/>
          </w:tcPr>
          <w:p w14:paraId="5ACA81E8"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1.7 V</w:t>
            </w:r>
          </w:p>
        </w:tc>
        <w:tc>
          <w:tcPr>
            <w:tcW w:w="1275" w:type="dxa"/>
          </w:tcPr>
          <w:p w14:paraId="25E6956C" w14:textId="01E5C6C5" w:rsidR="00B40EE7" w:rsidRPr="00893E09" w:rsidRDefault="00C56676" w:rsidP="00925FE5">
            <w:pPr>
              <w:jc w:val="center"/>
              <w:rPr>
                <w:rFonts w:ascii="Times New Roman" w:hAnsi="Times New Roman" w:cs="Times New Roman"/>
                <w:b/>
                <w:sz w:val="23"/>
                <w:szCs w:val="23"/>
              </w:rPr>
            </w:pPr>
            <w:hyperlink w:anchor="_ENREF_19" w:tooltip="Luo, 2014 #22" w:history="1">
              <w:r w:rsidRPr="00893E09">
                <w:rPr>
                  <w:rFonts w:ascii="Times New Roman" w:hAnsi="Times New Roman" w:cs="Times New Roman"/>
                  <w:b/>
                  <w:sz w:val="23"/>
                  <w:szCs w:val="23"/>
                </w:rPr>
                <w:fldChar w:fldCharType="begin"/>
              </w:r>
              <w:r>
                <w:rPr>
                  <w:rFonts w:ascii="Times New Roman" w:hAnsi="Times New Roman" w:cs="Times New Roman"/>
                  <w:b/>
                  <w:sz w:val="23"/>
                  <w:szCs w:val="23"/>
                </w:rPr>
                <w:instrText xml:space="preserve"> ADDIN EN.CITE &lt;EndNote&gt;&lt;Cite&gt;&lt;Author&gt;Luo&lt;/Author&gt;&lt;Year&gt;2014&lt;/Year&gt;&lt;RecNum&gt;36&lt;/RecNum&gt;&lt;DisplayText&gt;&lt;style face="superscript"&gt;19&lt;/style&gt;&lt;/DisplayText&gt;&lt;record&gt;&lt;rec-number&gt;36&lt;/rec-number&gt;&lt;foreign-keys&gt;&lt;key app="EN" db-id="wwspwdtz4rx9dle09foxxfxvxds22drxvawv" timestamp="0"&gt;36&lt;/key&gt;&lt;/foreign-keys&gt;&lt;ref-type name="Journal Article"&gt;17&lt;/ref-type&gt;&lt;contributors&gt;&lt;authors&gt;&lt;author&gt;Luo, Jingshan&lt;/author&gt;&lt;author&gt;Im, Jeong-Hyeok&lt;/author&gt;&lt;author&gt;Mayer, Matthew T.&lt;/author&gt;&lt;author&gt;Schreier, Marcel&lt;/author&gt;&lt;author&gt;Nazeeruddin, Mohammad Khaja&lt;/author&gt;&lt;author&gt;Park, Nam-Gyu&lt;/author&gt;&lt;author&gt;Tilley, S. David&lt;/author&gt;&lt;author&gt;Fan, Hong Jin&lt;/author&gt;&lt;author&gt;Grätzel, Michael&lt;/author&gt;&lt;/authors&gt;&lt;/contributors&gt;&lt;titles&gt;&lt;title&gt;Water photolysis at 12.3% efficiency via perovskite photovoltaics and Earth-abundant catalysts&lt;/title&gt;&lt;secondary-title&gt;Science&lt;/secondary-title&gt;&lt;/titles&gt;&lt;pages&gt;1593-1596&lt;/pages&gt;&lt;volume&gt;345&lt;/volume&gt;&lt;number&gt;6204&lt;/number&gt;&lt;dates&gt;&lt;year&gt;2014&lt;/year&gt;&lt;/dates&gt;&lt;urls&gt;&lt;related-urls&gt;&lt;url&gt;http://science.sciencemag.org/content/sci/345/6204/1593.full.pdf&lt;/url&gt;&lt;/related-urls&gt;&lt;/urls&gt;&lt;electronic-resource-num&gt;10.1126/science.1258307&lt;/electronic-resource-num&gt;&lt;/record&gt;&lt;/Cite&gt;&lt;/EndNote&gt;</w:instrText>
              </w:r>
              <w:r w:rsidRPr="00893E09">
                <w:rPr>
                  <w:rFonts w:ascii="Times New Roman" w:hAnsi="Times New Roman" w:cs="Times New Roman"/>
                  <w:b/>
                  <w:sz w:val="23"/>
                  <w:szCs w:val="23"/>
                </w:rPr>
                <w:fldChar w:fldCharType="separate"/>
              </w:r>
              <w:r w:rsidRPr="00D404CA">
                <w:rPr>
                  <w:rFonts w:ascii="Times New Roman" w:hAnsi="Times New Roman" w:cs="Times New Roman"/>
                  <w:b/>
                  <w:noProof/>
                  <w:sz w:val="23"/>
                  <w:szCs w:val="23"/>
                  <w:vertAlign w:val="superscript"/>
                </w:rPr>
                <w:t>19</w:t>
              </w:r>
              <w:r w:rsidRPr="00893E09">
                <w:rPr>
                  <w:rFonts w:ascii="Times New Roman" w:hAnsi="Times New Roman" w:cs="Times New Roman"/>
                  <w:b/>
                  <w:sz w:val="23"/>
                  <w:szCs w:val="23"/>
                </w:rPr>
                <w:fldChar w:fldCharType="end"/>
              </w:r>
            </w:hyperlink>
          </w:p>
        </w:tc>
      </w:tr>
      <w:tr w:rsidR="00B0194C" w:rsidRPr="00893E09" w14:paraId="06D4EFF6" w14:textId="77777777" w:rsidTr="00B642F8">
        <w:tc>
          <w:tcPr>
            <w:tcW w:w="2552" w:type="dxa"/>
          </w:tcPr>
          <w:p w14:paraId="6A5D4AD6" w14:textId="77777777" w:rsidR="00B40EE7" w:rsidRPr="00893E09" w:rsidRDefault="00B40EE7" w:rsidP="00925FE5">
            <w:pPr>
              <w:rPr>
                <w:rFonts w:ascii="Times New Roman" w:hAnsi="Times New Roman" w:cs="Times New Roman"/>
                <w:sz w:val="23"/>
                <w:szCs w:val="23"/>
              </w:rPr>
            </w:pPr>
            <w:r w:rsidRPr="00893E09">
              <w:rPr>
                <w:rFonts w:ascii="Times New Roman" w:hAnsi="Times New Roman" w:cs="Times New Roman"/>
                <w:sz w:val="23"/>
                <w:szCs w:val="23"/>
              </w:rPr>
              <w:t xml:space="preserve">Pristine </w:t>
            </w:r>
            <w:proofErr w:type="spellStart"/>
            <w:r w:rsidRPr="00893E09">
              <w:rPr>
                <w:rFonts w:ascii="Times New Roman" w:hAnsi="Times New Roman" w:cs="Times New Roman"/>
                <w:sz w:val="23"/>
                <w:szCs w:val="23"/>
              </w:rPr>
              <w:t>NiFeOx</w:t>
            </w:r>
            <w:proofErr w:type="spellEnd"/>
            <w:r w:rsidRPr="00893E09">
              <w:rPr>
                <w:rFonts w:ascii="Times New Roman" w:hAnsi="Times New Roman" w:cs="Times New Roman"/>
                <w:sz w:val="23"/>
                <w:szCs w:val="23"/>
              </w:rPr>
              <w:t>/CFP</w:t>
            </w:r>
          </w:p>
        </w:tc>
        <w:tc>
          <w:tcPr>
            <w:tcW w:w="1984" w:type="dxa"/>
          </w:tcPr>
          <w:p w14:paraId="180CD261"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1.6</w:t>
            </w:r>
          </w:p>
        </w:tc>
        <w:tc>
          <w:tcPr>
            <w:tcW w:w="1358" w:type="dxa"/>
          </w:tcPr>
          <w:p w14:paraId="3EEF9686"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10 mA/cm</w:t>
            </w:r>
            <w:r w:rsidRPr="00893E09">
              <w:rPr>
                <w:rFonts w:ascii="Times New Roman" w:hAnsi="Times New Roman" w:cs="Times New Roman"/>
                <w:sz w:val="23"/>
                <w:szCs w:val="23"/>
                <w:vertAlign w:val="superscript"/>
              </w:rPr>
              <w:t>2</w:t>
            </w:r>
          </w:p>
        </w:tc>
        <w:tc>
          <w:tcPr>
            <w:tcW w:w="1903" w:type="dxa"/>
          </w:tcPr>
          <w:p w14:paraId="086E70DE"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~1.88 V</w:t>
            </w:r>
          </w:p>
        </w:tc>
        <w:tc>
          <w:tcPr>
            <w:tcW w:w="1275" w:type="dxa"/>
          </w:tcPr>
          <w:p w14:paraId="0FECB47E" w14:textId="42A03567" w:rsidR="00B40EE7" w:rsidRPr="00893E09" w:rsidRDefault="00C56676" w:rsidP="00925FE5">
            <w:pPr>
              <w:jc w:val="center"/>
              <w:rPr>
                <w:rFonts w:ascii="Times New Roman" w:hAnsi="Times New Roman" w:cs="Times New Roman"/>
                <w:b/>
                <w:sz w:val="23"/>
                <w:szCs w:val="23"/>
              </w:rPr>
            </w:pPr>
            <w:hyperlink w:anchor="_ENREF_22" w:tooltip="Wang, 2015 #22" w:history="1">
              <w:r w:rsidRPr="00893E09">
                <w:rPr>
                  <w:rFonts w:ascii="Times New Roman" w:hAnsi="Times New Roman" w:cs="Times New Roman"/>
                  <w:b/>
                  <w:sz w:val="23"/>
                  <w:szCs w:val="23"/>
                </w:rPr>
                <w:fldChar w:fldCharType="begin"/>
              </w:r>
              <w:r>
                <w:rPr>
                  <w:rFonts w:ascii="Times New Roman" w:hAnsi="Times New Roman" w:cs="Times New Roman"/>
                  <w:b/>
                  <w:sz w:val="23"/>
                  <w:szCs w:val="23"/>
                </w:rPr>
                <w:instrText xml:space="preserve"> ADDIN EN.CITE &lt;EndNote&gt;&lt;Cite&gt;&lt;Author&gt;Wang&lt;/Author&gt;&lt;Year&gt;2015&lt;/Year&gt;&lt;RecNum&gt;22&lt;/RecNum&gt;&lt;DisplayText&gt;&lt;style face="superscript"&gt;22&lt;/style&gt;&lt;/DisplayText&gt;&lt;record&gt;&lt;rec-number&gt;22&lt;/rec-number&gt;&lt;foreign-keys&gt;&lt;key app="EN" db-id="sfsz0wafbtp5a0evfzhvaxz1099z90dpddar" timestamp="1598338566"&gt;22&lt;/key&gt;&lt;/foreign-keys&gt;&lt;ref-type name="Journal Article"&gt;17&lt;/ref-type&gt;&lt;contributors&gt;&lt;authors&gt;&lt;author&gt;Wang, Haotian&lt;/author&gt;&lt;author&gt;Lee, Hyun-Wook&lt;/author&gt;&lt;author&gt;Deng, Yong&lt;/author&gt;&lt;author&gt;Lu, Zhiyi&lt;/author&gt;&lt;author&gt;Hsu, Po-Chun&lt;/author&gt;&lt;author&gt;Liu, Yayuan&lt;/author&gt;&lt;author&gt;Lin, Dingchang&lt;/author&gt;&lt;author&gt;Cui, Yi&lt;/author&gt;&lt;/authors&gt;&lt;/contributors&gt;&lt;titles&gt;&lt;title&gt;Bifunctional non-noble metal oxide nanoparticle electrocatalysts through lithium-induced conversion for overall water splitting&lt;/title&gt;&lt;secondary-title&gt;Nature Communications&lt;/secondary-title&gt;&lt;/titles&gt;&lt;periodical&gt;&lt;full-title&gt;Nature Communications&lt;/full-title&gt;&lt;abbr-1&gt;Nat. Commun.&lt;/abbr-1&gt;&lt;/periodical&gt;&lt;pages&gt;7261-7269&lt;/pages&gt;&lt;volume&gt;6&lt;/volume&gt;&lt;dates&gt;&lt;year&gt;2015&lt;/year&gt;&lt;pub-dates&gt;&lt;date&gt;06/23/online&lt;/date&gt;&lt;/pub-dates&gt;&lt;/dates&gt;&lt;publisher&gt;The Author(s)&lt;/publisher&gt;&lt;work-type&gt;Article&lt;/work-type&gt;&lt;urls&gt;&lt;related-urls&gt;&lt;url&gt;http://dx.doi.org/10.1038/ncomms8261&lt;/url&gt;&lt;/related-urls&gt;&lt;/urls&gt;&lt;electronic-resource-num&gt;10.1038/ncomms8261&amp;#xD;https://www.nature.com/articles/ncomms8261#supplementary-information&lt;/electronic-resource-num&gt;&lt;/record&gt;&lt;/Cite&gt;&lt;/EndNote&gt;</w:instrText>
              </w:r>
              <w:r w:rsidRPr="00893E09">
                <w:rPr>
                  <w:rFonts w:ascii="Times New Roman" w:hAnsi="Times New Roman" w:cs="Times New Roman"/>
                  <w:b/>
                  <w:sz w:val="23"/>
                  <w:szCs w:val="23"/>
                </w:rPr>
                <w:fldChar w:fldCharType="separate"/>
              </w:r>
              <w:r w:rsidRPr="00D404CA">
                <w:rPr>
                  <w:rFonts w:ascii="Times New Roman" w:hAnsi="Times New Roman" w:cs="Times New Roman"/>
                  <w:b/>
                  <w:noProof/>
                  <w:sz w:val="23"/>
                  <w:szCs w:val="23"/>
                  <w:vertAlign w:val="superscript"/>
                </w:rPr>
                <w:t>22</w:t>
              </w:r>
              <w:r w:rsidRPr="00893E09">
                <w:rPr>
                  <w:rFonts w:ascii="Times New Roman" w:hAnsi="Times New Roman" w:cs="Times New Roman"/>
                  <w:b/>
                  <w:sz w:val="23"/>
                  <w:szCs w:val="23"/>
                </w:rPr>
                <w:fldChar w:fldCharType="end"/>
              </w:r>
            </w:hyperlink>
          </w:p>
        </w:tc>
      </w:tr>
      <w:tr w:rsidR="00B0194C" w:rsidRPr="00893E09" w14:paraId="41564C7E" w14:textId="77777777" w:rsidTr="00B642F8">
        <w:tc>
          <w:tcPr>
            <w:tcW w:w="2552" w:type="dxa"/>
          </w:tcPr>
          <w:p w14:paraId="32066DF6" w14:textId="77777777" w:rsidR="00B40EE7" w:rsidRPr="00893E09" w:rsidRDefault="00B40EE7" w:rsidP="00925FE5">
            <w:pPr>
              <w:rPr>
                <w:rFonts w:ascii="Times New Roman" w:hAnsi="Times New Roman" w:cs="Times New Roman"/>
                <w:sz w:val="23"/>
                <w:szCs w:val="23"/>
              </w:rPr>
            </w:pPr>
            <w:r w:rsidRPr="00893E09">
              <w:rPr>
                <w:rFonts w:ascii="Times New Roman" w:hAnsi="Times New Roman" w:cs="Times New Roman"/>
                <w:sz w:val="23"/>
                <w:szCs w:val="23"/>
              </w:rPr>
              <w:t xml:space="preserve">2-cycle </w:t>
            </w:r>
            <w:proofErr w:type="spellStart"/>
            <w:r w:rsidRPr="00893E09">
              <w:rPr>
                <w:rFonts w:ascii="Times New Roman" w:hAnsi="Times New Roman" w:cs="Times New Roman"/>
                <w:sz w:val="23"/>
                <w:szCs w:val="23"/>
              </w:rPr>
              <w:t>NiFeOx</w:t>
            </w:r>
            <w:proofErr w:type="spellEnd"/>
            <w:r w:rsidRPr="00893E09">
              <w:rPr>
                <w:rFonts w:ascii="Times New Roman" w:hAnsi="Times New Roman" w:cs="Times New Roman"/>
                <w:sz w:val="23"/>
                <w:szCs w:val="23"/>
              </w:rPr>
              <w:t>/CFP</w:t>
            </w:r>
          </w:p>
        </w:tc>
        <w:tc>
          <w:tcPr>
            <w:tcW w:w="1984" w:type="dxa"/>
          </w:tcPr>
          <w:p w14:paraId="3BB535AF"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1.6</w:t>
            </w:r>
          </w:p>
        </w:tc>
        <w:tc>
          <w:tcPr>
            <w:tcW w:w="1358" w:type="dxa"/>
          </w:tcPr>
          <w:p w14:paraId="31D940B5"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10 mA/cm</w:t>
            </w:r>
            <w:r w:rsidRPr="00893E09">
              <w:rPr>
                <w:rFonts w:ascii="Times New Roman" w:hAnsi="Times New Roman" w:cs="Times New Roman"/>
                <w:sz w:val="23"/>
                <w:szCs w:val="23"/>
                <w:vertAlign w:val="superscript"/>
              </w:rPr>
              <w:t>2</w:t>
            </w:r>
          </w:p>
        </w:tc>
        <w:tc>
          <w:tcPr>
            <w:tcW w:w="1903" w:type="dxa"/>
          </w:tcPr>
          <w:p w14:paraId="76943A30"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1.61 V</w:t>
            </w:r>
          </w:p>
        </w:tc>
        <w:tc>
          <w:tcPr>
            <w:tcW w:w="1275" w:type="dxa"/>
          </w:tcPr>
          <w:p w14:paraId="2F894CDB" w14:textId="0B3863E4" w:rsidR="00B40EE7" w:rsidRPr="00893E09" w:rsidRDefault="00C56676" w:rsidP="00925FE5">
            <w:pPr>
              <w:jc w:val="center"/>
              <w:rPr>
                <w:rFonts w:ascii="Times New Roman" w:hAnsi="Times New Roman" w:cs="Times New Roman"/>
                <w:b/>
                <w:sz w:val="23"/>
                <w:szCs w:val="23"/>
              </w:rPr>
            </w:pPr>
            <w:hyperlink w:anchor="_ENREF_22" w:tooltip="Wang, 2015 #22" w:history="1">
              <w:r w:rsidRPr="00893E09">
                <w:rPr>
                  <w:rFonts w:ascii="Times New Roman" w:hAnsi="Times New Roman" w:cs="Times New Roman"/>
                  <w:b/>
                  <w:sz w:val="23"/>
                  <w:szCs w:val="23"/>
                </w:rPr>
                <w:fldChar w:fldCharType="begin"/>
              </w:r>
              <w:r>
                <w:rPr>
                  <w:rFonts w:ascii="Times New Roman" w:hAnsi="Times New Roman" w:cs="Times New Roman"/>
                  <w:b/>
                  <w:sz w:val="23"/>
                  <w:szCs w:val="23"/>
                </w:rPr>
                <w:instrText xml:space="preserve"> ADDIN EN.CITE &lt;EndNote&gt;&lt;Cite&gt;&lt;Author&gt;Wang&lt;/Author&gt;&lt;Year&gt;2015&lt;/Year&gt;&lt;RecNum&gt;22&lt;/RecNum&gt;&lt;DisplayText&gt;&lt;style face="superscript"&gt;22&lt;/style&gt;&lt;/DisplayText&gt;&lt;record&gt;&lt;rec-number&gt;22&lt;/rec-number&gt;&lt;foreign-keys&gt;&lt;key app="EN" db-id="sfsz0wafbtp5a0evfzhvaxz1099z90dpddar" timestamp="1598338566"&gt;22&lt;/key&gt;&lt;/foreign-keys&gt;&lt;ref-type name="Journal Article"&gt;17&lt;/ref-type&gt;&lt;contributors&gt;&lt;authors&gt;&lt;author&gt;Wang, Haotian&lt;/author&gt;&lt;author&gt;Lee, Hyun-Wook&lt;/author&gt;&lt;author&gt;Deng, Yong&lt;/author&gt;&lt;author&gt;Lu, Zhiyi&lt;/author&gt;&lt;author&gt;Hsu, Po-Chun&lt;/author&gt;&lt;author&gt;Liu, Yayuan&lt;/author&gt;&lt;author&gt;Lin, Dingchang&lt;/author&gt;&lt;author&gt;Cui, Yi&lt;/author&gt;&lt;/authors&gt;&lt;/contributors&gt;&lt;titles&gt;&lt;title&gt;Bifunctional non-noble metal oxide nanoparticle electrocatalysts through lithium-induced conversion for overall water splitting&lt;/title&gt;&lt;secondary-title&gt;Nature Communications&lt;/secondary-title&gt;&lt;/titles&gt;&lt;periodical&gt;&lt;full-title&gt;Nature Communications&lt;/full-title&gt;&lt;abbr-1&gt;Nat. Commun.&lt;/abbr-1&gt;&lt;/periodical&gt;&lt;pages&gt;7261-7269&lt;/pages&gt;&lt;volume&gt;6&lt;/volume&gt;&lt;dates&gt;&lt;year&gt;2015&lt;/year&gt;&lt;pub-dates&gt;&lt;date&gt;06/23/online&lt;/date&gt;&lt;/pub-dates&gt;&lt;/dates&gt;&lt;publisher&gt;The Author(s)&lt;/publisher&gt;&lt;work-type&gt;Article&lt;/work-type&gt;&lt;urls&gt;&lt;related-urls&gt;&lt;url&gt;http://dx.doi.org/10.1038/ncomms8261&lt;/url&gt;&lt;/related-urls&gt;&lt;/urls&gt;&lt;electronic-resource-num&gt;10.1038/ncomms8261&amp;#xD;https://www.nature.com/articles/ncomms8261#supplementary-information&lt;/electronic-resource-num&gt;&lt;/record&gt;&lt;/Cite&gt;&lt;/EndNote&gt;</w:instrText>
              </w:r>
              <w:r w:rsidRPr="00893E09">
                <w:rPr>
                  <w:rFonts w:ascii="Times New Roman" w:hAnsi="Times New Roman" w:cs="Times New Roman"/>
                  <w:b/>
                  <w:sz w:val="23"/>
                  <w:szCs w:val="23"/>
                </w:rPr>
                <w:fldChar w:fldCharType="separate"/>
              </w:r>
              <w:r w:rsidRPr="00D404CA">
                <w:rPr>
                  <w:rFonts w:ascii="Times New Roman" w:hAnsi="Times New Roman" w:cs="Times New Roman"/>
                  <w:b/>
                  <w:noProof/>
                  <w:sz w:val="23"/>
                  <w:szCs w:val="23"/>
                  <w:vertAlign w:val="superscript"/>
                </w:rPr>
                <w:t>22</w:t>
              </w:r>
              <w:r w:rsidRPr="00893E09">
                <w:rPr>
                  <w:rFonts w:ascii="Times New Roman" w:hAnsi="Times New Roman" w:cs="Times New Roman"/>
                  <w:b/>
                  <w:sz w:val="23"/>
                  <w:szCs w:val="23"/>
                </w:rPr>
                <w:fldChar w:fldCharType="end"/>
              </w:r>
            </w:hyperlink>
          </w:p>
        </w:tc>
      </w:tr>
      <w:tr w:rsidR="00B0194C" w:rsidRPr="00893E09" w14:paraId="38C3EBB6" w14:textId="77777777" w:rsidTr="00B642F8">
        <w:tc>
          <w:tcPr>
            <w:tcW w:w="2552" w:type="dxa"/>
          </w:tcPr>
          <w:p w14:paraId="26C15CEF" w14:textId="77777777" w:rsidR="00B40EE7" w:rsidRPr="00893E09" w:rsidRDefault="00B40EE7" w:rsidP="00925FE5">
            <w:pPr>
              <w:rPr>
                <w:rFonts w:ascii="Times New Roman" w:hAnsi="Times New Roman" w:cs="Times New Roman"/>
                <w:sz w:val="23"/>
                <w:szCs w:val="23"/>
              </w:rPr>
            </w:pPr>
            <w:proofErr w:type="spellStart"/>
            <w:r w:rsidRPr="00893E09">
              <w:rPr>
                <w:rFonts w:ascii="Times New Roman" w:hAnsi="Times New Roman" w:cs="Times New Roman"/>
                <w:sz w:val="23"/>
                <w:szCs w:val="23"/>
              </w:rPr>
              <w:t>NiSe</w:t>
            </w:r>
            <w:proofErr w:type="spellEnd"/>
            <w:r w:rsidRPr="00893E09">
              <w:rPr>
                <w:rFonts w:ascii="Times New Roman" w:hAnsi="Times New Roman" w:cs="Times New Roman"/>
                <w:sz w:val="23"/>
                <w:szCs w:val="23"/>
              </w:rPr>
              <w:t>/NF</w:t>
            </w:r>
          </w:p>
        </w:tc>
        <w:tc>
          <w:tcPr>
            <w:tcW w:w="1984" w:type="dxa"/>
          </w:tcPr>
          <w:p w14:paraId="63170A86"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2.8</w:t>
            </w:r>
          </w:p>
        </w:tc>
        <w:tc>
          <w:tcPr>
            <w:tcW w:w="1358" w:type="dxa"/>
          </w:tcPr>
          <w:p w14:paraId="05FB9E62"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10 mA/cm</w:t>
            </w:r>
            <w:r w:rsidRPr="00893E09">
              <w:rPr>
                <w:rFonts w:ascii="Times New Roman" w:hAnsi="Times New Roman" w:cs="Times New Roman"/>
                <w:sz w:val="23"/>
                <w:szCs w:val="23"/>
                <w:vertAlign w:val="superscript"/>
              </w:rPr>
              <w:t>2</w:t>
            </w:r>
          </w:p>
        </w:tc>
        <w:tc>
          <w:tcPr>
            <w:tcW w:w="1903" w:type="dxa"/>
          </w:tcPr>
          <w:p w14:paraId="20F7D811"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1.63 V</w:t>
            </w:r>
          </w:p>
        </w:tc>
        <w:tc>
          <w:tcPr>
            <w:tcW w:w="1275" w:type="dxa"/>
          </w:tcPr>
          <w:p w14:paraId="5F28BC12" w14:textId="3CA45FA9" w:rsidR="00B40EE7" w:rsidRPr="00893E09" w:rsidRDefault="00C56676" w:rsidP="00925FE5">
            <w:pPr>
              <w:jc w:val="center"/>
              <w:rPr>
                <w:rFonts w:ascii="Times New Roman" w:hAnsi="Times New Roman" w:cs="Times New Roman"/>
                <w:b/>
                <w:sz w:val="23"/>
                <w:szCs w:val="23"/>
              </w:rPr>
            </w:pPr>
            <w:hyperlink w:anchor="_ENREF_23" w:tooltip="Stern, 2015 #23" w:history="1">
              <w:r w:rsidRPr="00893E09">
                <w:rPr>
                  <w:rFonts w:ascii="Times New Roman" w:hAnsi="Times New Roman" w:cs="Times New Roman"/>
                  <w:b/>
                  <w:sz w:val="23"/>
                  <w:szCs w:val="23"/>
                </w:rPr>
                <w:fldChar w:fldCharType="begin"/>
              </w:r>
              <w:r>
                <w:rPr>
                  <w:rFonts w:ascii="Times New Roman" w:hAnsi="Times New Roman" w:cs="Times New Roman"/>
                  <w:b/>
                  <w:sz w:val="23"/>
                  <w:szCs w:val="23"/>
                </w:rPr>
                <w:instrText xml:space="preserve"> ADDIN EN.CITE &lt;EndNote&gt;&lt;Cite&gt;&lt;Author&gt;Feng&lt;/Author&gt;&lt;Year&gt;2015&lt;/Year&gt;&lt;RecNum&gt;23&lt;/RecNum&gt;&lt;DisplayText&gt;&lt;style face="superscript"&gt;23&lt;/style&gt;&lt;/DisplayText&gt;&lt;record&gt;&lt;rec-number&gt;23&lt;/rec-number&gt;&lt;foreign-keys&gt;&lt;key app="EN" db-id="svevzr0tiwe0pfex5xppd2f82edaftpdesed" timestamp="1598338447"&gt;23&lt;/key&gt;&lt;/foreign-keys&gt;&lt;ref-type name="Journal Article"&gt;17&lt;/ref-type&gt;&lt;contributors&gt;&lt;authors&gt;&lt;author&gt;Stern, Lucas-Alexandre&lt;/author&gt;&lt;author&gt;Feng, Ligang&lt;/author&gt;&lt;author&gt;Song, Fang&lt;/author&gt;&lt;author&gt;Hu, Xile&lt;/author&gt;&lt;/authors&gt;&lt;/contributors&gt;&lt;titles&gt;&lt;title&gt;&lt;style face="normal" font="default" size="100%"&gt;Ni&lt;/style&gt;&lt;style face="subscript" font="default" size="100%"&gt;2&lt;/style&gt;&lt;style face="normal" font="default" size="100%"&gt;P as a Janus catalyst for water splitting: the oxygen evolution activity of Ni&lt;/style&gt;&lt;style face="subscript" font="default" size="100%"&gt;2&lt;/style&gt;&lt;style face="normal" font="default" size="100%"&gt;P nanoparticles&lt;/style&gt;&lt;/title&gt;&lt;secondary-title&gt;Energy &amp;amp; Environmental Science&lt;/secondary-title&gt;&lt;/titles&gt;&lt;periodical&gt;&lt;full-title&gt;Energy &amp;amp; Environmental Science&lt;/full-title&gt;&lt;abbr-1&gt;Energy Environ. Sci.&lt;/abbr-1&gt;&lt;/periodical&gt;&lt;pages&gt;2347-2351&lt;/pages&gt;&lt;volume&gt;8&lt;/volume&gt;&lt;number&gt;8&lt;/number&gt;&lt;dates&gt;&lt;year&gt;2015&lt;/year&gt;&lt;/dates&gt;&lt;publisher&gt;The Royal Society of Chemistry&lt;/publisher&gt;&lt;isbn&gt;1754-5692&lt;/isbn&gt;&lt;work-type&gt;10.1039/C5EE01155H&lt;/work-type&gt;&lt;urls&gt;&lt;related-urls&gt;&lt;url&gt;http://dx.doi.org/10.1039/C5EE01155H&lt;/url&gt;&lt;/related-urls&gt;&lt;/urls&gt;&lt;electronic-resource-num&gt;10.1039/C5EE01155H&lt;/electronic-resource-num&gt;&lt;/record&gt;&lt;/Cite&gt;&lt;/EndNote&gt;</w:instrText>
              </w:r>
              <w:r w:rsidRPr="00893E09">
                <w:rPr>
                  <w:rFonts w:ascii="Times New Roman" w:hAnsi="Times New Roman" w:cs="Times New Roman"/>
                  <w:b/>
                  <w:sz w:val="23"/>
                  <w:szCs w:val="23"/>
                </w:rPr>
                <w:fldChar w:fldCharType="separate"/>
              </w:r>
              <w:r w:rsidRPr="00D404CA">
                <w:rPr>
                  <w:rFonts w:ascii="Times New Roman" w:hAnsi="Times New Roman" w:cs="Times New Roman"/>
                  <w:b/>
                  <w:noProof/>
                  <w:sz w:val="23"/>
                  <w:szCs w:val="23"/>
                  <w:vertAlign w:val="superscript"/>
                </w:rPr>
                <w:t>23</w:t>
              </w:r>
              <w:r w:rsidRPr="00893E09">
                <w:rPr>
                  <w:rFonts w:ascii="Times New Roman" w:hAnsi="Times New Roman" w:cs="Times New Roman"/>
                  <w:b/>
                  <w:sz w:val="23"/>
                  <w:szCs w:val="23"/>
                </w:rPr>
                <w:fldChar w:fldCharType="end"/>
              </w:r>
            </w:hyperlink>
          </w:p>
        </w:tc>
      </w:tr>
      <w:tr w:rsidR="00B0194C" w:rsidRPr="00893E09" w14:paraId="749D7559" w14:textId="77777777" w:rsidTr="00B642F8">
        <w:tc>
          <w:tcPr>
            <w:tcW w:w="2552" w:type="dxa"/>
          </w:tcPr>
          <w:p w14:paraId="4F36718B" w14:textId="77777777" w:rsidR="00B40EE7" w:rsidRPr="00893E09" w:rsidRDefault="00B40EE7" w:rsidP="00925FE5">
            <w:pPr>
              <w:rPr>
                <w:rFonts w:ascii="Times New Roman" w:hAnsi="Times New Roman" w:cs="Times New Roman"/>
                <w:sz w:val="23"/>
                <w:szCs w:val="23"/>
              </w:rPr>
            </w:pPr>
            <w:r w:rsidRPr="00893E09">
              <w:rPr>
                <w:rFonts w:ascii="Times New Roman" w:hAnsi="Times New Roman" w:cs="Times New Roman"/>
                <w:sz w:val="23"/>
                <w:szCs w:val="23"/>
              </w:rPr>
              <w:t>Ni</w:t>
            </w:r>
            <w:r w:rsidRPr="00893E09">
              <w:rPr>
                <w:rFonts w:ascii="Times New Roman" w:hAnsi="Times New Roman" w:cs="Times New Roman"/>
                <w:sz w:val="23"/>
                <w:szCs w:val="23"/>
                <w:vertAlign w:val="subscript"/>
              </w:rPr>
              <w:t>5</w:t>
            </w:r>
            <w:r w:rsidRPr="00893E09">
              <w:rPr>
                <w:rFonts w:ascii="Times New Roman" w:hAnsi="Times New Roman" w:cs="Times New Roman"/>
                <w:sz w:val="23"/>
                <w:szCs w:val="23"/>
              </w:rPr>
              <w:t>P</w:t>
            </w:r>
            <w:r w:rsidRPr="00893E09">
              <w:rPr>
                <w:rFonts w:ascii="Times New Roman" w:hAnsi="Times New Roman" w:cs="Times New Roman"/>
                <w:sz w:val="23"/>
                <w:szCs w:val="23"/>
                <w:vertAlign w:val="subscript"/>
              </w:rPr>
              <w:t>4</w:t>
            </w:r>
            <w:r w:rsidRPr="00893E09">
              <w:rPr>
                <w:rFonts w:ascii="Times New Roman" w:hAnsi="Times New Roman" w:cs="Times New Roman"/>
                <w:sz w:val="23"/>
                <w:szCs w:val="23"/>
              </w:rPr>
              <w:t>/NF</w:t>
            </w:r>
          </w:p>
        </w:tc>
        <w:tc>
          <w:tcPr>
            <w:tcW w:w="1984" w:type="dxa"/>
          </w:tcPr>
          <w:p w14:paraId="76AEC5D2"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3.5</w:t>
            </w:r>
          </w:p>
        </w:tc>
        <w:tc>
          <w:tcPr>
            <w:tcW w:w="1358" w:type="dxa"/>
          </w:tcPr>
          <w:p w14:paraId="29E811CF"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10 mA/cm</w:t>
            </w:r>
            <w:r w:rsidRPr="00893E09">
              <w:rPr>
                <w:rFonts w:ascii="Times New Roman" w:hAnsi="Times New Roman" w:cs="Times New Roman"/>
                <w:sz w:val="23"/>
                <w:szCs w:val="23"/>
                <w:vertAlign w:val="superscript"/>
              </w:rPr>
              <w:t>2</w:t>
            </w:r>
          </w:p>
        </w:tc>
        <w:tc>
          <w:tcPr>
            <w:tcW w:w="1903" w:type="dxa"/>
          </w:tcPr>
          <w:p w14:paraId="47000A3D"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1.69 V</w:t>
            </w:r>
          </w:p>
        </w:tc>
        <w:tc>
          <w:tcPr>
            <w:tcW w:w="1275" w:type="dxa"/>
          </w:tcPr>
          <w:p w14:paraId="6795B068" w14:textId="52085356" w:rsidR="00B40EE7" w:rsidRPr="00893E09" w:rsidRDefault="00C56676" w:rsidP="00925FE5">
            <w:pPr>
              <w:jc w:val="center"/>
              <w:rPr>
                <w:rFonts w:ascii="Times New Roman" w:hAnsi="Times New Roman" w:cs="Times New Roman"/>
                <w:b/>
                <w:sz w:val="23"/>
                <w:szCs w:val="23"/>
              </w:rPr>
            </w:pPr>
            <w:hyperlink w:anchor="_ENREF_31" w:tooltip="Ledendecker, 2015 #32" w:history="1">
              <w:r w:rsidRPr="00893E09">
                <w:rPr>
                  <w:rFonts w:ascii="Times New Roman" w:hAnsi="Times New Roman" w:cs="Times New Roman"/>
                  <w:b/>
                  <w:sz w:val="23"/>
                  <w:szCs w:val="23"/>
                </w:rPr>
                <w:fldChar w:fldCharType="begin"/>
              </w:r>
              <w:r>
                <w:rPr>
                  <w:rFonts w:ascii="Times New Roman" w:hAnsi="Times New Roman" w:cs="Times New Roman"/>
                  <w:b/>
                  <w:sz w:val="23"/>
                  <w:szCs w:val="23"/>
                </w:rPr>
                <w:instrText xml:space="preserve"> ADDIN EN.CITE &lt;EndNote&gt;&lt;Cite&gt;&lt;Author&gt;Ledendecker&lt;/Author&gt;&lt;Year&gt;2015&lt;/Year&gt;&lt;RecNum&gt;32&lt;/RecNum&gt;&lt;DisplayText&gt;&lt;style face="superscript"&gt;31&lt;/style&gt;&lt;/DisplayText&gt;&lt;record&gt;&lt;rec-number&gt;32&lt;/rec-number&gt;&lt;foreign-keys&gt;&lt;key app="EN" db-id="sfsz0wafbtp5a0evfzhvaxz1099z90dpddar" timestamp="1598338568"&gt;32&lt;/key&gt;&lt;/foreign-keys&gt;&lt;ref-type name="Journal Article"&gt;17&lt;/ref-type&gt;&lt;contributors&gt;&lt;authors&gt;&lt;author&gt;Ledendecker, Marc&lt;/author&gt;&lt;author&gt;Krick Calderón, Sandra&lt;/author&gt;&lt;author&gt;Papp, Christian&lt;/author&gt;&lt;author&gt;Steinrück, Hans-Peter&lt;/author&gt;&lt;author&gt;Antonietti, Markus&lt;/author&gt;&lt;author&gt;Shalom, Menny&lt;/author&gt;&lt;/authors&gt;&lt;/contributors&gt;&lt;titles&gt;&lt;title&gt;&lt;style face="normal" font="default" size="100%"&gt;The Synthesis of Nanostructured Ni&lt;/style&gt;&lt;style face="subscript" font="default" size="100%"&gt;5&lt;/style&gt;&lt;style face="normal" font="default" size="100%"&gt;P&lt;/style&gt;&lt;style face="subscript" font="default" size="100%"&gt;4&lt;/style&gt;&lt;style face="normal" font="default" size="100%"&gt; Films and their Use as a Non-Noble Bifunctional Electrocatalyst for Full Water Splitting&lt;/style&gt;&lt;/title&gt;&lt;secondary-title&gt;Angewandte Chemie International Edition&lt;/secondary-title&gt;&lt;/titles&gt;&lt;periodical&gt;&lt;full-title&gt;Angewandte Chemie International Edition&lt;/full-title&gt;&lt;abbr-1&gt;Angew. Chem. Int. Ed.&lt;/abbr-1&gt;&lt;abbr-2&gt;Angew Chem Int Ed&lt;/abbr-2&gt;&lt;/periodical&gt;&lt;pages&gt;12361-12365&lt;/pages&gt;&lt;volume&gt;54&lt;/volume&gt;&lt;number&gt;42&lt;/number&gt;&lt;dates&gt;&lt;year&gt;2015&lt;/year&gt;&lt;/dates&gt;&lt;urls&gt;&lt;related-urls&gt;&lt;url&gt;https://onlinelibrary.wiley.com/doi/abs/10.1002/anie.201502438&lt;/url&gt;&lt;/related-urls&gt;&lt;/urls&gt;&lt;electronic-resource-num&gt;doi:10.1002/anie.201502438&lt;/electronic-resource-num&gt;&lt;/record&gt;&lt;/Cite&gt;&lt;/EndNote&gt;</w:instrText>
              </w:r>
              <w:r w:rsidRPr="00893E09">
                <w:rPr>
                  <w:rFonts w:ascii="Times New Roman" w:hAnsi="Times New Roman" w:cs="Times New Roman"/>
                  <w:b/>
                  <w:sz w:val="23"/>
                  <w:szCs w:val="23"/>
                </w:rPr>
                <w:fldChar w:fldCharType="separate"/>
              </w:r>
              <w:r w:rsidRPr="00D404CA">
                <w:rPr>
                  <w:rFonts w:ascii="Times New Roman" w:hAnsi="Times New Roman" w:cs="Times New Roman"/>
                  <w:b/>
                  <w:noProof/>
                  <w:sz w:val="23"/>
                  <w:szCs w:val="23"/>
                  <w:vertAlign w:val="superscript"/>
                </w:rPr>
                <w:t>31</w:t>
              </w:r>
              <w:r w:rsidRPr="00893E09">
                <w:rPr>
                  <w:rFonts w:ascii="Times New Roman" w:hAnsi="Times New Roman" w:cs="Times New Roman"/>
                  <w:b/>
                  <w:sz w:val="23"/>
                  <w:szCs w:val="23"/>
                </w:rPr>
                <w:fldChar w:fldCharType="end"/>
              </w:r>
            </w:hyperlink>
          </w:p>
        </w:tc>
      </w:tr>
      <w:tr w:rsidR="00B0194C" w:rsidRPr="00893E09" w14:paraId="188C0F59" w14:textId="77777777" w:rsidTr="00B642F8">
        <w:tc>
          <w:tcPr>
            <w:tcW w:w="2552" w:type="dxa"/>
          </w:tcPr>
          <w:p w14:paraId="57ABC2EE" w14:textId="77777777" w:rsidR="00B40EE7" w:rsidRPr="00893E09" w:rsidRDefault="00B40EE7" w:rsidP="00925FE5">
            <w:pPr>
              <w:rPr>
                <w:rFonts w:ascii="Times New Roman" w:hAnsi="Times New Roman" w:cs="Times New Roman"/>
                <w:sz w:val="23"/>
                <w:szCs w:val="23"/>
              </w:rPr>
            </w:pPr>
            <w:proofErr w:type="spellStart"/>
            <w:r w:rsidRPr="00893E09">
              <w:rPr>
                <w:rFonts w:ascii="Times New Roman" w:hAnsi="Times New Roman" w:cs="Times New Roman"/>
                <w:sz w:val="23"/>
                <w:szCs w:val="23"/>
              </w:rPr>
              <w:t>CoP</w:t>
            </w:r>
            <w:r w:rsidRPr="00893E09">
              <w:rPr>
                <w:rFonts w:ascii="Times New Roman" w:hAnsi="Times New Roman" w:cs="Times New Roman"/>
                <w:sz w:val="23"/>
                <w:szCs w:val="23"/>
                <w:vertAlign w:val="subscript"/>
              </w:rPr>
              <w:t>x</w:t>
            </w:r>
            <w:proofErr w:type="spellEnd"/>
            <w:r w:rsidRPr="00893E09">
              <w:rPr>
                <w:rFonts w:ascii="Times New Roman" w:hAnsi="Times New Roman" w:cs="Times New Roman"/>
                <w:sz w:val="23"/>
                <w:szCs w:val="23"/>
              </w:rPr>
              <w:t>/NC</w:t>
            </w:r>
          </w:p>
        </w:tc>
        <w:tc>
          <w:tcPr>
            <w:tcW w:w="1984" w:type="dxa"/>
          </w:tcPr>
          <w:p w14:paraId="7361F801"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w:t>
            </w:r>
          </w:p>
        </w:tc>
        <w:tc>
          <w:tcPr>
            <w:tcW w:w="1358" w:type="dxa"/>
          </w:tcPr>
          <w:p w14:paraId="10742C83"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10 mA/cm</w:t>
            </w:r>
            <w:r w:rsidRPr="00893E09">
              <w:rPr>
                <w:rFonts w:ascii="Times New Roman" w:hAnsi="Times New Roman" w:cs="Times New Roman"/>
                <w:sz w:val="23"/>
                <w:szCs w:val="23"/>
                <w:vertAlign w:val="superscript"/>
              </w:rPr>
              <w:t>2</w:t>
            </w:r>
          </w:p>
        </w:tc>
        <w:tc>
          <w:tcPr>
            <w:tcW w:w="1903" w:type="dxa"/>
          </w:tcPr>
          <w:p w14:paraId="53DC51AA"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1.71 V</w:t>
            </w:r>
          </w:p>
        </w:tc>
        <w:tc>
          <w:tcPr>
            <w:tcW w:w="1275" w:type="dxa"/>
          </w:tcPr>
          <w:p w14:paraId="4635C9D0" w14:textId="518953F5" w:rsidR="00B40EE7" w:rsidRPr="00893E09" w:rsidRDefault="00C56676" w:rsidP="00925FE5">
            <w:pPr>
              <w:jc w:val="center"/>
              <w:rPr>
                <w:rFonts w:ascii="Times New Roman" w:hAnsi="Times New Roman" w:cs="Times New Roman"/>
                <w:b/>
                <w:sz w:val="23"/>
                <w:szCs w:val="23"/>
              </w:rPr>
            </w:pPr>
            <w:hyperlink w:anchor="_ENREF_24" w:tooltip="You, 2015 #24" w:history="1">
              <w:r w:rsidRPr="00893E09">
                <w:rPr>
                  <w:rFonts w:ascii="Times New Roman" w:hAnsi="Times New Roman" w:cs="Times New Roman"/>
                  <w:b/>
                  <w:sz w:val="23"/>
                  <w:szCs w:val="23"/>
                </w:rPr>
                <w:fldChar w:fldCharType="begin"/>
              </w:r>
              <w:r>
                <w:rPr>
                  <w:rFonts w:ascii="Times New Roman" w:hAnsi="Times New Roman" w:cs="Times New Roman"/>
                  <w:b/>
                  <w:sz w:val="23"/>
                  <w:szCs w:val="23"/>
                </w:rPr>
                <w:instrText xml:space="preserve"> ADDIN EN.CITE &lt;EndNote&gt;&lt;Cite&gt;&lt;Author&gt;You&lt;/Author&gt;&lt;Year&gt;2015&lt;/Year&gt;&lt;RecNum&gt;24&lt;/RecNum&gt;&lt;DisplayText&gt;&lt;style face="superscript"&gt;24&lt;/style&gt;&lt;/DisplayText&gt;&lt;record&gt;&lt;rec-number&gt;24&lt;/rec-number&gt;&lt;foreign-keys&gt;&lt;key app="EN" db-id="sfsz0wafbtp5a0evfzhvaxz1099z90dpddar" timestamp="1598338566"&gt;24&lt;/key&gt;&lt;/foreign-keys&gt;&lt;ref-type name="Journal Article"&gt;17&lt;/ref-type&gt;&lt;contributors&gt;&lt;authors&gt;&lt;author&gt;You, Bo&lt;/author&gt;&lt;author&gt;Jiang, Nan&lt;/author&gt;&lt;author&gt;Sheng, Meili&lt;/author&gt;&lt;author&gt;Gul, Sheraz&lt;/author&gt;&lt;author&gt;Yano, Junko&lt;/author&gt;&lt;author&gt;Sun, Yujie&lt;/author&gt;&lt;/authors&gt;&lt;/contributors&gt;&lt;titles&gt;&lt;title&gt;High-Performance Overall Water Splitting Electrocatalysts Derived from Cobalt-Based Metal–Organic Frameworks&lt;/title&gt;&lt;secondary-title&gt;Chemistry of Materials&lt;/secondary-title&gt;&lt;/titles&gt;&lt;periodical&gt;&lt;full-title&gt;Chemistry of Materials&lt;/full-title&gt;&lt;abbr-1&gt;Chem. Mater.&lt;/abbr-1&gt;&lt;abbr-2&gt;Chem Mater&lt;/abbr-2&gt;&lt;/periodical&gt;&lt;pages&gt;7636-7642&lt;/pages&gt;&lt;volume&gt;27&lt;/volume&gt;&lt;number&gt;22&lt;/number&gt;&lt;dates&gt;&lt;year&gt;2015&lt;/year&gt;&lt;pub-dates&gt;&lt;date&gt;2015/11/24&lt;/date&gt;&lt;/pub-dates&gt;&lt;/dates&gt;&lt;publisher&gt;American Chemical Society&lt;/publisher&gt;&lt;isbn&gt;0897-4756&lt;/isbn&gt;&lt;urls&gt;&lt;related-urls&gt;&lt;url&gt;https://doi.org/10.1021/acs.chemmater.5b02877&lt;/url&gt;&lt;/related-urls&gt;&lt;/urls&gt;&lt;electronic-resource-num&gt;10.1021/acs.chemmater.5b02877&lt;/electronic-resource-num&gt;&lt;/record&gt;&lt;/Cite&gt;&lt;/EndNote&gt;</w:instrText>
              </w:r>
              <w:r w:rsidRPr="00893E09">
                <w:rPr>
                  <w:rFonts w:ascii="Times New Roman" w:hAnsi="Times New Roman" w:cs="Times New Roman"/>
                  <w:b/>
                  <w:sz w:val="23"/>
                  <w:szCs w:val="23"/>
                </w:rPr>
                <w:fldChar w:fldCharType="separate"/>
              </w:r>
              <w:r w:rsidRPr="00D404CA">
                <w:rPr>
                  <w:rFonts w:ascii="Times New Roman" w:hAnsi="Times New Roman" w:cs="Times New Roman"/>
                  <w:b/>
                  <w:noProof/>
                  <w:sz w:val="23"/>
                  <w:szCs w:val="23"/>
                  <w:vertAlign w:val="superscript"/>
                </w:rPr>
                <w:t>24</w:t>
              </w:r>
              <w:r w:rsidRPr="00893E09">
                <w:rPr>
                  <w:rFonts w:ascii="Times New Roman" w:hAnsi="Times New Roman" w:cs="Times New Roman"/>
                  <w:b/>
                  <w:sz w:val="23"/>
                  <w:szCs w:val="23"/>
                </w:rPr>
                <w:fldChar w:fldCharType="end"/>
              </w:r>
            </w:hyperlink>
          </w:p>
        </w:tc>
      </w:tr>
      <w:tr w:rsidR="00B0194C" w:rsidRPr="00893E09" w14:paraId="10D3265F" w14:textId="77777777" w:rsidTr="00B642F8">
        <w:tc>
          <w:tcPr>
            <w:tcW w:w="2552" w:type="dxa"/>
          </w:tcPr>
          <w:p w14:paraId="50359A8E" w14:textId="77777777" w:rsidR="00B40EE7" w:rsidRPr="00893E09" w:rsidRDefault="00B40EE7" w:rsidP="00925FE5">
            <w:pPr>
              <w:rPr>
                <w:rFonts w:ascii="Times New Roman" w:hAnsi="Times New Roman" w:cs="Times New Roman"/>
                <w:sz w:val="23"/>
                <w:szCs w:val="23"/>
              </w:rPr>
            </w:pPr>
            <w:r w:rsidRPr="00893E09">
              <w:rPr>
                <w:rFonts w:ascii="Times New Roman" w:hAnsi="Times New Roman" w:cs="Times New Roman"/>
                <w:sz w:val="23"/>
                <w:szCs w:val="23"/>
              </w:rPr>
              <w:t>Ni</w:t>
            </w:r>
            <w:r w:rsidRPr="00893E09">
              <w:rPr>
                <w:rFonts w:ascii="Times New Roman" w:hAnsi="Times New Roman" w:cs="Times New Roman"/>
                <w:sz w:val="23"/>
                <w:szCs w:val="23"/>
                <w:vertAlign w:val="subscript"/>
              </w:rPr>
              <w:t>3</w:t>
            </w:r>
            <w:r w:rsidRPr="00893E09">
              <w:rPr>
                <w:rFonts w:ascii="Times New Roman" w:hAnsi="Times New Roman" w:cs="Times New Roman"/>
                <w:sz w:val="23"/>
                <w:szCs w:val="23"/>
              </w:rPr>
              <w:t>S</w:t>
            </w:r>
            <w:r w:rsidRPr="00893E09">
              <w:rPr>
                <w:rFonts w:ascii="Times New Roman" w:hAnsi="Times New Roman" w:cs="Times New Roman"/>
                <w:sz w:val="23"/>
                <w:szCs w:val="23"/>
                <w:vertAlign w:val="subscript"/>
              </w:rPr>
              <w:t>2</w:t>
            </w:r>
            <w:r w:rsidRPr="00893E09">
              <w:rPr>
                <w:rFonts w:ascii="Times New Roman" w:hAnsi="Times New Roman" w:cs="Times New Roman"/>
                <w:sz w:val="23"/>
                <w:szCs w:val="23"/>
              </w:rPr>
              <w:t>/NF</w:t>
            </w:r>
          </w:p>
        </w:tc>
        <w:tc>
          <w:tcPr>
            <w:tcW w:w="1984" w:type="dxa"/>
          </w:tcPr>
          <w:p w14:paraId="33770F88"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1.6</w:t>
            </w:r>
          </w:p>
        </w:tc>
        <w:tc>
          <w:tcPr>
            <w:tcW w:w="1358" w:type="dxa"/>
          </w:tcPr>
          <w:p w14:paraId="799B94FE"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13 mA/cm</w:t>
            </w:r>
            <w:r w:rsidRPr="00893E09">
              <w:rPr>
                <w:rFonts w:ascii="Times New Roman" w:hAnsi="Times New Roman" w:cs="Times New Roman"/>
                <w:sz w:val="23"/>
                <w:szCs w:val="23"/>
                <w:vertAlign w:val="superscript"/>
              </w:rPr>
              <w:t>2</w:t>
            </w:r>
          </w:p>
        </w:tc>
        <w:tc>
          <w:tcPr>
            <w:tcW w:w="1903" w:type="dxa"/>
          </w:tcPr>
          <w:p w14:paraId="60AFC424"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1.76 V</w:t>
            </w:r>
          </w:p>
        </w:tc>
        <w:tc>
          <w:tcPr>
            <w:tcW w:w="1275" w:type="dxa"/>
          </w:tcPr>
          <w:p w14:paraId="52047A42" w14:textId="72CAFA56" w:rsidR="00B40EE7" w:rsidRPr="00893E09" w:rsidRDefault="00C56676" w:rsidP="00925FE5">
            <w:pPr>
              <w:jc w:val="center"/>
              <w:rPr>
                <w:rFonts w:ascii="Times New Roman" w:hAnsi="Times New Roman" w:cs="Times New Roman"/>
                <w:b/>
                <w:sz w:val="23"/>
                <w:szCs w:val="23"/>
              </w:rPr>
            </w:pPr>
            <w:hyperlink w:anchor="_ENREF_34" w:tooltip="Tang, 2015 #35" w:history="1">
              <w:r w:rsidRPr="00893E09">
                <w:rPr>
                  <w:rFonts w:ascii="Times New Roman" w:hAnsi="Times New Roman" w:cs="Times New Roman"/>
                  <w:b/>
                  <w:sz w:val="23"/>
                  <w:szCs w:val="23"/>
                </w:rPr>
                <w:fldChar w:fldCharType="begin"/>
              </w:r>
              <w:r>
                <w:rPr>
                  <w:rFonts w:ascii="Times New Roman" w:hAnsi="Times New Roman" w:cs="Times New Roman"/>
                  <w:b/>
                  <w:sz w:val="23"/>
                  <w:szCs w:val="23"/>
                </w:rPr>
                <w:instrText xml:space="preserve"> ADDIN EN.CITE &lt;EndNote&gt;&lt;Cite&gt;&lt;Author&gt;Tang&lt;/Author&gt;&lt;Year&gt;2015&lt;/Year&gt;&lt;RecNum&gt;35&lt;/RecNum&gt;&lt;DisplayText&gt;&lt;style face="superscript"&gt;34&lt;/style&gt;&lt;/DisplayText&gt;&lt;record&gt;&lt;rec-number&gt;35&lt;/rec-number&gt;&lt;foreign-keys&gt;&lt;key app="EN" db-id="sfsz0wafbtp5a0evfzhvaxz1099z90dpddar" timestamp="1598338569"&gt;35&lt;/key&gt;&lt;/foreign-keys&gt;&lt;ref-type name="Journal Article"&gt;17&lt;/ref-type&gt;&lt;contributors&gt;&lt;authors&gt;&lt;author&gt;Tang, Chun&lt;/author&gt;&lt;author&gt;Cheng, Ningyan&lt;/author&gt;&lt;author&gt;Pu, Zonghua&lt;/author&gt;&lt;author&gt;Xing, Wei&lt;/author&gt;&lt;author&gt;Sun, Xuping&lt;/author&gt;&lt;/authors&gt;&lt;/contributors&gt;&lt;titles&gt;&lt;title&gt;NiSe Nanowire Film Supported on Nickel Foam: An Efficient and Stable 3D Bifunctional Electrode for Full Water Splitting&lt;/title&gt;&lt;secondary-title&gt;Angewandte Chemie International Edition&lt;/secondary-title&gt;&lt;/titles&gt;&lt;periodical&gt;&lt;full-title&gt;Angewandte Chemie International Edition&lt;/full-title&gt;&lt;abbr-1&gt;Angew. Chem. Int. Ed.&lt;/abbr-1&gt;&lt;abbr-2&gt;Angew Chem Int Ed&lt;/abbr-2&gt;&lt;/periodical&gt;&lt;pages&gt;9351-9355&lt;/pages&gt;&lt;volume&gt;54&lt;/volume&gt;&lt;number&gt;32&lt;/number&gt;&lt;dates&gt;&lt;year&gt;2015&lt;/year&gt;&lt;/dates&gt;&lt;urls&gt;&lt;related-urls&gt;&lt;url&gt;https://onlinelibrary.wiley.com/doi/abs/10.1002/anie.201503407&lt;/url&gt;&lt;/related-urls&gt;&lt;/urls&gt;&lt;electronic-resource-num&gt;doi:10.1002/anie.201503407&lt;/electronic-resource-num&gt;&lt;/record&gt;&lt;/Cite&gt;&lt;/EndNote&gt;</w:instrText>
              </w:r>
              <w:r w:rsidRPr="00893E09">
                <w:rPr>
                  <w:rFonts w:ascii="Times New Roman" w:hAnsi="Times New Roman" w:cs="Times New Roman"/>
                  <w:b/>
                  <w:sz w:val="23"/>
                  <w:szCs w:val="23"/>
                </w:rPr>
                <w:fldChar w:fldCharType="separate"/>
              </w:r>
              <w:r w:rsidRPr="00D404CA">
                <w:rPr>
                  <w:rFonts w:ascii="Times New Roman" w:hAnsi="Times New Roman" w:cs="Times New Roman"/>
                  <w:b/>
                  <w:noProof/>
                  <w:sz w:val="23"/>
                  <w:szCs w:val="23"/>
                  <w:vertAlign w:val="superscript"/>
                </w:rPr>
                <w:t>34</w:t>
              </w:r>
              <w:r w:rsidRPr="00893E09">
                <w:rPr>
                  <w:rFonts w:ascii="Times New Roman" w:hAnsi="Times New Roman" w:cs="Times New Roman"/>
                  <w:b/>
                  <w:sz w:val="23"/>
                  <w:szCs w:val="23"/>
                </w:rPr>
                <w:fldChar w:fldCharType="end"/>
              </w:r>
            </w:hyperlink>
          </w:p>
        </w:tc>
      </w:tr>
      <w:tr w:rsidR="00B0194C" w:rsidRPr="00893E09" w14:paraId="48445226" w14:textId="77777777" w:rsidTr="00B642F8">
        <w:tc>
          <w:tcPr>
            <w:tcW w:w="2552" w:type="dxa"/>
          </w:tcPr>
          <w:p w14:paraId="0F73CFAC" w14:textId="77777777" w:rsidR="00B40EE7" w:rsidRPr="00893E09" w:rsidRDefault="00B40EE7" w:rsidP="00925FE5">
            <w:pPr>
              <w:rPr>
                <w:rFonts w:ascii="Times New Roman" w:hAnsi="Times New Roman" w:cs="Times New Roman"/>
                <w:sz w:val="23"/>
                <w:szCs w:val="23"/>
              </w:rPr>
            </w:pPr>
            <w:r w:rsidRPr="00893E09">
              <w:rPr>
                <w:rFonts w:ascii="Times New Roman" w:hAnsi="Times New Roman" w:cs="Times New Roman"/>
                <w:sz w:val="23"/>
                <w:szCs w:val="23"/>
              </w:rPr>
              <w:t>Co</w:t>
            </w:r>
            <w:r w:rsidRPr="00893E09">
              <w:rPr>
                <w:rFonts w:ascii="Times New Roman" w:hAnsi="Times New Roman" w:cs="Times New Roman"/>
                <w:sz w:val="23"/>
                <w:szCs w:val="23"/>
                <w:vertAlign w:val="subscript"/>
              </w:rPr>
              <w:t>x</w:t>
            </w:r>
            <w:r w:rsidRPr="00893E09">
              <w:rPr>
                <w:rFonts w:ascii="Times New Roman" w:hAnsi="Times New Roman" w:cs="Times New Roman"/>
                <w:sz w:val="23"/>
                <w:szCs w:val="23"/>
              </w:rPr>
              <w:t>PO</w:t>
            </w:r>
            <w:r w:rsidRPr="00893E09">
              <w:rPr>
                <w:rFonts w:ascii="Times New Roman" w:hAnsi="Times New Roman" w:cs="Times New Roman"/>
                <w:sz w:val="23"/>
                <w:szCs w:val="23"/>
                <w:vertAlign w:val="subscript"/>
              </w:rPr>
              <w:t>4</w:t>
            </w:r>
            <w:r w:rsidRPr="00893E09">
              <w:rPr>
                <w:rFonts w:ascii="Times New Roman" w:hAnsi="Times New Roman" w:cs="Times New Roman"/>
                <w:sz w:val="23"/>
                <w:szCs w:val="23"/>
              </w:rPr>
              <w:t>/CoP</w:t>
            </w:r>
          </w:p>
        </w:tc>
        <w:tc>
          <w:tcPr>
            <w:tcW w:w="1984" w:type="dxa"/>
          </w:tcPr>
          <w:p w14:paraId="68F2C60F"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N/A</w:t>
            </w:r>
          </w:p>
        </w:tc>
        <w:tc>
          <w:tcPr>
            <w:tcW w:w="1358" w:type="dxa"/>
          </w:tcPr>
          <w:p w14:paraId="44A51FB7"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10 mA/cm</w:t>
            </w:r>
            <w:r w:rsidRPr="00893E09">
              <w:rPr>
                <w:rFonts w:ascii="Times New Roman" w:hAnsi="Times New Roman" w:cs="Times New Roman"/>
                <w:sz w:val="23"/>
                <w:szCs w:val="23"/>
                <w:vertAlign w:val="superscript"/>
              </w:rPr>
              <w:t>2</w:t>
            </w:r>
          </w:p>
        </w:tc>
        <w:tc>
          <w:tcPr>
            <w:tcW w:w="1903" w:type="dxa"/>
          </w:tcPr>
          <w:p w14:paraId="0DBE8966"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1.91 V</w:t>
            </w:r>
          </w:p>
        </w:tc>
        <w:tc>
          <w:tcPr>
            <w:tcW w:w="1275" w:type="dxa"/>
          </w:tcPr>
          <w:p w14:paraId="61A9C054" w14:textId="35B5CD19" w:rsidR="00B40EE7" w:rsidRPr="00893E09" w:rsidRDefault="00C56676" w:rsidP="00925FE5">
            <w:pPr>
              <w:jc w:val="center"/>
              <w:rPr>
                <w:rFonts w:ascii="Times New Roman" w:hAnsi="Times New Roman" w:cs="Times New Roman"/>
                <w:b/>
                <w:sz w:val="23"/>
                <w:szCs w:val="23"/>
              </w:rPr>
            </w:pPr>
            <w:hyperlink w:anchor="_ENREF_32" w:tooltip="Yang, 2015 #33" w:history="1">
              <w:r w:rsidRPr="00893E09">
                <w:rPr>
                  <w:rFonts w:ascii="Times New Roman" w:hAnsi="Times New Roman" w:cs="Times New Roman"/>
                  <w:b/>
                  <w:sz w:val="23"/>
                  <w:szCs w:val="23"/>
                </w:rPr>
                <w:fldChar w:fldCharType="begin"/>
              </w:r>
              <w:r>
                <w:rPr>
                  <w:rFonts w:ascii="Times New Roman" w:hAnsi="Times New Roman" w:cs="Times New Roman"/>
                  <w:b/>
                  <w:sz w:val="23"/>
                  <w:szCs w:val="23"/>
                </w:rPr>
                <w:instrText xml:space="preserve"> ADDIN EN.CITE &lt;EndNote&gt;&lt;Cite&gt;&lt;Author&gt;Yang&lt;/Author&gt;&lt;Year&gt;2015&lt;/Year&gt;&lt;RecNum&gt;33&lt;/RecNum&gt;&lt;DisplayText&gt;&lt;style face="superscript"&gt;32&lt;/style&gt;&lt;/DisplayText&gt;&lt;record&gt;&lt;rec-number&gt;33&lt;/rec-number&gt;&lt;foreign-keys&gt;&lt;key app="EN" db-id="sfsz0wafbtp5a0evfzhvaxz1099z90dpddar" timestamp="1598338568"&gt;33&lt;/key&gt;&lt;/foreign-keys&gt;&lt;ref-type name="Journal Article"&gt;17&lt;/ref-type&gt;&lt;contributors&gt;&lt;authors&gt;&lt;author&gt;Yang, Yang&lt;/author&gt;&lt;author&gt;Fei, Huilong&lt;/author&gt;&lt;author&gt;Ruan, Gedeng&lt;/author&gt;&lt;author&gt;Tour, James M.&lt;/author&gt;&lt;/authors&gt;&lt;/contributors&gt;&lt;titles&gt;&lt;title&gt;Porous Cobalt-Based Thin Film as a Bifunctional Catalyst for Hydrogen Generation and Oxygen Generation&lt;/title&gt;&lt;secondary-title&gt;Advanced Materials&lt;/secondary-title&gt;&lt;/titles&gt;&lt;periodical&gt;&lt;full-title&gt;Advanced Materials&lt;/full-title&gt;&lt;abbr-1&gt;Adv. Mater.&lt;/abbr-1&gt;&lt;abbr-2&gt;Adv Mater&lt;/abbr-2&gt;&lt;/periodical&gt;&lt;pages&gt;3175-3180&lt;/pages&gt;&lt;volume&gt;27&lt;/volume&gt;&lt;number&gt;20&lt;/number&gt;&lt;dates&gt;&lt;year&gt;2015&lt;/year&gt;&lt;/dates&gt;&lt;urls&gt;&lt;related-urls&gt;&lt;url&gt;https://onlinelibrary.wiley.com/doi/abs/10.1002/adma.201500894&lt;/url&gt;&lt;/related-urls&gt;&lt;/urls&gt;&lt;electronic-resource-num&gt;doi:10.1002/adma.201500894&lt;/electronic-resource-num&gt;&lt;/record&gt;&lt;/Cite&gt;&lt;/EndNote&gt;</w:instrText>
              </w:r>
              <w:r w:rsidRPr="00893E09">
                <w:rPr>
                  <w:rFonts w:ascii="Times New Roman" w:hAnsi="Times New Roman" w:cs="Times New Roman"/>
                  <w:b/>
                  <w:sz w:val="23"/>
                  <w:szCs w:val="23"/>
                </w:rPr>
                <w:fldChar w:fldCharType="separate"/>
              </w:r>
              <w:r w:rsidRPr="00D404CA">
                <w:rPr>
                  <w:rFonts w:ascii="Times New Roman" w:hAnsi="Times New Roman" w:cs="Times New Roman"/>
                  <w:b/>
                  <w:noProof/>
                  <w:sz w:val="23"/>
                  <w:szCs w:val="23"/>
                  <w:vertAlign w:val="superscript"/>
                </w:rPr>
                <w:t>32</w:t>
              </w:r>
              <w:r w:rsidRPr="00893E09">
                <w:rPr>
                  <w:rFonts w:ascii="Times New Roman" w:hAnsi="Times New Roman" w:cs="Times New Roman"/>
                  <w:b/>
                  <w:sz w:val="23"/>
                  <w:szCs w:val="23"/>
                </w:rPr>
                <w:fldChar w:fldCharType="end"/>
              </w:r>
            </w:hyperlink>
          </w:p>
        </w:tc>
      </w:tr>
      <w:tr w:rsidR="00B0194C" w:rsidRPr="00893E09" w14:paraId="1C3E4159" w14:textId="77777777" w:rsidTr="00B642F8">
        <w:tc>
          <w:tcPr>
            <w:tcW w:w="2552" w:type="dxa"/>
          </w:tcPr>
          <w:p w14:paraId="00104A69" w14:textId="77777777" w:rsidR="00B40EE7" w:rsidRPr="00893E09" w:rsidRDefault="00B40EE7" w:rsidP="00925FE5">
            <w:pPr>
              <w:rPr>
                <w:rFonts w:ascii="Times New Roman" w:hAnsi="Times New Roman" w:cs="Times New Roman"/>
                <w:sz w:val="23"/>
                <w:szCs w:val="23"/>
              </w:rPr>
            </w:pPr>
            <w:r w:rsidRPr="00893E09">
              <w:rPr>
                <w:rFonts w:ascii="Times New Roman" w:hAnsi="Times New Roman" w:cs="Times New Roman"/>
                <w:sz w:val="23"/>
                <w:szCs w:val="23"/>
              </w:rPr>
              <w:t>Ni–Mo nitride</w:t>
            </w:r>
          </w:p>
        </w:tc>
        <w:tc>
          <w:tcPr>
            <w:tcW w:w="1984" w:type="dxa"/>
          </w:tcPr>
          <w:p w14:paraId="0C034004" w14:textId="77777777" w:rsidR="00B40EE7" w:rsidRPr="00893E09" w:rsidRDefault="00B40EE7" w:rsidP="00925FE5">
            <w:pPr>
              <w:jc w:val="center"/>
              <w:rPr>
                <w:rFonts w:ascii="Times New Roman" w:hAnsi="Times New Roman" w:cs="Times New Roman"/>
                <w:sz w:val="23"/>
                <w:szCs w:val="23"/>
              </w:rPr>
            </w:pPr>
          </w:p>
        </w:tc>
        <w:tc>
          <w:tcPr>
            <w:tcW w:w="1358" w:type="dxa"/>
          </w:tcPr>
          <w:p w14:paraId="73BB90D3"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10 mA/cm</w:t>
            </w:r>
            <w:r w:rsidRPr="00893E09">
              <w:rPr>
                <w:rFonts w:ascii="Times New Roman" w:hAnsi="Times New Roman" w:cs="Times New Roman"/>
                <w:sz w:val="23"/>
                <w:szCs w:val="23"/>
                <w:vertAlign w:val="superscript"/>
              </w:rPr>
              <w:t>2</w:t>
            </w:r>
          </w:p>
        </w:tc>
        <w:tc>
          <w:tcPr>
            <w:tcW w:w="1903" w:type="dxa"/>
          </w:tcPr>
          <w:p w14:paraId="7DAFDF0F"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1.6 V</w:t>
            </w:r>
          </w:p>
        </w:tc>
        <w:tc>
          <w:tcPr>
            <w:tcW w:w="1275" w:type="dxa"/>
          </w:tcPr>
          <w:p w14:paraId="5F0D4C8A" w14:textId="0E075C3C" w:rsidR="00B40EE7" w:rsidRPr="00893E09" w:rsidRDefault="00C56676" w:rsidP="00925FE5">
            <w:pPr>
              <w:jc w:val="center"/>
              <w:rPr>
                <w:rFonts w:ascii="Times New Roman" w:hAnsi="Times New Roman" w:cs="Times New Roman"/>
                <w:b/>
                <w:sz w:val="23"/>
                <w:szCs w:val="23"/>
              </w:rPr>
            </w:pPr>
            <w:hyperlink w:anchor="_ENREF_26" w:tooltip="Yin, 2017 #26" w:history="1">
              <w:r w:rsidRPr="00893E09">
                <w:rPr>
                  <w:rFonts w:ascii="Times New Roman" w:hAnsi="Times New Roman" w:cs="Times New Roman"/>
                  <w:b/>
                  <w:sz w:val="23"/>
                  <w:szCs w:val="23"/>
                </w:rPr>
                <w:fldChar w:fldCharType="begin"/>
              </w:r>
              <w:r>
                <w:rPr>
                  <w:rFonts w:ascii="Times New Roman" w:hAnsi="Times New Roman" w:cs="Times New Roman"/>
                  <w:b/>
                  <w:sz w:val="23"/>
                  <w:szCs w:val="23"/>
                </w:rPr>
                <w:instrText xml:space="preserve"> ADDIN EN.CITE &lt;EndNote&gt;&lt;Cite&gt;&lt;Author&gt;Yin&lt;/Author&gt;&lt;Year&gt;2017&lt;/Year&gt;&lt;RecNum&gt;26&lt;/RecNum&gt;&lt;DisplayText&gt;&lt;style face="superscript"&gt;26&lt;/style&gt;&lt;/DisplayText&gt;&lt;record&gt;&lt;rec-number&gt;26&lt;/rec-number&gt;&lt;foreign-keys&gt;&lt;key app="EN" db-id="sfsz0wafbtp5a0evfzhvaxz1099z90dpddar" timestamp="1598338566"&gt;26&lt;/key&gt;&lt;/foreign-keys&gt;&lt;ref-type name="Journal Article"&gt;17&lt;/ref-type&gt;&lt;contributors&gt;&lt;authors&gt;&lt;author&gt;Yin, Zhuoxun&lt;/author&gt;&lt;author&gt;Sun, Yue&lt;/author&gt;&lt;author&gt;Zhu, Chunling&lt;/author&gt;&lt;author&gt;Li, Chunyan&lt;/author&gt;&lt;author&gt;Zhang, Xitian&lt;/author&gt;&lt;author&gt;Chen, Yujin&lt;/author&gt;&lt;/authors&gt;&lt;/contributors&gt;&lt;titles&gt;&lt;title&gt;Bimetallic Ni–Mo nitride nanotubes as highly active and stable bifunctional electrocatalysts for full water splitting&lt;/title&gt;&lt;secondary-title&gt;Journal of Materials Chemistry A&lt;/secondary-title&gt;&lt;/titles&gt;&lt;periodical&gt;&lt;full-title&gt;Journal of Materials Chemistry A&lt;/full-title&gt;&lt;abbr-1&gt;J. Mater. Chem. A&lt;/abbr-1&gt;&lt;/periodical&gt;&lt;pages&gt;13648-13658&lt;/pages&gt;&lt;volume&gt;5&lt;/volume&gt;&lt;number&gt;26&lt;/number&gt;&lt;dates&gt;&lt;year&gt;2017&lt;/year&gt;&lt;/dates&gt;&lt;publisher&gt;The Royal Society of Chemistry&lt;/publisher&gt;&lt;isbn&gt;2050-7488&lt;/isbn&gt;&lt;work-type&gt;10.1039/C7TA02876H&lt;/work-type&gt;&lt;urls&gt;&lt;related-urls&gt;&lt;url&gt;http://dx.doi.org/10.1039/C7TA02876H&lt;/url&gt;&lt;/related-urls&gt;&lt;/urls&gt;&lt;electronic-resource-num&gt;10.1039/C7TA02876H&lt;/electronic-resource-num&gt;&lt;/record&gt;&lt;/Cite&gt;&lt;/EndNote&gt;</w:instrText>
              </w:r>
              <w:r w:rsidRPr="00893E09">
                <w:rPr>
                  <w:rFonts w:ascii="Times New Roman" w:hAnsi="Times New Roman" w:cs="Times New Roman"/>
                  <w:b/>
                  <w:sz w:val="23"/>
                  <w:szCs w:val="23"/>
                </w:rPr>
                <w:fldChar w:fldCharType="separate"/>
              </w:r>
              <w:r w:rsidRPr="00D404CA">
                <w:rPr>
                  <w:rFonts w:ascii="Times New Roman" w:hAnsi="Times New Roman" w:cs="Times New Roman"/>
                  <w:b/>
                  <w:noProof/>
                  <w:sz w:val="23"/>
                  <w:szCs w:val="23"/>
                  <w:vertAlign w:val="superscript"/>
                </w:rPr>
                <w:t>26</w:t>
              </w:r>
              <w:r w:rsidRPr="00893E09">
                <w:rPr>
                  <w:rFonts w:ascii="Times New Roman" w:hAnsi="Times New Roman" w:cs="Times New Roman"/>
                  <w:b/>
                  <w:sz w:val="23"/>
                  <w:szCs w:val="23"/>
                </w:rPr>
                <w:fldChar w:fldCharType="end"/>
              </w:r>
            </w:hyperlink>
          </w:p>
        </w:tc>
      </w:tr>
      <w:tr w:rsidR="00B0194C" w:rsidRPr="00893E09" w14:paraId="7F42181B" w14:textId="77777777" w:rsidTr="00B642F8">
        <w:tc>
          <w:tcPr>
            <w:tcW w:w="2552" w:type="dxa"/>
          </w:tcPr>
          <w:p w14:paraId="1B5DA670" w14:textId="77777777" w:rsidR="00B40EE7" w:rsidRPr="00893E09" w:rsidRDefault="00B40EE7" w:rsidP="00925FE5">
            <w:pPr>
              <w:rPr>
                <w:rFonts w:ascii="Times New Roman" w:hAnsi="Times New Roman" w:cs="Times New Roman"/>
                <w:sz w:val="23"/>
                <w:szCs w:val="23"/>
              </w:rPr>
            </w:pPr>
            <w:r w:rsidRPr="00893E09">
              <w:rPr>
                <w:rFonts w:ascii="Times New Roman" w:hAnsi="Times New Roman" w:cs="Times New Roman"/>
                <w:sz w:val="23"/>
                <w:szCs w:val="23"/>
              </w:rPr>
              <w:t>MoNi</w:t>
            </w:r>
            <w:r w:rsidRPr="00893E09">
              <w:rPr>
                <w:rFonts w:ascii="Times New Roman" w:hAnsi="Times New Roman" w:cs="Times New Roman"/>
                <w:sz w:val="23"/>
                <w:szCs w:val="23"/>
                <w:vertAlign w:val="subscript"/>
              </w:rPr>
              <w:t>4</w:t>
            </w:r>
            <w:r w:rsidRPr="00893E09">
              <w:rPr>
                <w:rFonts w:ascii="Times New Roman" w:hAnsi="Times New Roman" w:cs="Times New Roman"/>
                <w:sz w:val="23"/>
                <w:szCs w:val="23"/>
              </w:rPr>
              <w:t>-NF</w:t>
            </w:r>
          </w:p>
        </w:tc>
        <w:tc>
          <w:tcPr>
            <w:tcW w:w="1984" w:type="dxa"/>
          </w:tcPr>
          <w:p w14:paraId="72C6C584"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1.09</w:t>
            </w:r>
          </w:p>
        </w:tc>
        <w:tc>
          <w:tcPr>
            <w:tcW w:w="1358" w:type="dxa"/>
          </w:tcPr>
          <w:p w14:paraId="4E9446F3"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10 mA/cm</w:t>
            </w:r>
            <w:r w:rsidRPr="00893E09">
              <w:rPr>
                <w:rFonts w:ascii="Times New Roman" w:hAnsi="Times New Roman" w:cs="Times New Roman"/>
                <w:sz w:val="23"/>
                <w:szCs w:val="23"/>
                <w:vertAlign w:val="superscript"/>
              </w:rPr>
              <w:t>2</w:t>
            </w:r>
          </w:p>
        </w:tc>
        <w:tc>
          <w:tcPr>
            <w:tcW w:w="1903" w:type="dxa"/>
          </w:tcPr>
          <w:p w14:paraId="2972A4A2"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1.58 V</w:t>
            </w:r>
          </w:p>
        </w:tc>
        <w:tc>
          <w:tcPr>
            <w:tcW w:w="1275" w:type="dxa"/>
          </w:tcPr>
          <w:p w14:paraId="2E2291DA" w14:textId="5042A4F6" w:rsidR="00B40EE7" w:rsidRPr="00893E09" w:rsidRDefault="00C56676" w:rsidP="00925FE5">
            <w:pPr>
              <w:jc w:val="center"/>
              <w:rPr>
                <w:rFonts w:ascii="Times New Roman" w:hAnsi="Times New Roman" w:cs="Times New Roman"/>
                <w:b/>
                <w:sz w:val="23"/>
                <w:szCs w:val="23"/>
              </w:rPr>
            </w:pPr>
            <w:hyperlink w:anchor="_ENREF_27" w:tooltip="Jin, 2017 #27" w:history="1">
              <w:r w:rsidRPr="00893E09">
                <w:rPr>
                  <w:rFonts w:ascii="Times New Roman" w:hAnsi="Times New Roman" w:cs="Times New Roman"/>
                  <w:b/>
                  <w:sz w:val="23"/>
                  <w:szCs w:val="23"/>
                </w:rPr>
                <w:fldChar w:fldCharType="begin"/>
              </w:r>
              <w:r>
                <w:rPr>
                  <w:rFonts w:ascii="Times New Roman" w:hAnsi="Times New Roman" w:cs="Times New Roman"/>
                  <w:b/>
                  <w:sz w:val="23"/>
                  <w:szCs w:val="23"/>
                </w:rPr>
                <w:instrText xml:space="preserve"> ADDIN EN.CITE &lt;EndNote&gt;&lt;Cite&gt;&lt;Author&gt;Jin&lt;/Author&gt;&lt;Year&gt;2017&lt;/Year&gt;&lt;RecNum&gt;27&lt;/RecNum&gt;&lt;DisplayText&gt;&lt;style face="superscript"&gt;27&lt;/style&gt;&lt;/DisplayText&gt;&lt;record&gt;&lt;rec-number&gt;27&lt;/rec-number&gt;&lt;foreign-keys&gt;&lt;key app="EN" db-id="sfsz0wafbtp5a0evfzhvaxz1099z90dpddar" timestamp="1598338567"&gt;27&lt;/key&gt;&lt;/foreign-keys&gt;&lt;ref-type name="Journal Article"&gt;17&lt;/ref-type&gt;&lt;contributors&gt;&lt;authors&gt;&lt;author&gt;Jin, Yanshuo&lt;/author&gt;&lt;author&gt;Yue, Xin&lt;/author&gt;&lt;author&gt;Shu, Chang&lt;/author&gt;&lt;author&gt;Huang, Shangli&lt;/author&gt;&lt;author&gt;Shen, Pei Kang&lt;/author&gt;&lt;/authors&gt;&lt;/contributors&gt;&lt;titles&gt;&lt;title&gt;&lt;style face="normal" font="default" size="100%"&gt;Three-dimensional porous MoNi&lt;/style&gt;&lt;style face="subscript" font="default" size="100%"&gt;4&lt;/style&gt;&lt;style face="normal" font="default" size="100%"&gt; networks constructed by nanosheets as bifunctional electrocatalysts for overall water splitting&lt;/style&gt;&lt;/title&gt;&lt;secondary-title&gt;Journal of Materials Chemistry A&lt;/secondary-title&gt;&lt;/titles&gt;&lt;periodical&gt;&lt;full-title&gt;Journal of Materials Chemistry A&lt;/full-title&gt;&lt;abbr-1&gt;J. Mater. Chem. A&lt;/abbr-1&gt;&lt;/periodical&gt;&lt;pages&gt;2508-2513&lt;/pages&gt;&lt;volume&gt;5&lt;/volume&gt;&lt;number&gt;6&lt;/number&gt;&lt;dates&gt;&lt;year&gt;2017&lt;/year&gt;&lt;/dates&gt;&lt;publisher&gt;The Royal Society of Chemistry&lt;/publisher&gt;&lt;isbn&gt;2050-7488&lt;/isbn&gt;&lt;work-type&gt;10.1039/C6TA10802D&lt;/work-type&gt;&lt;urls&gt;&lt;related-urls&gt;&lt;url&gt;http://dx.doi.org/10.1039/C6TA10802D&lt;/url&gt;&lt;/related-urls&gt;&lt;/urls&gt;&lt;electronic-resource-num&gt;10.1039/C6TA10802D&lt;/electronic-resource-num&gt;&lt;/record&gt;&lt;/Cite&gt;&lt;/EndNote&gt;</w:instrText>
              </w:r>
              <w:r w:rsidRPr="00893E09">
                <w:rPr>
                  <w:rFonts w:ascii="Times New Roman" w:hAnsi="Times New Roman" w:cs="Times New Roman"/>
                  <w:b/>
                  <w:sz w:val="23"/>
                  <w:szCs w:val="23"/>
                </w:rPr>
                <w:fldChar w:fldCharType="separate"/>
              </w:r>
              <w:r w:rsidRPr="00D404CA">
                <w:rPr>
                  <w:rFonts w:ascii="Times New Roman" w:hAnsi="Times New Roman" w:cs="Times New Roman"/>
                  <w:b/>
                  <w:noProof/>
                  <w:sz w:val="23"/>
                  <w:szCs w:val="23"/>
                  <w:vertAlign w:val="superscript"/>
                </w:rPr>
                <w:t>27</w:t>
              </w:r>
              <w:r w:rsidRPr="00893E09">
                <w:rPr>
                  <w:rFonts w:ascii="Times New Roman" w:hAnsi="Times New Roman" w:cs="Times New Roman"/>
                  <w:b/>
                  <w:sz w:val="23"/>
                  <w:szCs w:val="23"/>
                </w:rPr>
                <w:fldChar w:fldCharType="end"/>
              </w:r>
            </w:hyperlink>
          </w:p>
        </w:tc>
      </w:tr>
      <w:tr w:rsidR="00B0194C" w:rsidRPr="00893E09" w14:paraId="329285AF" w14:textId="77777777" w:rsidTr="00B642F8">
        <w:tc>
          <w:tcPr>
            <w:tcW w:w="2552" w:type="dxa"/>
          </w:tcPr>
          <w:p w14:paraId="25A3C1B1" w14:textId="77777777" w:rsidR="00B40EE7" w:rsidRPr="00893E09" w:rsidRDefault="00B40EE7" w:rsidP="00925FE5">
            <w:pPr>
              <w:rPr>
                <w:rFonts w:ascii="Times New Roman" w:hAnsi="Times New Roman" w:cs="Times New Roman"/>
                <w:sz w:val="23"/>
                <w:szCs w:val="23"/>
              </w:rPr>
            </w:pPr>
            <w:proofErr w:type="spellStart"/>
            <w:r w:rsidRPr="00893E09">
              <w:rPr>
                <w:rFonts w:ascii="Times New Roman" w:hAnsi="Times New Roman" w:cs="Times New Roman"/>
                <w:sz w:val="23"/>
                <w:szCs w:val="23"/>
              </w:rPr>
              <w:t>NiFe</w:t>
            </w:r>
            <w:proofErr w:type="spellEnd"/>
            <w:r w:rsidRPr="00893E09">
              <w:rPr>
                <w:rFonts w:ascii="Times New Roman" w:hAnsi="Times New Roman" w:cs="Times New Roman"/>
                <w:sz w:val="23"/>
                <w:szCs w:val="23"/>
              </w:rPr>
              <w:t>-PVP</w:t>
            </w:r>
          </w:p>
        </w:tc>
        <w:tc>
          <w:tcPr>
            <w:tcW w:w="1984" w:type="dxa"/>
          </w:tcPr>
          <w:p w14:paraId="164A5CC6" w14:textId="77777777" w:rsidR="00B40EE7" w:rsidRPr="00893E09" w:rsidRDefault="00B40EE7" w:rsidP="00925FE5">
            <w:pPr>
              <w:jc w:val="center"/>
              <w:rPr>
                <w:rFonts w:ascii="Times New Roman" w:hAnsi="Times New Roman" w:cs="Times New Roman"/>
                <w:sz w:val="23"/>
                <w:szCs w:val="23"/>
              </w:rPr>
            </w:pPr>
          </w:p>
        </w:tc>
        <w:tc>
          <w:tcPr>
            <w:tcW w:w="1358" w:type="dxa"/>
          </w:tcPr>
          <w:p w14:paraId="3DD5D79F"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10 mA/cm</w:t>
            </w:r>
            <w:r w:rsidRPr="00893E09">
              <w:rPr>
                <w:rFonts w:ascii="Times New Roman" w:hAnsi="Times New Roman" w:cs="Times New Roman"/>
                <w:sz w:val="23"/>
                <w:szCs w:val="23"/>
                <w:vertAlign w:val="superscript"/>
              </w:rPr>
              <w:t>2</w:t>
            </w:r>
          </w:p>
        </w:tc>
        <w:tc>
          <w:tcPr>
            <w:tcW w:w="1903" w:type="dxa"/>
          </w:tcPr>
          <w:p w14:paraId="4FBDB15F" w14:textId="77777777" w:rsidR="00B40EE7" w:rsidRPr="00893E09" w:rsidRDefault="00B40EE7" w:rsidP="00925FE5">
            <w:pPr>
              <w:jc w:val="center"/>
              <w:rPr>
                <w:rFonts w:ascii="Times New Roman" w:hAnsi="Times New Roman" w:cs="Times New Roman"/>
                <w:sz w:val="23"/>
                <w:szCs w:val="23"/>
              </w:rPr>
            </w:pPr>
            <w:r w:rsidRPr="00893E09">
              <w:rPr>
                <w:rFonts w:ascii="Times New Roman" w:hAnsi="Times New Roman" w:cs="Times New Roman"/>
                <w:sz w:val="23"/>
                <w:szCs w:val="23"/>
              </w:rPr>
              <w:t>1.66 V</w:t>
            </w:r>
          </w:p>
        </w:tc>
        <w:tc>
          <w:tcPr>
            <w:tcW w:w="1275" w:type="dxa"/>
          </w:tcPr>
          <w:p w14:paraId="3B4A75B5" w14:textId="3CF46E6D" w:rsidR="00B40EE7" w:rsidRPr="00893E09" w:rsidRDefault="00C56676" w:rsidP="00925FE5">
            <w:pPr>
              <w:jc w:val="center"/>
              <w:rPr>
                <w:rFonts w:ascii="Times New Roman" w:hAnsi="Times New Roman" w:cs="Times New Roman"/>
                <w:b/>
                <w:sz w:val="23"/>
                <w:szCs w:val="23"/>
              </w:rPr>
            </w:pPr>
            <w:hyperlink w:anchor="_ENREF_35" w:tooltip="Zhang, 2017 #28" w:history="1">
              <w:r w:rsidRPr="00893E09">
                <w:rPr>
                  <w:rFonts w:ascii="Times New Roman" w:hAnsi="Times New Roman" w:cs="Times New Roman"/>
                  <w:b/>
                  <w:sz w:val="23"/>
                  <w:szCs w:val="23"/>
                </w:rPr>
                <w:fldChar w:fldCharType="begin"/>
              </w:r>
              <w:r>
                <w:rPr>
                  <w:rFonts w:ascii="Times New Roman" w:hAnsi="Times New Roman" w:cs="Times New Roman"/>
                  <w:b/>
                  <w:sz w:val="23"/>
                  <w:szCs w:val="23"/>
                </w:rPr>
                <w:instrText xml:space="preserve"> ADDIN EN.CITE &lt;EndNote&gt;&lt;Cite&gt;&lt;Author&gt;Zhang&lt;/Author&gt;&lt;Year&gt;2017&lt;/Year&gt;&lt;RecNum&gt;28&lt;/RecNum&gt;&lt;DisplayText&gt;&lt;style face="superscript"&gt;35&lt;/style&gt;&lt;/DisplayText&gt;&lt;record&gt;&lt;rec-number&gt;28&lt;/rec-number&gt;&lt;foreign-keys&gt;&lt;key app="EN" db-id="sfsz0wafbtp5a0evfzhvaxz1099z90dpddar" timestamp="1598338567"&gt;28&lt;/key&gt;&lt;/foreign-keys&gt;&lt;ref-type name="Journal Article"&gt;17&lt;/ref-type&gt;&lt;contributors&gt;&lt;authors&gt;&lt;author&gt;Zhang, Yongqi&lt;/author&gt;&lt;author&gt;Xia, Xinhui&lt;/author&gt;&lt;author&gt;Cao, Xun&lt;/author&gt;&lt;author&gt;Zhang, Bowei&lt;/author&gt;&lt;author&gt;Tiep, Nguyen Huy&lt;/author&gt;&lt;author&gt;He, Haiyong&lt;/author&gt;&lt;author&gt;Chen, Shi&lt;/author&gt;&lt;author&gt;Huang, Yizhong&lt;/author&gt;&lt;author&gt;Fan, Hong Jin&lt;/author&gt;&lt;/authors&gt;&lt;/contributors&gt;&lt;titles&gt;&lt;title&gt;Ultrafine Metal Nanoparticles/N-Doped Porous Carbon Hybrids Coated on Carbon Fibers as Flexible and Binder-Free Water Splitting Catalysts&lt;/title&gt;&lt;secondary-title&gt;Advanced Energy Materials&lt;/secondary-title&gt;&lt;/titles&gt;&lt;periodical&gt;&lt;full-title&gt;Advanced Energy Materials&lt;/full-title&gt;&lt;abbr-1&gt;Adv. Energy Mater.&lt;/abbr-1&gt;&lt;/periodical&gt;&lt;pages&gt;1700220-1700228&lt;/pages&gt;&lt;volume&gt;7&lt;/volume&gt;&lt;number&gt;15&lt;/number&gt;&lt;dates&gt;&lt;year&gt;2017&lt;/year&gt;&lt;/dates&gt;&lt;urls&gt;&lt;related-urls&gt;&lt;url&gt;https://onlinelibrary.wiley.com/doi/abs/10.1002/aenm.201700220&lt;/url&gt;&lt;/related-urls&gt;&lt;/urls&gt;&lt;electronic-resource-num&gt;doi:10.1002/aenm.201700220&lt;/electronic-resource-num&gt;&lt;/record&gt;&lt;/Cite&gt;&lt;/EndNote&gt;</w:instrText>
              </w:r>
              <w:r w:rsidRPr="00893E09">
                <w:rPr>
                  <w:rFonts w:ascii="Times New Roman" w:hAnsi="Times New Roman" w:cs="Times New Roman"/>
                  <w:b/>
                  <w:sz w:val="23"/>
                  <w:szCs w:val="23"/>
                </w:rPr>
                <w:fldChar w:fldCharType="separate"/>
              </w:r>
              <w:r w:rsidRPr="00D404CA">
                <w:rPr>
                  <w:rFonts w:ascii="Times New Roman" w:hAnsi="Times New Roman" w:cs="Times New Roman"/>
                  <w:b/>
                  <w:noProof/>
                  <w:sz w:val="23"/>
                  <w:szCs w:val="23"/>
                  <w:vertAlign w:val="superscript"/>
                </w:rPr>
                <w:t>35</w:t>
              </w:r>
              <w:r w:rsidRPr="00893E09">
                <w:rPr>
                  <w:rFonts w:ascii="Times New Roman" w:hAnsi="Times New Roman" w:cs="Times New Roman"/>
                  <w:b/>
                  <w:sz w:val="23"/>
                  <w:szCs w:val="23"/>
                </w:rPr>
                <w:fldChar w:fldCharType="end"/>
              </w:r>
            </w:hyperlink>
          </w:p>
        </w:tc>
      </w:tr>
    </w:tbl>
    <w:p w14:paraId="118A738F" w14:textId="77777777" w:rsidR="00B642F8" w:rsidRPr="00893E09" w:rsidRDefault="00B642F8" w:rsidP="00925FE5">
      <w:pPr>
        <w:spacing w:after="0" w:line="240" w:lineRule="auto"/>
        <w:jc w:val="both"/>
        <w:rPr>
          <w:rFonts w:ascii="Times New Roman" w:hAnsi="Times New Roman" w:cs="Times New Roman"/>
          <w:b/>
          <w:bCs/>
          <w:sz w:val="24"/>
          <w:szCs w:val="24"/>
        </w:rPr>
      </w:pPr>
    </w:p>
    <w:p w14:paraId="5F763E09" w14:textId="73A41542" w:rsidR="00B40EE7" w:rsidRPr="00893E09" w:rsidRDefault="00B40EE7" w:rsidP="00925FE5">
      <w:pPr>
        <w:spacing w:after="0" w:line="240" w:lineRule="auto"/>
        <w:jc w:val="both"/>
        <w:rPr>
          <w:rFonts w:ascii="Times New Roman" w:hAnsi="Times New Roman" w:cs="Times New Roman"/>
          <w:sz w:val="24"/>
          <w:szCs w:val="24"/>
          <w:lang w:val="en-US"/>
        </w:rPr>
      </w:pPr>
      <w:r w:rsidRPr="00893E09">
        <w:rPr>
          <w:rFonts w:ascii="Times New Roman" w:hAnsi="Times New Roman" w:cs="Times New Roman"/>
          <w:b/>
          <w:bCs/>
          <w:sz w:val="24"/>
          <w:szCs w:val="24"/>
        </w:rPr>
        <w:t>Table S</w:t>
      </w:r>
      <w:r w:rsidR="007F5DBF" w:rsidRPr="00893E09">
        <w:rPr>
          <w:rFonts w:ascii="Times New Roman" w:hAnsi="Times New Roman" w:cs="Times New Roman"/>
          <w:b/>
          <w:bCs/>
          <w:sz w:val="24"/>
          <w:szCs w:val="24"/>
        </w:rPr>
        <w:t>9</w:t>
      </w:r>
      <w:r w:rsidRPr="00893E09">
        <w:rPr>
          <w:rFonts w:ascii="Times New Roman" w:hAnsi="Times New Roman" w:cs="Times New Roman"/>
          <w:b/>
          <w:bCs/>
          <w:sz w:val="24"/>
          <w:szCs w:val="24"/>
        </w:rPr>
        <w:t>.</w:t>
      </w:r>
      <w:r w:rsidRPr="00893E09">
        <w:rPr>
          <w:rFonts w:ascii="Times New Roman" w:hAnsi="Times New Roman" w:cs="Times New Roman"/>
          <w:sz w:val="24"/>
          <w:szCs w:val="24"/>
        </w:rPr>
        <w:t xml:space="preserve"> </w:t>
      </w:r>
      <w:r w:rsidRPr="00893E09">
        <w:rPr>
          <w:rFonts w:ascii="Times New Roman" w:hAnsi="Times New Roman" w:cs="Times New Roman"/>
          <w:sz w:val="24"/>
          <w:szCs w:val="24"/>
          <w:lang w:val="en-US"/>
        </w:rPr>
        <w:t>Formation energy per Ni-atom substituted in (100) and (101) surfaces of MC (M = W/Mo)</w:t>
      </w:r>
    </w:p>
    <w:tbl>
      <w:tblPr>
        <w:tblStyle w:val="TableGrid"/>
        <w:tblW w:w="9215" w:type="dxa"/>
        <w:tblLook w:val="04A0" w:firstRow="1" w:lastRow="0" w:firstColumn="1" w:lastColumn="0" w:noHBand="0" w:noVBand="1"/>
      </w:tblPr>
      <w:tblGrid>
        <w:gridCol w:w="1526"/>
        <w:gridCol w:w="2080"/>
        <w:gridCol w:w="1945"/>
        <w:gridCol w:w="1918"/>
        <w:gridCol w:w="1746"/>
      </w:tblGrid>
      <w:tr w:rsidR="00417509" w:rsidRPr="00893E09" w14:paraId="076DC1E1" w14:textId="77777777" w:rsidTr="00925FE5">
        <w:trPr>
          <w:trHeight w:val="275"/>
        </w:trPr>
        <w:tc>
          <w:tcPr>
            <w:tcW w:w="1526" w:type="dxa"/>
            <w:vAlign w:val="center"/>
          </w:tcPr>
          <w:p w14:paraId="5636BE94" w14:textId="77777777" w:rsidR="00B40EE7" w:rsidRPr="00893E09" w:rsidRDefault="00B40EE7" w:rsidP="00417509">
            <w:pPr>
              <w:jc w:val="center"/>
              <w:rPr>
                <w:rFonts w:ascii="Times New Roman" w:eastAsiaTheme="minorEastAsia" w:hAnsi="Times New Roman" w:cs="Times New Roman"/>
                <w:iCs/>
                <w:color w:val="000000" w:themeColor="text1"/>
                <w:sz w:val="23"/>
                <w:szCs w:val="23"/>
              </w:rPr>
            </w:pPr>
          </w:p>
        </w:tc>
        <w:tc>
          <w:tcPr>
            <w:tcW w:w="7689" w:type="dxa"/>
            <w:gridSpan w:val="4"/>
          </w:tcPr>
          <w:p w14:paraId="0D3A0F68" w14:textId="77777777" w:rsidR="00B40EE7" w:rsidRPr="00893E09" w:rsidRDefault="007E220A" w:rsidP="00417509">
            <w:pPr>
              <w:jc w:val="center"/>
              <w:rPr>
                <w:rFonts w:ascii="Times New Roman" w:eastAsia="Palatino" w:hAnsi="Times New Roman" w:cs="Times New Roman"/>
                <w:b/>
                <w:bCs/>
                <w:iCs/>
                <w:color w:val="000000" w:themeColor="text1"/>
                <w:sz w:val="23"/>
                <w:szCs w:val="23"/>
                <w:lang w:val="en-US"/>
              </w:rPr>
            </w:pPr>
            <m:oMath>
              <m:sSub>
                <m:sSubPr>
                  <m:ctrlPr>
                    <w:rPr>
                      <w:rFonts w:ascii="Cambria Math" w:hAnsi="Cambria Math" w:cs="Times New Roman"/>
                      <w:b/>
                      <w:bCs/>
                      <w:i/>
                      <w:iCs/>
                      <w:color w:val="000000" w:themeColor="text1"/>
                      <w:sz w:val="23"/>
                      <w:szCs w:val="23"/>
                      <w:lang w:val="en-US"/>
                    </w:rPr>
                  </m:ctrlPr>
                </m:sSubPr>
                <m:e>
                  <m:r>
                    <m:rPr>
                      <m:sty m:val="bi"/>
                    </m:rPr>
                    <w:rPr>
                      <w:rFonts w:ascii="Cambria Math" w:hAnsi="Cambria Math" w:cs="Times New Roman"/>
                      <w:color w:val="000000" w:themeColor="text1"/>
                      <w:sz w:val="23"/>
                      <w:szCs w:val="23"/>
                      <w:lang w:val="en-US"/>
                    </w:rPr>
                    <m:t>E</m:t>
                  </m:r>
                </m:e>
                <m:sub>
                  <m:r>
                    <m:rPr>
                      <m:sty m:val="bi"/>
                    </m:rPr>
                    <w:rPr>
                      <w:rFonts w:ascii="Cambria Math" w:hAnsi="Cambria Math" w:cs="Times New Roman"/>
                      <w:color w:val="000000" w:themeColor="text1"/>
                      <w:sz w:val="23"/>
                      <w:szCs w:val="23"/>
                      <w:lang w:val="en-US"/>
                    </w:rPr>
                    <m:t>form</m:t>
                  </m:r>
                </m:sub>
              </m:sSub>
              <m:r>
                <m:rPr>
                  <m:sty m:val="bi"/>
                </m:rPr>
                <w:rPr>
                  <w:rFonts w:ascii="Cambria Math" w:hAnsi="Cambria Math" w:cs="Times New Roman"/>
                  <w:color w:val="000000" w:themeColor="text1"/>
                  <w:sz w:val="23"/>
                  <w:szCs w:val="23"/>
                  <w:lang w:val="en-US"/>
                </w:rPr>
                <m:t>(eV/Ni atom)</m:t>
              </m:r>
            </m:oMath>
            <w:r w:rsidR="00B40EE7" w:rsidRPr="00893E09">
              <w:rPr>
                <w:rFonts w:ascii="Times New Roman" w:eastAsia="Palatino" w:hAnsi="Times New Roman" w:cs="Times New Roman"/>
                <w:b/>
                <w:bCs/>
                <w:iCs/>
                <w:color w:val="000000" w:themeColor="text1"/>
                <w:sz w:val="23"/>
                <w:szCs w:val="23"/>
                <w:lang w:val="en-US"/>
              </w:rPr>
              <w:t xml:space="preserve"> </w:t>
            </w:r>
          </w:p>
        </w:tc>
      </w:tr>
      <w:tr w:rsidR="00417509" w:rsidRPr="00893E09" w14:paraId="2208A742" w14:textId="77777777" w:rsidTr="00925FE5">
        <w:trPr>
          <w:trHeight w:val="292"/>
        </w:trPr>
        <w:tc>
          <w:tcPr>
            <w:tcW w:w="1526" w:type="dxa"/>
            <w:vAlign w:val="center"/>
          </w:tcPr>
          <w:p w14:paraId="18B397F4" w14:textId="77777777" w:rsidR="00B40EE7" w:rsidRPr="00893E09" w:rsidRDefault="00B40EE7" w:rsidP="00417509">
            <w:pPr>
              <w:jc w:val="center"/>
              <w:rPr>
                <w:rFonts w:ascii="Times New Roman" w:eastAsiaTheme="minorEastAsia" w:hAnsi="Times New Roman" w:cs="Times New Roman"/>
                <w:iCs/>
                <w:color w:val="000000" w:themeColor="text1"/>
                <w:sz w:val="23"/>
                <w:szCs w:val="23"/>
              </w:rPr>
            </w:pPr>
          </w:p>
        </w:tc>
        <w:tc>
          <w:tcPr>
            <w:tcW w:w="4025" w:type="dxa"/>
            <w:gridSpan w:val="2"/>
            <w:vAlign w:val="center"/>
          </w:tcPr>
          <w:p w14:paraId="3CD91C7F" w14:textId="77777777" w:rsidR="00B40EE7" w:rsidRPr="00893E09" w:rsidRDefault="00B40EE7" w:rsidP="00417509">
            <w:pPr>
              <w:jc w:val="center"/>
              <w:rPr>
                <w:rFonts w:ascii="Times New Roman" w:eastAsiaTheme="minorEastAsia" w:hAnsi="Times New Roman" w:cs="Times New Roman"/>
                <w:b/>
                <w:bCs/>
                <w:iCs/>
                <w:color w:val="000000" w:themeColor="text1"/>
                <w:sz w:val="23"/>
                <w:szCs w:val="23"/>
              </w:rPr>
            </w:pPr>
            <w:r w:rsidRPr="00893E09">
              <w:rPr>
                <w:rFonts w:ascii="Times New Roman" w:eastAsiaTheme="minorEastAsia" w:hAnsi="Times New Roman" w:cs="Times New Roman"/>
                <w:b/>
                <w:bCs/>
                <w:iCs/>
                <w:color w:val="000000" w:themeColor="text1"/>
                <w:sz w:val="23"/>
                <w:szCs w:val="23"/>
              </w:rPr>
              <w:t>100</w:t>
            </w:r>
          </w:p>
        </w:tc>
        <w:tc>
          <w:tcPr>
            <w:tcW w:w="3664" w:type="dxa"/>
            <w:gridSpan w:val="2"/>
            <w:vAlign w:val="center"/>
          </w:tcPr>
          <w:p w14:paraId="7026F818" w14:textId="77777777" w:rsidR="00B40EE7" w:rsidRPr="00893E09" w:rsidRDefault="00B40EE7" w:rsidP="00417509">
            <w:pPr>
              <w:jc w:val="center"/>
              <w:rPr>
                <w:rFonts w:ascii="Times New Roman" w:eastAsiaTheme="minorEastAsia" w:hAnsi="Times New Roman" w:cs="Times New Roman"/>
                <w:b/>
                <w:bCs/>
                <w:iCs/>
                <w:color w:val="000000" w:themeColor="text1"/>
                <w:sz w:val="23"/>
                <w:szCs w:val="23"/>
              </w:rPr>
            </w:pPr>
            <w:r w:rsidRPr="00893E09">
              <w:rPr>
                <w:rFonts w:ascii="Times New Roman" w:eastAsiaTheme="minorEastAsia" w:hAnsi="Times New Roman" w:cs="Times New Roman"/>
                <w:b/>
                <w:bCs/>
                <w:iCs/>
                <w:color w:val="000000" w:themeColor="text1"/>
                <w:sz w:val="23"/>
                <w:szCs w:val="23"/>
              </w:rPr>
              <w:t>101</w:t>
            </w:r>
          </w:p>
        </w:tc>
      </w:tr>
      <w:tr w:rsidR="00417509" w:rsidRPr="00893E09" w14:paraId="145FC12F" w14:textId="77777777" w:rsidTr="00925FE5">
        <w:trPr>
          <w:trHeight w:val="99"/>
        </w:trPr>
        <w:tc>
          <w:tcPr>
            <w:tcW w:w="1526" w:type="dxa"/>
            <w:vAlign w:val="center"/>
          </w:tcPr>
          <w:p w14:paraId="4105503D" w14:textId="77777777" w:rsidR="00210410" w:rsidRPr="00893E09" w:rsidRDefault="00210410" w:rsidP="00417509">
            <w:pPr>
              <w:jc w:val="center"/>
              <w:rPr>
                <w:rFonts w:ascii="Times New Roman" w:eastAsiaTheme="minorEastAsia" w:hAnsi="Times New Roman" w:cs="Times New Roman"/>
                <w:b/>
                <w:bCs/>
                <w:iCs/>
                <w:color w:val="000000" w:themeColor="text1"/>
                <w:sz w:val="23"/>
                <w:szCs w:val="23"/>
              </w:rPr>
            </w:pPr>
            <w:r w:rsidRPr="00893E09">
              <w:rPr>
                <w:rFonts w:ascii="Times New Roman" w:eastAsiaTheme="minorEastAsia" w:hAnsi="Times New Roman" w:cs="Times New Roman"/>
                <w:b/>
                <w:bCs/>
                <w:iCs/>
                <w:color w:val="000000" w:themeColor="text1"/>
                <w:sz w:val="23"/>
                <w:szCs w:val="23"/>
              </w:rPr>
              <w:t>Catalyst</w:t>
            </w:r>
          </w:p>
        </w:tc>
        <w:tc>
          <w:tcPr>
            <w:tcW w:w="2080" w:type="dxa"/>
          </w:tcPr>
          <w:p w14:paraId="03E41605" w14:textId="1CF27EC9" w:rsidR="00210410" w:rsidRPr="00893E09" w:rsidRDefault="00210410" w:rsidP="00417509">
            <w:pPr>
              <w:jc w:val="center"/>
              <w:rPr>
                <w:rFonts w:ascii="Times New Roman" w:eastAsiaTheme="minorEastAsia" w:hAnsi="Times New Roman" w:cs="Times New Roman"/>
                <w:iCs/>
                <w:color w:val="000000" w:themeColor="text1"/>
                <w:sz w:val="23"/>
                <w:szCs w:val="23"/>
              </w:rPr>
            </w:pPr>
            <w:r w:rsidRPr="00893E09">
              <w:rPr>
                <w:rFonts w:ascii="Times New Roman" w:hAnsi="Times New Roman" w:cs="Times New Roman"/>
                <w:sz w:val="24"/>
                <w:szCs w:val="24"/>
              </w:rPr>
              <w:t>Ni-W/</w:t>
            </w:r>
            <w:proofErr w:type="gramStart"/>
            <w:r w:rsidRPr="00893E09">
              <w:rPr>
                <w:rFonts w:ascii="Times New Roman" w:hAnsi="Times New Roman" w:cs="Times New Roman"/>
                <w:sz w:val="24"/>
                <w:szCs w:val="24"/>
              </w:rPr>
              <w:t>Mo(</w:t>
            </w:r>
            <w:proofErr w:type="gramEnd"/>
            <w:r w:rsidRPr="00893E09">
              <w:rPr>
                <w:rFonts w:ascii="Times New Roman" w:hAnsi="Times New Roman" w:cs="Times New Roman"/>
                <w:sz w:val="24"/>
                <w:szCs w:val="24"/>
              </w:rPr>
              <w:t>1:10)</w:t>
            </w:r>
          </w:p>
        </w:tc>
        <w:tc>
          <w:tcPr>
            <w:tcW w:w="1945" w:type="dxa"/>
          </w:tcPr>
          <w:p w14:paraId="602D79D5" w14:textId="1DF69A4C" w:rsidR="00210410" w:rsidRPr="00893E09" w:rsidRDefault="00210410" w:rsidP="00417509">
            <w:pPr>
              <w:jc w:val="center"/>
              <w:rPr>
                <w:rFonts w:ascii="Times New Roman" w:eastAsiaTheme="minorEastAsia" w:hAnsi="Times New Roman" w:cs="Times New Roman"/>
                <w:iCs/>
                <w:color w:val="000000" w:themeColor="text1"/>
                <w:sz w:val="23"/>
                <w:szCs w:val="23"/>
              </w:rPr>
            </w:pPr>
            <w:r w:rsidRPr="00893E09">
              <w:rPr>
                <w:rFonts w:ascii="Times New Roman" w:hAnsi="Times New Roman" w:cs="Times New Roman"/>
                <w:sz w:val="24"/>
                <w:szCs w:val="24"/>
              </w:rPr>
              <w:t>Ni-W/</w:t>
            </w:r>
            <w:proofErr w:type="gramStart"/>
            <w:r w:rsidRPr="00893E09">
              <w:rPr>
                <w:rFonts w:ascii="Times New Roman" w:hAnsi="Times New Roman" w:cs="Times New Roman"/>
                <w:sz w:val="24"/>
                <w:szCs w:val="24"/>
              </w:rPr>
              <w:t>Mo(</w:t>
            </w:r>
            <w:proofErr w:type="gramEnd"/>
            <w:r w:rsidRPr="00893E09">
              <w:rPr>
                <w:rFonts w:ascii="Times New Roman" w:hAnsi="Times New Roman" w:cs="Times New Roman"/>
                <w:sz w:val="24"/>
                <w:szCs w:val="24"/>
              </w:rPr>
              <w:t>1:5)</w:t>
            </w:r>
          </w:p>
        </w:tc>
        <w:tc>
          <w:tcPr>
            <w:tcW w:w="1918" w:type="dxa"/>
          </w:tcPr>
          <w:p w14:paraId="4BA7CD2D" w14:textId="188A0EB5" w:rsidR="00210410" w:rsidRPr="00893E09" w:rsidRDefault="00210410" w:rsidP="00417509">
            <w:pPr>
              <w:jc w:val="center"/>
              <w:rPr>
                <w:rFonts w:ascii="Times New Roman" w:eastAsiaTheme="minorEastAsia" w:hAnsi="Times New Roman" w:cs="Times New Roman"/>
                <w:iCs/>
                <w:color w:val="000000" w:themeColor="text1"/>
                <w:sz w:val="23"/>
                <w:szCs w:val="23"/>
              </w:rPr>
            </w:pPr>
            <w:r w:rsidRPr="00893E09">
              <w:rPr>
                <w:rFonts w:ascii="Times New Roman" w:hAnsi="Times New Roman" w:cs="Times New Roman"/>
                <w:sz w:val="24"/>
                <w:szCs w:val="24"/>
              </w:rPr>
              <w:t>Ni-W/</w:t>
            </w:r>
            <w:proofErr w:type="gramStart"/>
            <w:r w:rsidRPr="00893E09">
              <w:rPr>
                <w:rFonts w:ascii="Times New Roman" w:hAnsi="Times New Roman" w:cs="Times New Roman"/>
                <w:sz w:val="24"/>
                <w:szCs w:val="24"/>
              </w:rPr>
              <w:t>Mo(</w:t>
            </w:r>
            <w:proofErr w:type="gramEnd"/>
            <w:r w:rsidRPr="00893E09">
              <w:rPr>
                <w:rFonts w:ascii="Times New Roman" w:hAnsi="Times New Roman" w:cs="Times New Roman"/>
                <w:sz w:val="24"/>
                <w:szCs w:val="24"/>
              </w:rPr>
              <w:t>1:10)</w:t>
            </w:r>
          </w:p>
        </w:tc>
        <w:tc>
          <w:tcPr>
            <w:tcW w:w="1746" w:type="dxa"/>
          </w:tcPr>
          <w:p w14:paraId="7F77074B" w14:textId="0362F8F8" w:rsidR="00210410" w:rsidRPr="00893E09" w:rsidRDefault="00210410" w:rsidP="00417509">
            <w:pPr>
              <w:jc w:val="center"/>
              <w:rPr>
                <w:rFonts w:ascii="Times New Roman" w:eastAsiaTheme="minorEastAsia" w:hAnsi="Times New Roman" w:cs="Times New Roman"/>
                <w:iCs/>
                <w:color w:val="000000" w:themeColor="text1"/>
                <w:sz w:val="23"/>
                <w:szCs w:val="23"/>
              </w:rPr>
            </w:pPr>
            <w:r w:rsidRPr="00893E09">
              <w:rPr>
                <w:rFonts w:ascii="Times New Roman" w:hAnsi="Times New Roman" w:cs="Times New Roman"/>
                <w:sz w:val="24"/>
                <w:szCs w:val="24"/>
              </w:rPr>
              <w:t>Ni-W/</w:t>
            </w:r>
            <w:proofErr w:type="gramStart"/>
            <w:r w:rsidRPr="00893E09">
              <w:rPr>
                <w:rFonts w:ascii="Times New Roman" w:hAnsi="Times New Roman" w:cs="Times New Roman"/>
                <w:sz w:val="24"/>
                <w:szCs w:val="24"/>
              </w:rPr>
              <w:t>Mo(</w:t>
            </w:r>
            <w:proofErr w:type="gramEnd"/>
            <w:r w:rsidRPr="00893E09">
              <w:rPr>
                <w:rFonts w:ascii="Times New Roman" w:hAnsi="Times New Roman" w:cs="Times New Roman"/>
                <w:sz w:val="24"/>
                <w:szCs w:val="24"/>
              </w:rPr>
              <w:t>1:5)</w:t>
            </w:r>
          </w:p>
        </w:tc>
      </w:tr>
      <w:tr w:rsidR="00417509" w:rsidRPr="00893E09" w14:paraId="31B9C24F" w14:textId="77777777" w:rsidTr="00925FE5">
        <w:trPr>
          <w:trHeight w:val="99"/>
        </w:trPr>
        <w:tc>
          <w:tcPr>
            <w:tcW w:w="1526" w:type="dxa"/>
            <w:vAlign w:val="center"/>
          </w:tcPr>
          <w:p w14:paraId="3882E225" w14:textId="77777777" w:rsidR="00210410" w:rsidRPr="00893E09" w:rsidRDefault="00210410" w:rsidP="00417509">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WC</w:t>
            </w:r>
          </w:p>
        </w:tc>
        <w:tc>
          <w:tcPr>
            <w:tcW w:w="2080" w:type="dxa"/>
            <w:vAlign w:val="center"/>
          </w:tcPr>
          <w:p w14:paraId="102A7684" w14:textId="77777777" w:rsidR="00210410" w:rsidRPr="00893E09" w:rsidRDefault="00210410" w:rsidP="00417509">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-0.57</w:t>
            </w:r>
          </w:p>
        </w:tc>
        <w:tc>
          <w:tcPr>
            <w:tcW w:w="1945" w:type="dxa"/>
          </w:tcPr>
          <w:p w14:paraId="48116DF6" w14:textId="77777777" w:rsidR="00210410" w:rsidRPr="00893E09" w:rsidRDefault="00210410" w:rsidP="00417509">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-0.66</w:t>
            </w:r>
          </w:p>
        </w:tc>
        <w:tc>
          <w:tcPr>
            <w:tcW w:w="1918" w:type="dxa"/>
            <w:vAlign w:val="center"/>
          </w:tcPr>
          <w:p w14:paraId="5FB43F32" w14:textId="77777777" w:rsidR="00210410" w:rsidRPr="00893E09" w:rsidRDefault="00210410" w:rsidP="00417509">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-1.01</w:t>
            </w:r>
          </w:p>
        </w:tc>
        <w:tc>
          <w:tcPr>
            <w:tcW w:w="1746" w:type="dxa"/>
          </w:tcPr>
          <w:p w14:paraId="20E95049" w14:textId="77777777" w:rsidR="00210410" w:rsidRPr="00893E09" w:rsidRDefault="00210410" w:rsidP="00417509">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-1.80</w:t>
            </w:r>
          </w:p>
        </w:tc>
      </w:tr>
      <w:tr w:rsidR="00417509" w:rsidRPr="00893E09" w14:paraId="752B29A5" w14:textId="77777777" w:rsidTr="00925FE5">
        <w:trPr>
          <w:trHeight w:val="319"/>
        </w:trPr>
        <w:tc>
          <w:tcPr>
            <w:tcW w:w="1526" w:type="dxa"/>
            <w:vAlign w:val="center"/>
          </w:tcPr>
          <w:p w14:paraId="3E60169C" w14:textId="77777777" w:rsidR="00210410" w:rsidRPr="00893E09" w:rsidRDefault="00210410" w:rsidP="00417509">
            <w:pPr>
              <w:jc w:val="center"/>
              <w:rPr>
                <w:rFonts w:ascii="Times New Roman" w:eastAsiaTheme="minorEastAsia" w:hAnsi="Times New Roman" w:cs="Times New Roman"/>
                <w:iCs/>
                <w:color w:val="000000" w:themeColor="text1"/>
                <w:sz w:val="23"/>
                <w:szCs w:val="23"/>
              </w:rPr>
            </w:pPr>
            <w:proofErr w:type="spellStart"/>
            <w:r w:rsidRPr="00893E09">
              <w:rPr>
                <w:rFonts w:ascii="Times New Roman" w:eastAsiaTheme="minorEastAsia" w:hAnsi="Times New Roman" w:cs="Times New Roman"/>
                <w:iCs/>
                <w:color w:val="000000" w:themeColor="text1"/>
                <w:sz w:val="23"/>
                <w:szCs w:val="23"/>
              </w:rPr>
              <w:t>MoC</w:t>
            </w:r>
            <w:proofErr w:type="spellEnd"/>
          </w:p>
        </w:tc>
        <w:tc>
          <w:tcPr>
            <w:tcW w:w="2080" w:type="dxa"/>
            <w:vAlign w:val="center"/>
          </w:tcPr>
          <w:p w14:paraId="07502436" w14:textId="77777777" w:rsidR="00210410" w:rsidRPr="00893E09" w:rsidRDefault="00210410" w:rsidP="00417509">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-0.69</w:t>
            </w:r>
          </w:p>
        </w:tc>
        <w:tc>
          <w:tcPr>
            <w:tcW w:w="1945" w:type="dxa"/>
          </w:tcPr>
          <w:p w14:paraId="2889CE50" w14:textId="77777777" w:rsidR="00210410" w:rsidRPr="00893E09" w:rsidRDefault="00210410" w:rsidP="00417509">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-0.98</w:t>
            </w:r>
          </w:p>
        </w:tc>
        <w:tc>
          <w:tcPr>
            <w:tcW w:w="1918" w:type="dxa"/>
            <w:vAlign w:val="center"/>
          </w:tcPr>
          <w:p w14:paraId="49BC8A5C" w14:textId="77777777" w:rsidR="00210410" w:rsidRPr="00893E09" w:rsidRDefault="00210410" w:rsidP="00417509">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-1.01</w:t>
            </w:r>
          </w:p>
        </w:tc>
        <w:tc>
          <w:tcPr>
            <w:tcW w:w="1746" w:type="dxa"/>
          </w:tcPr>
          <w:p w14:paraId="6114C735" w14:textId="77777777" w:rsidR="00210410" w:rsidRPr="00893E09" w:rsidRDefault="00210410" w:rsidP="00417509">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-1.29</w:t>
            </w:r>
          </w:p>
        </w:tc>
      </w:tr>
    </w:tbl>
    <w:p w14:paraId="52859DF0" w14:textId="77777777" w:rsidR="00B642F8" w:rsidRPr="00893E09" w:rsidRDefault="00B642F8" w:rsidP="00925FE5">
      <w:pPr>
        <w:spacing w:after="0" w:line="240" w:lineRule="auto"/>
        <w:jc w:val="both"/>
        <w:rPr>
          <w:rFonts w:ascii="Times New Roman" w:hAnsi="Times New Roman" w:cs="Times New Roman"/>
          <w:b/>
          <w:bCs/>
          <w:sz w:val="24"/>
          <w:szCs w:val="24"/>
        </w:rPr>
      </w:pPr>
    </w:p>
    <w:p w14:paraId="05AA9342" w14:textId="6E36B9A2" w:rsidR="00B40EE7" w:rsidRPr="00893E09" w:rsidRDefault="00B40EE7" w:rsidP="00925FE5">
      <w:pPr>
        <w:spacing w:after="0" w:line="240" w:lineRule="auto"/>
        <w:jc w:val="both"/>
        <w:rPr>
          <w:rFonts w:ascii="Times New Roman" w:hAnsi="Times New Roman" w:cs="Times New Roman"/>
          <w:sz w:val="24"/>
          <w:szCs w:val="24"/>
          <w:lang w:val="en-US"/>
        </w:rPr>
      </w:pPr>
      <w:r w:rsidRPr="00893E09">
        <w:rPr>
          <w:rFonts w:ascii="Times New Roman" w:hAnsi="Times New Roman" w:cs="Times New Roman"/>
          <w:b/>
          <w:bCs/>
          <w:sz w:val="24"/>
          <w:szCs w:val="24"/>
        </w:rPr>
        <w:t>Table S</w:t>
      </w:r>
      <w:r w:rsidR="007F5DBF" w:rsidRPr="00893E09">
        <w:rPr>
          <w:rFonts w:ascii="Times New Roman" w:hAnsi="Times New Roman" w:cs="Times New Roman"/>
          <w:b/>
          <w:bCs/>
          <w:sz w:val="24"/>
          <w:szCs w:val="24"/>
        </w:rPr>
        <w:t>10</w:t>
      </w:r>
      <w:r w:rsidRPr="00893E09">
        <w:rPr>
          <w:rFonts w:ascii="Times New Roman" w:hAnsi="Times New Roman" w:cs="Times New Roman"/>
          <w:b/>
          <w:bCs/>
          <w:sz w:val="24"/>
          <w:szCs w:val="24"/>
        </w:rPr>
        <w:t>.</w:t>
      </w:r>
      <w:r w:rsidRPr="00893E09">
        <w:rPr>
          <w:rFonts w:ascii="Times New Roman" w:hAnsi="Times New Roman" w:cs="Times New Roman"/>
          <w:sz w:val="24"/>
          <w:szCs w:val="24"/>
        </w:rPr>
        <w:t xml:space="preserve"> </w:t>
      </w:r>
      <w:r w:rsidRPr="00893E09">
        <w:rPr>
          <w:rFonts w:ascii="Times New Roman" w:hAnsi="Times New Roman" w:cs="Times New Roman"/>
          <w:sz w:val="24"/>
          <w:szCs w:val="24"/>
          <w:lang w:val="en-US"/>
        </w:rPr>
        <w:t>Work functions for pristine and Ni substituted (100) and (101) surfaces of MC (M = W/Mo)</w:t>
      </w:r>
    </w:p>
    <w:tbl>
      <w:tblPr>
        <w:tblStyle w:val="TableGrid"/>
        <w:tblW w:w="0" w:type="auto"/>
        <w:tblLook w:val="04A0" w:firstRow="1" w:lastRow="0" w:firstColumn="1" w:lastColumn="0" w:noHBand="0" w:noVBand="1"/>
      </w:tblPr>
      <w:tblGrid>
        <w:gridCol w:w="1802"/>
        <w:gridCol w:w="1802"/>
        <w:gridCol w:w="1802"/>
        <w:gridCol w:w="1802"/>
        <w:gridCol w:w="1802"/>
      </w:tblGrid>
      <w:tr w:rsidR="00B40EE7" w:rsidRPr="00893E09" w14:paraId="6A579014" w14:textId="77777777" w:rsidTr="00B40EE7">
        <w:tc>
          <w:tcPr>
            <w:tcW w:w="1802" w:type="dxa"/>
            <w:vAlign w:val="center"/>
          </w:tcPr>
          <w:p w14:paraId="7BE00EDC" w14:textId="77777777" w:rsidR="00B40EE7" w:rsidRPr="00893E09" w:rsidRDefault="00B40EE7" w:rsidP="00417509">
            <w:pPr>
              <w:jc w:val="center"/>
              <w:rPr>
                <w:rFonts w:ascii="Times New Roman" w:eastAsiaTheme="minorEastAsia" w:hAnsi="Times New Roman" w:cs="Times New Roman"/>
                <w:iCs/>
                <w:color w:val="000000" w:themeColor="text1"/>
                <w:sz w:val="23"/>
                <w:szCs w:val="23"/>
              </w:rPr>
            </w:pPr>
          </w:p>
        </w:tc>
        <w:tc>
          <w:tcPr>
            <w:tcW w:w="7208" w:type="dxa"/>
            <w:gridSpan w:val="4"/>
          </w:tcPr>
          <w:p w14:paraId="5DA6FD7D" w14:textId="77777777" w:rsidR="00B40EE7" w:rsidRPr="00893E09" w:rsidRDefault="00B40EE7" w:rsidP="00417509">
            <w:pPr>
              <w:jc w:val="center"/>
              <w:rPr>
                <w:rFonts w:ascii="Times New Roman" w:eastAsia="Palatino" w:hAnsi="Times New Roman" w:cs="Times New Roman"/>
                <w:b/>
                <w:iCs/>
                <w:color w:val="000000" w:themeColor="text1"/>
                <w:sz w:val="23"/>
                <w:szCs w:val="23"/>
                <w:lang w:val="en-US"/>
              </w:rPr>
            </w:pPr>
            <m:oMathPara>
              <m:oMath>
                <m:r>
                  <m:rPr>
                    <m:sty m:val="bi"/>
                  </m:rPr>
                  <w:rPr>
                    <w:rFonts w:ascii="Cambria Math" w:hAnsi="Cambria Math" w:cs="Times New Roman"/>
                    <w:color w:val="000000" w:themeColor="text1"/>
                    <w:sz w:val="23"/>
                    <w:szCs w:val="23"/>
                  </w:rPr>
                  <m:t>φ (</m:t>
                </m:r>
                <m:r>
                  <m:rPr>
                    <m:sty m:val="bi"/>
                  </m:rPr>
                  <w:rPr>
                    <w:rFonts w:ascii="Cambria Math" w:hAnsi="Cambria Math" w:cs="Times New Roman"/>
                    <w:color w:val="000000" w:themeColor="text1"/>
                    <w:sz w:val="23"/>
                    <w:szCs w:val="23"/>
                    <w:lang w:val="en-US"/>
                  </w:rPr>
                  <m:t>eV)</m:t>
                </m:r>
              </m:oMath>
            </m:oMathPara>
          </w:p>
        </w:tc>
      </w:tr>
      <w:tr w:rsidR="00B40EE7" w:rsidRPr="00893E09" w14:paraId="37165AC5" w14:textId="77777777" w:rsidTr="00B40EE7">
        <w:tc>
          <w:tcPr>
            <w:tcW w:w="1802" w:type="dxa"/>
            <w:vAlign w:val="center"/>
          </w:tcPr>
          <w:p w14:paraId="3C3F5025" w14:textId="77777777" w:rsidR="00B40EE7" w:rsidRPr="00893E09" w:rsidRDefault="00B40EE7" w:rsidP="00417509">
            <w:pPr>
              <w:jc w:val="center"/>
              <w:rPr>
                <w:rFonts w:ascii="Times New Roman" w:eastAsiaTheme="minorEastAsia" w:hAnsi="Times New Roman" w:cs="Times New Roman"/>
                <w:iCs/>
                <w:color w:val="000000" w:themeColor="text1"/>
                <w:sz w:val="23"/>
                <w:szCs w:val="23"/>
              </w:rPr>
            </w:pPr>
          </w:p>
        </w:tc>
        <w:tc>
          <w:tcPr>
            <w:tcW w:w="3604" w:type="dxa"/>
            <w:gridSpan w:val="2"/>
            <w:vAlign w:val="center"/>
          </w:tcPr>
          <w:p w14:paraId="63F25F1A" w14:textId="77777777" w:rsidR="00B40EE7" w:rsidRPr="00893E09" w:rsidRDefault="00B40EE7" w:rsidP="00F3600D">
            <w:pPr>
              <w:jc w:val="center"/>
              <w:rPr>
                <w:rFonts w:ascii="Times New Roman" w:eastAsiaTheme="minorEastAsia" w:hAnsi="Times New Roman" w:cs="Times New Roman"/>
                <w:b/>
                <w:bCs/>
                <w:iCs/>
                <w:color w:val="000000" w:themeColor="text1"/>
                <w:sz w:val="23"/>
                <w:szCs w:val="23"/>
              </w:rPr>
            </w:pPr>
            <w:r w:rsidRPr="00893E09">
              <w:rPr>
                <w:rFonts w:ascii="Times New Roman" w:eastAsiaTheme="minorEastAsia" w:hAnsi="Times New Roman" w:cs="Times New Roman"/>
                <w:b/>
                <w:bCs/>
                <w:iCs/>
                <w:color w:val="000000" w:themeColor="text1"/>
                <w:sz w:val="23"/>
                <w:szCs w:val="23"/>
              </w:rPr>
              <w:t>100</w:t>
            </w:r>
          </w:p>
        </w:tc>
        <w:tc>
          <w:tcPr>
            <w:tcW w:w="3604" w:type="dxa"/>
            <w:gridSpan w:val="2"/>
            <w:vAlign w:val="center"/>
          </w:tcPr>
          <w:p w14:paraId="6437431B" w14:textId="77777777" w:rsidR="00B40EE7" w:rsidRPr="00893E09" w:rsidRDefault="00B40EE7" w:rsidP="00541818">
            <w:pPr>
              <w:jc w:val="center"/>
              <w:rPr>
                <w:rFonts w:ascii="Times New Roman" w:eastAsiaTheme="minorEastAsia" w:hAnsi="Times New Roman" w:cs="Times New Roman"/>
                <w:b/>
                <w:bCs/>
                <w:iCs/>
                <w:color w:val="000000" w:themeColor="text1"/>
                <w:sz w:val="23"/>
                <w:szCs w:val="23"/>
              </w:rPr>
            </w:pPr>
            <w:r w:rsidRPr="00893E09">
              <w:rPr>
                <w:rFonts w:ascii="Times New Roman" w:eastAsiaTheme="minorEastAsia" w:hAnsi="Times New Roman" w:cs="Times New Roman"/>
                <w:b/>
                <w:bCs/>
                <w:iCs/>
                <w:color w:val="000000" w:themeColor="text1"/>
                <w:sz w:val="23"/>
                <w:szCs w:val="23"/>
              </w:rPr>
              <w:t>101</w:t>
            </w:r>
          </w:p>
        </w:tc>
      </w:tr>
      <w:tr w:rsidR="00B40EE7" w:rsidRPr="00893E09" w14:paraId="3265E2D4" w14:textId="77777777" w:rsidTr="00B40EE7">
        <w:tc>
          <w:tcPr>
            <w:tcW w:w="1802" w:type="dxa"/>
            <w:vAlign w:val="center"/>
          </w:tcPr>
          <w:p w14:paraId="6FA509FC" w14:textId="77777777" w:rsidR="00B40EE7" w:rsidRPr="00893E09" w:rsidRDefault="00B40EE7" w:rsidP="00417509">
            <w:pPr>
              <w:jc w:val="center"/>
              <w:rPr>
                <w:rFonts w:ascii="Times New Roman" w:eastAsiaTheme="minorEastAsia" w:hAnsi="Times New Roman" w:cs="Times New Roman"/>
                <w:b/>
                <w:bCs/>
                <w:iCs/>
                <w:color w:val="000000" w:themeColor="text1"/>
                <w:sz w:val="23"/>
                <w:szCs w:val="23"/>
              </w:rPr>
            </w:pPr>
            <w:r w:rsidRPr="00893E09">
              <w:rPr>
                <w:rFonts w:ascii="Times New Roman" w:eastAsiaTheme="minorEastAsia" w:hAnsi="Times New Roman" w:cs="Times New Roman"/>
                <w:b/>
                <w:bCs/>
                <w:iCs/>
                <w:color w:val="000000" w:themeColor="text1"/>
                <w:sz w:val="23"/>
                <w:szCs w:val="23"/>
              </w:rPr>
              <w:t>Catalyst</w:t>
            </w:r>
          </w:p>
        </w:tc>
        <w:tc>
          <w:tcPr>
            <w:tcW w:w="1802" w:type="dxa"/>
            <w:vAlign w:val="center"/>
          </w:tcPr>
          <w:p w14:paraId="297D0142" w14:textId="77777777" w:rsidR="00B40EE7" w:rsidRPr="00893E09" w:rsidRDefault="00B40EE7" w:rsidP="00F3600D">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Pristine</w:t>
            </w:r>
          </w:p>
        </w:tc>
        <w:tc>
          <w:tcPr>
            <w:tcW w:w="1802" w:type="dxa"/>
          </w:tcPr>
          <w:p w14:paraId="3BA60C6E" w14:textId="06F5F2F3" w:rsidR="00B40EE7" w:rsidRPr="00893E09" w:rsidRDefault="00210410" w:rsidP="00541818">
            <w:pPr>
              <w:jc w:val="center"/>
              <w:rPr>
                <w:rFonts w:ascii="Times New Roman" w:eastAsiaTheme="minorEastAsia" w:hAnsi="Times New Roman" w:cs="Times New Roman"/>
                <w:iCs/>
                <w:color w:val="000000" w:themeColor="text1"/>
                <w:sz w:val="23"/>
                <w:szCs w:val="23"/>
              </w:rPr>
            </w:pPr>
            <w:r w:rsidRPr="00893E09">
              <w:rPr>
                <w:rFonts w:ascii="Times New Roman" w:hAnsi="Times New Roman" w:cs="Times New Roman"/>
                <w:sz w:val="24"/>
                <w:szCs w:val="24"/>
              </w:rPr>
              <w:t>Ni-W/</w:t>
            </w:r>
            <w:proofErr w:type="gramStart"/>
            <w:r w:rsidRPr="00893E09">
              <w:rPr>
                <w:rFonts w:ascii="Times New Roman" w:hAnsi="Times New Roman" w:cs="Times New Roman"/>
                <w:sz w:val="24"/>
                <w:szCs w:val="24"/>
              </w:rPr>
              <w:t>Mo(</w:t>
            </w:r>
            <w:proofErr w:type="gramEnd"/>
            <w:r w:rsidRPr="00893E09">
              <w:rPr>
                <w:rFonts w:ascii="Times New Roman" w:hAnsi="Times New Roman" w:cs="Times New Roman"/>
                <w:sz w:val="24"/>
                <w:szCs w:val="24"/>
              </w:rPr>
              <w:t>1:5)</w:t>
            </w:r>
          </w:p>
        </w:tc>
        <w:tc>
          <w:tcPr>
            <w:tcW w:w="1802" w:type="dxa"/>
            <w:vAlign w:val="center"/>
          </w:tcPr>
          <w:p w14:paraId="6C37AE6D" w14:textId="77777777" w:rsidR="00B40EE7" w:rsidRPr="00893E09" w:rsidRDefault="00B40EE7" w:rsidP="00F12B14">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Pristine</w:t>
            </w:r>
          </w:p>
        </w:tc>
        <w:tc>
          <w:tcPr>
            <w:tcW w:w="1802" w:type="dxa"/>
          </w:tcPr>
          <w:p w14:paraId="2F2B7CF7" w14:textId="2476183D" w:rsidR="00B40EE7" w:rsidRPr="00893E09" w:rsidRDefault="00210410" w:rsidP="00BF0BF8">
            <w:pPr>
              <w:jc w:val="center"/>
              <w:rPr>
                <w:rFonts w:ascii="Times New Roman" w:eastAsiaTheme="minorEastAsia" w:hAnsi="Times New Roman" w:cs="Times New Roman"/>
                <w:iCs/>
                <w:color w:val="000000" w:themeColor="text1"/>
                <w:sz w:val="23"/>
                <w:szCs w:val="23"/>
              </w:rPr>
            </w:pPr>
            <w:r w:rsidRPr="00893E09">
              <w:rPr>
                <w:rFonts w:ascii="Times New Roman" w:hAnsi="Times New Roman" w:cs="Times New Roman"/>
                <w:sz w:val="24"/>
                <w:szCs w:val="24"/>
              </w:rPr>
              <w:t>Ni-W/</w:t>
            </w:r>
            <w:proofErr w:type="gramStart"/>
            <w:r w:rsidRPr="00893E09">
              <w:rPr>
                <w:rFonts w:ascii="Times New Roman" w:hAnsi="Times New Roman" w:cs="Times New Roman"/>
                <w:sz w:val="24"/>
                <w:szCs w:val="24"/>
              </w:rPr>
              <w:t>Mo(</w:t>
            </w:r>
            <w:proofErr w:type="gramEnd"/>
            <w:r w:rsidRPr="00893E09">
              <w:rPr>
                <w:rFonts w:ascii="Times New Roman" w:hAnsi="Times New Roman" w:cs="Times New Roman"/>
                <w:sz w:val="24"/>
                <w:szCs w:val="24"/>
              </w:rPr>
              <w:t>1:5)</w:t>
            </w:r>
          </w:p>
        </w:tc>
      </w:tr>
      <w:tr w:rsidR="00B40EE7" w:rsidRPr="00893E09" w14:paraId="2DA8BD63" w14:textId="77777777" w:rsidTr="00B40EE7">
        <w:tc>
          <w:tcPr>
            <w:tcW w:w="1802" w:type="dxa"/>
            <w:vAlign w:val="center"/>
          </w:tcPr>
          <w:p w14:paraId="09BBA35B" w14:textId="77777777" w:rsidR="00B40EE7" w:rsidRPr="00893E09" w:rsidRDefault="00B40EE7" w:rsidP="00417509">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WC</w:t>
            </w:r>
          </w:p>
        </w:tc>
        <w:tc>
          <w:tcPr>
            <w:tcW w:w="1802" w:type="dxa"/>
            <w:vAlign w:val="center"/>
          </w:tcPr>
          <w:p w14:paraId="7E768058" w14:textId="77777777" w:rsidR="00B40EE7" w:rsidRPr="00893E09" w:rsidRDefault="00B40EE7" w:rsidP="00F3600D">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5.85</w:t>
            </w:r>
          </w:p>
        </w:tc>
        <w:tc>
          <w:tcPr>
            <w:tcW w:w="1802" w:type="dxa"/>
          </w:tcPr>
          <w:p w14:paraId="2326A934" w14:textId="77777777" w:rsidR="00B40EE7" w:rsidRPr="00893E09" w:rsidRDefault="00B40EE7" w:rsidP="00541818">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5.63</w:t>
            </w:r>
          </w:p>
        </w:tc>
        <w:tc>
          <w:tcPr>
            <w:tcW w:w="1802" w:type="dxa"/>
            <w:vAlign w:val="center"/>
          </w:tcPr>
          <w:p w14:paraId="1D3605D6" w14:textId="77777777" w:rsidR="00B40EE7" w:rsidRPr="00893E09" w:rsidRDefault="00B40EE7" w:rsidP="00F12B14">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5.71</w:t>
            </w:r>
          </w:p>
        </w:tc>
        <w:tc>
          <w:tcPr>
            <w:tcW w:w="1802" w:type="dxa"/>
          </w:tcPr>
          <w:p w14:paraId="3C8AA355" w14:textId="77777777" w:rsidR="00B40EE7" w:rsidRPr="00893E09" w:rsidRDefault="00B40EE7" w:rsidP="00BF0BF8">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5.4</w:t>
            </w:r>
          </w:p>
        </w:tc>
      </w:tr>
      <w:tr w:rsidR="00B40EE7" w:rsidRPr="00893E09" w14:paraId="55F0B145" w14:textId="77777777" w:rsidTr="00B40EE7">
        <w:tc>
          <w:tcPr>
            <w:tcW w:w="1802" w:type="dxa"/>
            <w:vAlign w:val="center"/>
          </w:tcPr>
          <w:p w14:paraId="3D7639B6" w14:textId="77777777" w:rsidR="00B40EE7" w:rsidRPr="00893E09" w:rsidRDefault="00B40EE7" w:rsidP="00417509">
            <w:pPr>
              <w:jc w:val="center"/>
              <w:rPr>
                <w:rFonts w:ascii="Times New Roman" w:eastAsiaTheme="minorEastAsia" w:hAnsi="Times New Roman" w:cs="Times New Roman"/>
                <w:iCs/>
                <w:color w:val="000000" w:themeColor="text1"/>
                <w:sz w:val="23"/>
                <w:szCs w:val="23"/>
              </w:rPr>
            </w:pPr>
            <w:proofErr w:type="spellStart"/>
            <w:r w:rsidRPr="00893E09">
              <w:rPr>
                <w:rFonts w:ascii="Times New Roman" w:eastAsiaTheme="minorEastAsia" w:hAnsi="Times New Roman" w:cs="Times New Roman"/>
                <w:iCs/>
                <w:color w:val="000000" w:themeColor="text1"/>
                <w:sz w:val="23"/>
                <w:szCs w:val="23"/>
              </w:rPr>
              <w:t>MoC</w:t>
            </w:r>
            <w:proofErr w:type="spellEnd"/>
          </w:p>
        </w:tc>
        <w:tc>
          <w:tcPr>
            <w:tcW w:w="1802" w:type="dxa"/>
            <w:vAlign w:val="center"/>
          </w:tcPr>
          <w:p w14:paraId="7B90BE2D" w14:textId="77777777" w:rsidR="00B40EE7" w:rsidRPr="00893E09" w:rsidRDefault="00B40EE7" w:rsidP="00F3600D">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5.41</w:t>
            </w:r>
          </w:p>
        </w:tc>
        <w:tc>
          <w:tcPr>
            <w:tcW w:w="1802" w:type="dxa"/>
          </w:tcPr>
          <w:p w14:paraId="7ADCB3FD" w14:textId="77777777" w:rsidR="00B40EE7" w:rsidRPr="00893E09" w:rsidRDefault="00B40EE7" w:rsidP="00541818">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4.54</w:t>
            </w:r>
          </w:p>
        </w:tc>
        <w:tc>
          <w:tcPr>
            <w:tcW w:w="1802" w:type="dxa"/>
            <w:vAlign w:val="center"/>
          </w:tcPr>
          <w:p w14:paraId="7FF1E39F" w14:textId="77777777" w:rsidR="00B40EE7" w:rsidRPr="00893E09" w:rsidRDefault="00B40EE7" w:rsidP="00F12B14">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4.81</w:t>
            </w:r>
          </w:p>
        </w:tc>
        <w:tc>
          <w:tcPr>
            <w:tcW w:w="1802" w:type="dxa"/>
          </w:tcPr>
          <w:p w14:paraId="7DB64E8F" w14:textId="77777777" w:rsidR="00B40EE7" w:rsidRPr="00893E09" w:rsidRDefault="00B40EE7" w:rsidP="00BF0BF8">
            <w:pPr>
              <w:jc w:val="center"/>
              <w:rPr>
                <w:rFonts w:ascii="Times New Roman" w:eastAsiaTheme="minorEastAsia" w:hAnsi="Times New Roman" w:cs="Times New Roman"/>
                <w:iCs/>
                <w:color w:val="000000" w:themeColor="text1"/>
                <w:sz w:val="23"/>
                <w:szCs w:val="23"/>
              </w:rPr>
            </w:pPr>
            <w:r w:rsidRPr="00893E09">
              <w:rPr>
                <w:rFonts w:ascii="Times New Roman" w:eastAsiaTheme="minorEastAsia" w:hAnsi="Times New Roman" w:cs="Times New Roman"/>
                <w:iCs/>
                <w:color w:val="000000" w:themeColor="text1"/>
                <w:sz w:val="23"/>
                <w:szCs w:val="23"/>
              </w:rPr>
              <w:t>4.62</w:t>
            </w:r>
          </w:p>
        </w:tc>
      </w:tr>
    </w:tbl>
    <w:p w14:paraId="57E64DE5" w14:textId="77777777" w:rsidR="00B642F8" w:rsidRPr="00893E09" w:rsidRDefault="00B642F8" w:rsidP="003B3C17">
      <w:pPr>
        <w:rPr>
          <w:rFonts w:ascii="Times New Roman" w:hAnsi="Times New Roman" w:cs="Times New Roman"/>
          <w:b/>
          <w:noProof/>
          <w:sz w:val="24"/>
        </w:rPr>
        <w:sectPr w:rsidR="00B642F8" w:rsidRPr="00893E09">
          <w:pgSz w:w="11906" w:h="16838"/>
          <w:pgMar w:top="1440" w:right="1440" w:bottom="1440" w:left="1440" w:header="708" w:footer="708" w:gutter="0"/>
          <w:cols w:space="708"/>
          <w:docGrid w:linePitch="360"/>
        </w:sectPr>
      </w:pPr>
    </w:p>
    <w:p w14:paraId="1892D2F0" w14:textId="16301054" w:rsidR="00D90F6A" w:rsidRPr="00893E09" w:rsidRDefault="005B1DB6" w:rsidP="00B642F8">
      <w:pPr>
        <w:rPr>
          <w:rFonts w:ascii="Times New Roman" w:hAnsi="Times New Roman" w:cs="Times New Roman"/>
          <w:b/>
          <w:noProof/>
          <w:sz w:val="24"/>
        </w:rPr>
      </w:pPr>
      <w:r w:rsidRPr="00893E09">
        <w:rPr>
          <w:rFonts w:ascii="Times New Roman" w:hAnsi="Times New Roman" w:cs="Times New Roman"/>
          <w:b/>
          <w:noProof/>
          <w:sz w:val="24"/>
        </w:rPr>
        <w:t>Figures</w:t>
      </w:r>
    </w:p>
    <w:p w14:paraId="12649856" w14:textId="3262EF2A" w:rsidR="007248AF" w:rsidRPr="00893E09" w:rsidRDefault="007248AF" w:rsidP="00B642F8">
      <w:pPr>
        <w:rPr>
          <w:rFonts w:ascii="Times New Roman" w:hAnsi="Times New Roman" w:cs="Times New Roman"/>
          <w:b/>
          <w:noProof/>
          <w:sz w:val="24"/>
        </w:rPr>
      </w:pPr>
      <w:r w:rsidRPr="00893E09">
        <w:rPr>
          <w:noProof/>
          <w:lang w:val="en-US"/>
        </w:rPr>
        <w:drawing>
          <wp:inline distT="0" distB="0" distL="0" distR="0" wp14:anchorId="61F2FAA9" wp14:editId="2C99CFD9">
            <wp:extent cx="5731510" cy="2319020"/>
            <wp:effectExtent l="0" t="0" r="254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2319020"/>
                    </a:xfrm>
                    <a:prstGeom prst="rect">
                      <a:avLst/>
                    </a:prstGeom>
                    <a:noFill/>
                    <a:ln>
                      <a:noFill/>
                    </a:ln>
                  </pic:spPr>
                </pic:pic>
              </a:graphicData>
            </a:graphic>
          </wp:inline>
        </w:drawing>
      </w:r>
    </w:p>
    <w:p w14:paraId="09F86331" w14:textId="2E3A66DE" w:rsidR="00F83ED2" w:rsidRPr="00893E09" w:rsidRDefault="00F83ED2" w:rsidP="001D76D2">
      <w:pPr>
        <w:spacing w:line="240" w:lineRule="auto"/>
        <w:jc w:val="both"/>
        <w:rPr>
          <w:rFonts w:ascii="Times New Roman" w:hAnsi="Times New Roman" w:cs="Times New Roman"/>
          <w:sz w:val="24"/>
          <w:szCs w:val="24"/>
        </w:rPr>
      </w:pPr>
      <w:r w:rsidRPr="00893E09">
        <w:rPr>
          <w:rFonts w:ascii="Times New Roman" w:hAnsi="Times New Roman" w:cs="Times New Roman"/>
          <w:b/>
          <w:sz w:val="24"/>
          <w:szCs w:val="24"/>
        </w:rPr>
        <w:t>Figure S1</w:t>
      </w:r>
      <w:r w:rsidR="00207089" w:rsidRPr="00893E09">
        <w:rPr>
          <w:rFonts w:ascii="Times New Roman" w:hAnsi="Times New Roman" w:cs="Times New Roman"/>
          <w:b/>
          <w:sz w:val="24"/>
          <w:szCs w:val="24"/>
        </w:rPr>
        <w:t>.</w:t>
      </w:r>
      <w:r w:rsidRPr="00893E09">
        <w:rPr>
          <w:rFonts w:ascii="Times New Roman" w:hAnsi="Times New Roman" w:cs="Times New Roman"/>
          <w:sz w:val="24"/>
          <w:szCs w:val="24"/>
        </w:rPr>
        <w:t xml:space="preserve"> Thermogravimetric analysis of (a) phosphomolybdic acid and (b) </w:t>
      </w:r>
      <w:proofErr w:type="spellStart"/>
      <w:r w:rsidRPr="00893E09">
        <w:rPr>
          <w:rFonts w:ascii="Times New Roman" w:hAnsi="Times New Roman" w:cs="Times New Roman"/>
          <w:sz w:val="24"/>
          <w:szCs w:val="24"/>
        </w:rPr>
        <w:t>phosphotungstic</w:t>
      </w:r>
      <w:proofErr w:type="spellEnd"/>
      <w:r w:rsidRPr="00893E09">
        <w:rPr>
          <w:rFonts w:ascii="Times New Roman" w:hAnsi="Times New Roman" w:cs="Times New Roman"/>
          <w:sz w:val="24"/>
          <w:szCs w:val="24"/>
        </w:rPr>
        <w:t xml:space="preserve"> acid.</w:t>
      </w:r>
    </w:p>
    <w:p w14:paraId="65536C5A" w14:textId="22EBCFA6" w:rsidR="002E0457" w:rsidRPr="00893E09" w:rsidRDefault="00AE01D6" w:rsidP="00B642F8">
      <w:pPr>
        <w:rPr>
          <w:rFonts w:ascii="Times New Roman" w:hAnsi="Times New Roman" w:cs="Times New Roman"/>
          <w:b/>
          <w:noProof/>
          <w:sz w:val="24"/>
        </w:rPr>
      </w:pPr>
      <w:r w:rsidRPr="00893E09">
        <w:rPr>
          <w:noProof/>
          <w:lang w:val="en-US"/>
        </w:rPr>
        <w:drawing>
          <wp:inline distT="0" distB="0" distL="0" distR="0" wp14:anchorId="4B27D45E" wp14:editId="569763C9">
            <wp:extent cx="5731510" cy="213487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2134870"/>
                    </a:xfrm>
                    <a:prstGeom prst="rect">
                      <a:avLst/>
                    </a:prstGeom>
                    <a:noFill/>
                    <a:ln>
                      <a:noFill/>
                    </a:ln>
                  </pic:spPr>
                </pic:pic>
              </a:graphicData>
            </a:graphic>
          </wp:inline>
        </w:drawing>
      </w:r>
    </w:p>
    <w:p w14:paraId="28809BD5" w14:textId="11890E98" w:rsidR="00F83ED2" w:rsidRPr="00893E09" w:rsidRDefault="00F83ED2" w:rsidP="001D76D2">
      <w:pPr>
        <w:spacing w:line="240" w:lineRule="auto"/>
        <w:jc w:val="both"/>
        <w:rPr>
          <w:rFonts w:ascii="Times New Roman" w:hAnsi="Times New Roman" w:cs="Times New Roman"/>
          <w:sz w:val="24"/>
          <w:szCs w:val="24"/>
        </w:rPr>
      </w:pPr>
      <w:r w:rsidRPr="00893E09">
        <w:rPr>
          <w:rFonts w:ascii="Times New Roman" w:hAnsi="Times New Roman" w:cs="Times New Roman"/>
          <w:b/>
          <w:sz w:val="24"/>
          <w:szCs w:val="24"/>
        </w:rPr>
        <w:t>Figure S2</w:t>
      </w:r>
      <w:r w:rsidR="00207089" w:rsidRPr="00893E09">
        <w:rPr>
          <w:rFonts w:ascii="Times New Roman" w:hAnsi="Times New Roman" w:cs="Times New Roman"/>
          <w:b/>
          <w:sz w:val="24"/>
          <w:szCs w:val="24"/>
        </w:rPr>
        <w:t>.</w:t>
      </w:r>
      <w:r w:rsidRPr="00893E09">
        <w:rPr>
          <w:rFonts w:ascii="Times New Roman" w:hAnsi="Times New Roman" w:cs="Times New Roman"/>
          <w:sz w:val="24"/>
          <w:szCs w:val="24"/>
        </w:rPr>
        <w:t xml:space="preserve"> (a) Schematic diagram of the annealing process used for the synthesis of </w:t>
      </w:r>
      <w:proofErr w:type="spellStart"/>
      <w:r w:rsidRPr="00893E09">
        <w:rPr>
          <w:rFonts w:ascii="Times New Roman" w:hAnsi="Times New Roman" w:cs="Times New Roman"/>
          <w:sz w:val="24"/>
          <w:szCs w:val="24"/>
        </w:rPr>
        <w:t>nanoelectrocatalyst</w:t>
      </w:r>
      <w:proofErr w:type="spellEnd"/>
      <w:r w:rsidRPr="00893E09">
        <w:rPr>
          <w:rFonts w:ascii="Times New Roman" w:hAnsi="Times New Roman" w:cs="Times New Roman"/>
          <w:sz w:val="24"/>
          <w:szCs w:val="24"/>
        </w:rPr>
        <w:t xml:space="preserve">. (b) Temperature program applied for the synthesis of the </w:t>
      </w:r>
      <w:proofErr w:type="spellStart"/>
      <w:r w:rsidRPr="00893E09">
        <w:rPr>
          <w:rFonts w:ascii="Times New Roman" w:hAnsi="Times New Roman" w:cs="Times New Roman"/>
          <w:sz w:val="24"/>
          <w:szCs w:val="24"/>
        </w:rPr>
        <w:t>nanoelectrocatalyst</w:t>
      </w:r>
      <w:proofErr w:type="spellEnd"/>
      <w:r w:rsidRPr="00893E09">
        <w:rPr>
          <w:rFonts w:ascii="Times New Roman" w:hAnsi="Times New Roman" w:cs="Times New Roman"/>
          <w:sz w:val="24"/>
          <w:szCs w:val="24"/>
        </w:rPr>
        <w:t>.</w:t>
      </w:r>
    </w:p>
    <w:p w14:paraId="4300099B" w14:textId="5FA103EC" w:rsidR="007F5EA1" w:rsidRPr="00893E09" w:rsidRDefault="00F751B9" w:rsidP="00B642F8">
      <w:pPr>
        <w:jc w:val="center"/>
        <w:rPr>
          <w:lang w:val="en-US"/>
        </w:rPr>
      </w:pPr>
      <w:r w:rsidRPr="00893E09">
        <w:rPr>
          <w:noProof/>
          <w:lang w:val="en-US"/>
        </w:rPr>
        <w:drawing>
          <wp:inline distT="0" distB="0" distL="0" distR="0" wp14:anchorId="732DD3AC" wp14:editId="390DFBFE">
            <wp:extent cx="5731510" cy="5438775"/>
            <wp:effectExtent l="0" t="0" r="254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5438775"/>
                    </a:xfrm>
                    <a:prstGeom prst="rect">
                      <a:avLst/>
                    </a:prstGeom>
                    <a:noFill/>
                    <a:ln>
                      <a:noFill/>
                    </a:ln>
                  </pic:spPr>
                </pic:pic>
              </a:graphicData>
            </a:graphic>
          </wp:inline>
        </w:drawing>
      </w:r>
    </w:p>
    <w:p w14:paraId="4EDB99E8" w14:textId="35FA5120" w:rsidR="00FE1F0B" w:rsidRPr="00893E09" w:rsidRDefault="00FE1F0B" w:rsidP="001D76D2">
      <w:pPr>
        <w:spacing w:line="240" w:lineRule="auto"/>
        <w:jc w:val="both"/>
        <w:rPr>
          <w:rFonts w:ascii="Times New Roman" w:hAnsi="Times New Roman" w:cs="Times New Roman"/>
          <w:color w:val="000000"/>
          <w:sz w:val="24"/>
          <w:szCs w:val="24"/>
        </w:rPr>
      </w:pPr>
      <w:r w:rsidRPr="00893E09">
        <w:rPr>
          <w:rFonts w:ascii="Times New Roman" w:hAnsi="Times New Roman" w:cs="Times New Roman"/>
          <w:b/>
          <w:sz w:val="24"/>
          <w:szCs w:val="24"/>
          <w:lang w:val="en-US"/>
        </w:rPr>
        <w:t>Figure S3.</w:t>
      </w:r>
      <w:r w:rsidRPr="00893E09">
        <w:rPr>
          <w:rFonts w:ascii="Times New Roman" w:hAnsi="Times New Roman" w:cs="Times New Roman"/>
          <w:sz w:val="24"/>
          <w:szCs w:val="24"/>
          <w:lang w:val="en-US"/>
        </w:rPr>
        <w:t xml:space="preserve"> </w:t>
      </w:r>
      <w:r w:rsidR="00844001" w:rsidRPr="00893E09">
        <w:rPr>
          <w:rFonts w:ascii="Times New Roman" w:hAnsi="Times New Roman" w:cs="Times New Roman"/>
          <w:color w:val="000000"/>
          <w:sz w:val="24"/>
          <w:szCs w:val="24"/>
        </w:rPr>
        <w:t>(a)</w:t>
      </w:r>
      <w:r w:rsidR="00844001" w:rsidRPr="00893E09">
        <w:t xml:space="preserve"> </w:t>
      </w:r>
      <w:r w:rsidR="00844001" w:rsidRPr="00893E09">
        <w:rPr>
          <w:rFonts w:ascii="Times New Roman" w:hAnsi="Times New Roman" w:cs="Times New Roman"/>
          <w:color w:val="000000"/>
          <w:sz w:val="24"/>
          <w:szCs w:val="24"/>
        </w:rPr>
        <w:t xml:space="preserve">Comparative PXRD patterns of different amount of Ni-doping with respect in </w:t>
      </w:r>
      <w:proofErr w:type="spellStart"/>
      <w:r w:rsidR="00844001" w:rsidRPr="00893E09">
        <w:rPr>
          <w:rFonts w:ascii="Times New Roman" w:hAnsi="Times New Roman" w:cs="Times New Roman"/>
          <w:color w:val="000000"/>
          <w:sz w:val="24"/>
          <w:szCs w:val="24"/>
        </w:rPr>
        <w:t>Ni-MoC@NGC</w:t>
      </w:r>
      <w:proofErr w:type="spellEnd"/>
      <w:r w:rsidR="00844001" w:rsidRPr="00893E09">
        <w:rPr>
          <w:rFonts w:ascii="Times New Roman" w:hAnsi="Times New Roman" w:cs="Times New Roman"/>
          <w:color w:val="000000"/>
          <w:sz w:val="24"/>
          <w:szCs w:val="24"/>
        </w:rPr>
        <w:t xml:space="preserve"> catalyst; (b) PXRD patterns of undoped </w:t>
      </w:r>
      <w:proofErr w:type="spellStart"/>
      <w:r w:rsidR="00844001" w:rsidRPr="00893E09">
        <w:rPr>
          <w:rFonts w:ascii="Times New Roman" w:hAnsi="Times New Roman" w:cs="Times New Roman"/>
          <w:color w:val="000000"/>
          <w:sz w:val="24"/>
          <w:szCs w:val="24"/>
        </w:rPr>
        <w:t>MoC@NGC</w:t>
      </w:r>
      <w:proofErr w:type="spellEnd"/>
      <w:r w:rsidR="00844001" w:rsidRPr="00893E09">
        <w:rPr>
          <w:rFonts w:ascii="Times New Roman" w:hAnsi="Times New Roman" w:cs="Times New Roman"/>
          <w:color w:val="000000"/>
          <w:sz w:val="24"/>
          <w:szCs w:val="24"/>
        </w:rPr>
        <w:t xml:space="preserve"> and WC@NGC. </w:t>
      </w:r>
      <w:r w:rsidR="00D35021" w:rsidRPr="00893E09">
        <w:rPr>
          <w:rFonts w:ascii="Times New Roman" w:hAnsi="Times New Roman" w:cs="Times New Roman"/>
          <w:sz w:val="24"/>
          <w:szCs w:val="24"/>
          <w:lang w:val="en-US"/>
        </w:rPr>
        <w:t>Profile matching of the PXRD pattern of (</w:t>
      </w:r>
      <w:r w:rsidR="007E3795" w:rsidRPr="00893E09">
        <w:rPr>
          <w:rFonts w:ascii="Times New Roman" w:hAnsi="Times New Roman" w:cs="Times New Roman"/>
          <w:sz w:val="24"/>
          <w:szCs w:val="24"/>
          <w:lang w:val="en-US"/>
        </w:rPr>
        <w:t>c</w:t>
      </w:r>
      <w:r w:rsidR="00D35021" w:rsidRPr="00893E09">
        <w:rPr>
          <w:rFonts w:ascii="Times New Roman" w:hAnsi="Times New Roman" w:cs="Times New Roman"/>
          <w:sz w:val="24"/>
          <w:szCs w:val="24"/>
          <w:lang w:val="en-US"/>
        </w:rPr>
        <w:t>) Ni-</w:t>
      </w:r>
      <w:r w:rsidR="00844001" w:rsidRPr="00893E09">
        <w:rPr>
          <w:rFonts w:ascii="Times New Roman" w:hAnsi="Times New Roman" w:cs="Times New Roman"/>
          <w:sz w:val="24"/>
          <w:szCs w:val="24"/>
          <w:lang w:val="en-US"/>
        </w:rPr>
        <w:t>W</w:t>
      </w:r>
      <w:r w:rsidR="00D35021" w:rsidRPr="00893E09">
        <w:rPr>
          <w:rFonts w:ascii="Times New Roman" w:hAnsi="Times New Roman" w:cs="Times New Roman"/>
          <w:sz w:val="24"/>
          <w:szCs w:val="24"/>
          <w:lang w:val="en-US"/>
        </w:rPr>
        <w:t>C@NGC, (</w:t>
      </w:r>
      <w:r w:rsidR="007E3795" w:rsidRPr="00893E09">
        <w:rPr>
          <w:rFonts w:ascii="Times New Roman" w:hAnsi="Times New Roman" w:cs="Times New Roman"/>
          <w:sz w:val="24"/>
          <w:szCs w:val="24"/>
          <w:lang w:val="en-US"/>
        </w:rPr>
        <w:t>d</w:t>
      </w:r>
      <w:r w:rsidR="00D35021" w:rsidRPr="00893E09">
        <w:rPr>
          <w:rFonts w:ascii="Times New Roman" w:hAnsi="Times New Roman" w:cs="Times New Roman"/>
          <w:sz w:val="24"/>
          <w:szCs w:val="24"/>
          <w:lang w:val="en-US"/>
        </w:rPr>
        <w:t xml:space="preserve">) </w:t>
      </w:r>
      <w:proofErr w:type="spellStart"/>
      <w:r w:rsidR="00D35021" w:rsidRPr="00893E09">
        <w:rPr>
          <w:rFonts w:ascii="Times New Roman" w:hAnsi="Times New Roman" w:cs="Times New Roman"/>
          <w:sz w:val="24"/>
          <w:szCs w:val="24"/>
          <w:lang w:val="en-US"/>
        </w:rPr>
        <w:t>Ni-</w:t>
      </w:r>
      <w:r w:rsidR="00844001" w:rsidRPr="00893E09">
        <w:rPr>
          <w:rFonts w:ascii="Times New Roman" w:hAnsi="Times New Roman" w:cs="Times New Roman"/>
          <w:sz w:val="24"/>
          <w:szCs w:val="24"/>
          <w:lang w:val="en-US"/>
        </w:rPr>
        <w:t>Mo</w:t>
      </w:r>
      <w:r w:rsidR="00D35021" w:rsidRPr="00893E09">
        <w:rPr>
          <w:rFonts w:ascii="Times New Roman" w:hAnsi="Times New Roman" w:cs="Times New Roman"/>
          <w:sz w:val="24"/>
          <w:szCs w:val="24"/>
          <w:lang w:val="en-US"/>
        </w:rPr>
        <w:t>C@NGC</w:t>
      </w:r>
      <w:proofErr w:type="spellEnd"/>
      <w:r w:rsidR="00844001" w:rsidRPr="00893E09">
        <w:rPr>
          <w:rFonts w:ascii="Times New Roman" w:hAnsi="Times New Roman" w:cs="Times New Roman"/>
          <w:sz w:val="24"/>
          <w:szCs w:val="24"/>
          <w:lang w:val="en-US"/>
        </w:rPr>
        <w:t xml:space="preserve">. </w:t>
      </w:r>
      <w:r w:rsidR="00CB234A" w:rsidRPr="00893E09">
        <w:rPr>
          <w:rFonts w:ascii="Times New Roman" w:hAnsi="Times New Roman" w:cs="Times New Roman"/>
          <w:sz w:val="24"/>
          <w:szCs w:val="24"/>
          <w:lang w:val="en-US"/>
        </w:rPr>
        <w:t>Effect of Ni substitution in the intensities of the (</w:t>
      </w:r>
      <w:r w:rsidR="007E3795" w:rsidRPr="00893E09">
        <w:rPr>
          <w:rFonts w:ascii="Times New Roman" w:hAnsi="Times New Roman" w:cs="Times New Roman"/>
          <w:sz w:val="24"/>
          <w:szCs w:val="24"/>
          <w:lang w:val="en-US"/>
        </w:rPr>
        <w:t>e</w:t>
      </w:r>
      <w:r w:rsidR="00CB234A" w:rsidRPr="00893E09">
        <w:rPr>
          <w:rFonts w:ascii="Times New Roman" w:hAnsi="Times New Roman" w:cs="Times New Roman"/>
          <w:sz w:val="24"/>
          <w:szCs w:val="24"/>
          <w:lang w:val="en-US"/>
        </w:rPr>
        <w:t>) (100 plane -S</w:t>
      </w:r>
      <w:r w:rsidR="004150CE" w:rsidRPr="00893E09">
        <w:rPr>
          <w:rFonts w:ascii="Times New Roman" w:hAnsi="Times New Roman" w:cs="Times New Roman"/>
          <w:sz w:val="24"/>
          <w:szCs w:val="24"/>
          <w:lang w:val="en-US"/>
        </w:rPr>
        <w:t xml:space="preserve">tructure </w:t>
      </w:r>
      <w:r w:rsidR="00CB234A" w:rsidRPr="00893E09">
        <w:rPr>
          <w:rFonts w:ascii="Times New Roman" w:hAnsi="Times New Roman" w:cs="Times New Roman"/>
          <w:sz w:val="24"/>
          <w:szCs w:val="24"/>
          <w:lang w:val="en-US"/>
        </w:rPr>
        <w:t>F</w:t>
      </w:r>
      <w:r w:rsidR="004150CE" w:rsidRPr="00893E09">
        <w:rPr>
          <w:rFonts w:ascii="Times New Roman" w:hAnsi="Times New Roman" w:cs="Times New Roman"/>
          <w:sz w:val="24"/>
          <w:szCs w:val="24"/>
          <w:lang w:val="en-US"/>
        </w:rPr>
        <w:t>actor</w:t>
      </w:r>
      <w:r w:rsidR="00530A18" w:rsidRPr="00893E09">
        <w:rPr>
          <w:rFonts w:ascii="Times New Roman" w:hAnsi="Times New Roman" w:cs="Times New Roman"/>
          <w:sz w:val="24"/>
          <w:szCs w:val="24"/>
          <w:lang w:val="en-US"/>
        </w:rPr>
        <w:t xml:space="preserve"> </w:t>
      </w:r>
      <w:r w:rsidR="004150CE" w:rsidRPr="00893E09">
        <w:rPr>
          <w:rFonts w:ascii="Times New Roman" w:hAnsi="Times New Roman" w:cs="Times New Roman"/>
          <w:sz w:val="24"/>
          <w:szCs w:val="24"/>
          <w:lang w:val="en-US"/>
        </w:rPr>
        <w:t xml:space="preserve">(SF) </w:t>
      </w:r>
      <w:r w:rsidR="00CB234A" w:rsidRPr="00893E09">
        <w:rPr>
          <w:rFonts w:ascii="Times New Roman" w:hAnsi="Times New Roman" w:cs="Times New Roman"/>
          <w:sz w:val="24"/>
          <w:szCs w:val="24"/>
          <w:lang w:val="en-US"/>
        </w:rPr>
        <w:t xml:space="preserve">:31) and (101 plane -SF:29) in </w:t>
      </w:r>
      <w:proofErr w:type="spellStart"/>
      <w:r w:rsidR="00CB234A" w:rsidRPr="00893E09">
        <w:rPr>
          <w:rFonts w:ascii="Times New Roman" w:hAnsi="Times New Roman" w:cs="Times New Roman"/>
          <w:sz w:val="24"/>
          <w:szCs w:val="24"/>
          <w:lang w:val="en-US"/>
        </w:rPr>
        <w:t>MoC</w:t>
      </w:r>
      <w:proofErr w:type="spellEnd"/>
      <w:r w:rsidR="00CB234A" w:rsidRPr="00893E09">
        <w:rPr>
          <w:rFonts w:ascii="Times New Roman" w:hAnsi="Times New Roman" w:cs="Times New Roman"/>
          <w:sz w:val="24"/>
          <w:szCs w:val="24"/>
          <w:lang w:val="en-US"/>
        </w:rPr>
        <w:t>, (</w:t>
      </w:r>
      <w:r w:rsidR="007E3795" w:rsidRPr="00893E09">
        <w:rPr>
          <w:rFonts w:ascii="Times New Roman" w:hAnsi="Times New Roman" w:cs="Times New Roman"/>
          <w:sz w:val="24"/>
          <w:szCs w:val="24"/>
          <w:lang w:val="en-US"/>
        </w:rPr>
        <w:t>f</w:t>
      </w:r>
      <w:r w:rsidR="00CB234A" w:rsidRPr="00893E09">
        <w:rPr>
          <w:rFonts w:ascii="Times New Roman" w:hAnsi="Times New Roman" w:cs="Times New Roman"/>
          <w:sz w:val="24"/>
          <w:szCs w:val="24"/>
          <w:lang w:val="en-US"/>
        </w:rPr>
        <w:t>) (100 plane -SF:54) and (101 plane -SF:50) in WC</w:t>
      </w:r>
      <w:r w:rsidR="00541818" w:rsidRPr="00893E09">
        <w:rPr>
          <w:rFonts w:ascii="Times New Roman" w:hAnsi="Times New Roman" w:cs="Times New Roman"/>
          <w:sz w:val="24"/>
          <w:szCs w:val="24"/>
          <w:lang w:val="en-US"/>
        </w:rPr>
        <w:t>.</w:t>
      </w:r>
      <w:r w:rsidR="00263C46" w:rsidRPr="00893E09">
        <w:rPr>
          <w:rFonts w:ascii="Times New Roman" w:hAnsi="Times New Roman" w:cs="Times New Roman"/>
          <w:color w:val="000000"/>
          <w:sz w:val="24"/>
          <w:szCs w:val="24"/>
        </w:rPr>
        <w:t xml:space="preserve"> </w:t>
      </w:r>
    </w:p>
    <w:p w14:paraId="3312EAB1" w14:textId="5CE22EF5" w:rsidR="00983336" w:rsidRPr="00893E09" w:rsidRDefault="00EC443E" w:rsidP="00D35021">
      <w:pPr>
        <w:spacing w:line="360" w:lineRule="auto"/>
        <w:rPr>
          <w:rFonts w:ascii="Times New Roman" w:hAnsi="Times New Roman" w:cs="Times New Roman"/>
          <w:sz w:val="24"/>
          <w:szCs w:val="24"/>
          <w:lang w:val="en-US"/>
        </w:rPr>
      </w:pPr>
      <w:r w:rsidRPr="00893E09">
        <w:rPr>
          <w:noProof/>
          <w:lang w:val="en-US"/>
        </w:rPr>
        <w:drawing>
          <wp:inline distT="0" distB="0" distL="0" distR="0" wp14:anchorId="3CEA1E3E" wp14:editId="1C73B012">
            <wp:extent cx="5731510" cy="3995420"/>
            <wp:effectExtent l="0" t="0" r="254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995420"/>
                    </a:xfrm>
                    <a:prstGeom prst="rect">
                      <a:avLst/>
                    </a:prstGeom>
                    <a:noFill/>
                    <a:ln>
                      <a:noFill/>
                    </a:ln>
                  </pic:spPr>
                </pic:pic>
              </a:graphicData>
            </a:graphic>
          </wp:inline>
        </w:drawing>
      </w:r>
    </w:p>
    <w:p w14:paraId="2A69B8FE" w14:textId="2A1A9669" w:rsidR="007F4C6B" w:rsidRPr="00893E09" w:rsidRDefault="007F4C6B" w:rsidP="001D76D2">
      <w:pPr>
        <w:spacing w:line="240" w:lineRule="auto"/>
        <w:jc w:val="both"/>
        <w:rPr>
          <w:rFonts w:ascii="Times New Roman" w:hAnsi="Times New Roman" w:cs="Times New Roman"/>
          <w:b/>
          <w:noProof/>
          <w:sz w:val="24"/>
        </w:rPr>
      </w:pPr>
      <w:r w:rsidRPr="00893E09">
        <w:rPr>
          <w:rFonts w:ascii="Times New Roman" w:hAnsi="Times New Roman" w:cs="Times New Roman"/>
          <w:b/>
          <w:noProof/>
          <w:sz w:val="24"/>
        </w:rPr>
        <w:t>Figure S</w:t>
      </w:r>
      <w:r w:rsidR="00916649" w:rsidRPr="00893E09">
        <w:rPr>
          <w:rFonts w:ascii="Times New Roman" w:hAnsi="Times New Roman" w:cs="Times New Roman"/>
          <w:b/>
          <w:noProof/>
          <w:sz w:val="24"/>
        </w:rPr>
        <w:t>4</w:t>
      </w:r>
      <w:r w:rsidRPr="00893E09">
        <w:rPr>
          <w:rFonts w:ascii="Times New Roman" w:hAnsi="Times New Roman" w:cs="Times New Roman"/>
          <w:b/>
          <w:noProof/>
          <w:sz w:val="24"/>
        </w:rPr>
        <w:t xml:space="preserve">. </w:t>
      </w:r>
      <w:r w:rsidRPr="00893E09">
        <w:rPr>
          <w:rFonts w:ascii="Times New Roman" w:hAnsi="Times New Roman" w:cs="Times New Roman"/>
          <w:noProof/>
          <w:sz w:val="24"/>
        </w:rPr>
        <w:t xml:space="preserve">Spectroscopic </w:t>
      </w:r>
      <w:r w:rsidR="00F12B14" w:rsidRPr="00893E09">
        <w:rPr>
          <w:rFonts w:ascii="Times New Roman" w:hAnsi="Times New Roman" w:cs="Times New Roman"/>
          <w:noProof/>
          <w:sz w:val="24"/>
        </w:rPr>
        <w:t>c</w:t>
      </w:r>
      <w:r w:rsidRPr="00893E09">
        <w:rPr>
          <w:rFonts w:ascii="Times New Roman" w:hAnsi="Times New Roman" w:cs="Times New Roman"/>
          <w:noProof/>
          <w:sz w:val="24"/>
        </w:rPr>
        <w:t>haracterization of</w:t>
      </w:r>
      <w:r w:rsidRPr="00893E09">
        <w:rPr>
          <w:rFonts w:ascii="Times New Roman" w:hAnsi="Times New Roman" w:cs="Times New Roman"/>
          <w:b/>
          <w:noProof/>
          <w:sz w:val="24"/>
        </w:rPr>
        <w:t xml:space="preserve"> Ni-WC@NGC &amp; Ni-MoC@NGC: </w:t>
      </w:r>
      <w:r w:rsidR="0054444C" w:rsidRPr="00893E09">
        <w:rPr>
          <w:rFonts w:ascii="Times New Roman" w:hAnsi="Times New Roman" w:cs="Times New Roman"/>
          <w:noProof/>
          <w:sz w:val="24"/>
        </w:rPr>
        <w:t xml:space="preserve">(a) EDS spectra and SEM images of </w:t>
      </w:r>
      <w:r w:rsidR="0054444C" w:rsidRPr="00893E09">
        <w:rPr>
          <w:rFonts w:ascii="Times New Roman" w:hAnsi="Times New Roman" w:cs="Times New Roman"/>
          <w:b/>
          <w:noProof/>
          <w:sz w:val="24"/>
        </w:rPr>
        <w:t>Ni-MoC@NGC</w:t>
      </w:r>
      <w:r w:rsidR="0054444C" w:rsidRPr="00893E09">
        <w:rPr>
          <w:rFonts w:ascii="Times New Roman" w:hAnsi="Times New Roman" w:cs="Times New Roman"/>
          <w:bCs/>
          <w:noProof/>
          <w:sz w:val="24"/>
        </w:rPr>
        <w:t>,</w:t>
      </w:r>
      <w:r w:rsidR="0054444C" w:rsidRPr="00893E09">
        <w:rPr>
          <w:rFonts w:ascii="Times New Roman" w:hAnsi="Times New Roman" w:cs="Times New Roman"/>
          <w:noProof/>
          <w:sz w:val="24"/>
        </w:rPr>
        <w:t xml:space="preserve"> (b) EDS spectra and SEM images of </w:t>
      </w:r>
      <w:r w:rsidR="0054444C" w:rsidRPr="00893E09">
        <w:rPr>
          <w:rFonts w:ascii="Times New Roman" w:hAnsi="Times New Roman" w:cs="Times New Roman"/>
          <w:b/>
          <w:noProof/>
          <w:sz w:val="24"/>
        </w:rPr>
        <w:t xml:space="preserve">Ni-WC@NGC; </w:t>
      </w:r>
      <w:r w:rsidRPr="00893E09">
        <w:rPr>
          <w:rFonts w:ascii="Times New Roman" w:hAnsi="Times New Roman" w:cs="Times New Roman"/>
          <w:noProof/>
          <w:sz w:val="24"/>
        </w:rPr>
        <w:t>(</w:t>
      </w:r>
      <w:r w:rsidR="0054444C" w:rsidRPr="00893E09">
        <w:rPr>
          <w:rFonts w:ascii="Times New Roman" w:hAnsi="Times New Roman" w:cs="Times New Roman"/>
          <w:noProof/>
          <w:sz w:val="24"/>
        </w:rPr>
        <w:t>c</w:t>
      </w:r>
      <w:r w:rsidRPr="00893E09">
        <w:rPr>
          <w:rFonts w:ascii="Times New Roman" w:hAnsi="Times New Roman" w:cs="Times New Roman"/>
          <w:noProof/>
          <w:sz w:val="24"/>
        </w:rPr>
        <w:t xml:space="preserve">) </w:t>
      </w:r>
      <w:bookmarkStart w:id="0" w:name="_Hlk39952329"/>
      <w:bookmarkStart w:id="1" w:name="_Hlk39948957"/>
      <w:r w:rsidRPr="00893E09">
        <w:rPr>
          <w:rFonts w:ascii="Times New Roman" w:hAnsi="Times New Roman" w:cs="Times New Roman"/>
          <w:noProof/>
          <w:sz w:val="24"/>
        </w:rPr>
        <w:t xml:space="preserve">XPS spectra of Mo-3d edge of </w:t>
      </w:r>
      <w:r w:rsidRPr="00893E09">
        <w:rPr>
          <w:rFonts w:ascii="Times New Roman" w:hAnsi="Times New Roman" w:cs="Times New Roman"/>
          <w:b/>
          <w:noProof/>
          <w:sz w:val="24"/>
        </w:rPr>
        <w:t>Ni-MoC@NGC</w:t>
      </w:r>
      <w:bookmarkEnd w:id="0"/>
      <w:r w:rsidRPr="00893E09">
        <w:rPr>
          <w:rFonts w:ascii="Times New Roman" w:hAnsi="Times New Roman" w:cs="Times New Roman"/>
          <w:b/>
          <w:noProof/>
          <w:sz w:val="24"/>
        </w:rPr>
        <w:t xml:space="preserve">, </w:t>
      </w:r>
      <w:bookmarkEnd w:id="1"/>
      <w:r w:rsidRPr="00893E09">
        <w:rPr>
          <w:rFonts w:ascii="Times New Roman" w:hAnsi="Times New Roman" w:cs="Times New Roman"/>
          <w:noProof/>
          <w:sz w:val="24"/>
        </w:rPr>
        <w:t>(</w:t>
      </w:r>
      <w:r w:rsidR="0054444C" w:rsidRPr="00893E09">
        <w:rPr>
          <w:rFonts w:ascii="Times New Roman" w:hAnsi="Times New Roman" w:cs="Times New Roman"/>
          <w:noProof/>
          <w:sz w:val="24"/>
        </w:rPr>
        <w:t>d</w:t>
      </w:r>
      <w:r w:rsidRPr="00893E09">
        <w:rPr>
          <w:rFonts w:ascii="Times New Roman" w:hAnsi="Times New Roman" w:cs="Times New Roman"/>
          <w:noProof/>
          <w:sz w:val="24"/>
        </w:rPr>
        <w:t>)</w:t>
      </w:r>
      <w:r w:rsidRPr="00893E09">
        <w:rPr>
          <w:rFonts w:ascii="Times New Roman" w:hAnsi="Times New Roman" w:cs="Times New Roman"/>
          <w:b/>
          <w:noProof/>
          <w:sz w:val="24"/>
        </w:rPr>
        <w:t xml:space="preserve"> </w:t>
      </w:r>
      <w:r w:rsidRPr="00893E09">
        <w:rPr>
          <w:rFonts w:ascii="Times New Roman" w:hAnsi="Times New Roman" w:cs="Times New Roman"/>
          <w:noProof/>
          <w:sz w:val="24"/>
        </w:rPr>
        <w:t xml:space="preserve">XPS spectra of W-4f edge of </w:t>
      </w:r>
      <w:r w:rsidRPr="00893E09">
        <w:rPr>
          <w:rFonts w:ascii="Times New Roman" w:hAnsi="Times New Roman" w:cs="Times New Roman"/>
          <w:b/>
          <w:noProof/>
          <w:sz w:val="24"/>
        </w:rPr>
        <w:t>Ni-WC@NGC</w:t>
      </w:r>
      <w:r w:rsidR="00541818" w:rsidRPr="00893E09">
        <w:rPr>
          <w:rFonts w:ascii="Times New Roman" w:hAnsi="Times New Roman" w:cs="Times New Roman"/>
          <w:noProof/>
          <w:sz w:val="24"/>
        </w:rPr>
        <w:t>.</w:t>
      </w:r>
    </w:p>
    <w:p w14:paraId="4944C89A" w14:textId="2B6EC7CA" w:rsidR="0009636C" w:rsidRPr="00893E09" w:rsidRDefault="00EE2992" w:rsidP="0009636C">
      <w:pPr>
        <w:jc w:val="center"/>
        <w:rPr>
          <w:lang w:val="en-US"/>
        </w:rPr>
      </w:pPr>
      <w:r w:rsidRPr="00893E09">
        <w:rPr>
          <w:noProof/>
          <w:lang w:val="en-US"/>
        </w:rPr>
        <w:drawing>
          <wp:inline distT="0" distB="0" distL="0" distR="0" wp14:anchorId="208F40E9" wp14:editId="3421C6AD">
            <wp:extent cx="5731510" cy="1572895"/>
            <wp:effectExtent l="0" t="0" r="254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1572895"/>
                    </a:xfrm>
                    <a:prstGeom prst="rect">
                      <a:avLst/>
                    </a:prstGeom>
                    <a:noFill/>
                    <a:ln>
                      <a:noFill/>
                    </a:ln>
                  </pic:spPr>
                </pic:pic>
              </a:graphicData>
            </a:graphic>
          </wp:inline>
        </w:drawing>
      </w:r>
    </w:p>
    <w:p w14:paraId="6ED0A48B" w14:textId="5908F304" w:rsidR="0009636C" w:rsidRPr="00893E09" w:rsidRDefault="0009636C" w:rsidP="0009636C">
      <w:pPr>
        <w:spacing w:line="240" w:lineRule="auto"/>
        <w:jc w:val="both"/>
        <w:rPr>
          <w:rFonts w:ascii="Times New Roman" w:hAnsi="Times New Roman" w:cs="Times New Roman"/>
          <w:bCs/>
          <w:noProof/>
          <w:sz w:val="24"/>
        </w:rPr>
      </w:pPr>
      <w:r w:rsidRPr="00893E09">
        <w:rPr>
          <w:rFonts w:ascii="Times New Roman" w:hAnsi="Times New Roman" w:cs="Times New Roman"/>
          <w:b/>
          <w:sz w:val="24"/>
          <w:szCs w:val="24"/>
          <w:lang w:val="en-US"/>
        </w:rPr>
        <w:t>Figure S5.</w:t>
      </w:r>
      <w:r w:rsidRPr="00893E09">
        <w:rPr>
          <w:rFonts w:ascii="Times New Roman" w:hAnsi="Times New Roman" w:cs="Times New Roman"/>
          <w:sz w:val="24"/>
          <w:szCs w:val="24"/>
          <w:lang w:val="en-US"/>
        </w:rPr>
        <w:t xml:space="preserve"> (a) XPS line scan spectra</w:t>
      </w:r>
      <w:r w:rsidRPr="00893E09">
        <w:rPr>
          <w:rFonts w:ascii="Times New Roman" w:hAnsi="Times New Roman" w:cs="Times New Roman"/>
          <w:bCs/>
          <w:noProof/>
          <w:sz w:val="24"/>
        </w:rPr>
        <w:t xml:space="preserve"> Ni-WC@NGC and Ni-MoC@NGC;</w:t>
      </w:r>
      <w:r w:rsidRPr="00893E09">
        <w:rPr>
          <w:rFonts w:ascii="Times New Roman" w:hAnsi="Times New Roman" w:cs="Times New Roman"/>
          <w:sz w:val="24"/>
          <w:szCs w:val="24"/>
          <w:lang w:val="en-US"/>
        </w:rPr>
        <w:t xml:space="preserve"> of </w:t>
      </w:r>
      <w:r w:rsidRPr="00893E09">
        <w:rPr>
          <w:rFonts w:ascii="Times New Roman" w:hAnsi="Times New Roman" w:cs="Times New Roman"/>
          <w:noProof/>
          <w:sz w:val="24"/>
        </w:rPr>
        <w:t xml:space="preserve">XPS spectra of Mo-3d edge of </w:t>
      </w:r>
      <w:r w:rsidRPr="00893E09">
        <w:rPr>
          <w:rFonts w:ascii="Times New Roman" w:hAnsi="Times New Roman" w:cs="Times New Roman"/>
          <w:bCs/>
          <w:noProof/>
          <w:sz w:val="24"/>
        </w:rPr>
        <w:t>Ni-MoC@NGC;</w:t>
      </w:r>
      <w:r w:rsidRPr="00893E09">
        <w:rPr>
          <w:bCs/>
        </w:rPr>
        <w:t xml:space="preserve"> </w:t>
      </w:r>
      <w:r w:rsidRPr="00893E09">
        <w:rPr>
          <w:rFonts w:ascii="Times New Roman" w:hAnsi="Times New Roman" w:cs="Times New Roman"/>
          <w:bCs/>
          <w:noProof/>
          <w:sz w:val="24"/>
        </w:rPr>
        <w:t>XPS spectra of (b) C-1s edge and (c) N-1s edge.</w:t>
      </w:r>
    </w:p>
    <w:p w14:paraId="44C82FB9" w14:textId="77777777" w:rsidR="00FE1F0B" w:rsidRPr="00893E09" w:rsidRDefault="00FE1F0B" w:rsidP="0069540B">
      <w:pPr>
        <w:ind w:left="-450"/>
        <w:rPr>
          <w:lang w:val="en-US"/>
        </w:rPr>
      </w:pPr>
    </w:p>
    <w:p w14:paraId="7E08C9B9" w14:textId="618CAC55" w:rsidR="00761D72" w:rsidRPr="00893E09" w:rsidRDefault="00761D72" w:rsidP="002D1398">
      <w:pPr>
        <w:jc w:val="center"/>
        <w:rPr>
          <w:lang w:val="en-US"/>
        </w:rPr>
      </w:pPr>
    </w:p>
    <w:p w14:paraId="57E3AC87" w14:textId="18E58FA1" w:rsidR="00D13BF3" w:rsidRPr="00893E09" w:rsidRDefault="007D69BA" w:rsidP="002D1398">
      <w:pPr>
        <w:jc w:val="center"/>
        <w:rPr>
          <w:lang w:val="en-US"/>
        </w:rPr>
      </w:pPr>
      <w:r w:rsidRPr="00893E09">
        <w:rPr>
          <w:noProof/>
          <w:lang w:val="en-US"/>
        </w:rPr>
        <w:drawing>
          <wp:inline distT="0" distB="0" distL="0" distR="0" wp14:anchorId="0C6FF5E8" wp14:editId="429375E7">
            <wp:extent cx="5731510" cy="259651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2596515"/>
                    </a:xfrm>
                    <a:prstGeom prst="rect">
                      <a:avLst/>
                    </a:prstGeom>
                    <a:noFill/>
                    <a:ln>
                      <a:noFill/>
                    </a:ln>
                  </pic:spPr>
                </pic:pic>
              </a:graphicData>
            </a:graphic>
          </wp:inline>
        </w:drawing>
      </w:r>
    </w:p>
    <w:p w14:paraId="59331B9B" w14:textId="0C9854DC" w:rsidR="00C51BC7" w:rsidRPr="00893E09" w:rsidRDefault="00610FF9" w:rsidP="001D76D2">
      <w:pPr>
        <w:spacing w:line="240" w:lineRule="auto"/>
        <w:jc w:val="both"/>
        <w:rPr>
          <w:rFonts w:ascii="Times New Roman" w:hAnsi="Times New Roman" w:cs="Times New Roman"/>
          <w:noProof/>
          <w:sz w:val="24"/>
        </w:rPr>
      </w:pPr>
      <w:r w:rsidRPr="00893E09">
        <w:rPr>
          <w:rFonts w:ascii="Times New Roman" w:hAnsi="Times New Roman" w:cs="Times New Roman"/>
          <w:b/>
          <w:sz w:val="24"/>
          <w:szCs w:val="24"/>
          <w:lang w:val="en-US"/>
        </w:rPr>
        <w:t>Figure S</w:t>
      </w:r>
      <w:r w:rsidR="0009636C" w:rsidRPr="00893E09">
        <w:rPr>
          <w:rFonts w:ascii="Times New Roman" w:hAnsi="Times New Roman" w:cs="Times New Roman"/>
          <w:b/>
          <w:sz w:val="24"/>
          <w:szCs w:val="24"/>
          <w:lang w:val="en-US"/>
        </w:rPr>
        <w:t>6</w:t>
      </w:r>
      <w:r w:rsidRPr="00893E09">
        <w:rPr>
          <w:rFonts w:ascii="Times New Roman" w:hAnsi="Times New Roman" w:cs="Times New Roman"/>
          <w:b/>
          <w:sz w:val="24"/>
          <w:szCs w:val="24"/>
          <w:lang w:val="en-US"/>
        </w:rPr>
        <w:t>.</w:t>
      </w:r>
      <w:r w:rsidRPr="00893E09">
        <w:rPr>
          <w:rFonts w:ascii="Times New Roman" w:hAnsi="Times New Roman" w:cs="Times New Roman"/>
          <w:sz w:val="24"/>
          <w:szCs w:val="24"/>
          <w:lang w:val="en-US"/>
        </w:rPr>
        <w:t xml:space="preserve"> </w:t>
      </w:r>
      <w:r w:rsidR="0062341E" w:rsidRPr="00893E09">
        <w:rPr>
          <w:rFonts w:ascii="Times New Roman" w:hAnsi="Times New Roman" w:cs="Times New Roman"/>
          <w:noProof/>
          <w:sz w:val="24"/>
        </w:rPr>
        <w:t>I</w:t>
      </w:r>
      <w:r w:rsidR="0062341E" w:rsidRPr="00893E09">
        <w:rPr>
          <w:rFonts w:ascii="Times New Roman" w:hAnsi="Times New Roman" w:cs="Times New Roman"/>
          <w:noProof/>
          <w:sz w:val="24"/>
          <w:vertAlign w:val="subscript"/>
        </w:rPr>
        <w:t>D</w:t>
      </w:r>
      <w:r w:rsidR="0062341E" w:rsidRPr="00893E09">
        <w:rPr>
          <w:rFonts w:ascii="Times New Roman" w:hAnsi="Times New Roman" w:cs="Times New Roman"/>
          <w:noProof/>
          <w:sz w:val="24"/>
        </w:rPr>
        <w:t>, I</w:t>
      </w:r>
      <w:r w:rsidR="0062341E" w:rsidRPr="00893E09">
        <w:rPr>
          <w:rFonts w:ascii="Times New Roman" w:hAnsi="Times New Roman" w:cs="Times New Roman"/>
          <w:noProof/>
          <w:sz w:val="24"/>
          <w:vertAlign w:val="subscript"/>
        </w:rPr>
        <w:t>G</w:t>
      </w:r>
      <w:r w:rsidR="0062341E" w:rsidRPr="00893E09">
        <w:rPr>
          <w:rFonts w:ascii="Times New Roman" w:hAnsi="Times New Roman" w:cs="Times New Roman"/>
          <w:noProof/>
          <w:sz w:val="24"/>
        </w:rPr>
        <w:t xml:space="preserve"> bands in Raman spectra of (a) </w:t>
      </w:r>
      <w:r w:rsidR="007D3507" w:rsidRPr="00893E09">
        <w:rPr>
          <w:rFonts w:ascii="Times New Roman" w:hAnsi="Times New Roman" w:cs="Times New Roman"/>
          <w:noProof/>
          <w:sz w:val="24"/>
        </w:rPr>
        <w:t>Ni-</w:t>
      </w:r>
      <w:r w:rsidR="0062341E" w:rsidRPr="00893E09">
        <w:rPr>
          <w:rFonts w:ascii="Times New Roman" w:hAnsi="Times New Roman" w:cs="Times New Roman"/>
          <w:bCs/>
          <w:noProof/>
          <w:sz w:val="24"/>
        </w:rPr>
        <w:t>MoC@NGC</w:t>
      </w:r>
      <w:r w:rsidR="007D3507" w:rsidRPr="00893E09">
        <w:rPr>
          <w:rFonts w:ascii="Times New Roman" w:hAnsi="Times New Roman" w:cs="Times New Roman"/>
          <w:bCs/>
          <w:noProof/>
          <w:sz w:val="24"/>
        </w:rPr>
        <w:t xml:space="preserve"> based</w:t>
      </w:r>
      <w:r w:rsidR="0062341E" w:rsidRPr="00893E09">
        <w:rPr>
          <w:rFonts w:ascii="Times New Roman" w:hAnsi="Times New Roman" w:cs="Times New Roman"/>
          <w:b/>
          <w:noProof/>
          <w:sz w:val="24"/>
        </w:rPr>
        <w:t xml:space="preserve"> </w:t>
      </w:r>
      <w:r w:rsidR="0062341E" w:rsidRPr="00893E09">
        <w:rPr>
          <w:rFonts w:ascii="Times New Roman" w:hAnsi="Times New Roman" w:cs="Times New Roman"/>
          <w:noProof/>
          <w:sz w:val="24"/>
        </w:rPr>
        <w:t>non-ball mille</w:t>
      </w:r>
      <w:r w:rsidR="007D3507" w:rsidRPr="00893E09">
        <w:rPr>
          <w:rFonts w:ascii="Times New Roman" w:hAnsi="Times New Roman" w:cs="Times New Roman"/>
          <w:noProof/>
          <w:sz w:val="24"/>
        </w:rPr>
        <w:t>d,</w:t>
      </w:r>
      <w:r w:rsidR="0062341E" w:rsidRPr="00893E09">
        <w:rPr>
          <w:rFonts w:ascii="Times New Roman" w:hAnsi="Times New Roman" w:cs="Times New Roman"/>
          <w:noProof/>
          <w:sz w:val="24"/>
        </w:rPr>
        <w:t xml:space="preserve"> ball milled</w:t>
      </w:r>
      <w:r w:rsidR="007D3507" w:rsidRPr="00893E09">
        <w:rPr>
          <w:rFonts w:ascii="Times New Roman" w:hAnsi="Times New Roman" w:cs="Times New Roman"/>
          <w:noProof/>
          <w:sz w:val="24"/>
        </w:rPr>
        <w:t xml:space="preserve"> and undoped</w:t>
      </w:r>
      <w:r w:rsidR="0062341E" w:rsidRPr="00893E09">
        <w:rPr>
          <w:rFonts w:ascii="Times New Roman" w:hAnsi="Times New Roman" w:cs="Times New Roman"/>
          <w:noProof/>
          <w:sz w:val="24"/>
        </w:rPr>
        <w:t xml:space="preserve"> samples</w:t>
      </w:r>
      <w:r w:rsidR="007D3507" w:rsidRPr="00893E09">
        <w:rPr>
          <w:rFonts w:ascii="Times New Roman" w:hAnsi="Times New Roman" w:cs="Times New Roman"/>
          <w:noProof/>
          <w:sz w:val="24"/>
        </w:rPr>
        <w:t>, (b) Ni-</w:t>
      </w:r>
      <w:r w:rsidR="007D3507" w:rsidRPr="00893E09">
        <w:rPr>
          <w:rFonts w:ascii="Times New Roman" w:hAnsi="Times New Roman" w:cs="Times New Roman"/>
          <w:bCs/>
          <w:noProof/>
          <w:sz w:val="24"/>
        </w:rPr>
        <w:t>WC@NGC based</w:t>
      </w:r>
      <w:r w:rsidR="007D3507" w:rsidRPr="00893E09">
        <w:rPr>
          <w:rFonts w:ascii="Times New Roman" w:hAnsi="Times New Roman" w:cs="Times New Roman"/>
          <w:b/>
          <w:noProof/>
          <w:sz w:val="24"/>
        </w:rPr>
        <w:t xml:space="preserve"> </w:t>
      </w:r>
      <w:r w:rsidR="007D3507" w:rsidRPr="00893E09">
        <w:rPr>
          <w:rFonts w:ascii="Times New Roman" w:hAnsi="Times New Roman" w:cs="Times New Roman"/>
          <w:noProof/>
          <w:sz w:val="24"/>
        </w:rPr>
        <w:t>non-ball milled, ball milled and undoped samples</w:t>
      </w:r>
      <w:r w:rsidR="00FF625E" w:rsidRPr="00893E09">
        <w:rPr>
          <w:rFonts w:ascii="Times New Roman" w:hAnsi="Times New Roman" w:cs="Times New Roman"/>
          <w:noProof/>
          <w:sz w:val="24"/>
        </w:rPr>
        <w:t>.</w:t>
      </w:r>
    </w:p>
    <w:p w14:paraId="0BC401DC" w14:textId="3A9F7807" w:rsidR="001F694F" w:rsidRPr="00893E09" w:rsidRDefault="0095050C" w:rsidP="0095050C">
      <w:pPr>
        <w:spacing w:line="240" w:lineRule="auto"/>
        <w:jc w:val="both"/>
        <w:rPr>
          <w:rFonts w:ascii="Times New Roman" w:hAnsi="Times New Roman" w:cs="Times New Roman"/>
          <w:noProof/>
          <w:sz w:val="24"/>
        </w:rPr>
      </w:pPr>
      <w:r w:rsidRPr="00893E09">
        <w:rPr>
          <w:noProof/>
          <w:lang w:val="en-US"/>
        </w:rPr>
        <w:drawing>
          <wp:inline distT="0" distB="0" distL="0" distR="0" wp14:anchorId="685C51D5" wp14:editId="39D46E65">
            <wp:extent cx="5743575" cy="671398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9156" cy="6720511"/>
                    </a:xfrm>
                    <a:prstGeom prst="rect">
                      <a:avLst/>
                    </a:prstGeom>
                    <a:noFill/>
                    <a:ln>
                      <a:noFill/>
                    </a:ln>
                  </pic:spPr>
                </pic:pic>
              </a:graphicData>
            </a:graphic>
          </wp:inline>
        </w:drawing>
      </w:r>
    </w:p>
    <w:p w14:paraId="6F2376F4" w14:textId="3DB449D8" w:rsidR="00E92480" w:rsidRPr="00893E09" w:rsidRDefault="00E92480" w:rsidP="00E92480">
      <w:pPr>
        <w:spacing w:line="240" w:lineRule="auto"/>
        <w:jc w:val="both"/>
        <w:rPr>
          <w:rFonts w:ascii="Times New Roman" w:hAnsi="Times New Roman" w:cs="Times New Roman"/>
          <w:sz w:val="24"/>
          <w:szCs w:val="24"/>
          <w:lang w:val="en-US"/>
        </w:rPr>
      </w:pPr>
      <w:r w:rsidRPr="00893E09">
        <w:rPr>
          <w:rFonts w:ascii="Times New Roman" w:hAnsi="Times New Roman" w:cs="Times New Roman"/>
          <w:b/>
          <w:bCs/>
          <w:sz w:val="24"/>
          <w:szCs w:val="24"/>
          <w:lang w:val="en-US"/>
        </w:rPr>
        <w:t>Figure S7.</w:t>
      </w:r>
      <w:r w:rsidRPr="00893E09">
        <w:rPr>
          <w:rFonts w:ascii="Times New Roman" w:hAnsi="Times New Roman" w:cs="Times New Roman"/>
          <w:noProof/>
          <w:sz w:val="24"/>
        </w:rPr>
        <w:t xml:space="preserve"> Electrochemical HER studies of </w:t>
      </w:r>
      <w:r w:rsidRPr="00893E09">
        <w:rPr>
          <w:rFonts w:ascii="Times New Roman" w:hAnsi="Times New Roman" w:cs="Times New Roman"/>
          <w:b/>
          <w:noProof/>
          <w:sz w:val="24"/>
        </w:rPr>
        <w:t xml:space="preserve">Ni-WC@NGC &amp; Ni-MoC@NGC </w:t>
      </w:r>
      <w:r w:rsidRPr="00893E09">
        <w:rPr>
          <w:rFonts w:ascii="Times New Roman" w:hAnsi="Times New Roman" w:cs="Times New Roman"/>
          <w:noProof/>
          <w:sz w:val="24"/>
        </w:rPr>
        <w:t xml:space="preserve">in acidic media: (a) Tafel slopes of </w:t>
      </w:r>
      <w:r w:rsidRPr="00893E09">
        <w:rPr>
          <w:rFonts w:ascii="Times New Roman" w:hAnsi="Times New Roman" w:cs="Times New Roman"/>
          <w:b/>
          <w:noProof/>
          <w:sz w:val="24"/>
        </w:rPr>
        <w:t>Ni-WC@NGC</w:t>
      </w:r>
      <w:r w:rsidRPr="00893E09">
        <w:rPr>
          <w:rFonts w:ascii="Times New Roman" w:hAnsi="Times New Roman" w:cs="Times New Roman"/>
          <w:noProof/>
          <w:sz w:val="24"/>
        </w:rPr>
        <w:t xml:space="preserve"> &amp; </w:t>
      </w:r>
      <w:r w:rsidRPr="00893E09">
        <w:rPr>
          <w:rFonts w:ascii="Times New Roman" w:hAnsi="Times New Roman" w:cs="Times New Roman"/>
          <w:b/>
          <w:noProof/>
          <w:sz w:val="24"/>
        </w:rPr>
        <w:t>Ni-MoC@NGC</w:t>
      </w:r>
      <w:r w:rsidRPr="00893E09">
        <w:rPr>
          <w:rFonts w:ascii="Times New Roman" w:hAnsi="Times New Roman" w:cs="Times New Roman"/>
          <w:noProof/>
          <w:sz w:val="24"/>
        </w:rPr>
        <w:t xml:space="preserve"> and other related catalysts</w:t>
      </w:r>
      <w:r w:rsidRPr="00893E09">
        <w:rPr>
          <w:rFonts w:ascii="Times New Roman" w:hAnsi="Times New Roman" w:cs="Times New Roman"/>
          <w:b/>
          <w:noProof/>
          <w:sz w:val="24"/>
        </w:rPr>
        <w:t xml:space="preserve"> </w:t>
      </w:r>
      <w:r w:rsidRPr="00893E09">
        <w:rPr>
          <w:rFonts w:ascii="Times New Roman" w:hAnsi="Times New Roman" w:cs="Times New Roman"/>
          <w:noProof/>
          <w:sz w:val="24"/>
        </w:rPr>
        <w:t xml:space="preserve">(b) Electrochemical HER stability of </w:t>
      </w:r>
      <w:r w:rsidRPr="00893E09">
        <w:rPr>
          <w:rFonts w:ascii="Times New Roman" w:hAnsi="Times New Roman" w:cs="Times New Roman"/>
          <w:b/>
          <w:noProof/>
          <w:sz w:val="24"/>
        </w:rPr>
        <w:t>Ni-WC@NGC</w:t>
      </w:r>
      <w:r w:rsidRPr="00893E09">
        <w:rPr>
          <w:rFonts w:ascii="Times New Roman" w:hAnsi="Times New Roman" w:cs="Times New Roman"/>
          <w:noProof/>
          <w:sz w:val="24"/>
        </w:rPr>
        <w:t xml:space="preserve"> &amp; </w:t>
      </w:r>
      <w:r w:rsidRPr="00893E09">
        <w:rPr>
          <w:rFonts w:ascii="Times New Roman" w:hAnsi="Times New Roman" w:cs="Times New Roman"/>
          <w:b/>
          <w:noProof/>
          <w:sz w:val="24"/>
        </w:rPr>
        <w:t xml:space="preserve">Ni-MoC@NGC </w:t>
      </w:r>
      <w:r w:rsidRPr="00893E09">
        <w:rPr>
          <w:rFonts w:ascii="Times New Roman" w:hAnsi="Times New Roman" w:cs="Times New Roman"/>
          <w:noProof/>
          <w:sz w:val="24"/>
        </w:rPr>
        <w:t>after 2000 ADT cycles (100 mV/s) in 0.5M H</w:t>
      </w:r>
      <w:r w:rsidRPr="00893E09">
        <w:rPr>
          <w:rFonts w:ascii="Times New Roman" w:hAnsi="Times New Roman" w:cs="Times New Roman"/>
          <w:noProof/>
          <w:sz w:val="24"/>
          <w:vertAlign w:val="subscript"/>
        </w:rPr>
        <w:t>2</w:t>
      </w:r>
      <w:r w:rsidRPr="00893E09">
        <w:rPr>
          <w:rFonts w:ascii="Times New Roman" w:hAnsi="Times New Roman" w:cs="Times New Roman"/>
          <w:noProof/>
          <w:sz w:val="24"/>
        </w:rPr>
        <w:t>SO</w:t>
      </w:r>
      <w:r w:rsidRPr="00893E09">
        <w:rPr>
          <w:rFonts w:ascii="Times New Roman" w:hAnsi="Times New Roman" w:cs="Times New Roman"/>
          <w:noProof/>
          <w:sz w:val="24"/>
          <w:vertAlign w:val="subscript"/>
        </w:rPr>
        <w:t>4</w:t>
      </w:r>
      <w:r w:rsidRPr="00893E09">
        <w:rPr>
          <w:rFonts w:ascii="Times New Roman" w:hAnsi="Times New Roman" w:cs="Times New Roman"/>
          <w:b/>
          <w:noProof/>
          <w:sz w:val="24"/>
        </w:rPr>
        <w:t xml:space="preserve">; </w:t>
      </w:r>
      <w:r w:rsidRPr="00893E09">
        <w:rPr>
          <w:rFonts w:ascii="Times New Roman" w:hAnsi="Times New Roman" w:cs="Times New Roman"/>
          <w:sz w:val="24"/>
          <w:szCs w:val="24"/>
          <w:lang w:val="en-US"/>
        </w:rPr>
        <w:t xml:space="preserve">Chronoamperometric study of the catalyst (c) </w:t>
      </w:r>
      <w:proofErr w:type="spellStart"/>
      <w:r w:rsidRPr="00893E09">
        <w:rPr>
          <w:rFonts w:ascii="Times New Roman" w:hAnsi="Times New Roman" w:cs="Times New Roman"/>
          <w:sz w:val="24"/>
          <w:szCs w:val="24"/>
          <w:lang w:val="en-US"/>
        </w:rPr>
        <w:t>Ni-MoC@NGC</w:t>
      </w:r>
      <w:proofErr w:type="spellEnd"/>
      <w:r w:rsidRPr="00893E09">
        <w:rPr>
          <w:rFonts w:ascii="Times New Roman" w:hAnsi="Times New Roman" w:cs="Times New Roman"/>
          <w:sz w:val="24"/>
          <w:szCs w:val="24"/>
          <w:lang w:val="en-US"/>
        </w:rPr>
        <w:t>, (d) Ni-WC@NGC during HER in the 0.5 M H</w:t>
      </w:r>
      <w:r w:rsidRPr="00893E09">
        <w:rPr>
          <w:rFonts w:ascii="Times New Roman" w:hAnsi="Times New Roman" w:cs="Times New Roman"/>
          <w:sz w:val="24"/>
          <w:szCs w:val="24"/>
          <w:vertAlign w:val="subscript"/>
          <w:lang w:val="en-US"/>
        </w:rPr>
        <w:t>2</w:t>
      </w:r>
      <w:r w:rsidRPr="00893E09">
        <w:rPr>
          <w:rFonts w:ascii="Times New Roman" w:hAnsi="Times New Roman" w:cs="Times New Roman"/>
          <w:sz w:val="24"/>
          <w:szCs w:val="24"/>
          <w:lang w:val="en-US"/>
        </w:rPr>
        <w:t>SO</w:t>
      </w:r>
      <w:r w:rsidRPr="00893E09">
        <w:rPr>
          <w:rFonts w:ascii="Times New Roman" w:hAnsi="Times New Roman" w:cs="Times New Roman"/>
          <w:sz w:val="24"/>
          <w:szCs w:val="24"/>
          <w:vertAlign w:val="subscript"/>
          <w:lang w:val="en-US"/>
        </w:rPr>
        <w:t>4</w:t>
      </w:r>
      <w:r w:rsidRPr="00893E09">
        <w:rPr>
          <w:rFonts w:ascii="Times New Roman" w:hAnsi="Times New Roman" w:cs="Times New Roman"/>
          <w:sz w:val="24"/>
          <w:szCs w:val="24"/>
          <w:lang w:val="en-US"/>
        </w:rPr>
        <w:t xml:space="preserve"> medium.</w:t>
      </w:r>
      <w:r w:rsidRPr="00893E09">
        <w:rPr>
          <w:rFonts w:ascii="Times New Roman" w:hAnsi="Times New Roman" w:cs="Times New Roman"/>
          <w:noProof/>
          <w:sz w:val="24"/>
        </w:rPr>
        <w:t xml:space="preserve"> (e) Comparative polarization curves of </w:t>
      </w:r>
      <w:r w:rsidRPr="00893E09">
        <w:rPr>
          <w:rFonts w:ascii="Times New Roman" w:hAnsi="Times New Roman" w:cs="Times New Roman"/>
          <w:bCs/>
          <w:noProof/>
          <w:sz w:val="24"/>
        </w:rPr>
        <w:t>Ni-WC@NGC</w:t>
      </w:r>
      <w:r w:rsidRPr="00893E09">
        <w:rPr>
          <w:rFonts w:ascii="Times New Roman" w:hAnsi="Times New Roman" w:cs="Times New Roman"/>
          <w:b/>
          <w:noProof/>
          <w:sz w:val="24"/>
        </w:rPr>
        <w:t xml:space="preserve"> </w:t>
      </w:r>
      <w:r w:rsidRPr="00893E09">
        <w:rPr>
          <w:rFonts w:ascii="Times New Roman" w:hAnsi="Times New Roman" w:cs="Times New Roman"/>
          <w:noProof/>
          <w:sz w:val="24"/>
        </w:rPr>
        <w:t>after 250 ADT cycle for HER in 0.5M H</w:t>
      </w:r>
      <w:r w:rsidRPr="00893E09">
        <w:rPr>
          <w:rFonts w:ascii="Times New Roman" w:hAnsi="Times New Roman" w:cs="Times New Roman"/>
          <w:noProof/>
          <w:sz w:val="24"/>
          <w:vertAlign w:val="subscript"/>
        </w:rPr>
        <w:t>2</w:t>
      </w:r>
      <w:r w:rsidRPr="00893E09">
        <w:rPr>
          <w:rFonts w:ascii="Times New Roman" w:hAnsi="Times New Roman" w:cs="Times New Roman"/>
          <w:noProof/>
          <w:sz w:val="24"/>
        </w:rPr>
        <w:t>SO</w:t>
      </w:r>
      <w:r w:rsidRPr="00893E09">
        <w:rPr>
          <w:rFonts w:ascii="Times New Roman" w:hAnsi="Times New Roman" w:cs="Times New Roman"/>
          <w:noProof/>
          <w:sz w:val="24"/>
          <w:vertAlign w:val="subscript"/>
        </w:rPr>
        <w:t xml:space="preserve">4 </w:t>
      </w:r>
      <w:r w:rsidRPr="00893E09">
        <w:rPr>
          <w:rFonts w:ascii="Times New Roman" w:hAnsi="Times New Roman" w:cs="Times New Roman"/>
          <w:noProof/>
          <w:sz w:val="24"/>
        </w:rPr>
        <w:t xml:space="preserve">(inset; unnormaised EXAFS plot of Ni-edge of </w:t>
      </w:r>
      <w:r w:rsidRPr="00893E09">
        <w:rPr>
          <w:rFonts w:ascii="Times New Roman" w:hAnsi="Times New Roman" w:cs="Times New Roman"/>
          <w:bCs/>
          <w:noProof/>
          <w:sz w:val="24"/>
        </w:rPr>
        <w:t>Ni-WC@NGC</w:t>
      </w:r>
      <w:r w:rsidRPr="00893E09">
        <w:rPr>
          <w:rFonts w:ascii="Times New Roman" w:hAnsi="Times New Roman" w:cs="Times New Roman"/>
          <w:noProof/>
          <w:sz w:val="24"/>
        </w:rPr>
        <w:t xml:space="preserve"> taken during HER study). (f) </w:t>
      </w:r>
      <w:r w:rsidRPr="00893E09">
        <w:rPr>
          <w:rFonts w:ascii="Times New Roman" w:hAnsi="Times New Roman" w:cs="Times New Roman"/>
          <w:sz w:val="24"/>
        </w:rPr>
        <w:t xml:space="preserve">Plots of ½ ∆J vs. scan rate for </w:t>
      </w:r>
      <w:r w:rsidRPr="00893E09">
        <w:rPr>
          <w:rFonts w:ascii="Times New Roman" w:hAnsi="Times New Roman" w:cs="Times New Roman"/>
          <w:b/>
          <w:noProof/>
          <w:sz w:val="24"/>
        </w:rPr>
        <w:t>Ni-WC@NGC</w:t>
      </w:r>
      <w:r w:rsidRPr="00893E09">
        <w:rPr>
          <w:rFonts w:ascii="Times New Roman" w:hAnsi="Times New Roman" w:cs="Times New Roman"/>
          <w:noProof/>
          <w:sz w:val="24"/>
        </w:rPr>
        <w:t xml:space="preserve">, </w:t>
      </w:r>
      <w:r w:rsidRPr="00893E09">
        <w:rPr>
          <w:rFonts w:ascii="Times New Roman" w:hAnsi="Times New Roman" w:cs="Times New Roman"/>
          <w:b/>
          <w:noProof/>
          <w:sz w:val="24"/>
        </w:rPr>
        <w:t>Ni-MoC@NGC, WC@NGC &amp; MoC@NGC</w:t>
      </w:r>
      <w:r w:rsidRPr="00893E09">
        <w:rPr>
          <w:rFonts w:ascii="Times New Roman" w:hAnsi="Times New Roman" w:cs="Times New Roman"/>
          <w:sz w:val="24"/>
        </w:rPr>
        <w:t xml:space="preserve"> where slope of the fitted line gives the corresponding </w:t>
      </w:r>
      <w:proofErr w:type="spellStart"/>
      <w:r w:rsidRPr="00893E09">
        <w:rPr>
          <w:rFonts w:ascii="Times New Roman" w:hAnsi="Times New Roman" w:cs="Times New Roman"/>
          <w:sz w:val="24"/>
        </w:rPr>
        <w:t>C</w:t>
      </w:r>
      <w:r w:rsidRPr="00893E09">
        <w:rPr>
          <w:rFonts w:ascii="Times New Roman" w:hAnsi="Times New Roman" w:cs="Times New Roman"/>
          <w:sz w:val="24"/>
          <w:vertAlign w:val="subscript"/>
        </w:rPr>
        <w:t>dl</w:t>
      </w:r>
      <w:proofErr w:type="spellEnd"/>
      <w:r w:rsidRPr="00893E09">
        <w:rPr>
          <w:rFonts w:ascii="Times New Roman" w:hAnsi="Times New Roman" w:cs="Times New Roman"/>
          <w:sz w:val="24"/>
        </w:rPr>
        <w:t xml:space="preserve"> values.</w:t>
      </w:r>
    </w:p>
    <w:p w14:paraId="3E9762B4" w14:textId="4192DBAA" w:rsidR="00E92480" w:rsidRPr="00893E09" w:rsidRDefault="00E15F54" w:rsidP="00E92480">
      <w:pPr>
        <w:jc w:val="center"/>
        <w:rPr>
          <w:lang w:val="en-US"/>
        </w:rPr>
      </w:pPr>
      <w:r w:rsidRPr="00893E09">
        <w:rPr>
          <w:noProof/>
          <w:lang w:val="en-US"/>
        </w:rPr>
        <w:drawing>
          <wp:inline distT="0" distB="0" distL="0" distR="0" wp14:anchorId="75477DDC" wp14:editId="331C07EA">
            <wp:extent cx="5731510" cy="412115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4121150"/>
                    </a:xfrm>
                    <a:prstGeom prst="rect">
                      <a:avLst/>
                    </a:prstGeom>
                    <a:noFill/>
                    <a:ln>
                      <a:noFill/>
                    </a:ln>
                  </pic:spPr>
                </pic:pic>
              </a:graphicData>
            </a:graphic>
          </wp:inline>
        </w:drawing>
      </w:r>
    </w:p>
    <w:p w14:paraId="50B27B2A" w14:textId="77777777" w:rsidR="00E92480" w:rsidRPr="00893E09" w:rsidRDefault="00E92480" w:rsidP="00E92480">
      <w:pPr>
        <w:spacing w:line="240" w:lineRule="auto"/>
        <w:jc w:val="both"/>
        <w:rPr>
          <w:rFonts w:ascii="Times New Roman" w:hAnsi="Times New Roman" w:cs="Times New Roman"/>
          <w:sz w:val="24"/>
          <w:szCs w:val="24"/>
          <w:lang w:val="en-US"/>
        </w:rPr>
      </w:pPr>
      <w:r w:rsidRPr="00893E09">
        <w:rPr>
          <w:rFonts w:ascii="Times New Roman" w:hAnsi="Times New Roman" w:cs="Times New Roman"/>
          <w:b/>
          <w:sz w:val="24"/>
          <w:szCs w:val="24"/>
          <w:lang w:val="en-US"/>
        </w:rPr>
        <w:t>Figure S8.</w:t>
      </w:r>
      <w:r w:rsidRPr="00893E09">
        <w:rPr>
          <w:rFonts w:ascii="Times New Roman" w:hAnsi="Times New Roman" w:cs="Times New Roman"/>
          <w:sz w:val="24"/>
          <w:szCs w:val="24"/>
          <w:lang w:val="en-US"/>
        </w:rPr>
        <w:t xml:space="preserve"> Post electrochemical (HER in acid medium) TEM </w:t>
      </w:r>
      <w:proofErr w:type="spellStart"/>
      <w:r w:rsidRPr="00893E09">
        <w:rPr>
          <w:rFonts w:ascii="Times New Roman" w:hAnsi="Times New Roman" w:cs="Times New Roman"/>
          <w:sz w:val="24"/>
          <w:szCs w:val="24"/>
          <w:lang w:val="en-US"/>
        </w:rPr>
        <w:t>colour</w:t>
      </w:r>
      <w:proofErr w:type="spellEnd"/>
      <w:r w:rsidRPr="00893E09">
        <w:rPr>
          <w:rFonts w:ascii="Times New Roman" w:hAnsi="Times New Roman" w:cs="Times New Roman"/>
          <w:sz w:val="24"/>
          <w:szCs w:val="24"/>
          <w:lang w:val="en-US"/>
        </w:rPr>
        <w:t xml:space="preserve"> mapping on particles </w:t>
      </w:r>
      <w:proofErr w:type="gramStart"/>
      <w:r w:rsidRPr="00893E09">
        <w:rPr>
          <w:rFonts w:ascii="Times New Roman" w:hAnsi="Times New Roman" w:cs="Times New Roman"/>
          <w:sz w:val="24"/>
          <w:szCs w:val="24"/>
          <w:lang w:val="en-US"/>
        </w:rPr>
        <w:t>of  (</w:t>
      </w:r>
      <w:proofErr w:type="gramEnd"/>
      <w:r w:rsidRPr="00893E09">
        <w:rPr>
          <w:rFonts w:ascii="Times New Roman" w:hAnsi="Times New Roman" w:cs="Times New Roman"/>
          <w:sz w:val="24"/>
          <w:szCs w:val="24"/>
          <w:lang w:val="en-US"/>
        </w:rPr>
        <w:t xml:space="preserve">a) </w:t>
      </w:r>
      <w:proofErr w:type="spellStart"/>
      <w:r w:rsidRPr="00893E09">
        <w:rPr>
          <w:rFonts w:ascii="Times New Roman" w:hAnsi="Times New Roman" w:cs="Times New Roman"/>
          <w:sz w:val="24"/>
          <w:szCs w:val="24"/>
          <w:lang w:val="en-US"/>
        </w:rPr>
        <w:t>Ni-MoC@NGC</w:t>
      </w:r>
      <w:proofErr w:type="spellEnd"/>
      <w:r w:rsidRPr="00893E09">
        <w:rPr>
          <w:rFonts w:ascii="Times New Roman" w:hAnsi="Times New Roman" w:cs="Times New Roman"/>
          <w:sz w:val="24"/>
          <w:szCs w:val="24"/>
          <w:lang w:val="en-US"/>
        </w:rPr>
        <w:t xml:space="preserve">, (b) Ni-WC@NGC; (c) Line scanning EDS spectra of </w:t>
      </w:r>
      <w:proofErr w:type="spellStart"/>
      <w:r w:rsidRPr="00893E09">
        <w:rPr>
          <w:rFonts w:ascii="Times New Roman" w:hAnsi="Times New Roman" w:cs="Times New Roman"/>
          <w:sz w:val="24"/>
          <w:szCs w:val="24"/>
          <w:lang w:val="en-US"/>
        </w:rPr>
        <w:t>Ni-MoC@NGC</w:t>
      </w:r>
      <w:proofErr w:type="spellEnd"/>
      <w:r w:rsidRPr="00893E09">
        <w:rPr>
          <w:rFonts w:ascii="Times New Roman" w:hAnsi="Times New Roman" w:cs="Times New Roman"/>
          <w:sz w:val="24"/>
          <w:szCs w:val="24"/>
          <w:lang w:val="en-US"/>
        </w:rPr>
        <w:t xml:space="preserve">; (d) EDX spectra of </w:t>
      </w:r>
      <w:proofErr w:type="spellStart"/>
      <w:r w:rsidRPr="00893E09">
        <w:rPr>
          <w:rFonts w:ascii="Times New Roman" w:hAnsi="Times New Roman" w:cs="Times New Roman"/>
          <w:sz w:val="24"/>
          <w:szCs w:val="24"/>
          <w:lang w:val="en-US"/>
        </w:rPr>
        <w:t>Ni-MoC@NGC</w:t>
      </w:r>
      <w:proofErr w:type="spellEnd"/>
      <w:r w:rsidRPr="00893E09">
        <w:rPr>
          <w:rFonts w:ascii="Times New Roman" w:hAnsi="Times New Roman" w:cs="Times New Roman"/>
          <w:sz w:val="24"/>
          <w:szCs w:val="24"/>
          <w:lang w:val="en-US"/>
        </w:rPr>
        <w:t xml:space="preserve">; (e) TEM analysis to show the particle distribution in </w:t>
      </w:r>
      <w:proofErr w:type="spellStart"/>
      <w:r w:rsidRPr="00893E09">
        <w:rPr>
          <w:rFonts w:ascii="Times New Roman" w:hAnsi="Times New Roman" w:cs="Times New Roman"/>
          <w:sz w:val="24"/>
          <w:szCs w:val="24"/>
          <w:lang w:val="en-US"/>
        </w:rPr>
        <w:t>Ni-MoC@NGC</w:t>
      </w:r>
      <w:proofErr w:type="spellEnd"/>
      <w:r w:rsidRPr="00893E09">
        <w:rPr>
          <w:rFonts w:ascii="Times New Roman" w:hAnsi="Times New Roman" w:cs="Times New Roman"/>
          <w:sz w:val="24"/>
          <w:szCs w:val="24"/>
          <w:lang w:val="en-US"/>
        </w:rPr>
        <w:t>.</w:t>
      </w:r>
    </w:p>
    <w:p w14:paraId="6A2BEA0C" w14:textId="0E85D39A" w:rsidR="00E92480" w:rsidRPr="00893E09" w:rsidRDefault="001F6EC0" w:rsidP="00E92480">
      <w:pPr>
        <w:jc w:val="center"/>
        <w:rPr>
          <w:lang w:val="en-US"/>
        </w:rPr>
      </w:pPr>
      <w:r w:rsidRPr="00893E09">
        <w:t xml:space="preserve"> </w:t>
      </w:r>
      <w:r w:rsidR="00E15F54" w:rsidRPr="00893E09">
        <w:rPr>
          <w:noProof/>
          <w:lang w:val="en-US"/>
        </w:rPr>
        <w:drawing>
          <wp:inline distT="0" distB="0" distL="0" distR="0" wp14:anchorId="37ADCEA3" wp14:editId="5297258C">
            <wp:extent cx="5731510" cy="451993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4519930"/>
                    </a:xfrm>
                    <a:prstGeom prst="rect">
                      <a:avLst/>
                    </a:prstGeom>
                    <a:noFill/>
                    <a:ln>
                      <a:noFill/>
                    </a:ln>
                  </pic:spPr>
                </pic:pic>
              </a:graphicData>
            </a:graphic>
          </wp:inline>
        </w:drawing>
      </w:r>
    </w:p>
    <w:p w14:paraId="31BECEDD" w14:textId="77777777" w:rsidR="00E92480" w:rsidRPr="00893E09" w:rsidRDefault="00E92480" w:rsidP="00E92480">
      <w:pPr>
        <w:spacing w:line="240" w:lineRule="auto"/>
        <w:jc w:val="both"/>
        <w:rPr>
          <w:rFonts w:ascii="Times New Roman" w:hAnsi="Times New Roman" w:cs="Times New Roman"/>
          <w:sz w:val="24"/>
          <w:szCs w:val="24"/>
          <w:lang w:val="en-US"/>
        </w:rPr>
      </w:pPr>
      <w:r w:rsidRPr="00893E09">
        <w:rPr>
          <w:rFonts w:ascii="Times New Roman" w:hAnsi="Times New Roman" w:cs="Times New Roman"/>
          <w:b/>
          <w:bCs/>
          <w:sz w:val="24"/>
          <w:szCs w:val="24"/>
          <w:lang w:val="en-US"/>
        </w:rPr>
        <w:t>Figure S9.</w:t>
      </w:r>
      <w:r w:rsidRPr="00893E09">
        <w:rPr>
          <w:sz w:val="24"/>
          <w:szCs w:val="24"/>
        </w:rPr>
        <w:t xml:space="preserve"> </w:t>
      </w:r>
      <w:r w:rsidRPr="00893E09">
        <w:rPr>
          <w:rFonts w:ascii="Times New Roman" w:hAnsi="Times New Roman" w:cs="Times New Roman"/>
          <w:sz w:val="24"/>
          <w:szCs w:val="24"/>
          <w:lang w:val="en-US"/>
        </w:rPr>
        <w:t xml:space="preserve">Cyclic voltammograms (CVs) of (a) WC@NGC, (b) </w:t>
      </w:r>
      <w:proofErr w:type="spellStart"/>
      <w:r w:rsidRPr="00893E09">
        <w:rPr>
          <w:rFonts w:ascii="Times New Roman" w:hAnsi="Times New Roman" w:cs="Times New Roman"/>
          <w:sz w:val="24"/>
          <w:szCs w:val="24"/>
          <w:lang w:val="en-US"/>
        </w:rPr>
        <w:t>MoC@NC</w:t>
      </w:r>
      <w:proofErr w:type="spellEnd"/>
      <w:r w:rsidRPr="00893E09">
        <w:rPr>
          <w:rFonts w:ascii="Times New Roman" w:hAnsi="Times New Roman" w:cs="Times New Roman"/>
          <w:sz w:val="24"/>
          <w:szCs w:val="24"/>
          <w:lang w:val="en-US"/>
        </w:rPr>
        <w:t xml:space="preserve">, (c) Ni-WC@NGC and (d) </w:t>
      </w:r>
      <w:proofErr w:type="spellStart"/>
      <w:r w:rsidRPr="00893E09">
        <w:rPr>
          <w:rFonts w:ascii="Times New Roman" w:hAnsi="Times New Roman" w:cs="Times New Roman"/>
          <w:sz w:val="24"/>
          <w:szCs w:val="24"/>
          <w:lang w:val="en-US"/>
        </w:rPr>
        <w:t>Ni-MoC@NGC</w:t>
      </w:r>
      <w:proofErr w:type="spellEnd"/>
      <w:r w:rsidRPr="00893E09">
        <w:rPr>
          <w:rFonts w:ascii="Times New Roman" w:hAnsi="Times New Roman" w:cs="Times New Roman"/>
          <w:sz w:val="24"/>
          <w:szCs w:val="24"/>
          <w:lang w:val="en-US"/>
        </w:rPr>
        <w:t xml:space="preserve"> sweeping over the potential area from 0.269 V (vs. RHE) to 0.469 V (vs. RHE) for the determination of double-layer capacitance (</w:t>
      </w:r>
      <w:proofErr w:type="spellStart"/>
      <w:r w:rsidRPr="00893E09">
        <w:rPr>
          <w:rFonts w:ascii="Times New Roman" w:hAnsi="Times New Roman" w:cs="Times New Roman"/>
          <w:sz w:val="24"/>
          <w:szCs w:val="24"/>
          <w:lang w:val="en-US"/>
        </w:rPr>
        <w:t>C</w:t>
      </w:r>
      <w:r w:rsidRPr="00893E09">
        <w:rPr>
          <w:rFonts w:ascii="Times New Roman" w:hAnsi="Times New Roman" w:cs="Times New Roman"/>
          <w:sz w:val="24"/>
          <w:szCs w:val="24"/>
          <w:vertAlign w:val="subscript"/>
          <w:lang w:val="en-US"/>
        </w:rPr>
        <w:t>dl</w:t>
      </w:r>
      <w:proofErr w:type="spellEnd"/>
      <w:r w:rsidRPr="00893E09">
        <w:rPr>
          <w:rFonts w:ascii="Times New Roman" w:hAnsi="Times New Roman" w:cs="Times New Roman"/>
          <w:sz w:val="24"/>
          <w:szCs w:val="24"/>
          <w:lang w:val="en-US"/>
        </w:rPr>
        <w:t>) and thereby estimation if effective surface area (ECSA).</w:t>
      </w:r>
    </w:p>
    <w:p w14:paraId="0012BB79" w14:textId="77777777" w:rsidR="00E92480" w:rsidRPr="00893E09" w:rsidRDefault="00E92480" w:rsidP="00E92480">
      <w:pPr>
        <w:jc w:val="center"/>
        <w:rPr>
          <w:lang w:val="en-US"/>
        </w:rPr>
      </w:pPr>
      <w:r w:rsidRPr="00893E09">
        <w:rPr>
          <w:noProof/>
          <w:lang w:val="en-US"/>
        </w:rPr>
        <w:drawing>
          <wp:inline distT="0" distB="0" distL="0" distR="0" wp14:anchorId="3FB041D7" wp14:editId="67DABD67">
            <wp:extent cx="5800725" cy="4666466"/>
            <wp:effectExtent l="0" t="0" r="0" b="127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08030" cy="4672343"/>
                    </a:xfrm>
                    <a:prstGeom prst="rect">
                      <a:avLst/>
                    </a:prstGeom>
                    <a:noFill/>
                  </pic:spPr>
                </pic:pic>
              </a:graphicData>
            </a:graphic>
          </wp:inline>
        </w:drawing>
      </w:r>
    </w:p>
    <w:p w14:paraId="69AEB37F" w14:textId="4881A64E" w:rsidR="00E92480" w:rsidRPr="00893E09" w:rsidRDefault="00E92480" w:rsidP="00E92480">
      <w:pPr>
        <w:spacing w:line="240" w:lineRule="auto"/>
        <w:jc w:val="both"/>
        <w:rPr>
          <w:rFonts w:ascii="Times New Roman" w:hAnsi="Times New Roman" w:cs="Times New Roman"/>
          <w:sz w:val="24"/>
          <w:szCs w:val="24"/>
          <w:lang w:val="en-US"/>
        </w:rPr>
      </w:pPr>
      <w:r w:rsidRPr="00893E09">
        <w:rPr>
          <w:rFonts w:ascii="Times New Roman" w:hAnsi="Times New Roman" w:cs="Times New Roman"/>
          <w:b/>
          <w:sz w:val="24"/>
          <w:szCs w:val="24"/>
          <w:lang w:val="en-US"/>
        </w:rPr>
        <w:t>Figure S10</w:t>
      </w:r>
      <w:r w:rsidRPr="00893E09">
        <w:rPr>
          <w:rFonts w:ascii="Times New Roman" w:hAnsi="Times New Roman" w:cs="Times New Roman"/>
          <w:sz w:val="24"/>
          <w:szCs w:val="24"/>
          <w:lang w:val="en-US"/>
        </w:rPr>
        <w:t xml:space="preserve">. Electrochemical HER studies of Ni-WC@NGC &amp; </w:t>
      </w:r>
      <w:proofErr w:type="spellStart"/>
      <w:r w:rsidRPr="00893E09">
        <w:rPr>
          <w:rFonts w:ascii="Times New Roman" w:hAnsi="Times New Roman" w:cs="Times New Roman"/>
          <w:sz w:val="24"/>
          <w:szCs w:val="24"/>
          <w:lang w:val="en-US"/>
        </w:rPr>
        <w:t>Ni-MoC@NGC</w:t>
      </w:r>
      <w:proofErr w:type="spellEnd"/>
      <w:r w:rsidRPr="00893E09">
        <w:rPr>
          <w:rFonts w:ascii="Times New Roman" w:hAnsi="Times New Roman" w:cs="Times New Roman"/>
          <w:sz w:val="24"/>
          <w:szCs w:val="24"/>
          <w:lang w:val="en-US"/>
        </w:rPr>
        <w:t xml:space="preserve"> in acidic and alkaline media: Comparative polarization curves of (a) different amount of Ni-substituted WC@NGC samples, (b)</w:t>
      </w:r>
      <w:r w:rsidRPr="00893E09">
        <w:t xml:space="preserve"> </w:t>
      </w:r>
      <w:r w:rsidRPr="00893E09">
        <w:rPr>
          <w:rFonts w:ascii="Times New Roman" w:hAnsi="Times New Roman" w:cs="Times New Roman"/>
          <w:sz w:val="24"/>
          <w:szCs w:val="24"/>
          <w:lang w:val="en-US"/>
        </w:rPr>
        <w:t xml:space="preserve">different amount of Ni-substituted </w:t>
      </w:r>
      <w:proofErr w:type="spellStart"/>
      <w:r w:rsidRPr="00893E09">
        <w:rPr>
          <w:rFonts w:ascii="Times New Roman" w:hAnsi="Times New Roman" w:cs="Times New Roman"/>
          <w:sz w:val="24"/>
          <w:szCs w:val="24"/>
          <w:lang w:val="en-US"/>
        </w:rPr>
        <w:t>MoC@NGC</w:t>
      </w:r>
      <w:proofErr w:type="spellEnd"/>
      <w:r w:rsidRPr="00893E09">
        <w:rPr>
          <w:rFonts w:ascii="Times New Roman" w:hAnsi="Times New Roman" w:cs="Times New Roman"/>
          <w:sz w:val="24"/>
          <w:szCs w:val="24"/>
          <w:lang w:val="en-US"/>
        </w:rPr>
        <w:t xml:space="preserve"> samples; (c) Ni-</w:t>
      </w:r>
      <w:proofErr w:type="gramStart"/>
      <w:r w:rsidRPr="00893E09">
        <w:rPr>
          <w:rFonts w:ascii="Times New Roman" w:hAnsi="Times New Roman" w:cs="Times New Roman"/>
          <w:sz w:val="24"/>
          <w:szCs w:val="24"/>
          <w:lang w:val="en-US"/>
        </w:rPr>
        <w:t>WC(</w:t>
      </w:r>
      <w:proofErr w:type="gramEnd"/>
      <w:r w:rsidRPr="00893E09">
        <w:rPr>
          <w:rFonts w:ascii="Times New Roman" w:hAnsi="Times New Roman" w:cs="Times New Roman"/>
          <w:sz w:val="24"/>
          <w:szCs w:val="24"/>
          <w:lang w:val="en-US"/>
        </w:rPr>
        <w:t>1:5)@NGC and (d) Ni-</w:t>
      </w:r>
      <w:proofErr w:type="spellStart"/>
      <w:r w:rsidRPr="00893E09">
        <w:rPr>
          <w:rFonts w:ascii="Times New Roman" w:hAnsi="Times New Roman" w:cs="Times New Roman"/>
          <w:sz w:val="24"/>
          <w:szCs w:val="24"/>
          <w:lang w:val="en-US"/>
        </w:rPr>
        <w:t>MoC</w:t>
      </w:r>
      <w:proofErr w:type="spellEnd"/>
      <w:r w:rsidRPr="00893E09">
        <w:rPr>
          <w:rFonts w:ascii="Times New Roman" w:hAnsi="Times New Roman" w:cs="Times New Roman"/>
          <w:sz w:val="24"/>
          <w:szCs w:val="24"/>
          <w:lang w:val="en-US"/>
        </w:rPr>
        <w:t>(1:5)@NGC for both ball milled and non-ball milled  samples, HER in 0.5M H</w:t>
      </w:r>
      <w:r w:rsidRPr="00893E09">
        <w:rPr>
          <w:rFonts w:ascii="Times New Roman" w:hAnsi="Times New Roman" w:cs="Times New Roman"/>
          <w:sz w:val="24"/>
          <w:szCs w:val="24"/>
          <w:vertAlign w:val="subscript"/>
          <w:lang w:val="en-US"/>
        </w:rPr>
        <w:t>2</w:t>
      </w:r>
      <w:r w:rsidRPr="00893E09">
        <w:rPr>
          <w:rFonts w:ascii="Times New Roman" w:hAnsi="Times New Roman" w:cs="Times New Roman"/>
          <w:sz w:val="24"/>
          <w:szCs w:val="24"/>
          <w:lang w:val="en-US"/>
        </w:rPr>
        <w:t>SO</w:t>
      </w:r>
      <w:r w:rsidRPr="00893E09">
        <w:rPr>
          <w:rFonts w:ascii="Times New Roman" w:hAnsi="Times New Roman" w:cs="Times New Roman"/>
          <w:sz w:val="24"/>
          <w:szCs w:val="24"/>
          <w:vertAlign w:val="subscript"/>
          <w:lang w:val="en-US"/>
        </w:rPr>
        <w:t>4</w:t>
      </w:r>
      <w:r w:rsidRPr="00893E09">
        <w:rPr>
          <w:rFonts w:ascii="Times New Roman" w:hAnsi="Times New Roman" w:cs="Times New Roman"/>
          <w:sz w:val="24"/>
          <w:szCs w:val="24"/>
          <w:lang w:val="en-US"/>
        </w:rPr>
        <w:t xml:space="preserve"> under a scan rate of 5 mV/s using SCE as the reference and Pt coil as the counter electrode.</w:t>
      </w:r>
    </w:p>
    <w:p w14:paraId="6E290539" w14:textId="77777777" w:rsidR="00E92480" w:rsidRPr="00893E09" w:rsidRDefault="00E92480" w:rsidP="00E92480">
      <w:pPr>
        <w:spacing w:line="240" w:lineRule="auto"/>
        <w:jc w:val="both"/>
        <w:rPr>
          <w:rFonts w:ascii="Times New Roman" w:hAnsi="Times New Roman" w:cs="Times New Roman"/>
          <w:b/>
          <w:noProof/>
          <w:sz w:val="28"/>
        </w:rPr>
      </w:pPr>
    </w:p>
    <w:p w14:paraId="36BA4D60" w14:textId="77777777" w:rsidR="00E92480" w:rsidRPr="00893E09" w:rsidRDefault="00E92480" w:rsidP="00E92480">
      <w:pPr>
        <w:spacing w:line="240" w:lineRule="auto"/>
        <w:jc w:val="both"/>
        <w:rPr>
          <w:rFonts w:ascii="Times New Roman" w:hAnsi="Times New Roman" w:cs="Times New Roman"/>
          <w:bCs/>
          <w:noProof/>
          <w:sz w:val="24"/>
        </w:rPr>
      </w:pPr>
      <w:r w:rsidRPr="00893E09">
        <w:rPr>
          <w:rFonts w:ascii="Times New Roman" w:hAnsi="Times New Roman" w:cs="Times New Roman"/>
          <w:bCs/>
          <w:noProof/>
          <w:sz w:val="24"/>
          <w:lang w:val="en-US"/>
        </w:rPr>
        <w:drawing>
          <wp:inline distT="0" distB="0" distL="0" distR="0" wp14:anchorId="4DA112A0" wp14:editId="49D71DEE">
            <wp:extent cx="5819366" cy="4463610"/>
            <wp:effectExtent l="0" t="0" r="0" b="698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9366" cy="4463610"/>
                    </a:xfrm>
                    <a:prstGeom prst="rect">
                      <a:avLst/>
                    </a:prstGeom>
                    <a:noFill/>
                  </pic:spPr>
                </pic:pic>
              </a:graphicData>
            </a:graphic>
          </wp:inline>
        </w:drawing>
      </w:r>
    </w:p>
    <w:p w14:paraId="2437247C" w14:textId="77777777" w:rsidR="00E92480" w:rsidRPr="00893E09" w:rsidRDefault="00E92480" w:rsidP="00E92480">
      <w:pPr>
        <w:spacing w:line="240" w:lineRule="auto"/>
        <w:jc w:val="both"/>
        <w:rPr>
          <w:rFonts w:ascii="Times New Roman" w:hAnsi="Times New Roman" w:cs="Times New Roman"/>
          <w:sz w:val="24"/>
          <w:szCs w:val="24"/>
          <w:lang w:val="en-US"/>
        </w:rPr>
      </w:pPr>
      <w:r w:rsidRPr="00893E09">
        <w:rPr>
          <w:rFonts w:ascii="Times New Roman" w:hAnsi="Times New Roman" w:cs="Times New Roman"/>
          <w:b/>
          <w:bCs/>
          <w:sz w:val="24"/>
          <w:szCs w:val="24"/>
          <w:lang w:val="en-US"/>
        </w:rPr>
        <w:t>Figure S11.</w:t>
      </w:r>
      <w:r w:rsidRPr="00893E09">
        <w:rPr>
          <w:rFonts w:ascii="Times New Roman" w:hAnsi="Times New Roman" w:cs="Times New Roman"/>
          <w:noProof/>
          <w:sz w:val="24"/>
        </w:rPr>
        <w:t xml:space="preserve"> Electrochemical HER studies of </w:t>
      </w:r>
      <w:r w:rsidRPr="00893E09">
        <w:rPr>
          <w:rFonts w:ascii="Times New Roman" w:hAnsi="Times New Roman" w:cs="Times New Roman"/>
          <w:b/>
          <w:noProof/>
          <w:sz w:val="24"/>
        </w:rPr>
        <w:t xml:space="preserve">Ni-WC@NGC &amp; Ni-MoC@NGC </w:t>
      </w:r>
      <w:r w:rsidRPr="00893E09">
        <w:rPr>
          <w:rFonts w:ascii="Times New Roman" w:hAnsi="Times New Roman" w:cs="Times New Roman"/>
          <w:noProof/>
          <w:sz w:val="24"/>
        </w:rPr>
        <w:t xml:space="preserve">in alkaline media: (a) Tafel slopes of </w:t>
      </w:r>
      <w:r w:rsidRPr="00893E09">
        <w:rPr>
          <w:rFonts w:ascii="Times New Roman" w:hAnsi="Times New Roman" w:cs="Times New Roman"/>
          <w:b/>
          <w:noProof/>
          <w:sz w:val="24"/>
        </w:rPr>
        <w:t>Ni-WC@NGC</w:t>
      </w:r>
      <w:r w:rsidRPr="00893E09">
        <w:rPr>
          <w:rFonts w:ascii="Times New Roman" w:hAnsi="Times New Roman" w:cs="Times New Roman"/>
          <w:noProof/>
          <w:sz w:val="24"/>
        </w:rPr>
        <w:t xml:space="preserve"> &amp; </w:t>
      </w:r>
      <w:r w:rsidRPr="00893E09">
        <w:rPr>
          <w:rFonts w:ascii="Times New Roman" w:hAnsi="Times New Roman" w:cs="Times New Roman"/>
          <w:b/>
          <w:noProof/>
          <w:sz w:val="24"/>
        </w:rPr>
        <w:t>Ni-MoC@NGC</w:t>
      </w:r>
      <w:r w:rsidRPr="00893E09">
        <w:rPr>
          <w:rFonts w:ascii="Times New Roman" w:hAnsi="Times New Roman" w:cs="Times New Roman"/>
          <w:noProof/>
          <w:sz w:val="24"/>
        </w:rPr>
        <w:t xml:space="preserve"> and other related catalysts</w:t>
      </w:r>
      <w:r w:rsidRPr="00893E09">
        <w:rPr>
          <w:rFonts w:ascii="Times New Roman" w:hAnsi="Times New Roman" w:cs="Times New Roman"/>
          <w:b/>
          <w:noProof/>
          <w:sz w:val="24"/>
        </w:rPr>
        <w:t xml:space="preserve"> </w:t>
      </w:r>
      <w:r w:rsidRPr="00893E09">
        <w:rPr>
          <w:rFonts w:ascii="Times New Roman" w:hAnsi="Times New Roman" w:cs="Times New Roman"/>
          <w:noProof/>
          <w:sz w:val="24"/>
        </w:rPr>
        <w:t xml:space="preserve">(b) Polarization curves before and after 5000 ADT cycles of </w:t>
      </w:r>
      <w:r w:rsidRPr="00893E09">
        <w:rPr>
          <w:rFonts w:ascii="Times New Roman" w:hAnsi="Times New Roman" w:cs="Times New Roman"/>
          <w:b/>
          <w:noProof/>
          <w:sz w:val="24"/>
        </w:rPr>
        <w:t>Ni-WC@NGC</w:t>
      </w:r>
      <w:r w:rsidRPr="00893E09">
        <w:rPr>
          <w:rFonts w:ascii="Times New Roman" w:hAnsi="Times New Roman" w:cs="Times New Roman"/>
          <w:noProof/>
          <w:sz w:val="24"/>
        </w:rPr>
        <w:t xml:space="preserve"> &amp; </w:t>
      </w:r>
      <w:r w:rsidRPr="00893E09">
        <w:rPr>
          <w:rFonts w:ascii="Times New Roman" w:hAnsi="Times New Roman" w:cs="Times New Roman"/>
          <w:b/>
          <w:noProof/>
          <w:sz w:val="24"/>
        </w:rPr>
        <w:t xml:space="preserve">Ni-MoC@NGC </w:t>
      </w:r>
      <w:r w:rsidRPr="00893E09">
        <w:rPr>
          <w:rFonts w:ascii="Times New Roman" w:hAnsi="Times New Roman" w:cs="Times New Roman"/>
          <w:noProof/>
          <w:sz w:val="24"/>
        </w:rPr>
        <w:t>for HER in 0.5M KOH under a scan rate of 5 mV/s using Hg/HgO as the reference and Pt coil as the counter electrode dueing electrochemical stability testing</w:t>
      </w:r>
      <w:r w:rsidRPr="00893E09">
        <w:rPr>
          <w:rFonts w:ascii="Times New Roman" w:hAnsi="Times New Roman" w:cs="Times New Roman"/>
          <w:b/>
          <w:noProof/>
          <w:sz w:val="24"/>
        </w:rPr>
        <w:t xml:space="preserve">; </w:t>
      </w:r>
      <w:r w:rsidRPr="00893E09">
        <w:rPr>
          <w:rFonts w:ascii="Times New Roman" w:hAnsi="Times New Roman" w:cs="Times New Roman"/>
          <w:sz w:val="24"/>
          <w:szCs w:val="24"/>
          <w:lang w:val="en-US"/>
        </w:rPr>
        <w:t xml:space="preserve">Chronoamperometric study of the catalyst (c) </w:t>
      </w:r>
      <w:proofErr w:type="spellStart"/>
      <w:r w:rsidRPr="00893E09">
        <w:rPr>
          <w:rFonts w:ascii="Times New Roman" w:hAnsi="Times New Roman" w:cs="Times New Roman"/>
          <w:sz w:val="24"/>
          <w:szCs w:val="24"/>
          <w:lang w:val="en-US"/>
        </w:rPr>
        <w:t>Ni-MoC@NGC</w:t>
      </w:r>
      <w:proofErr w:type="spellEnd"/>
      <w:r w:rsidRPr="00893E09">
        <w:rPr>
          <w:rFonts w:ascii="Times New Roman" w:hAnsi="Times New Roman" w:cs="Times New Roman"/>
          <w:sz w:val="24"/>
          <w:szCs w:val="24"/>
          <w:lang w:val="en-US"/>
        </w:rPr>
        <w:t>, (d) Ni-WC@NGC during HER in the 0.5 M KOH medium.</w:t>
      </w:r>
    </w:p>
    <w:p w14:paraId="727F5CE5" w14:textId="2917F291" w:rsidR="00E92480" w:rsidRPr="00893E09" w:rsidRDefault="00B53D51" w:rsidP="00E92480">
      <w:pPr>
        <w:spacing w:line="360" w:lineRule="auto"/>
        <w:jc w:val="center"/>
        <w:rPr>
          <w:rFonts w:ascii="Times New Roman" w:hAnsi="Times New Roman" w:cs="Times New Roman"/>
          <w:sz w:val="24"/>
          <w:szCs w:val="24"/>
          <w:lang w:val="en-US"/>
        </w:rPr>
      </w:pPr>
      <w:r w:rsidRPr="00893E09">
        <w:rPr>
          <w:noProof/>
          <w:lang w:val="en-US"/>
        </w:rPr>
        <w:drawing>
          <wp:inline distT="0" distB="0" distL="0" distR="0" wp14:anchorId="2ADD9FD2" wp14:editId="1CA8292E">
            <wp:extent cx="5731510" cy="6510655"/>
            <wp:effectExtent l="0" t="0" r="254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6510655"/>
                    </a:xfrm>
                    <a:prstGeom prst="rect">
                      <a:avLst/>
                    </a:prstGeom>
                    <a:noFill/>
                    <a:ln>
                      <a:noFill/>
                    </a:ln>
                  </pic:spPr>
                </pic:pic>
              </a:graphicData>
            </a:graphic>
          </wp:inline>
        </w:drawing>
      </w:r>
    </w:p>
    <w:p w14:paraId="1B1BB1B5" w14:textId="30D5D913" w:rsidR="00E92480" w:rsidRPr="00893E09" w:rsidRDefault="00E92480" w:rsidP="00E92480">
      <w:pPr>
        <w:spacing w:line="240" w:lineRule="auto"/>
        <w:jc w:val="both"/>
        <w:rPr>
          <w:rFonts w:ascii="Times New Roman" w:hAnsi="Times New Roman" w:cs="Times New Roman"/>
          <w:sz w:val="24"/>
          <w:szCs w:val="24"/>
          <w:lang w:val="en-US"/>
        </w:rPr>
      </w:pPr>
      <w:r w:rsidRPr="00893E09">
        <w:rPr>
          <w:rFonts w:ascii="Times New Roman" w:hAnsi="Times New Roman" w:cs="Times New Roman"/>
          <w:b/>
          <w:bCs/>
          <w:sz w:val="24"/>
          <w:szCs w:val="24"/>
          <w:lang w:val="en-US"/>
        </w:rPr>
        <w:t>Figure S12.</w:t>
      </w:r>
      <w:r w:rsidRPr="00893E09">
        <w:rPr>
          <w:rFonts w:ascii="Times New Roman" w:hAnsi="Times New Roman" w:cs="Times New Roman"/>
          <w:sz w:val="24"/>
          <w:szCs w:val="24"/>
          <w:lang w:val="en-US"/>
        </w:rPr>
        <w:t xml:space="preserve"> Electrochemical HER stability of (a) WC@NGC, (b) </w:t>
      </w:r>
      <w:proofErr w:type="spellStart"/>
      <w:r w:rsidRPr="00893E09">
        <w:rPr>
          <w:rFonts w:ascii="Times New Roman" w:hAnsi="Times New Roman" w:cs="Times New Roman"/>
          <w:sz w:val="24"/>
          <w:szCs w:val="24"/>
          <w:lang w:val="en-US"/>
        </w:rPr>
        <w:t>MoC@NGC</w:t>
      </w:r>
      <w:proofErr w:type="spellEnd"/>
      <w:r w:rsidRPr="00893E09">
        <w:rPr>
          <w:rFonts w:ascii="Times New Roman" w:hAnsi="Times New Roman" w:cs="Times New Roman"/>
          <w:sz w:val="24"/>
          <w:szCs w:val="24"/>
          <w:lang w:val="en-US"/>
        </w:rPr>
        <w:t xml:space="preserve">, (c) Ni-WC@NGC &amp; (d) </w:t>
      </w:r>
      <w:proofErr w:type="spellStart"/>
      <w:r w:rsidRPr="00893E09">
        <w:rPr>
          <w:rFonts w:ascii="Times New Roman" w:hAnsi="Times New Roman" w:cs="Times New Roman"/>
          <w:sz w:val="24"/>
          <w:szCs w:val="24"/>
          <w:lang w:val="en-US"/>
        </w:rPr>
        <w:t>Ni-MoC@NGC</w:t>
      </w:r>
      <w:proofErr w:type="spellEnd"/>
      <w:r w:rsidRPr="00893E09">
        <w:rPr>
          <w:rFonts w:ascii="Times New Roman" w:hAnsi="Times New Roman" w:cs="Times New Roman"/>
          <w:sz w:val="24"/>
          <w:szCs w:val="24"/>
          <w:lang w:val="en-US"/>
        </w:rPr>
        <w:t xml:space="preserve"> after different number of ADT cycles (100 mV/s) in 0.5M KOH medium.</w:t>
      </w:r>
      <w:r w:rsidRPr="00893E09">
        <w:rPr>
          <w:rFonts w:ascii="Times New Roman" w:hAnsi="Times New Roman" w:cs="Times New Roman"/>
          <w:noProof/>
          <w:sz w:val="24"/>
        </w:rPr>
        <w:t xml:space="preserve"> (e) Comparative polarization curves of </w:t>
      </w:r>
      <w:r w:rsidRPr="00893E09">
        <w:rPr>
          <w:rFonts w:ascii="Times New Roman" w:hAnsi="Times New Roman" w:cs="Times New Roman"/>
          <w:bCs/>
          <w:noProof/>
          <w:sz w:val="24"/>
        </w:rPr>
        <w:t>Ni-WC@NGC</w:t>
      </w:r>
      <w:r w:rsidRPr="00893E09">
        <w:rPr>
          <w:rFonts w:ascii="Times New Roman" w:hAnsi="Times New Roman" w:cs="Times New Roman"/>
          <w:b/>
          <w:noProof/>
          <w:sz w:val="24"/>
        </w:rPr>
        <w:t xml:space="preserve"> </w:t>
      </w:r>
      <w:r w:rsidRPr="00893E09">
        <w:rPr>
          <w:rFonts w:ascii="Times New Roman" w:hAnsi="Times New Roman" w:cs="Times New Roman"/>
          <w:noProof/>
          <w:sz w:val="24"/>
        </w:rPr>
        <w:t xml:space="preserve">after 250 ADT cycle for HER 0.5 M KOH. (f) unnormaised EXAFS plot of Ni-edge of </w:t>
      </w:r>
      <w:r w:rsidRPr="00893E09">
        <w:rPr>
          <w:rFonts w:ascii="Times New Roman" w:hAnsi="Times New Roman" w:cs="Times New Roman"/>
          <w:bCs/>
          <w:noProof/>
          <w:sz w:val="24"/>
        </w:rPr>
        <w:t>Ni-WC@NGC</w:t>
      </w:r>
      <w:r w:rsidRPr="00893E09">
        <w:rPr>
          <w:rFonts w:ascii="Times New Roman" w:hAnsi="Times New Roman" w:cs="Times New Roman"/>
          <w:noProof/>
          <w:sz w:val="24"/>
        </w:rPr>
        <w:t xml:space="preserve"> taken during HER study in 0.5M KOH medium.</w:t>
      </w:r>
    </w:p>
    <w:p w14:paraId="107D319E" w14:textId="3B162B8D" w:rsidR="00E92480" w:rsidRPr="00893E09" w:rsidRDefault="00382447" w:rsidP="00E92480">
      <w:pPr>
        <w:spacing w:line="240" w:lineRule="auto"/>
        <w:jc w:val="both"/>
        <w:rPr>
          <w:rFonts w:ascii="Times New Roman" w:hAnsi="Times New Roman" w:cs="Times New Roman"/>
          <w:bCs/>
          <w:noProof/>
          <w:sz w:val="24"/>
        </w:rPr>
      </w:pPr>
      <w:r w:rsidRPr="00893E09">
        <w:t xml:space="preserve"> </w:t>
      </w:r>
      <w:r w:rsidR="00F64928" w:rsidRPr="00893E09">
        <w:rPr>
          <w:noProof/>
          <w:lang w:val="en-US"/>
        </w:rPr>
        <w:drawing>
          <wp:inline distT="0" distB="0" distL="0" distR="0" wp14:anchorId="3494CC31" wp14:editId="337814A6">
            <wp:extent cx="5731510" cy="1628775"/>
            <wp:effectExtent l="0" t="0" r="254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1628775"/>
                    </a:xfrm>
                    <a:prstGeom prst="rect">
                      <a:avLst/>
                    </a:prstGeom>
                    <a:noFill/>
                    <a:ln>
                      <a:noFill/>
                    </a:ln>
                  </pic:spPr>
                </pic:pic>
              </a:graphicData>
            </a:graphic>
          </wp:inline>
        </w:drawing>
      </w:r>
    </w:p>
    <w:p w14:paraId="2DE52B1A" w14:textId="77777777" w:rsidR="00E92480" w:rsidRPr="00893E09" w:rsidDel="00092E5A" w:rsidRDefault="00E92480" w:rsidP="00E92480">
      <w:pPr>
        <w:jc w:val="both"/>
        <w:rPr>
          <w:lang w:val="en-US"/>
        </w:rPr>
      </w:pPr>
      <w:r w:rsidRPr="00893E09">
        <w:rPr>
          <w:rFonts w:ascii="Times New Roman" w:hAnsi="Times New Roman" w:cs="Times New Roman"/>
          <w:b/>
          <w:bCs/>
          <w:sz w:val="24"/>
          <w:szCs w:val="24"/>
          <w:lang w:val="en-US"/>
        </w:rPr>
        <w:t>Figure S13.</w:t>
      </w:r>
      <w:r w:rsidRPr="00893E09">
        <w:rPr>
          <w:rFonts w:ascii="Times New Roman" w:hAnsi="Times New Roman" w:cs="Times New Roman"/>
          <w:noProof/>
          <w:sz w:val="24"/>
        </w:rPr>
        <w:t xml:space="preserve"> Electrochemical OER studies of </w:t>
      </w:r>
      <w:r w:rsidRPr="00893E09">
        <w:rPr>
          <w:rFonts w:ascii="Times New Roman" w:hAnsi="Times New Roman" w:cs="Times New Roman"/>
          <w:b/>
          <w:noProof/>
          <w:sz w:val="24"/>
        </w:rPr>
        <w:t xml:space="preserve">Ni-WC@NGC &amp; Ni-MoC@NGC </w:t>
      </w:r>
      <w:r w:rsidRPr="00893E09">
        <w:rPr>
          <w:rFonts w:ascii="Times New Roman" w:hAnsi="Times New Roman" w:cs="Times New Roman"/>
          <w:noProof/>
          <w:sz w:val="24"/>
        </w:rPr>
        <w:t xml:space="preserve">in alkaline media: (a) Tafel slopes of </w:t>
      </w:r>
      <w:r w:rsidRPr="00893E09">
        <w:rPr>
          <w:rFonts w:ascii="Times New Roman" w:hAnsi="Times New Roman" w:cs="Times New Roman"/>
          <w:b/>
          <w:noProof/>
          <w:sz w:val="24"/>
        </w:rPr>
        <w:t>Ni-WC@NGC</w:t>
      </w:r>
      <w:r w:rsidRPr="00893E09">
        <w:rPr>
          <w:rFonts w:ascii="Times New Roman" w:hAnsi="Times New Roman" w:cs="Times New Roman"/>
          <w:noProof/>
          <w:sz w:val="24"/>
        </w:rPr>
        <w:t xml:space="preserve"> &amp; </w:t>
      </w:r>
      <w:r w:rsidRPr="00893E09">
        <w:rPr>
          <w:rFonts w:ascii="Times New Roman" w:hAnsi="Times New Roman" w:cs="Times New Roman"/>
          <w:b/>
          <w:noProof/>
          <w:sz w:val="24"/>
        </w:rPr>
        <w:t>Ni-MoC@NGC</w:t>
      </w:r>
      <w:r w:rsidRPr="00893E09">
        <w:rPr>
          <w:rFonts w:ascii="Times New Roman" w:hAnsi="Times New Roman" w:cs="Times New Roman"/>
          <w:noProof/>
          <w:sz w:val="24"/>
        </w:rPr>
        <w:t xml:space="preserve"> and other related catalysts.</w:t>
      </w:r>
      <w:r w:rsidRPr="00893E09">
        <w:rPr>
          <w:rFonts w:ascii="Times New Roman" w:hAnsi="Times New Roman" w:cs="Times New Roman"/>
          <w:b/>
          <w:noProof/>
          <w:sz w:val="24"/>
        </w:rPr>
        <w:t xml:space="preserve"> </w:t>
      </w:r>
      <w:r w:rsidRPr="00893E09">
        <w:rPr>
          <w:rFonts w:ascii="Times New Roman" w:hAnsi="Times New Roman" w:cs="Times New Roman"/>
          <w:noProof/>
          <w:sz w:val="24"/>
        </w:rPr>
        <w:t xml:space="preserve">LSV for OER showing electrochemical stability before and after 1000 ADT cycles for (b) </w:t>
      </w:r>
      <w:r w:rsidRPr="00893E09">
        <w:rPr>
          <w:rFonts w:ascii="Times New Roman" w:hAnsi="Times New Roman" w:cs="Times New Roman"/>
          <w:b/>
          <w:noProof/>
          <w:sz w:val="24"/>
        </w:rPr>
        <w:t>Ni-WC@NGC</w:t>
      </w:r>
      <w:r w:rsidRPr="00893E09">
        <w:rPr>
          <w:rFonts w:ascii="Times New Roman" w:hAnsi="Times New Roman" w:cs="Times New Roman"/>
          <w:noProof/>
          <w:sz w:val="24"/>
        </w:rPr>
        <w:t xml:space="preserve"> and (c) </w:t>
      </w:r>
      <w:r w:rsidRPr="00893E09">
        <w:rPr>
          <w:rFonts w:ascii="Times New Roman" w:hAnsi="Times New Roman" w:cs="Times New Roman"/>
          <w:b/>
          <w:noProof/>
          <w:sz w:val="24"/>
        </w:rPr>
        <w:t>Ni-MoC@NGC.</w:t>
      </w:r>
    </w:p>
    <w:p w14:paraId="30227E7A" w14:textId="7718445C" w:rsidR="009264CF" w:rsidRPr="00893E09" w:rsidRDefault="008C5BCF" w:rsidP="009264CF">
      <w:pPr>
        <w:spacing w:line="360" w:lineRule="auto"/>
        <w:rPr>
          <w:rFonts w:ascii="Times New Roman" w:hAnsi="Times New Roman" w:cs="Times New Roman"/>
          <w:sz w:val="24"/>
          <w:szCs w:val="24"/>
          <w:lang w:val="en-US"/>
        </w:rPr>
      </w:pPr>
      <w:r w:rsidRPr="00893E09">
        <w:rPr>
          <w:noProof/>
          <w:lang w:val="en-US"/>
        </w:rPr>
        <w:drawing>
          <wp:inline distT="0" distB="0" distL="0" distR="0" wp14:anchorId="0A989F46" wp14:editId="4D8AD89D">
            <wp:extent cx="5731510" cy="243903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2439035"/>
                    </a:xfrm>
                    <a:prstGeom prst="rect">
                      <a:avLst/>
                    </a:prstGeom>
                    <a:noFill/>
                    <a:ln>
                      <a:noFill/>
                    </a:ln>
                  </pic:spPr>
                </pic:pic>
              </a:graphicData>
            </a:graphic>
          </wp:inline>
        </w:drawing>
      </w:r>
    </w:p>
    <w:p w14:paraId="365AD9D9" w14:textId="20070EA1" w:rsidR="009264CF" w:rsidRPr="00893E09" w:rsidRDefault="009264CF" w:rsidP="001D76D2">
      <w:pPr>
        <w:spacing w:line="240" w:lineRule="auto"/>
        <w:jc w:val="both"/>
        <w:rPr>
          <w:rFonts w:ascii="Times New Roman" w:hAnsi="Times New Roman" w:cs="Times New Roman"/>
          <w:sz w:val="24"/>
          <w:szCs w:val="24"/>
          <w:lang w:val="en-US"/>
        </w:rPr>
      </w:pPr>
      <w:r w:rsidRPr="00893E09">
        <w:rPr>
          <w:rFonts w:ascii="Times New Roman" w:hAnsi="Times New Roman" w:cs="Times New Roman"/>
          <w:b/>
          <w:bCs/>
          <w:sz w:val="24"/>
          <w:szCs w:val="24"/>
          <w:lang w:val="en-US"/>
        </w:rPr>
        <w:t>Figure S1</w:t>
      </w:r>
      <w:r w:rsidR="00810AB2" w:rsidRPr="00893E09">
        <w:rPr>
          <w:rFonts w:ascii="Times New Roman" w:hAnsi="Times New Roman" w:cs="Times New Roman"/>
          <w:b/>
          <w:bCs/>
          <w:sz w:val="24"/>
          <w:szCs w:val="24"/>
          <w:lang w:val="en-US"/>
        </w:rPr>
        <w:t>4</w:t>
      </w:r>
      <w:r w:rsidRPr="00893E09">
        <w:rPr>
          <w:rFonts w:ascii="Times New Roman" w:hAnsi="Times New Roman" w:cs="Times New Roman"/>
          <w:b/>
          <w:bCs/>
          <w:sz w:val="24"/>
          <w:szCs w:val="24"/>
          <w:lang w:val="en-US"/>
        </w:rPr>
        <w:t>.</w:t>
      </w:r>
      <w:r w:rsidRPr="00893E09">
        <w:rPr>
          <w:rFonts w:ascii="Times New Roman" w:hAnsi="Times New Roman" w:cs="Times New Roman"/>
          <w:noProof/>
          <w:sz w:val="24"/>
        </w:rPr>
        <w:t xml:space="preserve"> Overall water splitting activity of </w:t>
      </w:r>
      <w:r w:rsidRPr="00893E09">
        <w:rPr>
          <w:rFonts w:ascii="Times New Roman" w:hAnsi="Times New Roman" w:cs="Times New Roman"/>
          <w:b/>
          <w:noProof/>
          <w:sz w:val="24"/>
        </w:rPr>
        <w:t xml:space="preserve">Ni-WC@NGC &amp; Ni-MoC@NGC </w:t>
      </w:r>
      <w:r w:rsidRPr="00893E09">
        <w:rPr>
          <w:rFonts w:ascii="Times New Roman" w:hAnsi="Times New Roman" w:cs="Times New Roman"/>
          <w:noProof/>
          <w:sz w:val="24"/>
        </w:rPr>
        <w:t>in 0.5 M KOH:</w:t>
      </w:r>
      <w:r w:rsidRPr="00893E09">
        <w:rPr>
          <w:rFonts w:ascii="Times New Roman" w:hAnsi="Times New Roman" w:cs="Times New Roman"/>
          <w:b/>
          <w:noProof/>
          <w:sz w:val="24"/>
        </w:rPr>
        <w:t xml:space="preserve"> </w:t>
      </w:r>
      <w:r w:rsidRPr="00893E09">
        <w:rPr>
          <w:rFonts w:ascii="Times New Roman" w:hAnsi="Times New Roman" w:cs="Times New Roman"/>
          <w:noProof/>
          <w:sz w:val="24"/>
        </w:rPr>
        <w:t>(a) Comparison of theortical and experimental volumes of gases evolved for HER and OER activities of</w:t>
      </w:r>
      <w:r w:rsidRPr="00893E09">
        <w:rPr>
          <w:rFonts w:ascii="Times New Roman" w:hAnsi="Times New Roman" w:cs="Times New Roman"/>
          <w:b/>
          <w:noProof/>
          <w:sz w:val="24"/>
        </w:rPr>
        <w:t xml:space="preserve"> Ni-MoC@NGC </w:t>
      </w:r>
      <w:r w:rsidRPr="00893E09">
        <w:rPr>
          <w:rFonts w:ascii="Times New Roman" w:hAnsi="Times New Roman" w:cs="Times New Roman"/>
          <w:noProof/>
          <w:sz w:val="24"/>
        </w:rPr>
        <w:t>(both cathode &amp; anode, coated on 10 mm dia customized GCE)</w:t>
      </w:r>
      <w:r w:rsidRPr="00893E09">
        <w:rPr>
          <w:rFonts w:ascii="Times New Roman" w:hAnsi="Times New Roman" w:cs="Times New Roman"/>
          <w:b/>
          <w:noProof/>
          <w:sz w:val="24"/>
        </w:rPr>
        <w:t xml:space="preserve"> </w:t>
      </w:r>
      <w:r w:rsidRPr="00893E09">
        <w:rPr>
          <w:rFonts w:ascii="Times New Roman" w:hAnsi="Times New Roman" w:cs="Times New Roman"/>
          <w:noProof/>
          <w:sz w:val="24"/>
        </w:rPr>
        <w:t>during overall ater splitting in 0.5M KOH using SCE as the reference in two-compartement H-type cell separated by pre-treated Nafion-117 membrane, inset of (a) shows customized Faradaic Efficiency measurement setup, (b) Images of the 1.5 V battery aided water splitting setup in 0.5 M KOH.</w:t>
      </w:r>
    </w:p>
    <w:p w14:paraId="25AB1A73" w14:textId="77777777" w:rsidR="009264CF" w:rsidRPr="00893E09" w:rsidRDefault="009264CF" w:rsidP="00B6739D">
      <w:pPr>
        <w:ind w:left="-450"/>
        <w:rPr>
          <w:rFonts w:ascii="Times New Roman" w:hAnsi="Times New Roman" w:cs="Times New Roman"/>
          <w:lang w:val="en-US"/>
        </w:rPr>
      </w:pPr>
    </w:p>
    <w:p w14:paraId="214A4551" w14:textId="3951FF34" w:rsidR="00863BED" w:rsidRPr="00893E09" w:rsidRDefault="00863BED" w:rsidP="00B6739D">
      <w:pPr>
        <w:ind w:left="-450"/>
        <w:rPr>
          <w:rFonts w:ascii="Times New Roman" w:hAnsi="Times New Roman" w:cs="Times New Roman"/>
          <w:lang w:val="en-US"/>
        </w:rPr>
      </w:pPr>
    </w:p>
    <w:p w14:paraId="19B8525F" w14:textId="222C9709" w:rsidR="00863BED" w:rsidRPr="00893E09" w:rsidRDefault="00863BED" w:rsidP="001F694F">
      <w:pPr>
        <w:rPr>
          <w:rFonts w:ascii="Times New Roman" w:hAnsi="Times New Roman" w:cs="Times New Roman"/>
          <w:lang w:val="en-US"/>
        </w:rPr>
      </w:pPr>
    </w:p>
    <w:p w14:paraId="0C818DED" w14:textId="46FE35FA" w:rsidR="001D76D2" w:rsidRPr="00893E09" w:rsidRDefault="00CE4374" w:rsidP="001D76D2">
      <w:pPr>
        <w:spacing w:line="240" w:lineRule="auto"/>
        <w:jc w:val="both"/>
        <w:rPr>
          <w:rFonts w:ascii="Times New Roman" w:hAnsi="Times New Roman" w:cs="Times New Roman"/>
          <w:b/>
          <w:sz w:val="24"/>
          <w:szCs w:val="24"/>
          <w:lang w:val="en-US"/>
        </w:rPr>
      </w:pPr>
      <w:r w:rsidRPr="00893E09">
        <w:rPr>
          <w:noProof/>
          <w:lang w:val="en-US"/>
        </w:rPr>
        <w:drawing>
          <wp:inline distT="0" distB="0" distL="0" distR="0" wp14:anchorId="43D9FD1D" wp14:editId="25BEC231">
            <wp:extent cx="5731510" cy="655891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6558915"/>
                    </a:xfrm>
                    <a:prstGeom prst="rect">
                      <a:avLst/>
                    </a:prstGeom>
                    <a:noFill/>
                    <a:ln>
                      <a:noFill/>
                    </a:ln>
                  </pic:spPr>
                </pic:pic>
              </a:graphicData>
            </a:graphic>
          </wp:inline>
        </w:drawing>
      </w:r>
    </w:p>
    <w:p w14:paraId="2974FC5A" w14:textId="16F58678" w:rsidR="007A0EC9" w:rsidRPr="00893E09" w:rsidRDefault="007A0EC9" w:rsidP="001D76D2">
      <w:pPr>
        <w:spacing w:line="240" w:lineRule="auto"/>
        <w:jc w:val="both"/>
        <w:rPr>
          <w:rFonts w:ascii="Times New Roman" w:hAnsi="Times New Roman" w:cs="Times New Roman"/>
          <w:sz w:val="28"/>
          <w:szCs w:val="28"/>
          <w:lang w:val="en-US"/>
        </w:rPr>
      </w:pPr>
      <w:r w:rsidRPr="00893E09">
        <w:rPr>
          <w:rFonts w:ascii="Times New Roman" w:hAnsi="Times New Roman" w:cs="Times New Roman"/>
          <w:b/>
          <w:sz w:val="24"/>
          <w:szCs w:val="24"/>
          <w:lang w:val="en-US"/>
        </w:rPr>
        <w:t>Figure S1</w:t>
      </w:r>
      <w:r w:rsidR="005A3FA6" w:rsidRPr="00893E09">
        <w:rPr>
          <w:rFonts w:ascii="Times New Roman" w:hAnsi="Times New Roman" w:cs="Times New Roman"/>
          <w:b/>
          <w:sz w:val="24"/>
          <w:szCs w:val="24"/>
          <w:lang w:val="en-US"/>
        </w:rPr>
        <w:t>5</w:t>
      </w:r>
      <w:r w:rsidRPr="00893E09">
        <w:rPr>
          <w:rFonts w:ascii="Times New Roman" w:hAnsi="Times New Roman" w:cs="Times New Roman"/>
          <w:b/>
          <w:sz w:val="24"/>
          <w:szCs w:val="24"/>
          <w:lang w:val="en-US"/>
        </w:rPr>
        <w:t>.</w:t>
      </w:r>
      <w:r w:rsidRPr="00893E09">
        <w:rPr>
          <w:rFonts w:ascii="Times New Roman" w:hAnsi="Times New Roman" w:cs="Times New Roman"/>
          <w:sz w:val="24"/>
          <w:szCs w:val="24"/>
          <w:lang w:val="en-US"/>
        </w:rPr>
        <w:t xml:space="preserve"> Optimize</w:t>
      </w:r>
      <w:r w:rsidR="00B40465" w:rsidRPr="00893E09">
        <w:rPr>
          <w:rFonts w:ascii="Times New Roman" w:hAnsi="Times New Roman" w:cs="Times New Roman"/>
          <w:sz w:val="24"/>
          <w:szCs w:val="24"/>
          <w:lang w:val="en-US"/>
        </w:rPr>
        <w:t>d</w:t>
      </w:r>
      <w:r w:rsidRPr="00893E09">
        <w:rPr>
          <w:rFonts w:ascii="Times New Roman" w:hAnsi="Times New Roman" w:cs="Times New Roman"/>
          <w:sz w:val="24"/>
          <w:szCs w:val="24"/>
          <w:lang w:val="en-US"/>
        </w:rPr>
        <w:t xml:space="preserve"> structures on H adsorbed on pristine (left) and </w:t>
      </w:r>
      <w:r w:rsidR="00210410" w:rsidRPr="00893E09">
        <w:rPr>
          <w:rFonts w:ascii="Times New Roman" w:hAnsi="Times New Roman" w:cs="Times New Roman"/>
          <w:sz w:val="24"/>
          <w:szCs w:val="24"/>
        </w:rPr>
        <w:t>Ni-</w:t>
      </w:r>
      <w:proofErr w:type="gramStart"/>
      <w:r w:rsidR="00210410" w:rsidRPr="00893E09">
        <w:rPr>
          <w:rFonts w:ascii="Times New Roman" w:hAnsi="Times New Roman" w:cs="Times New Roman"/>
          <w:sz w:val="24"/>
          <w:szCs w:val="24"/>
        </w:rPr>
        <w:t>W(</w:t>
      </w:r>
      <w:proofErr w:type="gramEnd"/>
      <w:r w:rsidR="00210410" w:rsidRPr="00893E09">
        <w:rPr>
          <w:rFonts w:ascii="Times New Roman" w:hAnsi="Times New Roman" w:cs="Times New Roman"/>
          <w:sz w:val="24"/>
          <w:szCs w:val="24"/>
        </w:rPr>
        <w:t>1:5)</w:t>
      </w:r>
      <w:r w:rsidR="00210410" w:rsidRPr="00893E09">
        <w:rPr>
          <w:rFonts w:ascii="Times New Roman" w:hAnsi="Times New Roman" w:cs="Times New Roman"/>
          <w:sz w:val="24"/>
          <w:szCs w:val="24"/>
          <w:lang w:val="en-US"/>
        </w:rPr>
        <w:t xml:space="preserve"> substituted</w:t>
      </w:r>
      <w:r w:rsidRPr="00893E09">
        <w:rPr>
          <w:rFonts w:ascii="Times New Roman" w:hAnsi="Times New Roman" w:cs="Times New Roman"/>
          <w:sz w:val="24"/>
          <w:szCs w:val="24"/>
          <w:lang w:val="en-US"/>
        </w:rPr>
        <w:t xml:space="preserve"> (right) surfaces of (a) WC (100), (b) WC (101) surfaces. </w:t>
      </w:r>
      <w:r w:rsidRPr="00893E09">
        <w:rPr>
          <w:rFonts w:ascii="Times New Roman" w:hAnsi="Times New Roman" w:cs="Times New Roman"/>
          <w:color w:val="000000" w:themeColor="text1"/>
          <w:sz w:val="24"/>
          <w:szCs w:val="24"/>
          <w:lang w:val="en-US"/>
        </w:rPr>
        <w:t>Magenta, blue, yellow and green spheres correspond to Ni, W, C and H atoms respectively.</w:t>
      </w:r>
    </w:p>
    <w:p w14:paraId="6819E586" w14:textId="77777777" w:rsidR="007A0EC9" w:rsidRPr="00893E09" w:rsidRDefault="007A0EC9" w:rsidP="00B6739D">
      <w:pPr>
        <w:ind w:left="-450"/>
        <w:rPr>
          <w:rFonts w:ascii="Times New Roman" w:hAnsi="Times New Roman" w:cs="Times New Roman"/>
          <w:lang w:val="en-US"/>
        </w:rPr>
      </w:pPr>
    </w:p>
    <w:p w14:paraId="02A2529B" w14:textId="15DA88B2" w:rsidR="007A0EC9" w:rsidRPr="00893E09" w:rsidRDefault="00CE4374" w:rsidP="001F694F">
      <w:pPr>
        <w:rPr>
          <w:rFonts w:ascii="Times New Roman" w:hAnsi="Times New Roman" w:cs="Times New Roman"/>
          <w:lang w:val="en-US"/>
        </w:rPr>
      </w:pPr>
      <w:r w:rsidRPr="00893E09">
        <w:rPr>
          <w:noProof/>
          <w:lang w:val="en-US"/>
        </w:rPr>
        <w:drawing>
          <wp:inline distT="0" distB="0" distL="0" distR="0" wp14:anchorId="56644C6E" wp14:editId="28CF7D1C">
            <wp:extent cx="5731510" cy="6508115"/>
            <wp:effectExtent l="0" t="0" r="254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6508115"/>
                    </a:xfrm>
                    <a:prstGeom prst="rect">
                      <a:avLst/>
                    </a:prstGeom>
                    <a:noFill/>
                    <a:ln>
                      <a:noFill/>
                    </a:ln>
                  </pic:spPr>
                </pic:pic>
              </a:graphicData>
            </a:graphic>
          </wp:inline>
        </w:drawing>
      </w:r>
    </w:p>
    <w:p w14:paraId="11F69B0E" w14:textId="335AEF20" w:rsidR="001F694F" w:rsidRPr="00893E09" w:rsidRDefault="00CB6D87" w:rsidP="001D76D2">
      <w:pPr>
        <w:spacing w:line="240" w:lineRule="auto"/>
        <w:jc w:val="both"/>
        <w:rPr>
          <w:rFonts w:ascii="Times New Roman" w:hAnsi="Times New Roman" w:cs="Times New Roman"/>
          <w:color w:val="000000" w:themeColor="text1"/>
          <w:sz w:val="24"/>
          <w:szCs w:val="24"/>
          <w:lang w:val="en-US"/>
        </w:rPr>
      </w:pPr>
      <w:r w:rsidRPr="00893E09">
        <w:rPr>
          <w:rFonts w:ascii="Times New Roman" w:hAnsi="Times New Roman" w:cs="Times New Roman"/>
          <w:b/>
          <w:sz w:val="24"/>
          <w:szCs w:val="24"/>
          <w:lang w:val="en-US"/>
        </w:rPr>
        <w:t>Figure S1</w:t>
      </w:r>
      <w:r w:rsidR="005A3FA6" w:rsidRPr="00893E09">
        <w:rPr>
          <w:rFonts w:ascii="Times New Roman" w:hAnsi="Times New Roman" w:cs="Times New Roman"/>
          <w:b/>
          <w:sz w:val="24"/>
          <w:szCs w:val="24"/>
          <w:lang w:val="en-US"/>
        </w:rPr>
        <w:t>6</w:t>
      </w:r>
      <w:r w:rsidRPr="00893E09">
        <w:rPr>
          <w:rFonts w:ascii="Times New Roman" w:hAnsi="Times New Roman" w:cs="Times New Roman"/>
          <w:b/>
          <w:sz w:val="24"/>
          <w:szCs w:val="24"/>
          <w:lang w:val="en-US"/>
        </w:rPr>
        <w:t>.</w:t>
      </w:r>
      <w:r w:rsidRPr="00893E09">
        <w:rPr>
          <w:rFonts w:ascii="Times New Roman" w:hAnsi="Times New Roman" w:cs="Times New Roman"/>
          <w:sz w:val="24"/>
          <w:szCs w:val="24"/>
          <w:lang w:val="en-US"/>
        </w:rPr>
        <w:t xml:space="preserve"> Optimizes structures on H adsorbed on pristine (left) and </w:t>
      </w:r>
      <w:r w:rsidR="00210410" w:rsidRPr="00893E09">
        <w:rPr>
          <w:rFonts w:ascii="Times New Roman" w:hAnsi="Times New Roman" w:cs="Times New Roman"/>
          <w:sz w:val="24"/>
          <w:szCs w:val="24"/>
        </w:rPr>
        <w:t>Ni-</w:t>
      </w:r>
      <w:proofErr w:type="gramStart"/>
      <w:r w:rsidR="00210410" w:rsidRPr="00893E09">
        <w:rPr>
          <w:rFonts w:ascii="Times New Roman" w:hAnsi="Times New Roman" w:cs="Times New Roman"/>
          <w:sz w:val="24"/>
          <w:szCs w:val="24"/>
        </w:rPr>
        <w:t>Mo(</w:t>
      </w:r>
      <w:proofErr w:type="gramEnd"/>
      <w:r w:rsidR="00210410" w:rsidRPr="00893E09">
        <w:rPr>
          <w:rFonts w:ascii="Times New Roman" w:hAnsi="Times New Roman" w:cs="Times New Roman"/>
          <w:sz w:val="24"/>
          <w:szCs w:val="24"/>
        </w:rPr>
        <w:t>1:5)</w:t>
      </w:r>
      <w:r w:rsidR="00B40465" w:rsidRPr="00893E09">
        <w:rPr>
          <w:rFonts w:ascii="Times New Roman" w:hAnsi="Times New Roman" w:cs="Times New Roman"/>
          <w:sz w:val="24"/>
          <w:szCs w:val="24"/>
        </w:rPr>
        <w:t xml:space="preserve"> </w:t>
      </w:r>
      <w:r w:rsidRPr="00893E09">
        <w:rPr>
          <w:rFonts w:ascii="Times New Roman" w:hAnsi="Times New Roman" w:cs="Times New Roman"/>
          <w:sz w:val="24"/>
          <w:szCs w:val="24"/>
          <w:lang w:val="en-US"/>
        </w:rPr>
        <w:t xml:space="preserve">substituted (right) surfaces of (a) </w:t>
      </w:r>
      <w:proofErr w:type="spellStart"/>
      <w:r w:rsidRPr="00893E09">
        <w:rPr>
          <w:rFonts w:ascii="Times New Roman" w:hAnsi="Times New Roman" w:cs="Times New Roman"/>
          <w:sz w:val="24"/>
          <w:szCs w:val="24"/>
          <w:lang w:val="en-US"/>
        </w:rPr>
        <w:t>MoC</w:t>
      </w:r>
      <w:proofErr w:type="spellEnd"/>
      <w:r w:rsidRPr="00893E09">
        <w:rPr>
          <w:rFonts w:ascii="Times New Roman" w:hAnsi="Times New Roman" w:cs="Times New Roman"/>
          <w:sz w:val="24"/>
          <w:szCs w:val="24"/>
          <w:lang w:val="en-US"/>
        </w:rPr>
        <w:t xml:space="preserve"> (100) and (b) </w:t>
      </w:r>
      <w:proofErr w:type="spellStart"/>
      <w:r w:rsidRPr="00893E09">
        <w:rPr>
          <w:rFonts w:ascii="Times New Roman" w:hAnsi="Times New Roman" w:cs="Times New Roman"/>
          <w:sz w:val="24"/>
          <w:szCs w:val="24"/>
          <w:lang w:val="en-US"/>
        </w:rPr>
        <w:t>MoC</w:t>
      </w:r>
      <w:proofErr w:type="spellEnd"/>
      <w:r w:rsidRPr="00893E09">
        <w:rPr>
          <w:rFonts w:ascii="Times New Roman" w:hAnsi="Times New Roman" w:cs="Times New Roman"/>
          <w:sz w:val="24"/>
          <w:szCs w:val="24"/>
          <w:lang w:val="en-US"/>
        </w:rPr>
        <w:t xml:space="preserve"> (101) surfaces. </w:t>
      </w:r>
      <w:r w:rsidRPr="00893E09">
        <w:rPr>
          <w:rFonts w:ascii="Times New Roman" w:hAnsi="Times New Roman" w:cs="Times New Roman"/>
          <w:color w:val="000000" w:themeColor="text1"/>
          <w:sz w:val="24"/>
          <w:szCs w:val="24"/>
          <w:lang w:val="en-US"/>
        </w:rPr>
        <w:t>Magenta, grey, yellow and green spheres correspond to Ni, Mo, C and H atoms respectively.</w:t>
      </w:r>
    </w:p>
    <w:p w14:paraId="431A819A" w14:textId="77777777" w:rsidR="0064420A" w:rsidRPr="00893E09" w:rsidRDefault="0064420A" w:rsidP="001D76D2">
      <w:pPr>
        <w:spacing w:line="240" w:lineRule="auto"/>
        <w:jc w:val="both"/>
        <w:rPr>
          <w:rFonts w:ascii="Times New Roman" w:hAnsi="Times New Roman" w:cs="Times New Roman"/>
          <w:color w:val="000000" w:themeColor="text1"/>
          <w:sz w:val="24"/>
          <w:szCs w:val="24"/>
          <w:lang w:val="en-US"/>
        </w:rPr>
      </w:pPr>
    </w:p>
    <w:p w14:paraId="64FB9D45" w14:textId="6F052567" w:rsidR="006E4298" w:rsidRPr="00893E09" w:rsidRDefault="00A5642E" w:rsidP="006E4298">
      <w:pPr>
        <w:spacing w:line="240" w:lineRule="auto"/>
        <w:jc w:val="center"/>
        <w:rPr>
          <w:rFonts w:ascii="Times New Roman" w:hAnsi="Times New Roman" w:cs="Times New Roman"/>
          <w:color w:val="000000" w:themeColor="text1"/>
          <w:sz w:val="24"/>
          <w:szCs w:val="24"/>
          <w:lang w:val="en-US"/>
        </w:rPr>
      </w:pPr>
      <w:r w:rsidRPr="00893E09">
        <w:rPr>
          <w:noProof/>
          <w:lang w:val="en-US"/>
        </w:rPr>
        <w:drawing>
          <wp:inline distT="0" distB="0" distL="0" distR="0" wp14:anchorId="15D29D2B" wp14:editId="1A0C25AC">
            <wp:extent cx="5731510" cy="427101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271010"/>
                    </a:xfrm>
                    <a:prstGeom prst="rect">
                      <a:avLst/>
                    </a:prstGeom>
                    <a:noFill/>
                    <a:ln>
                      <a:noFill/>
                    </a:ln>
                  </pic:spPr>
                </pic:pic>
              </a:graphicData>
            </a:graphic>
          </wp:inline>
        </w:drawing>
      </w:r>
    </w:p>
    <w:p w14:paraId="09996440" w14:textId="6CB1A239" w:rsidR="006E4298" w:rsidRPr="00893E09" w:rsidRDefault="006E4298" w:rsidP="006E4298">
      <w:pPr>
        <w:spacing w:line="240" w:lineRule="auto"/>
        <w:jc w:val="both"/>
        <w:rPr>
          <w:rFonts w:ascii="Times New Roman" w:hAnsi="Times New Roman" w:cs="Times New Roman"/>
          <w:noProof/>
          <w:sz w:val="24"/>
        </w:rPr>
      </w:pPr>
      <w:r w:rsidRPr="00893E09">
        <w:rPr>
          <w:rFonts w:ascii="Times New Roman" w:hAnsi="Times New Roman" w:cs="Times New Roman"/>
          <w:b/>
          <w:noProof/>
          <w:sz w:val="24"/>
        </w:rPr>
        <w:t xml:space="preserve">Figure S17. </w:t>
      </w:r>
      <w:r w:rsidRPr="00893E09">
        <w:rPr>
          <w:rFonts w:ascii="Times New Roman" w:hAnsi="Times New Roman" w:cs="Times New Roman"/>
          <w:sz w:val="24"/>
          <w:szCs w:val="24"/>
          <w:lang w:val="en-US"/>
        </w:rPr>
        <w:t xml:space="preserve">Free energy </w:t>
      </w: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H</m:t>
            </m:r>
          </m:sub>
        </m:sSub>
      </m:oMath>
      <w:r w:rsidRPr="00893E09">
        <w:rPr>
          <w:rFonts w:ascii="Times New Roman" w:hAnsi="Times New Roman" w:cs="Times New Roman"/>
          <w:sz w:val="24"/>
          <w:szCs w:val="24"/>
        </w:rPr>
        <w:t xml:space="preserve"> </w:t>
      </w:r>
      <w:r w:rsidRPr="00893E09">
        <w:rPr>
          <w:rFonts w:ascii="Times New Roman" w:hAnsi="Times New Roman" w:cs="Times New Roman"/>
          <w:sz w:val="24"/>
          <w:szCs w:val="24"/>
          <w:lang w:val="en-US"/>
        </w:rPr>
        <w:t xml:space="preserve">of hydrogen adsorption on pristine and Ni substituted (100) and (101) surfaces of MC (M = W/Mo). </w:t>
      </w:r>
      <w:r w:rsidRPr="00893E09">
        <w:rPr>
          <w:rFonts w:ascii="Times New Roman" w:hAnsi="Times New Roman" w:cs="Times New Roman"/>
          <w:color w:val="000000" w:themeColor="text1"/>
          <w:sz w:val="24"/>
          <w:szCs w:val="24"/>
          <w:lang w:val="en-US"/>
        </w:rPr>
        <w:t>Blue, red, and green lines correspond to H-adsorption on pristine, 11%/12.5% Ni-substituted, and 22%/25% Ni-substituted surfaces, respectively.</w:t>
      </w:r>
    </w:p>
    <w:p w14:paraId="18603C8F" w14:textId="79DBD4BD" w:rsidR="002A773F" w:rsidRPr="00893E09" w:rsidRDefault="00FF11DD" w:rsidP="00A21DCC">
      <w:pPr>
        <w:spacing w:after="0" w:line="240" w:lineRule="auto"/>
        <w:rPr>
          <w:rFonts w:ascii="Times New Roman" w:hAnsi="Times New Roman" w:cs="Times New Roman"/>
          <w:sz w:val="28"/>
          <w:szCs w:val="28"/>
          <w:lang w:val="en-US"/>
        </w:rPr>
      </w:pPr>
      <w:r w:rsidRPr="00893E09">
        <w:rPr>
          <w:noProof/>
          <w:lang w:val="en-US"/>
        </w:rPr>
        <w:drawing>
          <wp:inline distT="0" distB="0" distL="0" distR="0" wp14:anchorId="23B07B61" wp14:editId="1660AA08">
            <wp:extent cx="5715000" cy="4743182"/>
            <wp:effectExtent l="0" t="0" r="0" b="698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a:extLst>
                        <a:ext uri="{28A0092B-C50C-407E-A947-70E740481C1C}">
                          <a14:useLocalDpi xmlns:a14="http://schemas.microsoft.com/office/drawing/2010/main" val="0"/>
                        </a:ext>
                      </a:extLst>
                    </a:blip>
                    <a:srcRect b="2319"/>
                    <a:stretch/>
                  </pic:blipFill>
                  <pic:spPr bwMode="auto">
                    <a:xfrm>
                      <a:off x="0" y="0"/>
                      <a:ext cx="5715215" cy="474336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37A485C" w14:textId="2642C992" w:rsidR="002A773F" w:rsidRPr="00893E09" w:rsidRDefault="002A773F" w:rsidP="001D76D2">
      <w:pPr>
        <w:spacing w:line="240" w:lineRule="auto"/>
        <w:jc w:val="both"/>
        <w:rPr>
          <w:rFonts w:ascii="Times New Roman" w:hAnsi="Times New Roman" w:cs="Times New Roman"/>
          <w:color w:val="000000" w:themeColor="text1"/>
          <w:sz w:val="24"/>
          <w:szCs w:val="24"/>
          <w:lang w:val="en-US"/>
        </w:rPr>
      </w:pPr>
      <w:r w:rsidRPr="00893E09">
        <w:rPr>
          <w:rFonts w:ascii="Times New Roman" w:hAnsi="Times New Roman" w:cs="Times New Roman"/>
          <w:b/>
          <w:sz w:val="24"/>
          <w:szCs w:val="24"/>
          <w:lang w:val="en-US"/>
        </w:rPr>
        <w:t>Figure S1</w:t>
      </w:r>
      <w:r w:rsidR="00B84814" w:rsidRPr="00893E09">
        <w:rPr>
          <w:rFonts w:ascii="Times New Roman" w:hAnsi="Times New Roman" w:cs="Times New Roman"/>
          <w:b/>
          <w:sz w:val="24"/>
          <w:szCs w:val="24"/>
          <w:lang w:val="en-US"/>
        </w:rPr>
        <w:t>8</w:t>
      </w:r>
      <w:r w:rsidRPr="00893E09">
        <w:rPr>
          <w:rFonts w:ascii="Times New Roman" w:hAnsi="Times New Roman" w:cs="Times New Roman"/>
          <w:b/>
          <w:sz w:val="24"/>
          <w:szCs w:val="24"/>
          <w:lang w:val="en-US"/>
        </w:rPr>
        <w:t>.</w:t>
      </w:r>
      <w:r w:rsidRPr="00893E09">
        <w:rPr>
          <w:rFonts w:ascii="Times New Roman" w:hAnsi="Times New Roman" w:cs="Times New Roman"/>
          <w:sz w:val="24"/>
          <w:szCs w:val="24"/>
          <w:lang w:val="en-US"/>
        </w:rPr>
        <w:t xml:space="preserve"> Projected density of states (PDOS) of structures with H-adsorbed on pristine (top) and </w:t>
      </w:r>
      <w:r w:rsidR="00210410" w:rsidRPr="00893E09">
        <w:rPr>
          <w:rFonts w:ascii="Times New Roman" w:hAnsi="Times New Roman" w:cs="Times New Roman"/>
          <w:sz w:val="24"/>
          <w:szCs w:val="24"/>
        </w:rPr>
        <w:t>Ni-W/</w:t>
      </w:r>
      <w:proofErr w:type="gramStart"/>
      <w:r w:rsidR="00210410" w:rsidRPr="00893E09">
        <w:rPr>
          <w:rFonts w:ascii="Times New Roman" w:hAnsi="Times New Roman" w:cs="Times New Roman"/>
          <w:sz w:val="24"/>
          <w:szCs w:val="24"/>
        </w:rPr>
        <w:t>Mo(</w:t>
      </w:r>
      <w:proofErr w:type="gramEnd"/>
      <w:r w:rsidR="00210410" w:rsidRPr="00893E09">
        <w:rPr>
          <w:rFonts w:ascii="Times New Roman" w:hAnsi="Times New Roman" w:cs="Times New Roman"/>
          <w:sz w:val="24"/>
          <w:szCs w:val="24"/>
        </w:rPr>
        <w:t xml:space="preserve">1:5) </w:t>
      </w:r>
      <w:r w:rsidRPr="00893E09">
        <w:rPr>
          <w:rFonts w:ascii="Times New Roman" w:hAnsi="Times New Roman" w:cs="Times New Roman"/>
          <w:sz w:val="24"/>
          <w:szCs w:val="24"/>
          <w:lang w:val="en-US"/>
        </w:rPr>
        <w:t xml:space="preserve">substituted surfaces (bottom) of (a) </w:t>
      </w:r>
      <w:proofErr w:type="spellStart"/>
      <w:r w:rsidRPr="00893E09">
        <w:rPr>
          <w:rFonts w:ascii="Times New Roman" w:hAnsi="Times New Roman" w:cs="Times New Roman"/>
          <w:sz w:val="24"/>
          <w:szCs w:val="24"/>
          <w:lang w:val="en-US"/>
        </w:rPr>
        <w:t>MoC</w:t>
      </w:r>
      <w:proofErr w:type="spellEnd"/>
      <w:r w:rsidRPr="00893E09">
        <w:rPr>
          <w:rFonts w:ascii="Times New Roman" w:hAnsi="Times New Roman" w:cs="Times New Roman"/>
          <w:sz w:val="24"/>
          <w:szCs w:val="24"/>
          <w:lang w:val="en-US"/>
        </w:rPr>
        <w:t xml:space="preserve"> (100), (b) </w:t>
      </w:r>
      <w:proofErr w:type="spellStart"/>
      <w:r w:rsidRPr="00893E09">
        <w:rPr>
          <w:rFonts w:ascii="Times New Roman" w:hAnsi="Times New Roman" w:cs="Times New Roman"/>
          <w:sz w:val="24"/>
          <w:szCs w:val="24"/>
          <w:lang w:val="en-US"/>
        </w:rPr>
        <w:t>MoC</w:t>
      </w:r>
      <w:proofErr w:type="spellEnd"/>
      <w:r w:rsidRPr="00893E09">
        <w:rPr>
          <w:rFonts w:ascii="Times New Roman" w:hAnsi="Times New Roman" w:cs="Times New Roman"/>
          <w:sz w:val="24"/>
          <w:szCs w:val="24"/>
          <w:lang w:val="en-US"/>
        </w:rPr>
        <w:t xml:space="preserve"> (101), (c) WC (100) and (d) WC (101) surfaces. </w:t>
      </w:r>
      <w:r w:rsidRPr="00893E09">
        <w:rPr>
          <w:rFonts w:ascii="Times New Roman" w:hAnsi="Times New Roman" w:cs="Times New Roman"/>
          <w:color w:val="000000" w:themeColor="text1"/>
          <w:sz w:val="24"/>
          <w:szCs w:val="24"/>
          <w:lang w:val="en-US"/>
        </w:rPr>
        <w:t>Dashed black lines represent the Fermi level (E</w:t>
      </w:r>
      <w:r w:rsidRPr="00893E09">
        <w:rPr>
          <w:rFonts w:ascii="Times New Roman" w:hAnsi="Times New Roman" w:cs="Times New Roman"/>
          <w:color w:val="000000" w:themeColor="text1"/>
          <w:sz w:val="24"/>
          <w:szCs w:val="24"/>
          <w:vertAlign w:val="subscript"/>
          <w:lang w:val="en-US"/>
        </w:rPr>
        <w:t>F</w:t>
      </w:r>
      <w:r w:rsidRPr="00893E09">
        <w:rPr>
          <w:rFonts w:ascii="Times New Roman" w:hAnsi="Times New Roman" w:cs="Times New Roman"/>
          <w:color w:val="000000" w:themeColor="text1"/>
          <w:sz w:val="24"/>
          <w:szCs w:val="24"/>
        </w:rPr>
        <w:t>)</w:t>
      </w:r>
      <w:r w:rsidRPr="00893E09">
        <w:rPr>
          <w:rFonts w:ascii="Times New Roman" w:hAnsi="Times New Roman" w:cs="Times New Roman"/>
          <w:color w:val="000000" w:themeColor="text1"/>
          <w:sz w:val="24"/>
          <w:szCs w:val="24"/>
          <w:lang w:val="en-US"/>
        </w:rPr>
        <w:t>.</w:t>
      </w:r>
    </w:p>
    <w:p w14:paraId="49591CA8" w14:textId="6C8FE033" w:rsidR="00D37044" w:rsidRPr="00893E09" w:rsidRDefault="00425796" w:rsidP="00A21DCC">
      <w:pPr>
        <w:rPr>
          <w:rFonts w:ascii="Times New Roman" w:hAnsi="Times New Roman" w:cs="Times New Roman"/>
          <w:lang w:val="en-US"/>
        </w:rPr>
      </w:pPr>
      <w:r w:rsidRPr="00893E09">
        <w:rPr>
          <w:noProof/>
          <w:lang w:val="en-US"/>
        </w:rPr>
        <w:drawing>
          <wp:inline distT="0" distB="0" distL="0" distR="0" wp14:anchorId="61D94670" wp14:editId="44E50FD0">
            <wp:extent cx="5903256" cy="4343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04376" cy="4344224"/>
                    </a:xfrm>
                    <a:prstGeom prst="rect">
                      <a:avLst/>
                    </a:prstGeom>
                    <a:noFill/>
                    <a:ln>
                      <a:noFill/>
                    </a:ln>
                  </pic:spPr>
                </pic:pic>
              </a:graphicData>
            </a:graphic>
          </wp:inline>
        </w:drawing>
      </w:r>
    </w:p>
    <w:p w14:paraId="7AAD4693" w14:textId="68F02973" w:rsidR="00D37044" w:rsidRPr="00893E09" w:rsidRDefault="00D37044" w:rsidP="00D37044">
      <w:pPr>
        <w:spacing w:line="240" w:lineRule="auto"/>
        <w:jc w:val="both"/>
        <w:rPr>
          <w:rFonts w:ascii="Times New Roman" w:hAnsi="Times New Roman" w:cs="Times New Roman"/>
          <w:sz w:val="24"/>
          <w:szCs w:val="24"/>
          <w:lang w:val="en-US"/>
        </w:rPr>
      </w:pPr>
      <w:r w:rsidRPr="00893E09">
        <w:rPr>
          <w:rFonts w:ascii="Times New Roman" w:hAnsi="Times New Roman" w:cs="Times New Roman"/>
          <w:b/>
          <w:sz w:val="24"/>
          <w:szCs w:val="24"/>
          <w:lang w:val="en-US"/>
        </w:rPr>
        <w:t xml:space="preserve">Figure </w:t>
      </w:r>
      <w:r w:rsidR="00C053B9" w:rsidRPr="00893E09">
        <w:rPr>
          <w:rFonts w:ascii="Times New Roman" w:hAnsi="Times New Roman" w:cs="Times New Roman"/>
          <w:b/>
          <w:sz w:val="24"/>
          <w:szCs w:val="24"/>
          <w:lang w:val="en-US"/>
        </w:rPr>
        <w:t>S1</w:t>
      </w:r>
      <w:r w:rsidR="00B84814" w:rsidRPr="00893E09">
        <w:rPr>
          <w:rFonts w:ascii="Times New Roman" w:hAnsi="Times New Roman" w:cs="Times New Roman"/>
          <w:b/>
          <w:sz w:val="24"/>
          <w:szCs w:val="24"/>
          <w:lang w:val="en-US"/>
        </w:rPr>
        <w:t>9</w:t>
      </w:r>
      <w:r w:rsidRPr="00893E09">
        <w:rPr>
          <w:rFonts w:ascii="Times New Roman" w:hAnsi="Times New Roman" w:cs="Times New Roman"/>
          <w:b/>
          <w:sz w:val="24"/>
          <w:szCs w:val="24"/>
          <w:lang w:val="en-US"/>
        </w:rPr>
        <w:t>.</w:t>
      </w:r>
      <w:r w:rsidRPr="00893E09">
        <w:rPr>
          <w:rFonts w:ascii="Times New Roman" w:hAnsi="Times New Roman" w:cs="Times New Roman"/>
          <w:sz w:val="24"/>
          <w:szCs w:val="24"/>
          <w:lang w:val="en-US"/>
        </w:rPr>
        <w:t xml:space="preserve"> Ex-situ X-ray absorption near edge spectroscopy of W K-edge of (a) WC@NGC and Ni-WC@NGC, (b) </w:t>
      </w:r>
      <w:proofErr w:type="spellStart"/>
      <w:r w:rsidRPr="00893E09">
        <w:rPr>
          <w:rFonts w:ascii="Times New Roman" w:hAnsi="Times New Roman" w:cs="Times New Roman"/>
          <w:sz w:val="24"/>
          <w:szCs w:val="24"/>
          <w:lang w:val="en-US"/>
        </w:rPr>
        <w:t>MoC@NGC</w:t>
      </w:r>
      <w:proofErr w:type="spellEnd"/>
      <w:r w:rsidRPr="00893E09">
        <w:rPr>
          <w:rFonts w:ascii="Times New Roman" w:hAnsi="Times New Roman" w:cs="Times New Roman"/>
          <w:sz w:val="24"/>
          <w:szCs w:val="24"/>
          <w:lang w:val="en-US"/>
        </w:rPr>
        <w:t xml:space="preserve"> and </w:t>
      </w:r>
      <w:proofErr w:type="spellStart"/>
      <w:r w:rsidRPr="00893E09">
        <w:rPr>
          <w:rFonts w:ascii="Times New Roman" w:hAnsi="Times New Roman" w:cs="Times New Roman"/>
          <w:sz w:val="24"/>
          <w:szCs w:val="24"/>
          <w:lang w:val="en-US"/>
        </w:rPr>
        <w:t>Ni-MoC@NGC</w:t>
      </w:r>
      <w:proofErr w:type="spellEnd"/>
      <w:r w:rsidRPr="00893E09">
        <w:rPr>
          <w:rFonts w:ascii="Times New Roman" w:hAnsi="Times New Roman" w:cs="Times New Roman"/>
          <w:sz w:val="24"/>
          <w:szCs w:val="24"/>
          <w:lang w:val="en-US"/>
        </w:rPr>
        <w:t xml:space="preserve">; In-situ XANES studies at (c) Ni edges of Ni-WC@NGC during </w:t>
      </w:r>
      <w:r w:rsidR="008B222F" w:rsidRPr="00893E09">
        <w:rPr>
          <w:rFonts w:ascii="Times New Roman" w:hAnsi="Times New Roman" w:cs="Times New Roman"/>
          <w:sz w:val="24"/>
          <w:szCs w:val="24"/>
          <w:lang w:val="en-US"/>
        </w:rPr>
        <w:t>H</w:t>
      </w:r>
      <w:r w:rsidRPr="00893E09">
        <w:rPr>
          <w:rFonts w:ascii="Times New Roman" w:hAnsi="Times New Roman" w:cs="Times New Roman"/>
          <w:sz w:val="24"/>
          <w:szCs w:val="24"/>
          <w:lang w:val="en-US"/>
        </w:rPr>
        <w:t>ER in 0.5M KOH</w:t>
      </w:r>
      <w:r w:rsidRPr="00893E09" w:rsidDel="00E4231C">
        <w:rPr>
          <w:rFonts w:ascii="Times New Roman" w:hAnsi="Times New Roman" w:cs="Times New Roman"/>
          <w:sz w:val="24"/>
          <w:szCs w:val="24"/>
          <w:lang w:val="en-US"/>
        </w:rPr>
        <w:t xml:space="preserve"> </w:t>
      </w:r>
      <w:r w:rsidRPr="00893E09">
        <w:rPr>
          <w:rFonts w:ascii="Times New Roman" w:hAnsi="Times New Roman" w:cs="Times New Roman"/>
          <w:sz w:val="24"/>
          <w:szCs w:val="24"/>
          <w:lang w:val="en-US"/>
        </w:rPr>
        <w:t>and (d) zoomed version of (c).</w:t>
      </w:r>
      <w:r w:rsidRPr="00893E09" w:rsidDel="00E4231C">
        <w:rPr>
          <w:rFonts w:ascii="Times New Roman" w:hAnsi="Times New Roman" w:cs="Times New Roman"/>
          <w:sz w:val="24"/>
          <w:szCs w:val="24"/>
          <w:lang w:val="en-US"/>
        </w:rPr>
        <w:t xml:space="preserve"> </w:t>
      </w:r>
    </w:p>
    <w:p w14:paraId="3B042B1C" w14:textId="77777777" w:rsidR="00C053B9" w:rsidRPr="00893E09" w:rsidRDefault="00C053B9" w:rsidP="00C053B9">
      <w:pPr>
        <w:spacing w:line="240" w:lineRule="auto"/>
        <w:jc w:val="both"/>
        <w:rPr>
          <w:rFonts w:ascii="Times New Roman" w:hAnsi="Times New Roman" w:cs="Times New Roman"/>
          <w:color w:val="000000" w:themeColor="text1"/>
          <w:sz w:val="28"/>
          <w:szCs w:val="28"/>
          <w:lang w:val="en-US"/>
        </w:rPr>
      </w:pPr>
      <w:r w:rsidRPr="00893E09">
        <w:rPr>
          <w:noProof/>
          <w:lang w:val="en-US"/>
        </w:rPr>
        <w:drawing>
          <wp:inline distT="0" distB="0" distL="0" distR="0" wp14:anchorId="7602EFA8" wp14:editId="2A89B0BD">
            <wp:extent cx="5715000" cy="3113722"/>
            <wp:effectExtent l="0" t="0" r="0"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t="12922" b="23004"/>
                    <a:stretch/>
                  </pic:blipFill>
                  <pic:spPr bwMode="auto">
                    <a:xfrm>
                      <a:off x="0" y="0"/>
                      <a:ext cx="5716969" cy="31147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9F6A41F" w14:textId="1A9118E0" w:rsidR="00C053B9" w:rsidRPr="00893E09" w:rsidRDefault="00C053B9" w:rsidP="00C053B9">
      <w:pPr>
        <w:spacing w:line="240" w:lineRule="auto"/>
        <w:jc w:val="both"/>
        <w:rPr>
          <w:rFonts w:ascii="Times New Roman" w:hAnsi="Times New Roman" w:cs="Times New Roman"/>
          <w:color w:val="000000" w:themeColor="text1"/>
          <w:sz w:val="28"/>
          <w:szCs w:val="28"/>
          <w:lang w:val="en-US"/>
        </w:rPr>
      </w:pPr>
      <w:r w:rsidRPr="00893E09">
        <w:rPr>
          <w:rFonts w:ascii="Times New Roman" w:hAnsi="Times New Roman" w:cs="Times New Roman"/>
          <w:b/>
          <w:noProof/>
          <w:sz w:val="24"/>
        </w:rPr>
        <w:t>Figure S</w:t>
      </w:r>
      <w:r w:rsidR="00B84814" w:rsidRPr="00893E09">
        <w:rPr>
          <w:rFonts w:ascii="Times New Roman" w:hAnsi="Times New Roman" w:cs="Times New Roman"/>
          <w:b/>
          <w:noProof/>
          <w:sz w:val="24"/>
        </w:rPr>
        <w:t>20</w:t>
      </w:r>
      <w:r w:rsidRPr="00893E09">
        <w:rPr>
          <w:rFonts w:ascii="Times New Roman" w:hAnsi="Times New Roman" w:cs="Times New Roman"/>
          <w:b/>
          <w:noProof/>
          <w:sz w:val="24"/>
        </w:rPr>
        <w:t xml:space="preserve">. </w:t>
      </w:r>
      <w:r w:rsidRPr="00893E09">
        <w:rPr>
          <w:rFonts w:ascii="Times New Roman" w:hAnsi="Times New Roman" w:cs="Times New Roman"/>
          <w:noProof/>
          <w:sz w:val="24"/>
        </w:rPr>
        <w:t>Schematic of the in-situ XAS experimental setup during electrochemistry.</w:t>
      </w:r>
    </w:p>
    <w:p w14:paraId="74F37609" w14:textId="77777777" w:rsidR="00C053B9" w:rsidRPr="00893E09" w:rsidRDefault="00C053B9" w:rsidP="00D37044">
      <w:pPr>
        <w:spacing w:line="240" w:lineRule="auto"/>
        <w:jc w:val="both"/>
        <w:rPr>
          <w:rFonts w:ascii="Times New Roman" w:hAnsi="Times New Roman" w:cs="Times New Roman"/>
          <w:sz w:val="24"/>
          <w:szCs w:val="24"/>
          <w:lang w:val="en-US"/>
        </w:rPr>
      </w:pPr>
    </w:p>
    <w:p w14:paraId="6B0DAA2B" w14:textId="642E8C23" w:rsidR="00863BED" w:rsidRPr="00893E09" w:rsidRDefault="00011BF4" w:rsidP="00A21DCC">
      <w:pPr>
        <w:rPr>
          <w:rFonts w:ascii="Times New Roman" w:hAnsi="Times New Roman" w:cs="Times New Roman"/>
          <w:lang w:val="en-US"/>
        </w:rPr>
      </w:pPr>
      <w:r w:rsidRPr="00893E09">
        <w:rPr>
          <w:noProof/>
          <w:lang w:val="en-US"/>
        </w:rPr>
        <w:drawing>
          <wp:inline distT="0" distB="0" distL="0" distR="0" wp14:anchorId="78C00FBF" wp14:editId="6AADF942">
            <wp:extent cx="5768693" cy="445256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8971" cy="4452776"/>
                    </a:xfrm>
                    <a:prstGeom prst="rect">
                      <a:avLst/>
                    </a:prstGeom>
                    <a:noFill/>
                    <a:ln>
                      <a:noFill/>
                    </a:ln>
                  </pic:spPr>
                </pic:pic>
              </a:graphicData>
            </a:graphic>
          </wp:inline>
        </w:drawing>
      </w:r>
    </w:p>
    <w:p w14:paraId="5D0CF813" w14:textId="3B730BF9" w:rsidR="000D0238" w:rsidRPr="00893E09" w:rsidRDefault="000D0238" w:rsidP="000D0238">
      <w:pPr>
        <w:spacing w:line="240" w:lineRule="auto"/>
        <w:jc w:val="both"/>
        <w:rPr>
          <w:rFonts w:ascii="Times New Roman" w:hAnsi="Times New Roman" w:cs="Times New Roman"/>
          <w:noProof/>
          <w:sz w:val="24"/>
        </w:rPr>
      </w:pPr>
      <w:r w:rsidRPr="00893E09">
        <w:rPr>
          <w:rFonts w:ascii="Times New Roman" w:hAnsi="Times New Roman" w:cs="Times New Roman"/>
          <w:b/>
          <w:noProof/>
          <w:sz w:val="24"/>
        </w:rPr>
        <w:t>Figure S</w:t>
      </w:r>
      <w:r w:rsidR="00E35D3A" w:rsidRPr="00893E09">
        <w:rPr>
          <w:rFonts w:ascii="Times New Roman" w:hAnsi="Times New Roman" w:cs="Times New Roman"/>
          <w:b/>
          <w:noProof/>
          <w:sz w:val="24"/>
        </w:rPr>
        <w:t>2</w:t>
      </w:r>
      <w:r w:rsidR="00B84814" w:rsidRPr="00893E09">
        <w:rPr>
          <w:rFonts w:ascii="Times New Roman" w:hAnsi="Times New Roman" w:cs="Times New Roman"/>
          <w:b/>
          <w:noProof/>
          <w:sz w:val="24"/>
        </w:rPr>
        <w:t>1</w:t>
      </w:r>
      <w:r w:rsidRPr="00893E09">
        <w:rPr>
          <w:rFonts w:ascii="Times New Roman" w:hAnsi="Times New Roman" w:cs="Times New Roman"/>
          <w:b/>
          <w:noProof/>
          <w:sz w:val="24"/>
        </w:rPr>
        <w:t xml:space="preserve">. </w:t>
      </w:r>
      <w:r w:rsidRPr="00893E09">
        <w:rPr>
          <w:rFonts w:ascii="Times New Roman" w:hAnsi="Times New Roman" w:cs="Times New Roman"/>
          <w:noProof/>
          <w:sz w:val="24"/>
        </w:rPr>
        <w:t>Schematic of the mechanisms of HER (acidic &amp; alkaline) and OER (alkaline) elucidating the role of Ni in activity enhancement</w:t>
      </w:r>
      <w:r w:rsidR="00EB5431" w:rsidRPr="00893E09">
        <w:rPr>
          <w:rFonts w:ascii="Times New Roman" w:hAnsi="Times New Roman" w:cs="Times New Roman"/>
          <w:noProof/>
          <w:sz w:val="24"/>
        </w:rPr>
        <w:t xml:space="preserve"> in </w:t>
      </w:r>
      <w:r w:rsidR="00EB5431" w:rsidRPr="00893E09">
        <w:rPr>
          <w:rFonts w:ascii="Times New Roman" w:hAnsi="Times New Roman" w:cs="Times New Roman"/>
          <w:sz w:val="24"/>
          <w:szCs w:val="24"/>
          <w:lang w:val="en-US"/>
        </w:rPr>
        <w:t xml:space="preserve">Ni-WC@NGC and </w:t>
      </w:r>
      <w:proofErr w:type="spellStart"/>
      <w:r w:rsidR="00EB5431" w:rsidRPr="00893E09">
        <w:rPr>
          <w:rFonts w:ascii="Times New Roman" w:hAnsi="Times New Roman" w:cs="Times New Roman"/>
          <w:sz w:val="24"/>
          <w:szCs w:val="24"/>
          <w:lang w:val="en-US"/>
        </w:rPr>
        <w:t>Ni-MoC@NGC</w:t>
      </w:r>
      <w:proofErr w:type="spellEnd"/>
      <w:r w:rsidRPr="00893E09">
        <w:rPr>
          <w:rFonts w:ascii="Times New Roman" w:hAnsi="Times New Roman" w:cs="Times New Roman"/>
          <w:noProof/>
          <w:sz w:val="24"/>
        </w:rPr>
        <w:t>.</w:t>
      </w:r>
    </w:p>
    <w:p w14:paraId="1C3E1A04" w14:textId="77777777" w:rsidR="00F0492A" w:rsidRDefault="00F0492A" w:rsidP="001F694F">
      <w:pPr>
        <w:spacing w:line="276" w:lineRule="auto"/>
        <w:rPr>
          <w:rFonts w:ascii="Times New Roman" w:hAnsi="Times New Roman" w:cs="Times New Roman"/>
          <w:b/>
          <w:sz w:val="24"/>
          <w:lang w:val="en-US"/>
        </w:rPr>
      </w:pPr>
    </w:p>
    <w:p w14:paraId="1578C4ED" w14:textId="77777777" w:rsidR="00F0492A" w:rsidRDefault="00F0492A" w:rsidP="001F694F">
      <w:pPr>
        <w:spacing w:line="276" w:lineRule="auto"/>
        <w:rPr>
          <w:rFonts w:ascii="Times New Roman" w:hAnsi="Times New Roman" w:cs="Times New Roman"/>
          <w:b/>
          <w:sz w:val="24"/>
          <w:lang w:val="en-US"/>
        </w:rPr>
      </w:pPr>
    </w:p>
    <w:p w14:paraId="552777C9" w14:textId="77777777" w:rsidR="00F0492A" w:rsidRDefault="00F0492A" w:rsidP="001F694F">
      <w:pPr>
        <w:spacing w:line="276" w:lineRule="auto"/>
        <w:rPr>
          <w:rFonts w:ascii="Times New Roman" w:hAnsi="Times New Roman" w:cs="Times New Roman"/>
          <w:b/>
          <w:sz w:val="24"/>
          <w:lang w:val="en-US"/>
        </w:rPr>
      </w:pPr>
    </w:p>
    <w:p w14:paraId="662B42FE" w14:textId="77777777" w:rsidR="00F0492A" w:rsidRDefault="00F0492A" w:rsidP="001F694F">
      <w:pPr>
        <w:spacing w:line="276" w:lineRule="auto"/>
        <w:rPr>
          <w:rFonts w:ascii="Times New Roman" w:hAnsi="Times New Roman" w:cs="Times New Roman"/>
          <w:b/>
          <w:sz w:val="24"/>
          <w:lang w:val="en-US"/>
        </w:rPr>
      </w:pPr>
    </w:p>
    <w:p w14:paraId="24B5F679" w14:textId="77777777" w:rsidR="00F0492A" w:rsidRDefault="00F0492A" w:rsidP="001F694F">
      <w:pPr>
        <w:spacing w:line="276" w:lineRule="auto"/>
        <w:rPr>
          <w:rFonts w:ascii="Times New Roman" w:hAnsi="Times New Roman" w:cs="Times New Roman"/>
          <w:b/>
          <w:sz w:val="24"/>
          <w:lang w:val="en-US"/>
        </w:rPr>
      </w:pPr>
    </w:p>
    <w:p w14:paraId="73BD3E85" w14:textId="77777777" w:rsidR="00F0492A" w:rsidRDefault="00F0492A" w:rsidP="001F694F">
      <w:pPr>
        <w:spacing w:line="276" w:lineRule="auto"/>
        <w:rPr>
          <w:rFonts w:ascii="Times New Roman" w:hAnsi="Times New Roman" w:cs="Times New Roman"/>
          <w:b/>
          <w:sz w:val="24"/>
          <w:lang w:val="en-US"/>
        </w:rPr>
      </w:pPr>
    </w:p>
    <w:p w14:paraId="3E1467DB" w14:textId="77777777" w:rsidR="00F0492A" w:rsidRDefault="00F0492A" w:rsidP="001F694F">
      <w:pPr>
        <w:spacing w:line="276" w:lineRule="auto"/>
        <w:rPr>
          <w:rFonts w:ascii="Times New Roman" w:hAnsi="Times New Roman" w:cs="Times New Roman"/>
          <w:b/>
          <w:sz w:val="24"/>
          <w:lang w:val="en-US"/>
        </w:rPr>
      </w:pPr>
    </w:p>
    <w:p w14:paraId="2FE119FF" w14:textId="77777777" w:rsidR="00F0492A" w:rsidRDefault="00F0492A" w:rsidP="001F694F">
      <w:pPr>
        <w:spacing w:line="276" w:lineRule="auto"/>
        <w:rPr>
          <w:rFonts w:ascii="Times New Roman" w:hAnsi="Times New Roman" w:cs="Times New Roman"/>
          <w:b/>
          <w:sz w:val="24"/>
          <w:lang w:val="en-US"/>
        </w:rPr>
      </w:pPr>
    </w:p>
    <w:p w14:paraId="69AF1284" w14:textId="77777777" w:rsidR="00F0492A" w:rsidRDefault="00F0492A" w:rsidP="001F694F">
      <w:pPr>
        <w:spacing w:line="276" w:lineRule="auto"/>
        <w:rPr>
          <w:rFonts w:ascii="Times New Roman" w:hAnsi="Times New Roman" w:cs="Times New Roman"/>
          <w:b/>
          <w:sz w:val="24"/>
          <w:lang w:val="en-US"/>
        </w:rPr>
      </w:pPr>
    </w:p>
    <w:p w14:paraId="7C664BB5" w14:textId="77777777" w:rsidR="00F0492A" w:rsidRDefault="00F0492A" w:rsidP="001F694F">
      <w:pPr>
        <w:spacing w:line="276" w:lineRule="auto"/>
        <w:rPr>
          <w:rFonts w:ascii="Times New Roman" w:hAnsi="Times New Roman" w:cs="Times New Roman"/>
          <w:b/>
          <w:sz w:val="24"/>
          <w:lang w:val="en-US"/>
        </w:rPr>
      </w:pPr>
    </w:p>
    <w:p w14:paraId="7B736552" w14:textId="77777777" w:rsidR="00F0492A" w:rsidRDefault="00F0492A" w:rsidP="001F694F">
      <w:pPr>
        <w:spacing w:line="276" w:lineRule="auto"/>
        <w:rPr>
          <w:rFonts w:ascii="Times New Roman" w:hAnsi="Times New Roman" w:cs="Times New Roman"/>
          <w:b/>
          <w:sz w:val="24"/>
          <w:lang w:val="en-US"/>
        </w:rPr>
      </w:pPr>
    </w:p>
    <w:p w14:paraId="150303B0" w14:textId="77777777" w:rsidR="00F0492A" w:rsidRDefault="00F0492A" w:rsidP="00D404CA">
      <w:pPr>
        <w:spacing w:line="276" w:lineRule="auto"/>
        <w:rPr>
          <w:rFonts w:ascii="Times New Roman" w:hAnsi="Times New Roman" w:cs="Times New Roman"/>
          <w:b/>
          <w:sz w:val="24"/>
          <w:lang w:val="en-US"/>
        </w:rPr>
      </w:pPr>
    </w:p>
    <w:p w14:paraId="2FB12505" w14:textId="77777777" w:rsidR="00F0492A" w:rsidRDefault="00F0492A" w:rsidP="00D404CA">
      <w:pPr>
        <w:spacing w:line="276" w:lineRule="auto"/>
        <w:rPr>
          <w:rFonts w:ascii="Times New Roman" w:hAnsi="Times New Roman" w:cs="Times New Roman"/>
          <w:b/>
          <w:sz w:val="24"/>
          <w:lang w:val="en-US"/>
        </w:rPr>
      </w:pPr>
    </w:p>
    <w:p w14:paraId="13B38F33" w14:textId="6647ED13" w:rsidR="00F440EF" w:rsidRPr="00893E09" w:rsidRDefault="0080210E" w:rsidP="00D404CA">
      <w:pPr>
        <w:spacing w:line="276" w:lineRule="auto"/>
      </w:pPr>
      <w:r w:rsidRPr="00893E09">
        <w:rPr>
          <w:rFonts w:ascii="Times New Roman" w:hAnsi="Times New Roman" w:cs="Times New Roman"/>
          <w:b/>
          <w:sz w:val="24"/>
          <w:lang w:val="en-US"/>
        </w:rPr>
        <w:t>References</w:t>
      </w:r>
    </w:p>
    <w:p w14:paraId="25B5001C" w14:textId="77777777" w:rsidR="00C56676" w:rsidRPr="00C56676" w:rsidRDefault="00F440EF" w:rsidP="00C56676">
      <w:pPr>
        <w:pStyle w:val="EndNoteBibliography"/>
        <w:spacing w:after="0"/>
        <w:ind w:left="720" w:hanging="720"/>
        <w:jc w:val="both"/>
        <w:rPr>
          <w:rFonts w:ascii="Times New Roman" w:hAnsi="Times New Roman" w:cs="Times New Roman"/>
          <w:sz w:val="24"/>
          <w:szCs w:val="24"/>
        </w:rPr>
      </w:pPr>
      <w:r w:rsidRPr="00C56676">
        <w:rPr>
          <w:rFonts w:ascii="Times New Roman" w:hAnsi="Times New Roman" w:cs="Times New Roman"/>
          <w:sz w:val="24"/>
          <w:szCs w:val="24"/>
        </w:rPr>
        <w:fldChar w:fldCharType="begin"/>
      </w:r>
      <w:r w:rsidRPr="00C56676">
        <w:rPr>
          <w:rFonts w:ascii="Times New Roman" w:hAnsi="Times New Roman" w:cs="Times New Roman"/>
          <w:sz w:val="24"/>
          <w:szCs w:val="24"/>
        </w:rPr>
        <w:instrText xml:space="preserve"> ADDIN EN.REFLIST </w:instrText>
      </w:r>
      <w:r w:rsidRPr="00C56676">
        <w:rPr>
          <w:rFonts w:ascii="Times New Roman" w:hAnsi="Times New Roman" w:cs="Times New Roman"/>
          <w:sz w:val="24"/>
          <w:szCs w:val="24"/>
        </w:rPr>
        <w:fldChar w:fldCharType="separate"/>
      </w:r>
      <w:bookmarkStart w:id="2" w:name="_ENREF_1"/>
      <w:r w:rsidR="00C56676" w:rsidRPr="00C56676">
        <w:rPr>
          <w:rFonts w:ascii="Times New Roman" w:hAnsi="Times New Roman" w:cs="Times New Roman"/>
          <w:sz w:val="24"/>
          <w:szCs w:val="24"/>
        </w:rPr>
        <w:t>1.</w:t>
      </w:r>
      <w:r w:rsidR="00C56676" w:rsidRPr="00C56676">
        <w:rPr>
          <w:rFonts w:ascii="Times New Roman" w:hAnsi="Times New Roman" w:cs="Times New Roman"/>
          <w:sz w:val="24"/>
          <w:szCs w:val="24"/>
        </w:rPr>
        <w:tab/>
        <w:t>Roy, S.</w:t>
      </w:r>
      <w:r w:rsidR="00C56676" w:rsidRPr="00C56676">
        <w:rPr>
          <w:rFonts w:ascii="Times New Roman" w:hAnsi="Times New Roman" w:cs="Times New Roman"/>
          <w:i/>
          <w:sz w:val="24"/>
          <w:szCs w:val="24"/>
        </w:rPr>
        <w:t xml:space="preserve"> et al.</w:t>
      </w:r>
      <w:r w:rsidR="00C56676" w:rsidRPr="00C56676">
        <w:rPr>
          <w:rFonts w:ascii="Times New Roman" w:hAnsi="Times New Roman" w:cs="Times New Roman"/>
          <w:sz w:val="24"/>
          <w:szCs w:val="24"/>
        </w:rPr>
        <w:t xml:space="preserve"> Deconvolution of phase–size–strain effects in metal carbide nanocrystals for enhanced hydrogen evolution. </w:t>
      </w:r>
      <w:r w:rsidR="00C56676" w:rsidRPr="00C56676">
        <w:rPr>
          <w:rFonts w:ascii="Times New Roman" w:hAnsi="Times New Roman" w:cs="Times New Roman"/>
          <w:i/>
          <w:sz w:val="24"/>
          <w:szCs w:val="24"/>
        </w:rPr>
        <w:t>Nanoscale</w:t>
      </w:r>
      <w:r w:rsidR="00C56676" w:rsidRPr="00C56676">
        <w:rPr>
          <w:rFonts w:ascii="Times New Roman" w:hAnsi="Times New Roman" w:cs="Times New Roman"/>
          <w:sz w:val="24"/>
          <w:szCs w:val="24"/>
        </w:rPr>
        <w:t xml:space="preserve"> </w:t>
      </w:r>
      <w:r w:rsidR="00C56676" w:rsidRPr="00C56676">
        <w:rPr>
          <w:rFonts w:ascii="Times New Roman" w:hAnsi="Times New Roman" w:cs="Times New Roman"/>
          <w:b/>
          <w:sz w:val="24"/>
          <w:szCs w:val="24"/>
        </w:rPr>
        <w:t>12</w:t>
      </w:r>
      <w:r w:rsidR="00C56676" w:rsidRPr="00C56676">
        <w:rPr>
          <w:rFonts w:ascii="Times New Roman" w:hAnsi="Times New Roman" w:cs="Times New Roman"/>
          <w:sz w:val="24"/>
          <w:szCs w:val="24"/>
        </w:rPr>
        <w:t>, 15414-15425 (2020).</w:t>
      </w:r>
      <w:bookmarkEnd w:id="2"/>
    </w:p>
    <w:p w14:paraId="449E108C"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3" w:name="_ENREF_2"/>
      <w:r w:rsidRPr="00C56676">
        <w:rPr>
          <w:rFonts w:ascii="Times New Roman" w:hAnsi="Times New Roman" w:cs="Times New Roman"/>
          <w:sz w:val="24"/>
          <w:szCs w:val="24"/>
        </w:rPr>
        <w:t>2.</w:t>
      </w:r>
      <w:r w:rsidRPr="00C56676">
        <w:rPr>
          <w:rFonts w:ascii="Times New Roman" w:hAnsi="Times New Roman" w:cs="Times New Roman"/>
          <w:sz w:val="24"/>
          <w:szCs w:val="24"/>
        </w:rPr>
        <w:tab/>
        <w:t xml:space="preserve">Wang, Y., Ma, B. &amp; Chen, Y. Iron phosphides supported on three-dimensional iron foam as an efficient electrocatalyst for water splitting reactions. </w:t>
      </w:r>
      <w:r w:rsidRPr="00C56676">
        <w:rPr>
          <w:rFonts w:ascii="Times New Roman" w:hAnsi="Times New Roman" w:cs="Times New Roman"/>
          <w:i/>
          <w:sz w:val="24"/>
          <w:szCs w:val="24"/>
        </w:rPr>
        <w:t>J. Mat. Sci.</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54</w:t>
      </w:r>
      <w:r w:rsidRPr="00C56676">
        <w:rPr>
          <w:rFonts w:ascii="Times New Roman" w:hAnsi="Times New Roman" w:cs="Times New Roman"/>
          <w:sz w:val="24"/>
          <w:szCs w:val="24"/>
        </w:rPr>
        <w:t>, 14872-14883 (2019).</w:t>
      </w:r>
      <w:bookmarkEnd w:id="3"/>
    </w:p>
    <w:p w14:paraId="7ECB6D93"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4" w:name="_ENREF_3"/>
      <w:r w:rsidRPr="00C56676">
        <w:rPr>
          <w:rFonts w:ascii="Times New Roman" w:hAnsi="Times New Roman" w:cs="Times New Roman"/>
          <w:sz w:val="24"/>
          <w:szCs w:val="24"/>
        </w:rPr>
        <w:t>3.</w:t>
      </w:r>
      <w:r w:rsidRPr="00C56676">
        <w:rPr>
          <w:rFonts w:ascii="Times New Roman" w:hAnsi="Times New Roman" w:cs="Times New Roman"/>
          <w:sz w:val="24"/>
          <w:szCs w:val="24"/>
        </w:rPr>
        <w:tab/>
        <w:t>Xie, J.</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Atomically-thin molybdenum nitride nanosheets with exposed active surface sites for efficient hydrogen evolution. </w:t>
      </w:r>
      <w:r w:rsidRPr="00C56676">
        <w:rPr>
          <w:rFonts w:ascii="Times New Roman" w:hAnsi="Times New Roman" w:cs="Times New Roman"/>
          <w:i/>
          <w:sz w:val="24"/>
          <w:szCs w:val="24"/>
        </w:rPr>
        <w:t>Chem. Sci.</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5</w:t>
      </w:r>
      <w:r w:rsidRPr="00C56676">
        <w:rPr>
          <w:rFonts w:ascii="Times New Roman" w:hAnsi="Times New Roman" w:cs="Times New Roman"/>
          <w:sz w:val="24"/>
          <w:szCs w:val="24"/>
        </w:rPr>
        <w:t>, 4615-4620 (2014).</w:t>
      </w:r>
      <w:bookmarkEnd w:id="4"/>
    </w:p>
    <w:p w14:paraId="38A93C9C"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5" w:name="_ENREF_4"/>
      <w:r w:rsidRPr="00C56676">
        <w:rPr>
          <w:rFonts w:ascii="Times New Roman" w:hAnsi="Times New Roman" w:cs="Times New Roman"/>
          <w:sz w:val="24"/>
          <w:szCs w:val="24"/>
        </w:rPr>
        <w:t>4.</w:t>
      </w:r>
      <w:r w:rsidRPr="00C56676">
        <w:rPr>
          <w:rFonts w:ascii="Times New Roman" w:hAnsi="Times New Roman" w:cs="Times New Roman"/>
          <w:sz w:val="24"/>
          <w:szCs w:val="24"/>
        </w:rPr>
        <w:tab/>
        <w:t>Liu, Y.</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Coupling Mo</w:t>
      </w:r>
      <w:r w:rsidRPr="00C56676">
        <w:rPr>
          <w:rFonts w:ascii="Times New Roman" w:hAnsi="Times New Roman" w:cs="Times New Roman"/>
          <w:sz w:val="24"/>
          <w:szCs w:val="24"/>
          <w:vertAlign w:val="subscript"/>
        </w:rPr>
        <w:t>2</w:t>
      </w:r>
      <w:r w:rsidRPr="00C56676">
        <w:rPr>
          <w:rFonts w:ascii="Times New Roman" w:hAnsi="Times New Roman" w:cs="Times New Roman"/>
          <w:sz w:val="24"/>
          <w:szCs w:val="24"/>
        </w:rPr>
        <w:t xml:space="preserve">C with Nitrogen-Rich Nanocarbon Leads to Efficient Hydrogen-Evolution Electrocatalytic Sites. </w:t>
      </w:r>
      <w:r w:rsidRPr="00C56676">
        <w:rPr>
          <w:rFonts w:ascii="Times New Roman" w:hAnsi="Times New Roman" w:cs="Times New Roman"/>
          <w:i/>
          <w:sz w:val="24"/>
          <w:szCs w:val="24"/>
        </w:rPr>
        <w:t>Angew. Chem. Int. Ed.</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54</w:t>
      </w:r>
      <w:r w:rsidRPr="00C56676">
        <w:rPr>
          <w:rFonts w:ascii="Times New Roman" w:hAnsi="Times New Roman" w:cs="Times New Roman"/>
          <w:sz w:val="24"/>
          <w:szCs w:val="24"/>
        </w:rPr>
        <w:t>, 10752-10757 (2015).</w:t>
      </w:r>
      <w:bookmarkEnd w:id="5"/>
    </w:p>
    <w:p w14:paraId="381D6B37"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6" w:name="_ENREF_5"/>
      <w:r w:rsidRPr="00C56676">
        <w:rPr>
          <w:rFonts w:ascii="Times New Roman" w:hAnsi="Times New Roman" w:cs="Times New Roman"/>
          <w:sz w:val="24"/>
          <w:szCs w:val="24"/>
        </w:rPr>
        <w:t>5.</w:t>
      </w:r>
      <w:r w:rsidRPr="00C56676">
        <w:rPr>
          <w:rFonts w:ascii="Times New Roman" w:hAnsi="Times New Roman" w:cs="Times New Roman"/>
          <w:sz w:val="24"/>
          <w:szCs w:val="24"/>
        </w:rPr>
        <w:tab/>
        <w:t>Giannozzi, P.</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QUANTUM ESPRESSO: a modular and open-source software project for quantum simulations of materials. </w:t>
      </w:r>
      <w:r w:rsidRPr="00C56676">
        <w:rPr>
          <w:rFonts w:ascii="Times New Roman" w:hAnsi="Times New Roman" w:cs="Times New Roman"/>
          <w:i/>
          <w:sz w:val="24"/>
          <w:szCs w:val="24"/>
        </w:rPr>
        <w:t>J. Phys.: Condens. Matter</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21</w:t>
      </w:r>
      <w:r w:rsidRPr="00C56676">
        <w:rPr>
          <w:rFonts w:ascii="Times New Roman" w:hAnsi="Times New Roman" w:cs="Times New Roman"/>
          <w:sz w:val="24"/>
          <w:szCs w:val="24"/>
        </w:rPr>
        <w:t>, 395502 (2009).</w:t>
      </w:r>
      <w:bookmarkEnd w:id="6"/>
    </w:p>
    <w:p w14:paraId="2B4CD685"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7" w:name="_ENREF_6"/>
      <w:r w:rsidRPr="00C56676">
        <w:rPr>
          <w:rFonts w:ascii="Times New Roman" w:hAnsi="Times New Roman" w:cs="Times New Roman"/>
          <w:sz w:val="24"/>
          <w:szCs w:val="24"/>
        </w:rPr>
        <w:t>6.</w:t>
      </w:r>
      <w:r w:rsidRPr="00C56676">
        <w:rPr>
          <w:rFonts w:ascii="Times New Roman" w:hAnsi="Times New Roman" w:cs="Times New Roman"/>
          <w:sz w:val="24"/>
          <w:szCs w:val="24"/>
        </w:rPr>
        <w:tab/>
        <w:t xml:space="preserve">Vanderbilt, D. Soft self-consistent pseudopotentials in a generalized eigenvalue formalism. </w:t>
      </w:r>
      <w:r w:rsidRPr="00C56676">
        <w:rPr>
          <w:rFonts w:ascii="Times New Roman" w:hAnsi="Times New Roman" w:cs="Times New Roman"/>
          <w:i/>
          <w:sz w:val="24"/>
          <w:szCs w:val="24"/>
        </w:rPr>
        <w:t>Phys. Rev. B</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41</w:t>
      </w:r>
      <w:r w:rsidRPr="00C56676">
        <w:rPr>
          <w:rFonts w:ascii="Times New Roman" w:hAnsi="Times New Roman" w:cs="Times New Roman"/>
          <w:sz w:val="24"/>
          <w:szCs w:val="24"/>
        </w:rPr>
        <w:t>, 7892-7895 (1990).</w:t>
      </w:r>
      <w:bookmarkEnd w:id="7"/>
    </w:p>
    <w:p w14:paraId="4203714E"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8" w:name="_ENREF_7"/>
      <w:r w:rsidRPr="00C56676">
        <w:rPr>
          <w:rFonts w:ascii="Times New Roman" w:hAnsi="Times New Roman" w:cs="Times New Roman"/>
          <w:sz w:val="24"/>
          <w:szCs w:val="24"/>
        </w:rPr>
        <w:t>7.</w:t>
      </w:r>
      <w:r w:rsidRPr="00C56676">
        <w:rPr>
          <w:rFonts w:ascii="Times New Roman" w:hAnsi="Times New Roman" w:cs="Times New Roman"/>
          <w:sz w:val="24"/>
          <w:szCs w:val="24"/>
        </w:rPr>
        <w:tab/>
        <w:t xml:space="preserve">Perdew, J. P. &amp; Zunger, A. Self-interaction correction to density-functional approximations for many-electron systems. </w:t>
      </w:r>
      <w:r w:rsidRPr="00C56676">
        <w:rPr>
          <w:rFonts w:ascii="Times New Roman" w:hAnsi="Times New Roman" w:cs="Times New Roman"/>
          <w:i/>
          <w:sz w:val="24"/>
          <w:szCs w:val="24"/>
        </w:rPr>
        <w:t>Phys. Rev. B</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23</w:t>
      </w:r>
      <w:r w:rsidRPr="00C56676">
        <w:rPr>
          <w:rFonts w:ascii="Times New Roman" w:hAnsi="Times New Roman" w:cs="Times New Roman"/>
          <w:sz w:val="24"/>
          <w:szCs w:val="24"/>
        </w:rPr>
        <w:t>, 5048-5079 (1981).</w:t>
      </w:r>
      <w:bookmarkEnd w:id="8"/>
    </w:p>
    <w:p w14:paraId="45978B26"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9" w:name="_ENREF_8"/>
      <w:r w:rsidRPr="00C56676">
        <w:rPr>
          <w:rFonts w:ascii="Times New Roman" w:hAnsi="Times New Roman" w:cs="Times New Roman"/>
          <w:sz w:val="24"/>
          <w:szCs w:val="24"/>
        </w:rPr>
        <w:t>8.</w:t>
      </w:r>
      <w:r w:rsidRPr="00C56676">
        <w:rPr>
          <w:rFonts w:ascii="Times New Roman" w:hAnsi="Times New Roman" w:cs="Times New Roman"/>
          <w:sz w:val="24"/>
          <w:szCs w:val="24"/>
        </w:rPr>
        <w:tab/>
        <w:t xml:space="preserve">Takeno, N. Atlas of Eh-pH diagrams. </w:t>
      </w:r>
      <w:r w:rsidRPr="00C56676">
        <w:rPr>
          <w:rFonts w:ascii="Times New Roman" w:hAnsi="Times New Roman" w:cs="Times New Roman"/>
          <w:i/>
          <w:sz w:val="24"/>
          <w:szCs w:val="24"/>
        </w:rPr>
        <w:t>Geological survey of Japan open file report</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419</w:t>
      </w:r>
      <w:r w:rsidRPr="00C56676">
        <w:rPr>
          <w:rFonts w:ascii="Times New Roman" w:hAnsi="Times New Roman" w:cs="Times New Roman"/>
          <w:sz w:val="24"/>
          <w:szCs w:val="24"/>
        </w:rPr>
        <w:t>, 102 (2005).</w:t>
      </w:r>
      <w:bookmarkEnd w:id="9"/>
    </w:p>
    <w:p w14:paraId="1E9FFE12"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10" w:name="_ENREF_9"/>
      <w:r w:rsidRPr="00C56676">
        <w:rPr>
          <w:rFonts w:ascii="Times New Roman" w:hAnsi="Times New Roman" w:cs="Times New Roman"/>
          <w:sz w:val="24"/>
          <w:szCs w:val="24"/>
        </w:rPr>
        <w:t>9.</w:t>
      </w:r>
      <w:r w:rsidRPr="00C56676">
        <w:rPr>
          <w:rFonts w:ascii="Times New Roman" w:hAnsi="Times New Roman" w:cs="Times New Roman"/>
          <w:sz w:val="24"/>
          <w:szCs w:val="24"/>
        </w:rPr>
        <w:tab/>
        <w:t xml:space="preserve">Zou, X. X. &amp; Zhang, Y. Noble metal-free hydrogen evolution catalysts for water splitting. </w:t>
      </w:r>
      <w:r w:rsidRPr="00C56676">
        <w:rPr>
          <w:rFonts w:ascii="Times New Roman" w:hAnsi="Times New Roman" w:cs="Times New Roman"/>
          <w:i/>
          <w:sz w:val="24"/>
          <w:szCs w:val="24"/>
        </w:rPr>
        <w:t>Chem. Soc. Rev.</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44</w:t>
      </w:r>
      <w:r w:rsidRPr="00C56676">
        <w:rPr>
          <w:rFonts w:ascii="Times New Roman" w:hAnsi="Times New Roman" w:cs="Times New Roman"/>
          <w:sz w:val="24"/>
          <w:szCs w:val="24"/>
        </w:rPr>
        <w:t>, 5148-5180 (2015).</w:t>
      </w:r>
      <w:bookmarkEnd w:id="10"/>
    </w:p>
    <w:p w14:paraId="37169E1B"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11" w:name="_ENREF_10"/>
      <w:r w:rsidRPr="00C56676">
        <w:rPr>
          <w:rFonts w:ascii="Times New Roman" w:hAnsi="Times New Roman" w:cs="Times New Roman"/>
          <w:sz w:val="24"/>
          <w:szCs w:val="24"/>
        </w:rPr>
        <w:t>10.</w:t>
      </w:r>
      <w:r w:rsidRPr="00C56676">
        <w:rPr>
          <w:rFonts w:ascii="Times New Roman" w:hAnsi="Times New Roman" w:cs="Times New Roman"/>
          <w:sz w:val="24"/>
          <w:szCs w:val="24"/>
        </w:rPr>
        <w:tab/>
        <w:t xml:space="preserve">Ma, L., Ting, L. R. L., Molinari, V., Giordano, C. &amp; Yeo, B. S. Efficient hydrogen evolution reaction catalyzed by molybdenum carbide and molybdenum nitride nanocatalysts synthesized via the urea glass route. </w:t>
      </w:r>
      <w:r w:rsidRPr="00C56676">
        <w:rPr>
          <w:rFonts w:ascii="Times New Roman" w:hAnsi="Times New Roman" w:cs="Times New Roman"/>
          <w:i/>
          <w:sz w:val="24"/>
          <w:szCs w:val="24"/>
        </w:rPr>
        <w:t>J. Mater. Chem. A</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3</w:t>
      </w:r>
      <w:r w:rsidRPr="00C56676">
        <w:rPr>
          <w:rFonts w:ascii="Times New Roman" w:hAnsi="Times New Roman" w:cs="Times New Roman"/>
          <w:sz w:val="24"/>
          <w:szCs w:val="24"/>
        </w:rPr>
        <w:t>, 8361-8368 (2015).</w:t>
      </w:r>
      <w:bookmarkEnd w:id="11"/>
    </w:p>
    <w:p w14:paraId="1198D095"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12" w:name="_ENREF_11"/>
      <w:r w:rsidRPr="00C56676">
        <w:rPr>
          <w:rFonts w:ascii="Times New Roman" w:hAnsi="Times New Roman" w:cs="Times New Roman"/>
          <w:sz w:val="24"/>
          <w:szCs w:val="24"/>
        </w:rPr>
        <w:t>11.</w:t>
      </w:r>
      <w:r w:rsidRPr="00C56676">
        <w:rPr>
          <w:rFonts w:ascii="Times New Roman" w:hAnsi="Times New Roman" w:cs="Times New Roman"/>
          <w:sz w:val="24"/>
          <w:szCs w:val="24"/>
        </w:rPr>
        <w:tab/>
        <w:t xml:space="preserve">Hunt, S. T., Nimmanwudipong, T. &amp; Román-Leshkov, Y. Engineering Non-sintered, Metal-Terminated Tungsten Carbide Nanoparticles for Catalysis. </w:t>
      </w:r>
      <w:r w:rsidRPr="00C56676">
        <w:rPr>
          <w:rFonts w:ascii="Times New Roman" w:hAnsi="Times New Roman" w:cs="Times New Roman"/>
          <w:i/>
          <w:sz w:val="24"/>
          <w:szCs w:val="24"/>
        </w:rPr>
        <w:t>Angew. Chem. Int. Ed.</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53</w:t>
      </w:r>
      <w:r w:rsidRPr="00C56676">
        <w:rPr>
          <w:rFonts w:ascii="Times New Roman" w:hAnsi="Times New Roman" w:cs="Times New Roman"/>
          <w:sz w:val="24"/>
          <w:szCs w:val="24"/>
        </w:rPr>
        <w:t>, 5131-5136 (2014).</w:t>
      </w:r>
      <w:bookmarkEnd w:id="12"/>
    </w:p>
    <w:p w14:paraId="00529A5E"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13" w:name="_ENREF_12"/>
      <w:r w:rsidRPr="00C56676">
        <w:rPr>
          <w:rFonts w:ascii="Times New Roman" w:hAnsi="Times New Roman" w:cs="Times New Roman"/>
          <w:sz w:val="24"/>
          <w:szCs w:val="24"/>
        </w:rPr>
        <w:t>12.</w:t>
      </w:r>
      <w:r w:rsidRPr="00C56676">
        <w:rPr>
          <w:rFonts w:ascii="Times New Roman" w:hAnsi="Times New Roman" w:cs="Times New Roman"/>
          <w:sz w:val="24"/>
          <w:szCs w:val="24"/>
        </w:rPr>
        <w:tab/>
        <w:t xml:space="preserve">Alhajri, N. S., Anjum, D. H. &amp; Takanabe, K. Molybdenum carbide–carbon nanocomposites synthesized from a reactive template for electrochemical hydrogen evolution. </w:t>
      </w:r>
      <w:r w:rsidRPr="00C56676">
        <w:rPr>
          <w:rFonts w:ascii="Times New Roman" w:hAnsi="Times New Roman" w:cs="Times New Roman"/>
          <w:i/>
          <w:sz w:val="24"/>
          <w:szCs w:val="24"/>
        </w:rPr>
        <w:t>J. Mater. Chem. A</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2</w:t>
      </w:r>
      <w:r w:rsidRPr="00C56676">
        <w:rPr>
          <w:rFonts w:ascii="Times New Roman" w:hAnsi="Times New Roman" w:cs="Times New Roman"/>
          <w:sz w:val="24"/>
          <w:szCs w:val="24"/>
        </w:rPr>
        <w:t>, 10548-10556 (2014).</w:t>
      </w:r>
      <w:bookmarkEnd w:id="13"/>
    </w:p>
    <w:p w14:paraId="7AD7BE01"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14" w:name="_ENREF_13"/>
      <w:r w:rsidRPr="00C56676">
        <w:rPr>
          <w:rFonts w:ascii="Times New Roman" w:hAnsi="Times New Roman" w:cs="Times New Roman"/>
          <w:sz w:val="24"/>
          <w:szCs w:val="24"/>
        </w:rPr>
        <w:t>13.</w:t>
      </w:r>
      <w:r w:rsidRPr="00C56676">
        <w:rPr>
          <w:rFonts w:ascii="Times New Roman" w:hAnsi="Times New Roman" w:cs="Times New Roman"/>
          <w:sz w:val="24"/>
          <w:szCs w:val="24"/>
        </w:rPr>
        <w:tab/>
        <w:t xml:space="preserve">Wan, C., Regmi, Y. N. &amp; Leonard, B. M. Multiple Phases of Molybdenum Carbide as Electrocatalysts for the Hydrogen Evolution Reaction. </w:t>
      </w:r>
      <w:r w:rsidRPr="00C56676">
        <w:rPr>
          <w:rFonts w:ascii="Times New Roman" w:hAnsi="Times New Roman" w:cs="Times New Roman"/>
          <w:i/>
          <w:sz w:val="24"/>
          <w:szCs w:val="24"/>
        </w:rPr>
        <w:t>Angew. Chem. Int. Ed.</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53</w:t>
      </w:r>
      <w:r w:rsidRPr="00C56676">
        <w:rPr>
          <w:rFonts w:ascii="Times New Roman" w:hAnsi="Times New Roman" w:cs="Times New Roman"/>
          <w:sz w:val="24"/>
          <w:szCs w:val="24"/>
        </w:rPr>
        <w:t>, 6407-6410 (2014).</w:t>
      </w:r>
      <w:bookmarkEnd w:id="14"/>
    </w:p>
    <w:p w14:paraId="78EBF3B9"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15" w:name="_ENREF_14"/>
      <w:r w:rsidRPr="00C56676">
        <w:rPr>
          <w:rFonts w:ascii="Times New Roman" w:hAnsi="Times New Roman" w:cs="Times New Roman"/>
          <w:sz w:val="24"/>
          <w:szCs w:val="24"/>
        </w:rPr>
        <w:t>14.</w:t>
      </w:r>
      <w:r w:rsidRPr="00C56676">
        <w:rPr>
          <w:rFonts w:ascii="Times New Roman" w:hAnsi="Times New Roman" w:cs="Times New Roman"/>
          <w:sz w:val="24"/>
          <w:szCs w:val="24"/>
        </w:rPr>
        <w:tab/>
        <w:t>Guo, Y. N.</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Elaborately assembled core-shell structured metal sulfides as a bifunctional catalyst for highly efficient electrochemical overall water splitting. </w:t>
      </w:r>
      <w:r w:rsidRPr="00C56676">
        <w:rPr>
          <w:rFonts w:ascii="Times New Roman" w:hAnsi="Times New Roman" w:cs="Times New Roman"/>
          <w:i/>
          <w:sz w:val="24"/>
          <w:szCs w:val="24"/>
        </w:rPr>
        <w:t>Nano Energy</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47</w:t>
      </w:r>
      <w:r w:rsidRPr="00C56676">
        <w:rPr>
          <w:rFonts w:ascii="Times New Roman" w:hAnsi="Times New Roman" w:cs="Times New Roman"/>
          <w:sz w:val="24"/>
          <w:szCs w:val="24"/>
        </w:rPr>
        <w:t>, 494-502 (2018).</w:t>
      </w:r>
      <w:bookmarkEnd w:id="15"/>
    </w:p>
    <w:p w14:paraId="23A24B36"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16" w:name="_ENREF_15"/>
      <w:r w:rsidRPr="00C56676">
        <w:rPr>
          <w:rFonts w:ascii="Times New Roman" w:hAnsi="Times New Roman" w:cs="Times New Roman"/>
          <w:sz w:val="24"/>
          <w:szCs w:val="24"/>
        </w:rPr>
        <w:t>15.</w:t>
      </w:r>
      <w:r w:rsidRPr="00C56676">
        <w:rPr>
          <w:rFonts w:ascii="Times New Roman" w:hAnsi="Times New Roman" w:cs="Times New Roman"/>
          <w:sz w:val="24"/>
          <w:szCs w:val="24"/>
        </w:rPr>
        <w:tab/>
        <w:t>Park, H.</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Graphene- and Phosphorene-like Boron Layers with Contrasting Activities in Highly Active Mo</w:t>
      </w:r>
      <w:r w:rsidRPr="00C56676">
        <w:rPr>
          <w:rFonts w:ascii="Times New Roman" w:hAnsi="Times New Roman" w:cs="Times New Roman"/>
          <w:sz w:val="24"/>
          <w:szCs w:val="24"/>
          <w:vertAlign w:val="subscript"/>
        </w:rPr>
        <w:t>2</w:t>
      </w:r>
      <w:r w:rsidRPr="00C56676">
        <w:rPr>
          <w:rFonts w:ascii="Times New Roman" w:hAnsi="Times New Roman" w:cs="Times New Roman"/>
          <w:sz w:val="24"/>
          <w:szCs w:val="24"/>
        </w:rPr>
        <w:t>B</w:t>
      </w:r>
      <w:r w:rsidRPr="00C56676">
        <w:rPr>
          <w:rFonts w:ascii="Times New Roman" w:hAnsi="Times New Roman" w:cs="Times New Roman"/>
          <w:sz w:val="24"/>
          <w:szCs w:val="24"/>
          <w:vertAlign w:val="subscript"/>
        </w:rPr>
        <w:t>4</w:t>
      </w:r>
      <w:r w:rsidRPr="00C56676">
        <w:rPr>
          <w:rFonts w:ascii="Times New Roman" w:hAnsi="Times New Roman" w:cs="Times New Roman"/>
          <w:sz w:val="24"/>
          <w:szCs w:val="24"/>
        </w:rPr>
        <w:t xml:space="preserve"> for Hydrogen Evolution. </w:t>
      </w:r>
      <w:r w:rsidRPr="00C56676">
        <w:rPr>
          <w:rFonts w:ascii="Times New Roman" w:hAnsi="Times New Roman" w:cs="Times New Roman"/>
          <w:i/>
          <w:sz w:val="24"/>
          <w:szCs w:val="24"/>
        </w:rPr>
        <w:t>J. Am. Chem. Soc.</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139</w:t>
      </w:r>
      <w:r w:rsidRPr="00C56676">
        <w:rPr>
          <w:rFonts w:ascii="Times New Roman" w:hAnsi="Times New Roman" w:cs="Times New Roman"/>
          <w:sz w:val="24"/>
          <w:szCs w:val="24"/>
        </w:rPr>
        <w:t>, 12915-12918 (2017).</w:t>
      </w:r>
      <w:bookmarkEnd w:id="16"/>
    </w:p>
    <w:p w14:paraId="4DAAD16B"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17" w:name="_ENREF_16"/>
      <w:r w:rsidRPr="00C56676">
        <w:rPr>
          <w:rFonts w:ascii="Times New Roman" w:hAnsi="Times New Roman" w:cs="Times New Roman"/>
          <w:sz w:val="24"/>
          <w:szCs w:val="24"/>
        </w:rPr>
        <w:t>16.</w:t>
      </w:r>
      <w:r w:rsidRPr="00C56676">
        <w:rPr>
          <w:rFonts w:ascii="Times New Roman" w:hAnsi="Times New Roman" w:cs="Times New Roman"/>
          <w:sz w:val="24"/>
          <w:szCs w:val="24"/>
        </w:rPr>
        <w:tab/>
        <w:t>Gong, Q.</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Ultrasmall and phase-pure W</w:t>
      </w:r>
      <w:r w:rsidRPr="00C56676">
        <w:rPr>
          <w:rFonts w:ascii="Times New Roman" w:hAnsi="Times New Roman" w:cs="Times New Roman"/>
          <w:sz w:val="24"/>
          <w:szCs w:val="24"/>
          <w:vertAlign w:val="subscript"/>
        </w:rPr>
        <w:t>2</w:t>
      </w:r>
      <w:r w:rsidRPr="00C56676">
        <w:rPr>
          <w:rFonts w:ascii="Times New Roman" w:hAnsi="Times New Roman" w:cs="Times New Roman"/>
          <w:sz w:val="24"/>
          <w:szCs w:val="24"/>
        </w:rPr>
        <w:t xml:space="preserve">C nanoparticles for efficient electrocatalytic and photoelectrochemical hydrogen evolution. </w:t>
      </w:r>
      <w:r w:rsidRPr="00C56676">
        <w:rPr>
          <w:rFonts w:ascii="Times New Roman" w:hAnsi="Times New Roman" w:cs="Times New Roman"/>
          <w:i/>
          <w:sz w:val="24"/>
          <w:szCs w:val="24"/>
        </w:rPr>
        <w:t>Nat. Commun.</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7</w:t>
      </w:r>
      <w:r w:rsidRPr="00C56676">
        <w:rPr>
          <w:rFonts w:ascii="Times New Roman" w:hAnsi="Times New Roman" w:cs="Times New Roman"/>
          <w:sz w:val="24"/>
          <w:szCs w:val="24"/>
        </w:rPr>
        <w:t>, 13216-13224 (2016).</w:t>
      </w:r>
      <w:bookmarkEnd w:id="17"/>
    </w:p>
    <w:p w14:paraId="3DD7D48E"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18" w:name="_ENREF_17"/>
      <w:r w:rsidRPr="00C56676">
        <w:rPr>
          <w:rFonts w:ascii="Times New Roman" w:hAnsi="Times New Roman" w:cs="Times New Roman"/>
          <w:sz w:val="24"/>
          <w:szCs w:val="24"/>
        </w:rPr>
        <w:t>17.</w:t>
      </w:r>
      <w:r w:rsidRPr="00C56676">
        <w:rPr>
          <w:rFonts w:ascii="Times New Roman" w:hAnsi="Times New Roman" w:cs="Times New Roman"/>
          <w:sz w:val="24"/>
          <w:szCs w:val="24"/>
        </w:rPr>
        <w:tab/>
        <w:t>Zhuang, T.-T.</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Steering post-C–C coupling selectivity enables high efficiency electroreduction of carbon dioxide to multi-carbon alcohols. </w:t>
      </w:r>
      <w:r w:rsidRPr="00C56676">
        <w:rPr>
          <w:rFonts w:ascii="Times New Roman" w:hAnsi="Times New Roman" w:cs="Times New Roman"/>
          <w:i/>
          <w:sz w:val="24"/>
          <w:szCs w:val="24"/>
        </w:rPr>
        <w:t>Nat. Catal.</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1</w:t>
      </w:r>
      <w:r w:rsidRPr="00C56676">
        <w:rPr>
          <w:rFonts w:ascii="Times New Roman" w:hAnsi="Times New Roman" w:cs="Times New Roman"/>
          <w:sz w:val="24"/>
          <w:szCs w:val="24"/>
        </w:rPr>
        <w:t>, 421-428 (2018).</w:t>
      </w:r>
      <w:bookmarkEnd w:id="18"/>
    </w:p>
    <w:p w14:paraId="00966E50"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19" w:name="_ENREF_18"/>
      <w:r w:rsidRPr="00C56676">
        <w:rPr>
          <w:rFonts w:ascii="Times New Roman" w:hAnsi="Times New Roman" w:cs="Times New Roman"/>
          <w:sz w:val="24"/>
          <w:szCs w:val="24"/>
        </w:rPr>
        <w:t>18.</w:t>
      </w:r>
      <w:r w:rsidRPr="00C56676">
        <w:rPr>
          <w:rFonts w:ascii="Times New Roman" w:hAnsi="Times New Roman" w:cs="Times New Roman"/>
          <w:sz w:val="24"/>
          <w:szCs w:val="24"/>
        </w:rPr>
        <w:tab/>
        <w:t>Yu, Z.-Y.</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A one-dimensional porous carbon-supported Ni/Mo</w:t>
      </w:r>
      <w:r w:rsidRPr="00C56676">
        <w:rPr>
          <w:rFonts w:ascii="Times New Roman" w:hAnsi="Times New Roman" w:cs="Times New Roman"/>
          <w:sz w:val="24"/>
          <w:szCs w:val="24"/>
          <w:vertAlign w:val="subscript"/>
        </w:rPr>
        <w:t>2</w:t>
      </w:r>
      <w:r w:rsidRPr="00C56676">
        <w:rPr>
          <w:rFonts w:ascii="Times New Roman" w:hAnsi="Times New Roman" w:cs="Times New Roman"/>
          <w:sz w:val="24"/>
          <w:szCs w:val="24"/>
        </w:rPr>
        <w:t xml:space="preserve">C dual catalyst for efficient water splitting. </w:t>
      </w:r>
      <w:r w:rsidRPr="00C56676">
        <w:rPr>
          <w:rFonts w:ascii="Times New Roman" w:hAnsi="Times New Roman" w:cs="Times New Roman"/>
          <w:i/>
          <w:sz w:val="24"/>
          <w:szCs w:val="24"/>
        </w:rPr>
        <w:t>Chem. Sci.</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8</w:t>
      </w:r>
      <w:r w:rsidRPr="00C56676">
        <w:rPr>
          <w:rFonts w:ascii="Times New Roman" w:hAnsi="Times New Roman" w:cs="Times New Roman"/>
          <w:sz w:val="24"/>
          <w:szCs w:val="24"/>
        </w:rPr>
        <w:t>, 968-973 (2017).</w:t>
      </w:r>
      <w:bookmarkEnd w:id="19"/>
    </w:p>
    <w:p w14:paraId="3629BB2F"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20" w:name="_ENREF_19"/>
      <w:r w:rsidRPr="00C56676">
        <w:rPr>
          <w:rFonts w:ascii="Times New Roman" w:hAnsi="Times New Roman" w:cs="Times New Roman"/>
          <w:sz w:val="24"/>
          <w:szCs w:val="24"/>
        </w:rPr>
        <w:t>19.</w:t>
      </w:r>
      <w:r w:rsidRPr="00C56676">
        <w:rPr>
          <w:rFonts w:ascii="Times New Roman" w:hAnsi="Times New Roman" w:cs="Times New Roman"/>
          <w:sz w:val="24"/>
          <w:szCs w:val="24"/>
        </w:rPr>
        <w:tab/>
        <w:t>Luo, J.</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Water photolysis at 12.3% efficiency via perovskite photovoltaics and Earth-abundant catalysts. </w:t>
      </w:r>
      <w:r w:rsidRPr="00C56676">
        <w:rPr>
          <w:rFonts w:ascii="Times New Roman" w:hAnsi="Times New Roman" w:cs="Times New Roman"/>
          <w:i/>
          <w:sz w:val="24"/>
          <w:szCs w:val="24"/>
        </w:rPr>
        <w:t>Science</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345</w:t>
      </w:r>
      <w:r w:rsidRPr="00C56676">
        <w:rPr>
          <w:rFonts w:ascii="Times New Roman" w:hAnsi="Times New Roman" w:cs="Times New Roman"/>
          <w:sz w:val="24"/>
          <w:szCs w:val="24"/>
        </w:rPr>
        <w:t>, 1593-1596 (2014).</w:t>
      </w:r>
      <w:bookmarkEnd w:id="20"/>
    </w:p>
    <w:p w14:paraId="1682DEA7"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21" w:name="_ENREF_20"/>
      <w:r w:rsidRPr="00C56676">
        <w:rPr>
          <w:rFonts w:ascii="Times New Roman" w:hAnsi="Times New Roman" w:cs="Times New Roman"/>
          <w:sz w:val="24"/>
          <w:szCs w:val="24"/>
        </w:rPr>
        <w:t>20.</w:t>
      </w:r>
      <w:r w:rsidRPr="00C56676">
        <w:rPr>
          <w:rFonts w:ascii="Times New Roman" w:hAnsi="Times New Roman" w:cs="Times New Roman"/>
          <w:sz w:val="24"/>
          <w:szCs w:val="24"/>
        </w:rPr>
        <w:tab/>
        <w:t>Jin, H.</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In situ Cobalt–Cobalt Oxide/N-Doped Carbon Hybrids As Superior Bifunctional Electrocatalysts for Hydrogen and Oxygen Evolution. </w:t>
      </w:r>
      <w:r w:rsidRPr="00C56676">
        <w:rPr>
          <w:rFonts w:ascii="Times New Roman" w:hAnsi="Times New Roman" w:cs="Times New Roman"/>
          <w:i/>
          <w:sz w:val="24"/>
          <w:szCs w:val="24"/>
        </w:rPr>
        <w:t>J. Am. Chem. Soc.</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137</w:t>
      </w:r>
      <w:r w:rsidRPr="00C56676">
        <w:rPr>
          <w:rFonts w:ascii="Times New Roman" w:hAnsi="Times New Roman" w:cs="Times New Roman"/>
          <w:sz w:val="24"/>
          <w:szCs w:val="24"/>
        </w:rPr>
        <w:t>, 2688-2694 (2015).</w:t>
      </w:r>
      <w:bookmarkEnd w:id="21"/>
    </w:p>
    <w:p w14:paraId="3F4F3B7A"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22" w:name="_ENREF_21"/>
      <w:r w:rsidRPr="00C56676">
        <w:rPr>
          <w:rFonts w:ascii="Times New Roman" w:hAnsi="Times New Roman" w:cs="Times New Roman"/>
          <w:sz w:val="24"/>
          <w:szCs w:val="24"/>
        </w:rPr>
        <w:t>21.</w:t>
      </w:r>
      <w:r w:rsidRPr="00C56676">
        <w:rPr>
          <w:rFonts w:ascii="Times New Roman" w:hAnsi="Times New Roman" w:cs="Times New Roman"/>
          <w:sz w:val="24"/>
          <w:szCs w:val="24"/>
        </w:rPr>
        <w:tab/>
        <w:t>Zou, X.</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Cobalt-Embedded Nitrogen-Rich Carbon Nanotubes Efficiently Catalyze Hydrogen Evolution Reaction at All pH Values. </w:t>
      </w:r>
      <w:r w:rsidRPr="00C56676">
        <w:rPr>
          <w:rFonts w:ascii="Times New Roman" w:hAnsi="Times New Roman" w:cs="Times New Roman"/>
          <w:i/>
          <w:sz w:val="24"/>
          <w:szCs w:val="24"/>
        </w:rPr>
        <w:t>Angew. Chem. Int. Ed.</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53</w:t>
      </w:r>
      <w:r w:rsidRPr="00C56676">
        <w:rPr>
          <w:rFonts w:ascii="Times New Roman" w:hAnsi="Times New Roman" w:cs="Times New Roman"/>
          <w:sz w:val="24"/>
          <w:szCs w:val="24"/>
        </w:rPr>
        <w:t>, 4372-4376 (2014).</w:t>
      </w:r>
      <w:bookmarkEnd w:id="22"/>
    </w:p>
    <w:p w14:paraId="4C9D2A4A"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23" w:name="_ENREF_22"/>
      <w:r w:rsidRPr="00C56676">
        <w:rPr>
          <w:rFonts w:ascii="Times New Roman" w:hAnsi="Times New Roman" w:cs="Times New Roman"/>
          <w:sz w:val="24"/>
          <w:szCs w:val="24"/>
        </w:rPr>
        <w:t>22.</w:t>
      </w:r>
      <w:r w:rsidRPr="00C56676">
        <w:rPr>
          <w:rFonts w:ascii="Times New Roman" w:hAnsi="Times New Roman" w:cs="Times New Roman"/>
          <w:sz w:val="24"/>
          <w:szCs w:val="24"/>
        </w:rPr>
        <w:tab/>
        <w:t>Wang, H.</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Bifunctional non-noble metal oxide nanoparticle electrocatalysts through lithium-induced conversion for overall water splitting. </w:t>
      </w:r>
      <w:r w:rsidRPr="00C56676">
        <w:rPr>
          <w:rFonts w:ascii="Times New Roman" w:hAnsi="Times New Roman" w:cs="Times New Roman"/>
          <w:i/>
          <w:sz w:val="24"/>
          <w:szCs w:val="24"/>
        </w:rPr>
        <w:t>Nat. Commun.</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6</w:t>
      </w:r>
      <w:r w:rsidRPr="00C56676">
        <w:rPr>
          <w:rFonts w:ascii="Times New Roman" w:hAnsi="Times New Roman" w:cs="Times New Roman"/>
          <w:sz w:val="24"/>
          <w:szCs w:val="24"/>
        </w:rPr>
        <w:t>, 7261-7269 (2015).</w:t>
      </w:r>
      <w:bookmarkEnd w:id="23"/>
    </w:p>
    <w:p w14:paraId="0A1F90FC"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24" w:name="_ENREF_23"/>
      <w:r w:rsidRPr="00C56676">
        <w:rPr>
          <w:rFonts w:ascii="Times New Roman" w:hAnsi="Times New Roman" w:cs="Times New Roman"/>
          <w:sz w:val="24"/>
          <w:szCs w:val="24"/>
        </w:rPr>
        <w:t>23.</w:t>
      </w:r>
      <w:r w:rsidRPr="00C56676">
        <w:rPr>
          <w:rFonts w:ascii="Times New Roman" w:hAnsi="Times New Roman" w:cs="Times New Roman"/>
          <w:sz w:val="24"/>
          <w:szCs w:val="24"/>
        </w:rPr>
        <w:tab/>
        <w:t>Stern, L.-A., Feng, L., Song, F. &amp; Hu, X. Ni</w:t>
      </w:r>
      <w:r w:rsidRPr="00C56676">
        <w:rPr>
          <w:rFonts w:ascii="Times New Roman" w:hAnsi="Times New Roman" w:cs="Times New Roman"/>
          <w:sz w:val="24"/>
          <w:szCs w:val="24"/>
          <w:vertAlign w:val="subscript"/>
        </w:rPr>
        <w:t>2</w:t>
      </w:r>
      <w:r w:rsidRPr="00C56676">
        <w:rPr>
          <w:rFonts w:ascii="Times New Roman" w:hAnsi="Times New Roman" w:cs="Times New Roman"/>
          <w:sz w:val="24"/>
          <w:szCs w:val="24"/>
        </w:rPr>
        <w:t>P as a Janus catalyst for water splitting: the oxygen evolution activity of Ni</w:t>
      </w:r>
      <w:r w:rsidRPr="00C56676">
        <w:rPr>
          <w:rFonts w:ascii="Times New Roman" w:hAnsi="Times New Roman" w:cs="Times New Roman"/>
          <w:sz w:val="24"/>
          <w:szCs w:val="24"/>
          <w:vertAlign w:val="subscript"/>
        </w:rPr>
        <w:t>2</w:t>
      </w:r>
      <w:r w:rsidRPr="00C56676">
        <w:rPr>
          <w:rFonts w:ascii="Times New Roman" w:hAnsi="Times New Roman" w:cs="Times New Roman"/>
          <w:sz w:val="24"/>
          <w:szCs w:val="24"/>
        </w:rPr>
        <w:t xml:space="preserve">P nanoparticles. </w:t>
      </w:r>
      <w:r w:rsidRPr="00C56676">
        <w:rPr>
          <w:rFonts w:ascii="Times New Roman" w:hAnsi="Times New Roman" w:cs="Times New Roman"/>
          <w:i/>
          <w:sz w:val="24"/>
          <w:szCs w:val="24"/>
        </w:rPr>
        <w:t>Energy Environ. Sci.</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8</w:t>
      </w:r>
      <w:r w:rsidRPr="00C56676">
        <w:rPr>
          <w:rFonts w:ascii="Times New Roman" w:hAnsi="Times New Roman" w:cs="Times New Roman"/>
          <w:sz w:val="24"/>
          <w:szCs w:val="24"/>
        </w:rPr>
        <w:t>, 2347-2351 (2015).</w:t>
      </w:r>
      <w:bookmarkEnd w:id="24"/>
    </w:p>
    <w:p w14:paraId="42F59CD8"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25" w:name="_ENREF_24"/>
      <w:r w:rsidRPr="00C56676">
        <w:rPr>
          <w:rFonts w:ascii="Times New Roman" w:hAnsi="Times New Roman" w:cs="Times New Roman"/>
          <w:sz w:val="24"/>
          <w:szCs w:val="24"/>
        </w:rPr>
        <w:t>24.</w:t>
      </w:r>
      <w:r w:rsidRPr="00C56676">
        <w:rPr>
          <w:rFonts w:ascii="Times New Roman" w:hAnsi="Times New Roman" w:cs="Times New Roman"/>
          <w:sz w:val="24"/>
          <w:szCs w:val="24"/>
        </w:rPr>
        <w:tab/>
        <w:t>You, B.</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High-Performance Overall Water Splitting Electrocatalysts Derived from Cobalt-Based Metal–Organic Frameworks. </w:t>
      </w:r>
      <w:r w:rsidRPr="00C56676">
        <w:rPr>
          <w:rFonts w:ascii="Times New Roman" w:hAnsi="Times New Roman" w:cs="Times New Roman"/>
          <w:i/>
          <w:sz w:val="24"/>
          <w:szCs w:val="24"/>
        </w:rPr>
        <w:t>Chem. Mater.</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27</w:t>
      </w:r>
      <w:r w:rsidRPr="00C56676">
        <w:rPr>
          <w:rFonts w:ascii="Times New Roman" w:hAnsi="Times New Roman" w:cs="Times New Roman"/>
          <w:sz w:val="24"/>
          <w:szCs w:val="24"/>
        </w:rPr>
        <w:t>, 7636-7642 (2015).</w:t>
      </w:r>
      <w:bookmarkEnd w:id="25"/>
    </w:p>
    <w:p w14:paraId="482FFB89"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26" w:name="_ENREF_25"/>
      <w:r w:rsidRPr="00C56676">
        <w:rPr>
          <w:rFonts w:ascii="Times New Roman" w:hAnsi="Times New Roman" w:cs="Times New Roman"/>
          <w:sz w:val="24"/>
          <w:szCs w:val="24"/>
        </w:rPr>
        <w:t>25.</w:t>
      </w:r>
      <w:r w:rsidRPr="00C56676">
        <w:rPr>
          <w:rFonts w:ascii="Times New Roman" w:hAnsi="Times New Roman" w:cs="Times New Roman"/>
          <w:sz w:val="24"/>
          <w:szCs w:val="24"/>
        </w:rPr>
        <w:tab/>
        <w:t>Chen, C.</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Trapping [PMo</w:t>
      </w:r>
      <w:r w:rsidRPr="00C56676">
        <w:rPr>
          <w:rFonts w:ascii="Times New Roman" w:hAnsi="Times New Roman" w:cs="Times New Roman"/>
          <w:sz w:val="24"/>
          <w:szCs w:val="24"/>
          <w:vertAlign w:val="subscript"/>
        </w:rPr>
        <w:t>12</w:t>
      </w:r>
      <w:r w:rsidRPr="00C56676">
        <w:rPr>
          <w:rFonts w:ascii="Times New Roman" w:hAnsi="Times New Roman" w:cs="Times New Roman"/>
          <w:sz w:val="24"/>
          <w:szCs w:val="24"/>
        </w:rPr>
        <w:t>O</w:t>
      </w:r>
      <w:r w:rsidRPr="00C56676">
        <w:rPr>
          <w:rFonts w:ascii="Times New Roman" w:hAnsi="Times New Roman" w:cs="Times New Roman"/>
          <w:sz w:val="24"/>
          <w:szCs w:val="24"/>
          <w:vertAlign w:val="subscript"/>
        </w:rPr>
        <w:t>40</w:t>
      </w:r>
      <w:r w:rsidRPr="00C56676">
        <w:rPr>
          <w:rFonts w:ascii="Times New Roman" w:hAnsi="Times New Roman" w:cs="Times New Roman"/>
          <w:sz w:val="24"/>
          <w:szCs w:val="24"/>
        </w:rPr>
        <w:t>]</w:t>
      </w:r>
      <w:r w:rsidRPr="00C56676">
        <w:rPr>
          <w:rFonts w:ascii="Times New Roman" w:hAnsi="Times New Roman" w:cs="Times New Roman"/>
          <w:sz w:val="24"/>
          <w:szCs w:val="24"/>
          <w:vertAlign w:val="superscript"/>
        </w:rPr>
        <w:t>3−</w:t>
      </w:r>
      <w:r w:rsidRPr="00C56676">
        <w:rPr>
          <w:rFonts w:ascii="Times New Roman" w:hAnsi="Times New Roman" w:cs="Times New Roman"/>
          <w:sz w:val="24"/>
          <w:szCs w:val="24"/>
        </w:rPr>
        <w:t xml:space="preserve"> clusters into pre-synthesized ZIF-67 toward Mo</w:t>
      </w:r>
      <w:r w:rsidRPr="00C56676">
        <w:rPr>
          <w:rFonts w:ascii="Times New Roman" w:hAnsi="Times New Roman" w:cs="Times New Roman"/>
          <w:sz w:val="24"/>
          <w:szCs w:val="24"/>
          <w:vertAlign w:val="subscript"/>
        </w:rPr>
        <w:t>x</w:t>
      </w:r>
      <w:r w:rsidRPr="00C56676">
        <w:rPr>
          <w:rFonts w:ascii="Times New Roman" w:hAnsi="Times New Roman" w:cs="Times New Roman"/>
          <w:sz w:val="24"/>
          <w:szCs w:val="24"/>
        </w:rPr>
        <w:t>Co</w:t>
      </w:r>
      <w:r w:rsidRPr="00C56676">
        <w:rPr>
          <w:rFonts w:ascii="Times New Roman" w:hAnsi="Times New Roman" w:cs="Times New Roman"/>
          <w:sz w:val="24"/>
          <w:szCs w:val="24"/>
          <w:vertAlign w:val="subscript"/>
        </w:rPr>
        <w:t>x</w:t>
      </w:r>
      <w:r w:rsidRPr="00C56676">
        <w:rPr>
          <w:rFonts w:ascii="Times New Roman" w:hAnsi="Times New Roman" w:cs="Times New Roman"/>
          <w:sz w:val="24"/>
          <w:szCs w:val="24"/>
        </w:rPr>
        <w:t xml:space="preserve">C particles confined in uniform carbon polyhedrons for efficient overall water splitting. </w:t>
      </w:r>
      <w:r w:rsidRPr="00C56676">
        <w:rPr>
          <w:rFonts w:ascii="Times New Roman" w:hAnsi="Times New Roman" w:cs="Times New Roman"/>
          <w:i/>
          <w:sz w:val="24"/>
          <w:szCs w:val="24"/>
        </w:rPr>
        <w:t>Chem. Sci.</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9</w:t>
      </w:r>
      <w:r w:rsidRPr="00C56676">
        <w:rPr>
          <w:rFonts w:ascii="Times New Roman" w:hAnsi="Times New Roman" w:cs="Times New Roman"/>
          <w:sz w:val="24"/>
          <w:szCs w:val="24"/>
        </w:rPr>
        <w:t>, 4746-4755 (2018).</w:t>
      </w:r>
      <w:bookmarkEnd w:id="26"/>
    </w:p>
    <w:p w14:paraId="4B65EE2B"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27" w:name="_ENREF_26"/>
      <w:r w:rsidRPr="00C56676">
        <w:rPr>
          <w:rFonts w:ascii="Times New Roman" w:hAnsi="Times New Roman" w:cs="Times New Roman"/>
          <w:sz w:val="24"/>
          <w:szCs w:val="24"/>
        </w:rPr>
        <w:t>26.</w:t>
      </w:r>
      <w:r w:rsidRPr="00C56676">
        <w:rPr>
          <w:rFonts w:ascii="Times New Roman" w:hAnsi="Times New Roman" w:cs="Times New Roman"/>
          <w:sz w:val="24"/>
          <w:szCs w:val="24"/>
        </w:rPr>
        <w:tab/>
        <w:t>Yin, Z.</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Bimetallic Ni–Mo nitride nanotubes as highly active and stable bifunctional electrocatalysts for full water splitting. </w:t>
      </w:r>
      <w:r w:rsidRPr="00C56676">
        <w:rPr>
          <w:rFonts w:ascii="Times New Roman" w:hAnsi="Times New Roman" w:cs="Times New Roman"/>
          <w:i/>
          <w:sz w:val="24"/>
          <w:szCs w:val="24"/>
        </w:rPr>
        <w:t>J. Mater. Chem. A</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5</w:t>
      </w:r>
      <w:r w:rsidRPr="00C56676">
        <w:rPr>
          <w:rFonts w:ascii="Times New Roman" w:hAnsi="Times New Roman" w:cs="Times New Roman"/>
          <w:sz w:val="24"/>
          <w:szCs w:val="24"/>
        </w:rPr>
        <w:t>, 13648-13658 (2017).</w:t>
      </w:r>
      <w:bookmarkEnd w:id="27"/>
    </w:p>
    <w:p w14:paraId="67AA3366"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28" w:name="_ENREF_27"/>
      <w:r w:rsidRPr="00C56676">
        <w:rPr>
          <w:rFonts w:ascii="Times New Roman" w:hAnsi="Times New Roman" w:cs="Times New Roman"/>
          <w:sz w:val="24"/>
          <w:szCs w:val="24"/>
        </w:rPr>
        <w:t>27.</w:t>
      </w:r>
      <w:r w:rsidRPr="00C56676">
        <w:rPr>
          <w:rFonts w:ascii="Times New Roman" w:hAnsi="Times New Roman" w:cs="Times New Roman"/>
          <w:sz w:val="24"/>
          <w:szCs w:val="24"/>
        </w:rPr>
        <w:tab/>
        <w:t>Jin, Y., Yue, X., Shu, C., Huang, S. &amp; Shen, P. K. Three-dimensional porous MoNi</w:t>
      </w:r>
      <w:r w:rsidRPr="00C56676">
        <w:rPr>
          <w:rFonts w:ascii="Times New Roman" w:hAnsi="Times New Roman" w:cs="Times New Roman"/>
          <w:sz w:val="24"/>
          <w:szCs w:val="24"/>
          <w:vertAlign w:val="subscript"/>
        </w:rPr>
        <w:t>4</w:t>
      </w:r>
      <w:r w:rsidRPr="00C56676">
        <w:rPr>
          <w:rFonts w:ascii="Times New Roman" w:hAnsi="Times New Roman" w:cs="Times New Roman"/>
          <w:sz w:val="24"/>
          <w:szCs w:val="24"/>
        </w:rPr>
        <w:t xml:space="preserve"> networks constructed by nanosheets as bifunctional electrocatalysts for overall water splitting. </w:t>
      </w:r>
      <w:r w:rsidRPr="00C56676">
        <w:rPr>
          <w:rFonts w:ascii="Times New Roman" w:hAnsi="Times New Roman" w:cs="Times New Roman"/>
          <w:i/>
          <w:sz w:val="24"/>
          <w:szCs w:val="24"/>
        </w:rPr>
        <w:t>J. Mater. Chem. A</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5</w:t>
      </w:r>
      <w:r w:rsidRPr="00C56676">
        <w:rPr>
          <w:rFonts w:ascii="Times New Roman" w:hAnsi="Times New Roman" w:cs="Times New Roman"/>
          <w:sz w:val="24"/>
          <w:szCs w:val="24"/>
        </w:rPr>
        <w:t>, 2508-2513 (2017).</w:t>
      </w:r>
      <w:bookmarkEnd w:id="28"/>
    </w:p>
    <w:p w14:paraId="1E1B1406"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29" w:name="_ENREF_28"/>
      <w:r w:rsidRPr="00C56676">
        <w:rPr>
          <w:rFonts w:ascii="Times New Roman" w:hAnsi="Times New Roman" w:cs="Times New Roman"/>
          <w:sz w:val="24"/>
          <w:szCs w:val="24"/>
        </w:rPr>
        <w:t>28.</w:t>
      </w:r>
      <w:r w:rsidRPr="00C56676">
        <w:rPr>
          <w:rFonts w:ascii="Times New Roman" w:hAnsi="Times New Roman" w:cs="Times New Roman"/>
          <w:sz w:val="24"/>
          <w:szCs w:val="24"/>
        </w:rPr>
        <w:tab/>
        <w:t xml:space="preserve">Song, F. &amp; Hu, X. Exfoliation of layered double hydroxides for enhanced oxygen evolution catalysis. </w:t>
      </w:r>
      <w:r w:rsidRPr="00C56676">
        <w:rPr>
          <w:rFonts w:ascii="Times New Roman" w:hAnsi="Times New Roman" w:cs="Times New Roman"/>
          <w:i/>
          <w:sz w:val="24"/>
          <w:szCs w:val="24"/>
        </w:rPr>
        <w:t>Nat. Commun.</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5</w:t>
      </w:r>
      <w:r w:rsidRPr="00C56676">
        <w:rPr>
          <w:rFonts w:ascii="Times New Roman" w:hAnsi="Times New Roman" w:cs="Times New Roman"/>
          <w:sz w:val="24"/>
          <w:szCs w:val="24"/>
        </w:rPr>
        <w:t>, 4477-4486 (2014).</w:t>
      </w:r>
      <w:bookmarkEnd w:id="29"/>
    </w:p>
    <w:p w14:paraId="011284DD"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30" w:name="_ENREF_29"/>
      <w:r w:rsidRPr="00C56676">
        <w:rPr>
          <w:rFonts w:ascii="Times New Roman" w:hAnsi="Times New Roman" w:cs="Times New Roman"/>
          <w:sz w:val="24"/>
          <w:szCs w:val="24"/>
        </w:rPr>
        <w:t>29.</w:t>
      </w:r>
      <w:r w:rsidRPr="00C56676">
        <w:rPr>
          <w:rFonts w:ascii="Times New Roman" w:hAnsi="Times New Roman" w:cs="Times New Roman"/>
          <w:sz w:val="24"/>
          <w:szCs w:val="24"/>
        </w:rPr>
        <w:tab/>
        <w:t>Nai, J.</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Electrochemistry: Efficient Electrocatalytic Water Oxidation by Using Amorphous Ni–Co Double Hydroxides Nanocages. </w:t>
      </w:r>
      <w:r w:rsidRPr="00C56676">
        <w:rPr>
          <w:rFonts w:ascii="Times New Roman" w:hAnsi="Times New Roman" w:cs="Times New Roman"/>
          <w:i/>
          <w:sz w:val="24"/>
          <w:szCs w:val="24"/>
        </w:rPr>
        <w:t>Adv. Energy Mater.</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5</w:t>
      </w:r>
      <w:r w:rsidRPr="00C56676">
        <w:rPr>
          <w:rFonts w:ascii="Times New Roman" w:hAnsi="Times New Roman" w:cs="Times New Roman"/>
          <w:sz w:val="24"/>
          <w:szCs w:val="24"/>
        </w:rPr>
        <w:t>, 1401880-1401887 (2015).</w:t>
      </w:r>
      <w:bookmarkEnd w:id="30"/>
    </w:p>
    <w:p w14:paraId="63D56A6F"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31" w:name="_ENREF_30"/>
      <w:r w:rsidRPr="00C56676">
        <w:rPr>
          <w:rFonts w:ascii="Times New Roman" w:hAnsi="Times New Roman" w:cs="Times New Roman"/>
          <w:sz w:val="24"/>
          <w:szCs w:val="24"/>
        </w:rPr>
        <w:t>30.</w:t>
      </w:r>
      <w:r w:rsidRPr="00C56676">
        <w:rPr>
          <w:rFonts w:ascii="Times New Roman" w:hAnsi="Times New Roman" w:cs="Times New Roman"/>
          <w:sz w:val="24"/>
          <w:szCs w:val="24"/>
        </w:rPr>
        <w:tab/>
        <w:t xml:space="preserve">McCrory, C. C. L., Jung, S., Peters, J. C. &amp; Jaramillo, T. F. Benchmarking Heterogeneous Electrocatalysts for the Oxygen Evolution Reaction. </w:t>
      </w:r>
      <w:r w:rsidRPr="00C56676">
        <w:rPr>
          <w:rFonts w:ascii="Times New Roman" w:hAnsi="Times New Roman" w:cs="Times New Roman"/>
          <w:i/>
          <w:sz w:val="24"/>
          <w:szCs w:val="24"/>
        </w:rPr>
        <w:t>J. Am. Chem. Soc.</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135</w:t>
      </w:r>
      <w:r w:rsidRPr="00C56676">
        <w:rPr>
          <w:rFonts w:ascii="Times New Roman" w:hAnsi="Times New Roman" w:cs="Times New Roman"/>
          <w:sz w:val="24"/>
          <w:szCs w:val="24"/>
        </w:rPr>
        <w:t>, 16977-16987 (2013).</w:t>
      </w:r>
      <w:bookmarkEnd w:id="31"/>
    </w:p>
    <w:p w14:paraId="2854FF85"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32" w:name="_ENREF_31"/>
      <w:r w:rsidRPr="00C56676">
        <w:rPr>
          <w:rFonts w:ascii="Times New Roman" w:hAnsi="Times New Roman" w:cs="Times New Roman"/>
          <w:sz w:val="24"/>
          <w:szCs w:val="24"/>
        </w:rPr>
        <w:t>31.</w:t>
      </w:r>
      <w:r w:rsidRPr="00C56676">
        <w:rPr>
          <w:rFonts w:ascii="Times New Roman" w:hAnsi="Times New Roman" w:cs="Times New Roman"/>
          <w:sz w:val="24"/>
          <w:szCs w:val="24"/>
        </w:rPr>
        <w:tab/>
        <w:t>Ledendecker, M.</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The Synthesis of Nanostructured Ni</w:t>
      </w:r>
      <w:r w:rsidRPr="00C56676">
        <w:rPr>
          <w:rFonts w:ascii="Times New Roman" w:hAnsi="Times New Roman" w:cs="Times New Roman"/>
          <w:sz w:val="24"/>
          <w:szCs w:val="24"/>
          <w:vertAlign w:val="subscript"/>
        </w:rPr>
        <w:t>5</w:t>
      </w:r>
      <w:r w:rsidRPr="00C56676">
        <w:rPr>
          <w:rFonts w:ascii="Times New Roman" w:hAnsi="Times New Roman" w:cs="Times New Roman"/>
          <w:sz w:val="24"/>
          <w:szCs w:val="24"/>
        </w:rPr>
        <w:t>P</w:t>
      </w:r>
      <w:r w:rsidRPr="00C56676">
        <w:rPr>
          <w:rFonts w:ascii="Times New Roman" w:hAnsi="Times New Roman" w:cs="Times New Roman"/>
          <w:sz w:val="24"/>
          <w:szCs w:val="24"/>
          <w:vertAlign w:val="subscript"/>
        </w:rPr>
        <w:t>4</w:t>
      </w:r>
      <w:r w:rsidRPr="00C56676">
        <w:rPr>
          <w:rFonts w:ascii="Times New Roman" w:hAnsi="Times New Roman" w:cs="Times New Roman"/>
          <w:sz w:val="24"/>
          <w:szCs w:val="24"/>
        </w:rPr>
        <w:t xml:space="preserve"> Films and their Use as a Non-Noble Bifunctional Electrocatalyst for Full Water Splitting. </w:t>
      </w:r>
      <w:r w:rsidRPr="00C56676">
        <w:rPr>
          <w:rFonts w:ascii="Times New Roman" w:hAnsi="Times New Roman" w:cs="Times New Roman"/>
          <w:i/>
          <w:sz w:val="24"/>
          <w:szCs w:val="24"/>
        </w:rPr>
        <w:t>Angew. Chem. Int. Ed.</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54</w:t>
      </w:r>
      <w:r w:rsidRPr="00C56676">
        <w:rPr>
          <w:rFonts w:ascii="Times New Roman" w:hAnsi="Times New Roman" w:cs="Times New Roman"/>
          <w:sz w:val="24"/>
          <w:szCs w:val="24"/>
        </w:rPr>
        <w:t>, 12361-12365 (2015).</w:t>
      </w:r>
      <w:bookmarkEnd w:id="32"/>
    </w:p>
    <w:p w14:paraId="32C82A83"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33" w:name="_ENREF_32"/>
      <w:r w:rsidRPr="00C56676">
        <w:rPr>
          <w:rFonts w:ascii="Times New Roman" w:hAnsi="Times New Roman" w:cs="Times New Roman"/>
          <w:sz w:val="24"/>
          <w:szCs w:val="24"/>
        </w:rPr>
        <w:t>32.</w:t>
      </w:r>
      <w:r w:rsidRPr="00C56676">
        <w:rPr>
          <w:rFonts w:ascii="Times New Roman" w:hAnsi="Times New Roman" w:cs="Times New Roman"/>
          <w:sz w:val="24"/>
          <w:szCs w:val="24"/>
        </w:rPr>
        <w:tab/>
        <w:t xml:space="preserve">Yang, Y., Fei, H., Ruan, G. &amp; Tour, J. M. Porous Cobalt-Based Thin Film as a Bifunctional Catalyst for Hydrogen Generation and Oxygen Generation. </w:t>
      </w:r>
      <w:r w:rsidRPr="00C56676">
        <w:rPr>
          <w:rFonts w:ascii="Times New Roman" w:hAnsi="Times New Roman" w:cs="Times New Roman"/>
          <w:i/>
          <w:sz w:val="24"/>
          <w:szCs w:val="24"/>
        </w:rPr>
        <w:t>Adv. Mater.</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27</w:t>
      </w:r>
      <w:r w:rsidRPr="00C56676">
        <w:rPr>
          <w:rFonts w:ascii="Times New Roman" w:hAnsi="Times New Roman" w:cs="Times New Roman"/>
          <w:sz w:val="24"/>
          <w:szCs w:val="24"/>
        </w:rPr>
        <w:t>, 3175-3180 (2015).</w:t>
      </w:r>
      <w:bookmarkEnd w:id="33"/>
    </w:p>
    <w:p w14:paraId="418E16B5"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34" w:name="_ENREF_33"/>
      <w:r w:rsidRPr="00C56676">
        <w:rPr>
          <w:rFonts w:ascii="Times New Roman" w:hAnsi="Times New Roman" w:cs="Times New Roman"/>
          <w:sz w:val="24"/>
          <w:szCs w:val="24"/>
        </w:rPr>
        <w:t>33.</w:t>
      </w:r>
      <w:r w:rsidRPr="00C56676">
        <w:rPr>
          <w:rFonts w:ascii="Times New Roman" w:hAnsi="Times New Roman" w:cs="Times New Roman"/>
          <w:sz w:val="24"/>
          <w:szCs w:val="24"/>
        </w:rPr>
        <w:tab/>
        <w:t>Song, Y.</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Metal-Free Nitrogen-Doped Mesoporous Carbon for Electroreduction of CO</w:t>
      </w:r>
      <w:r w:rsidRPr="00C56676">
        <w:rPr>
          <w:rFonts w:ascii="Times New Roman" w:hAnsi="Times New Roman" w:cs="Times New Roman"/>
          <w:sz w:val="24"/>
          <w:szCs w:val="24"/>
          <w:vertAlign w:val="subscript"/>
        </w:rPr>
        <w:t>2</w:t>
      </w:r>
      <w:r w:rsidRPr="00C56676">
        <w:rPr>
          <w:rFonts w:ascii="Times New Roman" w:hAnsi="Times New Roman" w:cs="Times New Roman"/>
          <w:sz w:val="24"/>
          <w:szCs w:val="24"/>
        </w:rPr>
        <w:t xml:space="preserve"> to Ethanol. </w:t>
      </w:r>
      <w:r w:rsidRPr="00C56676">
        <w:rPr>
          <w:rFonts w:ascii="Times New Roman" w:hAnsi="Times New Roman" w:cs="Times New Roman"/>
          <w:i/>
          <w:sz w:val="24"/>
          <w:szCs w:val="24"/>
        </w:rPr>
        <w:t>Angew. Chem. Int. Ed.</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56</w:t>
      </w:r>
      <w:r w:rsidRPr="00C56676">
        <w:rPr>
          <w:rFonts w:ascii="Times New Roman" w:hAnsi="Times New Roman" w:cs="Times New Roman"/>
          <w:sz w:val="24"/>
          <w:szCs w:val="24"/>
        </w:rPr>
        <w:t>, 10840-10844 (2017).</w:t>
      </w:r>
      <w:bookmarkEnd w:id="34"/>
    </w:p>
    <w:p w14:paraId="6E9893FE" w14:textId="77777777" w:rsidR="00C56676" w:rsidRPr="00C56676" w:rsidRDefault="00C56676" w:rsidP="00C56676">
      <w:pPr>
        <w:pStyle w:val="EndNoteBibliography"/>
        <w:spacing w:after="0"/>
        <w:ind w:left="720" w:hanging="720"/>
        <w:jc w:val="both"/>
        <w:rPr>
          <w:rFonts w:ascii="Times New Roman" w:hAnsi="Times New Roman" w:cs="Times New Roman"/>
          <w:sz w:val="24"/>
          <w:szCs w:val="24"/>
        </w:rPr>
      </w:pPr>
      <w:bookmarkStart w:id="35" w:name="_ENREF_34"/>
      <w:r w:rsidRPr="00C56676">
        <w:rPr>
          <w:rFonts w:ascii="Times New Roman" w:hAnsi="Times New Roman" w:cs="Times New Roman"/>
          <w:sz w:val="24"/>
          <w:szCs w:val="24"/>
        </w:rPr>
        <w:t>34.</w:t>
      </w:r>
      <w:r w:rsidRPr="00C56676">
        <w:rPr>
          <w:rFonts w:ascii="Times New Roman" w:hAnsi="Times New Roman" w:cs="Times New Roman"/>
          <w:sz w:val="24"/>
          <w:szCs w:val="24"/>
        </w:rPr>
        <w:tab/>
        <w:t xml:space="preserve">Tang, C., Cheng, N., Pu, Z., Xing, W. &amp; Sun, X. NiSe Nanowire Film Supported on Nickel Foam: An Efficient and Stable 3D Bifunctional Electrode for Full Water Splitting. </w:t>
      </w:r>
      <w:r w:rsidRPr="00C56676">
        <w:rPr>
          <w:rFonts w:ascii="Times New Roman" w:hAnsi="Times New Roman" w:cs="Times New Roman"/>
          <w:i/>
          <w:sz w:val="24"/>
          <w:szCs w:val="24"/>
        </w:rPr>
        <w:t>Angew. Chem. Int. Ed.</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54</w:t>
      </w:r>
      <w:r w:rsidRPr="00C56676">
        <w:rPr>
          <w:rFonts w:ascii="Times New Roman" w:hAnsi="Times New Roman" w:cs="Times New Roman"/>
          <w:sz w:val="24"/>
          <w:szCs w:val="24"/>
        </w:rPr>
        <w:t>, 9351-9355 (2015).</w:t>
      </w:r>
      <w:bookmarkEnd w:id="35"/>
    </w:p>
    <w:p w14:paraId="634800E1" w14:textId="77777777" w:rsidR="00C56676" w:rsidRPr="00C56676" w:rsidRDefault="00C56676" w:rsidP="00C56676">
      <w:pPr>
        <w:pStyle w:val="EndNoteBibliography"/>
        <w:ind w:left="720" w:hanging="720"/>
        <w:jc w:val="both"/>
        <w:rPr>
          <w:rFonts w:ascii="Times New Roman" w:hAnsi="Times New Roman" w:cs="Times New Roman"/>
          <w:sz w:val="24"/>
          <w:szCs w:val="24"/>
        </w:rPr>
      </w:pPr>
      <w:bookmarkStart w:id="36" w:name="_ENREF_35"/>
      <w:r w:rsidRPr="00C56676">
        <w:rPr>
          <w:rFonts w:ascii="Times New Roman" w:hAnsi="Times New Roman" w:cs="Times New Roman"/>
          <w:sz w:val="24"/>
          <w:szCs w:val="24"/>
        </w:rPr>
        <w:t>35.</w:t>
      </w:r>
      <w:r w:rsidRPr="00C56676">
        <w:rPr>
          <w:rFonts w:ascii="Times New Roman" w:hAnsi="Times New Roman" w:cs="Times New Roman"/>
          <w:sz w:val="24"/>
          <w:szCs w:val="24"/>
        </w:rPr>
        <w:tab/>
        <w:t>Zhang, Y.</w:t>
      </w:r>
      <w:r w:rsidRPr="00C56676">
        <w:rPr>
          <w:rFonts w:ascii="Times New Roman" w:hAnsi="Times New Roman" w:cs="Times New Roman"/>
          <w:i/>
          <w:sz w:val="24"/>
          <w:szCs w:val="24"/>
        </w:rPr>
        <w:t xml:space="preserve"> et al.</w:t>
      </w:r>
      <w:r w:rsidRPr="00C56676">
        <w:rPr>
          <w:rFonts w:ascii="Times New Roman" w:hAnsi="Times New Roman" w:cs="Times New Roman"/>
          <w:sz w:val="24"/>
          <w:szCs w:val="24"/>
        </w:rPr>
        <w:t xml:space="preserve"> Ultrafine Metal Nanoparticles/N-Doped Porous Carbon Hybrids Coated on Carbon Fibers as Flexible and Binder-Free Water Splitting Catalysts. </w:t>
      </w:r>
      <w:r w:rsidRPr="00C56676">
        <w:rPr>
          <w:rFonts w:ascii="Times New Roman" w:hAnsi="Times New Roman" w:cs="Times New Roman"/>
          <w:i/>
          <w:sz w:val="24"/>
          <w:szCs w:val="24"/>
        </w:rPr>
        <w:t>Adv. Energy Mater.</w:t>
      </w:r>
      <w:r w:rsidRPr="00C56676">
        <w:rPr>
          <w:rFonts w:ascii="Times New Roman" w:hAnsi="Times New Roman" w:cs="Times New Roman"/>
          <w:sz w:val="24"/>
          <w:szCs w:val="24"/>
        </w:rPr>
        <w:t xml:space="preserve"> </w:t>
      </w:r>
      <w:r w:rsidRPr="00C56676">
        <w:rPr>
          <w:rFonts w:ascii="Times New Roman" w:hAnsi="Times New Roman" w:cs="Times New Roman"/>
          <w:b/>
          <w:sz w:val="24"/>
          <w:szCs w:val="24"/>
        </w:rPr>
        <w:t>7</w:t>
      </w:r>
      <w:r w:rsidRPr="00C56676">
        <w:rPr>
          <w:rFonts w:ascii="Times New Roman" w:hAnsi="Times New Roman" w:cs="Times New Roman"/>
          <w:sz w:val="24"/>
          <w:szCs w:val="24"/>
        </w:rPr>
        <w:t>, 1700220-1700228 (2017).</w:t>
      </w:r>
      <w:bookmarkEnd w:id="36"/>
    </w:p>
    <w:p w14:paraId="2BFCCB07" w14:textId="35283A0E" w:rsidR="00D14B69" w:rsidRPr="00721404" w:rsidRDefault="00F440EF" w:rsidP="00C56676">
      <w:pPr>
        <w:pStyle w:val="EndNoteBibliography"/>
        <w:spacing w:line="276" w:lineRule="auto"/>
        <w:jc w:val="both"/>
        <w:rPr>
          <w:rFonts w:ascii="Times New Roman" w:hAnsi="Times New Roman" w:cs="Times New Roman"/>
        </w:rPr>
      </w:pPr>
      <w:r w:rsidRPr="00C56676">
        <w:rPr>
          <w:rFonts w:ascii="Times New Roman" w:hAnsi="Times New Roman" w:cs="Times New Roman"/>
          <w:sz w:val="24"/>
          <w:szCs w:val="24"/>
        </w:rPr>
        <w:fldChar w:fldCharType="end"/>
      </w:r>
    </w:p>
    <w:sectPr w:rsidR="00D14B69" w:rsidRPr="00721404" w:rsidSect="001F694F">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19C8FF" w14:textId="77777777" w:rsidR="007E220A" w:rsidRDefault="007E220A" w:rsidP="00B446FC">
      <w:pPr>
        <w:spacing w:after="0" w:line="240" w:lineRule="auto"/>
      </w:pPr>
      <w:r>
        <w:separator/>
      </w:r>
    </w:p>
  </w:endnote>
  <w:endnote w:type="continuationSeparator" w:id="0">
    <w:p w14:paraId="39325FB8" w14:textId="77777777" w:rsidR="007E220A" w:rsidRDefault="007E220A" w:rsidP="00B446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Segoe UI">
    <w:altName w:val="Tahoma Bold"/>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Palatino">
    <w:charset w:val="00"/>
    <w:family w:val="auto"/>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8FC294" w14:textId="77777777" w:rsidR="007E220A" w:rsidRDefault="007E220A" w:rsidP="00B446FC">
      <w:pPr>
        <w:spacing w:after="0" w:line="240" w:lineRule="auto"/>
      </w:pPr>
      <w:r>
        <w:separator/>
      </w:r>
    </w:p>
  </w:footnote>
  <w:footnote w:type="continuationSeparator" w:id="0">
    <w:p w14:paraId="3EDB8AA9" w14:textId="77777777" w:rsidR="007E220A" w:rsidRDefault="007E220A" w:rsidP="00B446F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885492"/>
    <w:multiLevelType w:val="multilevel"/>
    <w:tmpl w:val="0409001F"/>
    <w:lvl w:ilvl="0">
      <w:start w:val="1"/>
      <w:numFmt w:val="decimal"/>
      <w:lvlText w:val="%1."/>
      <w:lvlJc w:val="left"/>
      <w:pPr>
        <w:ind w:left="360" w:hanging="360"/>
      </w:pPr>
      <w:rPr>
        <w:rFonts w:hint="default"/>
        <w:b/>
        <w:color w:val="auto"/>
        <w:sz w:val="24"/>
      </w:rPr>
    </w:lvl>
    <w:lvl w:ilvl="1">
      <w:start w:val="1"/>
      <w:numFmt w:val="decimal"/>
      <w:lvlText w:val="%1.%2."/>
      <w:lvlJc w:val="left"/>
      <w:pPr>
        <w:ind w:left="792" w:hanging="432"/>
      </w:pPr>
      <w:rPr>
        <w:rFonts w:hint="default"/>
        <w:b/>
        <w:color w:val="auto"/>
        <w:sz w:val="24"/>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b/>
      </w:rPr>
    </w:lvl>
    <w:lvl w:ilvl="5">
      <w:start w:val="1"/>
      <w:numFmt w:val="decimal"/>
      <w:lvlText w:val="%1.%2.%3.%4.%5.%6."/>
      <w:lvlJc w:val="left"/>
      <w:pPr>
        <w:ind w:left="2736" w:hanging="936"/>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744" w:hanging="1224"/>
      </w:pPr>
      <w:rPr>
        <w:rFonts w:hint="default"/>
        <w:b/>
      </w:rPr>
    </w:lvl>
    <w:lvl w:ilvl="8">
      <w:start w:val="1"/>
      <w:numFmt w:val="decimal"/>
      <w:lvlText w:val="%1.%2.%3.%4.%5.%6.%7.%8.%9."/>
      <w:lvlJc w:val="left"/>
      <w:pPr>
        <w:ind w:left="4320" w:hanging="1440"/>
      </w:pPr>
      <w:rPr>
        <w:rFonts w:hint="default"/>
        <w:b/>
      </w:rPr>
    </w:lvl>
  </w:abstractNum>
  <w:abstractNum w:abstractNumId="1" w15:restartNumberingAfterBreak="0">
    <w:nsid w:val="1BF82CAE"/>
    <w:multiLevelType w:val="hybridMultilevel"/>
    <w:tmpl w:val="E1DAE9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27995A9B"/>
    <w:multiLevelType w:val="multilevel"/>
    <w:tmpl w:val="D408AE80"/>
    <w:lvl w:ilvl="0">
      <w:start w:val="4"/>
      <w:numFmt w:val="decimal"/>
      <w:lvlText w:val="%1."/>
      <w:lvlJc w:val="left"/>
      <w:pPr>
        <w:ind w:left="720" w:hanging="360"/>
      </w:pPr>
      <w:rPr>
        <w:rFonts w:hint="default"/>
        <w:b/>
        <w:color w:val="auto"/>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3" w15:restartNumberingAfterBreak="0">
    <w:nsid w:val="2ED4328D"/>
    <w:multiLevelType w:val="multilevel"/>
    <w:tmpl w:val="0409001F"/>
    <w:lvl w:ilvl="0">
      <w:start w:val="1"/>
      <w:numFmt w:val="decimal"/>
      <w:lvlText w:val="%1."/>
      <w:lvlJc w:val="left"/>
      <w:pPr>
        <w:ind w:left="360" w:hanging="360"/>
      </w:pPr>
      <w:rPr>
        <w:rFonts w:hint="default"/>
        <w:b/>
        <w:color w:val="auto"/>
        <w:sz w:val="24"/>
      </w:rPr>
    </w:lvl>
    <w:lvl w:ilvl="1">
      <w:start w:val="1"/>
      <w:numFmt w:val="decimal"/>
      <w:lvlText w:val="%1.%2."/>
      <w:lvlJc w:val="left"/>
      <w:pPr>
        <w:ind w:left="792" w:hanging="432"/>
      </w:pPr>
      <w:rPr>
        <w:rFonts w:hint="default"/>
        <w:b/>
        <w:color w:val="auto"/>
        <w:sz w:val="24"/>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b/>
      </w:rPr>
    </w:lvl>
    <w:lvl w:ilvl="5">
      <w:start w:val="1"/>
      <w:numFmt w:val="decimal"/>
      <w:lvlText w:val="%1.%2.%3.%4.%5.%6."/>
      <w:lvlJc w:val="left"/>
      <w:pPr>
        <w:ind w:left="2736" w:hanging="936"/>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744" w:hanging="1224"/>
      </w:pPr>
      <w:rPr>
        <w:rFonts w:hint="default"/>
        <w:b/>
      </w:rPr>
    </w:lvl>
    <w:lvl w:ilvl="8">
      <w:start w:val="1"/>
      <w:numFmt w:val="decimal"/>
      <w:lvlText w:val="%1.%2.%3.%4.%5.%6.%7.%8.%9."/>
      <w:lvlJc w:val="left"/>
      <w:pPr>
        <w:ind w:left="4320" w:hanging="1440"/>
      </w:pPr>
      <w:rPr>
        <w:rFonts w:hint="default"/>
        <w:b/>
      </w:rPr>
    </w:lvl>
  </w:abstractNum>
  <w:abstractNum w:abstractNumId="4" w15:restartNumberingAfterBreak="0">
    <w:nsid w:val="563F6E45"/>
    <w:multiLevelType w:val="multilevel"/>
    <w:tmpl w:val="B0E605CE"/>
    <w:lvl w:ilvl="0">
      <w:start w:val="1"/>
      <w:numFmt w:val="decimal"/>
      <w:lvlText w:val="%1."/>
      <w:lvlJc w:val="left"/>
      <w:pPr>
        <w:ind w:left="720" w:hanging="360"/>
      </w:pPr>
      <w:rPr>
        <w:rFonts w:ascii="Times New Roman" w:hAnsi="Times New Roman" w:cs="Times New Roman" w:hint="default"/>
        <w:b/>
        <w:color w:val="auto"/>
        <w:sz w:val="24"/>
      </w:rPr>
    </w:lvl>
    <w:lvl w:ilvl="1">
      <w:start w:val="1"/>
      <w:numFmt w:val="decimal"/>
      <w:isLgl/>
      <w:lvlText w:val="%1.%2"/>
      <w:lvlJc w:val="left"/>
      <w:pPr>
        <w:ind w:left="720" w:hanging="360"/>
      </w:pPr>
      <w:rPr>
        <w:rFonts w:ascii="Times New Roman" w:hAnsi="Times New Roman" w:cs="Times New Roman" w:hint="default"/>
        <w:b/>
        <w:color w:val="auto"/>
        <w:sz w:val="24"/>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5" w15:restartNumberingAfterBreak="0">
    <w:nsid w:val="658328A8"/>
    <w:multiLevelType w:val="multilevel"/>
    <w:tmpl w:val="017648A2"/>
    <w:lvl w:ilvl="0">
      <w:start w:val="3"/>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 w15:restartNumberingAfterBreak="0">
    <w:nsid w:val="6F485BBF"/>
    <w:multiLevelType w:val="hybridMultilevel"/>
    <w:tmpl w:val="3C5C0A2E"/>
    <w:lvl w:ilvl="0" w:tplc="4009000F">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7A2F41A9"/>
    <w:multiLevelType w:val="hybridMultilevel"/>
    <w:tmpl w:val="FB302D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4"/>
  </w:num>
  <w:num w:numId="4">
    <w:abstractNumId w:val="5"/>
  </w:num>
  <w:num w:numId="5">
    <w:abstractNumId w:val="0"/>
  </w:num>
  <w:num w:numId="6">
    <w:abstractNumId w:val="2"/>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9"/>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ze0sDS0MDQ3MTYxNDZT0lEKTi0uzszPAykwMqwFADDRfwwtAAAA"/>
    <w:docVar w:name="EN.InstantFormat" w:val="&lt;ENInstantFormat&gt;&lt;Enabled&gt;1&lt;/Enabled&gt;&lt;ScanUnformatted&gt;1&lt;/ScanUnformatted&gt;&lt;ScanChanges&gt;1&lt;/ScanChanges&gt;&lt;Suspended&gt;0&lt;/Suspended&gt;&lt;/ENInstantFormat&gt;"/>
    <w:docVar w:name="EN.Layout" w:val="&lt;ENLayout&gt;&lt;Style&gt;Nature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svevzr0tiwe0pfex5xppd2f82edaftpdesed&quot;&gt;Ni-MC_Man&lt;record-ids&gt;&lt;item&gt;8&lt;/item&gt;&lt;item&gt;9&lt;/item&gt;&lt;item&gt;23&lt;/item&gt;&lt;item&gt;90&lt;/item&gt;&lt;/record-ids&gt;&lt;/item&gt;&lt;/Libraries&gt;"/>
  </w:docVars>
  <w:rsids>
    <w:rsidRoot w:val="0081582D"/>
    <w:rsid w:val="000001D8"/>
    <w:rsid w:val="00006A91"/>
    <w:rsid w:val="00006EBC"/>
    <w:rsid w:val="00007CF4"/>
    <w:rsid w:val="00010056"/>
    <w:rsid w:val="00011223"/>
    <w:rsid w:val="00011BF4"/>
    <w:rsid w:val="00012BF7"/>
    <w:rsid w:val="000177CC"/>
    <w:rsid w:val="00020961"/>
    <w:rsid w:val="00022C5B"/>
    <w:rsid w:val="000400B9"/>
    <w:rsid w:val="0004062C"/>
    <w:rsid w:val="00040CE5"/>
    <w:rsid w:val="0004600F"/>
    <w:rsid w:val="00047889"/>
    <w:rsid w:val="00050A61"/>
    <w:rsid w:val="00053C36"/>
    <w:rsid w:val="00053EEB"/>
    <w:rsid w:val="00065ED3"/>
    <w:rsid w:val="000672A4"/>
    <w:rsid w:val="000708F8"/>
    <w:rsid w:val="0007387D"/>
    <w:rsid w:val="00074C24"/>
    <w:rsid w:val="00074DF7"/>
    <w:rsid w:val="00077113"/>
    <w:rsid w:val="00077638"/>
    <w:rsid w:val="00081BD1"/>
    <w:rsid w:val="00082CF8"/>
    <w:rsid w:val="00085688"/>
    <w:rsid w:val="00086DB5"/>
    <w:rsid w:val="00091DF5"/>
    <w:rsid w:val="00092E5A"/>
    <w:rsid w:val="00093467"/>
    <w:rsid w:val="00094306"/>
    <w:rsid w:val="000962F1"/>
    <w:rsid w:val="0009636C"/>
    <w:rsid w:val="000A05AA"/>
    <w:rsid w:val="000A3CF7"/>
    <w:rsid w:val="000A4ACC"/>
    <w:rsid w:val="000A6AD9"/>
    <w:rsid w:val="000B351A"/>
    <w:rsid w:val="000C0647"/>
    <w:rsid w:val="000C0926"/>
    <w:rsid w:val="000C1892"/>
    <w:rsid w:val="000C263F"/>
    <w:rsid w:val="000C3652"/>
    <w:rsid w:val="000C4C58"/>
    <w:rsid w:val="000D0238"/>
    <w:rsid w:val="000D04E4"/>
    <w:rsid w:val="000D7C52"/>
    <w:rsid w:val="000E340C"/>
    <w:rsid w:val="000E575F"/>
    <w:rsid w:val="000E59F9"/>
    <w:rsid w:val="000F1386"/>
    <w:rsid w:val="000F4AA4"/>
    <w:rsid w:val="000F56F2"/>
    <w:rsid w:val="000F5C91"/>
    <w:rsid w:val="001001D3"/>
    <w:rsid w:val="00100512"/>
    <w:rsid w:val="00102FC4"/>
    <w:rsid w:val="001030BF"/>
    <w:rsid w:val="00103AC6"/>
    <w:rsid w:val="0010408A"/>
    <w:rsid w:val="00104FDF"/>
    <w:rsid w:val="00107D79"/>
    <w:rsid w:val="00111D3F"/>
    <w:rsid w:val="0011260D"/>
    <w:rsid w:val="00117DC3"/>
    <w:rsid w:val="0012062D"/>
    <w:rsid w:val="001237F6"/>
    <w:rsid w:val="001269F9"/>
    <w:rsid w:val="00135A11"/>
    <w:rsid w:val="00136392"/>
    <w:rsid w:val="00140170"/>
    <w:rsid w:val="00144AC2"/>
    <w:rsid w:val="0014722C"/>
    <w:rsid w:val="00152A79"/>
    <w:rsid w:val="0015338D"/>
    <w:rsid w:val="0015363B"/>
    <w:rsid w:val="001555C0"/>
    <w:rsid w:val="00157F4C"/>
    <w:rsid w:val="001604D0"/>
    <w:rsid w:val="00171D5E"/>
    <w:rsid w:val="00171F31"/>
    <w:rsid w:val="00171FCB"/>
    <w:rsid w:val="00181C8F"/>
    <w:rsid w:val="00183702"/>
    <w:rsid w:val="001948B7"/>
    <w:rsid w:val="00196899"/>
    <w:rsid w:val="001A3F25"/>
    <w:rsid w:val="001A3F55"/>
    <w:rsid w:val="001A4052"/>
    <w:rsid w:val="001A56B9"/>
    <w:rsid w:val="001A60CF"/>
    <w:rsid w:val="001B3118"/>
    <w:rsid w:val="001B4554"/>
    <w:rsid w:val="001B6F12"/>
    <w:rsid w:val="001C1820"/>
    <w:rsid w:val="001C2398"/>
    <w:rsid w:val="001C50F8"/>
    <w:rsid w:val="001C7A9A"/>
    <w:rsid w:val="001D3349"/>
    <w:rsid w:val="001D76D2"/>
    <w:rsid w:val="001E00DD"/>
    <w:rsid w:val="001E1236"/>
    <w:rsid w:val="001E1C70"/>
    <w:rsid w:val="001E670D"/>
    <w:rsid w:val="001E7273"/>
    <w:rsid w:val="001F34CA"/>
    <w:rsid w:val="001F4758"/>
    <w:rsid w:val="001F6483"/>
    <w:rsid w:val="001F65AA"/>
    <w:rsid w:val="001F694F"/>
    <w:rsid w:val="001F6EC0"/>
    <w:rsid w:val="001F6F9B"/>
    <w:rsid w:val="001F73A6"/>
    <w:rsid w:val="0020377A"/>
    <w:rsid w:val="00206A29"/>
    <w:rsid w:val="00207089"/>
    <w:rsid w:val="00207523"/>
    <w:rsid w:val="00210410"/>
    <w:rsid w:val="00211C98"/>
    <w:rsid w:val="002122C1"/>
    <w:rsid w:val="00215416"/>
    <w:rsid w:val="0021720B"/>
    <w:rsid w:val="00235C68"/>
    <w:rsid w:val="00236AFB"/>
    <w:rsid w:val="00237DE0"/>
    <w:rsid w:val="00244137"/>
    <w:rsid w:val="0024613E"/>
    <w:rsid w:val="00255A97"/>
    <w:rsid w:val="00260D4E"/>
    <w:rsid w:val="00261F49"/>
    <w:rsid w:val="00263C46"/>
    <w:rsid w:val="00265790"/>
    <w:rsid w:val="00270CCB"/>
    <w:rsid w:val="00272603"/>
    <w:rsid w:val="00274246"/>
    <w:rsid w:val="002750A1"/>
    <w:rsid w:val="00280923"/>
    <w:rsid w:val="00283469"/>
    <w:rsid w:val="00285D42"/>
    <w:rsid w:val="00286997"/>
    <w:rsid w:val="002914AB"/>
    <w:rsid w:val="0029244F"/>
    <w:rsid w:val="00295677"/>
    <w:rsid w:val="00297948"/>
    <w:rsid w:val="002A188E"/>
    <w:rsid w:val="002A7067"/>
    <w:rsid w:val="002A773F"/>
    <w:rsid w:val="002B0EE3"/>
    <w:rsid w:val="002B7D4B"/>
    <w:rsid w:val="002C14E1"/>
    <w:rsid w:val="002C4E74"/>
    <w:rsid w:val="002C4F8D"/>
    <w:rsid w:val="002C5047"/>
    <w:rsid w:val="002D1041"/>
    <w:rsid w:val="002D1398"/>
    <w:rsid w:val="002D1A4C"/>
    <w:rsid w:val="002D1C73"/>
    <w:rsid w:val="002D24E0"/>
    <w:rsid w:val="002D2932"/>
    <w:rsid w:val="002D3314"/>
    <w:rsid w:val="002D362F"/>
    <w:rsid w:val="002D546F"/>
    <w:rsid w:val="002D61F5"/>
    <w:rsid w:val="002D6FFE"/>
    <w:rsid w:val="002E0457"/>
    <w:rsid w:val="002E29A8"/>
    <w:rsid w:val="002E4F10"/>
    <w:rsid w:val="002E5A1C"/>
    <w:rsid w:val="002F2C1B"/>
    <w:rsid w:val="002F3911"/>
    <w:rsid w:val="00301E2D"/>
    <w:rsid w:val="00305BCA"/>
    <w:rsid w:val="00310A49"/>
    <w:rsid w:val="00321195"/>
    <w:rsid w:val="00322AFD"/>
    <w:rsid w:val="00325D5F"/>
    <w:rsid w:val="00331B5A"/>
    <w:rsid w:val="00335C36"/>
    <w:rsid w:val="00335D36"/>
    <w:rsid w:val="00337471"/>
    <w:rsid w:val="003400AD"/>
    <w:rsid w:val="00341A0A"/>
    <w:rsid w:val="00345D35"/>
    <w:rsid w:val="00347BDA"/>
    <w:rsid w:val="003525CA"/>
    <w:rsid w:val="0035362E"/>
    <w:rsid w:val="00353FC1"/>
    <w:rsid w:val="0036207A"/>
    <w:rsid w:val="00363CAE"/>
    <w:rsid w:val="0036555A"/>
    <w:rsid w:val="003673EC"/>
    <w:rsid w:val="00370D1D"/>
    <w:rsid w:val="00376670"/>
    <w:rsid w:val="00377DDF"/>
    <w:rsid w:val="0038062C"/>
    <w:rsid w:val="00380F70"/>
    <w:rsid w:val="003814A7"/>
    <w:rsid w:val="00382447"/>
    <w:rsid w:val="003835AE"/>
    <w:rsid w:val="0039222C"/>
    <w:rsid w:val="00392DA0"/>
    <w:rsid w:val="00396E88"/>
    <w:rsid w:val="0039766D"/>
    <w:rsid w:val="003A0C5D"/>
    <w:rsid w:val="003A543A"/>
    <w:rsid w:val="003A6DBB"/>
    <w:rsid w:val="003B2079"/>
    <w:rsid w:val="003B2870"/>
    <w:rsid w:val="003B2A1A"/>
    <w:rsid w:val="003B3C17"/>
    <w:rsid w:val="003B500F"/>
    <w:rsid w:val="003B57F6"/>
    <w:rsid w:val="003B5E93"/>
    <w:rsid w:val="003C3D9C"/>
    <w:rsid w:val="003C3E59"/>
    <w:rsid w:val="003D23D9"/>
    <w:rsid w:val="003D2D31"/>
    <w:rsid w:val="003D3E7E"/>
    <w:rsid w:val="003D69DC"/>
    <w:rsid w:val="003E1AD5"/>
    <w:rsid w:val="003E2871"/>
    <w:rsid w:val="003E4C8B"/>
    <w:rsid w:val="003E586A"/>
    <w:rsid w:val="003F259E"/>
    <w:rsid w:val="003F5349"/>
    <w:rsid w:val="003F5905"/>
    <w:rsid w:val="00401059"/>
    <w:rsid w:val="00401ED7"/>
    <w:rsid w:val="00405795"/>
    <w:rsid w:val="0041362D"/>
    <w:rsid w:val="004150CE"/>
    <w:rsid w:val="00417509"/>
    <w:rsid w:val="00421904"/>
    <w:rsid w:val="004249B0"/>
    <w:rsid w:val="00425796"/>
    <w:rsid w:val="004257C8"/>
    <w:rsid w:val="00431318"/>
    <w:rsid w:val="00440F2E"/>
    <w:rsid w:val="00441858"/>
    <w:rsid w:val="00450699"/>
    <w:rsid w:val="00452322"/>
    <w:rsid w:val="0045626D"/>
    <w:rsid w:val="00461105"/>
    <w:rsid w:val="00461DAA"/>
    <w:rsid w:val="00464227"/>
    <w:rsid w:val="004718C4"/>
    <w:rsid w:val="004812F8"/>
    <w:rsid w:val="004837E3"/>
    <w:rsid w:val="004864DD"/>
    <w:rsid w:val="00487260"/>
    <w:rsid w:val="00492047"/>
    <w:rsid w:val="00493288"/>
    <w:rsid w:val="0049332E"/>
    <w:rsid w:val="004959C1"/>
    <w:rsid w:val="00495FC3"/>
    <w:rsid w:val="004A350E"/>
    <w:rsid w:val="004A40B7"/>
    <w:rsid w:val="004A6E00"/>
    <w:rsid w:val="004B03A8"/>
    <w:rsid w:val="004B2F1F"/>
    <w:rsid w:val="004B46C3"/>
    <w:rsid w:val="004C06E5"/>
    <w:rsid w:val="004C43A6"/>
    <w:rsid w:val="004C58BD"/>
    <w:rsid w:val="004C723E"/>
    <w:rsid w:val="004D3ABA"/>
    <w:rsid w:val="004D51F3"/>
    <w:rsid w:val="004D628D"/>
    <w:rsid w:val="004E00E3"/>
    <w:rsid w:val="004E107A"/>
    <w:rsid w:val="004E2A14"/>
    <w:rsid w:val="004E2FDF"/>
    <w:rsid w:val="004E6109"/>
    <w:rsid w:val="004E6B31"/>
    <w:rsid w:val="004E6EF1"/>
    <w:rsid w:val="004F4B1D"/>
    <w:rsid w:val="004F506A"/>
    <w:rsid w:val="004F69B2"/>
    <w:rsid w:val="00504933"/>
    <w:rsid w:val="00504AE6"/>
    <w:rsid w:val="00514368"/>
    <w:rsid w:val="0051629A"/>
    <w:rsid w:val="005219CB"/>
    <w:rsid w:val="00521C1C"/>
    <w:rsid w:val="0052402C"/>
    <w:rsid w:val="00530A18"/>
    <w:rsid w:val="00533362"/>
    <w:rsid w:val="005355E3"/>
    <w:rsid w:val="005366EC"/>
    <w:rsid w:val="00541818"/>
    <w:rsid w:val="005418DA"/>
    <w:rsid w:val="00542055"/>
    <w:rsid w:val="0054444C"/>
    <w:rsid w:val="00551D6A"/>
    <w:rsid w:val="00553729"/>
    <w:rsid w:val="00571096"/>
    <w:rsid w:val="00575EEC"/>
    <w:rsid w:val="00576C7D"/>
    <w:rsid w:val="00584095"/>
    <w:rsid w:val="005842F0"/>
    <w:rsid w:val="0058618B"/>
    <w:rsid w:val="00586A6B"/>
    <w:rsid w:val="00591B97"/>
    <w:rsid w:val="00592AA4"/>
    <w:rsid w:val="00594C31"/>
    <w:rsid w:val="005950B5"/>
    <w:rsid w:val="00597276"/>
    <w:rsid w:val="005A27E4"/>
    <w:rsid w:val="005A2EBF"/>
    <w:rsid w:val="005A3FA6"/>
    <w:rsid w:val="005A7EFE"/>
    <w:rsid w:val="005B1DB6"/>
    <w:rsid w:val="005B2706"/>
    <w:rsid w:val="005B5AD3"/>
    <w:rsid w:val="005B6CF7"/>
    <w:rsid w:val="005B7CB4"/>
    <w:rsid w:val="005C6012"/>
    <w:rsid w:val="005D028F"/>
    <w:rsid w:val="005D0973"/>
    <w:rsid w:val="005D1646"/>
    <w:rsid w:val="005D5517"/>
    <w:rsid w:val="005D5EFC"/>
    <w:rsid w:val="005D5FD9"/>
    <w:rsid w:val="005D7018"/>
    <w:rsid w:val="005D7325"/>
    <w:rsid w:val="005D7995"/>
    <w:rsid w:val="005E6258"/>
    <w:rsid w:val="005E6B77"/>
    <w:rsid w:val="005F0179"/>
    <w:rsid w:val="005F0C26"/>
    <w:rsid w:val="005F1859"/>
    <w:rsid w:val="005F3871"/>
    <w:rsid w:val="00603248"/>
    <w:rsid w:val="006062F4"/>
    <w:rsid w:val="00607A0C"/>
    <w:rsid w:val="00610EA2"/>
    <w:rsid w:val="00610EBF"/>
    <w:rsid w:val="00610FF9"/>
    <w:rsid w:val="00611BBD"/>
    <w:rsid w:val="0062223B"/>
    <w:rsid w:val="0062341E"/>
    <w:rsid w:val="00625A82"/>
    <w:rsid w:val="00633C72"/>
    <w:rsid w:val="0064104F"/>
    <w:rsid w:val="0064216D"/>
    <w:rsid w:val="0064278B"/>
    <w:rsid w:val="00643057"/>
    <w:rsid w:val="00643AFE"/>
    <w:rsid w:val="0064420A"/>
    <w:rsid w:val="006451D5"/>
    <w:rsid w:val="00647591"/>
    <w:rsid w:val="00647B68"/>
    <w:rsid w:val="00652C36"/>
    <w:rsid w:val="00653146"/>
    <w:rsid w:val="00660A9C"/>
    <w:rsid w:val="0066191E"/>
    <w:rsid w:val="00664B12"/>
    <w:rsid w:val="00674DA1"/>
    <w:rsid w:val="00675D00"/>
    <w:rsid w:val="00682151"/>
    <w:rsid w:val="00682F32"/>
    <w:rsid w:val="00683EC9"/>
    <w:rsid w:val="0068648D"/>
    <w:rsid w:val="00687C57"/>
    <w:rsid w:val="00692BF8"/>
    <w:rsid w:val="00693229"/>
    <w:rsid w:val="00694D5F"/>
    <w:rsid w:val="0069540B"/>
    <w:rsid w:val="006A0235"/>
    <w:rsid w:val="006A11E8"/>
    <w:rsid w:val="006A1761"/>
    <w:rsid w:val="006A56DA"/>
    <w:rsid w:val="006A62DC"/>
    <w:rsid w:val="006C0D96"/>
    <w:rsid w:val="006C0E50"/>
    <w:rsid w:val="006C1397"/>
    <w:rsid w:val="006C31B4"/>
    <w:rsid w:val="006C5CE9"/>
    <w:rsid w:val="006D21B7"/>
    <w:rsid w:val="006D2966"/>
    <w:rsid w:val="006D3EDC"/>
    <w:rsid w:val="006D42FA"/>
    <w:rsid w:val="006D7EBF"/>
    <w:rsid w:val="006E1BA3"/>
    <w:rsid w:val="006E4298"/>
    <w:rsid w:val="006E6452"/>
    <w:rsid w:val="006E79A4"/>
    <w:rsid w:val="006E7B1A"/>
    <w:rsid w:val="006E7E45"/>
    <w:rsid w:val="006E7EA6"/>
    <w:rsid w:val="006F04BE"/>
    <w:rsid w:val="006F120D"/>
    <w:rsid w:val="0070410E"/>
    <w:rsid w:val="0070721D"/>
    <w:rsid w:val="0071371A"/>
    <w:rsid w:val="007138B4"/>
    <w:rsid w:val="00714281"/>
    <w:rsid w:val="00717472"/>
    <w:rsid w:val="00721404"/>
    <w:rsid w:val="0072165E"/>
    <w:rsid w:val="00722447"/>
    <w:rsid w:val="00722E1D"/>
    <w:rsid w:val="007248AF"/>
    <w:rsid w:val="00735316"/>
    <w:rsid w:val="007406E1"/>
    <w:rsid w:val="0074595F"/>
    <w:rsid w:val="00745E2E"/>
    <w:rsid w:val="00750B01"/>
    <w:rsid w:val="00751140"/>
    <w:rsid w:val="0075388A"/>
    <w:rsid w:val="007567E3"/>
    <w:rsid w:val="007601EB"/>
    <w:rsid w:val="00761D65"/>
    <w:rsid w:val="00761D72"/>
    <w:rsid w:val="00766F64"/>
    <w:rsid w:val="007737DF"/>
    <w:rsid w:val="0077724D"/>
    <w:rsid w:val="00781C0F"/>
    <w:rsid w:val="00783D43"/>
    <w:rsid w:val="0078493C"/>
    <w:rsid w:val="007863F0"/>
    <w:rsid w:val="00787FBB"/>
    <w:rsid w:val="007922D8"/>
    <w:rsid w:val="007953E4"/>
    <w:rsid w:val="00795C4F"/>
    <w:rsid w:val="007A0EC9"/>
    <w:rsid w:val="007A6376"/>
    <w:rsid w:val="007A6746"/>
    <w:rsid w:val="007B18BF"/>
    <w:rsid w:val="007B3748"/>
    <w:rsid w:val="007B4E87"/>
    <w:rsid w:val="007B4FBF"/>
    <w:rsid w:val="007C4C1B"/>
    <w:rsid w:val="007C532A"/>
    <w:rsid w:val="007D207F"/>
    <w:rsid w:val="007D3507"/>
    <w:rsid w:val="007D444B"/>
    <w:rsid w:val="007D48F9"/>
    <w:rsid w:val="007D60D8"/>
    <w:rsid w:val="007D69BA"/>
    <w:rsid w:val="007D7AD1"/>
    <w:rsid w:val="007E0E80"/>
    <w:rsid w:val="007E220A"/>
    <w:rsid w:val="007E3795"/>
    <w:rsid w:val="007E6486"/>
    <w:rsid w:val="007F04BE"/>
    <w:rsid w:val="007F4C6B"/>
    <w:rsid w:val="007F54B6"/>
    <w:rsid w:val="007F5DBF"/>
    <w:rsid w:val="007F5EA1"/>
    <w:rsid w:val="007F63C2"/>
    <w:rsid w:val="007F76D0"/>
    <w:rsid w:val="007F78D5"/>
    <w:rsid w:val="00800C8C"/>
    <w:rsid w:val="0080210E"/>
    <w:rsid w:val="0080360B"/>
    <w:rsid w:val="0080387A"/>
    <w:rsid w:val="00805396"/>
    <w:rsid w:val="00806FA7"/>
    <w:rsid w:val="008073E1"/>
    <w:rsid w:val="00810AB2"/>
    <w:rsid w:val="00815108"/>
    <w:rsid w:val="0081582D"/>
    <w:rsid w:val="008177F2"/>
    <w:rsid w:val="00817971"/>
    <w:rsid w:val="00822B3F"/>
    <w:rsid w:val="00827C9E"/>
    <w:rsid w:val="0083108B"/>
    <w:rsid w:val="00834090"/>
    <w:rsid w:val="00837D51"/>
    <w:rsid w:val="00842844"/>
    <w:rsid w:val="00842E63"/>
    <w:rsid w:val="00844001"/>
    <w:rsid w:val="00844BCC"/>
    <w:rsid w:val="00846335"/>
    <w:rsid w:val="00847A75"/>
    <w:rsid w:val="00863BED"/>
    <w:rsid w:val="00867AA3"/>
    <w:rsid w:val="00871418"/>
    <w:rsid w:val="008738DB"/>
    <w:rsid w:val="008762FD"/>
    <w:rsid w:val="008775FF"/>
    <w:rsid w:val="008801A6"/>
    <w:rsid w:val="00881E14"/>
    <w:rsid w:val="00884FDF"/>
    <w:rsid w:val="00886E44"/>
    <w:rsid w:val="0089134E"/>
    <w:rsid w:val="00893B40"/>
    <w:rsid w:val="00893E09"/>
    <w:rsid w:val="00895190"/>
    <w:rsid w:val="00895420"/>
    <w:rsid w:val="008A0620"/>
    <w:rsid w:val="008A08C7"/>
    <w:rsid w:val="008A2AE1"/>
    <w:rsid w:val="008A38E7"/>
    <w:rsid w:val="008A454B"/>
    <w:rsid w:val="008B08C3"/>
    <w:rsid w:val="008B222F"/>
    <w:rsid w:val="008B4EF1"/>
    <w:rsid w:val="008B52C1"/>
    <w:rsid w:val="008B558D"/>
    <w:rsid w:val="008B5693"/>
    <w:rsid w:val="008C02F8"/>
    <w:rsid w:val="008C4235"/>
    <w:rsid w:val="008C5BCF"/>
    <w:rsid w:val="008D2A8A"/>
    <w:rsid w:val="008D5CAC"/>
    <w:rsid w:val="008D7FC9"/>
    <w:rsid w:val="008F2538"/>
    <w:rsid w:val="008F5F7F"/>
    <w:rsid w:val="008F6B6F"/>
    <w:rsid w:val="00903604"/>
    <w:rsid w:val="00903CB5"/>
    <w:rsid w:val="00906544"/>
    <w:rsid w:val="009113F8"/>
    <w:rsid w:val="009152C6"/>
    <w:rsid w:val="00916649"/>
    <w:rsid w:val="00916894"/>
    <w:rsid w:val="009208B4"/>
    <w:rsid w:val="00921BD7"/>
    <w:rsid w:val="00921F03"/>
    <w:rsid w:val="00922955"/>
    <w:rsid w:val="0092360F"/>
    <w:rsid w:val="00925FE5"/>
    <w:rsid w:val="009264CF"/>
    <w:rsid w:val="00927AFE"/>
    <w:rsid w:val="00931A5B"/>
    <w:rsid w:val="009324DC"/>
    <w:rsid w:val="009333CA"/>
    <w:rsid w:val="0093666D"/>
    <w:rsid w:val="009370B9"/>
    <w:rsid w:val="00937151"/>
    <w:rsid w:val="0093767E"/>
    <w:rsid w:val="00946B93"/>
    <w:rsid w:val="00946C15"/>
    <w:rsid w:val="0094723F"/>
    <w:rsid w:val="0094782B"/>
    <w:rsid w:val="0095050C"/>
    <w:rsid w:val="00951627"/>
    <w:rsid w:val="009537FF"/>
    <w:rsid w:val="009542C6"/>
    <w:rsid w:val="00954367"/>
    <w:rsid w:val="00955C92"/>
    <w:rsid w:val="00961F00"/>
    <w:rsid w:val="009642F6"/>
    <w:rsid w:val="00966A41"/>
    <w:rsid w:val="00970C3D"/>
    <w:rsid w:val="00971274"/>
    <w:rsid w:val="00971449"/>
    <w:rsid w:val="00974D03"/>
    <w:rsid w:val="00976341"/>
    <w:rsid w:val="00976D76"/>
    <w:rsid w:val="00981E7D"/>
    <w:rsid w:val="00983336"/>
    <w:rsid w:val="0098456B"/>
    <w:rsid w:val="00985795"/>
    <w:rsid w:val="00986B71"/>
    <w:rsid w:val="00987E3B"/>
    <w:rsid w:val="00993D51"/>
    <w:rsid w:val="009A1422"/>
    <w:rsid w:val="009A392B"/>
    <w:rsid w:val="009A691D"/>
    <w:rsid w:val="009A7545"/>
    <w:rsid w:val="009B17D5"/>
    <w:rsid w:val="009B3898"/>
    <w:rsid w:val="009C2225"/>
    <w:rsid w:val="009D1560"/>
    <w:rsid w:val="009D615C"/>
    <w:rsid w:val="009E16FC"/>
    <w:rsid w:val="009E2983"/>
    <w:rsid w:val="009E5889"/>
    <w:rsid w:val="009F6182"/>
    <w:rsid w:val="00A01591"/>
    <w:rsid w:val="00A03EF3"/>
    <w:rsid w:val="00A05FDB"/>
    <w:rsid w:val="00A06411"/>
    <w:rsid w:val="00A07A7B"/>
    <w:rsid w:val="00A100ED"/>
    <w:rsid w:val="00A11661"/>
    <w:rsid w:val="00A13CCD"/>
    <w:rsid w:val="00A1796F"/>
    <w:rsid w:val="00A21DCC"/>
    <w:rsid w:val="00A26E00"/>
    <w:rsid w:val="00A3498F"/>
    <w:rsid w:val="00A35457"/>
    <w:rsid w:val="00A432D3"/>
    <w:rsid w:val="00A4404A"/>
    <w:rsid w:val="00A50709"/>
    <w:rsid w:val="00A51BCD"/>
    <w:rsid w:val="00A5299F"/>
    <w:rsid w:val="00A54D5E"/>
    <w:rsid w:val="00A5642E"/>
    <w:rsid w:val="00A6486E"/>
    <w:rsid w:val="00A65053"/>
    <w:rsid w:val="00A678FF"/>
    <w:rsid w:val="00A70879"/>
    <w:rsid w:val="00A716B3"/>
    <w:rsid w:val="00A718AB"/>
    <w:rsid w:val="00A723A0"/>
    <w:rsid w:val="00A81BE4"/>
    <w:rsid w:val="00A84116"/>
    <w:rsid w:val="00A870AD"/>
    <w:rsid w:val="00A929EA"/>
    <w:rsid w:val="00AA3AA7"/>
    <w:rsid w:val="00AA4BA4"/>
    <w:rsid w:val="00AA6297"/>
    <w:rsid w:val="00AA69DF"/>
    <w:rsid w:val="00AB3729"/>
    <w:rsid w:val="00AB6900"/>
    <w:rsid w:val="00AC0B10"/>
    <w:rsid w:val="00AC3401"/>
    <w:rsid w:val="00AD3BBC"/>
    <w:rsid w:val="00AD443F"/>
    <w:rsid w:val="00AD4542"/>
    <w:rsid w:val="00AD4F88"/>
    <w:rsid w:val="00AD5166"/>
    <w:rsid w:val="00AD52D4"/>
    <w:rsid w:val="00AE01D6"/>
    <w:rsid w:val="00AE1118"/>
    <w:rsid w:val="00AE3CC5"/>
    <w:rsid w:val="00AE57F5"/>
    <w:rsid w:val="00AE6B0A"/>
    <w:rsid w:val="00AF0B56"/>
    <w:rsid w:val="00AF523A"/>
    <w:rsid w:val="00AF651E"/>
    <w:rsid w:val="00B007C7"/>
    <w:rsid w:val="00B00AD4"/>
    <w:rsid w:val="00B00E01"/>
    <w:rsid w:val="00B0194C"/>
    <w:rsid w:val="00B053EB"/>
    <w:rsid w:val="00B054E8"/>
    <w:rsid w:val="00B06835"/>
    <w:rsid w:val="00B06D9B"/>
    <w:rsid w:val="00B06F25"/>
    <w:rsid w:val="00B07244"/>
    <w:rsid w:val="00B07733"/>
    <w:rsid w:val="00B10093"/>
    <w:rsid w:val="00B1112A"/>
    <w:rsid w:val="00B117B3"/>
    <w:rsid w:val="00B11CF8"/>
    <w:rsid w:val="00B137A1"/>
    <w:rsid w:val="00B1485A"/>
    <w:rsid w:val="00B1564B"/>
    <w:rsid w:val="00B16165"/>
    <w:rsid w:val="00B22AEB"/>
    <w:rsid w:val="00B243FC"/>
    <w:rsid w:val="00B26BC1"/>
    <w:rsid w:val="00B3182B"/>
    <w:rsid w:val="00B326BE"/>
    <w:rsid w:val="00B343D3"/>
    <w:rsid w:val="00B35618"/>
    <w:rsid w:val="00B40465"/>
    <w:rsid w:val="00B40EE7"/>
    <w:rsid w:val="00B4129B"/>
    <w:rsid w:val="00B446FC"/>
    <w:rsid w:val="00B4489C"/>
    <w:rsid w:val="00B46ECD"/>
    <w:rsid w:val="00B505D5"/>
    <w:rsid w:val="00B519FA"/>
    <w:rsid w:val="00B53D51"/>
    <w:rsid w:val="00B57756"/>
    <w:rsid w:val="00B62986"/>
    <w:rsid w:val="00B635DD"/>
    <w:rsid w:val="00B642F8"/>
    <w:rsid w:val="00B65DEF"/>
    <w:rsid w:val="00B6739D"/>
    <w:rsid w:val="00B71113"/>
    <w:rsid w:val="00B73125"/>
    <w:rsid w:val="00B744F2"/>
    <w:rsid w:val="00B764A6"/>
    <w:rsid w:val="00B822B8"/>
    <w:rsid w:val="00B829A4"/>
    <w:rsid w:val="00B832B6"/>
    <w:rsid w:val="00B84814"/>
    <w:rsid w:val="00B85CD2"/>
    <w:rsid w:val="00B9057C"/>
    <w:rsid w:val="00B92059"/>
    <w:rsid w:val="00B9580D"/>
    <w:rsid w:val="00BA0826"/>
    <w:rsid w:val="00BA1129"/>
    <w:rsid w:val="00BA7553"/>
    <w:rsid w:val="00BB0ECB"/>
    <w:rsid w:val="00BB1223"/>
    <w:rsid w:val="00BB215F"/>
    <w:rsid w:val="00BB3A62"/>
    <w:rsid w:val="00BB44E2"/>
    <w:rsid w:val="00BB5DE9"/>
    <w:rsid w:val="00BB6100"/>
    <w:rsid w:val="00BC0535"/>
    <w:rsid w:val="00BC1898"/>
    <w:rsid w:val="00BC384B"/>
    <w:rsid w:val="00BC6190"/>
    <w:rsid w:val="00BD57A3"/>
    <w:rsid w:val="00BE178C"/>
    <w:rsid w:val="00BE29E6"/>
    <w:rsid w:val="00BE29F0"/>
    <w:rsid w:val="00BE6387"/>
    <w:rsid w:val="00BE7D16"/>
    <w:rsid w:val="00BF078E"/>
    <w:rsid w:val="00BF0BF8"/>
    <w:rsid w:val="00BF1C89"/>
    <w:rsid w:val="00BF5541"/>
    <w:rsid w:val="00BF6BC2"/>
    <w:rsid w:val="00C01CAF"/>
    <w:rsid w:val="00C053B9"/>
    <w:rsid w:val="00C2370D"/>
    <w:rsid w:val="00C23D02"/>
    <w:rsid w:val="00C252B8"/>
    <w:rsid w:val="00C25AE8"/>
    <w:rsid w:val="00C26F0F"/>
    <w:rsid w:val="00C37BFB"/>
    <w:rsid w:val="00C4356D"/>
    <w:rsid w:val="00C451A4"/>
    <w:rsid w:val="00C47FB8"/>
    <w:rsid w:val="00C51BC7"/>
    <w:rsid w:val="00C56507"/>
    <w:rsid w:val="00C56676"/>
    <w:rsid w:val="00C60865"/>
    <w:rsid w:val="00C6612F"/>
    <w:rsid w:val="00C67F4C"/>
    <w:rsid w:val="00C70BCF"/>
    <w:rsid w:val="00C81C6F"/>
    <w:rsid w:val="00C823D6"/>
    <w:rsid w:val="00C85871"/>
    <w:rsid w:val="00C93184"/>
    <w:rsid w:val="00CA1031"/>
    <w:rsid w:val="00CA11E2"/>
    <w:rsid w:val="00CA13F4"/>
    <w:rsid w:val="00CB0977"/>
    <w:rsid w:val="00CB1AEA"/>
    <w:rsid w:val="00CB234A"/>
    <w:rsid w:val="00CB5459"/>
    <w:rsid w:val="00CB6D87"/>
    <w:rsid w:val="00CC09E3"/>
    <w:rsid w:val="00CC154D"/>
    <w:rsid w:val="00CC5A7E"/>
    <w:rsid w:val="00CC6BAB"/>
    <w:rsid w:val="00CD0874"/>
    <w:rsid w:val="00CD1C71"/>
    <w:rsid w:val="00CD3596"/>
    <w:rsid w:val="00CD3A86"/>
    <w:rsid w:val="00CD44F0"/>
    <w:rsid w:val="00CD78ED"/>
    <w:rsid w:val="00CE2354"/>
    <w:rsid w:val="00CE4374"/>
    <w:rsid w:val="00CE455C"/>
    <w:rsid w:val="00CE47DD"/>
    <w:rsid w:val="00CE5A66"/>
    <w:rsid w:val="00CE774A"/>
    <w:rsid w:val="00CF320E"/>
    <w:rsid w:val="00CF51F9"/>
    <w:rsid w:val="00D01A7D"/>
    <w:rsid w:val="00D04988"/>
    <w:rsid w:val="00D108E6"/>
    <w:rsid w:val="00D13BF3"/>
    <w:rsid w:val="00D14B69"/>
    <w:rsid w:val="00D1532A"/>
    <w:rsid w:val="00D159E9"/>
    <w:rsid w:val="00D16414"/>
    <w:rsid w:val="00D2390F"/>
    <w:rsid w:val="00D32059"/>
    <w:rsid w:val="00D32084"/>
    <w:rsid w:val="00D35021"/>
    <w:rsid w:val="00D37044"/>
    <w:rsid w:val="00D404CA"/>
    <w:rsid w:val="00D40ACC"/>
    <w:rsid w:val="00D418AC"/>
    <w:rsid w:val="00D43876"/>
    <w:rsid w:val="00D47D99"/>
    <w:rsid w:val="00D54B6A"/>
    <w:rsid w:val="00D64855"/>
    <w:rsid w:val="00D66694"/>
    <w:rsid w:val="00D7080E"/>
    <w:rsid w:val="00D71581"/>
    <w:rsid w:val="00D71E5A"/>
    <w:rsid w:val="00D73897"/>
    <w:rsid w:val="00D752A8"/>
    <w:rsid w:val="00D855F7"/>
    <w:rsid w:val="00D90F6A"/>
    <w:rsid w:val="00D912E4"/>
    <w:rsid w:val="00D93ABC"/>
    <w:rsid w:val="00D96CE0"/>
    <w:rsid w:val="00D96DB7"/>
    <w:rsid w:val="00DA1496"/>
    <w:rsid w:val="00DA24C7"/>
    <w:rsid w:val="00DA7371"/>
    <w:rsid w:val="00DB7D2B"/>
    <w:rsid w:val="00DC0FC2"/>
    <w:rsid w:val="00DC3BC3"/>
    <w:rsid w:val="00DC4003"/>
    <w:rsid w:val="00DD0280"/>
    <w:rsid w:val="00DD0F54"/>
    <w:rsid w:val="00DD1F6D"/>
    <w:rsid w:val="00DD30C0"/>
    <w:rsid w:val="00DE22DD"/>
    <w:rsid w:val="00DE3995"/>
    <w:rsid w:val="00DE4B7E"/>
    <w:rsid w:val="00DE558A"/>
    <w:rsid w:val="00DF35A2"/>
    <w:rsid w:val="00E052F2"/>
    <w:rsid w:val="00E053D4"/>
    <w:rsid w:val="00E14411"/>
    <w:rsid w:val="00E15F54"/>
    <w:rsid w:val="00E16444"/>
    <w:rsid w:val="00E204AE"/>
    <w:rsid w:val="00E21768"/>
    <w:rsid w:val="00E23A34"/>
    <w:rsid w:val="00E24AE4"/>
    <w:rsid w:val="00E24D61"/>
    <w:rsid w:val="00E32037"/>
    <w:rsid w:val="00E355A1"/>
    <w:rsid w:val="00E35D3A"/>
    <w:rsid w:val="00E44CF8"/>
    <w:rsid w:val="00E4592E"/>
    <w:rsid w:val="00E464D0"/>
    <w:rsid w:val="00E47003"/>
    <w:rsid w:val="00E503C5"/>
    <w:rsid w:val="00E52027"/>
    <w:rsid w:val="00E570F6"/>
    <w:rsid w:val="00E603B1"/>
    <w:rsid w:val="00E620B1"/>
    <w:rsid w:val="00E64C56"/>
    <w:rsid w:val="00E75909"/>
    <w:rsid w:val="00E773D3"/>
    <w:rsid w:val="00E81990"/>
    <w:rsid w:val="00E87EC6"/>
    <w:rsid w:val="00E912F7"/>
    <w:rsid w:val="00E91652"/>
    <w:rsid w:val="00E91901"/>
    <w:rsid w:val="00E92480"/>
    <w:rsid w:val="00E92FEF"/>
    <w:rsid w:val="00E97083"/>
    <w:rsid w:val="00EA2A80"/>
    <w:rsid w:val="00EA34B1"/>
    <w:rsid w:val="00EA3FC7"/>
    <w:rsid w:val="00EA652C"/>
    <w:rsid w:val="00EB0070"/>
    <w:rsid w:val="00EB43BB"/>
    <w:rsid w:val="00EB5431"/>
    <w:rsid w:val="00EB604E"/>
    <w:rsid w:val="00EB6FC9"/>
    <w:rsid w:val="00EC177D"/>
    <w:rsid w:val="00EC3CB5"/>
    <w:rsid w:val="00EC443E"/>
    <w:rsid w:val="00EE04A2"/>
    <w:rsid w:val="00EE2992"/>
    <w:rsid w:val="00EE3C2F"/>
    <w:rsid w:val="00EE3F41"/>
    <w:rsid w:val="00EE4CA7"/>
    <w:rsid w:val="00EE5123"/>
    <w:rsid w:val="00EE6B33"/>
    <w:rsid w:val="00EE6DDC"/>
    <w:rsid w:val="00EE756E"/>
    <w:rsid w:val="00EF4731"/>
    <w:rsid w:val="00EF63A5"/>
    <w:rsid w:val="00EF7532"/>
    <w:rsid w:val="00F01FD0"/>
    <w:rsid w:val="00F02284"/>
    <w:rsid w:val="00F0492A"/>
    <w:rsid w:val="00F0630C"/>
    <w:rsid w:val="00F0632A"/>
    <w:rsid w:val="00F10E60"/>
    <w:rsid w:val="00F1200E"/>
    <w:rsid w:val="00F12B14"/>
    <w:rsid w:val="00F22146"/>
    <w:rsid w:val="00F22DEC"/>
    <w:rsid w:val="00F259BE"/>
    <w:rsid w:val="00F26AAA"/>
    <w:rsid w:val="00F333A9"/>
    <w:rsid w:val="00F333BA"/>
    <w:rsid w:val="00F34586"/>
    <w:rsid w:val="00F3600D"/>
    <w:rsid w:val="00F40C46"/>
    <w:rsid w:val="00F430CF"/>
    <w:rsid w:val="00F431D1"/>
    <w:rsid w:val="00F440EF"/>
    <w:rsid w:val="00F467D1"/>
    <w:rsid w:val="00F60C5A"/>
    <w:rsid w:val="00F630D4"/>
    <w:rsid w:val="00F64928"/>
    <w:rsid w:val="00F72744"/>
    <w:rsid w:val="00F751B9"/>
    <w:rsid w:val="00F8145D"/>
    <w:rsid w:val="00F83ED2"/>
    <w:rsid w:val="00F905EE"/>
    <w:rsid w:val="00F916AB"/>
    <w:rsid w:val="00F93A59"/>
    <w:rsid w:val="00F97D04"/>
    <w:rsid w:val="00FA1799"/>
    <w:rsid w:val="00FA195E"/>
    <w:rsid w:val="00FA4228"/>
    <w:rsid w:val="00FA465C"/>
    <w:rsid w:val="00FA5698"/>
    <w:rsid w:val="00FA667D"/>
    <w:rsid w:val="00FB1DF4"/>
    <w:rsid w:val="00FB5995"/>
    <w:rsid w:val="00FB6F2C"/>
    <w:rsid w:val="00FC1545"/>
    <w:rsid w:val="00FC1706"/>
    <w:rsid w:val="00FC5379"/>
    <w:rsid w:val="00FC6B02"/>
    <w:rsid w:val="00FC7569"/>
    <w:rsid w:val="00FD0224"/>
    <w:rsid w:val="00FD0A62"/>
    <w:rsid w:val="00FD170A"/>
    <w:rsid w:val="00FE1F0B"/>
    <w:rsid w:val="00FE35B8"/>
    <w:rsid w:val="00FE363E"/>
    <w:rsid w:val="00FF06F9"/>
    <w:rsid w:val="00FF11DD"/>
    <w:rsid w:val="00FF16EF"/>
    <w:rsid w:val="00FF19F5"/>
    <w:rsid w:val="00FF5574"/>
    <w:rsid w:val="00FF625E"/>
    <w:rsid w:val="00FF6DE3"/>
    <w:rsid w:val="00FF7028"/>
  </w:rsids>
  <m:mathPr>
    <m:mathFont m:val="Cambria Math"/>
    <m:brkBin m:val="before"/>
    <m:brkBinSub m:val="--"/>
    <m:smallFrac m:val="0"/>
    <m:dispDef/>
    <m:lMargin m:val="0"/>
    <m:rMargin m:val="0"/>
    <m:defJc m:val="centerGroup"/>
    <m:wrapIndent m:val="1440"/>
    <m:intLim m:val="subSup"/>
    <m:naryLim m:val="undOvr"/>
  </m:mathPr>
  <w:themeFontLang w:val="en-IN"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92B77B"/>
  <w15:docId w15:val="{0413AECE-519D-42CC-9E57-EC793D52BC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D52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E6258"/>
    <w:pPr>
      <w:ind w:left="720"/>
      <w:contextualSpacing/>
    </w:pPr>
  </w:style>
  <w:style w:type="character" w:customStyle="1" w:styleId="fontstyle01">
    <w:name w:val="fontstyle01"/>
    <w:basedOn w:val="DefaultParagraphFont"/>
    <w:rsid w:val="005E6258"/>
    <w:rPr>
      <w:rFonts w:ascii="TimesNewRomanPSMT" w:hAnsi="TimesNewRomanPSMT" w:hint="default"/>
      <w:b w:val="0"/>
      <w:bCs w:val="0"/>
      <w:i w:val="0"/>
      <w:iCs w:val="0"/>
      <w:color w:val="000000"/>
      <w:sz w:val="24"/>
      <w:szCs w:val="24"/>
    </w:rPr>
  </w:style>
  <w:style w:type="character" w:styleId="CommentReference">
    <w:name w:val="annotation reference"/>
    <w:basedOn w:val="DefaultParagraphFont"/>
    <w:uiPriority w:val="99"/>
    <w:semiHidden/>
    <w:unhideWhenUsed/>
    <w:rsid w:val="00135A11"/>
    <w:rPr>
      <w:sz w:val="16"/>
      <w:szCs w:val="16"/>
    </w:rPr>
  </w:style>
  <w:style w:type="paragraph" w:styleId="CommentText">
    <w:name w:val="annotation text"/>
    <w:basedOn w:val="Normal"/>
    <w:link w:val="CommentTextChar"/>
    <w:uiPriority w:val="99"/>
    <w:unhideWhenUsed/>
    <w:rsid w:val="00135A11"/>
    <w:pPr>
      <w:spacing w:line="240" w:lineRule="auto"/>
    </w:pPr>
    <w:rPr>
      <w:sz w:val="20"/>
      <w:szCs w:val="20"/>
    </w:rPr>
  </w:style>
  <w:style w:type="character" w:customStyle="1" w:styleId="CommentTextChar">
    <w:name w:val="Comment Text Char"/>
    <w:basedOn w:val="DefaultParagraphFont"/>
    <w:link w:val="CommentText"/>
    <w:uiPriority w:val="99"/>
    <w:rsid w:val="00135A11"/>
    <w:rPr>
      <w:sz w:val="20"/>
      <w:szCs w:val="20"/>
    </w:rPr>
  </w:style>
  <w:style w:type="paragraph" w:styleId="CommentSubject">
    <w:name w:val="annotation subject"/>
    <w:basedOn w:val="CommentText"/>
    <w:next w:val="CommentText"/>
    <w:link w:val="CommentSubjectChar"/>
    <w:uiPriority w:val="99"/>
    <w:semiHidden/>
    <w:unhideWhenUsed/>
    <w:rsid w:val="00135A11"/>
    <w:rPr>
      <w:b/>
      <w:bCs/>
    </w:rPr>
  </w:style>
  <w:style w:type="character" w:customStyle="1" w:styleId="CommentSubjectChar">
    <w:name w:val="Comment Subject Char"/>
    <w:basedOn w:val="CommentTextChar"/>
    <w:link w:val="CommentSubject"/>
    <w:uiPriority w:val="99"/>
    <w:semiHidden/>
    <w:rsid w:val="00135A11"/>
    <w:rPr>
      <w:b/>
      <w:bCs/>
      <w:sz w:val="20"/>
      <w:szCs w:val="20"/>
    </w:rPr>
  </w:style>
  <w:style w:type="paragraph" w:styleId="BalloonText">
    <w:name w:val="Balloon Text"/>
    <w:basedOn w:val="Normal"/>
    <w:link w:val="BalloonTextChar"/>
    <w:uiPriority w:val="99"/>
    <w:semiHidden/>
    <w:unhideWhenUsed/>
    <w:rsid w:val="00135A1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5A11"/>
    <w:rPr>
      <w:rFonts w:ascii="Segoe UI" w:hAnsi="Segoe UI" w:cs="Segoe UI"/>
      <w:sz w:val="18"/>
      <w:szCs w:val="18"/>
    </w:rPr>
  </w:style>
  <w:style w:type="paragraph" w:customStyle="1" w:styleId="EndNoteBibliographyTitle">
    <w:name w:val="EndNote Bibliography Title"/>
    <w:basedOn w:val="Normal"/>
    <w:link w:val="EndNoteBibliographyTitleChar"/>
    <w:rsid w:val="00761D72"/>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761D72"/>
    <w:rPr>
      <w:rFonts w:ascii="Calibri" w:hAnsi="Calibri" w:cs="Calibri"/>
      <w:noProof/>
      <w:lang w:val="en-US"/>
    </w:rPr>
  </w:style>
  <w:style w:type="paragraph" w:customStyle="1" w:styleId="EndNoteBibliography">
    <w:name w:val="EndNote Bibliography"/>
    <w:basedOn w:val="Normal"/>
    <w:link w:val="EndNoteBibliographyChar"/>
    <w:rsid w:val="00761D72"/>
    <w:pPr>
      <w:spacing w:line="240" w:lineRule="auto"/>
      <w:jc w:val="center"/>
    </w:pPr>
    <w:rPr>
      <w:rFonts w:ascii="Calibri" w:hAnsi="Calibri" w:cs="Calibri"/>
      <w:noProof/>
      <w:lang w:val="en-US"/>
    </w:rPr>
  </w:style>
  <w:style w:type="character" w:customStyle="1" w:styleId="EndNoteBibliographyChar">
    <w:name w:val="EndNote Bibliography Char"/>
    <w:basedOn w:val="DefaultParagraphFont"/>
    <w:link w:val="EndNoteBibliography"/>
    <w:rsid w:val="00761D72"/>
    <w:rPr>
      <w:rFonts w:ascii="Calibri" w:hAnsi="Calibri" w:cs="Calibri"/>
      <w:noProof/>
      <w:lang w:val="en-US"/>
    </w:rPr>
  </w:style>
  <w:style w:type="character" w:styleId="Hyperlink">
    <w:name w:val="Hyperlink"/>
    <w:basedOn w:val="DefaultParagraphFont"/>
    <w:uiPriority w:val="99"/>
    <w:unhideWhenUsed/>
    <w:rsid w:val="00761D72"/>
    <w:rPr>
      <w:color w:val="0563C1" w:themeColor="hyperlink"/>
      <w:u w:val="single"/>
    </w:rPr>
  </w:style>
  <w:style w:type="character" w:customStyle="1" w:styleId="UnresolvedMention1">
    <w:name w:val="Unresolved Mention1"/>
    <w:basedOn w:val="DefaultParagraphFont"/>
    <w:uiPriority w:val="99"/>
    <w:semiHidden/>
    <w:unhideWhenUsed/>
    <w:rsid w:val="00761D72"/>
    <w:rPr>
      <w:color w:val="605E5C"/>
      <w:shd w:val="clear" w:color="auto" w:fill="E1DFDD"/>
    </w:rPr>
  </w:style>
  <w:style w:type="character" w:styleId="PlaceholderText">
    <w:name w:val="Placeholder Text"/>
    <w:basedOn w:val="DefaultParagraphFont"/>
    <w:uiPriority w:val="99"/>
    <w:semiHidden/>
    <w:rsid w:val="00607A0C"/>
    <w:rPr>
      <w:color w:val="808080"/>
    </w:rPr>
  </w:style>
  <w:style w:type="character" w:customStyle="1" w:styleId="UnresolvedMention2">
    <w:name w:val="Unresolved Mention2"/>
    <w:basedOn w:val="DefaultParagraphFont"/>
    <w:uiPriority w:val="99"/>
    <w:semiHidden/>
    <w:unhideWhenUsed/>
    <w:rsid w:val="00E81990"/>
    <w:rPr>
      <w:color w:val="605E5C"/>
      <w:shd w:val="clear" w:color="auto" w:fill="E1DFDD"/>
    </w:rPr>
  </w:style>
  <w:style w:type="paragraph" w:styleId="Header">
    <w:name w:val="header"/>
    <w:basedOn w:val="Normal"/>
    <w:link w:val="HeaderChar"/>
    <w:uiPriority w:val="99"/>
    <w:unhideWhenUsed/>
    <w:rsid w:val="00B446FC"/>
    <w:pPr>
      <w:tabs>
        <w:tab w:val="center" w:pos="4513"/>
        <w:tab w:val="right" w:pos="9026"/>
      </w:tabs>
      <w:spacing w:after="0" w:line="240" w:lineRule="auto"/>
    </w:pPr>
  </w:style>
  <w:style w:type="character" w:customStyle="1" w:styleId="HeaderChar">
    <w:name w:val="Header Char"/>
    <w:basedOn w:val="DefaultParagraphFont"/>
    <w:link w:val="Header"/>
    <w:uiPriority w:val="99"/>
    <w:rsid w:val="00B446FC"/>
  </w:style>
  <w:style w:type="paragraph" w:styleId="Footer">
    <w:name w:val="footer"/>
    <w:basedOn w:val="Normal"/>
    <w:link w:val="FooterChar"/>
    <w:uiPriority w:val="99"/>
    <w:unhideWhenUsed/>
    <w:rsid w:val="00B446FC"/>
    <w:pPr>
      <w:tabs>
        <w:tab w:val="center" w:pos="4513"/>
        <w:tab w:val="right" w:pos="9026"/>
      </w:tabs>
      <w:spacing w:after="0" w:line="240" w:lineRule="auto"/>
    </w:pPr>
  </w:style>
  <w:style w:type="character" w:customStyle="1" w:styleId="FooterChar">
    <w:name w:val="Footer Char"/>
    <w:basedOn w:val="DefaultParagraphFont"/>
    <w:link w:val="Footer"/>
    <w:uiPriority w:val="99"/>
    <w:rsid w:val="00B446FC"/>
  </w:style>
  <w:style w:type="paragraph" w:styleId="Revision">
    <w:name w:val="Revision"/>
    <w:hidden/>
    <w:uiPriority w:val="99"/>
    <w:semiHidden/>
    <w:rsid w:val="00335D36"/>
    <w:pPr>
      <w:spacing w:after="0" w:line="240" w:lineRule="auto"/>
    </w:pPr>
  </w:style>
  <w:style w:type="character" w:customStyle="1" w:styleId="UnresolvedMention3">
    <w:name w:val="Unresolved Mention3"/>
    <w:basedOn w:val="DefaultParagraphFont"/>
    <w:uiPriority w:val="99"/>
    <w:semiHidden/>
    <w:unhideWhenUsed/>
    <w:rsid w:val="0015338D"/>
    <w:rPr>
      <w:color w:val="605E5C"/>
      <w:shd w:val="clear" w:color="auto" w:fill="E1DFDD"/>
    </w:rPr>
  </w:style>
  <w:style w:type="character" w:customStyle="1" w:styleId="fontstyle21">
    <w:name w:val="fontstyle21"/>
    <w:basedOn w:val="DefaultParagraphFont"/>
    <w:rsid w:val="0039766D"/>
    <w:rPr>
      <w:rFonts w:ascii="TimesNewRomanPSMT" w:hAnsi="TimesNewRomanPSMT" w:hint="default"/>
      <w:b w:val="0"/>
      <w:bCs w:val="0"/>
      <w:i w:val="0"/>
      <w:iCs w:val="0"/>
      <w:color w:val="000000"/>
      <w:sz w:val="24"/>
      <w:szCs w:val="24"/>
    </w:rPr>
  </w:style>
  <w:style w:type="character" w:customStyle="1" w:styleId="UnresolvedMention4">
    <w:name w:val="Unresolved Mention4"/>
    <w:basedOn w:val="DefaultParagraphFont"/>
    <w:uiPriority w:val="99"/>
    <w:semiHidden/>
    <w:unhideWhenUsed/>
    <w:rsid w:val="00591B97"/>
    <w:rPr>
      <w:color w:val="605E5C"/>
      <w:shd w:val="clear" w:color="auto" w:fill="E1DFDD"/>
    </w:rPr>
  </w:style>
  <w:style w:type="character" w:customStyle="1" w:styleId="UnresolvedMention5">
    <w:name w:val="Unresolved Mention5"/>
    <w:basedOn w:val="DefaultParagraphFont"/>
    <w:uiPriority w:val="99"/>
    <w:semiHidden/>
    <w:unhideWhenUsed/>
    <w:rsid w:val="009A691D"/>
    <w:rPr>
      <w:color w:val="605E5C"/>
      <w:shd w:val="clear" w:color="auto" w:fill="E1DFDD"/>
    </w:rPr>
  </w:style>
  <w:style w:type="character" w:styleId="UnresolvedMention">
    <w:name w:val="Unresolved Mention"/>
    <w:basedOn w:val="DefaultParagraphFont"/>
    <w:uiPriority w:val="99"/>
    <w:semiHidden/>
    <w:unhideWhenUsed/>
    <w:rsid w:val="00D404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5348861">
      <w:bodyDiv w:val="1"/>
      <w:marLeft w:val="0"/>
      <w:marRight w:val="0"/>
      <w:marTop w:val="0"/>
      <w:marBottom w:val="0"/>
      <w:divBdr>
        <w:top w:val="none" w:sz="0" w:space="0" w:color="auto"/>
        <w:left w:val="none" w:sz="0" w:space="0" w:color="auto"/>
        <w:bottom w:val="none" w:sz="0" w:space="0" w:color="auto"/>
        <w:right w:val="none" w:sz="0" w:space="0" w:color="auto"/>
      </w:divBdr>
    </w:div>
    <w:div w:id="913323869">
      <w:bodyDiv w:val="1"/>
      <w:marLeft w:val="0"/>
      <w:marRight w:val="0"/>
      <w:marTop w:val="0"/>
      <w:marBottom w:val="0"/>
      <w:divBdr>
        <w:top w:val="none" w:sz="0" w:space="0" w:color="auto"/>
        <w:left w:val="none" w:sz="0" w:space="0" w:color="auto"/>
        <w:bottom w:val="none" w:sz="0" w:space="0" w:color="auto"/>
        <w:right w:val="none" w:sz="0" w:space="0" w:color="auto"/>
      </w:divBdr>
    </w:div>
    <w:div w:id="1058821213">
      <w:bodyDiv w:val="1"/>
      <w:marLeft w:val="0"/>
      <w:marRight w:val="0"/>
      <w:marTop w:val="0"/>
      <w:marBottom w:val="0"/>
      <w:divBdr>
        <w:top w:val="none" w:sz="0" w:space="0" w:color="auto"/>
        <w:left w:val="none" w:sz="0" w:space="0" w:color="auto"/>
        <w:bottom w:val="none" w:sz="0" w:space="0" w:color="auto"/>
        <w:right w:val="none" w:sz="0" w:space="0" w:color="auto"/>
      </w:divBdr>
    </w:div>
    <w:div w:id="1233546203">
      <w:bodyDiv w:val="1"/>
      <w:marLeft w:val="0"/>
      <w:marRight w:val="0"/>
      <w:marTop w:val="0"/>
      <w:marBottom w:val="0"/>
      <w:divBdr>
        <w:top w:val="none" w:sz="0" w:space="0" w:color="auto"/>
        <w:left w:val="none" w:sz="0" w:space="0" w:color="auto"/>
        <w:bottom w:val="none" w:sz="0" w:space="0" w:color="auto"/>
        <w:right w:val="none" w:sz="0" w:space="0" w:color="auto"/>
      </w:divBdr>
    </w:div>
    <w:div w:id="1534417015">
      <w:bodyDiv w:val="1"/>
      <w:marLeft w:val="0"/>
      <w:marRight w:val="0"/>
      <w:marTop w:val="0"/>
      <w:marBottom w:val="0"/>
      <w:divBdr>
        <w:top w:val="none" w:sz="0" w:space="0" w:color="auto"/>
        <w:left w:val="none" w:sz="0" w:space="0" w:color="auto"/>
        <w:bottom w:val="none" w:sz="0" w:space="0" w:color="auto"/>
        <w:right w:val="none" w:sz="0" w:space="0" w:color="auto"/>
      </w:divBdr>
    </w:div>
    <w:div w:id="2098599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hyperlink" Target="mailto:sebastiancp@jncasr.ac.in" TargetMode="Externa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tiff"/><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image" Target="media/image17.tiff"/><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10" Type="http://schemas.openxmlformats.org/officeDocument/2006/relationships/image" Target="media/image3.tiff"/><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jpeg"/><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33</Pages>
  <Words>16973</Words>
  <Characters>96747</Characters>
  <Application>Microsoft Office Word</Application>
  <DocSecurity>0</DocSecurity>
  <Lines>806</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Soumyabrata Roy</dc:creator>
  <cp:keywords/>
  <dc:description/>
  <cp:lastModifiedBy>Debabrata Bagchi</cp:lastModifiedBy>
  <cp:revision>6</cp:revision>
  <cp:lastPrinted>2020-09-11T03:13:00Z</cp:lastPrinted>
  <dcterms:created xsi:type="dcterms:W3CDTF">2020-09-11T03:13:00Z</dcterms:created>
  <dcterms:modified xsi:type="dcterms:W3CDTF">2020-12-06T09:14:00Z</dcterms:modified>
</cp:coreProperties>
</file>