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453" w:rsidRPr="00A73453" w:rsidRDefault="00A73453">
      <w:pPr>
        <w:rPr>
          <w:rFonts w:ascii="Times" w:hAnsi="Times"/>
          <w:b/>
          <w:szCs w:val="21"/>
        </w:rPr>
      </w:pPr>
      <w:r w:rsidRPr="00A73453">
        <w:rPr>
          <w:rFonts w:ascii="Times" w:hAnsi="Times"/>
          <w:b/>
          <w:szCs w:val="21"/>
        </w:rPr>
        <w:fldChar w:fldCharType="begin"/>
      </w:r>
      <w:r w:rsidRPr="00A73453">
        <w:rPr>
          <w:rFonts w:ascii="Times" w:hAnsi="Times"/>
          <w:b/>
          <w:szCs w:val="21"/>
        </w:rPr>
        <w:instrText xml:space="preserve"> LINK Excel.Sheet.12 "H:\\NKG2A</w:instrText>
      </w:r>
      <w:r w:rsidRPr="00A73453">
        <w:rPr>
          <w:rFonts w:ascii="Times" w:hAnsi="Times"/>
          <w:b/>
          <w:szCs w:val="21"/>
        </w:rPr>
        <w:instrText>文章正式数据</w:instrText>
      </w:r>
      <w:r w:rsidRPr="00A73453">
        <w:rPr>
          <w:rFonts w:ascii="Times" w:hAnsi="Times"/>
          <w:b/>
          <w:szCs w:val="21"/>
        </w:rPr>
        <w:instrText>\\MRD</w:instrText>
      </w:r>
      <w:r w:rsidRPr="00A73453">
        <w:rPr>
          <w:rFonts w:ascii="Times" w:hAnsi="Times"/>
          <w:b/>
          <w:szCs w:val="21"/>
        </w:rPr>
        <w:instrText>患者病例整理</w:instrText>
      </w:r>
      <w:r w:rsidRPr="00A73453">
        <w:rPr>
          <w:rFonts w:ascii="Times" w:hAnsi="Times"/>
          <w:b/>
          <w:szCs w:val="21"/>
        </w:rPr>
        <w:instrText xml:space="preserve">1.xlsx" "Sheet6!R1C1:R40C4" \a \f 4 \h  \* MERGEFORMAT </w:instrText>
      </w:r>
      <w:r w:rsidRPr="00A73453">
        <w:rPr>
          <w:rFonts w:ascii="Times" w:hAnsi="Times"/>
          <w:b/>
          <w:szCs w:val="21"/>
        </w:rPr>
        <w:fldChar w:fldCharType="separate"/>
      </w:r>
    </w:p>
    <w:tbl>
      <w:tblPr>
        <w:tblW w:w="974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640"/>
        <w:gridCol w:w="1660"/>
        <w:gridCol w:w="1500"/>
        <w:gridCol w:w="1940"/>
      </w:tblGrid>
      <w:tr w:rsidR="00A73453" w:rsidRPr="00C142E3" w:rsidTr="00C142E3">
        <w:trPr>
          <w:trHeight w:val="324"/>
        </w:trPr>
        <w:tc>
          <w:tcPr>
            <w:tcW w:w="97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bCs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/>
                <w:b/>
                <w:bCs/>
                <w:color w:val="000000"/>
                <w:kern w:val="0"/>
                <w:szCs w:val="21"/>
              </w:rPr>
              <w:t xml:space="preserve">Supplemental </w:t>
            </w:r>
            <w:r w:rsidRPr="00C142E3">
              <w:rPr>
                <w:rFonts w:ascii="Times" w:eastAsia="微软雅黑" w:hAnsi="Times" w:cs="宋体" w:hint="eastAsia"/>
                <w:b/>
                <w:bCs/>
                <w:color w:val="000000"/>
                <w:kern w:val="0"/>
                <w:szCs w:val="21"/>
              </w:rPr>
              <w:t>Table</w:t>
            </w:r>
            <w:r w:rsidRPr="00C142E3">
              <w:rPr>
                <w:rFonts w:ascii="Times" w:eastAsia="微软雅黑" w:hAnsi="Times" w:cs="宋体"/>
                <w:b/>
                <w:bCs/>
                <w:color w:val="000000"/>
                <w:kern w:val="0"/>
                <w:szCs w:val="21"/>
              </w:rPr>
              <w:t xml:space="preserve"> 1</w:t>
            </w:r>
            <w:r w:rsidRPr="00C142E3">
              <w:rPr>
                <w:rFonts w:ascii="Times" w:eastAsia="微软雅黑" w:hAnsi="Times" w:cs="宋体" w:hint="eastAsia"/>
                <w:b/>
                <w:bCs/>
                <w:color w:val="000000"/>
                <w:kern w:val="0"/>
                <w:szCs w:val="21"/>
              </w:rPr>
              <w:t xml:space="preserve">. Patients' characteristics in MRD positive after HSCT 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Patient C</w:t>
            </w:r>
            <w:bookmarkStart w:id="0" w:name="_GoBack"/>
            <w:bookmarkEnd w:id="0"/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haracteristics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MRD positive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revert CR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revert relapsed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Number of patients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C142E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1</w:t>
            </w:r>
            <w:r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8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Times New Roman" w:hAnsi="Times" w:cs="Times New Roman"/>
                <w:b/>
                <w:kern w:val="0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Times New Roman" w:hAnsi="Times" w:cs="Times New Roman"/>
                <w:b/>
                <w:kern w:val="0"/>
                <w:szCs w:val="21"/>
              </w:rPr>
            </w:pP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     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6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     Female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2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Age, years (median)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20.833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35.125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Disease</w:t>
            </w: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：</w:t>
            </w: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AML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8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    </w:t>
            </w:r>
            <w:r w:rsidRPr="00C142E3"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  <w:t xml:space="preserve"> </w:t>
            </w: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M1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1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   </w:t>
            </w:r>
            <w:r w:rsidRPr="00C142E3"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  <w:t xml:space="preserve"> </w:t>
            </w: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 M2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4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    </w:t>
            </w:r>
            <w:r w:rsidRPr="00C142E3"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  <w:t xml:space="preserve"> </w:t>
            </w: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M4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1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    </w:t>
            </w:r>
            <w:r w:rsidRPr="00C142E3"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  <w:t xml:space="preserve"> </w:t>
            </w: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M5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2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Remission status pretransplant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Times New Roman" w:hAnsi="Times" w:cs="Times New Roman"/>
                <w:b/>
                <w:kern w:val="0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Times New Roman" w:hAnsi="Times" w:cs="Times New Roman"/>
                <w:b/>
                <w:kern w:val="0"/>
                <w:szCs w:val="21"/>
              </w:rPr>
            </w:pP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     CR1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6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     </w:t>
            </w: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≥</w:t>
            </w: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CR2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2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     NR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0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Donor type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Times New Roman" w:hAnsi="Times" w:cs="Times New Roman"/>
                <w:b/>
                <w:kern w:val="0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Times New Roman" w:hAnsi="Times" w:cs="Times New Roman"/>
                <w:b/>
                <w:kern w:val="0"/>
                <w:szCs w:val="21"/>
              </w:rPr>
            </w:pP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     Unrelated donor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1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     Identical siblings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2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     Haploidentical related donor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5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ABO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Times New Roman" w:hAnsi="Times" w:cs="Times New Roman"/>
                <w:b/>
                <w:kern w:val="0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Times New Roman" w:hAnsi="Times" w:cs="Times New Roman"/>
                <w:b/>
                <w:kern w:val="0"/>
                <w:szCs w:val="21"/>
              </w:rPr>
            </w:pP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     Match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7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     Mismatch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1</w:t>
            </w:r>
          </w:p>
        </w:tc>
      </w:tr>
      <w:tr w:rsidR="00A73453" w:rsidRPr="00C142E3" w:rsidTr="00C142E3">
        <w:trPr>
          <w:trHeight w:val="348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Median MNCs of grafts,*10</w:t>
            </w: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  <w:vertAlign w:val="superscript"/>
              </w:rPr>
              <w:t>8</w:t>
            </w: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/kg(range</w:t>
            </w: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8.27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8.32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8.77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(4.71-12.32)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(4.71-10.22)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(6.46-12.32)</w:t>
            </w:r>
          </w:p>
        </w:tc>
      </w:tr>
      <w:tr w:rsidR="00A73453" w:rsidRPr="00C142E3" w:rsidTr="00C142E3">
        <w:trPr>
          <w:trHeight w:val="348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Median CD34</w:t>
            </w: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  <w:vertAlign w:val="superscript"/>
              </w:rPr>
              <w:t>+</w:t>
            </w: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 of grafts,*10</w:t>
            </w: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  <w:vertAlign w:val="superscript"/>
              </w:rPr>
              <w:t>8</w:t>
            </w: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/kg(range</w:t>
            </w: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2.64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2.45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2.84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(1.39-4.45)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(1.39-3.45)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(1.65-4.45)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Acute GvHD at BM collection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Times New Roman" w:hAnsi="Times" w:cs="Times New Roman"/>
                <w:b/>
                <w:kern w:val="0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Times New Roman" w:hAnsi="Times" w:cs="Times New Roman"/>
                <w:b/>
                <w:kern w:val="0"/>
                <w:szCs w:val="21"/>
              </w:rPr>
            </w:pP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     None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5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     Grade 0-</w:t>
            </w:r>
            <w:r w:rsidRPr="00C142E3">
              <w:rPr>
                <w:rFonts w:ascii="Times" w:eastAsia="微软雅黑" w:hAnsi="Times" w:cs="Times"/>
                <w:b/>
                <w:color w:val="000000"/>
                <w:kern w:val="0"/>
                <w:szCs w:val="21"/>
              </w:rPr>
              <w:t>Ⅳ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3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Chronic GvHD at BM collection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Times New Roman" w:hAnsi="Times" w:cs="Times New Roman"/>
                <w:b/>
                <w:kern w:val="0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Times New Roman" w:hAnsi="Times" w:cs="Times New Roman"/>
                <w:b/>
                <w:kern w:val="0"/>
                <w:szCs w:val="21"/>
              </w:rPr>
            </w:pP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     None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3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     With </w:t>
            </w:r>
            <w:proofErr w:type="spellStart"/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cGvHD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5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CMV infection at BM collection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Times New Roman" w:hAnsi="Times" w:cs="Times New Roman"/>
                <w:b/>
                <w:kern w:val="0"/>
                <w:szCs w:val="21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Times New Roman" w:hAnsi="Times" w:cs="Times New Roman"/>
                <w:b/>
                <w:kern w:val="0"/>
                <w:szCs w:val="21"/>
              </w:rPr>
            </w:pP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     With CMV infection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0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     Without CMV infection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8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Median post-transplant days at BM collection(range)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314</w:t>
            </w:r>
          </w:p>
        </w:tc>
      </w:tr>
      <w:tr w:rsidR="00A73453" w:rsidRPr="00C142E3" w:rsidTr="00C142E3">
        <w:trPr>
          <w:trHeight w:val="312"/>
        </w:trPr>
        <w:tc>
          <w:tcPr>
            <w:tcW w:w="4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(11-1364)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 xml:space="preserve">(11-123)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微软雅黑" w:hAnsi="Times" w:cs="宋体"/>
                <w:b/>
                <w:color w:val="000000"/>
                <w:kern w:val="0"/>
                <w:szCs w:val="21"/>
              </w:rPr>
            </w:pPr>
            <w:r w:rsidRPr="00C142E3">
              <w:rPr>
                <w:rFonts w:ascii="Times" w:eastAsia="微软雅黑" w:hAnsi="Times" w:cs="宋体" w:hint="eastAsia"/>
                <w:b/>
                <w:color w:val="000000"/>
                <w:kern w:val="0"/>
                <w:szCs w:val="21"/>
              </w:rPr>
              <w:t>(99-1364)</w:t>
            </w:r>
          </w:p>
        </w:tc>
      </w:tr>
      <w:tr w:rsidR="00A73453" w:rsidRPr="00C142E3" w:rsidTr="00C142E3">
        <w:trPr>
          <w:trHeight w:val="312"/>
        </w:trPr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等线" w:hAnsi="Times" w:cs="Calibri"/>
                <w:b/>
                <w:color w:val="000000"/>
                <w:kern w:val="0"/>
                <w:sz w:val="20"/>
                <w:szCs w:val="21"/>
              </w:rPr>
            </w:pPr>
            <w:r w:rsidRPr="00C142E3">
              <w:rPr>
                <w:rFonts w:ascii="Times" w:eastAsia="等线" w:hAnsi="Times" w:cs="Calibri"/>
                <w:b/>
                <w:color w:val="000000"/>
                <w:kern w:val="0"/>
                <w:sz w:val="20"/>
                <w:szCs w:val="21"/>
              </w:rPr>
              <w:t>AML acute myeloid leukemia, GvHD graft-versus-host disease, HSCT hematopoietic stem cell transplant, CMV cytomegalovirus</w:t>
            </w:r>
          </w:p>
        </w:tc>
      </w:tr>
      <w:tr w:rsidR="00A73453" w:rsidRPr="00C142E3" w:rsidTr="00C142E3">
        <w:trPr>
          <w:trHeight w:val="396"/>
        </w:trPr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73453" w:rsidRPr="00C142E3" w:rsidRDefault="00A73453" w:rsidP="00A73453">
            <w:pPr>
              <w:widowControl/>
              <w:jc w:val="left"/>
              <w:rPr>
                <w:rFonts w:ascii="Times" w:eastAsia="等线" w:hAnsi="Times" w:cs="Calibri"/>
                <w:b/>
                <w:color w:val="000000"/>
                <w:kern w:val="0"/>
                <w:sz w:val="20"/>
                <w:szCs w:val="21"/>
              </w:rPr>
            </w:pPr>
            <w:r w:rsidRPr="00C142E3">
              <w:rPr>
                <w:rFonts w:ascii="Times" w:eastAsia="等线" w:hAnsi="Times" w:cs="Calibri"/>
                <w:b/>
                <w:color w:val="000000"/>
                <w:kern w:val="0"/>
                <w:sz w:val="20"/>
                <w:szCs w:val="21"/>
              </w:rPr>
              <w:t>*Clinically relevant CMV reactivation is defined as a CMV reactivation requiring systemic preemptive antiviral treatment in accordance to institutional guidelines (</w:t>
            </w:r>
            <w:proofErr w:type="spellStart"/>
            <w:r w:rsidRPr="00C142E3">
              <w:rPr>
                <w:rFonts w:ascii="Times" w:eastAsia="等线" w:hAnsi="Times" w:cs="Calibri"/>
                <w:b/>
                <w:color w:val="000000"/>
                <w:kern w:val="0"/>
                <w:sz w:val="20"/>
                <w:szCs w:val="21"/>
              </w:rPr>
              <w:t>DNAemia</w:t>
            </w:r>
            <w:proofErr w:type="spellEnd"/>
            <w:r w:rsidRPr="00C142E3">
              <w:rPr>
                <w:rFonts w:ascii="Times" w:eastAsia="等线" w:hAnsi="Times" w:cs="Calibri"/>
                <w:b/>
                <w:color w:val="000000"/>
                <w:kern w:val="0"/>
                <w:sz w:val="20"/>
                <w:szCs w:val="21"/>
              </w:rPr>
              <w:t xml:space="preserve"> &gt; 1000 cp/ml, measured on plasma)</w:t>
            </w:r>
          </w:p>
        </w:tc>
      </w:tr>
    </w:tbl>
    <w:p w:rsidR="00D0726B" w:rsidRPr="00A73453" w:rsidRDefault="00A73453">
      <w:pPr>
        <w:rPr>
          <w:rFonts w:ascii="Times" w:hAnsi="Times"/>
          <w:b/>
          <w:szCs w:val="21"/>
        </w:rPr>
      </w:pPr>
      <w:r w:rsidRPr="00A73453">
        <w:rPr>
          <w:rFonts w:ascii="Times" w:hAnsi="Times"/>
          <w:b/>
          <w:szCs w:val="21"/>
        </w:rPr>
        <w:fldChar w:fldCharType="end"/>
      </w:r>
    </w:p>
    <w:sectPr w:rsidR="00D0726B" w:rsidRPr="00A73453" w:rsidSect="00A7345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238" w:rsidRDefault="00F87238" w:rsidP="00C142E3">
      <w:r>
        <w:separator/>
      </w:r>
    </w:p>
  </w:endnote>
  <w:endnote w:type="continuationSeparator" w:id="0">
    <w:p w:rsidR="00F87238" w:rsidRDefault="00F87238" w:rsidP="00C1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238" w:rsidRDefault="00F87238" w:rsidP="00C142E3">
      <w:r>
        <w:separator/>
      </w:r>
    </w:p>
  </w:footnote>
  <w:footnote w:type="continuationSeparator" w:id="0">
    <w:p w:rsidR="00F87238" w:rsidRDefault="00F87238" w:rsidP="00C142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453"/>
    <w:rsid w:val="00636F2F"/>
    <w:rsid w:val="00A73453"/>
    <w:rsid w:val="00C142E3"/>
    <w:rsid w:val="00DD0E5D"/>
    <w:rsid w:val="00DD740B"/>
    <w:rsid w:val="00F8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54E578"/>
  <w15:chartTrackingRefBased/>
  <w15:docId w15:val="{D655DA91-0CB8-4CDF-8272-D6766D58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42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42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42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42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雪飞</dc:creator>
  <cp:keywords/>
  <dc:description/>
  <cp:lastModifiedBy>雪飞</cp:lastModifiedBy>
  <cp:revision>3</cp:revision>
  <dcterms:created xsi:type="dcterms:W3CDTF">2021-12-15T03:56:00Z</dcterms:created>
  <dcterms:modified xsi:type="dcterms:W3CDTF">2022-01-14T13:52:00Z</dcterms:modified>
</cp:coreProperties>
</file>