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E11E" w14:textId="61D155C8" w:rsidR="00FC0B56" w:rsidRPr="00357BDD" w:rsidRDefault="009C04A6" w:rsidP="00FC0B56">
      <w:pPr>
        <w:spacing w:line="480" w:lineRule="atLeast"/>
        <w:jc w:val="left"/>
        <w:rPr>
          <w:rFonts w:ascii="Times New Roman" w:eastAsia="ＭＳ Ｐ明朝" w:hAnsi="Times New Roman" w:cs="Times New Roman"/>
          <w:b/>
          <w:sz w:val="18"/>
          <w:szCs w:val="18"/>
          <w:lang w:val="en-GB"/>
        </w:rPr>
      </w:pPr>
      <w:r>
        <w:rPr>
          <w:rFonts w:ascii="Times New Roman" w:eastAsia="ＭＳ Ｐ明朝" w:hAnsi="Times New Roman" w:cs="Times New Roman"/>
          <w:b/>
          <w:bCs/>
          <w:sz w:val="18"/>
          <w:szCs w:val="18"/>
        </w:rPr>
        <w:t xml:space="preserve">Supplementary </w:t>
      </w:r>
      <w:r w:rsidR="00817E7B" w:rsidRPr="00357BDD">
        <w:rPr>
          <w:rFonts w:ascii="Times New Roman" w:eastAsia="ＭＳ Ｐ明朝" w:hAnsi="Times New Roman" w:cs="Times New Roman"/>
          <w:b/>
          <w:bCs/>
          <w:sz w:val="18"/>
          <w:szCs w:val="18"/>
        </w:rPr>
        <w:t xml:space="preserve">Table </w:t>
      </w:r>
      <w:r>
        <w:rPr>
          <w:rFonts w:ascii="Times New Roman" w:eastAsia="ＭＳ Ｐ明朝" w:hAnsi="Times New Roman" w:cs="Times New Roman"/>
          <w:b/>
          <w:bCs/>
          <w:sz w:val="18"/>
          <w:szCs w:val="18"/>
        </w:rPr>
        <w:t>S</w:t>
      </w:r>
      <w:r w:rsidR="00817E7B" w:rsidRPr="00357BDD">
        <w:rPr>
          <w:rFonts w:ascii="Times New Roman" w:eastAsia="ＭＳ Ｐ明朝" w:hAnsi="Times New Roman" w:cs="Times New Roman"/>
          <w:b/>
          <w:bCs/>
          <w:sz w:val="18"/>
          <w:szCs w:val="18"/>
        </w:rPr>
        <w:t xml:space="preserve">2. </w:t>
      </w:r>
      <w:r w:rsidR="00B62181">
        <w:rPr>
          <w:rFonts w:ascii="Times New Roman" w:eastAsia="ＭＳ Ｐ明朝" w:hAnsi="Times New Roman" w:cs="Times New Roman"/>
          <w:b/>
          <w:bCs/>
          <w:sz w:val="18"/>
          <w:szCs w:val="18"/>
        </w:rPr>
        <w:t>One</w:t>
      </w:r>
      <w:r w:rsidR="00B62181" w:rsidRPr="00357BDD">
        <w:rPr>
          <w:rFonts w:ascii="Times New Roman" w:eastAsia="ＭＳ Ｐ明朝" w:hAnsi="Times New Roman" w:cs="Times New Roman"/>
          <w:b/>
          <w:bCs/>
          <w:sz w:val="18"/>
          <w:szCs w:val="18"/>
        </w:rPr>
        <w:t xml:space="preserve"> </w:t>
      </w:r>
      <w:r w:rsidR="00817E7B" w:rsidRPr="00357BDD">
        <w:rPr>
          <w:rFonts w:ascii="Times New Roman" w:eastAsia="ＭＳ Ｐ明朝" w:hAnsi="Times New Roman" w:cs="Times New Roman"/>
          <w:b/>
          <w:bCs/>
          <w:sz w:val="18"/>
          <w:szCs w:val="18"/>
        </w:rPr>
        <w:t>year treatment effectiveness</w:t>
      </w:r>
      <w:r w:rsidR="00817E7B" w:rsidRPr="00357BDD">
        <w:rPr>
          <w:rFonts w:ascii="Times New Roman" w:eastAsia="ＭＳ Ｐ明朝" w:hAnsi="Times New Roman" w:cs="Times New Roman"/>
          <w:b/>
          <w:sz w:val="18"/>
          <w:szCs w:val="18"/>
          <w:lang w:val="en-GB"/>
        </w:rPr>
        <w:t xml:space="preserve"> of bDMARDS in patien</w:t>
      </w:r>
      <w:r w:rsidR="00FA4043" w:rsidRPr="00357BDD">
        <w:rPr>
          <w:rFonts w:ascii="Times New Roman" w:eastAsia="ＭＳ Ｐ明朝" w:hAnsi="Times New Roman" w:cs="Times New Roman"/>
          <w:b/>
          <w:sz w:val="18"/>
          <w:szCs w:val="18"/>
          <w:lang w:val="en-GB"/>
        </w:rPr>
        <w:t>t</w:t>
      </w:r>
      <w:r w:rsidR="00817E7B" w:rsidRPr="00357BDD">
        <w:rPr>
          <w:rFonts w:ascii="Times New Roman" w:eastAsia="ＭＳ Ｐ明朝" w:hAnsi="Times New Roman" w:cs="Times New Roman"/>
          <w:b/>
          <w:sz w:val="18"/>
          <w:szCs w:val="18"/>
          <w:lang w:val="en-GB"/>
        </w:rPr>
        <w:t xml:space="preserve">s in </w:t>
      </w:r>
      <w:r w:rsidR="0009780C">
        <w:rPr>
          <w:rFonts w:ascii="Times New Roman" w:eastAsia="ＭＳ Ｐ明朝" w:hAnsi="Times New Roman" w:cs="Times New Roman"/>
          <w:b/>
          <w:sz w:val="18"/>
          <w:szCs w:val="18"/>
          <w:lang w:val="en-GB"/>
        </w:rPr>
        <w:t>c</w:t>
      </w:r>
      <w:r w:rsidR="00817E7B" w:rsidRPr="00357BDD">
        <w:rPr>
          <w:rFonts w:ascii="Times New Roman" w:eastAsia="ＭＳ Ｐ明朝" w:hAnsi="Times New Roman" w:cs="Times New Roman"/>
          <w:b/>
          <w:sz w:val="18"/>
          <w:szCs w:val="18"/>
          <w:lang w:val="en-GB"/>
        </w:rPr>
        <w:t>ohort 1</w:t>
      </w:r>
      <w:r w:rsidR="003B32BA">
        <w:rPr>
          <w:rFonts w:ascii="Times New Roman" w:eastAsia="ＭＳ Ｐ明朝" w:hAnsi="Times New Roman" w:cs="Times New Roman"/>
          <w:b/>
          <w:sz w:val="18"/>
          <w:szCs w:val="18"/>
          <w:lang w:val="en-GB"/>
        </w:rPr>
        <w:t xml:space="preserve"> (n=47)</w:t>
      </w:r>
    </w:p>
    <w:tbl>
      <w:tblPr>
        <w:tblW w:w="965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2758"/>
        <w:gridCol w:w="2759"/>
        <w:gridCol w:w="1435"/>
      </w:tblGrid>
      <w:tr w:rsidR="002265A7" w14:paraId="41FF4BA9" w14:textId="77777777" w:rsidTr="003C709D">
        <w:trPr>
          <w:trHeight w:val="113"/>
        </w:trPr>
        <w:tc>
          <w:tcPr>
            <w:tcW w:w="27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F81E" w14:textId="3B6CA739" w:rsidR="0069656A" w:rsidRPr="00357BDD" w:rsidRDefault="0009780C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V</w:t>
            </w:r>
            <w:r w:rsidR="00817E7B"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ariables</w:t>
            </w:r>
          </w:p>
        </w:tc>
        <w:tc>
          <w:tcPr>
            <w:tcW w:w="27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7AED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BL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729B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M12</w:t>
            </w:r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1A1F6" w14:textId="01906529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p</w:t>
            </w:r>
          </w:p>
        </w:tc>
      </w:tr>
      <w:tr w:rsidR="002265A7" w14:paraId="6FE7EC6C" w14:textId="77777777" w:rsidTr="003C709D">
        <w:trPr>
          <w:trHeight w:val="113"/>
        </w:trPr>
        <w:tc>
          <w:tcPr>
            <w:tcW w:w="27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5E72" w14:textId="5F7C6BFD" w:rsidR="0069656A" w:rsidRPr="00357BDD" w:rsidRDefault="0032274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Bio naive</w:t>
            </w:r>
          </w:p>
        </w:tc>
        <w:tc>
          <w:tcPr>
            <w:tcW w:w="27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0640" w14:textId="06150CB5" w:rsidR="0032274B" w:rsidRPr="00357BDD" w:rsidRDefault="00817E7B" w:rsidP="0032274B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  <w:lang w:val="en-GB"/>
              </w:rPr>
              <w:t>33(70.0)</w:t>
            </w:r>
          </w:p>
          <w:p w14:paraId="61622343" w14:textId="4347C165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D792" w14:textId="1FC7EAB9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C22C" w14:textId="5384756D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65A7" w14:paraId="3E1F3065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CE4A" w14:textId="77777777" w:rsidR="0069656A" w:rsidRPr="00357BDD" w:rsidRDefault="00817E7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Concomitant MTX use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CBD0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  <w:lang w:val="en-GB"/>
              </w:rPr>
              <w:t>23(48.9)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B2BE" w14:textId="054D4F45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039A" w14:textId="01E6CBEF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65A7" w14:paraId="3B2D7A4C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5980" w14:textId="77777777" w:rsidR="0069656A" w:rsidRPr="00357BDD" w:rsidRDefault="00817E7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bDMARDS initiated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4FEE" w14:textId="0E2A3657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1F202" w14:textId="7EEBF952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ECAD" w14:textId="3DC8AD29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65A7" w14:paraId="71248E74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7A18" w14:textId="1B53C394" w:rsidR="0069656A" w:rsidRPr="00357BDD" w:rsidRDefault="00817E7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IL-17-i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C54F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  <w:lang w:val="en-GB"/>
              </w:rPr>
              <w:t>23(48.9)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EC6B" w14:textId="10FD4032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BA22" w14:textId="5E948485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65A7" w14:paraId="4C03F1DF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EBC2" w14:textId="77777777" w:rsidR="0069656A" w:rsidRPr="00357BDD" w:rsidRDefault="00817E7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TNF-i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2F71" w14:textId="6358DFAD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  <w:lang w:val="en-GB"/>
              </w:rPr>
              <w:t>24(51.1)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70C0" w14:textId="412686E7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6D91" w14:textId="7E122993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65A7" w14:paraId="343832B9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D992" w14:textId="77777777" w:rsidR="0069656A" w:rsidRPr="00357BDD" w:rsidRDefault="00817E7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Disease activity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938D" w14:textId="19D1EE8E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2CEF" w14:textId="63E781CA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8579" w14:textId="436B060A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65A7" w14:paraId="11933446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ACC9" w14:textId="77777777" w:rsidR="0069656A" w:rsidRPr="008F433D" w:rsidRDefault="00817E7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TJC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378318" w14:textId="0D6BE445" w:rsidR="0069656A" w:rsidRPr="00357BDD" w:rsidRDefault="00D9374A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6(2, 9)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5451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0(0, 1)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629F" w14:textId="77777777" w:rsidR="0069656A" w:rsidRPr="00376C6A" w:rsidRDefault="00817E7B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76C6A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*&lt;0.001</w:t>
            </w:r>
          </w:p>
        </w:tc>
      </w:tr>
      <w:tr w:rsidR="002265A7" w14:paraId="0F514CE2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11FB" w14:textId="77777777" w:rsidR="0069656A" w:rsidRPr="008F433D" w:rsidRDefault="00817E7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SJC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43BF00" w14:textId="04D4165C" w:rsidR="0069656A" w:rsidRPr="00357BDD" w:rsidRDefault="00D9374A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F7C84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4(1, 6)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E8B7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0(0, 0)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7E6F" w14:textId="77777777" w:rsidR="0069656A" w:rsidRPr="00376C6A" w:rsidRDefault="00817E7B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76C6A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*&lt;0.001</w:t>
            </w:r>
          </w:p>
        </w:tc>
      </w:tr>
      <w:tr w:rsidR="002265A7" w14:paraId="7CCD3060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87C6" w14:textId="77777777" w:rsidR="0069656A" w:rsidRPr="00357BDD" w:rsidRDefault="00817E7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CRP (mg/dl)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E396C3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0.53(0.07, 1.75)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C768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0.14(0.04, 0.28)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E3D6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*0.001</w:t>
            </w:r>
          </w:p>
        </w:tc>
      </w:tr>
      <w:tr w:rsidR="002265A7" w14:paraId="4F5E3B83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0F96" w14:textId="5C04110B" w:rsidR="0069656A" w:rsidRPr="008F433D" w:rsidRDefault="00376C6A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  <w:lang w:val="en-GB"/>
              </w:rPr>
              <w:t>DAPSA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D5C8E8" w14:textId="28528CAF" w:rsidR="0069656A" w:rsidRPr="008F433D" w:rsidRDefault="00D9374A" w:rsidP="0069656A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21.9(13.3, 32.3)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1CAB" w14:textId="32268DBC" w:rsidR="0069656A" w:rsidRPr="008F433D" w:rsidRDefault="008F433D" w:rsidP="0069656A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3.9</w:t>
            </w:r>
            <w:r w:rsidR="00817E7B"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</w:t>
            </w:r>
            <w:r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1.3</w:t>
            </w:r>
            <w:r w:rsidR="00817E7B"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 xml:space="preserve">, </w:t>
            </w:r>
            <w:r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9.9</w:t>
            </w:r>
            <w:r w:rsidR="00817E7B"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A894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*&lt;0.001</w:t>
            </w:r>
          </w:p>
        </w:tc>
      </w:tr>
      <w:tr w:rsidR="002265A7" w14:paraId="22884C31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F345" w14:textId="5B70744C" w:rsidR="0069656A" w:rsidRPr="008F433D" w:rsidRDefault="00376C6A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DAPSA-REM</w:t>
            </w:r>
            <w:r w:rsidR="00D9374A" w:rsidRPr="008F433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, n (%)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AEBA256" w14:textId="4E0A2953" w:rsidR="0069656A" w:rsidRPr="008F433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EAFD5" w14:textId="0F4966C8" w:rsidR="0069656A" w:rsidRPr="008F433D" w:rsidRDefault="008F433D" w:rsidP="0069656A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 (51.3)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C7E5B" w14:textId="230EACFD" w:rsidR="0069656A" w:rsidRPr="00357BDD" w:rsidRDefault="0069656A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9374A" w14:paraId="4A5B7856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B3E53" w14:textId="1804D4FF" w:rsidR="00D9374A" w:rsidRPr="008F433D" w:rsidRDefault="00D9374A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M</w:t>
            </w:r>
            <w:r w:rsidR="003C709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inimal disease activity</w:t>
            </w:r>
            <w:r w:rsidRPr="008F433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, n (%)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582D4B7" w14:textId="77777777" w:rsidR="00D9374A" w:rsidRPr="008F433D" w:rsidRDefault="00D9374A" w:rsidP="0069656A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72CCD" w14:textId="3E5BCB7B" w:rsidR="00D9374A" w:rsidRPr="008F433D" w:rsidRDefault="008F433D" w:rsidP="0069656A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F433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8F433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 (70.2)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E706B" w14:textId="77777777" w:rsidR="00D9374A" w:rsidRPr="00357BDD" w:rsidRDefault="00D9374A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65A7" w14:paraId="4EA0D0A1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B330" w14:textId="77777777" w:rsidR="0069656A" w:rsidRPr="00357BDD" w:rsidRDefault="00817E7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PASI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2BE7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2(0.6, 6.4)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3468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0(0. 0.8)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63BA" w14:textId="77777777" w:rsidR="0069656A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*&lt;0.001</w:t>
            </w:r>
          </w:p>
        </w:tc>
      </w:tr>
      <w:tr w:rsidR="002265A7" w14:paraId="5538B63E" w14:textId="77777777" w:rsidTr="003C709D">
        <w:trPr>
          <w:trHeight w:val="113"/>
        </w:trPr>
        <w:tc>
          <w:tcPr>
            <w:tcW w:w="2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8AB25" w14:textId="763C57C5" w:rsidR="00E514E5" w:rsidRPr="00357BDD" w:rsidRDefault="00817E7B" w:rsidP="0069656A">
            <w:pPr>
              <w:jc w:val="left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357BDD"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18"/>
                <w:lang w:val="en-GB"/>
              </w:rPr>
              <w:t>PASI90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A7A64" w14:textId="77777777" w:rsidR="00E514E5" w:rsidRPr="00357BDD" w:rsidRDefault="00E514E5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620E6" w14:textId="4D604B51" w:rsidR="00E514E5" w:rsidRPr="00357BDD" w:rsidRDefault="00817E7B" w:rsidP="0069656A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57BDD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2</w:t>
            </w:r>
            <w:r w:rsidRPr="00357BDD">
              <w:rPr>
                <w:rFonts w:ascii="Times New Roman" w:eastAsia="ＭＳ Ｐ明朝" w:hAnsi="Times New Roman" w:cs="Times New Roman"/>
                <w:sz w:val="18"/>
                <w:szCs w:val="18"/>
              </w:rPr>
              <w:t>2/40 (55.0 %)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8F7D7" w14:textId="409BC68E" w:rsidR="00E514E5" w:rsidRPr="00357BDD" w:rsidRDefault="00E514E5" w:rsidP="0069656A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16155DA6" w14:textId="63B17D97" w:rsidR="0069656A" w:rsidRPr="00357BDD" w:rsidRDefault="00817E7B" w:rsidP="0069656A">
      <w:pPr>
        <w:spacing w:line="480" w:lineRule="atLeast"/>
        <w:jc w:val="left"/>
        <w:rPr>
          <w:rFonts w:ascii="Times New Roman" w:eastAsia="ＭＳ Ｐ明朝" w:hAnsi="Times New Roman" w:cs="Times New Roman"/>
          <w:sz w:val="18"/>
          <w:szCs w:val="18"/>
        </w:rPr>
      </w:pPr>
      <w:r w:rsidRPr="00357BDD">
        <w:rPr>
          <w:rFonts w:ascii="Times New Roman" w:eastAsia="ＭＳ Ｐ明朝" w:hAnsi="Times New Roman" w:cs="Times New Roman"/>
          <w:bCs/>
          <w:sz w:val="18"/>
          <w:szCs w:val="18"/>
        </w:rPr>
        <w:t>Data are expressed as mean ± standard deviation, median (interquartile range</w:t>
      </w:r>
      <w:r>
        <w:rPr>
          <w:rFonts w:ascii="Times New Roman" w:eastAsia="ＭＳ Ｐ明朝" w:hAnsi="Times New Roman" w:cs="Times New Roman"/>
          <w:bCs/>
          <w:sz w:val="18"/>
          <w:szCs w:val="18"/>
        </w:rPr>
        <w:t xml:space="preserve"> [IQR])</w:t>
      </w:r>
      <w:r w:rsidR="0009780C">
        <w:rPr>
          <w:rFonts w:ascii="Times New Roman" w:eastAsia="ＭＳ Ｐ明朝" w:hAnsi="Times New Roman" w:cs="Times New Roman"/>
          <w:bCs/>
          <w:sz w:val="18"/>
          <w:szCs w:val="18"/>
        </w:rPr>
        <w:t>,</w:t>
      </w:r>
      <w:r>
        <w:rPr>
          <w:rFonts w:ascii="Times New Roman" w:eastAsia="ＭＳ Ｐ明朝" w:hAnsi="Times New Roman" w:cs="Times New Roman"/>
          <w:bCs/>
          <w:sz w:val="18"/>
          <w:szCs w:val="18"/>
        </w:rPr>
        <w:t xml:space="preserve"> or number (%).</w:t>
      </w:r>
    </w:p>
    <w:p w14:paraId="49EFB8AF" w14:textId="7A2CCFA7" w:rsidR="00FA4043" w:rsidRPr="00357BDD" w:rsidRDefault="00817E7B" w:rsidP="00FC0B56">
      <w:pPr>
        <w:spacing w:line="480" w:lineRule="atLeast"/>
        <w:jc w:val="left"/>
        <w:rPr>
          <w:rFonts w:ascii="Times New Roman" w:eastAsia="ＭＳ Ｐ明朝" w:hAnsi="Times New Roman" w:cs="Times New Roman"/>
          <w:sz w:val="18"/>
          <w:szCs w:val="18"/>
        </w:rPr>
      </w:pP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TNF-i, TNF inhibitors; </w:t>
      </w:r>
      <w:r w:rsidR="00EF78EC" w:rsidRPr="00357BDD">
        <w:rPr>
          <w:rFonts w:ascii="Times New Roman" w:eastAsia="ＭＳ Ｐ明朝" w:hAnsi="Times New Roman" w:cs="Times New Roman"/>
          <w:sz w:val="18"/>
          <w:szCs w:val="18"/>
        </w:rPr>
        <w:t>IL-17-i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, </w:t>
      </w:r>
      <w:r w:rsidR="00EF78EC" w:rsidRPr="00357BDD">
        <w:rPr>
          <w:rFonts w:ascii="Times New Roman" w:eastAsia="ＭＳ Ｐ明朝" w:hAnsi="Times New Roman" w:cs="Times New Roman"/>
          <w:sz w:val="18"/>
          <w:szCs w:val="18"/>
        </w:rPr>
        <w:t>IL-17-i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nhibitors; DM, diabetes mellitus; </w:t>
      </w:r>
      <w:r w:rsidR="00376C6A">
        <w:rPr>
          <w:rFonts w:ascii="Times New Roman" w:eastAsia="ＭＳ Ｐ明朝" w:hAnsi="Times New Roman" w:cs="Times New Roman"/>
          <w:sz w:val="18"/>
          <w:szCs w:val="18"/>
        </w:rPr>
        <w:t>D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>L, dyslipidemia;</w:t>
      </w:r>
      <w:r w:rsidRPr="003C709D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 TJC, tender joint count</w:t>
      </w:r>
      <w:r w:rsidR="00376C6A" w:rsidRPr="003C709D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 68</w:t>
      </w:r>
      <w:r w:rsidRPr="003C709D">
        <w:rPr>
          <w:rFonts w:ascii="Times New Roman" w:eastAsia="ＭＳ Ｐ明朝" w:hAnsi="Times New Roman" w:cs="Times New Roman"/>
          <w:color w:val="FF0000"/>
          <w:sz w:val="18"/>
          <w:szCs w:val="18"/>
        </w:rPr>
        <w:t>; SJC, swollen joint counts</w:t>
      </w:r>
      <w:r w:rsidR="00376C6A" w:rsidRPr="003C709D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 66</w:t>
      </w:r>
      <w:r w:rsidRPr="003C709D">
        <w:rPr>
          <w:rFonts w:ascii="Times New Roman" w:eastAsia="ＭＳ Ｐ明朝" w:hAnsi="Times New Roman" w:cs="Times New Roman"/>
          <w:color w:val="FF0000"/>
          <w:sz w:val="18"/>
          <w:szCs w:val="18"/>
        </w:rPr>
        <w:t>;</w:t>
      </w:r>
      <w:r w:rsidR="00D9374A" w:rsidRPr="003C709D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 </w:t>
      </w:r>
      <w:r w:rsidR="00376C6A" w:rsidRPr="003C709D">
        <w:rPr>
          <w:rFonts w:ascii="Times New Roman" w:eastAsia="ＭＳ Ｐ明朝" w:hAnsi="Times New Roman" w:cs="Times New Roman"/>
          <w:color w:val="FF0000"/>
          <w:sz w:val="18"/>
          <w:szCs w:val="18"/>
        </w:rPr>
        <w:t>DAPSA, disease activity in psoriatic arthritis</w:t>
      </w:r>
      <w:r w:rsidRPr="003C709D">
        <w:rPr>
          <w:rFonts w:ascii="Times New Roman" w:eastAsia="ＭＳ Ｐ明朝" w:hAnsi="Times New Roman" w:cs="Times New Roman"/>
          <w:color w:val="FF0000"/>
          <w:sz w:val="18"/>
          <w:szCs w:val="18"/>
        </w:rPr>
        <w:t>;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 REM, remission;</w:t>
      </w:r>
      <w:r w:rsidR="00D9374A">
        <w:rPr>
          <w:rFonts w:ascii="Times New Roman" w:eastAsia="ＭＳ Ｐ明朝" w:hAnsi="Times New Roman" w:cs="Times New Roman"/>
          <w:sz w:val="18"/>
          <w:szCs w:val="18"/>
        </w:rPr>
        <w:t xml:space="preserve"> 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>PASI, psoriasis area and severity index</w:t>
      </w:r>
      <w:r w:rsidR="00D9374A">
        <w:rPr>
          <w:rFonts w:ascii="Times New Roman" w:eastAsia="ＭＳ Ｐ明朝" w:hAnsi="Times New Roman" w:cs="Times New Roman"/>
          <w:sz w:val="18"/>
          <w:szCs w:val="18"/>
        </w:rPr>
        <w:t xml:space="preserve"> 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*p&lt;0.05, </w:t>
      </w:r>
      <w:r w:rsidR="00342F4C">
        <w:rPr>
          <w:rFonts w:ascii="Times New Roman" w:eastAsia="ＭＳ Ｐ明朝" w:hAnsi="Times New Roman" w:cs="Times New Roman"/>
          <w:sz w:val="18"/>
          <w:szCs w:val="18"/>
        </w:rPr>
        <w:t xml:space="preserve">Wilcoxon </w:t>
      </w:r>
      <w:r w:rsidR="000334D0">
        <w:rPr>
          <w:rFonts w:ascii="Times New Roman" w:eastAsia="ＭＳ Ｐ明朝" w:hAnsi="Times New Roman" w:cs="Times New Roman"/>
          <w:sz w:val="18"/>
          <w:szCs w:val="18"/>
        </w:rPr>
        <w:t>signed rank</w:t>
      </w:r>
      <w:r w:rsidR="00342F4C">
        <w:rPr>
          <w:rFonts w:ascii="Times New Roman" w:eastAsia="ＭＳ Ｐ明朝" w:hAnsi="Times New Roman" w:cs="Times New Roman"/>
          <w:sz w:val="18"/>
          <w:szCs w:val="18"/>
        </w:rPr>
        <w:t xml:space="preserve"> test</w:t>
      </w:r>
    </w:p>
    <w:sectPr w:rsidR="00FA4043" w:rsidRPr="00357B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0D83" w14:textId="77777777" w:rsidR="00292A83" w:rsidRDefault="00292A83" w:rsidP="00BF6002">
      <w:r>
        <w:separator/>
      </w:r>
    </w:p>
  </w:endnote>
  <w:endnote w:type="continuationSeparator" w:id="0">
    <w:p w14:paraId="546C19E4" w14:textId="77777777" w:rsidR="00292A83" w:rsidRDefault="00292A83" w:rsidP="00BF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329D" w14:textId="77777777" w:rsidR="00292A83" w:rsidRDefault="00292A83" w:rsidP="00BF6002">
      <w:r>
        <w:separator/>
      </w:r>
    </w:p>
  </w:footnote>
  <w:footnote w:type="continuationSeparator" w:id="0">
    <w:p w14:paraId="7551F0C2" w14:textId="77777777" w:rsidR="00292A83" w:rsidRDefault="00292A83" w:rsidP="00BF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67"/>
    <w:rsid w:val="00031ADC"/>
    <w:rsid w:val="000334D0"/>
    <w:rsid w:val="00064448"/>
    <w:rsid w:val="00083152"/>
    <w:rsid w:val="0009780C"/>
    <w:rsid w:val="000C0A20"/>
    <w:rsid w:val="001148D0"/>
    <w:rsid w:val="00147776"/>
    <w:rsid w:val="0017075F"/>
    <w:rsid w:val="00205C93"/>
    <w:rsid w:val="002265A7"/>
    <w:rsid w:val="00256F9D"/>
    <w:rsid w:val="00292A83"/>
    <w:rsid w:val="00300822"/>
    <w:rsid w:val="00304F9F"/>
    <w:rsid w:val="0032274B"/>
    <w:rsid w:val="00342F4C"/>
    <w:rsid w:val="00357BDD"/>
    <w:rsid w:val="0037327B"/>
    <w:rsid w:val="00376C6A"/>
    <w:rsid w:val="003A4A8B"/>
    <w:rsid w:val="003B3187"/>
    <w:rsid w:val="003B32BA"/>
    <w:rsid w:val="003B3367"/>
    <w:rsid w:val="003C709D"/>
    <w:rsid w:val="004562B5"/>
    <w:rsid w:val="004A401E"/>
    <w:rsid w:val="004E1F4B"/>
    <w:rsid w:val="00500153"/>
    <w:rsid w:val="0051625C"/>
    <w:rsid w:val="00584874"/>
    <w:rsid w:val="005A20B1"/>
    <w:rsid w:val="005C087B"/>
    <w:rsid w:val="005F3FDD"/>
    <w:rsid w:val="0069656A"/>
    <w:rsid w:val="006B6D23"/>
    <w:rsid w:val="006D1ECF"/>
    <w:rsid w:val="0070665B"/>
    <w:rsid w:val="00730AB6"/>
    <w:rsid w:val="00740040"/>
    <w:rsid w:val="00757650"/>
    <w:rsid w:val="007C3DCC"/>
    <w:rsid w:val="007D550A"/>
    <w:rsid w:val="007E1AB7"/>
    <w:rsid w:val="00817E7B"/>
    <w:rsid w:val="00833B0A"/>
    <w:rsid w:val="00853AC3"/>
    <w:rsid w:val="00873ADA"/>
    <w:rsid w:val="008A5385"/>
    <w:rsid w:val="008C41B5"/>
    <w:rsid w:val="008F433D"/>
    <w:rsid w:val="009214A0"/>
    <w:rsid w:val="009227C1"/>
    <w:rsid w:val="009A25D3"/>
    <w:rsid w:val="009C04A6"/>
    <w:rsid w:val="009D7781"/>
    <w:rsid w:val="009E0A39"/>
    <w:rsid w:val="009E0C9B"/>
    <w:rsid w:val="00A217D4"/>
    <w:rsid w:val="00A5128B"/>
    <w:rsid w:val="00A70899"/>
    <w:rsid w:val="00A831F0"/>
    <w:rsid w:val="00AB23A1"/>
    <w:rsid w:val="00AF120A"/>
    <w:rsid w:val="00B056F5"/>
    <w:rsid w:val="00B313CC"/>
    <w:rsid w:val="00B35C15"/>
    <w:rsid w:val="00B62181"/>
    <w:rsid w:val="00BB2B2C"/>
    <w:rsid w:val="00BE6D3C"/>
    <w:rsid w:val="00BF6002"/>
    <w:rsid w:val="00C4093F"/>
    <w:rsid w:val="00C474C0"/>
    <w:rsid w:val="00CA09A4"/>
    <w:rsid w:val="00CB3486"/>
    <w:rsid w:val="00CB6AF6"/>
    <w:rsid w:val="00D06696"/>
    <w:rsid w:val="00D16298"/>
    <w:rsid w:val="00D808DC"/>
    <w:rsid w:val="00D9374A"/>
    <w:rsid w:val="00DA2905"/>
    <w:rsid w:val="00E514E5"/>
    <w:rsid w:val="00E772C5"/>
    <w:rsid w:val="00EF78EC"/>
    <w:rsid w:val="00F00410"/>
    <w:rsid w:val="00F00B17"/>
    <w:rsid w:val="00F550C1"/>
    <w:rsid w:val="00FA4043"/>
    <w:rsid w:val="00FC0B56"/>
    <w:rsid w:val="00FD5A0F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E369"/>
  <w15:chartTrackingRefBased/>
  <w15:docId w15:val="{11C5C4E7-3D1C-4073-96E8-1832D0FC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B56"/>
  </w:style>
  <w:style w:type="paragraph" w:styleId="a5">
    <w:name w:val="footer"/>
    <w:basedOn w:val="a"/>
    <w:link w:val="a6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B56"/>
  </w:style>
  <w:style w:type="paragraph" w:styleId="Web">
    <w:name w:val="Normal (Web)"/>
    <w:basedOn w:val="a"/>
    <w:uiPriority w:val="99"/>
    <w:semiHidden/>
    <w:unhideWhenUsed/>
    <w:rsid w:val="00A831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Revision"/>
    <w:hidden/>
    <w:uiPriority w:val="99"/>
    <w:semiHidden/>
    <w:rsid w:val="00817E7B"/>
  </w:style>
  <w:style w:type="character" w:styleId="a8">
    <w:name w:val="annotation reference"/>
    <w:basedOn w:val="a0"/>
    <w:uiPriority w:val="99"/>
    <w:semiHidden/>
    <w:unhideWhenUsed/>
    <w:rsid w:val="00DA290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A2905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DA29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29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A290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F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3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Miyagawa Ippei</cp:lastModifiedBy>
  <cp:revision>50</cp:revision>
  <cp:lastPrinted>2021-11-05T13:13:00Z</cp:lastPrinted>
  <dcterms:created xsi:type="dcterms:W3CDTF">2021-10-10T10:48:00Z</dcterms:created>
  <dcterms:modified xsi:type="dcterms:W3CDTF">2022-01-14T13:05:00Z</dcterms:modified>
</cp:coreProperties>
</file>