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CFF" w:rsidRDefault="00A35CFF" w:rsidP="00A35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Highlights</w:t>
      </w:r>
    </w:p>
    <w:p w:rsidR="00A35CFF" w:rsidRPr="00A35CFF" w:rsidRDefault="00A35CFF" w:rsidP="00A35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5CFF">
        <w:rPr>
          <w:rFonts w:ascii="Times New Roman" w:hAnsi="Times New Roman" w:cs="Times New Roman"/>
          <w:sz w:val="24"/>
          <w:szCs w:val="24"/>
        </w:rPr>
        <w:t xml:space="preserve">Dual alcohol-gasoline (Ternary) blends exhibited relatively higher </w:t>
      </w:r>
      <w:r w:rsidR="009A6596">
        <w:rPr>
          <w:rFonts w:ascii="Times New Roman" w:hAnsi="Times New Roman" w:cs="Times New Roman"/>
          <w:sz w:val="24"/>
          <w:szCs w:val="24"/>
        </w:rPr>
        <w:t>In-cylinder pressure</w:t>
      </w:r>
      <w:r w:rsidRPr="00A35CFF">
        <w:rPr>
          <w:rFonts w:ascii="Times New Roman" w:hAnsi="Times New Roman" w:cs="Times New Roman"/>
          <w:sz w:val="24"/>
          <w:szCs w:val="24"/>
        </w:rPr>
        <w:t xml:space="preserve"> </w:t>
      </w:r>
      <w:r w:rsidR="009A6596">
        <w:rPr>
          <w:rFonts w:ascii="Times New Roman" w:hAnsi="Times New Roman" w:cs="Times New Roman"/>
          <w:sz w:val="24"/>
          <w:szCs w:val="24"/>
        </w:rPr>
        <w:t>and HRR</w:t>
      </w:r>
    </w:p>
    <w:p w:rsidR="00A35CFF" w:rsidRPr="00A35CFF" w:rsidRDefault="00A35CFF" w:rsidP="00A35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5CFF">
        <w:rPr>
          <w:rFonts w:ascii="Times New Roman" w:hAnsi="Times New Roman" w:cs="Times New Roman"/>
          <w:sz w:val="24"/>
          <w:szCs w:val="24"/>
        </w:rPr>
        <w:t xml:space="preserve">Ternary blend showed better </w:t>
      </w:r>
      <w:r w:rsidR="00C843AC">
        <w:rPr>
          <w:rFonts w:ascii="Times New Roman" w:hAnsi="Times New Roman" w:cs="Times New Roman"/>
          <w:sz w:val="24"/>
          <w:szCs w:val="24"/>
        </w:rPr>
        <w:t>BTE</w:t>
      </w:r>
      <w:r w:rsidRPr="00A35CFF">
        <w:rPr>
          <w:rFonts w:ascii="Times New Roman" w:hAnsi="Times New Roman" w:cs="Times New Roman"/>
          <w:sz w:val="24"/>
          <w:szCs w:val="24"/>
        </w:rPr>
        <w:t>.</w:t>
      </w:r>
    </w:p>
    <w:p w:rsidR="00A35CFF" w:rsidRPr="00A35CFF" w:rsidRDefault="00A35CFF" w:rsidP="00A35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5CFF">
        <w:rPr>
          <w:rFonts w:ascii="Times New Roman" w:hAnsi="Times New Roman" w:cs="Times New Roman"/>
          <w:sz w:val="24"/>
          <w:szCs w:val="24"/>
        </w:rPr>
        <w:t>Gasoline exhibited the highest vibration acceleration in two directions amongst all test fuels.</w:t>
      </w:r>
    </w:p>
    <w:p w:rsidR="00A35CFF" w:rsidRPr="00A35CFF" w:rsidRDefault="00A35CFF" w:rsidP="00A35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5CFF">
        <w:rPr>
          <w:rFonts w:ascii="Times New Roman" w:hAnsi="Times New Roman" w:cs="Times New Roman"/>
          <w:sz w:val="24"/>
          <w:szCs w:val="24"/>
        </w:rPr>
        <w:t>Alcohol blends showed a slightly higher total noise level than gasoline.</w:t>
      </w:r>
      <w:bookmarkStart w:id="0" w:name="_GoBack"/>
      <w:bookmarkEnd w:id="0"/>
    </w:p>
    <w:p w:rsidR="008901E3" w:rsidRDefault="008901E3" w:rsidP="00A35CFF"/>
    <w:sectPr w:rsidR="008901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E688A"/>
    <w:multiLevelType w:val="hybridMultilevel"/>
    <w:tmpl w:val="6302C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3NLEwtbA0MzMytbRU0lEKTi0uzszPAykwqgUAtWWlXywAAAA="/>
  </w:docVars>
  <w:rsids>
    <w:rsidRoot w:val="00A35CFF"/>
    <w:rsid w:val="00064951"/>
    <w:rsid w:val="00150049"/>
    <w:rsid w:val="00504EEF"/>
    <w:rsid w:val="00635DA6"/>
    <w:rsid w:val="008901E3"/>
    <w:rsid w:val="00945839"/>
    <w:rsid w:val="009A6596"/>
    <w:rsid w:val="00A35CFF"/>
    <w:rsid w:val="00BA1A0C"/>
    <w:rsid w:val="00C60743"/>
    <w:rsid w:val="00C843AC"/>
    <w:rsid w:val="00E6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90246"/>
  <w15:chartTrackingRefBased/>
  <w15:docId w15:val="{35296D1B-E358-438B-9B94-066307BB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BHAVIN</dc:creator>
  <cp:keywords/>
  <dc:description/>
  <cp:lastModifiedBy>BHAVIN</cp:lastModifiedBy>
  <cp:revision>4</cp:revision>
  <dcterms:created xsi:type="dcterms:W3CDTF">2021-12-23T06:34:00Z</dcterms:created>
  <dcterms:modified xsi:type="dcterms:W3CDTF">2022-01-09T10:32:00Z</dcterms:modified>
</cp:coreProperties>
</file>