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2E3E0" w14:textId="77777777" w:rsidR="00D74297" w:rsidRDefault="00FB6237">
      <w:pPr>
        <w:widowControl/>
        <w:contextualSpacing/>
        <w:jc w:val="center"/>
        <w:rPr>
          <w:rFonts w:ascii="Times New Roman" w:eastAsia="Malgun Gothic" w:hAnsi="Times New Roman" w:cs="Times New Roman"/>
          <w:b/>
          <w:bCs/>
          <w:spacing w:val="-10"/>
          <w:kern w:val="28"/>
          <w:sz w:val="28"/>
          <w:szCs w:val="28"/>
          <w:lang w:eastAsia="ko-KR"/>
        </w:rPr>
      </w:pPr>
      <w:r>
        <w:rPr>
          <w:rFonts w:ascii="Times New Roman" w:eastAsia="Malgun Gothic" w:hAnsi="Times New Roman" w:cs="Times New Roman" w:hint="eastAsia"/>
          <w:b/>
          <w:bCs/>
          <w:spacing w:val="-10"/>
          <w:kern w:val="28"/>
          <w:sz w:val="28"/>
          <w:szCs w:val="28"/>
          <w:lang w:eastAsia="ko-KR"/>
        </w:rPr>
        <w:t>Supplementary</w:t>
      </w:r>
      <w:r>
        <w:rPr>
          <w:rFonts w:ascii="Times New Roman" w:eastAsia="Malgun Gothic" w:hAnsi="Times New Roman" w:cs="Times New Roman"/>
          <w:b/>
          <w:bCs/>
          <w:spacing w:val="-10"/>
          <w:kern w:val="28"/>
          <w:sz w:val="28"/>
          <w:szCs w:val="28"/>
          <w:lang w:eastAsia="ko-KR"/>
        </w:rPr>
        <w:t xml:space="preserve"> </w:t>
      </w:r>
      <w:r>
        <w:rPr>
          <w:rFonts w:ascii="Times New Roman" w:eastAsia="Malgun Gothic" w:hAnsi="Times New Roman" w:cs="Times New Roman" w:hint="eastAsia"/>
          <w:b/>
          <w:bCs/>
          <w:spacing w:val="-10"/>
          <w:kern w:val="28"/>
          <w:sz w:val="28"/>
          <w:szCs w:val="28"/>
          <w:lang w:eastAsia="ko-KR"/>
        </w:rPr>
        <w:t>Information</w:t>
      </w:r>
      <w:r>
        <w:rPr>
          <w:rFonts w:ascii="Times New Roman" w:eastAsia="Malgun Gothic" w:hAnsi="Times New Roman" w:cs="Times New Roman"/>
          <w:b/>
          <w:bCs/>
          <w:spacing w:val="-10"/>
          <w:kern w:val="28"/>
          <w:sz w:val="28"/>
          <w:szCs w:val="28"/>
          <w:lang w:eastAsia="ko-KR"/>
        </w:rPr>
        <w:t xml:space="preserve"> </w:t>
      </w:r>
    </w:p>
    <w:p w14:paraId="1A732E12" w14:textId="77777777" w:rsidR="004D57C5" w:rsidRDefault="004D57C5" w:rsidP="004D57C5">
      <w:pPr>
        <w:pStyle w:val="2"/>
        <w:rPr>
          <w:rFonts w:ascii="Times New Roman" w:hAnsi="Times New Roman" w:cs="Times New Roman"/>
        </w:rPr>
      </w:pPr>
      <w:r>
        <w:rPr>
          <w:rFonts w:ascii="Times New Roman" w:hAnsi="Times New Roman" w:cs="Times New Roman"/>
        </w:rPr>
        <w:t xml:space="preserve">Intensity and phase imaging through scattering media via deep </w:t>
      </w:r>
      <w:proofErr w:type="spellStart"/>
      <w:r>
        <w:rPr>
          <w:rFonts w:ascii="Times New Roman" w:hAnsi="Times New Roman" w:cs="Times New Roman"/>
        </w:rPr>
        <w:t>despeckle</w:t>
      </w:r>
      <w:proofErr w:type="spellEnd"/>
      <w:r>
        <w:rPr>
          <w:rFonts w:ascii="Times New Roman" w:hAnsi="Times New Roman" w:cs="Times New Roman"/>
        </w:rPr>
        <w:t xml:space="preserve"> complex neural networks</w:t>
      </w:r>
    </w:p>
    <w:p w14:paraId="4FBB344A" w14:textId="0F5D1260" w:rsidR="004D57C5" w:rsidRDefault="004D57C5" w:rsidP="004D57C5">
      <w:pPr>
        <w:rPr>
          <w:rFonts w:ascii="Times New Roman" w:eastAsia="等线" w:hAnsi="Times New Roman" w:cs="Times New Roman"/>
          <w:sz w:val="20"/>
          <w:szCs w:val="20"/>
        </w:rPr>
      </w:pPr>
      <w:r>
        <w:rPr>
          <w:rFonts w:ascii="Times New Roman" w:eastAsia="等线" w:hAnsi="Times New Roman" w:cs="Times New Roman"/>
          <w:sz w:val="20"/>
          <w:szCs w:val="20"/>
        </w:rPr>
        <w:t>Shuai</w:t>
      </w:r>
      <w:r>
        <w:rPr>
          <w:rFonts w:ascii="Times New Roman" w:eastAsia="等线" w:hAnsi="Times New Roman" w:cs="Times New Roman" w:hint="eastAsia"/>
          <w:sz w:val="20"/>
          <w:szCs w:val="20"/>
        </w:rPr>
        <w:t xml:space="preserve"> </w:t>
      </w:r>
      <w:r>
        <w:rPr>
          <w:rFonts w:ascii="Times New Roman" w:eastAsia="等线" w:hAnsi="Times New Roman" w:cs="Times New Roman"/>
          <w:sz w:val="20"/>
          <w:szCs w:val="20"/>
        </w:rPr>
        <w:t>Liu</w:t>
      </w:r>
      <w:r>
        <w:rPr>
          <w:rFonts w:ascii="Times New Roman" w:eastAsia="等线" w:hAnsi="Times New Roman" w:cs="Times New Roman" w:hint="eastAsia"/>
          <w:sz w:val="20"/>
          <w:szCs w:val="20"/>
          <w:vertAlign w:val="superscript"/>
        </w:rPr>
        <w:t>1</w:t>
      </w:r>
      <w:r>
        <w:rPr>
          <w:rFonts w:ascii="Times New Roman" w:eastAsia="等线" w:hAnsi="Times New Roman" w:cs="Times New Roman"/>
          <w:sz w:val="20"/>
          <w:szCs w:val="20"/>
          <w:vertAlign w:val="superscript"/>
        </w:rPr>
        <w:t>,</w:t>
      </w:r>
      <w:r>
        <w:rPr>
          <w:rFonts w:ascii="Times New Roman" w:eastAsia="等线" w:hAnsi="Times New Roman" w:cs="Times New Roman" w:hint="eastAsia"/>
          <w:sz w:val="20"/>
          <w:szCs w:val="20"/>
          <w:vertAlign w:val="superscript"/>
        </w:rPr>
        <w:t>*</w:t>
      </w:r>
      <w:r>
        <w:rPr>
          <w:rFonts w:ascii="Times New Roman" w:eastAsia="等线" w:hAnsi="Times New Roman" w:cs="Times New Roman" w:hint="eastAsia"/>
          <w:sz w:val="20"/>
          <w:szCs w:val="20"/>
        </w:rPr>
        <w:t xml:space="preserve">, </w:t>
      </w:r>
      <w:r>
        <w:rPr>
          <w:rFonts w:ascii="Times New Roman" w:eastAsia="等线" w:hAnsi="Times New Roman" w:cs="Times New Roman"/>
          <w:sz w:val="20"/>
          <w:szCs w:val="20"/>
        </w:rPr>
        <w:t>Peng</w:t>
      </w:r>
      <w:r>
        <w:rPr>
          <w:rFonts w:ascii="Times New Roman" w:eastAsia="等线" w:hAnsi="Times New Roman" w:cs="Times New Roman" w:hint="eastAsia"/>
          <w:sz w:val="20"/>
          <w:szCs w:val="20"/>
        </w:rPr>
        <w:t xml:space="preserve"> </w:t>
      </w:r>
      <w:r>
        <w:rPr>
          <w:rFonts w:ascii="Times New Roman" w:eastAsia="等线" w:hAnsi="Times New Roman" w:cs="Times New Roman"/>
          <w:sz w:val="20"/>
          <w:szCs w:val="20"/>
        </w:rPr>
        <w:t>Li</w:t>
      </w:r>
      <w:r>
        <w:rPr>
          <w:rFonts w:ascii="Times New Roman" w:eastAsia="等线" w:hAnsi="Times New Roman" w:cs="Times New Roman" w:hint="eastAsia"/>
          <w:sz w:val="20"/>
          <w:szCs w:val="20"/>
          <w:vertAlign w:val="superscript"/>
        </w:rPr>
        <w:t>1</w:t>
      </w:r>
      <w:r>
        <w:rPr>
          <w:rFonts w:ascii="Times New Roman" w:eastAsia="等线" w:hAnsi="Times New Roman" w:cs="Times New Roman"/>
          <w:sz w:val="20"/>
          <w:szCs w:val="20"/>
          <w:vertAlign w:val="superscript"/>
        </w:rPr>
        <w:t>,</w:t>
      </w:r>
      <w:r>
        <w:rPr>
          <w:rFonts w:ascii="Times New Roman" w:eastAsia="等线" w:hAnsi="Times New Roman" w:cs="Times New Roman" w:hint="eastAsia"/>
          <w:sz w:val="20"/>
          <w:szCs w:val="20"/>
          <w:vertAlign w:val="superscript"/>
        </w:rPr>
        <w:t>*</w:t>
      </w:r>
      <w:r>
        <w:rPr>
          <w:rFonts w:ascii="Times New Roman" w:eastAsia="等线" w:hAnsi="Times New Roman" w:cs="Times New Roman" w:hint="eastAsia"/>
          <w:sz w:val="20"/>
          <w:szCs w:val="20"/>
        </w:rPr>
        <w:t xml:space="preserve">, </w:t>
      </w:r>
      <w:r>
        <w:rPr>
          <w:rFonts w:ascii="Times New Roman" w:eastAsia="等线" w:hAnsi="Times New Roman" w:cs="Times New Roman"/>
          <w:sz w:val="20"/>
          <w:szCs w:val="20"/>
        </w:rPr>
        <w:t>Hao</w:t>
      </w:r>
      <w:r>
        <w:rPr>
          <w:rFonts w:ascii="Times New Roman" w:eastAsia="等线" w:hAnsi="Times New Roman" w:cs="Times New Roman" w:hint="eastAsia"/>
          <w:sz w:val="20"/>
          <w:szCs w:val="20"/>
        </w:rPr>
        <w:t xml:space="preserve"> </w:t>
      </w:r>
      <w:r>
        <w:rPr>
          <w:rFonts w:ascii="Times New Roman" w:eastAsia="等线" w:hAnsi="Times New Roman" w:cs="Times New Roman"/>
          <w:sz w:val="20"/>
          <w:szCs w:val="20"/>
        </w:rPr>
        <w:t>Sha</w:t>
      </w:r>
      <w:r>
        <w:rPr>
          <w:rFonts w:ascii="Times New Roman" w:eastAsia="等线" w:hAnsi="Times New Roman" w:cs="Times New Roman"/>
          <w:sz w:val="20"/>
          <w:szCs w:val="20"/>
          <w:vertAlign w:val="superscript"/>
        </w:rPr>
        <w:t>2</w:t>
      </w:r>
      <w:r>
        <w:rPr>
          <w:rFonts w:ascii="Times New Roman" w:eastAsia="等线" w:hAnsi="Times New Roman" w:cs="Times New Roman" w:hint="eastAsia"/>
          <w:sz w:val="20"/>
          <w:szCs w:val="20"/>
          <w:vertAlign w:val="superscript"/>
        </w:rPr>
        <w:t>,*</w:t>
      </w:r>
      <w:r>
        <w:rPr>
          <w:rFonts w:ascii="Times New Roman" w:eastAsia="等线" w:hAnsi="Times New Roman" w:cs="Times New Roman" w:hint="eastAsia"/>
          <w:sz w:val="20"/>
          <w:szCs w:val="20"/>
        </w:rPr>
        <w:t xml:space="preserve">, </w:t>
      </w:r>
      <w:proofErr w:type="spellStart"/>
      <w:r>
        <w:rPr>
          <w:rFonts w:ascii="Times New Roman" w:eastAsia="等线" w:hAnsi="Times New Roman" w:cs="Times New Roman"/>
          <w:sz w:val="20"/>
          <w:szCs w:val="20"/>
        </w:rPr>
        <w:t>Jiuyang</w:t>
      </w:r>
      <w:proofErr w:type="spellEnd"/>
      <w:r>
        <w:rPr>
          <w:rFonts w:ascii="Times New Roman" w:eastAsia="等线" w:hAnsi="Times New Roman" w:cs="Times New Roman" w:hint="eastAsia"/>
          <w:sz w:val="20"/>
          <w:szCs w:val="20"/>
        </w:rPr>
        <w:t xml:space="preserve"> </w:t>
      </w:r>
      <w:r>
        <w:rPr>
          <w:rFonts w:ascii="Times New Roman" w:eastAsia="等线" w:hAnsi="Times New Roman" w:cs="Times New Roman"/>
          <w:sz w:val="20"/>
          <w:szCs w:val="20"/>
        </w:rPr>
        <w:t>Dong</w:t>
      </w:r>
      <w:r w:rsidR="00944B31">
        <w:rPr>
          <w:rFonts w:ascii="Times New Roman" w:eastAsia="等线" w:hAnsi="Times New Roman" w:cs="Times New Roman"/>
          <w:sz w:val="20"/>
          <w:szCs w:val="20"/>
          <w:vertAlign w:val="superscript"/>
        </w:rPr>
        <w:t>1</w:t>
      </w:r>
      <w:r>
        <w:rPr>
          <w:rFonts w:ascii="Times New Roman" w:eastAsia="等线" w:hAnsi="Times New Roman" w:cs="Times New Roman" w:hint="eastAsia"/>
          <w:sz w:val="20"/>
          <w:szCs w:val="20"/>
        </w:rPr>
        <w:t>,</w:t>
      </w:r>
      <w:r>
        <w:rPr>
          <w:rFonts w:ascii="Times New Roman" w:eastAsia="等线" w:hAnsi="Times New Roman" w:cs="Times New Roman"/>
          <w:sz w:val="20"/>
          <w:szCs w:val="20"/>
        </w:rPr>
        <w:t xml:space="preserve"> Yue Huang</w:t>
      </w:r>
      <w:r w:rsidR="00944B31">
        <w:rPr>
          <w:rFonts w:ascii="Times New Roman" w:eastAsia="等线" w:hAnsi="Times New Roman" w:cs="Times New Roman"/>
          <w:sz w:val="20"/>
          <w:szCs w:val="20"/>
          <w:vertAlign w:val="superscript"/>
        </w:rPr>
        <w:t>1</w:t>
      </w:r>
      <w:r>
        <w:rPr>
          <w:rFonts w:ascii="Times New Roman" w:eastAsia="等线" w:hAnsi="Times New Roman" w:cs="Times New Roman"/>
          <w:sz w:val="20"/>
          <w:szCs w:val="20"/>
        </w:rPr>
        <w:t>,</w:t>
      </w:r>
      <w:r>
        <w:rPr>
          <w:rFonts w:ascii="Times New Roman" w:eastAsia="等线" w:hAnsi="Times New Roman" w:cs="Times New Roman" w:hint="eastAsia"/>
          <w:sz w:val="20"/>
          <w:szCs w:val="20"/>
        </w:rPr>
        <w:t xml:space="preserve"> </w:t>
      </w:r>
      <w:r>
        <w:rPr>
          <w:rFonts w:ascii="Times New Roman" w:eastAsia="等线" w:hAnsi="Times New Roman" w:cs="Times New Roman"/>
          <w:sz w:val="20"/>
          <w:szCs w:val="20"/>
        </w:rPr>
        <w:t>Yanjing</w:t>
      </w:r>
      <w:r>
        <w:rPr>
          <w:rFonts w:ascii="Times New Roman" w:eastAsia="等线" w:hAnsi="Times New Roman" w:cs="Times New Roman" w:hint="eastAsia"/>
          <w:sz w:val="20"/>
          <w:szCs w:val="20"/>
        </w:rPr>
        <w:t xml:space="preserve"> Zha</w:t>
      </w:r>
      <w:r>
        <w:rPr>
          <w:rFonts w:ascii="Times New Roman" w:eastAsia="等线" w:hAnsi="Times New Roman" w:cs="Times New Roman"/>
          <w:sz w:val="20"/>
          <w:szCs w:val="20"/>
        </w:rPr>
        <w:t>o</w:t>
      </w:r>
      <w:r w:rsidR="00944B31">
        <w:rPr>
          <w:rFonts w:ascii="Times New Roman" w:eastAsia="等线" w:hAnsi="Times New Roman" w:cs="Times New Roman"/>
          <w:sz w:val="20"/>
          <w:szCs w:val="20"/>
          <w:vertAlign w:val="superscript"/>
        </w:rPr>
        <w:t>4</w:t>
      </w:r>
      <w:r>
        <w:rPr>
          <w:rFonts w:ascii="Times New Roman" w:eastAsia="等线" w:hAnsi="Times New Roman" w:cs="Times New Roman" w:hint="eastAsia"/>
          <w:sz w:val="20"/>
          <w:szCs w:val="20"/>
        </w:rPr>
        <w:t xml:space="preserve">, </w:t>
      </w:r>
      <w:proofErr w:type="spellStart"/>
      <w:r>
        <w:rPr>
          <w:rFonts w:ascii="Times New Roman" w:eastAsia="等线" w:hAnsi="Times New Roman" w:cs="Times New Roman"/>
          <w:sz w:val="20"/>
          <w:szCs w:val="20"/>
        </w:rPr>
        <w:t>Xuri</w:t>
      </w:r>
      <w:proofErr w:type="spellEnd"/>
      <w:r>
        <w:rPr>
          <w:rFonts w:ascii="Times New Roman" w:eastAsia="等线" w:hAnsi="Times New Roman" w:cs="Times New Roman"/>
          <w:sz w:val="20"/>
          <w:szCs w:val="20"/>
        </w:rPr>
        <w:t xml:space="preserve"> Yao</w:t>
      </w:r>
      <w:r w:rsidR="00944B31">
        <w:rPr>
          <w:rFonts w:ascii="Times New Roman" w:eastAsia="等线" w:hAnsi="Times New Roman" w:cs="Times New Roman"/>
          <w:sz w:val="20"/>
          <w:szCs w:val="20"/>
          <w:vertAlign w:val="superscript"/>
        </w:rPr>
        <w:t>5</w:t>
      </w:r>
      <w:r>
        <w:rPr>
          <w:rFonts w:ascii="Times New Roman" w:eastAsia="等线" w:hAnsi="Times New Roman" w:cs="Times New Roman"/>
          <w:sz w:val="20"/>
          <w:szCs w:val="20"/>
        </w:rPr>
        <w:t xml:space="preserve">, </w:t>
      </w:r>
      <w:proofErr w:type="spellStart"/>
      <w:r>
        <w:rPr>
          <w:rFonts w:ascii="Times New Roman" w:eastAsia="等线" w:hAnsi="Times New Roman" w:cs="Times New Roman"/>
          <w:sz w:val="20"/>
          <w:szCs w:val="20"/>
        </w:rPr>
        <w:t>Wenzhen</w:t>
      </w:r>
      <w:proofErr w:type="spellEnd"/>
      <w:r>
        <w:rPr>
          <w:rFonts w:ascii="Times New Roman" w:eastAsia="等线" w:hAnsi="Times New Roman" w:cs="Times New Roman"/>
          <w:sz w:val="20"/>
          <w:szCs w:val="20"/>
        </w:rPr>
        <w:t xml:space="preserve"> Zou</w:t>
      </w:r>
      <w:r>
        <w:rPr>
          <w:rFonts w:ascii="Times New Roman" w:eastAsia="等线" w:hAnsi="Times New Roman" w:cs="Times New Roman"/>
          <w:sz w:val="20"/>
          <w:szCs w:val="20"/>
          <w:vertAlign w:val="superscript"/>
        </w:rPr>
        <w:t>2</w:t>
      </w:r>
      <w:r>
        <w:rPr>
          <w:rFonts w:ascii="Times New Roman" w:eastAsia="等线" w:hAnsi="Times New Roman" w:cs="Times New Roman"/>
          <w:sz w:val="20"/>
          <w:szCs w:val="20"/>
        </w:rPr>
        <w:t>, Yu Chen</w:t>
      </w:r>
      <w:r>
        <w:rPr>
          <w:rFonts w:ascii="Times New Roman" w:eastAsia="等线" w:hAnsi="Times New Roman" w:cs="Times New Roman" w:hint="eastAsia"/>
          <w:sz w:val="20"/>
          <w:szCs w:val="20"/>
          <w:vertAlign w:val="superscript"/>
        </w:rPr>
        <w:t>1</w:t>
      </w:r>
      <w:r>
        <w:rPr>
          <w:rFonts w:ascii="Times New Roman" w:eastAsia="等线" w:hAnsi="Times New Roman" w:cs="Times New Roman"/>
          <w:sz w:val="20"/>
          <w:szCs w:val="20"/>
        </w:rPr>
        <w:t xml:space="preserve">, </w:t>
      </w:r>
      <w:proofErr w:type="spellStart"/>
      <w:r>
        <w:rPr>
          <w:rFonts w:ascii="Times New Roman" w:eastAsia="等线" w:hAnsi="Times New Roman" w:cs="Times New Roman"/>
          <w:sz w:val="20"/>
          <w:szCs w:val="20"/>
        </w:rPr>
        <w:t>Mingzhe</w:t>
      </w:r>
      <w:proofErr w:type="spellEnd"/>
      <w:r>
        <w:rPr>
          <w:rFonts w:ascii="Times New Roman" w:eastAsia="等线" w:hAnsi="Times New Roman" w:cs="Times New Roman"/>
          <w:sz w:val="20"/>
          <w:szCs w:val="20"/>
        </w:rPr>
        <w:t xml:space="preserve"> Wang</w:t>
      </w:r>
      <w:r>
        <w:rPr>
          <w:rFonts w:ascii="Times New Roman" w:eastAsia="等线" w:hAnsi="Times New Roman" w:cs="Times New Roman" w:hint="eastAsia"/>
          <w:sz w:val="20"/>
          <w:szCs w:val="20"/>
          <w:vertAlign w:val="superscript"/>
        </w:rPr>
        <w:t>1</w:t>
      </w:r>
      <w:r>
        <w:rPr>
          <w:rFonts w:ascii="Times New Roman" w:eastAsia="等线" w:hAnsi="Times New Roman" w:cs="Times New Roman"/>
          <w:sz w:val="20"/>
          <w:szCs w:val="20"/>
        </w:rPr>
        <w:t>, Qin Peng</w:t>
      </w:r>
      <w:r w:rsidR="00944B31">
        <w:rPr>
          <w:rFonts w:ascii="Times New Roman" w:eastAsia="等线" w:hAnsi="Times New Roman" w:cs="Times New Roman"/>
          <w:sz w:val="20"/>
          <w:szCs w:val="20"/>
          <w:vertAlign w:val="superscript"/>
        </w:rPr>
        <w:t>4</w:t>
      </w:r>
      <w:r>
        <w:rPr>
          <w:rFonts w:ascii="Times New Roman" w:eastAsia="等线" w:hAnsi="Times New Roman" w:cs="Times New Roman" w:hint="eastAsia"/>
          <w:sz w:val="20"/>
          <w:szCs w:val="20"/>
        </w:rPr>
        <w:t>,</w:t>
      </w:r>
      <w:r>
        <w:rPr>
          <w:rFonts w:ascii="Times New Roman" w:eastAsia="等线" w:hAnsi="Times New Roman" w:cs="Times New Roman"/>
          <w:sz w:val="20"/>
          <w:szCs w:val="20"/>
        </w:rPr>
        <w:t xml:space="preserve"> </w:t>
      </w:r>
      <w:proofErr w:type="spellStart"/>
      <w:r>
        <w:rPr>
          <w:rFonts w:ascii="Times New Roman" w:eastAsia="等线" w:hAnsi="Times New Roman" w:cs="Times New Roman"/>
          <w:sz w:val="20"/>
          <w:szCs w:val="20"/>
        </w:rPr>
        <w:t>Xiu</w:t>
      </w:r>
      <w:proofErr w:type="spellEnd"/>
      <w:r>
        <w:rPr>
          <w:rFonts w:ascii="Times New Roman" w:eastAsia="等线" w:hAnsi="Times New Roman" w:cs="Times New Roman"/>
          <w:sz w:val="20"/>
          <w:szCs w:val="20"/>
        </w:rPr>
        <w:t xml:space="preserve"> Li</w:t>
      </w:r>
      <w:r>
        <w:rPr>
          <w:rFonts w:ascii="Times New Roman" w:eastAsia="等线" w:hAnsi="Times New Roman" w:cs="Times New Roman"/>
          <w:sz w:val="20"/>
          <w:szCs w:val="20"/>
          <w:vertAlign w:val="superscript"/>
        </w:rPr>
        <w:t>1</w:t>
      </w:r>
      <w:r>
        <w:rPr>
          <w:rFonts w:ascii="Times New Roman" w:eastAsia="等线" w:hAnsi="Times New Roman" w:cs="Times New Roman" w:hint="eastAsia"/>
          <w:sz w:val="20"/>
          <w:szCs w:val="20"/>
        </w:rPr>
        <w:t>,</w:t>
      </w:r>
      <w:r>
        <w:rPr>
          <w:rFonts w:ascii="Times New Roman" w:eastAsia="等线" w:hAnsi="Times New Roman" w:cs="Times New Roman"/>
          <w:sz w:val="20"/>
          <w:szCs w:val="20"/>
        </w:rPr>
        <w:t xml:space="preserve"> </w:t>
      </w:r>
      <w:r w:rsidR="00B878E3">
        <w:rPr>
          <w:rFonts w:ascii="Times New Roman" w:eastAsia="等线" w:hAnsi="Times New Roman" w:cs="Times New Roman"/>
          <w:sz w:val="20"/>
          <w:szCs w:val="20"/>
        </w:rPr>
        <w:t>Xing</w:t>
      </w:r>
      <w:r w:rsidR="00B878E3">
        <w:rPr>
          <w:rFonts w:ascii="Times New Roman" w:eastAsia="等线" w:hAnsi="Times New Roman" w:cs="Times New Roman" w:hint="eastAsia"/>
          <w:sz w:val="20"/>
          <w:szCs w:val="20"/>
        </w:rPr>
        <w:t xml:space="preserve"> </w:t>
      </w:r>
      <w:r w:rsidR="00B878E3">
        <w:rPr>
          <w:rFonts w:ascii="Times New Roman" w:eastAsia="等线" w:hAnsi="Times New Roman" w:cs="Times New Roman"/>
          <w:sz w:val="20"/>
          <w:szCs w:val="20"/>
        </w:rPr>
        <w:t>Lin</w:t>
      </w:r>
      <w:r w:rsidR="00B878E3">
        <w:rPr>
          <w:rFonts w:ascii="Times New Roman" w:eastAsia="等线" w:hAnsi="Times New Roman" w:cs="Times New Roman" w:hint="eastAsia"/>
          <w:sz w:val="20"/>
          <w:szCs w:val="20"/>
          <w:vertAlign w:val="superscript"/>
        </w:rPr>
        <w:t>3</w:t>
      </w:r>
      <w:r w:rsidR="00B878E3">
        <w:rPr>
          <w:rFonts w:ascii="Times New Roman" w:eastAsia="等线" w:hAnsi="Times New Roman" w:cs="Times New Roman"/>
          <w:sz w:val="20"/>
          <w:szCs w:val="20"/>
          <w:vertAlign w:val="superscript"/>
        </w:rPr>
        <w:t>,6</w:t>
      </w:r>
      <w:r w:rsidR="00B878E3">
        <w:rPr>
          <w:rFonts w:ascii="Times New Roman" w:eastAsia="等线" w:hAnsi="Times New Roman" w:cs="Times New Roman" w:hint="eastAsia"/>
          <w:sz w:val="20"/>
          <w:szCs w:val="20"/>
          <w:vertAlign w:val="superscript"/>
        </w:rPr>
        <w:t>,</w:t>
      </w:r>
      <w:r w:rsidR="00B878E3">
        <w:rPr>
          <w:rFonts w:ascii="等线" w:eastAsia="等线" w:hAnsi="等线" w:cs="Times New Roman" w:hint="eastAsia"/>
          <w:sz w:val="20"/>
          <w:szCs w:val="20"/>
          <w:vertAlign w:val="superscript"/>
        </w:rPr>
        <w:t>†</w:t>
      </w:r>
      <w:r w:rsidR="00B878E3">
        <w:rPr>
          <w:rFonts w:ascii="Times New Roman" w:eastAsia="等线" w:hAnsi="Times New Roman" w:cs="Times New Roman"/>
          <w:sz w:val="20"/>
          <w:szCs w:val="20"/>
        </w:rPr>
        <w:t xml:space="preserve">, </w:t>
      </w:r>
      <w:proofErr w:type="spellStart"/>
      <w:r w:rsidR="00B878E3">
        <w:rPr>
          <w:rFonts w:ascii="Times New Roman" w:eastAsia="等线" w:hAnsi="Times New Roman" w:cs="Times New Roman"/>
          <w:sz w:val="20"/>
          <w:szCs w:val="20"/>
        </w:rPr>
        <w:t>Y</w:t>
      </w:r>
      <w:r>
        <w:rPr>
          <w:rFonts w:ascii="Times New Roman" w:eastAsia="等线" w:hAnsi="Times New Roman" w:cs="Times New Roman" w:hint="eastAsia"/>
          <w:sz w:val="20"/>
          <w:szCs w:val="20"/>
        </w:rPr>
        <w:t>ongbing</w:t>
      </w:r>
      <w:proofErr w:type="spellEnd"/>
      <w:r>
        <w:rPr>
          <w:rFonts w:ascii="Times New Roman" w:eastAsia="等线" w:hAnsi="Times New Roman" w:cs="Times New Roman" w:hint="eastAsia"/>
          <w:sz w:val="20"/>
          <w:szCs w:val="20"/>
        </w:rPr>
        <w:t xml:space="preserve"> Zhang</w:t>
      </w:r>
      <w:r>
        <w:rPr>
          <w:rFonts w:ascii="Times New Roman" w:eastAsia="等线" w:hAnsi="Times New Roman" w:cs="Times New Roman"/>
          <w:sz w:val="20"/>
          <w:szCs w:val="20"/>
          <w:vertAlign w:val="superscript"/>
        </w:rPr>
        <w:t>2</w:t>
      </w:r>
      <w:r>
        <w:rPr>
          <w:rFonts w:ascii="Times New Roman" w:eastAsia="等线" w:hAnsi="Times New Roman" w:cs="Times New Roman" w:hint="eastAsia"/>
          <w:sz w:val="20"/>
          <w:szCs w:val="20"/>
          <w:vertAlign w:val="superscript"/>
        </w:rPr>
        <w:t>,</w:t>
      </w:r>
      <w:bookmarkStart w:id="0" w:name="_Hlk92320491"/>
      <w:r>
        <w:rPr>
          <w:rFonts w:ascii="等线" w:eastAsia="等线" w:hAnsi="等线" w:cs="Times New Roman" w:hint="eastAsia"/>
          <w:sz w:val="20"/>
          <w:szCs w:val="20"/>
          <w:vertAlign w:val="superscript"/>
        </w:rPr>
        <w:t>†</w:t>
      </w:r>
      <w:bookmarkEnd w:id="0"/>
      <w:r>
        <w:rPr>
          <w:rFonts w:ascii="Times New Roman" w:eastAsia="等线" w:hAnsi="Times New Roman" w:cs="Times New Roman" w:hint="eastAsia"/>
          <w:sz w:val="20"/>
          <w:szCs w:val="20"/>
        </w:rPr>
        <w:t xml:space="preserve"> </w:t>
      </w:r>
    </w:p>
    <w:p w14:paraId="5BD1ED39" w14:textId="283E1DEF" w:rsidR="004D57C5" w:rsidRDefault="004D57C5" w:rsidP="004D57C5">
      <w:pPr>
        <w:rPr>
          <w:rFonts w:ascii="Times New Roman" w:eastAsia="等线" w:hAnsi="Times New Roman" w:cs="Times New Roman"/>
          <w:kern w:val="0"/>
          <w:szCs w:val="21"/>
        </w:rPr>
      </w:pPr>
      <w:r>
        <w:rPr>
          <w:rFonts w:ascii="Times New Roman" w:eastAsia="等线" w:hAnsi="Times New Roman" w:cs="Times New Roman" w:hint="eastAsia"/>
          <w:sz w:val="20"/>
          <w:szCs w:val="20"/>
          <w:vertAlign w:val="superscript"/>
        </w:rPr>
        <w:t>1</w:t>
      </w:r>
      <w:r>
        <w:rPr>
          <w:rFonts w:ascii="Times New Roman" w:eastAsia="等线" w:hAnsi="Times New Roman" w:cs="Times New Roman" w:hint="eastAsia"/>
          <w:sz w:val="20"/>
          <w:szCs w:val="20"/>
        </w:rPr>
        <w:t xml:space="preserve">Shenzhen International Graduate School, Tsinghua University, </w:t>
      </w:r>
      <w:r>
        <w:rPr>
          <w:rFonts w:ascii="Times New Roman" w:eastAsia="等线" w:hAnsi="Times New Roman" w:cs="Times New Roman"/>
          <w:kern w:val="0"/>
          <w:szCs w:val="21"/>
        </w:rPr>
        <w:t>Shenzhen 518055, China</w:t>
      </w:r>
    </w:p>
    <w:p w14:paraId="1F868497" w14:textId="77777777" w:rsidR="004D57C5" w:rsidRDefault="004D57C5" w:rsidP="004D57C5">
      <w:pPr>
        <w:rPr>
          <w:rFonts w:ascii="Times New Roman" w:eastAsia="等线" w:hAnsi="Times New Roman" w:cs="Times New Roman"/>
          <w:sz w:val="20"/>
          <w:szCs w:val="20"/>
        </w:rPr>
      </w:pPr>
      <w:r>
        <w:rPr>
          <w:rFonts w:ascii="Times New Roman" w:eastAsia="等线" w:hAnsi="Times New Roman" w:cs="Times New Roman"/>
          <w:kern w:val="0"/>
          <w:szCs w:val="21"/>
          <w:vertAlign w:val="superscript"/>
        </w:rPr>
        <w:t>2</w:t>
      </w:r>
      <w:r>
        <w:rPr>
          <w:rFonts w:ascii="Times New Roman" w:eastAsia="等线" w:hAnsi="Times New Roman" w:cs="Times New Roman" w:hint="eastAsia"/>
          <w:sz w:val="20"/>
          <w:szCs w:val="20"/>
        </w:rPr>
        <w:t>School</w:t>
      </w:r>
      <w:r>
        <w:rPr>
          <w:rFonts w:ascii="Times New Roman" w:eastAsia="等线" w:hAnsi="Times New Roman" w:cs="Times New Roman"/>
          <w:sz w:val="20"/>
          <w:szCs w:val="20"/>
        </w:rPr>
        <w:t xml:space="preserve"> </w:t>
      </w:r>
      <w:r>
        <w:rPr>
          <w:rFonts w:ascii="Times New Roman" w:eastAsia="等线" w:hAnsi="Times New Roman" w:cs="Times New Roman" w:hint="eastAsia"/>
          <w:sz w:val="20"/>
          <w:szCs w:val="20"/>
        </w:rPr>
        <w:t>of</w:t>
      </w:r>
      <w:r>
        <w:rPr>
          <w:rFonts w:ascii="Times New Roman" w:eastAsia="等线" w:hAnsi="Times New Roman" w:cs="Times New Roman"/>
          <w:sz w:val="20"/>
          <w:szCs w:val="20"/>
        </w:rPr>
        <w:t xml:space="preserve"> Computer Science and Technology, Harbin Institute of Technology (Shenzhen), Shenzhen, Guangdong 518055, China</w:t>
      </w:r>
    </w:p>
    <w:p w14:paraId="06996961" w14:textId="77777777" w:rsidR="004D57C5" w:rsidRDefault="004D57C5" w:rsidP="004D57C5">
      <w:pPr>
        <w:rPr>
          <w:rFonts w:ascii="Times New Roman" w:eastAsia="等线" w:hAnsi="Times New Roman" w:cs="Times New Roman"/>
          <w:sz w:val="20"/>
          <w:szCs w:val="20"/>
        </w:rPr>
      </w:pPr>
      <w:r>
        <w:rPr>
          <w:rFonts w:ascii="Times New Roman" w:eastAsia="等线" w:hAnsi="Times New Roman" w:cs="Times New Roman"/>
          <w:sz w:val="20"/>
          <w:szCs w:val="20"/>
          <w:vertAlign w:val="superscript"/>
        </w:rPr>
        <w:t>3</w:t>
      </w:r>
      <w:r w:rsidRPr="00F82557">
        <w:rPr>
          <w:rFonts w:ascii="Times New Roman" w:eastAsia="等线" w:hAnsi="Times New Roman" w:cs="Times New Roman"/>
          <w:sz w:val="20"/>
          <w:szCs w:val="20"/>
        </w:rPr>
        <w:t>Department of Electronic Engineering, Tsinghua University, Beijing 100084, China</w:t>
      </w:r>
      <w:r>
        <w:rPr>
          <w:rFonts w:ascii="Times New Roman" w:eastAsia="等线" w:hAnsi="Times New Roman" w:cs="Times New Roman" w:hint="eastAsia"/>
          <w:sz w:val="20"/>
          <w:szCs w:val="20"/>
        </w:rPr>
        <w:t xml:space="preserve"> </w:t>
      </w:r>
    </w:p>
    <w:p w14:paraId="464C8265" w14:textId="66E1C7D1" w:rsidR="004D57C5" w:rsidRDefault="00944B31" w:rsidP="004D57C5">
      <w:pPr>
        <w:rPr>
          <w:rFonts w:ascii="Times New Roman" w:eastAsia="等线" w:hAnsi="Times New Roman" w:cs="Times New Roman"/>
          <w:sz w:val="20"/>
          <w:szCs w:val="20"/>
        </w:rPr>
      </w:pPr>
      <w:r>
        <w:rPr>
          <w:rFonts w:ascii="Times New Roman" w:eastAsia="等线" w:hAnsi="Times New Roman" w:cs="Times New Roman"/>
          <w:sz w:val="20"/>
          <w:szCs w:val="20"/>
          <w:vertAlign w:val="superscript"/>
        </w:rPr>
        <w:t>4</w:t>
      </w:r>
      <w:r w:rsidR="004D57C5">
        <w:rPr>
          <w:rFonts w:ascii="Times New Roman" w:eastAsia="等线" w:hAnsi="Times New Roman" w:cs="Times New Roman"/>
          <w:sz w:val="20"/>
          <w:szCs w:val="20"/>
        </w:rPr>
        <w:t xml:space="preserve">Institute of Systems and Physical Biology, Shenzhen Bay Laboratory, Shenzhen, Guangdong </w:t>
      </w:r>
      <w:r w:rsidR="004D57C5">
        <w:rPr>
          <w:rFonts w:ascii="Times New Roman" w:eastAsia="等线" w:hAnsi="Times New Roman" w:cs="Times New Roman"/>
          <w:kern w:val="0"/>
          <w:szCs w:val="21"/>
        </w:rPr>
        <w:t>518055</w:t>
      </w:r>
      <w:r w:rsidR="004D57C5">
        <w:rPr>
          <w:rFonts w:ascii="Times New Roman" w:eastAsia="等线" w:hAnsi="Times New Roman" w:cs="Times New Roman"/>
          <w:sz w:val="20"/>
          <w:szCs w:val="20"/>
        </w:rPr>
        <w:t>, China</w:t>
      </w:r>
    </w:p>
    <w:p w14:paraId="003336AF" w14:textId="495160F3" w:rsidR="004D57C5" w:rsidRDefault="00944B31" w:rsidP="004D57C5">
      <w:pPr>
        <w:rPr>
          <w:rFonts w:ascii="Times New Roman" w:eastAsia="等线" w:hAnsi="Times New Roman" w:cs="Times New Roman"/>
          <w:sz w:val="20"/>
          <w:szCs w:val="20"/>
        </w:rPr>
      </w:pPr>
      <w:r>
        <w:rPr>
          <w:rFonts w:ascii="Times New Roman" w:eastAsia="等线" w:hAnsi="Times New Roman" w:cs="Times New Roman"/>
          <w:sz w:val="20"/>
          <w:szCs w:val="20"/>
          <w:vertAlign w:val="superscript"/>
        </w:rPr>
        <w:t>5</w:t>
      </w:r>
      <w:r w:rsidR="004D57C5">
        <w:rPr>
          <w:rFonts w:ascii="Times New Roman" w:eastAsia="等线" w:hAnsi="Times New Roman" w:cs="Times New Roman" w:hint="eastAsia"/>
          <w:sz w:val="20"/>
          <w:szCs w:val="20"/>
        </w:rPr>
        <w:t>C</w:t>
      </w:r>
      <w:r w:rsidR="004D57C5">
        <w:rPr>
          <w:rFonts w:ascii="Times New Roman" w:eastAsia="等线" w:hAnsi="Times New Roman" w:cs="Times New Roman"/>
          <w:sz w:val="20"/>
          <w:szCs w:val="20"/>
        </w:rPr>
        <w:t>enter for Quantum Technology Research, School of Physics, Beijing Institute of Technology, Beijing 100081, China</w:t>
      </w:r>
    </w:p>
    <w:p w14:paraId="47C590D2" w14:textId="552801DD" w:rsidR="004D57C5" w:rsidRDefault="00944B31" w:rsidP="004D57C5">
      <w:pPr>
        <w:rPr>
          <w:rFonts w:ascii="Times New Roman" w:hAnsi="Times New Roman" w:cs="Times New Roman"/>
        </w:rPr>
      </w:pPr>
      <w:r>
        <w:rPr>
          <w:rFonts w:ascii="Times New Roman" w:eastAsia="等线" w:hAnsi="Times New Roman" w:cs="Times New Roman"/>
          <w:sz w:val="20"/>
          <w:szCs w:val="20"/>
          <w:vertAlign w:val="superscript"/>
        </w:rPr>
        <w:t>6</w:t>
      </w:r>
      <w:r w:rsidR="004D57C5" w:rsidRPr="00F82557">
        <w:rPr>
          <w:rFonts w:ascii="Times New Roman" w:eastAsia="等线" w:hAnsi="Times New Roman" w:cs="Times New Roman"/>
          <w:sz w:val="20"/>
          <w:szCs w:val="20"/>
        </w:rPr>
        <w:t>Beijing National Research Center for Information Science and Technology, Tsinghua University, Beijing 100084, China</w:t>
      </w:r>
    </w:p>
    <w:p w14:paraId="01519971" w14:textId="7452977C" w:rsidR="004D57C5" w:rsidRPr="00CC2879" w:rsidRDefault="004D57C5" w:rsidP="004D57C5">
      <w:pPr>
        <w:rPr>
          <w:rFonts w:ascii="Times New Roman" w:eastAsia="等线" w:hAnsi="Times New Roman" w:cs="Times New Roman"/>
          <w:sz w:val="20"/>
          <w:szCs w:val="20"/>
        </w:rPr>
      </w:pPr>
      <w:r>
        <w:rPr>
          <w:rFonts w:ascii="Times New Roman" w:hAnsi="Times New Roman" w:cs="Times New Roman" w:hint="eastAsia"/>
          <w:sz w:val="20"/>
          <w:szCs w:val="20"/>
          <w:vertAlign w:val="superscript"/>
        </w:rPr>
        <w:t>*</w:t>
      </w:r>
      <w:r>
        <w:rPr>
          <w:rFonts w:ascii="Times New Roman" w:hAnsi="Times New Roman" w:cs="Times New Roman"/>
          <w:sz w:val="20"/>
          <w:szCs w:val="20"/>
        </w:rPr>
        <w:t>Co</w:t>
      </w:r>
      <w:r w:rsidR="001726E9">
        <w:rPr>
          <w:rFonts w:ascii="Times New Roman" w:hAnsi="Times New Roman" w:cs="Times New Roman"/>
          <w:sz w:val="20"/>
          <w:szCs w:val="20"/>
        </w:rPr>
        <w:t>-</w:t>
      </w:r>
      <w:r w:rsidR="001726E9">
        <w:rPr>
          <w:rFonts w:ascii="Times New Roman" w:hAnsi="Times New Roman" w:cs="Times New Roman" w:hint="eastAsia"/>
          <w:sz w:val="20"/>
          <w:szCs w:val="20"/>
        </w:rPr>
        <w:t>first</w:t>
      </w:r>
      <w:r w:rsidR="001726E9">
        <w:rPr>
          <w:rFonts w:ascii="Times New Roman" w:hAnsi="Times New Roman" w:cs="Times New Roman"/>
          <w:sz w:val="20"/>
          <w:szCs w:val="20"/>
        </w:rPr>
        <w:t xml:space="preserve"> </w:t>
      </w:r>
      <w:r>
        <w:rPr>
          <w:rFonts w:ascii="Times New Roman" w:hAnsi="Times New Roman" w:cs="Times New Roman"/>
          <w:sz w:val="20"/>
          <w:szCs w:val="20"/>
        </w:rPr>
        <w:t>author</w:t>
      </w:r>
      <w:r>
        <w:rPr>
          <w:rFonts w:ascii="Times New Roman" w:eastAsia="等线" w:hAnsi="Times New Roman" w:cs="Times New Roman"/>
          <w:kern w:val="0"/>
          <w:sz w:val="20"/>
          <w:szCs w:val="20"/>
        </w:rPr>
        <w:t xml:space="preserve"> </w:t>
      </w:r>
    </w:p>
    <w:p w14:paraId="1313299E" w14:textId="1396D2A1" w:rsidR="004D57C5" w:rsidRDefault="004D57C5">
      <w:pPr>
        <w:rPr>
          <w:rFonts w:ascii="Times New Roman" w:hAnsi="Times New Roman" w:cs="Times New Roman"/>
          <w:b/>
          <w:bCs/>
          <w:sz w:val="18"/>
        </w:rPr>
      </w:pPr>
      <w:r>
        <w:rPr>
          <w:rFonts w:ascii="Times New Roman" w:hAnsi="Times New Roman" w:cs="Times New Roman" w:hint="eastAsia"/>
          <w:sz w:val="20"/>
          <w:szCs w:val="20"/>
          <w:vertAlign w:val="superscript"/>
        </w:rPr>
        <w:t>†</w:t>
      </w:r>
      <w:r>
        <w:rPr>
          <w:rFonts w:ascii="Times New Roman" w:hAnsi="Times New Roman" w:cs="Times New Roman"/>
          <w:sz w:val="20"/>
          <w:szCs w:val="20"/>
        </w:rPr>
        <w:t>Correspondence:</w:t>
      </w:r>
      <w:r w:rsidR="0010040B">
        <w:rPr>
          <w:rFonts w:ascii="Times New Roman" w:hAnsi="Times New Roman" w:cs="Times New Roman"/>
          <w:sz w:val="20"/>
          <w:szCs w:val="20"/>
        </w:rPr>
        <w:t xml:space="preserve"> </w:t>
      </w:r>
      <w:r>
        <w:rPr>
          <w:rFonts w:ascii="Times New Roman" w:eastAsia="等线" w:hAnsi="Times New Roman" w:cs="Times New Roman"/>
          <w:color w:val="000000"/>
          <w:sz w:val="18"/>
        </w:rPr>
        <w:t>X.L.</w:t>
      </w:r>
      <w:r w:rsidRPr="006612AE">
        <w:rPr>
          <w:rFonts w:ascii="Times New Roman" w:eastAsia="等线" w:hAnsi="Times New Roman" w:cs="Times New Roman"/>
          <w:color w:val="000000"/>
          <w:sz w:val="18"/>
        </w:rPr>
        <w:t xml:space="preserve"> </w:t>
      </w:r>
      <w:r w:rsidRPr="00555FC2">
        <w:rPr>
          <w:rFonts w:ascii="Times New Roman" w:eastAsia="等线" w:hAnsi="Times New Roman" w:cs="Times New Roman"/>
          <w:color w:val="000000"/>
          <w:sz w:val="20"/>
          <w:szCs w:val="20"/>
        </w:rPr>
        <w:t>(</w:t>
      </w:r>
      <w:hyperlink r:id="rId7" w:history="1">
        <w:r w:rsidRPr="00555FC2">
          <w:rPr>
            <w:rStyle w:val="aa"/>
            <w:rFonts w:ascii="Times New Roman" w:eastAsia="等线" w:hAnsi="Times New Roman" w:cs="Times New Roman"/>
            <w:sz w:val="20"/>
            <w:szCs w:val="20"/>
          </w:rPr>
          <w:t>lin-x@tsinghua.edu.cn</w:t>
        </w:r>
      </w:hyperlink>
      <w:r w:rsidRPr="00555FC2">
        <w:rPr>
          <w:rFonts w:ascii="Times New Roman" w:eastAsia="等线" w:hAnsi="Times New Roman" w:cs="Times New Roman"/>
          <w:color w:val="000000"/>
          <w:sz w:val="20"/>
          <w:szCs w:val="20"/>
        </w:rPr>
        <w:t>)</w:t>
      </w:r>
      <w:r w:rsidR="0010040B">
        <w:rPr>
          <w:rFonts w:ascii="Times New Roman" w:hAnsi="Times New Roman" w:cs="Times New Roman"/>
          <w:sz w:val="20"/>
          <w:szCs w:val="20"/>
        </w:rPr>
        <w:t xml:space="preserve">, </w:t>
      </w:r>
      <w:r w:rsidR="0010040B">
        <w:rPr>
          <w:rFonts w:ascii="Times New Roman" w:hAnsi="Times New Roman" w:cs="Times New Roman" w:hint="eastAsia"/>
          <w:sz w:val="20"/>
          <w:szCs w:val="20"/>
        </w:rPr>
        <w:t>Y</w:t>
      </w:r>
      <w:r w:rsidR="0010040B">
        <w:rPr>
          <w:rFonts w:ascii="Times New Roman" w:hAnsi="Times New Roman" w:cs="Times New Roman"/>
          <w:sz w:val="20"/>
          <w:szCs w:val="20"/>
        </w:rPr>
        <w:t>.</w:t>
      </w:r>
      <w:r w:rsidR="0010040B">
        <w:rPr>
          <w:rFonts w:ascii="Times New Roman" w:hAnsi="Times New Roman" w:cs="Times New Roman" w:hint="eastAsia"/>
          <w:sz w:val="20"/>
          <w:szCs w:val="20"/>
        </w:rPr>
        <w:t>Z</w:t>
      </w:r>
      <w:r w:rsidR="0010040B">
        <w:rPr>
          <w:rFonts w:ascii="Times New Roman" w:hAnsi="Times New Roman" w:cs="Times New Roman"/>
          <w:sz w:val="20"/>
          <w:szCs w:val="20"/>
        </w:rPr>
        <w:t>. (</w:t>
      </w:r>
      <w:hyperlink r:id="rId8" w:history="1">
        <w:r w:rsidR="0010040B" w:rsidRPr="00786B08">
          <w:rPr>
            <w:rStyle w:val="aa"/>
            <w:rFonts w:ascii="Times New Roman" w:hAnsi="Times New Roman" w:cs="Times New Roman"/>
            <w:sz w:val="20"/>
            <w:szCs w:val="20"/>
          </w:rPr>
          <w:t>ybzhang08@hit.edu.cn</w:t>
        </w:r>
      </w:hyperlink>
      <w:r w:rsidR="0010040B">
        <w:rPr>
          <w:rFonts w:ascii="Times New Roman" w:hAnsi="Times New Roman" w:cs="Times New Roman"/>
          <w:sz w:val="20"/>
          <w:szCs w:val="20"/>
        </w:rPr>
        <w:t>)</w:t>
      </w:r>
    </w:p>
    <w:p w14:paraId="18B52FEC" w14:textId="20E1687E" w:rsidR="004D57C5" w:rsidRDefault="004D57C5" w:rsidP="00CC2879">
      <w:pPr>
        <w:widowControl/>
        <w:jc w:val="left"/>
        <w:rPr>
          <w:rFonts w:ascii="Times New Roman" w:hAnsi="Times New Roman" w:cs="Times New Roman"/>
          <w:b/>
          <w:bCs/>
          <w:sz w:val="18"/>
        </w:rPr>
      </w:pPr>
      <w:r>
        <w:rPr>
          <w:rFonts w:ascii="Times New Roman" w:hAnsi="Times New Roman" w:cs="Times New Roman"/>
          <w:b/>
          <w:bCs/>
          <w:sz w:val="18"/>
        </w:rPr>
        <w:br w:type="page"/>
      </w:r>
    </w:p>
    <w:p w14:paraId="2EDB2542" w14:textId="3C0EA3F8" w:rsidR="00D74297" w:rsidRDefault="00FB6237">
      <w:pPr>
        <w:rPr>
          <w:rFonts w:ascii="Times New Roman" w:hAnsi="Times New Roman" w:cs="Times New Roman"/>
          <w:b/>
          <w:bCs/>
          <w:sz w:val="18"/>
        </w:rPr>
      </w:pPr>
      <w:r>
        <w:rPr>
          <w:rFonts w:ascii="Times New Roman" w:hAnsi="Times New Roman" w:cs="Times New Roman" w:hint="eastAsia"/>
          <w:b/>
          <w:bCs/>
          <w:sz w:val="18"/>
        </w:rPr>
        <w:lastRenderedPageBreak/>
        <w:t>Experimental setup</w:t>
      </w:r>
    </w:p>
    <w:p w14:paraId="30961FB0" w14:textId="1D26D031" w:rsidR="00D53D3A" w:rsidRPr="00D53D3A" w:rsidRDefault="00542A47" w:rsidP="00CC2879">
      <w:pPr>
        <w:ind w:firstLineChars="200" w:firstLine="360"/>
        <w:rPr>
          <w:rFonts w:ascii="Times New Roman" w:hAnsi="Times New Roman" w:cs="Times New Roman"/>
          <w:b/>
          <w:bCs/>
          <w:sz w:val="18"/>
        </w:rPr>
      </w:pPr>
      <w:r>
        <w:rPr>
          <w:rFonts w:ascii="Times New Roman" w:eastAsia="等线" w:hAnsi="Times New Roman" w:cs="Times New Roman"/>
          <w:color w:val="000000"/>
          <w:sz w:val="18"/>
        </w:rPr>
        <w:t>W</w:t>
      </w:r>
      <w:r w:rsidR="00D53D3A">
        <w:rPr>
          <w:rFonts w:ascii="Times New Roman" w:eastAsia="等线" w:hAnsi="Times New Roman" w:cs="Times New Roman"/>
          <w:color w:val="000000"/>
          <w:sz w:val="18"/>
        </w:rPr>
        <w:t xml:space="preserve">e use a Spinning Disk Confocal microscope (Dragonfly 200, </w:t>
      </w:r>
      <w:proofErr w:type="spellStart"/>
      <w:r w:rsidR="00D53D3A">
        <w:rPr>
          <w:rFonts w:ascii="Times New Roman" w:eastAsia="等线" w:hAnsi="Times New Roman" w:cs="Times New Roman"/>
          <w:color w:val="000000"/>
          <w:sz w:val="18"/>
        </w:rPr>
        <w:t>Andor</w:t>
      </w:r>
      <w:proofErr w:type="spellEnd"/>
      <w:r w:rsidR="00D53D3A">
        <w:rPr>
          <w:rFonts w:ascii="Times New Roman" w:eastAsia="等线" w:hAnsi="Times New Roman" w:cs="Times New Roman"/>
          <w:color w:val="000000"/>
          <w:sz w:val="18"/>
        </w:rPr>
        <w:t>) with a 40</w:t>
      </w:r>
      <w:r w:rsidR="00D53D3A">
        <w:rPr>
          <w:rFonts w:ascii="Times New Roman" w:eastAsia="等线" w:hAnsi="Times New Roman" w:cs="Times New Roman"/>
          <w:sz w:val="18"/>
        </w:rPr>
        <w:t>×</w:t>
      </w:r>
      <w:r w:rsidR="00D53D3A">
        <w:rPr>
          <w:rFonts w:ascii="Times New Roman" w:eastAsia="等线" w:hAnsi="Times New Roman" w:cs="Times New Roman"/>
          <w:color w:val="000000"/>
          <w:sz w:val="18"/>
        </w:rPr>
        <w:t>/1.25NA objective</w:t>
      </w:r>
      <w:r>
        <w:rPr>
          <w:rFonts w:ascii="Times New Roman" w:eastAsia="等线" w:hAnsi="Times New Roman" w:cs="Times New Roman"/>
          <w:color w:val="000000"/>
          <w:sz w:val="18"/>
        </w:rPr>
        <w:t xml:space="preserve"> for data acquisition of living cells (Hela)</w:t>
      </w:r>
      <w:r w:rsidR="00D53D3A">
        <w:rPr>
          <w:rFonts w:ascii="Times New Roman" w:eastAsia="等线" w:hAnsi="Times New Roman" w:cs="Times New Roman"/>
          <w:color w:val="000000"/>
          <w:sz w:val="18"/>
        </w:rPr>
        <w:t>.</w:t>
      </w:r>
      <w:r w:rsidR="00D53D3A">
        <w:rPr>
          <w:rFonts w:ascii="Times New Roman" w:eastAsia="等线" w:hAnsi="Times New Roman" w:cs="Times New Roman" w:hint="eastAsia"/>
          <w:color w:val="000000"/>
          <w:sz w:val="18"/>
        </w:rPr>
        <w:t xml:space="preserve"> The living cells </w:t>
      </w:r>
      <w:r w:rsidR="00D53D3A">
        <w:rPr>
          <w:rFonts w:ascii="Times New Roman" w:eastAsia="等线" w:hAnsi="Times New Roman" w:cs="Times New Roman"/>
          <w:color w:val="000000"/>
          <w:sz w:val="18"/>
        </w:rPr>
        <w:t>are</w:t>
      </w:r>
      <w:r w:rsidR="00D53D3A">
        <w:rPr>
          <w:rFonts w:ascii="Times New Roman" w:eastAsia="等线" w:hAnsi="Times New Roman" w:cs="Times New Roman" w:hint="eastAsia"/>
          <w:color w:val="000000"/>
          <w:sz w:val="18"/>
        </w:rPr>
        <w:t xml:space="preserve"> placed in the Petri dish for observation, and the plastic shell of the Petri dish </w:t>
      </w:r>
      <w:r w:rsidR="00D53D3A">
        <w:rPr>
          <w:rFonts w:ascii="Times New Roman" w:eastAsia="等线" w:hAnsi="Times New Roman" w:cs="Times New Roman"/>
          <w:color w:val="000000"/>
          <w:sz w:val="18"/>
        </w:rPr>
        <w:t>actually functions as</w:t>
      </w:r>
      <w:r w:rsidR="00D53D3A">
        <w:rPr>
          <w:rFonts w:ascii="Times New Roman" w:eastAsia="等线" w:hAnsi="Times New Roman" w:cs="Times New Roman" w:hint="eastAsia"/>
          <w:color w:val="000000"/>
          <w:sz w:val="18"/>
        </w:rPr>
        <w:t xml:space="preserve"> the diffuser</w:t>
      </w:r>
      <w:r w:rsidR="00D53D3A">
        <w:rPr>
          <w:rFonts w:ascii="Times New Roman" w:eastAsia="等线" w:hAnsi="Times New Roman" w:cs="Times New Roman"/>
          <w:color w:val="000000"/>
          <w:sz w:val="18"/>
        </w:rPr>
        <w:t>.</w:t>
      </w:r>
      <w:r w:rsidR="00D53D3A">
        <w:rPr>
          <w:rFonts w:ascii="Times New Roman" w:eastAsia="等线" w:hAnsi="Times New Roman" w:cs="Times New Roman" w:hint="eastAsia"/>
          <w:color w:val="000000"/>
          <w:sz w:val="18"/>
        </w:rPr>
        <w:t xml:space="preserve"> </w:t>
      </w:r>
      <w:r w:rsidR="00D53D3A">
        <w:rPr>
          <w:rFonts w:ascii="Times New Roman" w:eastAsia="等线" w:hAnsi="Times New Roman" w:cs="Times New Roman"/>
          <w:color w:val="000000"/>
          <w:sz w:val="18"/>
        </w:rPr>
        <w:t>Therefore,</w:t>
      </w:r>
      <w:r w:rsidR="00D53D3A">
        <w:rPr>
          <w:rFonts w:ascii="Times New Roman" w:eastAsia="等线" w:hAnsi="Times New Roman" w:cs="Times New Roman" w:hint="eastAsia"/>
          <w:color w:val="000000"/>
          <w:sz w:val="18"/>
        </w:rPr>
        <w:t xml:space="preserve"> the laser</w:t>
      </w:r>
      <w:r w:rsidR="00D53D3A">
        <w:rPr>
          <w:rFonts w:ascii="Times New Roman" w:eastAsia="等线" w:hAnsi="Times New Roman" w:cs="Times New Roman"/>
          <w:color w:val="000000"/>
          <w:sz w:val="18"/>
        </w:rPr>
        <w:t xml:space="preserve"> </w:t>
      </w:r>
      <w:r w:rsidR="00D53D3A">
        <w:rPr>
          <w:rFonts w:ascii="Times New Roman" w:eastAsia="等线" w:hAnsi="Times New Roman" w:cs="Times New Roman" w:hint="eastAsia"/>
          <w:color w:val="000000"/>
          <w:sz w:val="18"/>
        </w:rPr>
        <w:t xml:space="preserve">(405nm, 50mW) will </w:t>
      </w:r>
      <w:r w:rsidR="00D53D3A">
        <w:rPr>
          <w:rFonts w:ascii="Times New Roman" w:eastAsia="等线" w:hAnsi="Times New Roman" w:cs="Times New Roman"/>
          <w:color w:val="000000"/>
          <w:sz w:val="18"/>
        </w:rPr>
        <w:t xml:space="preserve">scatter twice by </w:t>
      </w:r>
      <w:r w:rsidR="00D53D3A">
        <w:rPr>
          <w:rFonts w:ascii="Times New Roman" w:eastAsia="等线" w:hAnsi="Times New Roman" w:cs="Times New Roman" w:hint="eastAsia"/>
          <w:color w:val="000000"/>
          <w:sz w:val="18"/>
        </w:rPr>
        <w:t>the upper and lower surfaces of the Petri dish</w:t>
      </w:r>
      <w:r w:rsidR="00D53D3A">
        <w:rPr>
          <w:rFonts w:ascii="Times New Roman" w:eastAsia="等线" w:hAnsi="Times New Roman" w:cs="Times New Roman"/>
          <w:color w:val="000000"/>
          <w:sz w:val="18"/>
        </w:rPr>
        <w:t>. Additionally, we remove</w:t>
      </w:r>
      <w:r w:rsidR="00D53D3A">
        <w:rPr>
          <w:rFonts w:ascii="Times New Roman" w:eastAsia="等线" w:hAnsi="Times New Roman" w:cs="Times New Roman" w:hint="eastAsia"/>
          <w:color w:val="000000"/>
          <w:sz w:val="18"/>
        </w:rPr>
        <w:t xml:space="preserve"> the reflector and </w:t>
      </w:r>
      <w:r w:rsidR="00D53D3A">
        <w:rPr>
          <w:rFonts w:ascii="Times New Roman" w:eastAsia="等线" w:hAnsi="Times New Roman" w:cs="Times New Roman"/>
          <w:color w:val="000000"/>
          <w:sz w:val="18"/>
        </w:rPr>
        <w:t>switch</w:t>
      </w:r>
      <w:r w:rsidR="00D53D3A">
        <w:rPr>
          <w:rFonts w:ascii="Times New Roman" w:eastAsia="等线" w:hAnsi="Times New Roman" w:cs="Times New Roman" w:hint="eastAsia"/>
          <w:color w:val="000000"/>
          <w:sz w:val="18"/>
        </w:rPr>
        <w:t xml:space="preserve"> </w:t>
      </w:r>
      <w:r w:rsidR="00D53D3A">
        <w:rPr>
          <w:rFonts w:ascii="Times New Roman" w:eastAsia="等线" w:hAnsi="Times New Roman" w:cs="Times New Roman"/>
          <w:color w:val="000000"/>
          <w:sz w:val="18"/>
        </w:rPr>
        <w:t>the laser with</w:t>
      </w:r>
      <w:r w:rsidR="00D53D3A">
        <w:rPr>
          <w:rFonts w:ascii="Times New Roman" w:eastAsia="等线" w:hAnsi="Times New Roman" w:cs="Times New Roman" w:hint="eastAsia"/>
          <w:color w:val="000000"/>
          <w:sz w:val="18"/>
        </w:rPr>
        <w:t xml:space="preserve"> LED to directly illuminate the samples to capture 1 in-focus and 4 out-of-focus images, which ensure</w:t>
      </w:r>
      <w:r w:rsidR="00D53D3A">
        <w:rPr>
          <w:rFonts w:ascii="Times New Roman" w:eastAsia="等线" w:hAnsi="Times New Roman" w:cs="Times New Roman"/>
          <w:color w:val="000000"/>
          <w:sz w:val="18"/>
        </w:rPr>
        <w:t>s</w:t>
      </w:r>
      <w:r w:rsidR="00D53D3A">
        <w:rPr>
          <w:rFonts w:ascii="Times New Roman" w:eastAsia="等线" w:hAnsi="Times New Roman" w:cs="Times New Roman" w:hint="eastAsia"/>
          <w:color w:val="000000"/>
          <w:sz w:val="18"/>
        </w:rPr>
        <w:t xml:space="preserve"> </w:t>
      </w:r>
      <w:r w:rsidR="00D53D3A">
        <w:rPr>
          <w:rFonts w:ascii="Times New Roman" w:eastAsia="等线" w:hAnsi="Times New Roman" w:cs="Times New Roman"/>
          <w:color w:val="000000"/>
          <w:sz w:val="18"/>
        </w:rPr>
        <w:t xml:space="preserve">the </w:t>
      </w:r>
      <w:r w:rsidR="00D53D3A">
        <w:rPr>
          <w:rFonts w:ascii="Times New Roman" w:eastAsia="等线" w:hAnsi="Times New Roman" w:cs="Times New Roman" w:hint="eastAsia"/>
          <w:color w:val="000000"/>
          <w:sz w:val="18"/>
        </w:rPr>
        <w:t xml:space="preserve">ground truth </w:t>
      </w:r>
      <w:r w:rsidR="00D53D3A">
        <w:rPr>
          <w:rFonts w:ascii="Times New Roman" w:eastAsia="等线" w:hAnsi="Times New Roman" w:cs="Times New Roman"/>
          <w:color w:val="000000"/>
          <w:sz w:val="18"/>
        </w:rPr>
        <w:t>is</w:t>
      </w:r>
      <w:r w:rsidR="00D53D3A">
        <w:rPr>
          <w:rFonts w:ascii="Times New Roman" w:eastAsia="等线" w:hAnsi="Times New Roman" w:cs="Times New Roman" w:hint="eastAsia"/>
          <w:color w:val="000000"/>
          <w:sz w:val="18"/>
        </w:rPr>
        <w:t xml:space="preserve"> aligned with the</w:t>
      </w:r>
      <w:r w:rsidR="00D53D3A">
        <w:rPr>
          <w:rFonts w:ascii="Times New Roman" w:eastAsia="等线" w:hAnsi="Times New Roman" w:cs="Times New Roman"/>
          <w:color w:val="000000"/>
          <w:sz w:val="18"/>
        </w:rPr>
        <w:t xml:space="preserve"> speckle</w:t>
      </w:r>
      <w:r w:rsidR="00D53D3A">
        <w:rPr>
          <w:rFonts w:ascii="Times New Roman" w:eastAsia="等线" w:hAnsi="Times New Roman" w:cs="Times New Roman" w:hint="eastAsia"/>
          <w:color w:val="000000"/>
          <w:sz w:val="18"/>
        </w:rPr>
        <w:t xml:space="preserve"> image pixel</w:t>
      </w:r>
      <w:r w:rsidR="00D53D3A">
        <w:rPr>
          <w:rFonts w:ascii="Times New Roman" w:eastAsia="等线" w:hAnsi="Times New Roman" w:cs="Times New Roman"/>
          <w:color w:val="000000"/>
          <w:sz w:val="18"/>
        </w:rPr>
        <w:t>-wisely</w:t>
      </w:r>
      <w:r w:rsidR="00D53D3A">
        <w:rPr>
          <w:rFonts w:ascii="Times New Roman" w:eastAsia="等线" w:hAnsi="Times New Roman" w:cs="Times New Roman" w:hint="eastAsia"/>
          <w:color w:val="000000"/>
          <w:sz w:val="18"/>
        </w:rPr>
        <w:t>.</w:t>
      </w:r>
    </w:p>
    <w:p w14:paraId="0236F598" w14:textId="7AB4B57B" w:rsidR="00D74297" w:rsidRDefault="00A4406C" w:rsidP="00CC2879">
      <w:pPr>
        <w:rPr>
          <w:rFonts w:ascii="Times New Roman" w:hAnsi="Times New Roman" w:cs="Times New Roman"/>
          <w:sz w:val="18"/>
        </w:rPr>
      </w:pPr>
      <w:r>
        <w:rPr>
          <w:rFonts w:ascii="Times New Roman" w:hAnsi="Times New Roman" w:cs="Times New Roman"/>
          <w:noProof/>
          <w:sz w:val="18"/>
        </w:rPr>
        <w:drawing>
          <wp:inline distT="0" distB="0" distL="0" distR="0" wp14:anchorId="2559917E" wp14:editId="4B559680">
            <wp:extent cx="5274310" cy="23812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rotWithShape="1">
                    <a:blip r:embed="rId9">
                      <a:extLst>
                        <a:ext uri="{28A0092B-C50C-407E-A947-70E740481C1C}">
                          <a14:useLocalDpi xmlns:a14="http://schemas.microsoft.com/office/drawing/2010/main" val="0"/>
                        </a:ext>
                      </a:extLst>
                    </a:blip>
                    <a:srcRect t="5471" b="15615"/>
                    <a:stretch/>
                  </pic:blipFill>
                  <pic:spPr bwMode="auto">
                    <a:xfrm>
                      <a:off x="0" y="0"/>
                      <a:ext cx="5274310" cy="2381250"/>
                    </a:xfrm>
                    <a:prstGeom prst="rect">
                      <a:avLst/>
                    </a:prstGeom>
                    <a:ln>
                      <a:noFill/>
                    </a:ln>
                    <a:extLst>
                      <a:ext uri="{53640926-AAD7-44D8-BBD7-CCE9431645EC}">
                        <a14:shadowObscured xmlns:a14="http://schemas.microsoft.com/office/drawing/2010/main"/>
                      </a:ext>
                    </a:extLst>
                  </pic:spPr>
                </pic:pic>
              </a:graphicData>
            </a:graphic>
          </wp:inline>
        </w:drawing>
      </w:r>
    </w:p>
    <w:p w14:paraId="11786E96" w14:textId="4C8DF3A5" w:rsidR="00D74297" w:rsidRDefault="00FB6237" w:rsidP="00CC2879">
      <w:pPr>
        <w:rPr>
          <w:rFonts w:ascii="Times New Roman" w:hAnsi="Times New Roman" w:cs="Times New Roman"/>
          <w:sz w:val="18"/>
        </w:rPr>
      </w:pPr>
      <w:r w:rsidRPr="00CC2879">
        <w:rPr>
          <w:rFonts w:ascii="Times New Roman" w:eastAsia="等线" w:hAnsi="Times New Roman" w:cs="Times New Roman"/>
          <w:b/>
          <w:bCs/>
          <w:color w:val="000000"/>
          <w:sz w:val="18"/>
        </w:rPr>
        <w:t>Figure S1. Experimental setup.</w:t>
      </w:r>
      <w:r w:rsidRPr="00CC2879">
        <w:rPr>
          <w:rFonts w:ascii="Times New Roman" w:eastAsia="等线" w:hAnsi="Times New Roman" w:cs="Times New Roman"/>
          <w:color w:val="000000"/>
          <w:sz w:val="18"/>
        </w:rPr>
        <w:t xml:space="preserve"> For the speckle image acquisition, the sample is illuminated by the laser through diffuser</w:t>
      </w:r>
      <w:r w:rsidR="00D53D3A" w:rsidRPr="00CC2879">
        <w:rPr>
          <w:rFonts w:ascii="Times New Roman" w:eastAsia="等线" w:hAnsi="Times New Roman" w:cs="Times New Roman"/>
          <w:color w:val="000000"/>
          <w:sz w:val="18"/>
        </w:rPr>
        <w:t>s</w:t>
      </w:r>
      <w:r w:rsidRPr="00CC2879">
        <w:rPr>
          <w:rFonts w:ascii="Times New Roman" w:eastAsia="等线" w:hAnsi="Times New Roman" w:cs="Times New Roman"/>
          <w:color w:val="000000"/>
          <w:sz w:val="18"/>
        </w:rPr>
        <w:t xml:space="preserve"> to capture the sample speckle image. For the ground truth acquisition, the reflector is removed, and the LED illuminates the biological sample to capture the in-focus image and out-focus image.</w:t>
      </w:r>
      <w:r>
        <w:rPr>
          <w:rFonts w:ascii="Times New Roman" w:hAnsi="Times New Roman" w:cs="Times New Roman"/>
          <w:b/>
          <w:bCs/>
          <w:sz w:val="18"/>
        </w:rPr>
        <w:br w:type="page"/>
      </w:r>
    </w:p>
    <w:p w14:paraId="543723F8" w14:textId="22B7A8FC" w:rsidR="00D74297" w:rsidRDefault="00DD111C">
      <w:pPr>
        <w:rPr>
          <w:rFonts w:ascii="Times New Roman" w:hAnsi="Times New Roman" w:cs="Times New Roman"/>
          <w:b/>
          <w:bCs/>
          <w:sz w:val="18"/>
        </w:rPr>
      </w:pPr>
      <w:r>
        <w:rPr>
          <w:rFonts w:ascii="Times New Roman" w:hAnsi="Times New Roman" w:cs="Times New Roman"/>
          <w:b/>
          <w:bCs/>
          <w:sz w:val="18"/>
        </w:rPr>
        <w:lastRenderedPageBreak/>
        <w:t xml:space="preserve">The schematic diagram of </w:t>
      </w:r>
      <w:r w:rsidR="00657F67">
        <w:rPr>
          <w:rFonts w:ascii="Times New Roman" w:hAnsi="Times New Roman" w:cs="Times New Roman"/>
          <w:b/>
          <w:bCs/>
          <w:sz w:val="18"/>
        </w:rPr>
        <w:t xml:space="preserve">the single </w:t>
      </w:r>
      <w:r>
        <w:rPr>
          <w:rFonts w:ascii="Times New Roman" w:hAnsi="Times New Roman" w:cs="Times New Roman"/>
          <w:b/>
          <w:bCs/>
          <w:sz w:val="18"/>
        </w:rPr>
        <w:t>scattering mode</w:t>
      </w:r>
    </w:p>
    <w:p w14:paraId="34F86FBB" w14:textId="19FA4D5B" w:rsidR="00542A47" w:rsidRDefault="00DE2838" w:rsidP="00542A47">
      <w:pPr>
        <w:ind w:firstLineChars="200" w:firstLine="360"/>
        <w:rPr>
          <w:rFonts w:ascii="Times New Roman" w:hAnsi="Times New Roman" w:cs="Times New Roman"/>
          <w:b/>
          <w:bCs/>
          <w:sz w:val="18"/>
        </w:rPr>
      </w:pPr>
      <w:r w:rsidRPr="00DE2838">
        <w:rPr>
          <w:rFonts w:ascii="Times New Roman" w:eastAsia="等线" w:hAnsi="Times New Roman" w:cs="Times New Roman"/>
          <w:color w:val="000000"/>
          <w:sz w:val="18"/>
        </w:rPr>
        <w:t xml:space="preserve">We replace the sample and diffuser </w:t>
      </w:r>
      <w:r w:rsidR="00B86B42">
        <w:rPr>
          <w:rFonts w:ascii="Times New Roman" w:eastAsia="等线" w:hAnsi="Times New Roman" w:cs="Times New Roman"/>
          <w:color w:val="000000"/>
          <w:sz w:val="18"/>
        </w:rPr>
        <w:t xml:space="preserve">in </w:t>
      </w:r>
      <w:r w:rsidRPr="00DE2838">
        <w:rPr>
          <w:rFonts w:ascii="Times New Roman" w:eastAsia="等线" w:hAnsi="Times New Roman" w:cs="Times New Roman"/>
          <w:color w:val="000000"/>
          <w:sz w:val="18"/>
        </w:rPr>
        <w:t>the experimental optical path</w:t>
      </w:r>
      <w:r>
        <w:rPr>
          <w:rFonts w:ascii="Times New Roman" w:eastAsia="等线" w:hAnsi="Times New Roman" w:cs="Times New Roman"/>
          <w:color w:val="000000"/>
          <w:sz w:val="18"/>
        </w:rPr>
        <w:t xml:space="preserve"> </w:t>
      </w:r>
      <w:r w:rsidR="006B33CB">
        <w:rPr>
          <w:rFonts w:ascii="Times New Roman" w:eastAsia="等线" w:hAnsi="Times New Roman" w:cs="Times New Roman"/>
          <w:color w:val="000000"/>
          <w:sz w:val="18"/>
        </w:rPr>
        <w:t>of</w:t>
      </w:r>
      <w:r>
        <w:rPr>
          <w:rFonts w:ascii="Times New Roman" w:eastAsia="等线" w:hAnsi="Times New Roman" w:cs="Times New Roman"/>
          <w:color w:val="000000"/>
          <w:sz w:val="18"/>
        </w:rPr>
        <w:t xml:space="preserve"> Fig. S1</w:t>
      </w:r>
      <w:r w:rsidR="00B86B42">
        <w:rPr>
          <w:rFonts w:ascii="Times New Roman" w:eastAsia="等线" w:hAnsi="Times New Roman" w:cs="Times New Roman"/>
          <w:color w:val="000000"/>
          <w:sz w:val="18"/>
        </w:rPr>
        <w:t>,</w:t>
      </w:r>
      <w:r w:rsidR="0054214C">
        <w:rPr>
          <w:rFonts w:ascii="Times New Roman" w:eastAsia="等线" w:hAnsi="Times New Roman" w:cs="Times New Roman"/>
          <w:color w:val="000000"/>
          <w:sz w:val="18"/>
        </w:rPr>
        <w:t xml:space="preserve"> </w:t>
      </w:r>
      <w:r w:rsidR="00B86B42">
        <w:rPr>
          <w:rFonts w:ascii="Times New Roman" w:eastAsia="等线" w:hAnsi="Times New Roman" w:cs="Times New Roman"/>
          <w:color w:val="000000"/>
          <w:sz w:val="18"/>
        </w:rPr>
        <w:t>as</w:t>
      </w:r>
      <w:r w:rsidR="0054214C">
        <w:rPr>
          <w:rFonts w:ascii="Times New Roman" w:eastAsia="等线" w:hAnsi="Times New Roman" w:cs="Times New Roman"/>
          <w:color w:val="000000"/>
          <w:sz w:val="18"/>
        </w:rPr>
        <w:t xml:space="preserve"> shown in Fig. S2</w:t>
      </w:r>
      <w:r>
        <w:rPr>
          <w:rFonts w:ascii="Times New Roman" w:eastAsia="等线" w:hAnsi="Times New Roman" w:cs="Times New Roman"/>
          <w:color w:val="000000"/>
          <w:sz w:val="18"/>
        </w:rPr>
        <w:t>.</w:t>
      </w:r>
      <w:r w:rsidR="00542A47">
        <w:rPr>
          <w:rFonts w:ascii="Times New Roman" w:eastAsia="等线" w:hAnsi="Times New Roman" w:cs="Times New Roman"/>
          <w:color w:val="000000"/>
          <w:sz w:val="18"/>
        </w:rPr>
        <w:t xml:space="preserve"> </w:t>
      </w:r>
      <w:r>
        <w:rPr>
          <w:rFonts w:ascii="Times New Roman" w:eastAsia="等线" w:hAnsi="Times New Roman" w:cs="Times New Roman"/>
          <w:color w:val="000000"/>
          <w:sz w:val="18"/>
        </w:rPr>
        <w:t>T</w:t>
      </w:r>
      <w:r w:rsidR="00542A47">
        <w:rPr>
          <w:rFonts w:ascii="Times New Roman" w:eastAsia="等线" w:hAnsi="Times New Roman" w:cs="Times New Roman"/>
          <w:color w:val="000000"/>
          <w:sz w:val="18"/>
        </w:rPr>
        <w:t>he breast cancer cells, nasopharyngeal carcinoma cells, and breast cancer HER2 tissue are imaged through thin tape and tissue section, respectively</w:t>
      </w:r>
      <w:r w:rsidR="00657F67">
        <w:rPr>
          <w:rFonts w:ascii="Times New Roman" w:eastAsia="等线" w:hAnsi="Times New Roman" w:cs="Times New Roman"/>
          <w:color w:val="000000"/>
          <w:sz w:val="18"/>
        </w:rPr>
        <w:t>.</w:t>
      </w:r>
      <w:r w:rsidR="00542A47">
        <w:rPr>
          <w:rFonts w:ascii="Times New Roman" w:eastAsia="等线" w:hAnsi="Times New Roman" w:cs="Times New Roman"/>
          <w:color w:val="000000"/>
          <w:sz w:val="18"/>
        </w:rPr>
        <w:t xml:space="preserve"> </w:t>
      </w:r>
      <w:r w:rsidR="00D53D3A">
        <w:rPr>
          <w:rFonts w:ascii="Times New Roman" w:eastAsia="等线" w:hAnsi="Times New Roman" w:cs="Times New Roman" w:hint="eastAsia"/>
          <w:color w:val="000000"/>
          <w:sz w:val="18"/>
        </w:rPr>
        <w:t>We use the microscope (BX43 OLYMPUS) with a 40</w:t>
      </w:r>
      <w:r w:rsidR="00D53D3A">
        <w:rPr>
          <w:rFonts w:ascii="Times New Roman" w:eastAsia="等线" w:hAnsi="Times New Roman" w:cs="Times New Roman"/>
          <w:sz w:val="18"/>
        </w:rPr>
        <w:t>×</w:t>
      </w:r>
      <w:r w:rsidR="00D53D3A">
        <w:rPr>
          <w:rFonts w:ascii="Times New Roman" w:eastAsia="等线" w:hAnsi="Times New Roman" w:cs="Times New Roman" w:hint="eastAsia"/>
          <w:color w:val="000000"/>
          <w:sz w:val="18"/>
        </w:rPr>
        <w:t xml:space="preserve">/0.65NA objective </w:t>
      </w:r>
      <w:r w:rsidR="00D53D3A">
        <w:rPr>
          <w:rFonts w:ascii="Times New Roman" w:eastAsia="等线" w:hAnsi="Times New Roman" w:cs="Times New Roman"/>
          <w:color w:val="000000"/>
          <w:sz w:val="18"/>
        </w:rPr>
        <w:t>for</w:t>
      </w:r>
      <w:r w:rsidR="00D53D3A">
        <w:rPr>
          <w:rFonts w:ascii="Times New Roman" w:eastAsia="等线" w:hAnsi="Times New Roman" w:cs="Times New Roman" w:hint="eastAsia"/>
          <w:color w:val="000000"/>
          <w:sz w:val="18"/>
        </w:rPr>
        <w:t xml:space="preserve"> cell sample</w:t>
      </w:r>
      <w:r w:rsidR="00D53D3A">
        <w:rPr>
          <w:rFonts w:ascii="Times New Roman" w:eastAsia="等线" w:hAnsi="Times New Roman" w:cs="Times New Roman"/>
          <w:color w:val="000000"/>
          <w:sz w:val="18"/>
        </w:rPr>
        <w:t xml:space="preserve"> imaging</w:t>
      </w:r>
      <w:r>
        <w:rPr>
          <w:rFonts w:ascii="Times New Roman" w:eastAsia="等线" w:hAnsi="Times New Roman" w:cs="Times New Roman"/>
          <w:color w:val="000000"/>
          <w:sz w:val="18"/>
        </w:rPr>
        <w:t xml:space="preserve"> and a </w:t>
      </w:r>
      <w:r>
        <w:rPr>
          <w:rFonts w:ascii="Times New Roman" w:hAnsi="Times New Roman" w:cs="Times New Roman" w:hint="eastAsia"/>
          <w:sz w:val="18"/>
        </w:rPr>
        <w:t>20</w:t>
      </w:r>
      <w:r>
        <w:rPr>
          <w:rFonts w:ascii="Times New Roman" w:eastAsia="等线" w:hAnsi="Times New Roman" w:cs="Times New Roman"/>
          <w:sz w:val="18"/>
        </w:rPr>
        <w:t>×</w:t>
      </w:r>
      <w:r>
        <w:rPr>
          <w:rFonts w:ascii="Times New Roman" w:hAnsi="Times New Roman" w:cs="Times New Roman" w:hint="eastAsia"/>
          <w:sz w:val="18"/>
        </w:rPr>
        <w:t>/0.5NA</w:t>
      </w:r>
      <w:r>
        <w:rPr>
          <w:rFonts w:ascii="Times New Roman" w:eastAsia="等线" w:hAnsi="Times New Roman" w:cs="Times New Roman" w:hint="eastAsia"/>
          <w:color w:val="000000"/>
          <w:sz w:val="18"/>
        </w:rPr>
        <w:t xml:space="preserve"> </w:t>
      </w:r>
      <w:r>
        <w:rPr>
          <w:rFonts w:ascii="Times New Roman" w:eastAsia="等线" w:hAnsi="Times New Roman" w:cs="Times New Roman"/>
          <w:color w:val="000000"/>
          <w:sz w:val="18"/>
        </w:rPr>
        <w:t>for</w:t>
      </w:r>
      <w:r>
        <w:rPr>
          <w:rFonts w:ascii="Times New Roman" w:eastAsia="等线" w:hAnsi="Times New Roman" w:cs="Times New Roman" w:hint="eastAsia"/>
          <w:color w:val="000000"/>
          <w:sz w:val="18"/>
        </w:rPr>
        <w:t xml:space="preserve"> tissue sample </w:t>
      </w:r>
      <w:r>
        <w:rPr>
          <w:rFonts w:ascii="Times New Roman" w:eastAsia="等线" w:hAnsi="Times New Roman" w:cs="Times New Roman"/>
          <w:color w:val="000000"/>
          <w:sz w:val="18"/>
        </w:rPr>
        <w:t>imaging</w:t>
      </w:r>
      <w:r w:rsidR="00D53D3A">
        <w:rPr>
          <w:rFonts w:ascii="Times New Roman" w:eastAsia="等线" w:hAnsi="Times New Roman" w:cs="Times New Roman"/>
          <w:color w:val="000000"/>
          <w:sz w:val="18"/>
        </w:rPr>
        <w:t>. A</w:t>
      </w:r>
      <w:r w:rsidR="00D53D3A">
        <w:rPr>
          <w:rFonts w:ascii="Times New Roman" w:eastAsia="等线" w:hAnsi="Times New Roman" w:cs="Times New Roman" w:hint="eastAsia"/>
          <w:color w:val="000000"/>
          <w:sz w:val="18"/>
        </w:rPr>
        <w:t xml:space="preserve"> laser light source (405nm, 50mW)</w:t>
      </w:r>
      <w:r w:rsidR="00D53D3A">
        <w:rPr>
          <w:rFonts w:ascii="Times New Roman" w:eastAsia="等线" w:hAnsi="Times New Roman" w:cs="Times New Roman"/>
          <w:color w:val="000000"/>
          <w:sz w:val="18"/>
        </w:rPr>
        <w:t xml:space="preserve"> is employed</w:t>
      </w:r>
      <w:r w:rsidR="00D53D3A">
        <w:rPr>
          <w:rFonts w:ascii="Times New Roman" w:eastAsia="等线" w:hAnsi="Times New Roman" w:cs="Times New Roman" w:hint="eastAsia"/>
          <w:color w:val="000000"/>
          <w:sz w:val="18"/>
        </w:rPr>
        <w:t xml:space="preserve"> to illuminate the samples through </w:t>
      </w:r>
      <w:r w:rsidR="00D53D3A">
        <w:rPr>
          <w:rFonts w:ascii="Times New Roman" w:eastAsia="等线" w:hAnsi="Times New Roman" w:cs="Times New Roman"/>
          <w:color w:val="000000"/>
          <w:sz w:val="18"/>
        </w:rPr>
        <w:t xml:space="preserve">the </w:t>
      </w:r>
      <w:r w:rsidR="00D53D3A">
        <w:rPr>
          <w:rFonts w:ascii="Times New Roman" w:eastAsia="等线" w:hAnsi="Times New Roman" w:cs="Times New Roman" w:hint="eastAsia"/>
          <w:color w:val="000000"/>
          <w:sz w:val="18"/>
        </w:rPr>
        <w:t>diffuser</w:t>
      </w:r>
      <w:r w:rsidR="00D53D3A">
        <w:rPr>
          <w:rFonts w:ascii="Times New Roman" w:eastAsia="等线" w:hAnsi="Times New Roman" w:cs="Times New Roman"/>
          <w:color w:val="000000"/>
          <w:sz w:val="18"/>
        </w:rPr>
        <w:t>.</w:t>
      </w:r>
      <w:r w:rsidR="00D53D3A">
        <w:rPr>
          <w:rFonts w:ascii="Times New Roman" w:eastAsia="等线" w:hAnsi="Times New Roman" w:cs="Times New Roman" w:hint="eastAsia"/>
          <w:color w:val="000000"/>
          <w:sz w:val="18"/>
        </w:rPr>
        <w:t xml:space="preserve"> </w:t>
      </w:r>
    </w:p>
    <w:p w14:paraId="5C285AE3" w14:textId="52EA5C5A" w:rsidR="00D74297" w:rsidRDefault="007E1DAD" w:rsidP="00CC2879">
      <w:pPr>
        <w:ind w:firstLineChars="100" w:firstLine="180"/>
        <w:rPr>
          <w:rFonts w:ascii="Times New Roman" w:hAnsi="Times New Roman" w:cs="Times New Roman"/>
          <w:b/>
          <w:sz w:val="18"/>
        </w:rPr>
      </w:pPr>
      <w:r>
        <w:rPr>
          <w:rFonts w:ascii="Times New Roman" w:hAnsi="Times New Roman" w:cs="Times New Roman"/>
          <w:b/>
          <w:noProof/>
          <w:sz w:val="18"/>
        </w:rPr>
        <w:drawing>
          <wp:inline distT="0" distB="0" distL="0" distR="0" wp14:anchorId="24EE5D5F" wp14:editId="552DC691">
            <wp:extent cx="4938188" cy="159729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0">
                      <a:extLst>
                        <a:ext uri="{28A0092B-C50C-407E-A947-70E740481C1C}">
                          <a14:useLocalDpi xmlns:a14="http://schemas.microsoft.com/office/drawing/2010/main" val="0"/>
                        </a:ext>
                      </a:extLst>
                    </a:blip>
                    <a:stretch>
                      <a:fillRect/>
                    </a:stretch>
                  </pic:blipFill>
                  <pic:spPr>
                    <a:xfrm>
                      <a:off x="0" y="0"/>
                      <a:ext cx="4938188" cy="1597290"/>
                    </a:xfrm>
                    <a:prstGeom prst="rect">
                      <a:avLst/>
                    </a:prstGeom>
                  </pic:spPr>
                </pic:pic>
              </a:graphicData>
            </a:graphic>
          </wp:inline>
        </w:drawing>
      </w:r>
    </w:p>
    <w:p w14:paraId="4055A26B" w14:textId="415FE559" w:rsidR="00D74297" w:rsidRDefault="00FB6237">
      <w:pPr>
        <w:snapToGrid w:val="0"/>
        <w:spacing w:before="100" w:beforeAutospacing="1" w:after="100" w:afterAutospacing="1" w:line="240" w:lineRule="exact"/>
        <w:rPr>
          <w:rFonts w:ascii="Times New Roman" w:hAnsi="Times New Roman" w:cs="Times New Roman"/>
          <w:sz w:val="18"/>
        </w:rPr>
      </w:pPr>
      <w:r>
        <w:rPr>
          <w:rFonts w:ascii="Times New Roman" w:hAnsi="Times New Roman" w:cs="Times New Roman"/>
          <w:b/>
          <w:sz w:val="18"/>
        </w:rPr>
        <w:t>Figure</w:t>
      </w:r>
      <w:r>
        <w:rPr>
          <w:rFonts w:ascii="Times New Roman" w:hAnsi="Times New Roman" w:cs="Times New Roman" w:hint="eastAsia"/>
          <w:b/>
          <w:sz w:val="18"/>
        </w:rPr>
        <w:t xml:space="preserve"> </w:t>
      </w:r>
      <w:r>
        <w:rPr>
          <w:rFonts w:ascii="Times New Roman" w:hAnsi="Times New Roman" w:cs="Times New Roman"/>
          <w:b/>
          <w:sz w:val="18"/>
        </w:rPr>
        <w:t>S2</w:t>
      </w:r>
      <w:r>
        <w:rPr>
          <w:rFonts w:ascii="Times New Roman" w:hAnsi="Times New Roman" w:cs="Times New Roman"/>
          <w:sz w:val="18"/>
        </w:rPr>
        <w:t xml:space="preserve">. </w:t>
      </w:r>
      <w:r>
        <w:rPr>
          <w:rFonts w:ascii="Times New Roman" w:hAnsi="Times New Roman" w:cs="Times New Roman"/>
          <w:b/>
          <w:bCs/>
          <w:sz w:val="18"/>
        </w:rPr>
        <w:t xml:space="preserve">The schematic diagram of </w:t>
      </w:r>
      <w:r w:rsidR="00657F67">
        <w:rPr>
          <w:rFonts w:ascii="Times New Roman" w:hAnsi="Times New Roman" w:cs="Times New Roman"/>
          <w:b/>
          <w:bCs/>
          <w:sz w:val="18"/>
        </w:rPr>
        <w:t xml:space="preserve">single </w:t>
      </w:r>
      <w:r w:rsidR="00DD111C">
        <w:rPr>
          <w:rFonts w:ascii="Times New Roman" w:hAnsi="Times New Roman" w:cs="Times New Roman"/>
          <w:b/>
          <w:bCs/>
          <w:sz w:val="18"/>
        </w:rPr>
        <w:t xml:space="preserve">scattering </w:t>
      </w:r>
      <w:r w:rsidR="00446175">
        <w:rPr>
          <w:rFonts w:ascii="Times New Roman" w:hAnsi="Times New Roman" w:cs="Times New Roman"/>
          <w:b/>
          <w:bCs/>
          <w:sz w:val="18"/>
        </w:rPr>
        <w:t>mode</w:t>
      </w:r>
      <w:r>
        <w:rPr>
          <w:rFonts w:ascii="Times New Roman" w:hAnsi="Times New Roman" w:cs="Times New Roman"/>
          <w:b/>
          <w:bCs/>
          <w:sz w:val="18"/>
        </w:rPr>
        <w:t xml:space="preserve">. </w:t>
      </w:r>
    </w:p>
    <w:p w14:paraId="40C05DCA" w14:textId="5DAF12A5" w:rsidR="00D74297" w:rsidRPr="005658EC" w:rsidRDefault="00446175">
      <w:pPr>
        <w:widowControl/>
        <w:jc w:val="left"/>
        <w:rPr>
          <w:rFonts w:ascii="Times New Roman" w:hAnsi="Times New Roman" w:cs="Times New Roman" w:hint="eastAsia"/>
          <w:b/>
          <w:bCs/>
          <w:sz w:val="18"/>
        </w:rPr>
      </w:pPr>
      <w:r>
        <w:rPr>
          <w:rFonts w:ascii="Times New Roman" w:hAnsi="Times New Roman" w:cs="Times New Roman"/>
          <w:b/>
          <w:bCs/>
          <w:sz w:val="18"/>
        </w:rPr>
        <w:br w:type="page"/>
      </w:r>
    </w:p>
    <w:p w14:paraId="54E947BE" w14:textId="77777777" w:rsidR="00D74297" w:rsidRDefault="00FB6237">
      <w:pPr>
        <w:rPr>
          <w:rFonts w:ascii="Times New Roman" w:hAnsi="Times New Roman" w:cs="Times New Roman"/>
          <w:b/>
          <w:bCs/>
          <w:sz w:val="18"/>
        </w:rPr>
      </w:pPr>
      <w:r>
        <w:rPr>
          <w:rFonts w:ascii="Times New Roman" w:hAnsi="Times New Roman" w:cs="Times New Roman" w:hint="eastAsia"/>
          <w:b/>
          <w:bCs/>
          <w:sz w:val="18"/>
        </w:rPr>
        <w:lastRenderedPageBreak/>
        <w:t>TIE algorithm</w:t>
      </w:r>
    </w:p>
    <w:p w14:paraId="1472182C" w14:textId="77777777" w:rsidR="00D74297" w:rsidRDefault="00FB6237" w:rsidP="00CC2879">
      <w:pPr>
        <w:ind w:firstLineChars="200" w:firstLine="360"/>
        <w:rPr>
          <w:rFonts w:ascii="Times New Roman" w:hAnsi="Times New Roman" w:cs="Times New Roman"/>
          <w:sz w:val="18"/>
        </w:rPr>
      </w:pPr>
      <w:r>
        <w:rPr>
          <w:rFonts w:ascii="Times New Roman" w:hAnsi="Times New Roman" w:cs="Times New Roman" w:hint="eastAsia"/>
          <w:sz w:val="18"/>
        </w:rPr>
        <w:t>Teague</w:t>
      </w:r>
      <w:r>
        <w:rPr>
          <w:rFonts w:ascii="Times New Roman" w:hAnsi="Times New Roman" w:cs="Times New Roman"/>
          <w:sz w:val="18"/>
          <w:vertAlign w:val="superscript"/>
        </w:rPr>
        <w:t>1</w:t>
      </w:r>
      <w:r>
        <w:rPr>
          <w:rFonts w:ascii="Times New Roman" w:hAnsi="Times New Roman" w:cs="Times New Roman" w:hint="eastAsia"/>
          <w:sz w:val="18"/>
        </w:rPr>
        <w:t xml:space="preserve"> </w:t>
      </w:r>
      <w:r>
        <w:rPr>
          <w:rFonts w:ascii="Times New Roman" w:hAnsi="Times New Roman" w:cs="Times New Roman"/>
          <w:sz w:val="18"/>
        </w:rPr>
        <w:t xml:space="preserve">first proposed </w:t>
      </w:r>
      <w:r>
        <w:rPr>
          <w:rFonts w:ascii="Times New Roman" w:eastAsia="等线" w:hAnsi="Times New Roman" w:cs="Times New Roman" w:hint="eastAsia"/>
          <w:sz w:val="18"/>
        </w:rPr>
        <w:t>the transport of intensity equation</w:t>
      </w:r>
      <w:r>
        <w:rPr>
          <w:rFonts w:ascii="Times New Roman" w:eastAsia="等线" w:hAnsi="Times New Roman" w:cs="Times New Roman"/>
          <w:sz w:val="18"/>
        </w:rPr>
        <w:t xml:space="preserve"> </w:t>
      </w:r>
      <w:r>
        <w:rPr>
          <w:rFonts w:ascii="Times New Roman" w:eastAsia="等线" w:hAnsi="Times New Roman" w:cs="Times New Roman" w:hint="eastAsia"/>
          <w:sz w:val="18"/>
        </w:rPr>
        <w:t>(TIE)</w:t>
      </w:r>
      <w:r>
        <w:rPr>
          <w:rFonts w:ascii="Times New Roman" w:hAnsi="Times New Roman" w:cs="Times New Roman"/>
          <w:sz w:val="18"/>
        </w:rPr>
        <w:t xml:space="preserve"> algorithm to describe the </w:t>
      </w:r>
      <w:r>
        <w:rPr>
          <w:rFonts w:ascii="Times New Roman" w:hAnsi="Times New Roman" w:cs="Times New Roman" w:hint="eastAsia"/>
          <w:sz w:val="18"/>
        </w:rPr>
        <w:t xml:space="preserve">quantitative relationship between the intensity </w:t>
      </w:r>
      <w:r>
        <w:rPr>
          <w:rFonts w:ascii="Times New Roman" w:hAnsi="Times New Roman" w:cs="Times New Roman"/>
          <w:sz w:val="18"/>
        </w:rPr>
        <w:t xml:space="preserve">changes </w:t>
      </w:r>
      <w:r>
        <w:rPr>
          <w:rFonts w:ascii="Times New Roman" w:hAnsi="Times New Roman" w:cs="Times New Roman" w:hint="eastAsia"/>
          <w:sz w:val="18"/>
        </w:rPr>
        <w:t>along the optical axis and the phase perpendicular to the plane of the optical axis</w:t>
      </w:r>
      <w:r>
        <w:rPr>
          <w:rFonts w:ascii="Times New Roman" w:hAnsi="Times New Roman" w:cs="Times New Roman"/>
          <w:sz w:val="18"/>
        </w:rPr>
        <w:t>.</w:t>
      </w:r>
      <w:r>
        <w:rPr>
          <w:rFonts w:ascii="Times New Roman" w:hAnsi="Times New Roman" w:cs="Times New Roman" w:hint="eastAsia"/>
          <w:sz w:val="18"/>
        </w:rPr>
        <w:t xml:space="preserve"> </w:t>
      </w:r>
      <w:r>
        <w:rPr>
          <w:rFonts w:ascii="Times New Roman" w:hAnsi="Times New Roman" w:cs="Times New Roman"/>
          <w:sz w:val="18"/>
        </w:rPr>
        <w:t>The TIE</w:t>
      </w:r>
      <w:r>
        <w:rPr>
          <w:rFonts w:ascii="Times New Roman" w:hAnsi="Times New Roman" w:cs="Times New Roman" w:hint="eastAsia"/>
          <w:sz w:val="18"/>
        </w:rPr>
        <w:t xml:space="preserve"> </w:t>
      </w:r>
      <w:r>
        <w:rPr>
          <w:rFonts w:ascii="Times New Roman" w:hAnsi="Times New Roman" w:cs="Times New Roman"/>
          <w:sz w:val="18"/>
        </w:rPr>
        <w:t>can be</w:t>
      </w:r>
      <w:r>
        <w:rPr>
          <w:rFonts w:ascii="Times New Roman" w:hAnsi="Times New Roman" w:cs="Times New Roman" w:hint="eastAsia"/>
          <w:sz w:val="18"/>
        </w:rPr>
        <w:t xml:space="preserve"> described as</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2"/>
        <w:gridCol w:w="474"/>
      </w:tblGrid>
      <w:tr w:rsidR="00D74297" w14:paraId="623BA994" w14:textId="77777777">
        <w:tc>
          <w:tcPr>
            <w:tcW w:w="8046" w:type="dxa"/>
            <w:vAlign w:val="center"/>
          </w:tcPr>
          <w:p w14:paraId="781602C8" w14:textId="77777777" w:rsidR="00D74297" w:rsidRDefault="00FB6237">
            <w:pPr>
              <w:jc w:val="center"/>
              <w:rPr>
                <w:rFonts w:ascii="Times New Roman" w:eastAsia="等线" w:hAnsi="Times New Roman" w:cs="Times New Roman"/>
                <w:kern w:val="0"/>
                <w:sz w:val="18"/>
                <w:szCs w:val="20"/>
              </w:rPr>
            </w:pPr>
            <m:oMath>
              <m:r>
                <w:rPr>
                  <w:rFonts w:ascii="Cambria Math" w:eastAsia="等线" w:hAnsi="Times New Roman" w:cs="Times New Roman" w:hint="eastAsia"/>
                  <w:kern w:val="0"/>
                  <w:sz w:val="18"/>
                  <w:szCs w:val="20"/>
                </w:rPr>
                <m:t>-</m:t>
              </m:r>
              <m:r>
                <w:rPr>
                  <w:rFonts w:ascii="Cambria Math" w:eastAsia="等线" w:hAnsi="Times New Roman" w:cs="Times New Roman" w:hint="eastAsia"/>
                  <w:kern w:val="0"/>
                  <w:sz w:val="18"/>
                  <w:szCs w:val="20"/>
                </w:rPr>
                <m:t>k</m:t>
              </m:r>
              <m:f>
                <m:fPr>
                  <m:ctrlPr>
                    <w:rPr>
                      <w:rFonts w:ascii="Cambria Math" w:eastAsia="等线" w:hAnsi="Cambria Math" w:cs="Times New Roman" w:hint="eastAsia"/>
                      <w:i/>
                      <w:kern w:val="0"/>
                      <w:sz w:val="18"/>
                      <w:szCs w:val="20"/>
                    </w:rPr>
                  </m:ctrlPr>
                </m:fPr>
                <m:num>
                  <m:r>
                    <w:rPr>
                      <w:rFonts w:ascii="Cambria Math" w:eastAsia="等线" w:hAnsi="Times New Roman" w:cs="Times New Roman" w:hint="eastAsia"/>
                      <w:kern w:val="0"/>
                      <w:sz w:val="18"/>
                      <w:szCs w:val="20"/>
                    </w:rPr>
                    <m:t>∂I</m:t>
                  </m:r>
                  <m:ctrlPr>
                    <w:rPr>
                      <w:rFonts w:ascii="Cambria Math" w:eastAsia="等线" w:hAnsi="Times New Roman" w:cs="Times New Roman" w:hint="eastAsia"/>
                      <w:i/>
                      <w:kern w:val="0"/>
                      <w:sz w:val="18"/>
                      <w:szCs w:val="20"/>
                    </w:rPr>
                  </m:ctrlPr>
                </m:num>
                <m:den>
                  <m:r>
                    <w:rPr>
                      <w:rFonts w:ascii="Cambria Math" w:eastAsia="等线" w:hAnsi="Times New Roman" w:cs="Times New Roman" w:hint="eastAsia"/>
                      <w:kern w:val="0"/>
                      <w:sz w:val="18"/>
                      <w:szCs w:val="20"/>
                    </w:rPr>
                    <m:t>∂z</m:t>
                  </m:r>
                  <m:ctrlPr>
                    <w:rPr>
                      <w:rFonts w:ascii="Cambria Math" w:eastAsia="等线" w:hAnsi="Times New Roman" w:cs="Times New Roman" w:hint="eastAsia"/>
                      <w:i/>
                      <w:kern w:val="0"/>
                      <w:sz w:val="18"/>
                      <w:szCs w:val="20"/>
                    </w:rPr>
                  </m:ctrlPr>
                </m:den>
              </m:f>
              <m:r>
                <w:rPr>
                  <w:rFonts w:ascii="Cambria Math" w:eastAsia="等线" w:hAnsi="Times New Roman" w:cs="Times New Roman" w:hint="eastAsia"/>
                  <w:kern w:val="0"/>
                  <w:sz w:val="18"/>
                  <w:szCs w:val="20"/>
                </w:rPr>
                <m:t>=</m:t>
              </m:r>
              <m:r>
                <w:rPr>
                  <w:rFonts w:ascii="Cambria Math" w:eastAsia="等线" w:hAnsi="Cambria Math" w:cs="Cambria Math" w:hint="eastAsia"/>
                  <w:kern w:val="0"/>
                  <w:sz w:val="18"/>
                  <w:szCs w:val="20"/>
                </w:rPr>
                <m:t>∇</m:t>
              </m:r>
              <m:r>
                <w:rPr>
                  <w:rFonts w:ascii="Cambria Math" w:eastAsia="等线" w:hAnsi="Cambria Math" w:cs="Times New Roman" w:hint="eastAsia"/>
                  <w:kern w:val="0"/>
                  <w:sz w:val="18"/>
                  <w:szCs w:val="20"/>
                </w:rPr>
                <m:t>•</m:t>
              </m:r>
              <m:d>
                <m:dPr>
                  <m:begChr m:val="["/>
                  <m:endChr m:val="]"/>
                  <m:ctrlPr>
                    <w:rPr>
                      <w:rFonts w:ascii="Cambria Math" w:eastAsia="等线" w:hAnsi="Times New Roman" w:cs="Times New Roman" w:hint="eastAsia"/>
                      <w:i/>
                      <w:kern w:val="0"/>
                      <w:sz w:val="18"/>
                      <w:szCs w:val="20"/>
                    </w:rPr>
                  </m:ctrlPr>
                </m:dPr>
                <m:e>
                  <m:r>
                    <w:rPr>
                      <w:rFonts w:ascii="Cambria Math" w:eastAsia="等线" w:hAnsi="Times New Roman" w:cs="Times New Roman" w:hint="eastAsia"/>
                      <w:kern w:val="0"/>
                      <w:sz w:val="18"/>
                      <w:szCs w:val="20"/>
                    </w:rPr>
                    <m:t>I</m:t>
                  </m:r>
                  <m:d>
                    <m:dPr>
                      <m:ctrlPr>
                        <w:rPr>
                          <w:rFonts w:ascii="Cambria Math" w:eastAsia="等线" w:hAnsi="Times New Roman" w:cs="Times New Roman" w:hint="eastAsia"/>
                          <w:i/>
                          <w:kern w:val="0"/>
                          <w:sz w:val="18"/>
                          <w:szCs w:val="20"/>
                        </w:rPr>
                      </m:ctrlPr>
                    </m:dPr>
                    <m:e>
                      <m:r>
                        <m:rPr>
                          <m:sty m:val="bi"/>
                        </m:rPr>
                        <w:rPr>
                          <w:rFonts w:ascii="Cambria Math" w:eastAsia="等线" w:hAnsi="Times New Roman" w:cs="Times New Roman" w:hint="eastAsia"/>
                          <w:kern w:val="0"/>
                          <w:sz w:val="18"/>
                          <w:szCs w:val="20"/>
                        </w:rPr>
                        <m:t>r</m:t>
                      </m:r>
                    </m:e>
                  </m:d>
                  <m:r>
                    <w:rPr>
                      <w:rFonts w:ascii="Cambria Math" w:eastAsia="等线" w:hAnsi="Cambria Math" w:cs="Cambria Math" w:hint="eastAsia"/>
                      <w:kern w:val="0"/>
                      <w:sz w:val="18"/>
                      <w:szCs w:val="20"/>
                    </w:rPr>
                    <m:t>∇</m:t>
                  </m:r>
                  <m:r>
                    <w:rPr>
                      <w:rFonts w:ascii="Cambria Math" w:eastAsia="等线" w:hAnsi="Times New Roman" w:cs="Times New Roman" w:hint="eastAsia"/>
                      <w:kern w:val="0"/>
                      <w:sz w:val="18"/>
                      <w:szCs w:val="20"/>
                    </w:rPr>
                    <m:t>φ</m:t>
                  </m:r>
                  <m:d>
                    <m:dPr>
                      <m:ctrlPr>
                        <w:rPr>
                          <w:rFonts w:ascii="Cambria Math" w:eastAsia="等线" w:hAnsi="Times New Roman" w:cs="Times New Roman" w:hint="eastAsia"/>
                          <w:i/>
                          <w:kern w:val="0"/>
                          <w:sz w:val="18"/>
                          <w:szCs w:val="20"/>
                        </w:rPr>
                      </m:ctrlPr>
                    </m:dPr>
                    <m:e>
                      <m:r>
                        <m:rPr>
                          <m:sty m:val="bi"/>
                        </m:rPr>
                        <w:rPr>
                          <w:rFonts w:ascii="Cambria Math" w:eastAsia="等线" w:hAnsi="Times New Roman" w:cs="Times New Roman" w:hint="eastAsia"/>
                          <w:kern w:val="0"/>
                          <w:sz w:val="18"/>
                          <w:szCs w:val="20"/>
                        </w:rPr>
                        <m:t>r</m:t>
                      </m:r>
                    </m:e>
                  </m:d>
                  <m:ctrlPr>
                    <w:rPr>
                      <w:rFonts w:ascii="Cambria Math" w:eastAsia="等线" w:hAnsi="Cambria Math" w:cs="Times New Roman" w:hint="eastAsia"/>
                      <w:i/>
                      <w:kern w:val="0"/>
                      <w:sz w:val="18"/>
                      <w:szCs w:val="20"/>
                    </w:rPr>
                  </m:ctrlPr>
                </m:e>
              </m:d>
            </m:oMath>
            <w:r>
              <w:rPr>
                <w:rFonts w:ascii="Times New Roman" w:eastAsia="等线" w:hAnsi="Times New Roman" w:cs="Times New Roman" w:hint="eastAsia"/>
                <w:kern w:val="0"/>
                <w:sz w:val="18"/>
                <w:szCs w:val="20"/>
              </w:rPr>
              <w:t>,</w:t>
            </w:r>
          </w:p>
        </w:tc>
        <w:tc>
          <w:tcPr>
            <w:tcW w:w="476" w:type="dxa"/>
            <w:vAlign w:val="center"/>
          </w:tcPr>
          <w:p w14:paraId="7F75B8B3" w14:textId="77777777" w:rsidR="00D74297" w:rsidRDefault="00FB6237">
            <w:pPr>
              <w:jc w:val="right"/>
              <w:rPr>
                <w:rFonts w:ascii="Times New Roman" w:eastAsia="等线" w:hAnsi="Times New Roman" w:cs="Times New Roman"/>
                <w:kern w:val="0"/>
                <w:sz w:val="18"/>
                <w:szCs w:val="20"/>
              </w:rPr>
            </w:pPr>
            <w:r>
              <w:rPr>
                <w:rFonts w:ascii="Times New Roman" w:eastAsia="等线" w:hAnsi="Times New Roman" w:cs="Times New Roman" w:hint="eastAsia"/>
                <w:kern w:val="0"/>
                <w:sz w:val="18"/>
                <w:szCs w:val="20"/>
              </w:rPr>
              <w:t>(1)</w:t>
            </w:r>
          </w:p>
        </w:tc>
      </w:tr>
    </w:tbl>
    <w:p w14:paraId="25E58B07" w14:textId="77777777" w:rsidR="00D74297" w:rsidRDefault="00FB6237">
      <w:pPr>
        <w:rPr>
          <w:rFonts w:ascii="Times New Roman" w:hAnsi="Times New Roman" w:cs="Times New Roman"/>
          <w:sz w:val="18"/>
        </w:rPr>
      </w:pPr>
      <w:r>
        <w:rPr>
          <w:rFonts w:ascii="Times New Roman" w:hAnsi="Times New Roman" w:cs="Times New Roman"/>
          <w:sz w:val="18"/>
        </w:rPr>
        <w:t>w</w:t>
      </w:r>
      <w:r>
        <w:rPr>
          <w:rFonts w:ascii="Times New Roman" w:hAnsi="Times New Roman" w:cs="Times New Roman" w:hint="eastAsia"/>
          <w:sz w:val="18"/>
        </w:rPr>
        <w:t xml:space="preserve">here </w:t>
      </w:r>
      <m:oMath>
        <m:r>
          <w:rPr>
            <w:rFonts w:ascii="Cambria Math" w:hAnsi="Times New Roman" w:cs="Times New Roman"/>
            <w:sz w:val="18"/>
          </w:rPr>
          <m:t>k</m:t>
        </m:r>
      </m:oMath>
      <w:r>
        <w:rPr>
          <w:rFonts w:ascii="Times New Roman" w:hAnsi="Times New Roman" w:cs="Times New Roman" w:hint="eastAsia"/>
          <w:sz w:val="18"/>
        </w:rPr>
        <w:t xml:space="preserve"> is the wave number,</w:t>
      </w:r>
      <w:r>
        <w:rPr>
          <w:rFonts w:ascii="Cambria Math" w:hAnsi="Cambria Math" w:cs="Times New Roman"/>
          <w:i/>
          <w:sz w:val="18"/>
        </w:rPr>
        <w:t xml:space="preserve"> </w:t>
      </w:r>
      <m:oMath>
        <m:r>
          <w:rPr>
            <w:rFonts w:ascii="Cambria Math" w:hAnsi="Cambria Math" w:cs="Times New Roman"/>
            <w:sz w:val="18"/>
          </w:rPr>
          <m:t>I</m:t>
        </m:r>
      </m:oMath>
      <w:r>
        <w:rPr>
          <w:rFonts w:ascii="Times New Roman" w:hAnsi="Times New Roman" w:cs="Times New Roman" w:hint="eastAsia"/>
          <w:sz w:val="18"/>
        </w:rPr>
        <w:t xml:space="preserve"> </w:t>
      </w:r>
      <w:r>
        <w:rPr>
          <w:rFonts w:ascii="Times New Roman" w:hAnsi="Times New Roman" w:cs="Times New Roman"/>
          <w:sz w:val="18"/>
        </w:rPr>
        <w:t xml:space="preserve">is the light intensity, </w:t>
      </w:r>
      <m:oMath>
        <m:r>
          <m:rPr>
            <m:sty m:val="bi"/>
          </m:rPr>
          <w:rPr>
            <w:rFonts w:ascii="Cambria Math" w:hAnsi="Times New Roman" w:cs="Times New Roman"/>
            <w:sz w:val="18"/>
          </w:rPr>
          <m:t>r</m:t>
        </m:r>
      </m:oMath>
      <w:r>
        <w:rPr>
          <w:rFonts w:ascii="Times New Roman" w:hAnsi="Times New Roman" w:cs="Times New Roman" w:hint="eastAsia"/>
          <w:sz w:val="18"/>
        </w:rPr>
        <w:t xml:space="preserve"> is the position vector representing transverse spatial coordinates </w:t>
      </w:r>
      <m:oMath>
        <m:r>
          <w:rPr>
            <w:rFonts w:ascii="Cambria Math" w:hAnsi="Cambria Math" w:cs="Times New Roman" w:hint="eastAsia"/>
            <w:sz w:val="18"/>
          </w:rPr>
          <m:t>(x,y)</m:t>
        </m:r>
      </m:oMath>
      <w:r>
        <w:rPr>
          <w:rFonts w:ascii="Times New Roman" w:hAnsi="Times New Roman" w:cs="Times New Roman" w:hint="eastAsia"/>
          <w:sz w:val="18"/>
        </w:rPr>
        <w:t xml:space="preserve">, </w:t>
      </w:r>
      <m:oMath>
        <m:r>
          <w:rPr>
            <w:rFonts w:ascii="Cambria Math" w:hAnsi="Cambria Math" w:cs="Cambria Math"/>
            <w:sz w:val="18"/>
          </w:rPr>
          <m:t>∇</m:t>
        </m:r>
      </m:oMath>
      <w:r>
        <w:rPr>
          <w:rFonts w:ascii="Times New Roman" w:hAnsi="Times New Roman" w:cs="Times New Roman" w:hint="eastAsia"/>
          <w:sz w:val="18"/>
        </w:rPr>
        <w:t xml:space="preserve"> is the </w:t>
      </w:r>
      <w:r>
        <w:rPr>
          <w:rFonts w:ascii="Times New Roman" w:hAnsi="Times New Roman" w:cs="Times New Roman"/>
          <w:sz w:val="18"/>
        </w:rPr>
        <w:t>gradient operator over</w:t>
      </w:r>
      <w:r>
        <w:rPr>
          <w:rFonts w:ascii="Times New Roman" w:hAnsi="Times New Roman" w:cs="Times New Roman" w:hint="eastAsia"/>
          <w:sz w:val="18"/>
        </w:rPr>
        <w:t xml:space="preserve"> </w:t>
      </w:r>
      <m:oMath>
        <m:r>
          <m:rPr>
            <m:sty m:val="bi"/>
          </m:rPr>
          <w:rPr>
            <w:rFonts w:ascii="Cambria Math" w:hAnsi="Times New Roman" w:cs="Times New Roman"/>
            <w:sz w:val="18"/>
          </w:rPr>
          <m:t>r</m:t>
        </m:r>
      </m:oMath>
      <w:r>
        <w:rPr>
          <w:rFonts w:ascii="Times New Roman" w:hAnsi="Times New Roman" w:cs="Times New Roman" w:hint="eastAsia"/>
          <w:sz w:val="18"/>
        </w:rPr>
        <w:t xml:space="preserve">, and </w:t>
      </w:r>
      <m:oMath>
        <m:r>
          <w:rPr>
            <w:rFonts w:ascii="Cambria Math" w:hAnsi="Times New Roman" w:cs="Times New Roman"/>
            <w:sz w:val="18"/>
          </w:rPr>
          <m:t>φ</m:t>
        </m:r>
        <m:d>
          <m:dPr>
            <m:ctrlPr>
              <w:rPr>
                <w:rFonts w:ascii="Cambria Math" w:hAnsi="Times New Roman" w:cs="Times New Roman"/>
                <w:i/>
                <w:sz w:val="18"/>
              </w:rPr>
            </m:ctrlPr>
          </m:dPr>
          <m:e>
            <m:r>
              <m:rPr>
                <m:sty m:val="bi"/>
              </m:rPr>
              <w:rPr>
                <w:rFonts w:ascii="Cambria Math" w:hAnsi="Times New Roman" w:cs="Times New Roman"/>
                <w:sz w:val="18"/>
              </w:rPr>
              <m:t>r</m:t>
            </m:r>
          </m:e>
        </m:d>
      </m:oMath>
      <w:r>
        <w:rPr>
          <w:rFonts w:ascii="Times New Roman" w:hAnsi="Times New Roman" w:cs="Times New Roman" w:hint="eastAsia"/>
          <w:sz w:val="18"/>
        </w:rPr>
        <w:t xml:space="preserve"> is the phase distribution</w:t>
      </w:r>
      <w:r>
        <w:rPr>
          <w:rFonts w:ascii="Times New Roman" w:hAnsi="Times New Roman" w:cs="Times New Roman"/>
          <w:sz w:val="18"/>
        </w:rPr>
        <w:t xml:space="preserve">. </w:t>
      </w:r>
      <w:r>
        <w:rPr>
          <w:rFonts w:ascii="Times New Roman" w:hAnsi="Times New Roman" w:cs="Times New Roman" w:hint="eastAsia"/>
          <w:sz w:val="18"/>
        </w:rPr>
        <w:t xml:space="preserve">To solve the intensity transmission equation, the </w:t>
      </w:r>
      <w:r>
        <w:rPr>
          <w:rFonts w:ascii="Times New Roman" w:hAnsi="Times New Roman" w:cs="Times New Roman"/>
          <w:sz w:val="18"/>
        </w:rPr>
        <w:t>partial derivation</w:t>
      </w:r>
      <w:r>
        <w:rPr>
          <w:rFonts w:ascii="Times New Roman" w:hAnsi="Times New Roman" w:cs="Times New Roman" w:hint="eastAsia"/>
          <w:sz w:val="18"/>
        </w:rPr>
        <w:t xml:space="preserve"> of the intensity </w:t>
      </w:r>
      <w:r>
        <w:rPr>
          <w:rFonts w:ascii="Times New Roman" w:hAnsi="Times New Roman" w:cs="Times New Roman"/>
          <w:sz w:val="18"/>
        </w:rPr>
        <w:t>along the z-axis is required</w:t>
      </w:r>
      <w:r>
        <w:rPr>
          <w:rFonts w:ascii="Times New Roman" w:hAnsi="Times New Roman" w:cs="Times New Roman" w:hint="eastAsia"/>
          <w:sz w:val="18"/>
        </w:rPr>
        <w:t xml:space="preserve"> </w:t>
      </w:r>
      <w:r>
        <w:rPr>
          <w:rFonts w:ascii="Times New Roman" w:hAnsi="Times New Roman" w:cs="Times New Roman"/>
          <w:sz w:val="18"/>
        </w:rPr>
        <w:t xml:space="preserve">a priori, which </w:t>
      </w:r>
      <w:r>
        <w:rPr>
          <w:rFonts w:ascii="Times New Roman" w:hAnsi="Times New Roman" w:cs="Times New Roman" w:hint="eastAsia"/>
          <w:sz w:val="18"/>
        </w:rPr>
        <w:t>cannot be measured directly</w:t>
      </w:r>
      <w:r>
        <w:rPr>
          <w:rFonts w:ascii="Times New Roman" w:hAnsi="Times New Roman" w:cs="Times New Roman"/>
          <w:sz w:val="18"/>
        </w:rPr>
        <w:t>. Instead, it can be</w:t>
      </w:r>
      <w:r>
        <w:rPr>
          <w:rFonts w:ascii="Times New Roman" w:hAnsi="Times New Roman" w:cs="Times New Roman" w:hint="eastAsia"/>
          <w:sz w:val="18"/>
        </w:rPr>
        <w:t xml:space="preserve"> </w:t>
      </w:r>
      <w:r>
        <w:rPr>
          <w:rFonts w:ascii="Times New Roman" w:hAnsi="Times New Roman" w:cs="Times New Roman"/>
          <w:sz w:val="18"/>
        </w:rPr>
        <w:t>approximated</w:t>
      </w:r>
      <w:r>
        <w:rPr>
          <w:rFonts w:ascii="Times New Roman" w:hAnsi="Times New Roman" w:cs="Times New Roman" w:hint="eastAsia"/>
          <w:sz w:val="18"/>
        </w:rPr>
        <w:t xml:space="preserve"> by numerical </w:t>
      </w:r>
      <w:r>
        <w:rPr>
          <w:rFonts w:ascii="Times New Roman" w:hAnsi="Times New Roman" w:cs="Times New Roman"/>
          <w:sz w:val="18"/>
        </w:rPr>
        <w:t>discrete</w:t>
      </w:r>
      <w:r>
        <w:rPr>
          <w:rFonts w:ascii="Times New Roman" w:hAnsi="Times New Roman" w:cs="Times New Roman" w:hint="eastAsia"/>
          <w:sz w:val="18"/>
        </w:rPr>
        <w:t xml:space="preserve"> difference as</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2"/>
        <w:gridCol w:w="474"/>
      </w:tblGrid>
      <w:tr w:rsidR="00D74297" w14:paraId="5349A506" w14:textId="77777777">
        <w:tc>
          <w:tcPr>
            <w:tcW w:w="8046" w:type="dxa"/>
            <w:vAlign w:val="center"/>
          </w:tcPr>
          <w:p w14:paraId="72135379" w14:textId="77777777" w:rsidR="00D74297" w:rsidRDefault="00D21CE4">
            <w:pPr>
              <w:jc w:val="center"/>
              <w:rPr>
                <w:rFonts w:ascii="Times New Roman" w:eastAsia="等线" w:hAnsi="Times New Roman" w:cs="Times New Roman"/>
                <w:kern w:val="0"/>
                <w:sz w:val="18"/>
                <w:szCs w:val="20"/>
              </w:rPr>
            </w:pPr>
            <m:oMath>
              <m:f>
                <m:fPr>
                  <m:ctrlPr>
                    <w:rPr>
                      <w:rFonts w:ascii="Cambria Math" w:eastAsia="等线" w:hAnsi="Cambria Math" w:cs="Times New Roman" w:hint="eastAsia"/>
                      <w:i/>
                      <w:kern w:val="0"/>
                      <w:sz w:val="18"/>
                      <w:szCs w:val="20"/>
                    </w:rPr>
                  </m:ctrlPr>
                </m:fPr>
                <m:num>
                  <m:r>
                    <w:rPr>
                      <w:rFonts w:ascii="Cambria Math" w:eastAsia="等线" w:hAnsi="Times New Roman" w:cs="Times New Roman" w:hint="eastAsia"/>
                      <w:kern w:val="0"/>
                      <w:sz w:val="18"/>
                      <w:szCs w:val="20"/>
                    </w:rPr>
                    <m:t>∂I</m:t>
                  </m:r>
                  <m:d>
                    <m:dPr>
                      <m:ctrlPr>
                        <w:rPr>
                          <w:rFonts w:ascii="Cambria Math" w:eastAsia="等线" w:hAnsi="Times New Roman" w:cs="Times New Roman" w:hint="eastAsia"/>
                          <w:i/>
                          <w:kern w:val="0"/>
                          <w:sz w:val="18"/>
                          <w:szCs w:val="20"/>
                        </w:rPr>
                      </m:ctrlPr>
                    </m:dPr>
                    <m:e>
                      <m:r>
                        <m:rPr>
                          <m:sty m:val="bi"/>
                        </m:rPr>
                        <w:rPr>
                          <w:rFonts w:ascii="Cambria Math" w:eastAsia="等线" w:hAnsi="Times New Roman" w:cs="Times New Roman" w:hint="eastAsia"/>
                          <w:kern w:val="0"/>
                          <w:sz w:val="18"/>
                          <w:szCs w:val="20"/>
                        </w:rPr>
                        <m:t>r</m:t>
                      </m:r>
                    </m:e>
                  </m:d>
                </m:num>
                <m:den>
                  <m:r>
                    <w:rPr>
                      <w:rFonts w:ascii="Cambria Math" w:eastAsia="等线" w:hAnsi="Times New Roman" w:cs="Times New Roman" w:hint="eastAsia"/>
                      <w:kern w:val="0"/>
                      <w:sz w:val="18"/>
                      <w:szCs w:val="20"/>
                    </w:rPr>
                    <m:t>∂z</m:t>
                  </m:r>
                  <m:ctrlPr>
                    <w:rPr>
                      <w:rFonts w:ascii="Cambria Math" w:eastAsia="等线" w:hAnsi="Times New Roman" w:cs="Times New Roman" w:hint="eastAsia"/>
                      <w:i/>
                      <w:kern w:val="0"/>
                      <w:sz w:val="18"/>
                      <w:szCs w:val="20"/>
                    </w:rPr>
                  </m:ctrlPr>
                </m:den>
              </m:f>
              <m:r>
                <w:rPr>
                  <w:rFonts w:ascii="Cambria Math" w:eastAsia="等线" w:hAnsi="Times New Roman" w:cs="Times New Roman" w:hint="eastAsia"/>
                  <w:kern w:val="0"/>
                  <w:sz w:val="18"/>
                  <w:szCs w:val="20"/>
                </w:rPr>
                <m:t>≈</m:t>
              </m:r>
              <m:f>
                <m:fPr>
                  <m:ctrlPr>
                    <w:rPr>
                      <w:rFonts w:ascii="Cambria Math" w:eastAsia="等线" w:hAnsi="Times New Roman" w:cs="Times New Roman" w:hint="eastAsia"/>
                      <w:i/>
                      <w:kern w:val="0"/>
                      <w:sz w:val="18"/>
                      <w:szCs w:val="20"/>
                    </w:rPr>
                  </m:ctrlPr>
                </m:fPr>
                <m:num>
                  <m:r>
                    <w:rPr>
                      <w:rFonts w:ascii="Cambria Math" w:eastAsia="等线" w:hAnsi="Times New Roman" w:cs="Times New Roman" w:hint="eastAsia"/>
                      <w:kern w:val="0"/>
                      <w:sz w:val="18"/>
                      <w:szCs w:val="20"/>
                    </w:rPr>
                    <m:t>I</m:t>
                  </m:r>
                  <m:d>
                    <m:dPr>
                      <m:ctrlPr>
                        <w:rPr>
                          <w:rFonts w:ascii="Cambria Math" w:eastAsia="等线" w:hAnsi="Times New Roman" w:cs="Times New Roman" w:hint="eastAsia"/>
                          <w:i/>
                          <w:kern w:val="0"/>
                          <w:sz w:val="18"/>
                          <w:szCs w:val="20"/>
                        </w:rPr>
                      </m:ctrlPr>
                    </m:dPr>
                    <m:e>
                      <m:r>
                        <m:rPr>
                          <m:sty m:val="bi"/>
                        </m:rPr>
                        <w:rPr>
                          <w:rFonts w:ascii="Cambria Math" w:eastAsia="等线" w:hAnsi="Times New Roman" w:cs="Times New Roman" w:hint="eastAsia"/>
                          <w:kern w:val="0"/>
                          <w:sz w:val="18"/>
                          <w:szCs w:val="20"/>
                        </w:rPr>
                        <m:t>r</m:t>
                      </m:r>
                      <m:r>
                        <w:rPr>
                          <w:rFonts w:ascii="Cambria Math" w:eastAsia="等线" w:hAnsi="Times New Roman" w:cs="Times New Roman" w:hint="eastAsia"/>
                          <w:kern w:val="0"/>
                          <w:sz w:val="18"/>
                          <w:szCs w:val="20"/>
                        </w:rPr>
                        <m:t>,</m:t>
                      </m:r>
                      <m:r>
                        <m:rPr>
                          <m:sty m:val="p"/>
                        </m:rPr>
                        <w:rPr>
                          <w:rFonts w:ascii="Cambria Math" w:eastAsia="等线" w:hAnsi="Times New Roman" w:cs="Times New Roman" w:hint="eastAsia"/>
                          <w:kern w:val="0"/>
                          <w:sz w:val="18"/>
                          <w:szCs w:val="20"/>
                        </w:rPr>
                        <m:t>Δ</m:t>
                      </m:r>
                      <m:r>
                        <w:rPr>
                          <w:rFonts w:ascii="Cambria Math" w:eastAsia="等线" w:hAnsi="Times New Roman" w:cs="Times New Roman" w:hint="eastAsia"/>
                          <w:kern w:val="0"/>
                          <w:sz w:val="18"/>
                          <w:szCs w:val="20"/>
                        </w:rPr>
                        <m:t>z</m:t>
                      </m:r>
                    </m:e>
                  </m:d>
                  <m:r>
                    <w:rPr>
                      <w:rFonts w:ascii="Cambria Math" w:eastAsia="等线" w:hAnsi="Times New Roman" w:cs="Times New Roman" w:hint="eastAsia"/>
                      <w:kern w:val="0"/>
                      <w:sz w:val="18"/>
                      <w:szCs w:val="20"/>
                    </w:rPr>
                    <m:t>-</m:t>
                  </m:r>
                  <m:r>
                    <w:rPr>
                      <w:rFonts w:ascii="Cambria Math" w:eastAsia="等线" w:hAnsi="Times New Roman" w:cs="Times New Roman" w:hint="eastAsia"/>
                      <w:kern w:val="0"/>
                      <w:sz w:val="18"/>
                      <w:szCs w:val="20"/>
                    </w:rPr>
                    <m:t>I</m:t>
                  </m:r>
                  <m:d>
                    <m:dPr>
                      <m:ctrlPr>
                        <w:rPr>
                          <w:rFonts w:ascii="Cambria Math" w:eastAsia="等线" w:hAnsi="Times New Roman" w:cs="Times New Roman" w:hint="eastAsia"/>
                          <w:i/>
                          <w:kern w:val="0"/>
                          <w:sz w:val="18"/>
                          <w:szCs w:val="20"/>
                        </w:rPr>
                      </m:ctrlPr>
                    </m:dPr>
                    <m:e>
                      <m:r>
                        <m:rPr>
                          <m:sty m:val="bi"/>
                        </m:rPr>
                        <w:rPr>
                          <w:rFonts w:ascii="Cambria Math" w:eastAsia="等线" w:hAnsi="Times New Roman" w:cs="Times New Roman" w:hint="eastAsia"/>
                          <w:kern w:val="0"/>
                          <w:sz w:val="18"/>
                          <w:szCs w:val="20"/>
                        </w:rPr>
                        <m:t>r</m:t>
                      </m:r>
                      <m:r>
                        <w:rPr>
                          <w:rFonts w:ascii="Cambria Math" w:eastAsia="等线" w:hAnsi="Times New Roman" w:cs="Times New Roman" w:hint="eastAsia"/>
                          <w:kern w:val="0"/>
                          <w:sz w:val="18"/>
                          <w:szCs w:val="20"/>
                        </w:rPr>
                        <m:t>,</m:t>
                      </m:r>
                      <m:r>
                        <w:rPr>
                          <w:rFonts w:ascii="Cambria Math" w:eastAsia="等线" w:hAnsi="Times New Roman" w:cs="Times New Roman" w:hint="eastAsia"/>
                          <w:kern w:val="0"/>
                          <w:sz w:val="18"/>
                          <w:szCs w:val="20"/>
                        </w:rPr>
                        <m:t>-</m:t>
                      </m:r>
                      <m:r>
                        <m:rPr>
                          <m:sty m:val="p"/>
                        </m:rPr>
                        <w:rPr>
                          <w:rFonts w:ascii="Cambria Math" w:eastAsia="等线" w:hAnsi="Times New Roman" w:cs="Times New Roman" w:hint="eastAsia"/>
                          <w:kern w:val="0"/>
                          <w:sz w:val="18"/>
                          <w:szCs w:val="20"/>
                        </w:rPr>
                        <m:t>Δ</m:t>
                      </m:r>
                      <m:r>
                        <w:rPr>
                          <w:rFonts w:ascii="Cambria Math" w:eastAsia="等线" w:hAnsi="Times New Roman" w:cs="Times New Roman" w:hint="eastAsia"/>
                          <w:kern w:val="0"/>
                          <w:sz w:val="18"/>
                          <w:szCs w:val="20"/>
                        </w:rPr>
                        <m:t>z</m:t>
                      </m:r>
                    </m:e>
                  </m:d>
                </m:num>
                <m:den>
                  <m:r>
                    <w:rPr>
                      <w:rFonts w:ascii="Cambria Math" w:eastAsia="等线" w:hAnsi="Times New Roman" w:cs="Times New Roman" w:hint="eastAsia"/>
                      <w:kern w:val="0"/>
                      <w:sz w:val="18"/>
                      <w:szCs w:val="20"/>
                    </w:rPr>
                    <m:t>2</m:t>
                  </m:r>
                  <m:r>
                    <m:rPr>
                      <m:sty m:val="p"/>
                    </m:rPr>
                    <w:rPr>
                      <w:rFonts w:ascii="Cambria Math" w:eastAsia="等线" w:hAnsi="Times New Roman" w:cs="Times New Roman" w:hint="eastAsia"/>
                      <w:kern w:val="0"/>
                      <w:sz w:val="18"/>
                      <w:szCs w:val="20"/>
                    </w:rPr>
                    <m:t>Δ</m:t>
                  </m:r>
                  <m:r>
                    <w:rPr>
                      <w:rFonts w:ascii="Cambria Math" w:eastAsia="等线" w:hAnsi="Times New Roman" w:cs="Times New Roman" w:hint="eastAsia"/>
                      <w:kern w:val="0"/>
                      <w:sz w:val="18"/>
                      <w:szCs w:val="20"/>
                    </w:rPr>
                    <m:t>z</m:t>
                  </m:r>
                </m:den>
              </m:f>
            </m:oMath>
            <w:r w:rsidR="00FB6237">
              <w:rPr>
                <w:rFonts w:ascii="Times New Roman" w:eastAsia="等线" w:hAnsi="Times New Roman" w:cs="Times New Roman" w:hint="eastAsia"/>
                <w:kern w:val="0"/>
                <w:sz w:val="18"/>
                <w:szCs w:val="20"/>
              </w:rPr>
              <w:t>,</w:t>
            </w:r>
          </w:p>
        </w:tc>
        <w:tc>
          <w:tcPr>
            <w:tcW w:w="476" w:type="dxa"/>
            <w:vAlign w:val="center"/>
          </w:tcPr>
          <w:p w14:paraId="6A76312E" w14:textId="77777777" w:rsidR="00D74297" w:rsidRDefault="00FB6237">
            <w:pPr>
              <w:jc w:val="right"/>
              <w:rPr>
                <w:rFonts w:ascii="Times New Roman" w:eastAsia="等线" w:hAnsi="Times New Roman" w:cs="Times New Roman"/>
                <w:kern w:val="0"/>
                <w:sz w:val="18"/>
                <w:szCs w:val="20"/>
              </w:rPr>
            </w:pPr>
            <w:r>
              <w:rPr>
                <w:rFonts w:ascii="Times New Roman" w:eastAsia="等线" w:hAnsi="Times New Roman" w:cs="Times New Roman" w:hint="eastAsia"/>
                <w:kern w:val="0"/>
                <w:sz w:val="18"/>
                <w:szCs w:val="20"/>
              </w:rPr>
              <w:t>(2)</w:t>
            </w:r>
          </w:p>
        </w:tc>
      </w:tr>
    </w:tbl>
    <w:p w14:paraId="4B4CC5EC" w14:textId="77777777" w:rsidR="00D74297" w:rsidRDefault="00FB6237">
      <w:pPr>
        <w:rPr>
          <w:rFonts w:ascii="Times New Roman" w:hAnsi="Times New Roman" w:cs="Times New Roman"/>
          <w:sz w:val="18"/>
        </w:rPr>
      </w:pPr>
      <w:r>
        <w:rPr>
          <w:rFonts w:ascii="Times New Roman" w:hAnsi="Times New Roman" w:cs="Times New Roman"/>
          <w:sz w:val="18"/>
        </w:rPr>
        <w:t>w</w:t>
      </w:r>
      <w:r>
        <w:rPr>
          <w:rFonts w:ascii="Times New Roman" w:hAnsi="Times New Roman" w:cs="Times New Roman" w:hint="eastAsia"/>
          <w:sz w:val="18"/>
        </w:rPr>
        <w:t xml:space="preserve">here </w:t>
      </w:r>
      <m:oMath>
        <m:r>
          <m:rPr>
            <m:sty m:val="p"/>
          </m:rPr>
          <w:rPr>
            <w:rFonts w:ascii="Cambria Math" w:hAnsi="Times New Roman" w:cs="Times New Roman"/>
            <w:sz w:val="18"/>
          </w:rPr>
          <m:t>Δ</m:t>
        </m:r>
        <m:r>
          <w:rPr>
            <w:rFonts w:ascii="Cambria Math" w:hAnsi="Times New Roman" w:cs="Times New Roman"/>
            <w:sz w:val="18"/>
          </w:rPr>
          <m:t>z</m:t>
        </m:r>
      </m:oMath>
      <w:r>
        <w:rPr>
          <w:rFonts w:ascii="Times New Roman" w:hAnsi="Times New Roman" w:cs="Times New Roman" w:hint="eastAsia"/>
          <w:sz w:val="18"/>
        </w:rPr>
        <w:t xml:space="preserve"> is</w:t>
      </w:r>
      <w:r>
        <w:rPr>
          <w:rFonts w:ascii="Times New Roman" w:hAnsi="Times New Roman" w:cs="Times New Roman"/>
          <w:sz w:val="18"/>
        </w:rPr>
        <w:t xml:space="preserve"> the</w:t>
      </w:r>
      <w:r>
        <w:rPr>
          <w:rFonts w:ascii="Times New Roman" w:hAnsi="Times New Roman" w:cs="Times New Roman" w:hint="eastAsia"/>
          <w:sz w:val="18"/>
        </w:rPr>
        <w:t xml:space="preserve"> out-of-focus </w:t>
      </w:r>
      <w:proofErr w:type="gramStart"/>
      <w:r>
        <w:rPr>
          <w:rFonts w:ascii="Times New Roman" w:hAnsi="Times New Roman" w:cs="Times New Roman" w:hint="eastAsia"/>
          <w:sz w:val="18"/>
        </w:rPr>
        <w:t>distance.</w:t>
      </w:r>
      <w:proofErr w:type="gramEnd"/>
      <w:r>
        <w:rPr>
          <w:rFonts w:ascii="Times New Roman" w:hAnsi="Times New Roman" w:cs="Times New Roman" w:hint="eastAsia"/>
          <w:sz w:val="18"/>
        </w:rPr>
        <w:t xml:space="preserve"> </w:t>
      </w:r>
      <w:r>
        <w:rPr>
          <w:rFonts w:ascii="Times New Roman" w:hAnsi="Times New Roman" w:cs="Times New Roman"/>
          <w:sz w:val="18"/>
        </w:rPr>
        <w:t>This solution</w:t>
      </w:r>
      <w:r>
        <w:rPr>
          <w:rFonts w:ascii="Times New Roman" w:hAnsi="Times New Roman" w:cs="Times New Roman" w:hint="eastAsia"/>
          <w:sz w:val="18"/>
        </w:rPr>
        <w:t xml:space="preserve"> is simple but introduces a nonlinear error</w:t>
      </w:r>
      <w:r>
        <w:rPr>
          <w:rFonts w:ascii="Times New Roman" w:hAnsi="Times New Roman" w:cs="Times New Roman"/>
          <w:sz w:val="18"/>
          <w:vertAlign w:val="superscript"/>
        </w:rPr>
        <w:t>2</w:t>
      </w:r>
      <w:r>
        <w:rPr>
          <w:rFonts w:ascii="Times New Roman" w:hAnsi="Times New Roman" w:cs="Times New Roman" w:hint="eastAsia"/>
          <w:sz w:val="18"/>
        </w:rPr>
        <w:t>. In the ideal case, the smaller the out-of-focus amount</w:t>
      </w:r>
      <w:r>
        <w:rPr>
          <w:rFonts w:ascii="Times New Roman" w:hAnsi="Times New Roman" w:cs="Times New Roman"/>
          <w:sz w:val="18"/>
        </w:rPr>
        <w:t xml:space="preserve"> </w:t>
      </w:r>
      <m:oMath>
        <m:r>
          <m:rPr>
            <m:sty m:val="p"/>
          </m:rPr>
          <w:rPr>
            <w:rFonts w:ascii="Cambria Math" w:hAnsi="Times New Roman" w:cs="Times New Roman"/>
            <w:sz w:val="18"/>
          </w:rPr>
          <m:t>Δ</m:t>
        </m:r>
        <m:r>
          <w:rPr>
            <w:rFonts w:ascii="Cambria Math" w:hAnsi="Times New Roman" w:cs="Times New Roman"/>
            <w:sz w:val="18"/>
          </w:rPr>
          <m:t>z</m:t>
        </m:r>
      </m:oMath>
      <w:r>
        <w:rPr>
          <w:rFonts w:ascii="Times New Roman" w:hAnsi="Times New Roman" w:cs="Times New Roman" w:hint="eastAsia"/>
          <w:sz w:val="18"/>
        </w:rPr>
        <w:t xml:space="preserve"> </w:t>
      </w:r>
      <w:r>
        <w:rPr>
          <w:rFonts w:ascii="Times New Roman" w:hAnsi="Times New Roman" w:cs="Times New Roman"/>
          <w:sz w:val="18"/>
        </w:rPr>
        <w:t>is</w:t>
      </w:r>
      <w:r>
        <w:rPr>
          <w:rFonts w:ascii="Times New Roman" w:hAnsi="Times New Roman" w:cs="Times New Roman" w:hint="eastAsia"/>
          <w:sz w:val="18"/>
        </w:rPr>
        <w:t>, the higher the accuracy of the differential approximation</w:t>
      </w:r>
      <w:r>
        <w:rPr>
          <w:rFonts w:ascii="Times New Roman" w:hAnsi="Times New Roman" w:cs="Times New Roman"/>
          <w:sz w:val="18"/>
        </w:rPr>
        <w:t xml:space="preserve"> would be,</w:t>
      </w:r>
      <w:r>
        <w:rPr>
          <w:rFonts w:ascii="Times New Roman" w:hAnsi="Times New Roman" w:cs="Times New Roman" w:hint="eastAsia"/>
          <w:sz w:val="18"/>
        </w:rPr>
        <w:t xml:space="preserve"> </w:t>
      </w:r>
      <w:r>
        <w:rPr>
          <w:rFonts w:ascii="Times New Roman" w:hAnsi="Times New Roman" w:cs="Times New Roman"/>
          <w:sz w:val="18"/>
        </w:rPr>
        <w:t>leading to</w:t>
      </w:r>
      <w:r>
        <w:rPr>
          <w:rFonts w:ascii="Times New Roman" w:hAnsi="Times New Roman" w:cs="Times New Roman" w:hint="eastAsia"/>
          <w:sz w:val="18"/>
        </w:rPr>
        <w:t xml:space="preserve"> the</w:t>
      </w:r>
      <w:r>
        <w:rPr>
          <w:rFonts w:ascii="Times New Roman" w:hAnsi="Times New Roman" w:cs="Times New Roman"/>
          <w:sz w:val="18"/>
        </w:rPr>
        <w:t xml:space="preserve"> higher</w:t>
      </w:r>
      <w:r>
        <w:rPr>
          <w:rFonts w:ascii="Times New Roman" w:hAnsi="Times New Roman" w:cs="Times New Roman" w:hint="eastAsia"/>
          <w:sz w:val="18"/>
        </w:rPr>
        <w:t xml:space="preserve"> spatial resolution of the reconstructed phase.</w:t>
      </w:r>
      <w:r>
        <w:rPr>
          <w:rFonts w:ascii="Times New Roman" w:hAnsi="Times New Roman" w:cs="Times New Roman"/>
          <w:sz w:val="18"/>
        </w:rPr>
        <w:t xml:space="preserve"> To</w:t>
      </w:r>
      <w:r>
        <w:t xml:space="preserve"> </w:t>
      </w:r>
      <w:r>
        <w:rPr>
          <w:rFonts w:ascii="Times New Roman" w:hAnsi="Times New Roman" w:cs="Times New Roman"/>
          <w:sz w:val="18"/>
        </w:rPr>
        <w:t>avoid the complicated and time-consuming iterations of the TIE, we adopt the fast Fourier transform solution proposed by Allen</w:t>
      </w:r>
      <w:r>
        <w:rPr>
          <w:rFonts w:ascii="Times New Roman" w:hAnsi="Times New Roman" w:cs="Times New Roman"/>
          <w:sz w:val="18"/>
          <w:vertAlign w:val="superscript"/>
        </w:rPr>
        <w:t>3</w:t>
      </w:r>
      <w:r>
        <w:rPr>
          <w:rFonts w:ascii="Times New Roman" w:hAnsi="Times New Roman" w:cs="Times New Roman"/>
          <w:sz w:val="18"/>
        </w:rPr>
        <w:t xml:space="preserve">. It is sufficient for applications </w:t>
      </w:r>
      <w:r>
        <w:rPr>
          <w:rFonts w:ascii="Times New Roman" w:hAnsi="Times New Roman" w:cs="Times New Roman" w:hint="eastAsia"/>
          <w:sz w:val="18"/>
        </w:rPr>
        <w:t>to</w:t>
      </w:r>
      <w:r>
        <w:rPr>
          <w:rFonts w:ascii="Times New Roman" w:hAnsi="Times New Roman" w:cs="Times New Roman"/>
          <w:sz w:val="18"/>
        </w:rPr>
        <w:t xml:space="preserve"> samples whose phase obeys continuous distribution.</w:t>
      </w:r>
    </w:p>
    <w:p w14:paraId="48EB0E3A" w14:textId="7C8DA374" w:rsidR="00D74297" w:rsidRDefault="00BD5351">
      <w:pPr>
        <w:widowControl/>
        <w:jc w:val="left"/>
        <w:rPr>
          <w:rFonts w:ascii="Times New Roman" w:hAnsi="Times New Roman" w:cs="Times New Roman"/>
          <w:b/>
          <w:bCs/>
          <w:sz w:val="18"/>
        </w:rPr>
      </w:pPr>
      <w:r>
        <w:rPr>
          <w:rFonts w:ascii="Times New Roman" w:hAnsi="Times New Roman" w:cs="Times New Roman"/>
          <w:b/>
          <w:bCs/>
          <w:sz w:val="18"/>
        </w:rPr>
        <w:br w:type="page"/>
      </w:r>
    </w:p>
    <w:p w14:paraId="6E34A24B" w14:textId="77777777" w:rsidR="00D74297" w:rsidRDefault="00FB6237">
      <w:pPr>
        <w:rPr>
          <w:rFonts w:ascii="Times New Roman" w:hAnsi="Times New Roman" w:cs="Times New Roman"/>
          <w:bCs/>
          <w:sz w:val="18"/>
        </w:rPr>
      </w:pPr>
      <w:r>
        <w:rPr>
          <w:rFonts w:ascii="Times New Roman" w:hAnsi="Times New Roman" w:cs="Times New Roman" w:hint="eastAsia"/>
          <w:b/>
          <w:sz w:val="18"/>
        </w:rPr>
        <w:lastRenderedPageBreak/>
        <w:t xml:space="preserve">Optical thickness </w:t>
      </w:r>
      <w:r>
        <w:rPr>
          <w:rFonts w:ascii="Times New Roman" w:hAnsi="Times New Roman" w:cs="Times New Roman"/>
          <w:b/>
          <w:sz w:val="18"/>
        </w:rPr>
        <w:t>analysis based on phase information</w:t>
      </w:r>
    </w:p>
    <w:p w14:paraId="74430144" w14:textId="77777777" w:rsidR="00D74297" w:rsidRDefault="00FB6237">
      <w:pPr>
        <w:ind w:firstLineChars="200" w:firstLine="360"/>
        <w:rPr>
          <w:rFonts w:ascii="Times New Roman" w:hAnsi="Times New Roman" w:cs="Times New Roman"/>
          <w:bCs/>
          <w:sz w:val="18"/>
        </w:rPr>
      </w:pPr>
      <w:r>
        <w:rPr>
          <w:rFonts w:ascii="Times New Roman" w:hAnsi="Times New Roman" w:cs="Times New Roman" w:hint="eastAsia"/>
          <w:bCs/>
          <w:sz w:val="18"/>
        </w:rPr>
        <w:t>C</w:t>
      </w:r>
      <w:r>
        <w:rPr>
          <w:rFonts w:ascii="Times New Roman" w:hAnsi="Times New Roman" w:cs="Times New Roman"/>
          <w:bCs/>
          <w:sz w:val="18"/>
        </w:rPr>
        <w:t xml:space="preserve">ell morphology and deformability have been widely studied in the analysis of biophysical phenomena. Especially in the study of cancer cells, </w:t>
      </w:r>
      <w:r>
        <w:rPr>
          <w:rFonts w:ascii="Times New Roman" w:hAnsi="Times New Roman" w:cs="Times New Roman" w:hint="eastAsia"/>
          <w:bCs/>
          <w:sz w:val="18"/>
        </w:rPr>
        <w:t xml:space="preserve">the deformability of cancer cells appears to be strongly related to their metastatic potential. Quantitative phase recovery has the ability to reveal the optical morphology of cells, allowing observation of optical morphological changes in cells without invasive labeling. The quantitative phase microscopy </w:t>
      </w:r>
      <w:r>
        <w:rPr>
          <w:rFonts w:ascii="Times New Roman" w:hAnsi="Times New Roman" w:cs="Times New Roman"/>
          <w:bCs/>
          <w:sz w:val="18"/>
        </w:rPr>
        <w:t>works in the</w:t>
      </w:r>
      <w:r>
        <w:rPr>
          <w:rFonts w:ascii="Times New Roman" w:hAnsi="Times New Roman" w:cs="Times New Roman" w:hint="eastAsia"/>
          <w:bCs/>
          <w:sz w:val="18"/>
        </w:rPr>
        <w:t xml:space="preserve"> "transmission mode" (TM), where the light</w:t>
      </w:r>
      <w:r>
        <w:rPr>
          <w:rFonts w:ascii="Times New Roman" w:hAnsi="Times New Roman" w:cs="Times New Roman"/>
          <w:bCs/>
          <w:sz w:val="18"/>
        </w:rPr>
        <w:t xml:space="preserve"> wave</w:t>
      </w:r>
      <w:r>
        <w:rPr>
          <w:rFonts w:ascii="Times New Roman" w:hAnsi="Times New Roman" w:cs="Times New Roman" w:hint="eastAsia"/>
          <w:bCs/>
          <w:sz w:val="18"/>
        </w:rPr>
        <w:t xml:space="preserve"> passes through the sample</w:t>
      </w:r>
      <w:r>
        <w:rPr>
          <w:rFonts w:ascii="Times New Roman" w:hAnsi="Times New Roman" w:cs="Times New Roman"/>
          <w:bCs/>
          <w:sz w:val="18"/>
        </w:rPr>
        <w:t xml:space="preserve">. In the TM, the </w:t>
      </w:r>
      <w:r>
        <w:rPr>
          <w:rFonts w:ascii="Times New Roman" w:hAnsi="Times New Roman" w:cs="Times New Roman" w:hint="eastAsia"/>
          <w:bCs/>
          <w:sz w:val="18"/>
        </w:rPr>
        <w:t>optical thickness</w:t>
      </w:r>
      <w:r>
        <w:rPr>
          <w:rFonts w:ascii="Times New Roman" w:hAnsi="Times New Roman" w:cs="Times New Roman"/>
          <w:bCs/>
          <w:sz w:val="18"/>
        </w:rPr>
        <w:t xml:space="preserve"> </w:t>
      </w:r>
      <w:r>
        <w:rPr>
          <w:rFonts w:ascii="Times New Roman" w:hAnsi="Times New Roman" w:cs="Times New Roman" w:hint="eastAsia"/>
          <w:bCs/>
          <w:sz w:val="18"/>
        </w:rPr>
        <w:t>(OT)</w:t>
      </w:r>
      <w:r>
        <w:rPr>
          <w:rFonts w:ascii="Times New Roman" w:hAnsi="Times New Roman" w:cs="Times New Roman"/>
          <w:bCs/>
          <w:sz w:val="18"/>
          <w:vertAlign w:val="superscript"/>
        </w:rPr>
        <w:t xml:space="preserve">4 </w:t>
      </w:r>
      <w:r>
        <w:rPr>
          <w:rFonts w:ascii="Times New Roman" w:hAnsi="Times New Roman" w:cs="Times New Roman" w:hint="eastAsia"/>
          <w:bCs/>
          <w:sz w:val="18"/>
        </w:rPr>
        <w:t>of the sample</w:t>
      </w:r>
      <w:r>
        <w:rPr>
          <w:rFonts w:ascii="Times New Roman" w:hAnsi="Times New Roman" w:cs="Times New Roman"/>
          <w:bCs/>
          <w:sz w:val="18"/>
        </w:rPr>
        <w:t>,</w:t>
      </w:r>
      <w:r>
        <w:rPr>
          <w:rFonts w:ascii="Times New Roman" w:hAnsi="Times New Roman" w:cs="Times New Roman" w:hint="eastAsia"/>
          <w:bCs/>
          <w:sz w:val="18"/>
        </w:rPr>
        <w:t xml:space="preserve"> which is represented by the differential phase</w:t>
      </w:r>
      <w:r>
        <w:rPr>
          <w:rFonts w:ascii="Times New Roman" w:hAnsi="Times New Roman" w:cs="Times New Roman"/>
          <w:bCs/>
          <w:sz w:val="18"/>
        </w:rPr>
        <w:t xml:space="preserve"> </w:t>
      </w:r>
      <m:oMath>
        <m:r>
          <w:rPr>
            <w:rFonts w:ascii="Cambria Math" w:hAnsi="Times New Roman" w:cs="Times New Roman"/>
            <w:sz w:val="18"/>
          </w:rPr>
          <m:t>φ</m:t>
        </m:r>
      </m:oMath>
      <w:r>
        <w:rPr>
          <w:rFonts w:ascii="Times New Roman" w:hAnsi="Times New Roman" w:cs="Times New Roman"/>
          <w:bCs/>
          <w:sz w:val="18"/>
        </w:rPr>
        <w:t>, can be calculated through:</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2"/>
        <w:gridCol w:w="474"/>
      </w:tblGrid>
      <w:tr w:rsidR="00D74297" w14:paraId="5BA41696" w14:textId="77777777">
        <w:tc>
          <w:tcPr>
            <w:tcW w:w="8046" w:type="dxa"/>
            <w:vAlign w:val="center"/>
          </w:tcPr>
          <w:p w14:paraId="49948ECE" w14:textId="77777777" w:rsidR="00D74297" w:rsidRDefault="00FB6237">
            <w:pPr>
              <w:jc w:val="center"/>
              <w:rPr>
                <w:rFonts w:ascii="Times New Roman" w:eastAsia="等线" w:hAnsi="Times New Roman" w:cs="Times New Roman"/>
                <w:kern w:val="0"/>
                <w:sz w:val="18"/>
                <w:szCs w:val="20"/>
              </w:rPr>
            </w:pPr>
            <m:oMath>
              <m:r>
                <w:rPr>
                  <w:rFonts w:ascii="Cambria Math" w:eastAsia="等线" w:hAnsi="Times New Roman" w:cs="Times New Roman" w:hint="eastAsia"/>
                  <w:kern w:val="0"/>
                  <w:sz w:val="18"/>
                  <w:szCs w:val="20"/>
                </w:rPr>
                <m:t>OT=</m:t>
              </m:r>
              <m:nary>
                <m:naryPr>
                  <m:subHide m:val="1"/>
                  <m:supHide m:val="1"/>
                  <m:ctrlPr>
                    <w:rPr>
                      <w:rFonts w:ascii="Cambria Math" w:eastAsia="等线" w:hAnsi="Cambria Math" w:cs="Times New Roman" w:hint="eastAsia"/>
                      <w:bCs/>
                      <w:i/>
                      <w:kern w:val="0"/>
                      <w:sz w:val="18"/>
                      <w:szCs w:val="20"/>
                    </w:rPr>
                  </m:ctrlPr>
                </m:naryPr>
                <m:sub/>
                <m:sup/>
                <m:e>
                  <m:r>
                    <m:rPr>
                      <m:sty m:val="p"/>
                    </m:rPr>
                    <w:rPr>
                      <w:rFonts w:ascii="Cambria Math" w:eastAsia="等线" w:hAnsi="Times New Roman" w:cs="Times New Roman" w:hint="eastAsia"/>
                      <w:kern w:val="0"/>
                      <w:sz w:val="18"/>
                      <w:szCs w:val="20"/>
                    </w:rPr>
                    <m:t>Δ</m:t>
                  </m:r>
                  <m:r>
                    <w:rPr>
                      <w:rFonts w:ascii="Cambria Math" w:eastAsia="等线" w:hAnsi="Times New Roman" w:cs="Times New Roman" w:hint="eastAsia"/>
                      <w:kern w:val="0"/>
                      <w:sz w:val="18"/>
                      <w:szCs w:val="20"/>
                    </w:rPr>
                    <m:t>n</m:t>
                  </m:r>
                  <m:d>
                    <m:dPr>
                      <m:ctrlPr>
                        <w:rPr>
                          <w:rFonts w:ascii="Cambria Math" w:eastAsia="等线" w:hAnsi="Times New Roman" w:cs="Times New Roman" w:hint="eastAsia"/>
                          <w:bCs/>
                          <w:i/>
                          <w:kern w:val="0"/>
                          <w:sz w:val="18"/>
                          <w:szCs w:val="20"/>
                        </w:rPr>
                      </m:ctrlPr>
                    </m:dPr>
                    <m:e>
                      <m:r>
                        <w:rPr>
                          <w:rFonts w:ascii="Cambria Math" w:eastAsia="等线" w:hAnsi="Times New Roman" w:cs="Times New Roman" w:hint="eastAsia"/>
                          <w:kern w:val="0"/>
                          <w:sz w:val="18"/>
                          <w:szCs w:val="20"/>
                        </w:rPr>
                        <m:t>z</m:t>
                      </m:r>
                    </m:e>
                  </m:d>
                </m:e>
              </m:nary>
              <m:r>
                <w:rPr>
                  <w:rFonts w:ascii="Cambria Math" w:eastAsia="等线" w:hAnsi="Times New Roman" w:cs="Times New Roman" w:hint="eastAsia"/>
                  <w:kern w:val="0"/>
                  <w:sz w:val="18"/>
                  <w:szCs w:val="20"/>
                </w:rPr>
                <m:t>dz=</m:t>
              </m:r>
              <m:f>
                <m:fPr>
                  <m:ctrlPr>
                    <w:rPr>
                      <w:rFonts w:ascii="Cambria Math" w:eastAsia="等线" w:hAnsi="Times New Roman" w:cs="Times New Roman" w:hint="eastAsia"/>
                      <w:bCs/>
                      <w:i/>
                      <w:kern w:val="0"/>
                      <w:sz w:val="18"/>
                      <w:szCs w:val="20"/>
                    </w:rPr>
                  </m:ctrlPr>
                </m:fPr>
                <m:num>
                  <m:sSub>
                    <m:sSubPr>
                      <m:ctrlPr>
                        <w:rPr>
                          <w:rFonts w:ascii="Cambria Math" w:eastAsia="等线" w:hAnsi="Times New Roman" w:cs="Times New Roman" w:hint="eastAsia"/>
                          <w:bCs/>
                          <w:i/>
                          <w:kern w:val="0"/>
                          <w:sz w:val="18"/>
                          <w:szCs w:val="20"/>
                        </w:rPr>
                      </m:ctrlPr>
                    </m:sSubPr>
                    <m:e>
                      <m:r>
                        <w:rPr>
                          <w:rFonts w:ascii="Cambria Math" w:eastAsia="等线" w:hAnsi="Times New Roman" w:cs="Times New Roman" w:hint="eastAsia"/>
                          <w:kern w:val="0"/>
                          <w:sz w:val="18"/>
                          <w:szCs w:val="20"/>
                        </w:rPr>
                        <m:t>λ</m:t>
                      </m:r>
                    </m:e>
                    <m:sub>
                      <m:r>
                        <w:rPr>
                          <w:rFonts w:ascii="Cambria Math" w:eastAsia="等线" w:hAnsi="Times New Roman" w:cs="Times New Roman" w:hint="eastAsia"/>
                          <w:kern w:val="0"/>
                          <w:sz w:val="18"/>
                          <w:szCs w:val="20"/>
                        </w:rPr>
                        <m:t>c</m:t>
                      </m:r>
                    </m:sub>
                  </m:sSub>
                </m:num>
                <m:den>
                  <m:r>
                    <w:rPr>
                      <w:rFonts w:ascii="Cambria Math" w:eastAsia="等线" w:hAnsi="Times New Roman" w:cs="Times New Roman" w:hint="eastAsia"/>
                      <w:kern w:val="0"/>
                      <w:sz w:val="18"/>
                      <w:szCs w:val="20"/>
                    </w:rPr>
                    <m:t>2π</m:t>
                  </m:r>
                </m:den>
              </m:f>
              <m:r>
                <w:rPr>
                  <w:rFonts w:ascii="MS Gothic" w:eastAsia="MS Gothic" w:hAnsi="MS Gothic" w:cs="MS Gothic" w:hint="eastAsia"/>
                  <w:kern w:val="0"/>
                  <w:sz w:val="18"/>
                  <w:szCs w:val="20"/>
                </w:rPr>
                <m:t>⋅</m:t>
              </m:r>
              <m:f>
                <m:fPr>
                  <m:ctrlPr>
                    <w:rPr>
                      <w:rFonts w:ascii="Cambria Math" w:eastAsia="等线" w:hAnsi="Times New Roman" w:cs="Times New Roman" w:hint="eastAsia"/>
                      <w:bCs/>
                      <w:i/>
                      <w:kern w:val="0"/>
                      <w:sz w:val="18"/>
                      <w:szCs w:val="20"/>
                    </w:rPr>
                  </m:ctrlPr>
                </m:fPr>
                <m:num>
                  <m:r>
                    <w:rPr>
                      <w:rFonts w:ascii="Cambria Math" w:eastAsia="等线" w:hAnsi="Times New Roman" w:cs="Times New Roman" w:hint="eastAsia"/>
                      <w:kern w:val="0"/>
                      <w:sz w:val="18"/>
                      <w:szCs w:val="20"/>
                    </w:rPr>
                    <m:t>φ</m:t>
                  </m:r>
                </m:num>
                <m:den>
                  <m:r>
                    <w:rPr>
                      <w:rFonts w:ascii="Cambria Math" w:eastAsia="等线" w:hAnsi="Times New Roman" w:cs="Times New Roman" w:hint="eastAsia"/>
                      <w:kern w:val="0"/>
                      <w:sz w:val="18"/>
                      <w:szCs w:val="20"/>
                    </w:rPr>
                    <m:t>2</m:t>
                  </m:r>
                </m:den>
              </m:f>
            </m:oMath>
            <w:r>
              <w:rPr>
                <w:rFonts w:ascii="Times New Roman" w:eastAsia="等线" w:hAnsi="Times New Roman" w:cs="Times New Roman" w:hint="eastAsia"/>
                <w:kern w:val="0"/>
                <w:sz w:val="18"/>
                <w:szCs w:val="20"/>
              </w:rPr>
              <w:t>,</w:t>
            </w:r>
          </w:p>
        </w:tc>
        <w:tc>
          <w:tcPr>
            <w:tcW w:w="476" w:type="dxa"/>
            <w:vAlign w:val="center"/>
          </w:tcPr>
          <w:p w14:paraId="63374D79" w14:textId="77777777" w:rsidR="00D74297" w:rsidRDefault="00FB6237">
            <w:pPr>
              <w:jc w:val="right"/>
              <w:rPr>
                <w:rFonts w:ascii="Times New Roman" w:eastAsia="等线" w:hAnsi="Times New Roman" w:cs="Times New Roman"/>
                <w:kern w:val="0"/>
                <w:sz w:val="18"/>
                <w:szCs w:val="20"/>
              </w:rPr>
            </w:pPr>
            <w:r>
              <w:rPr>
                <w:rFonts w:ascii="Times New Roman" w:eastAsia="等线" w:hAnsi="Times New Roman" w:cs="Times New Roman" w:hint="eastAsia"/>
                <w:kern w:val="0"/>
                <w:sz w:val="18"/>
                <w:szCs w:val="20"/>
              </w:rPr>
              <w:t>(3)</w:t>
            </w:r>
          </w:p>
        </w:tc>
      </w:tr>
    </w:tbl>
    <w:p w14:paraId="41036D75" w14:textId="4A6667A4" w:rsidR="00D74297" w:rsidRDefault="00FB6237">
      <w:pPr>
        <w:rPr>
          <w:rFonts w:ascii="Times New Roman" w:hAnsi="Times New Roman" w:cs="Times New Roman"/>
          <w:bCs/>
          <w:sz w:val="18"/>
        </w:rPr>
      </w:pPr>
      <w:r>
        <w:rPr>
          <w:rFonts w:ascii="Times New Roman" w:hAnsi="Times New Roman" w:cs="Times New Roman"/>
          <w:bCs/>
          <w:sz w:val="18"/>
        </w:rPr>
        <w:t>w</w:t>
      </w:r>
      <w:r>
        <w:rPr>
          <w:rFonts w:ascii="Times New Roman" w:hAnsi="Times New Roman" w:cs="Times New Roman" w:hint="eastAsia"/>
          <w:bCs/>
          <w:sz w:val="18"/>
        </w:rPr>
        <w:t>here</w:t>
      </w:r>
      <w:r>
        <w:rPr>
          <w:rFonts w:ascii="Times New Roman" w:hAnsi="Times New Roman" w:cs="Times New Roman"/>
          <w:bCs/>
          <w:sz w:val="18"/>
        </w:rPr>
        <w:t xml:space="preserve"> </w:t>
      </w:r>
      <m:oMath>
        <m:r>
          <m:rPr>
            <m:sty m:val="p"/>
          </m:rPr>
          <w:rPr>
            <w:rFonts w:ascii="Cambria Math" w:hAnsi="Times New Roman" w:cs="Times New Roman"/>
            <w:sz w:val="18"/>
          </w:rPr>
          <m:t>Δ</m:t>
        </m:r>
        <m:r>
          <w:rPr>
            <w:rFonts w:ascii="Cambria Math" w:hAnsi="Times New Roman" w:cs="Times New Roman"/>
            <w:sz w:val="18"/>
          </w:rPr>
          <m:t>n</m:t>
        </m:r>
        <m:d>
          <m:dPr>
            <m:ctrlPr>
              <w:rPr>
                <w:rFonts w:ascii="Cambria Math" w:hAnsi="Times New Roman" w:cs="Times New Roman"/>
                <w:bCs/>
                <w:i/>
                <w:sz w:val="18"/>
              </w:rPr>
            </m:ctrlPr>
          </m:dPr>
          <m:e>
            <m:r>
              <w:rPr>
                <w:rFonts w:ascii="Cambria Math" w:hAnsi="Times New Roman" w:cs="Times New Roman"/>
                <w:sz w:val="18"/>
              </w:rPr>
              <m:t>z</m:t>
            </m:r>
          </m:e>
        </m:d>
      </m:oMath>
      <w:r>
        <w:rPr>
          <w:rFonts w:ascii="Times New Roman" w:hAnsi="Times New Roman" w:cs="Times New Roman" w:hint="eastAsia"/>
          <w:bCs/>
          <w:sz w:val="18"/>
        </w:rPr>
        <w:t xml:space="preserve"> is the relative refractive index</w:t>
      </w:r>
      <w:r w:rsidR="00CE2936">
        <w:rPr>
          <w:rFonts w:ascii="Times New Roman" w:hAnsi="Times New Roman" w:cs="Times New Roman"/>
          <w:bCs/>
          <w:sz w:val="18"/>
        </w:rPr>
        <w:t xml:space="preserve"> </w:t>
      </w:r>
      <w:r>
        <w:rPr>
          <w:rFonts w:ascii="Times New Roman" w:hAnsi="Times New Roman" w:cs="Times New Roman" w:hint="eastAsia"/>
          <w:bCs/>
          <w:sz w:val="18"/>
        </w:rPr>
        <w:t xml:space="preserve">along the </w:t>
      </w:r>
      <w:r>
        <w:rPr>
          <w:rFonts w:ascii="Times New Roman" w:hAnsi="Times New Roman" w:cs="Times New Roman"/>
          <w:bCs/>
          <w:sz w:val="18"/>
        </w:rPr>
        <w:t>z-axis and</w:t>
      </w:r>
      <w:r>
        <w:rPr>
          <w:rFonts w:ascii="Times New Roman" w:hAnsi="Times New Roman" w:cs="Times New Roman" w:hint="eastAsia"/>
          <w:bCs/>
          <w:sz w:val="18"/>
        </w:rPr>
        <w:t xml:space="preserve"> </w:t>
      </w:r>
      <m:oMath>
        <m:sSub>
          <m:sSubPr>
            <m:ctrlPr>
              <w:rPr>
                <w:rFonts w:ascii="Cambria Math" w:hAnsi="Times New Roman" w:cs="Times New Roman"/>
                <w:bCs/>
                <w:i/>
                <w:sz w:val="18"/>
              </w:rPr>
            </m:ctrlPr>
          </m:sSubPr>
          <m:e>
            <m:r>
              <w:rPr>
                <w:rFonts w:ascii="Cambria Math" w:hAnsi="Times New Roman" w:cs="Times New Roman"/>
                <w:sz w:val="18"/>
              </w:rPr>
              <m:t>λ</m:t>
            </m:r>
          </m:e>
          <m:sub>
            <m:r>
              <w:rPr>
                <w:rFonts w:ascii="Cambria Math" w:hAnsi="Times New Roman" w:cs="Times New Roman"/>
                <w:sz w:val="18"/>
              </w:rPr>
              <m:t>c</m:t>
            </m:r>
          </m:sub>
        </m:sSub>
      </m:oMath>
      <w:r>
        <w:rPr>
          <w:rFonts w:ascii="Times New Roman" w:hAnsi="Times New Roman" w:cs="Times New Roman" w:hint="eastAsia"/>
          <w:bCs/>
          <w:sz w:val="18"/>
        </w:rPr>
        <w:t xml:space="preserve"> is </w:t>
      </w:r>
      <w:r>
        <w:rPr>
          <w:rFonts w:ascii="Times New Roman" w:hAnsi="Times New Roman" w:cs="Times New Roman"/>
          <w:bCs/>
          <w:sz w:val="18"/>
        </w:rPr>
        <w:t xml:space="preserve">the </w:t>
      </w:r>
      <w:r>
        <w:rPr>
          <w:rFonts w:ascii="Times New Roman" w:hAnsi="Times New Roman" w:cs="Times New Roman" w:hint="eastAsia"/>
          <w:bCs/>
          <w:sz w:val="18"/>
        </w:rPr>
        <w:t>center wavelength of the light</w:t>
      </w:r>
      <w:r w:rsidR="00DA5B72">
        <w:rPr>
          <w:rFonts w:ascii="Times New Roman" w:hAnsi="Times New Roman" w:cs="Times New Roman"/>
          <w:bCs/>
          <w:sz w:val="18"/>
        </w:rPr>
        <w:t xml:space="preserve"> </w:t>
      </w:r>
      <w:proofErr w:type="gramStart"/>
      <w:r w:rsidR="00DA5B72">
        <w:rPr>
          <w:rFonts w:ascii="Times New Roman" w:hAnsi="Times New Roman" w:cs="Times New Roman"/>
          <w:bCs/>
          <w:sz w:val="18"/>
        </w:rPr>
        <w:t>source</w:t>
      </w:r>
      <w:r w:rsidR="00DA5B72">
        <w:rPr>
          <w:rFonts w:ascii="Times New Roman" w:hAnsi="Times New Roman" w:cs="Times New Roman" w:hint="eastAsia"/>
          <w:bCs/>
          <w:sz w:val="18"/>
        </w:rPr>
        <w:t>.</w:t>
      </w:r>
      <w:proofErr w:type="gramEnd"/>
    </w:p>
    <w:p w14:paraId="3B8AE9BC" w14:textId="77777777" w:rsidR="00D74297" w:rsidRDefault="00FB6237">
      <w:pPr>
        <w:jc w:val="center"/>
        <w:rPr>
          <w:rFonts w:ascii="Times New Roman" w:hAnsi="Times New Roman" w:cs="Times New Roman"/>
          <w:bCs/>
          <w:sz w:val="18"/>
        </w:rPr>
      </w:pPr>
      <w:r>
        <w:rPr>
          <w:rFonts w:ascii="Times New Roman" w:hAnsi="Times New Roman" w:cs="Times New Roman" w:hint="eastAsia"/>
          <w:bCs/>
          <w:noProof/>
          <w:sz w:val="18"/>
        </w:rPr>
        <w:drawing>
          <wp:inline distT="0" distB="0" distL="0" distR="0" wp14:anchorId="725BC33D" wp14:editId="455DF36C">
            <wp:extent cx="5274310" cy="2100580"/>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2100580"/>
                    </a:xfrm>
                    <a:prstGeom prst="rect">
                      <a:avLst/>
                    </a:prstGeom>
                  </pic:spPr>
                </pic:pic>
              </a:graphicData>
            </a:graphic>
          </wp:inline>
        </w:drawing>
      </w:r>
    </w:p>
    <w:p w14:paraId="5B35AF08" w14:textId="77777777" w:rsidR="00D74297" w:rsidRDefault="00FB6237">
      <w:pPr>
        <w:snapToGrid w:val="0"/>
        <w:spacing w:before="100" w:beforeAutospacing="1" w:after="100" w:afterAutospacing="1" w:line="240" w:lineRule="exact"/>
        <w:rPr>
          <w:rFonts w:ascii="Times New Roman" w:hAnsi="Times New Roman" w:cs="Times New Roman"/>
          <w:b/>
          <w:sz w:val="18"/>
        </w:rPr>
      </w:pPr>
      <w:bookmarkStart w:id="1" w:name="_Hlk91059594"/>
      <w:r>
        <w:rPr>
          <w:rFonts w:ascii="Times New Roman" w:hAnsi="Times New Roman" w:cs="Times New Roman"/>
          <w:b/>
          <w:sz w:val="18"/>
        </w:rPr>
        <w:t>Figure</w:t>
      </w:r>
      <w:r>
        <w:rPr>
          <w:rFonts w:ascii="Times New Roman" w:hAnsi="Times New Roman" w:cs="Times New Roman" w:hint="eastAsia"/>
          <w:b/>
          <w:sz w:val="18"/>
        </w:rPr>
        <w:t xml:space="preserve"> </w:t>
      </w:r>
      <w:r>
        <w:rPr>
          <w:rFonts w:ascii="Times New Roman" w:hAnsi="Times New Roman" w:cs="Times New Roman"/>
          <w:b/>
          <w:sz w:val="18"/>
        </w:rPr>
        <w:t>S3</w:t>
      </w:r>
      <w:r>
        <w:rPr>
          <w:rFonts w:ascii="Times New Roman" w:hAnsi="Times New Roman" w:cs="Times New Roman"/>
          <w:sz w:val="18"/>
        </w:rPr>
        <w:t xml:space="preserve">. </w:t>
      </w:r>
      <w:r>
        <w:rPr>
          <w:rFonts w:ascii="Times New Roman" w:hAnsi="Times New Roman" w:cs="Times New Roman"/>
          <w:b/>
          <w:sz w:val="18"/>
        </w:rPr>
        <w:t>Comparison</w:t>
      </w:r>
      <w:r>
        <w:rPr>
          <w:rFonts w:ascii="Times New Roman" w:hAnsi="Times New Roman" w:cs="Times New Roman"/>
          <w:sz w:val="18"/>
        </w:rPr>
        <w:t xml:space="preserve"> </w:t>
      </w:r>
      <w:r>
        <w:rPr>
          <w:rFonts w:ascii="Times New Roman" w:hAnsi="Times New Roman" w:cs="Times New Roman"/>
          <w:b/>
          <w:sz w:val="18"/>
        </w:rPr>
        <w:t>of OT distribution of Hela cells between our model and ground truth.</w:t>
      </w:r>
      <w:bookmarkEnd w:id="1"/>
    </w:p>
    <w:p w14:paraId="3588A8AA" w14:textId="486D8199" w:rsidR="00D74297" w:rsidRDefault="00FB6237">
      <w:pPr>
        <w:ind w:firstLineChars="200" w:firstLine="360"/>
        <w:rPr>
          <w:rFonts w:ascii="Times New Roman" w:hAnsi="Times New Roman" w:cs="Times New Roman"/>
          <w:bCs/>
          <w:sz w:val="18"/>
        </w:rPr>
      </w:pPr>
      <w:r>
        <w:rPr>
          <w:rFonts w:ascii="Times New Roman" w:hAnsi="Times New Roman" w:cs="Times New Roman" w:hint="eastAsia"/>
          <w:bCs/>
          <w:sz w:val="18"/>
        </w:rPr>
        <w:t xml:space="preserve">Figure </w:t>
      </w:r>
      <w:r>
        <w:rPr>
          <w:rFonts w:ascii="Times New Roman" w:hAnsi="Times New Roman" w:cs="Times New Roman"/>
          <w:bCs/>
          <w:sz w:val="18"/>
        </w:rPr>
        <w:t>S3</w:t>
      </w:r>
      <w:r>
        <w:rPr>
          <w:rFonts w:ascii="Times New Roman" w:hAnsi="Times New Roman" w:cs="Times New Roman" w:hint="eastAsia"/>
          <w:bCs/>
          <w:sz w:val="18"/>
        </w:rPr>
        <w:t xml:space="preserve"> shows the optical thickness of </w:t>
      </w:r>
      <w:r>
        <w:rPr>
          <w:rFonts w:ascii="Times New Roman" w:hAnsi="Times New Roman" w:cs="Times New Roman"/>
          <w:bCs/>
          <w:sz w:val="18"/>
        </w:rPr>
        <w:t>H</w:t>
      </w:r>
      <w:r>
        <w:rPr>
          <w:rFonts w:ascii="Times New Roman" w:hAnsi="Times New Roman" w:cs="Times New Roman" w:hint="eastAsia"/>
          <w:bCs/>
          <w:sz w:val="18"/>
        </w:rPr>
        <w:t xml:space="preserve">ela cells in 3D pseudo-color calculated </w:t>
      </w:r>
      <w:r>
        <w:rPr>
          <w:rFonts w:ascii="Times New Roman" w:hAnsi="Times New Roman" w:cs="Times New Roman"/>
          <w:bCs/>
          <w:sz w:val="18"/>
        </w:rPr>
        <w:t>from</w:t>
      </w:r>
      <w:r>
        <w:rPr>
          <w:rFonts w:ascii="Times New Roman" w:hAnsi="Times New Roman" w:cs="Times New Roman" w:hint="eastAsia"/>
          <w:bCs/>
          <w:sz w:val="18"/>
        </w:rPr>
        <w:t xml:space="preserve"> the</w:t>
      </w:r>
      <w:r>
        <w:rPr>
          <w:rFonts w:ascii="Times New Roman" w:hAnsi="Times New Roman" w:cs="Times New Roman"/>
          <w:bCs/>
          <w:sz w:val="18"/>
        </w:rPr>
        <w:t xml:space="preserve"> recovered</w:t>
      </w:r>
      <w:r>
        <w:rPr>
          <w:rFonts w:ascii="Times New Roman" w:hAnsi="Times New Roman" w:cs="Times New Roman" w:hint="eastAsia"/>
          <w:bCs/>
          <w:sz w:val="18"/>
        </w:rPr>
        <w:t xml:space="preserve"> phase </w:t>
      </w:r>
      <w:r>
        <w:rPr>
          <w:rFonts w:ascii="Times New Roman" w:hAnsi="Times New Roman" w:cs="Times New Roman"/>
          <w:bCs/>
          <w:sz w:val="18"/>
        </w:rPr>
        <w:t>by</w:t>
      </w:r>
      <w:r>
        <w:rPr>
          <w:rFonts w:ascii="Times New Roman" w:hAnsi="Times New Roman" w:cs="Times New Roman" w:hint="eastAsia"/>
          <w:bCs/>
          <w:sz w:val="18"/>
        </w:rPr>
        <w:t xml:space="preserve"> our network</w:t>
      </w:r>
      <w:r>
        <w:rPr>
          <w:rFonts w:ascii="Times New Roman" w:hAnsi="Times New Roman" w:cs="Times New Roman"/>
          <w:bCs/>
          <w:sz w:val="18"/>
        </w:rPr>
        <w:t xml:space="preserve"> and the </w:t>
      </w:r>
      <w:r>
        <w:rPr>
          <w:rFonts w:ascii="Times New Roman" w:hAnsi="Times New Roman" w:cs="Times New Roman" w:hint="eastAsia"/>
          <w:bCs/>
          <w:sz w:val="18"/>
        </w:rPr>
        <w:t>ground truth by the TIE algorithm.</w:t>
      </w:r>
      <w:r>
        <w:rPr>
          <w:rFonts w:ascii="Times New Roman" w:hAnsi="Times New Roman" w:cs="Times New Roman"/>
          <w:bCs/>
          <w:sz w:val="18"/>
        </w:rPr>
        <w:t xml:space="preserve"> The shape of the cells and the relative positions of the different cells can be roughly observed, and our network output is highly consistent with the ground truth. Furthermore, we use the quantitative phase information to calculate the OT of </w:t>
      </w:r>
      <w:r>
        <w:rPr>
          <w:rFonts w:ascii="Times New Roman" w:hAnsi="Times New Roman" w:cs="Times New Roman" w:hint="eastAsia"/>
          <w:bCs/>
          <w:sz w:val="18"/>
        </w:rPr>
        <w:t>living</w:t>
      </w:r>
      <w:r>
        <w:rPr>
          <w:rFonts w:ascii="Times New Roman" w:hAnsi="Times New Roman" w:cs="Times New Roman"/>
          <w:bCs/>
          <w:sz w:val="18"/>
        </w:rPr>
        <w:t xml:space="preserve"> Hela cells</w:t>
      </w:r>
      <w:r>
        <w:rPr>
          <w:rFonts w:ascii="Times New Roman" w:hAnsi="Times New Roman" w:cs="Times New Roman" w:hint="eastAsia"/>
          <w:bCs/>
          <w:sz w:val="18"/>
        </w:rPr>
        <w:t>.</w:t>
      </w:r>
      <w:r>
        <w:rPr>
          <w:rFonts w:ascii="Times New Roman" w:hAnsi="Times New Roman" w:cs="Times New Roman"/>
          <w:bCs/>
          <w:sz w:val="18"/>
        </w:rPr>
        <w:t xml:space="preserve"> Fig. S4 shows a pseudo-color 3D rendering result, which </w:t>
      </w:r>
      <w:r>
        <w:rPr>
          <w:rFonts w:ascii="Times New Roman" w:hAnsi="Times New Roman" w:cs="Times New Roman" w:hint="eastAsia"/>
          <w:bCs/>
          <w:sz w:val="18"/>
        </w:rPr>
        <w:t>has</w:t>
      </w:r>
      <w:r>
        <w:rPr>
          <w:rFonts w:ascii="Times New Roman" w:hAnsi="Times New Roman" w:cs="Times New Roman"/>
          <w:bCs/>
          <w:sz w:val="18"/>
        </w:rPr>
        <w:t xml:space="preserve"> high-quality and high-contrast cellular morphological features. We can observe the morphological changes of Hela cells during division.</w:t>
      </w:r>
    </w:p>
    <w:p w14:paraId="56BB44AB" w14:textId="77777777" w:rsidR="00D74297" w:rsidRDefault="00D74297">
      <w:pPr>
        <w:ind w:firstLineChars="200" w:firstLine="360"/>
        <w:rPr>
          <w:rFonts w:ascii="Times New Roman" w:hAnsi="Times New Roman" w:cs="Times New Roman"/>
          <w:bCs/>
          <w:sz w:val="18"/>
        </w:rPr>
      </w:pPr>
    </w:p>
    <w:p w14:paraId="694635D3" w14:textId="77777777" w:rsidR="00D74297" w:rsidRDefault="00FB6237">
      <w:pPr>
        <w:rPr>
          <w:rFonts w:ascii="Times New Roman" w:hAnsi="Times New Roman" w:cs="Times New Roman"/>
          <w:bCs/>
          <w:color w:val="FF0000"/>
          <w:sz w:val="18"/>
        </w:rPr>
      </w:pPr>
      <w:r>
        <w:rPr>
          <w:rFonts w:ascii="Times New Roman" w:hAnsi="Times New Roman" w:cs="Times New Roman"/>
          <w:bCs/>
          <w:noProof/>
          <w:color w:val="FF0000"/>
          <w:sz w:val="18"/>
        </w:rPr>
        <w:drawing>
          <wp:inline distT="0" distB="0" distL="0" distR="0" wp14:anchorId="40503E3E" wp14:editId="6170995A">
            <wp:extent cx="5233035" cy="116332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2" cstate="print">
                      <a:extLst>
                        <a:ext uri="{28A0092B-C50C-407E-A947-70E740481C1C}">
                          <a14:useLocalDpi xmlns:a14="http://schemas.microsoft.com/office/drawing/2010/main" val="0"/>
                        </a:ext>
                      </a:extLst>
                    </a:blip>
                    <a:srcRect l="5065" r="1492"/>
                    <a:stretch>
                      <a:fillRect/>
                    </a:stretch>
                  </pic:blipFill>
                  <pic:spPr>
                    <a:xfrm>
                      <a:off x="0" y="0"/>
                      <a:ext cx="5248482" cy="1167192"/>
                    </a:xfrm>
                    <a:prstGeom prst="rect">
                      <a:avLst/>
                    </a:prstGeom>
                    <a:ln>
                      <a:noFill/>
                    </a:ln>
                  </pic:spPr>
                </pic:pic>
              </a:graphicData>
            </a:graphic>
          </wp:inline>
        </w:drawing>
      </w:r>
    </w:p>
    <w:p w14:paraId="458BDA76" w14:textId="77777777" w:rsidR="00D74297" w:rsidRPr="00CC2879" w:rsidRDefault="00FB6237">
      <w:pPr>
        <w:snapToGrid w:val="0"/>
        <w:spacing w:before="100" w:beforeAutospacing="1" w:after="100" w:afterAutospacing="1" w:line="240" w:lineRule="exact"/>
        <w:rPr>
          <w:rFonts w:ascii="Times New Roman" w:hAnsi="Times New Roman" w:cs="Times New Roman"/>
          <w:b/>
          <w:bCs/>
          <w:sz w:val="18"/>
        </w:rPr>
      </w:pPr>
      <w:r>
        <w:rPr>
          <w:rFonts w:ascii="Times New Roman" w:hAnsi="Times New Roman" w:cs="Times New Roman"/>
          <w:b/>
          <w:sz w:val="18"/>
        </w:rPr>
        <w:t>Figure</w:t>
      </w:r>
      <w:r>
        <w:rPr>
          <w:rFonts w:ascii="Times New Roman" w:hAnsi="Times New Roman" w:cs="Times New Roman" w:hint="eastAsia"/>
          <w:b/>
          <w:sz w:val="18"/>
        </w:rPr>
        <w:t xml:space="preserve"> </w:t>
      </w:r>
      <w:r>
        <w:rPr>
          <w:rFonts w:ascii="Times New Roman" w:hAnsi="Times New Roman" w:cs="Times New Roman"/>
          <w:b/>
          <w:sz w:val="18"/>
        </w:rPr>
        <w:t>S4</w:t>
      </w:r>
      <w:r>
        <w:rPr>
          <w:rFonts w:ascii="Times New Roman" w:hAnsi="Times New Roman" w:cs="Times New Roman"/>
          <w:sz w:val="18"/>
        </w:rPr>
        <w:t xml:space="preserve">. </w:t>
      </w:r>
      <w:r w:rsidRPr="00CC2879">
        <w:rPr>
          <w:rFonts w:ascii="Times New Roman" w:hAnsi="Times New Roman" w:cs="Times New Roman"/>
          <w:b/>
          <w:bCs/>
          <w:sz w:val="18"/>
        </w:rPr>
        <w:t xml:space="preserve">The optic thickness reconstruction of the living Hela dividing process. </w:t>
      </w:r>
    </w:p>
    <w:p w14:paraId="2148AF8B" w14:textId="77777777" w:rsidR="00D74297" w:rsidRDefault="00FB6237">
      <w:pPr>
        <w:widowControl/>
        <w:jc w:val="left"/>
        <w:rPr>
          <w:rFonts w:ascii="Times New Roman" w:hAnsi="Times New Roman" w:cs="Times New Roman"/>
          <w:sz w:val="18"/>
        </w:rPr>
      </w:pPr>
      <w:r>
        <w:rPr>
          <w:rFonts w:ascii="Times New Roman" w:hAnsi="Times New Roman" w:cs="Times New Roman"/>
          <w:sz w:val="18"/>
        </w:rPr>
        <w:br w:type="page"/>
      </w:r>
    </w:p>
    <w:p w14:paraId="7C8336B1" w14:textId="77777777" w:rsidR="00D74297" w:rsidRDefault="00FB6237">
      <w:pPr>
        <w:widowControl/>
        <w:jc w:val="left"/>
        <w:rPr>
          <w:rFonts w:ascii="Times New Roman" w:hAnsi="Times New Roman" w:cs="Times New Roman"/>
          <w:b/>
          <w:sz w:val="18"/>
        </w:rPr>
      </w:pPr>
      <w:r>
        <w:rPr>
          <w:rFonts w:ascii="Times New Roman" w:hAnsi="Times New Roman" w:cs="Times New Roman" w:hint="eastAsia"/>
          <w:b/>
          <w:sz w:val="18"/>
        </w:rPr>
        <w:lastRenderedPageBreak/>
        <w:t xml:space="preserve">Performance </w:t>
      </w:r>
      <w:r>
        <w:rPr>
          <w:rFonts w:ascii="Times New Roman" w:hAnsi="Times New Roman" w:cs="Times New Roman"/>
          <w:b/>
          <w:sz w:val="18"/>
        </w:rPr>
        <w:t>comparison among</w:t>
      </w:r>
      <w:r>
        <w:rPr>
          <w:rFonts w:ascii="Times New Roman" w:hAnsi="Times New Roman" w:cs="Times New Roman" w:hint="eastAsia"/>
          <w:b/>
          <w:sz w:val="18"/>
        </w:rPr>
        <w:t xml:space="preserve"> different networks </w:t>
      </w:r>
      <w:r>
        <w:rPr>
          <w:rFonts w:ascii="Times New Roman" w:hAnsi="Times New Roman" w:cs="Times New Roman"/>
          <w:b/>
          <w:sz w:val="18"/>
        </w:rPr>
        <w:t>over</w:t>
      </w:r>
      <w:r>
        <w:rPr>
          <w:rFonts w:ascii="Times New Roman" w:hAnsi="Times New Roman" w:cs="Times New Roman" w:hint="eastAsia"/>
          <w:b/>
          <w:sz w:val="18"/>
        </w:rPr>
        <w:t xml:space="preserve"> Hela cell data</w:t>
      </w:r>
    </w:p>
    <w:p w14:paraId="50D62447" w14:textId="2C119630" w:rsidR="00D74297" w:rsidRDefault="00FB6237">
      <w:pPr>
        <w:ind w:firstLineChars="200" w:firstLine="360"/>
        <w:rPr>
          <w:rFonts w:ascii="Times New Roman" w:eastAsia="等线" w:hAnsi="Times New Roman" w:cs="Times New Roman"/>
          <w:sz w:val="18"/>
        </w:rPr>
      </w:pPr>
      <w:r>
        <w:rPr>
          <w:rFonts w:ascii="Times New Roman" w:eastAsia="等线" w:hAnsi="Times New Roman" w:cs="Times New Roman" w:hint="eastAsia"/>
          <w:sz w:val="18"/>
        </w:rPr>
        <w:t xml:space="preserve">We made comparison experiments with </w:t>
      </w:r>
      <w:r>
        <w:rPr>
          <w:rFonts w:ascii="Times New Roman" w:eastAsia="等线" w:hAnsi="Times New Roman" w:cs="Times New Roman"/>
          <w:sz w:val="18"/>
        </w:rPr>
        <w:t xml:space="preserve">different </w:t>
      </w:r>
      <w:proofErr w:type="spellStart"/>
      <w:r>
        <w:rPr>
          <w:rFonts w:ascii="Times New Roman" w:eastAsia="等线" w:hAnsi="Times New Roman" w:cs="Times New Roman" w:hint="eastAsia"/>
          <w:sz w:val="18"/>
        </w:rPr>
        <w:t>de</w:t>
      </w:r>
      <w:r>
        <w:rPr>
          <w:rFonts w:ascii="Times New Roman" w:eastAsia="等线" w:hAnsi="Times New Roman" w:cs="Times New Roman"/>
          <w:sz w:val="18"/>
        </w:rPr>
        <w:t>speckle</w:t>
      </w:r>
      <w:proofErr w:type="spellEnd"/>
      <w:r>
        <w:rPr>
          <w:rFonts w:ascii="Times New Roman" w:eastAsia="等线" w:hAnsi="Times New Roman" w:cs="Times New Roman" w:hint="eastAsia"/>
          <w:sz w:val="18"/>
        </w:rPr>
        <w:t xml:space="preserve"> network</w:t>
      </w:r>
      <w:r>
        <w:rPr>
          <w:rFonts w:ascii="Times New Roman" w:eastAsia="等线" w:hAnsi="Times New Roman" w:cs="Times New Roman"/>
          <w:sz w:val="18"/>
        </w:rPr>
        <w:t>s</w:t>
      </w:r>
      <w:r>
        <w:rPr>
          <w:rFonts w:ascii="Times New Roman" w:eastAsia="等线" w:hAnsi="Times New Roman" w:cs="Times New Roman" w:hint="eastAsia"/>
          <w:sz w:val="18"/>
        </w:rPr>
        <w:t xml:space="preserve"> </w:t>
      </w:r>
      <w:r>
        <w:rPr>
          <w:rFonts w:ascii="Times New Roman" w:eastAsia="等线" w:hAnsi="Times New Roman" w:cs="Times New Roman"/>
          <w:sz w:val="18"/>
        </w:rPr>
        <w:t>proposed</w:t>
      </w:r>
      <w:r>
        <w:rPr>
          <w:rFonts w:ascii="Times New Roman" w:eastAsia="等线" w:hAnsi="Times New Roman" w:cs="Times New Roman" w:hint="eastAsia"/>
          <w:sz w:val="18"/>
        </w:rPr>
        <w:t xml:space="preserve"> by previous researchers. </w:t>
      </w:r>
      <w:r>
        <w:rPr>
          <w:rFonts w:ascii="Times New Roman" w:eastAsia="等线" w:hAnsi="Times New Roman" w:cs="Times New Roman"/>
          <w:sz w:val="18"/>
        </w:rPr>
        <w:t xml:space="preserve">Three different networks are trained on the same Hela cell dataset, including </w:t>
      </w:r>
      <w:proofErr w:type="spellStart"/>
      <w:r w:rsidR="00F578A6">
        <w:rPr>
          <w:rFonts w:ascii="Times New Roman" w:eastAsia="等线" w:hAnsi="Times New Roman" w:cs="Times New Roman"/>
          <w:sz w:val="18"/>
        </w:rPr>
        <w:t>DespeckleNet</w:t>
      </w:r>
      <w:proofErr w:type="spellEnd"/>
      <w:r>
        <w:rPr>
          <w:rFonts w:ascii="Times New Roman" w:eastAsia="等线" w:hAnsi="Times New Roman" w:cs="Times New Roman"/>
          <w:sz w:val="18"/>
        </w:rPr>
        <w:t>, UNet</w:t>
      </w:r>
      <w:r>
        <w:rPr>
          <w:rFonts w:ascii="Times New Roman" w:eastAsia="等线" w:hAnsi="Times New Roman" w:cs="Times New Roman"/>
          <w:sz w:val="18"/>
          <w:vertAlign w:val="superscript"/>
        </w:rPr>
        <w:t>5</w:t>
      </w:r>
      <w:r>
        <w:rPr>
          <w:rFonts w:ascii="Times New Roman" w:eastAsia="等线" w:hAnsi="Times New Roman" w:cs="Times New Roman"/>
          <w:sz w:val="18"/>
        </w:rPr>
        <w:t>, and IDiffNet</w:t>
      </w:r>
      <w:r>
        <w:rPr>
          <w:rFonts w:ascii="Times New Roman" w:eastAsia="等线" w:hAnsi="Times New Roman" w:cs="Times New Roman"/>
          <w:sz w:val="18"/>
          <w:vertAlign w:val="superscript"/>
        </w:rPr>
        <w:t>6</w:t>
      </w:r>
      <w:r>
        <w:rPr>
          <w:rFonts w:ascii="Times New Roman" w:eastAsia="等线" w:hAnsi="Times New Roman" w:cs="Times New Roman" w:hint="eastAsia"/>
          <w:sz w:val="18"/>
        </w:rPr>
        <w:t>.</w:t>
      </w:r>
      <w:r>
        <w:rPr>
          <w:rFonts w:ascii="Times New Roman" w:eastAsia="等线" w:hAnsi="Times New Roman" w:cs="Times New Roman"/>
          <w:sz w:val="18"/>
        </w:rPr>
        <w:t xml:space="preserve"> N</w:t>
      </w:r>
      <w:r>
        <w:rPr>
          <w:rFonts w:ascii="Times New Roman" w:eastAsia="等线" w:hAnsi="Times New Roman" w:cs="Times New Roman" w:hint="eastAsia"/>
          <w:sz w:val="18"/>
        </w:rPr>
        <w:t>ot</w:t>
      </w:r>
      <w:r>
        <w:rPr>
          <w:rFonts w:ascii="Times New Roman" w:eastAsia="等线" w:hAnsi="Times New Roman" w:cs="Times New Roman"/>
          <w:sz w:val="18"/>
        </w:rPr>
        <w:t xml:space="preserve">ably, the </w:t>
      </w:r>
      <w:proofErr w:type="spellStart"/>
      <w:r>
        <w:rPr>
          <w:rFonts w:ascii="Times New Roman" w:eastAsia="等线" w:hAnsi="Times New Roman" w:cs="Times New Roman"/>
          <w:sz w:val="18"/>
        </w:rPr>
        <w:t>UNet</w:t>
      </w:r>
      <w:proofErr w:type="spellEnd"/>
      <w:r>
        <w:rPr>
          <w:rFonts w:ascii="Times New Roman" w:eastAsia="等线" w:hAnsi="Times New Roman" w:cs="Times New Roman"/>
          <w:sz w:val="18"/>
        </w:rPr>
        <w:t xml:space="preserve"> and </w:t>
      </w:r>
      <w:proofErr w:type="spellStart"/>
      <w:r>
        <w:rPr>
          <w:rFonts w:ascii="Times New Roman" w:eastAsia="等线" w:hAnsi="Times New Roman" w:cs="Times New Roman"/>
          <w:sz w:val="18"/>
        </w:rPr>
        <w:t>IDiffNet</w:t>
      </w:r>
      <w:proofErr w:type="spellEnd"/>
      <w:r>
        <w:rPr>
          <w:rFonts w:ascii="Times New Roman" w:eastAsia="等线" w:hAnsi="Times New Roman" w:cs="Times New Roman"/>
          <w:sz w:val="18"/>
        </w:rPr>
        <w:t xml:space="preserve"> only output the intensity reconstruction result. T</w:t>
      </w:r>
      <w:r>
        <w:rPr>
          <w:rFonts w:ascii="Times New Roman" w:eastAsia="等线" w:hAnsi="Times New Roman" w:cs="Times New Roman" w:hint="eastAsia"/>
          <w:sz w:val="18"/>
        </w:rPr>
        <w:t xml:space="preserve">o facilitate the comparison of phase recovery, we add phase channels to the outputs of the </w:t>
      </w:r>
      <w:proofErr w:type="spellStart"/>
      <w:r>
        <w:rPr>
          <w:rFonts w:ascii="Times New Roman" w:eastAsia="等线" w:hAnsi="Times New Roman" w:cs="Times New Roman"/>
          <w:sz w:val="18"/>
        </w:rPr>
        <w:t>UNet</w:t>
      </w:r>
      <w:proofErr w:type="spellEnd"/>
      <w:r>
        <w:rPr>
          <w:rFonts w:ascii="Times New Roman" w:eastAsia="等线" w:hAnsi="Times New Roman" w:cs="Times New Roman" w:hint="eastAsia"/>
          <w:sz w:val="18"/>
        </w:rPr>
        <w:t xml:space="preserve"> and </w:t>
      </w:r>
      <w:proofErr w:type="spellStart"/>
      <w:r>
        <w:rPr>
          <w:rFonts w:ascii="Times New Roman" w:eastAsia="等线" w:hAnsi="Times New Roman" w:cs="Times New Roman" w:hint="eastAsia"/>
          <w:sz w:val="18"/>
        </w:rPr>
        <w:t>IDiffNet</w:t>
      </w:r>
      <w:proofErr w:type="spellEnd"/>
      <w:r>
        <w:rPr>
          <w:rFonts w:ascii="Times New Roman" w:eastAsia="等线" w:hAnsi="Times New Roman" w:cs="Times New Roman" w:hint="eastAsia"/>
          <w:sz w:val="18"/>
        </w:rPr>
        <w:t xml:space="preserve">, </w:t>
      </w:r>
      <w:r>
        <w:rPr>
          <w:rFonts w:ascii="Times New Roman" w:eastAsia="等线" w:hAnsi="Times New Roman" w:cs="Times New Roman"/>
          <w:sz w:val="18"/>
        </w:rPr>
        <w:t>without</w:t>
      </w:r>
      <w:r>
        <w:rPr>
          <w:rFonts w:ascii="Times New Roman" w:eastAsia="等线" w:hAnsi="Times New Roman" w:cs="Times New Roman" w:hint="eastAsia"/>
          <w:sz w:val="18"/>
        </w:rPr>
        <w:t xml:space="preserve"> chang</w:t>
      </w:r>
      <w:r>
        <w:rPr>
          <w:rFonts w:ascii="Times New Roman" w:eastAsia="等线" w:hAnsi="Times New Roman" w:cs="Times New Roman"/>
          <w:sz w:val="18"/>
        </w:rPr>
        <w:t>ing</w:t>
      </w:r>
      <w:r>
        <w:rPr>
          <w:rFonts w:ascii="Times New Roman" w:eastAsia="等线" w:hAnsi="Times New Roman" w:cs="Times New Roman" w:hint="eastAsia"/>
          <w:sz w:val="18"/>
        </w:rPr>
        <w:t xml:space="preserve"> the structure of the networks. Fig</w:t>
      </w:r>
      <w:r>
        <w:rPr>
          <w:rFonts w:ascii="Times New Roman" w:eastAsia="等线" w:hAnsi="Times New Roman" w:cs="Times New Roman"/>
          <w:sz w:val="18"/>
        </w:rPr>
        <w:t>. S</w:t>
      </w:r>
      <w:r>
        <w:rPr>
          <w:rFonts w:ascii="Times New Roman" w:eastAsia="等线" w:hAnsi="Times New Roman" w:cs="Times New Roman" w:hint="eastAsia"/>
          <w:sz w:val="18"/>
        </w:rPr>
        <w:t xml:space="preserve">5 shows the </w:t>
      </w:r>
      <w:r>
        <w:rPr>
          <w:rFonts w:ascii="Times New Roman" w:eastAsia="等线" w:hAnsi="Times New Roman" w:cs="Times New Roman"/>
          <w:sz w:val="18"/>
        </w:rPr>
        <w:t xml:space="preserve">phase and intensity reconstruction </w:t>
      </w:r>
      <w:r>
        <w:rPr>
          <w:rFonts w:ascii="Times New Roman" w:eastAsia="等线" w:hAnsi="Times New Roman" w:cs="Times New Roman" w:hint="eastAsia"/>
          <w:sz w:val="18"/>
        </w:rPr>
        <w:t>results for two different cellular speckle image</w:t>
      </w:r>
      <w:r>
        <w:rPr>
          <w:rFonts w:ascii="Times New Roman" w:eastAsia="等线" w:hAnsi="Times New Roman" w:cs="Times New Roman"/>
          <w:sz w:val="18"/>
        </w:rPr>
        <w:t>s</w:t>
      </w:r>
      <w:r>
        <w:rPr>
          <w:rFonts w:ascii="Times New Roman" w:eastAsia="等线" w:hAnsi="Times New Roman" w:cs="Times New Roman" w:hint="eastAsia"/>
          <w:sz w:val="18"/>
        </w:rPr>
        <w:t xml:space="preserve">. </w:t>
      </w:r>
      <w:r>
        <w:rPr>
          <w:rFonts w:ascii="Times New Roman" w:eastAsia="等线" w:hAnsi="Times New Roman" w:cs="Times New Roman"/>
          <w:sz w:val="18"/>
        </w:rPr>
        <w:t>It can be observed</w:t>
      </w:r>
      <w:r>
        <w:rPr>
          <w:rFonts w:ascii="Times New Roman" w:eastAsia="等线" w:hAnsi="Times New Roman" w:cs="Times New Roman" w:hint="eastAsia"/>
          <w:sz w:val="18"/>
        </w:rPr>
        <w:t xml:space="preserve"> that our network </w:t>
      </w:r>
      <w:r>
        <w:rPr>
          <w:rFonts w:ascii="Times New Roman" w:eastAsia="等线" w:hAnsi="Times New Roman" w:cs="Times New Roman"/>
          <w:sz w:val="18"/>
        </w:rPr>
        <w:t>outputs</w:t>
      </w:r>
      <w:r>
        <w:rPr>
          <w:rFonts w:ascii="Times New Roman" w:eastAsia="等线" w:hAnsi="Times New Roman" w:cs="Times New Roman" w:hint="eastAsia"/>
          <w:sz w:val="18"/>
        </w:rPr>
        <w:t xml:space="preserve"> </w:t>
      </w:r>
      <w:r>
        <w:rPr>
          <w:rFonts w:ascii="Times New Roman" w:eastAsia="等线" w:hAnsi="Times New Roman" w:cs="Times New Roman"/>
          <w:sz w:val="18"/>
        </w:rPr>
        <w:t xml:space="preserve">the </w:t>
      </w:r>
      <w:r>
        <w:rPr>
          <w:rFonts w:ascii="Times New Roman" w:eastAsia="等线" w:hAnsi="Times New Roman" w:cs="Times New Roman" w:hint="eastAsia"/>
          <w:sz w:val="18"/>
        </w:rPr>
        <w:t>recovery</w:t>
      </w:r>
      <w:r>
        <w:rPr>
          <w:rFonts w:ascii="Times New Roman" w:eastAsia="等线" w:hAnsi="Times New Roman" w:cs="Times New Roman"/>
          <w:sz w:val="18"/>
        </w:rPr>
        <w:t xml:space="preserve"> with high quality</w:t>
      </w:r>
      <w:r>
        <w:rPr>
          <w:rFonts w:ascii="Times New Roman" w:eastAsia="等线" w:hAnsi="Times New Roman" w:cs="Times New Roman" w:hint="eastAsia"/>
          <w:sz w:val="18"/>
        </w:rPr>
        <w:t>, while the other two networks fail to reconstruct the cellular morphology.</w:t>
      </w:r>
    </w:p>
    <w:p w14:paraId="423A9AEC" w14:textId="39BB6D7B" w:rsidR="00D74297" w:rsidRDefault="003757BE">
      <w:pPr>
        <w:jc w:val="center"/>
        <w:rPr>
          <w:rFonts w:ascii="Times New Roman" w:hAnsi="Times New Roman" w:cs="Times New Roman"/>
          <w:bCs/>
          <w:sz w:val="18"/>
        </w:rPr>
      </w:pPr>
      <w:r>
        <w:rPr>
          <w:rFonts w:ascii="Times New Roman" w:hAnsi="Times New Roman" w:cs="Times New Roman"/>
          <w:bCs/>
          <w:noProof/>
          <w:sz w:val="18"/>
        </w:rPr>
        <w:drawing>
          <wp:inline distT="0" distB="0" distL="0" distR="0" wp14:anchorId="74CFC60A" wp14:editId="1F4F30C1">
            <wp:extent cx="5092700" cy="492633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pic:nvPicPr>
                  <pic:blipFill rotWithShape="1">
                    <a:blip r:embed="rId13" cstate="print">
                      <a:extLst>
                        <a:ext uri="{28A0092B-C50C-407E-A947-70E740481C1C}">
                          <a14:useLocalDpi xmlns:a14="http://schemas.microsoft.com/office/drawing/2010/main" val="0"/>
                        </a:ext>
                      </a:extLst>
                    </a:blip>
                    <a:srcRect r="3443"/>
                    <a:stretch/>
                  </pic:blipFill>
                  <pic:spPr bwMode="auto">
                    <a:xfrm>
                      <a:off x="0" y="0"/>
                      <a:ext cx="5092700" cy="4926330"/>
                    </a:xfrm>
                    <a:prstGeom prst="rect">
                      <a:avLst/>
                    </a:prstGeom>
                    <a:ln>
                      <a:noFill/>
                    </a:ln>
                    <a:extLst>
                      <a:ext uri="{53640926-AAD7-44D8-BBD7-CCE9431645EC}">
                        <a14:shadowObscured xmlns:a14="http://schemas.microsoft.com/office/drawing/2010/main"/>
                      </a:ext>
                    </a:extLst>
                  </pic:spPr>
                </pic:pic>
              </a:graphicData>
            </a:graphic>
          </wp:inline>
        </w:drawing>
      </w:r>
    </w:p>
    <w:p w14:paraId="5D56357C" w14:textId="77777777" w:rsidR="00D74297" w:rsidRDefault="00FB6237">
      <w:pPr>
        <w:snapToGrid w:val="0"/>
        <w:spacing w:before="100" w:beforeAutospacing="1" w:after="100" w:afterAutospacing="1" w:line="240" w:lineRule="exact"/>
        <w:rPr>
          <w:rFonts w:ascii="Times New Roman" w:hAnsi="Times New Roman" w:cs="Times New Roman"/>
          <w:sz w:val="18"/>
        </w:rPr>
      </w:pPr>
      <w:r>
        <w:rPr>
          <w:rFonts w:ascii="Times New Roman" w:hAnsi="Times New Roman" w:cs="Times New Roman"/>
          <w:b/>
          <w:sz w:val="18"/>
        </w:rPr>
        <w:t>Figure</w:t>
      </w:r>
      <w:r>
        <w:rPr>
          <w:rFonts w:ascii="Times New Roman" w:hAnsi="Times New Roman" w:cs="Times New Roman" w:hint="eastAsia"/>
          <w:b/>
          <w:sz w:val="18"/>
        </w:rPr>
        <w:t xml:space="preserve"> </w:t>
      </w:r>
      <w:r>
        <w:rPr>
          <w:rFonts w:ascii="Times New Roman" w:hAnsi="Times New Roman" w:cs="Times New Roman"/>
          <w:b/>
          <w:sz w:val="18"/>
        </w:rPr>
        <w:t>S</w:t>
      </w:r>
      <w:r>
        <w:rPr>
          <w:rFonts w:ascii="Times New Roman" w:hAnsi="Times New Roman" w:cs="Times New Roman" w:hint="eastAsia"/>
          <w:b/>
          <w:sz w:val="18"/>
        </w:rPr>
        <w:t>5</w:t>
      </w:r>
      <w:r>
        <w:rPr>
          <w:rFonts w:ascii="Times New Roman" w:hAnsi="Times New Roman" w:cs="Times New Roman"/>
          <w:sz w:val="18"/>
        </w:rPr>
        <w:t xml:space="preserve">. </w:t>
      </w:r>
      <w:r>
        <w:rPr>
          <w:rFonts w:ascii="Times New Roman" w:hAnsi="Times New Roman" w:cs="Times New Roman" w:hint="eastAsia"/>
          <w:b/>
          <w:bCs/>
          <w:sz w:val="18"/>
        </w:rPr>
        <w:t xml:space="preserve">The </w:t>
      </w:r>
      <w:r>
        <w:rPr>
          <w:rFonts w:ascii="Times New Roman" w:hAnsi="Times New Roman" w:cs="Times New Roman"/>
          <w:b/>
          <w:bCs/>
          <w:sz w:val="18"/>
        </w:rPr>
        <w:t xml:space="preserve">visual comparison </w:t>
      </w:r>
      <w:r>
        <w:rPr>
          <w:rFonts w:ascii="Times New Roman" w:hAnsi="Times New Roman" w:cs="Times New Roman"/>
          <w:b/>
          <w:sz w:val="18"/>
        </w:rPr>
        <w:t>among</w:t>
      </w:r>
      <w:r>
        <w:rPr>
          <w:rFonts w:ascii="Times New Roman" w:hAnsi="Times New Roman" w:cs="Times New Roman"/>
          <w:b/>
          <w:bCs/>
          <w:sz w:val="18"/>
        </w:rPr>
        <w:t xml:space="preserve"> different n</w:t>
      </w:r>
      <w:r>
        <w:rPr>
          <w:rFonts w:ascii="Times New Roman" w:hAnsi="Times New Roman" w:cs="Times New Roman" w:hint="eastAsia"/>
          <w:b/>
          <w:bCs/>
          <w:sz w:val="18"/>
        </w:rPr>
        <w:t>etwork</w:t>
      </w:r>
      <w:r>
        <w:rPr>
          <w:rFonts w:ascii="Times New Roman" w:hAnsi="Times New Roman" w:cs="Times New Roman"/>
          <w:b/>
          <w:bCs/>
          <w:sz w:val="18"/>
        </w:rPr>
        <w:t>s over Hela cells</w:t>
      </w:r>
      <w:r>
        <w:rPr>
          <w:rFonts w:ascii="Times New Roman" w:hAnsi="Times New Roman" w:cs="Times New Roman" w:hint="eastAsia"/>
          <w:b/>
          <w:bCs/>
          <w:sz w:val="18"/>
        </w:rPr>
        <w:t>.</w:t>
      </w:r>
      <w:r>
        <w:rPr>
          <w:rFonts w:ascii="Times New Roman" w:hAnsi="Times New Roman" w:cs="Times New Roman" w:hint="eastAsia"/>
          <w:sz w:val="18"/>
        </w:rPr>
        <w:t xml:space="preserve"> </w:t>
      </w:r>
    </w:p>
    <w:p w14:paraId="4F4EC983" w14:textId="7CE3BAD2" w:rsidR="00D74297" w:rsidRDefault="00F227C7">
      <w:pPr>
        <w:rPr>
          <w:rFonts w:ascii="Times New Roman" w:hAnsi="Times New Roman" w:cs="Times New Roman"/>
          <w:sz w:val="18"/>
        </w:rPr>
      </w:pPr>
      <w:r>
        <w:rPr>
          <w:rFonts w:ascii="Times New Roman" w:hAnsi="Times New Roman" w:cs="Times New Roman"/>
          <w:noProof/>
          <w:sz w:val="18"/>
        </w:rPr>
        <w:lastRenderedPageBreak/>
        <w:drawing>
          <wp:inline distT="0" distB="0" distL="0" distR="0" wp14:anchorId="451D984F" wp14:editId="4127CC94">
            <wp:extent cx="5274310" cy="278892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2788920"/>
                    </a:xfrm>
                    <a:prstGeom prst="rect">
                      <a:avLst/>
                    </a:prstGeom>
                  </pic:spPr>
                </pic:pic>
              </a:graphicData>
            </a:graphic>
          </wp:inline>
        </w:drawing>
      </w:r>
    </w:p>
    <w:p w14:paraId="1C957CE9" w14:textId="77777777" w:rsidR="00D74297" w:rsidRDefault="00FB6237">
      <w:pPr>
        <w:snapToGrid w:val="0"/>
        <w:spacing w:before="100" w:beforeAutospacing="1" w:after="100" w:afterAutospacing="1" w:line="240" w:lineRule="exact"/>
        <w:rPr>
          <w:rFonts w:ascii="Times New Roman" w:hAnsi="Times New Roman" w:cs="Times New Roman"/>
          <w:sz w:val="18"/>
        </w:rPr>
      </w:pPr>
      <w:r>
        <w:rPr>
          <w:rFonts w:ascii="Times New Roman" w:hAnsi="Times New Roman" w:cs="Times New Roman"/>
          <w:b/>
          <w:sz w:val="18"/>
        </w:rPr>
        <w:t>Figure</w:t>
      </w:r>
      <w:r>
        <w:rPr>
          <w:rFonts w:ascii="Times New Roman" w:hAnsi="Times New Roman" w:cs="Times New Roman" w:hint="eastAsia"/>
          <w:b/>
          <w:sz w:val="18"/>
        </w:rPr>
        <w:t xml:space="preserve"> </w:t>
      </w:r>
      <w:r>
        <w:rPr>
          <w:rFonts w:ascii="Times New Roman" w:hAnsi="Times New Roman" w:cs="Times New Roman"/>
          <w:b/>
          <w:sz w:val="18"/>
        </w:rPr>
        <w:t>S6</w:t>
      </w:r>
      <w:r>
        <w:rPr>
          <w:rFonts w:ascii="Times New Roman" w:hAnsi="Times New Roman" w:cs="Times New Roman"/>
          <w:sz w:val="18"/>
        </w:rPr>
        <w:t xml:space="preserve">. </w:t>
      </w:r>
      <w:r>
        <w:rPr>
          <w:rFonts w:ascii="Times New Roman" w:hAnsi="Times New Roman" w:cs="Times New Roman" w:hint="eastAsia"/>
          <w:b/>
          <w:bCs/>
          <w:sz w:val="18"/>
        </w:rPr>
        <w:t xml:space="preserve">The </w:t>
      </w:r>
      <w:r>
        <w:rPr>
          <w:rFonts w:ascii="Times New Roman" w:hAnsi="Times New Roman" w:cs="Times New Roman"/>
          <w:b/>
          <w:bCs/>
          <w:sz w:val="18"/>
        </w:rPr>
        <w:t>quantitative error comparison among different n</w:t>
      </w:r>
      <w:r>
        <w:rPr>
          <w:rFonts w:ascii="Times New Roman" w:hAnsi="Times New Roman" w:cs="Times New Roman" w:hint="eastAsia"/>
          <w:b/>
          <w:bCs/>
          <w:sz w:val="18"/>
        </w:rPr>
        <w:t>etwork</w:t>
      </w:r>
      <w:r>
        <w:rPr>
          <w:rFonts w:ascii="Times New Roman" w:hAnsi="Times New Roman" w:cs="Times New Roman"/>
          <w:b/>
          <w:bCs/>
          <w:sz w:val="18"/>
        </w:rPr>
        <w:t>s over Hela cells</w:t>
      </w:r>
      <w:r>
        <w:rPr>
          <w:rFonts w:ascii="Times New Roman" w:hAnsi="Times New Roman" w:cs="Times New Roman" w:hint="eastAsia"/>
          <w:b/>
          <w:bCs/>
          <w:sz w:val="18"/>
        </w:rPr>
        <w:t>.</w:t>
      </w:r>
    </w:p>
    <w:p w14:paraId="2DE5B3B6" w14:textId="090BB4C0" w:rsidR="00D74297" w:rsidRDefault="00FB6237">
      <w:pPr>
        <w:ind w:firstLineChars="200" w:firstLine="360"/>
        <w:rPr>
          <w:rFonts w:ascii="Times New Roman" w:eastAsia="等线" w:hAnsi="Times New Roman" w:cs="Times New Roman"/>
          <w:sz w:val="18"/>
        </w:rPr>
      </w:pPr>
      <w:r>
        <w:rPr>
          <w:rFonts w:ascii="Times New Roman" w:hAnsi="Times New Roman" w:cs="Times New Roman"/>
          <w:bCs/>
          <w:sz w:val="18"/>
        </w:rPr>
        <w:t xml:space="preserve">Figure S6 shows the quantitative visualization error results of the reconstructed phase and intensity images. </w:t>
      </w:r>
      <w:r>
        <w:rPr>
          <w:rFonts w:ascii="Times New Roman" w:eastAsia="等线" w:hAnsi="Times New Roman" w:cs="Times New Roman" w:hint="eastAsia"/>
          <w:sz w:val="18"/>
        </w:rPr>
        <w:t xml:space="preserve">It </w:t>
      </w:r>
      <w:r>
        <w:rPr>
          <w:rFonts w:ascii="Times New Roman" w:eastAsia="等线" w:hAnsi="Times New Roman" w:cs="Times New Roman"/>
          <w:sz w:val="18"/>
        </w:rPr>
        <w:t>can be</w:t>
      </w:r>
      <w:r>
        <w:rPr>
          <w:rFonts w:ascii="Times New Roman" w:eastAsia="等线" w:hAnsi="Times New Roman" w:cs="Times New Roman" w:hint="eastAsia"/>
          <w:sz w:val="18"/>
        </w:rPr>
        <w:t xml:space="preserve"> found that the corresponding error between the output of our network and ground truth is the smallest. </w:t>
      </w:r>
      <w:r>
        <w:rPr>
          <w:rFonts w:ascii="Times New Roman" w:eastAsia="等线" w:hAnsi="Times New Roman" w:cs="Times New Roman"/>
          <w:sz w:val="18"/>
        </w:rPr>
        <w:t xml:space="preserve">In the error map, the contours of the phase error generated by our method </w:t>
      </w:r>
      <w:r w:rsidR="00CE2936">
        <w:rPr>
          <w:rFonts w:ascii="Times New Roman" w:eastAsia="等线" w:hAnsi="Times New Roman" w:cs="Times New Roman"/>
          <w:sz w:val="18"/>
        </w:rPr>
        <w:t xml:space="preserve">are </w:t>
      </w:r>
      <w:r>
        <w:rPr>
          <w:rFonts w:ascii="Times New Roman" w:eastAsia="等线" w:hAnsi="Times New Roman" w:cs="Times New Roman"/>
          <w:sz w:val="18"/>
        </w:rPr>
        <w:t>nearly invisible</w:t>
      </w:r>
      <w:r>
        <w:rPr>
          <w:rFonts w:ascii="Times New Roman" w:eastAsia="等线" w:hAnsi="Times New Roman" w:cs="Times New Roman" w:hint="eastAsia"/>
          <w:sz w:val="18"/>
        </w:rPr>
        <w:t>,</w:t>
      </w:r>
      <w:r>
        <w:rPr>
          <w:rFonts w:ascii="Times New Roman" w:eastAsia="等线" w:hAnsi="Times New Roman" w:cs="Times New Roman"/>
          <w:sz w:val="18"/>
        </w:rPr>
        <w:t xml:space="preserve"> while other methods have distinct contours. This fully illustrates the superiority of our method.</w:t>
      </w:r>
    </w:p>
    <w:p w14:paraId="602C2861" w14:textId="77777777" w:rsidR="00D74297" w:rsidRDefault="00D74297">
      <w:pPr>
        <w:ind w:firstLineChars="200" w:firstLine="360"/>
        <w:rPr>
          <w:rFonts w:ascii="Times New Roman" w:eastAsia="等线" w:hAnsi="Times New Roman" w:cs="Times New Roman"/>
          <w:sz w:val="18"/>
        </w:rPr>
      </w:pPr>
    </w:p>
    <w:p w14:paraId="1915F439" w14:textId="77777777" w:rsidR="00D74297" w:rsidRDefault="00FB6237">
      <w:pPr>
        <w:jc w:val="center"/>
        <w:rPr>
          <w:rFonts w:ascii="Times New Roman" w:eastAsia="等线" w:hAnsi="Times New Roman" w:cs="Times New Roman"/>
          <w:sz w:val="18"/>
        </w:rPr>
      </w:pPr>
      <w:r>
        <w:rPr>
          <w:rFonts w:ascii="Times New Roman" w:eastAsia="等线" w:hAnsi="Times New Roman" w:cs="Times New Roman"/>
          <w:noProof/>
          <w:sz w:val="18"/>
        </w:rPr>
        <w:drawing>
          <wp:inline distT="0" distB="0" distL="0" distR="0" wp14:anchorId="054EA558" wp14:editId="3529D844">
            <wp:extent cx="4827905" cy="3138805"/>
            <wp:effectExtent l="0" t="0" r="0" b="444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5">
                      <a:extLst>
                        <a:ext uri="{28A0092B-C50C-407E-A947-70E740481C1C}">
                          <a14:useLocalDpi xmlns:a14="http://schemas.microsoft.com/office/drawing/2010/main" val="0"/>
                        </a:ext>
                      </a:extLst>
                    </a:blip>
                    <a:srcRect t="10717" r="8447"/>
                    <a:stretch>
                      <a:fillRect/>
                    </a:stretch>
                  </pic:blipFill>
                  <pic:spPr>
                    <a:xfrm>
                      <a:off x="0" y="0"/>
                      <a:ext cx="4828813" cy="3139182"/>
                    </a:xfrm>
                    <a:prstGeom prst="rect">
                      <a:avLst/>
                    </a:prstGeom>
                    <a:ln>
                      <a:noFill/>
                    </a:ln>
                  </pic:spPr>
                </pic:pic>
              </a:graphicData>
            </a:graphic>
          </wp:inline>
        </w:drawing>
      </w:r>
    </w:p>
    <w:p w14:paraId="7A46E028" w14:textId="77777777" w:rsidR="00D74297" w:rsidRDefault="00FB6237">
      <w:pPr>
        <w:snapToGrid w:val="0"/>
        <w:spacing w:before="100" w:beforeAutospacing="1" w:after="100" w:afterAutospacing="1" w:line="240" w:lineRule="exact"/>
        <w:rPr>
          <w:rFonts w:ascii="Times New Roman" w:hAnsi="Times New Roman" w:cs="Times New Roman"/>
          <w:b/>
          <w:bCs/>
          <w:sz w:val="18"/>
        </w:rPr>
      </w:pPr>
      <w:r>
        <w:rPr>
          <w:rFonts w:ascii="Times New Roman" w:hAnsi="Times New Roman" w:cs="Times New Roman"/>
          <w:b/>
          <w:sz w:val="18"/>
        </w:rPr>
        <w:t>Figure</w:t>
      </w:r>
      <w:r>
        <w:rPr>
          <w:rFonts w:ascii="Times New Roman" w:hAnsi="Times New Roman" w:cs="Times New Roman" w:hint="eastAsia"/>
          <w:b/>
          <w:sz w:val="18"/>
        </w:rPr>
        <w:t xml:space="preserve"> </w:t>
      </w:r>
      <w:r>
        <w:rPr>
          <w:rFonts w:ascii="Times New Roman" w:hAnsi="Times New Roman" w:cs="Times New Roman"/>
          <w:b/>
          <w:sz w:val="18"/>
        </w:rPr>
        <w:t>S7</w:t>
      </w:r>
      <w:r>
        <w:rPr>
          <w:rFonts w:ascii="Times New Roman" w:hAnsi="Times New Roman" w:cs="Times New Roman"/>
          <w:sz w:val="18"/>
        </w:rPr>
        <w:t xml:space="preserve">. </w:t>
      </w:r>
      <w:r>
        <w:rPr>
          <w:rFonts w:ascii="Times New Roman" w:hAnsi="Times New Roman" w:cs="Times New Roman" w:hint="eastAsia"/>
          <w:b/>
          <w:bCs/>
          <w:sz w:val="18"/>
        </w:rPr>
        <w:t>The validation loss curves of different networks</w:t>
      </w:r>
      <w:r>
        <w:rPr>
          <w:rFonts w:ascii="Times New Roman" w:hAnsi="Times New Roman" w:cs="Times New Roman"/>
          <w:b/>
          <w:bCs/>
          <w:sz w:val="18"/>
        </w:rPr>
        <w:t xml:space="preserve"> over the Hela cell dataset</w:t>
      </w:r>
      <w:r>
        <w:rPr>
          <w:rFonts w:ascii="Times New Roman" w:hAnsi="Times New Roman" w:cs="Times New Roman" w:hint="eastAsia"/>
          <w:b/>
          <w:bCs/>
          <w:sz w:val="18"/>
        </w:rPr>
        <w:t>.</w:t>
      </w:r>
    </w:p>
    <w:p w14:paraId="4E06570A" w14:textId="195A131C" w:rsidR="00D74297" w:rsidRPr="00841163" w:rsidRDefault="00FB6237" w:rsidP="00841163">
      <w:pPr>
        <w:ind w:firstLineChars="200" w:firstLine="360"/>
        <w:rPr>
          <w:rFonts w:ascii="Times New Roman" w:eastAsia="等线" w:hAnsi="Times New Roman" w:cs="Times New Roman" w:hint="eastAsia"/>
          <w:sz w:val="18"/>
        </w:rPr>
      </w:pPr>
      <w:r>
        <w:rPr>
          <w:rFonts w:ascii="Times New Roman" w:eastAsia="等线" w:hAnsi="Times New Roman" w:cs="Times New Roman"/>
          <w:sz w:val="18"/>
        </w:rPr>
        <w:t xml:space="preserve">In Fig. S7, we exhibit the loss curves of our method and the other two competitive methods over the validated dataset. All the losses consider both intensity and phase reconstructions. It can be seen that our method converges around 100 epochs, while the other two methods have no converged tendency even after 250 epochs. </w:t>
      </w:r>
    </w:p>
    <w:p w14:paraId="79E392FE" w14:textId="662C9343" w:rsidR="00D74297" w:rsidRDefault="00FB6237">
      <w:pPr>
        <w:rPr>
          <w:rFonts w:ascii="Times New Roman" w:hAnsi="Times New Roman" w:cs="Times New Roman"/>
          <w:b/>
          <w:sz w:val="18"/>
        </w:rPr>
      </w:pPr>
      <w:r>
        <w:rPr>
          <w:rFonts w:ascii="Times New Roman" w:hAnsi="Times New Roman" w:cs="Times New Roman" w:hint="eastAsia"/>
          <w:b/>
          <w:sz w:val="18"/>
        </w:rPr>
        <w:lastRenderedPageBreak/>
        <w:t xml:space="preserve">Performance </w:t>
      </w:r>
      <w:r>
        <w:rPr>
          <w:rFonts w:ascii="Times New Roman" w:hAnsi="Times New Roman" w:cs="Times New Roman"/>
          <w:b/>
          <w:sz w:val="18"/>
        </w:rPr>
        <w:t>e</w:t>
      </w:r>
      <w:r>
        <w:rPr>
          <w:rFonts w:ascii="Times New Roman" w:hAnsi="Times New Roman" w:cs="Times New Roman" w:hint="eastAsia"/>
          <w:b/>
          <w:sz w:val="18"/>
        </w:rPr>
        <w:t xml:space="preserve">valuation of </w:t>
      </w:r>
      <w:proofErr w:type="spellStart"/>
      <w:r w:rsidR="00F578A6">
        <w:rPr>
          <w:rFonts w:ascii="Times New Roman" w:hAnsi="Times New Roman" w:cs="Times New Roman"/>
          <w:b/>
          <w:sz w:val="18"/>
        </w:rPr>
        <w:t>DespeckleNet</w:t>
      </w:r>
      <w:proofErr w:type="spellEnd"/>
      <w:r>
        <w:rPr>
          <w:rFonts w:ascii="Times New Roman" w:hAnsi="Times New Roman" w:cs="Times New Roman" w:hint="eastAsia"/>
          <w:b/>
          <w:sz w:val="18"/>
        </w:rPr>
        <w:t xml:space="preserve"> </w:t>
      </w:r>
      <w:r>
        <w:rPr>
          <w:rFonts w:ascii="Times New Roman" w:hAnsi="Times New Roman" w:cs="Times New Roman"/>
          <w:b/>
          <w:sz w:val="18"/>
        </w:rPr>
        <w:t>over</w:t>
      </w:r>
      <w:r>
        <w:rPr>
          <w:rFonts w:ascii="Times New Roman" w:hAnsi="Times New Roman" w:cs="Times New Roman" w:hint="eastAsia"/>
          <w:b/>
          <w:sz w:val="18"/>
        </w:rPr>
        <w:t xml:space="preserve"> different </w:t>
      </w:r>
      <w:r>
        <w:rPr>
          <w:rFonts w:ascii="Times New Roman" w:hAnsi="Times New Roman" w:cs="Times New Roman"/>
          <w:b/>
          <w:sz w:val="18"/>
        </w:rPr>
        <w:t>correlation lengths of speckle</w:t>
      </w:r>
      <w:r>
        <w:rPr>
          <w:rFonts w:ascii="Times New Roman" w:hAnsi="Times New Roman" w:cs="Times New Roman" w:hint="eastAsia"/>
          <w:b/>
          <w:sz w:val="18"/>
        </w:rPr>
        <w:t>s</w:t>
      </w:r>
    </w:p>
    <w:p w14:paraId="2A8B203F" w14:textId="290D5B01" w:rsidR="00D74297" w:rsidRDefault="00FB6237">
      <w:pPr>
        <w:ind w:firstLineChars="200" w:firstLine="360"/>
        <w:rPr>
          <w:rFonts w:ascii="Times New Roman" w:hAnsi="Times New Roman" w:cs="Times New Roman"/>
          <w:bCs/>
          <w:sz w:val="18"/>
        </w:rPr>
      </w:pPr>
      <w:r>
        <w:rPr>
          <w:rFonts w:ascii="Times New Roman" w:hAnsi="Times New Roman" w:cs="Times New Roman" w:hint="eastAsia"/>
          <w:bCs/>
          <w:sz w:val="18"/>
        </w:rPr>
        <w:t xml:space="preserve">In this experiment, </w:t>
      </w:r>
      <w:r>
        <w:rPr>
          <w:rFonts w:ascii="Times New Roman" w:hAnsi="Times New Roman" w:cs="Times New Roman"/>
          <w:bCs/>
          <w:sz w:val="18"/>
        </w:rPr>
        <w:t xml:space="preserve">we verify the performance of the network using </w:t>
      </w:r>
      <w:r>
        <w:rPr>
          <w:rFonts w:ascii="Times New Roman" w:hAnsi="Times New Roman" w:cs="Times New Roman" w:hint="eastAsia"/>
          <w:bCs/>
          <w:sz w:val="18"/>
        </w:rPr>
        <w:t>speckle</w:t>
      </w:r>
      <w:r>
        <w:rPr>
          <w:rFonts w:ascii="Times New Roman" w:hAnsi="Times New Roman" w:cs="Times New Roman"/>
          <w:bCs/>
          <w:sz w:val="18"/>
        </w:rPr>
        <w:t xml:space="preserve"> datasets at different</w:t>
      </w:r>
      <w:r>
        <w:rPr>
          <w:rFonts w:ascii="Times New Roman" w:hAnsi="Times New Roman" w:cs="Times New Roman"/>
          <w:sz w:val="18"/>
        </w:rPr>
        <w:t xml:space="preserve"> correlation lengths</w:t>
      </w:r>
      <w:r>
        <w:rPr>
          <w:rFonts w:ascii="Times New Roman" w:hAnsi="Times New Roman" w:cs="Times New Roman"/>
          <w:sz w:val="18"/>
          <w:vertAlign w:val="superscript"/>
        </w:rPr>
        <w:t>7</w:t>
      </w:r>
      <w:r>
        <w:rPr>
          <w:rFonts w:ascii="Times New Roman" w:hAnsi="Times New Roman" w:cs="Times New Roman" w:hint="eastAsia"/>
          <w:bCs/>
          <w:sz w:val="18"/>
        </w:rPr>
        <w:t>. Representative examples of the speckle and prediction pairs are shown in Fig</w:t>
      </w:r>
      <w:r>
        <w:rPr>
          <w:rFonts w:ascii="Times New Roman" w:hAnsi="Times New Roman" w:cs="Times New Roman"/>
          <w:bCs/>
          <w:sz w:val="18"/>
        </w:rPr>
        <w:t>.</w:t>
      </w:r>
      <w:r>
        <w:rPr>
          <w:rFonts w:ascii="Times New Roman" w:hAnsi="Times New Roman" w:cs="Times New Roman" w:hint="eastAsia"/>
          <w:bCs/>
          <w:sz w:val="18"/>
        </w:rPr>
        <w:t xml:space="preserve"> </w:t>
      </w:r>
      <w:r>
        <w:rPr>
          <w:rFonts w:ascii="Times New Roman" w:hAnsi="Times New Roman" w:cs="Times New Roman"/>
          <w:bCs/>
          <w:sz w:val="18"/>
        </w:rPr>
        <w:t>S8</w:t>
      </w:r>
      <w:r>
        <w:rPr>
          <w:rFonts w:ascii="Times New Roman" w:hAnsi="Times New Roman" w:cs="Times New Roman" w:hint="eastAsia"/>
          <w:bCs/>
          <w:sz w:val="18"/>
        </w:rPr>
        <w:t xml:space="preserve">. </w:t>
      </w:r>
      <w:r>
        <w:rPr>
          <w:rFonts w:ascii="Times New Roman" w:hAnsi="Times New Roman" w:cs="Times New Roman"/>
          <w:bCs/>
          <w:sz w:val="18"/>
        </w:rPr>
        <w:t>In contrast to other whole-image classification</w:t>
      </w:r>
      <w:r>
        <w:rPr>
          <w:rFonts w:ascii="Times New Roman" w:hAnsi="Times New Roman" w:cs="Times New Roman"/>
          <w:bCs/>
          <w:sz w:val="18"/>
          <w:vertAlign w:val="superscript"/>
        </w:rPr>
        <w:t>8</w:t>
      </w:r>
      <w:r>
        <w:rPr>
          <w:rFonts w:ascii="Times New Roman" w:hAnsi="Times New Roman" w:cs="Times New Roman"/>
          <w:bCs/>
          <w:sz w:val="18"/>
        </w:rPr>
        <w:t xml:space="preserve"> or simple binary image prediction tasks</w:t>
      </w:r>
      <w:r>
        <w:rPr>
          <w:rFonts w:ascii="Times New Roman" w:hAnsi="Times New Roman" w:cs="Times New Roman"/>
          <w:bCs/>
          <w:sz w:val="18"/>
          <w:vertAlign w:val="superscript"/>
        </w:rPr>
        <w:t>5,6</w:t>
      </w:r>
      <w:r>
        <w:rPr>
          <w:rFonts w:ascii="Times New Roman" w:hAnsi="Times New Roman" w:cs="Times New Roman"/>
          <w:bCs/>
          <w:sz w:val="18"/>
        </w:rPr>
        <w:t>, we predict both pixel-wise grayscale intensity and quantitative phase. Despite such a difficult task,</w:t>
      </w:r>
      <w:r>
        <w:rPr>
          <w:rFonts w:ascii="Times New Roman" w:hAnsi="Times New Roman" w:cs="Times New Roman" w:hint="eastAsia"/>
          <w:bCs/>
          <w:sz w:val="18"/>
        </w:rPr>
        <w:t xml:space="preserve"> </w:t>
      </w:r>
      <w:r>
        <w:rPr>
          <w:rFonts w:ascii="Times New Roman" w:hAnsi="Times New Roman" w:cs="Times New Roman"/>
          <w:bCs/>
          <w:sz w:val="18"/>
        </w:rPr>
        <w:t xml:space="preserve">the intensity and phase reconstruction results show the robustness of our network </w:t>
      </w:r>
      <w:r w:rsidR="00CE2936">
        <w:rPr>
          <w:rFonts w:ascii="Times New Roman" w:hAnsi="Times New Roman" w:cs="Times New Roman"/>
          <w:bCs/>
          <w:sz w:val="18"/>
        </w:rPr>
        <w:t>for</w:t>
      </w:r>
      <w:r>
        <w:rPr>
          <w:rFonts w:ascii="Times New Roman" w:hAnsi="Times New Roman" w:cs="Times New Roman"/>
          <w:bCs/>
          <w:sz w:val="18"/>
        </w:rPr>
        <w:t xml:space="preserve"> the different</w:t>
      </w:r>
      <w:r>
        <w:rPr>
          <w:rFonts w:ascii="Times New Roman" w:hAnsi="Times New Roman" w:cs="Times New Roman"/>
          <w:sz w:val="18"/>
        </w:rPr>
        <w:t xml:space="preserve"> </w:t>
      </w:r>
      <w:bookmarkStart w:id="2" w:name="_Hlk91695235"/>
      <w:r>
        <w:rPr>
          <w:rFonts w:ascii="Times New Roman" w:hAnsi="Times New Roman" w:cs="Times New Roman"/>
          <w:sz w:val="18"/>
        </w:rPr>
        <w:t>correlation lengths of speckles</w:t>
      </w:r>
      <w:bookmarkEnd w:id="2"/>
      <w:r>
        <w:rPr>
          <w:rFonts w:ascii="Times New Roman" w:hAnsi="Times New Roman" w:cs="Times New Roman"/>
          <w:bCs/>
          <w:sz w:val="18"/>
        </w:rPr>
        <w:t>.</w:t>
      </w:r>
      <w:r>
        <w:rPr>
          <w:rFonts w:ascii="Times New Roman" w:hAnsi="Times New Roman" w:cs="Times New Roman" w:hint="eastAsia"/>
          <w:bCs/>
          <w:sz w:val="18"/>
        </w:rPr>
        <w:t xml:space="preserve"> </w:t>
      </w:r>
      <w:r>
        <w:rPr>
          <w:rFonts w:ascii="Times New Roman" w:hAnsi="Times New Roman" w:cs="Times New Roman"/>
          <w:bCs/>
          <w:sz w:val="18"/>
        </w:rPr>
        <w:t xml:space="preserve">Furthermore, we provide an NRMSE comparison at different </w:t>
      </w:r>
      <w:r>
        <w:rPr>
          <w:rFonts w:ascii="Times New Roman" w:hAnsi="Times New Roman" w:cs="Times New Roman"/>
          <w:sz w:val="18"/>
        </w:rPr>
        <w:t>correlation lengths of speckles</w:t>
      </w:r>
      <w:r>
        <w:rPr>
          <w:rFonts w:ascii="Times New Roman" w:hAnsi="Times New Roman" w:cs="Times New Roman"/>
          <w:bCs/>
          <w:sz w:val="18"/>
        </w:rPr>
        <w:t xml:space="preserve"> i</w:t>
      </w:r>
      <w:r>
        <w:rPr>
          <w:rFonts w:ascii="Times New Roman" w:hAnsi="Times New Roman" w:cs="Times New Roman" w:hint="eastAsia"/>
          <w:bCs/>
          <w:sz w:val="18"/>
        </w:rPr>
        <w:t>n</w:t>
      </w:r>
      <w:r>
        <w:rPr>
          <w:rFonts w:ascii="Times New Roman" w:hAnsi="Times New Roman" w:cs="Times New Roman"/>
          <w:bCs/>
          <w:sz w:val="18"/>
        </w:rPr>
        <w:t xml:space="preserve"> Fig. S9. It shows that the NRMSE values of our network remain constant at different correlation lengths of speckles. This demonstrates the stable performance of our network over different scattering </w:t>
      </w:r>
      <w:r w:rsidR="00CE2936">
        <w:rPr>
          <w:rFonts w:ascii="Times New Roman" w:hAnsi="Times New Roman" w:cs="Times New Roman"/>
          <w:bCs/>
          <w:sz w:val="18"/>
        </w:rPr>
        <w:t>mediums</w:t>
      </w:r>
      <w:r>
        <w:rPr>
          <w:rFonts w:ascii="Times New Roman" w:hAnsi="Times New Roman" w:cs="Times New Roman"/>
          <w:bCs/>
          <w:sz w:val="18"/>
        </w:rPr>
        <w:t>.</w:t>
      </w:r>
    </w:p>
    <w:p w14:paraId="3660E209" w14:textId="0068EBB1" w:rsidR="00D74297" w:rsidRDefault="00342928" w:rsidP="00CC2879">
      <w:pPr>
        <w:jc w:val="center"/>
        <w:rPr>
          <w:rFonts w:ascii="Times New Roman" w:hAnsi="Times New Roman" w:cs="Times New Roman"/>
          <w:bCs/>
          <w:sz w:val="18"/>
        </w:rPr>
      </w:pPr>
      <w:r>
        <w:rPr>
          <w:rFonts w:ascii="Times New Roman" w:hAnsi="Times New Roman" w:cs="Times New Roman"/>
          <w:bCs/>
          <w:noProof/>
          <w:sz w:val="18"/>
        </w:rPr>
        <w:drawing>
          <wp:inline distT="0" distB="0" distL="0" distR="0" wp14:anchorId="7E93C4FB" wp14:editId="01D0C891">
            <wp:extent cx="5168153" cy="263715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rotWithShape="1">
                    <a:blip r:embed="rId16">
                      <a:extLst>
                        <a:ext uri="{28A0092B-C50C-407E-A947-70E740481C1C}">
                          <a14:useLocalDpi xmlns:a14="http://schemas.microsoft.com/office/drawing/2010/main" val="0"/>
                        </a:ext>
                      </a:extLst>
                    </a:blip>
                    <a:srcRect r="2013"/>
                    <a:stretch/>
                  </pic:blipFill>
                  <pic:spPr bwMode="auto">
                    <a:xfrm>
                      <a:off x="0" y="0"/>
                      <a:ext cx="5168153" cy="2637155"/>
                    </a:xfrm>
                    <a:prstGeom prst="rect">
                      <a:avLst/>
                    </a:prstGeom>
                    <a:ln>
                      <a:noFill/>
                    </a:ln>
                    <a:extLst>
                      <a:ext uri="{53640926-AAD7-44D8-BBD7-CCE9431645EC}">
                        <a14:shadowObscured xmlns:a14="http://schemas.microsoft.com/office/drawing/2010/main"/>
                      </a:ext>
                    </a:extLst>
                  </pic:spPr>
                </pic:pic>
              </a:graphicData>
            </a:graphic>
          </wp:inline>
        </w:drawing>
      </w:r>
    </w:p>
    <w:p w14:paraId="3DCC423F" w14:textId="77777777" w:rsidR="00D74297" w:rsidRDefault="00FB6237">
      <w:pPr>
        <w:rPr>
          <w:rFonts w:ascii="Times New Roman" w:hAnsi="Times New Roman" w:cs="Times New Roman"/>
          <w:bCs/>
          <w:sz w:val="18"/>
        </w:rPr>
      </w:pPr>
      <w:r>
        <w:rPr>
          <w:rFonts w:ascii="Times New Roman" w:hAnsi="Times New Roman" w:cs="Times New Roman"/>
          <w:b/>
          <w:sz w:val="18"/>
        </w:rPr>
        <w:t>Figure</w:t>
      </w:r>
      <w:r>
        <w:rPr>
          <w:rFonts w:ascii="Times New Roman" w:hAnsi="Times New Roman" w:cs="Times New Roman" w:hint="eastAsia"/>
          <w:b/>
          <w:sz w:val="18"/>
        </w:rPr>
        <w:t xml:space="preserve"> </w:t>
      </w:r>
      <w:r>
        <w:rPr>
          <w:rFonts w:ascii="Times New Roman" w:hAnsi="Times New Roman" w:cs="Times New Roman"/>
          <w:b/>
          <w:sz w:val="18"/>
        </w:rPr>
        <w:t>S8</w:t>
      </w:r>
      <w:r>
        <w:rPr>
          <w:rFonts w:ascii="Times New Roman" w:hAnsi="Times New Roman" w:cs="Times New Roman"/>
          <w:sz w:val="18"/>
        </w:rPr>
        <w:t xml:space="preserve">. </w:t>
      </w:r>
      <w:r>
        <w:rPr>
          <w:rFonts w:ascii="Times New Roman" w:hAnsi="Times New Roman" w:cs="Times New Roman" w:hint="eastAsia"/>
          <w:b/>
          <w:bCs/>
          <w:sz w:val="18"/>
        </w:rPr>
        <w:t xml:space="preserve">The </w:t>
      </w:r>
      <w:r>
        <w:rPr>
          <w:rFonts w:ascii="Times New Roman" w:hAnsi="Times New Roman" w:cs="Times New Roman"/>
          <w:b/>
          <w:bCs/>
          <w:sz w:val="18"/>
        </w:rPr>
        <w:t xml:space="preserve">simulated experiments over </w:t>
      </w:r>
      <w:r>
        <w:rPr>
          <w:rFonts w:ascii="Times New Roman" w:hAnsi="Times New Roman" w:cs="Times New Roman" w:hint="eastAsia"/>
          <w:b/>
          <w:bCs/>
          <w:sz w:val="18"/>
        </w:rPr>
        <w:t xml:space="preserve">different </w:t>
      </w:r>
      <w:r>
        <w:rPr>
          <w:rFonts w:ascii="Times New Roman" w:hAnsi="Times New Roman" w:cs="Times New Roman"/>
          <w:b/>
          <w:bCs/>
          <w:sz w:val="18"/>
        </w:rPr>
        <w:t xml:space="preserve">correlation lengths of speckles. </w:t>
      </w:r>
    </w:p>
    <w:p w14:paraId="60162F98" w14:textId="7C5FE7BC" w:rsidR="00D74297" w:rsidRDefault="00633463">
      <w:pPr>
        <w:jc w:val="center"/>
        <w:rPr>
          <w:rFonts w:ascii="Times New Roman" w:hAnsi="Times New Roman" w:cs="Times New Roman"/>
          <w:bCs/>
          <w:sz w:val="18"/>
        </w:rPr>
      </w:pPr>
      <w:r>
        <w:rPr>
          <w:rFonts w:ascii="Times New Roman" w:hAnsi="Times New Roman" w:cs="Times New Roman"/>
          <w:bCs/>
          <w:noProof/>
          <w:sz w:val="18"/>
        </w:rPr>
        <w:drawing>
          <wp:inline distT="0" distB="0" distL="0" distR="0" wp14:anchorId="064A0C0A" wp14:editId="4866072C">
            <wp:extent cx="3383600" cy="2735885"/>
            <wp:effectExtent l="0" t="0" r="762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18511" cy="2764113"/>
                    </a:xfrm>
                    <a:prstGeom prst="rect">
                      <a:avLst/>
                    </a:prstGeom>
                  </pic:spPr>
                </pic:pic>
              </a:graphicData>
            </a:graphic>
          </wp:inline>
        </w:drawing>
      </w:r>
    </w:p>
    <w:p w14:paraId="578B8A0D" w14:textId="4D04F330" w:rsidR="00D74297" w:rsidRPr="00BD5351" w:rsidRDefault="00FB6237">
      <w:pPr>
        <w:rPr>
          <w:rFonts w:ascii="Times New Roman" w:hAnsi="Times New Roman" w:cs="Times New Roman"/>
          <w:bCs/>
          <w:sz w:val="18"/>
        </w:rPr>
      </w:pPr>
      <w:r>
        <w:rPr>
          <w:rFonts w:ascii="Times New Roman" w:hAnsi="Times New Roman" w:cs="Times New Roman"/>
          <w:b/>
          <w:sz w:val="18"/>
        </w:rPr>
        <w:t>Figure</w:t>
      </w:r>
      <w:r>
        <w:rPr>
          <w:rFonts w:ascii="Times New Roman" w:hAnsi="Times New Roman" w:cs="Times New Roman" w:hint="eastAsia"/>
          <w:b/>
          <w:sz w:val="18"/>
        </w:rPr>
        <w:t xml:space="preserve"> </w:t>
      </w:r>
      <w:r>
        <w:rPr>
          <w:rFonts w:ascii="Times New Roman" w:hAnsi="Times New Roman" w:cs="Times New Roman"/>
          <w:b/>
          <w:sz w:val="18"/>
        </w:rPr>
        <w:t>S9</w:t>
      </w:r>
      <w:r>
        <w:rPr>
          <w:rFonts w:ascii="Times New Roman" w:hAnsi="Times New Roman" w:cs="Times New Roman"/>
          <w:sz w:val="18"/>
        </w:rPr>
        <w:t xml:space="preserve">. </w:t>
      </w:r>
      <w:r>
        <w:rPr>
          <w:rFonts w:ascii="Times New Roman" w:hAnsi="Times New Roman" w:cs="Times New Roman"/>
          <w:b/>
          <w:bCs/>
          <w:sz w:val="18"/>
        </w:rPr>
        <w:t>T</w:t>
      </w:r>
      <w:r>
        <w:rPr>
          <w:rFonts w:ascii="Times New Roman" w:hAnsi="Times New Roman" w:cs="Times New Roman" w:hint="eastAsia"/>
          <w:b/>
          <w:bCs/>
          <w:sz w:val="18"/>
        </w:rPr>
        <w:t xml:space="preserve">he NRMSE for different </w:t>
      </w:r>
      <w:r>
        <w:rPr>
          <w:rFonts w:ascii="Times New Roman" w:hAnsi="Times New Roman" w:cs="Times New Roman"/>
          <w:b/>
          <w:bCs/>
          <w:sz w:val="18"/>
        </w:rPr>
        <w:t>correlation lengths of speckles</w:t>
      </w:r>
      <w:r>
        <w:rPr>
          <w:rFonts w:ascii="Times New Roman" w:hAnsi="Times New Roman" w:cs="Times New Roman" w:hint="eastAsia"/>
          <w:b/>
          <w:bCs/>
          <w:sz w:val="18"/>
        </w:rPr>
        <w:t xml:space="preserve">. </w:t>
      </w:r>
    </w:p>
    <w:p w14:paraId="1F3C027F" w14:textId="77777777" w:rsidR="00D74297" w:rsidRDefault="00FB6237">
      <w:pPr>
        <w:widowControl/>
        <w:jc w:val="left"/>
        <w:rPr>
          <w:rFonts w:ascii="Times New Roman" w:hAnsi="Times New Roman" w:cs="Times New Roman"/>
          <w:bCs/>
          <w:color w:val="FF0000"/>
          <w:sz w:val="18"/>
        </w:rPr>
      </w:pPr>
      <w:r>
        <w:rPr>
          <w:rFonts w:ascii="Times New Roman" w:hAnsi="Times New Roman" w:cs="Times New Roman"/>
          <w:bCs/>
          <w:color w:val="FF0000"/>
          <w:sz w:val="18"/>
        </w:rPr>
        <w:br w:type="page"/>
      </w:r>
    </w:p>
    <w:p w14:paraId="5C387995" w14:textId="77777777" w:rsidR="00D74297" w:rsidRDefault="00FB6237">
      <w:pPr>
        <w:rPr>
          <w:rFonts w:ascii="Times New Roman" w:hAnsi="Times New Roman" w:cs="Times New Roman"/>
          <w:b/>
          <w:sz w:val="18"/>
        </w:rPr>
      </w:pPr>
      <w:r>
        <w:rPr>
          <w:rFonts w:ascii="Times New Roman" w:hAnsi="Times New Roman" w:cs="Times New Roman" w:hint="eastAsia"/>
          <w:b/>
          <w:sz w:val="18"/>
        </w:rPr>
        <w:lastRenderedPageBreak/>
        <w:t xml:space="preserve">Visualization of the intermediate </w:t>
      </w:r>
      <w:r>
        <w:rPr>
          <w:rFonts w:ascii="Times New Roman" w:hAnsi="Times New Roman" w:cs="Times New Roman"/>
          <w:b/>
          <w:sz w:val="18"/>
        </w:rPr>
        <w:t>feature</w:t>
      </w:r>
      <w:r>
        <w:rPr>
          <w:rFonts w:ascii="Times New Roman" w:hAnsi="Times New Roman" w:cs="Times New Roman" w:hint="eastAsia"/>
          <w:b/>
          <w:sz w:val="18"/>
        </w:rPr>
        <w:t xml:space="preserve"> maps of our trained network</w:t>
      </w:r>
    </w:p>
    <w:p w14:paraId="7D9D32D9" w14:textId="77777777" w:rsidR="00D74297" w:rsidRDefault="00FB6237">
      <w:pPr>
        <w:rPr>
          <w:rFonts w:ascii="Times New Roman" w:hAnsi="Times New Roman" w:cs="Times New Roman"/>
          <w:bCs/>
          <w:sz w:val="18"/>
        </w:rPr>
      </w:pPr>
      <w:r>
        <w:rPr>
          <w:rFonts w:ascii="Times New Roman" w:hAnsi="Times New Roman" w:cs="Times New Roman"/>
          <w:bCs/>
          <w:sz w:val="18"/>
        </w:rPr>
        <w:t xml:space="preserve">To illustrate the </w:t>
      </w:r>
      <w:r>
        <w:rPr>
          <w:rFonts w:ascii="Times New Roman" w:hAnsi="Times New Roman" w:cs="Times New Roman" w:hint="eastAsia"/>
          <w:bCs/>
          <w:sz w:val="18"/>
        </w:rPr>
        <w:t xml:space="preserve">intensity and phase recovery process </w:t>
      </w:r>
      <w:r>
        <w:rPr>
          <w:rFonts w:ascii="Times New Roman" w:hAnsi="Times New Roman" w:cs="Times New Roman"/>
          <w:bCs/>
          <w:sz w:val="18"/>
        </w:rPr>
        <w:t>in our</w:t>
      </w:r>
      <w:r>
        <w:rPr>
          <w:rFonts w:ascii="Times New Roman" w:hAnsi="Times New Roman" w:cs="Times New Roman" w:hint="eastAsia"/>
          <w:bCs/>
          <w:sz w:val="18"/>
        </w:rPr>
        <w:t xml:space="preserve"> network,</w:t>
      </w:r>
      <w:r>
        <w:rPr>
          <w:rFonts w:ascii="Times New Roman" w:hAnsi="Times New Roman" w:cs="Times New Roman"/>
          <w:bCs/>
          <w:sz w:val="18"/>
        </w:rPr>
        <w:t xml:space="preserve"> </w:t>
      </w:r>
      <w:r>
        <w:rPr>
          <w:rFonts w:ascii="Times New Roman" w:hAnsi="Times New Roman" w:cs="Times New Roman" w:hint="eastAsia"/>
          <w:bCs/>
          <w:sz w:val="18"/>
        </w:rPr>
        <w:t xml:space="preserve">we visualize the intermediate </w:t>
      </w:r>
      <w:r>
        <w:rPr>
          <w:rFonts w:ascii="Times New Roman" w:hAnsi="Times New Roman" w:cs="Times New Roman"/>
          <w:bCs/>
          <w:sz w:val="18"/>
        </w:rPr>
        <w:t>feature</w:t>
      </w:r>
      <w:r>
        <w:rPr>
          <w:rFonts w:ascii="Times New Roman" w:hAnsi="Times New Roman" w:cs="Times New Roman" w:hint="eastAsia"/>
          <w:bCs/>
          <w:sz w:val="18"/>
        </w:rPr>
        <w:t xml:space="preserve"> maps of </w:t>
      </w:r>
      <w:r>
        <w:rPr>
          <w:rFonts w:ascii="Times New Roman" w:hAnsi="Times New Roman" w:cs="Times New Roman"/>
          <w:bCs/>
          <w:sz w:val="18"/>
        </w:rPr>
        <w:t xml:space="preserve">the </w:t>
      </w:r>
      <w:r>
        <w:rPr>
          <w:rFonts w:ascii="Times New Roman" w:hAnsi="Times New Roman" w:cs="Times New Roman" w:hint="eastAsia"/>
          <w:bCs/>
          <w:sz w:val="18"/>
        </w:rPr>
        <w:t xml:space="preserve">network </w:t>
      </w:r>
      <w:bookmarkStart w:id="3" w:name="_Hlk91062156"/>
      <w:r>
        <w:rPr>
          <w:rFonts w:ascii="Times New Roman" w:hAnsi="Times New Roman" w:cs="Times New Roman"/>
          <w:bCs/>
          <w:sz w:val="18"/>
        </w:rPr>
        <w:t>in</w:t>
      </w:r>
      <w:r>
        <w:rPr>
          <w:rFonts w:ascii="Times New Roman" w:hAnsi="Times New Roman" w:cs="Times New Roman" w:hint="eastAsia"/>
          <w:bCs/>
          <w:sz w:val="18"/>
        </w:rPr>
        <w:t xml:space="preserve"> the</w:t>
      </w:r>
      <w:r>
        <w:rPr>
          <w:rFonts w:ascii="Times New Roman" w:hAnsi="Times New Roman" w:cs="Times New Roman"/>
          <w:bCs/>
          <w:sz w:val="18"/>
        </w:rPr>
        <w:t xml:space="preserve"> </w:t>
      </w:r>
      <w:r>
        <w:rPr>
          <w:rFonts w:ascii="Times New Roman" w:hAnsi="Times New Roman" w:cs="Times New Roman" w:hint="eastAsia"/>
          <w:bCs/>
          <w:sz w:val="18"/>
        </w:rPr>
        <w:t xml:space="preserve">living Hela </w:t>
      </w:r>
      <w:r>
        <w:rPr>
          <w:rFonts w:ascii="Times New Roman" w:hAnsi="Times New Roman" w:cs="Times New Roman"/>
          <w:bCs/>
          <w:sz w:val="18"/>
        </w:rPr>
        <w:t>dataset</w:t>
      </w:r>
      <w:bookmarkEnd w:id="3"/>
      <w:r>
        <w:rPr>
          <w:rFonts w:ascii="Times New Roman" w:hAnsi="Times New Roman" w:cs="Times New Roman" w:hint="eastAsia"/>
          <w:bCs/>
          <w:sz w:val="18"/>
        </w:rPr>
        <w:t xml:space="preserve">. </w:t>
      </w:r>
      <w:r>
        <w:rPr>
          <w:rFonts w:ascii="Times New Roman" w:hAnsi="Times New Roman" w:cs="Times New Roman"/>
          <w:bCs/>
          <w:sz w:val="18"/>
        </w:rPr>
        <w:t xml:space="preserve">The corresponding </w:t>
      </w:r>
      <w:r>
        <w:rPr>
          <w:rFonts w:ascii="Times New Roman" w:hAnsi="Times New Roman" w:cs="Times New Roman" w:hint="eastAsia"/>
          <w:bCs/>
          <w:sz w:val="18"/>
        </w:rPr>
        <w:t>feature</w:t>
      </w:r>
      <w:r>
        <w:rPr>
          <w:rFonts w:ascii="Times New Roman" w:hAnsi="Times New Roman" w:cs="Times New Roman"/>
          <w:bCs/>
          <w:sz w:val="18"/>
        </w:rPr>
        <w:t xml:space="preserve"> maps in deeper layers become more similar to both </w:t>
      </w:r>
      <w:r>
        <w:rPr>
          <w:rFonts w:ascii="Times New Roman" w:hAnsi="Times New Roman" w:cs="Times New Roman" w:hint="eastAsia"/>
          <w:bCs/>
          <w:sz w:val="18"/>
        </w:rPr>
        <w:t>th</w:t>
      </w:r>
      <w:r>
        <w:rPr>
          <w:rFonts w:ascii="Times New Roman" w:hAnsi="Times New Roman" w:cs="Times New Roman"/>
          <w:bCs/>
          <w:sz w:val="18"/>
        </w:rPr>
        <w:t xml:space="preserve">e intensity and phase of the ground truth. </w:t>
      </w:r>
    </w:p>
    <w:p w14:paraId="12B4BA5A" w14:textId="1AB5E625" w:rsidR="00D74297" w:rsidRPr="00BD5EF1" w:rsidRDefault="00FB5DDF">
      <w:pPr>
        <w:rPr>
          <w:rFonts w:ascii="Times New Roman" w:hAnsi="Times New Roman" w:cs="Times New Roman"/>
          <w:bCs/>
          <w:sz w:val="18"/>
        </w:rPr>
      </w:pPr>
      <w:r>
        <w:rPr>
          <w:rFonts w:ascii="Times New Roman" w:hAnsi="Times New Roman" w:cs="Times New Roman"/>
          <w:bCs/>
          <w:noProof/>
          <w:sz w:val="18"/>
        </w:rPr>
        <w:drawing>
          <wp:inline distT="0" distB="0" distL="0" distR="0" wp14:anchorId="36B76788" wp14:editId="03DE7C83">
            <wp:extent cx="5274310" cy="1942465"/>
            <wp:effectExtent l="0" t="0" r="2540" b="63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1942465"/>
                    </a:xfrm>
                    <a:prstGeom prst="rect">
                      <a:avLst/>
                    </a:prstGeom>
                  </pic:spPr>
                </pic:pic>
              </a:graphicData>
            </a:graphic>
          </wp:inline>
        </w:drawing>
      </w:r>
    </w:p>
    <w:p w14:paraId="3A5DCA90" w14:textId="77777777" w:rsidR="00D74297" w:rsidRDefault="00FB6237">
      <w:pPr>
        <w:rPr>
          <w:rFonts w:ascii="Times New Roman" w:hAnsi="Times New Roman" w:cs="Times New Roman"/>
          <w:bCs/>
          <w:sz w:val="18"/>
        </w:rPr>
      </w:pPr>
      <w:r>
        <w:rPr>
          <w:rFonts w:ascii="Times New Roman" w:hAnsi="Times New Roman" w:cs="Times New Roman"/>
          <w:b/>
          <w:sz w:val="18"/>
        </w:rPr>
        <w:t>Figure</w:t>
      </w:r>
      <w:r>
        <w:rPr>
          <w:rFonts w:ascii="Times New Roman" w:hAnsi="Times New Roman" w:cs="Times New Roman" w:hint="eastAsia"/>
          <w:b/>
          <w:sz w:val="18"/>
        </w:rPr>
        <w:t xml:space="preserve"> </w:t>
      </w:r>
      <w:r>
        <w:rPr>
          <w:rFonts w:ascii="Times New Roman" w:hAnsi="Times New Roman" w:cs="Times New Roman"/>
          <w:b/>
          <w:sz w:val="18"/>
        </w:rPr>
        <w:t>S10</w:t>
      </w:r>
      <w:r>
        <w:rPr>
          <w:rFonts w:ascii="Times New Roman" w:hAnsi="Times New Roman" w:cs="Times New Roman"/>
          <w:sz w:val="18"/>
        </w:rPr>
        <w:t xml:space="preserve">. </w:t>
      </w:r>
      <w:r>
        <w:rPr>
          <w:rFonts w:ascii="Times New Roman" w:hAnsi="Times New Roman" w:cs="Times New Roman" w:hint="eastAsia"/>
          <w:b/>
          <w:sz w:val="18"/>
        </w:rPr>
        <w:t>Visualization of the intermediate feature maps.</w:t>
      </w:r>
      <w:r>
        <w:rPr>
          <w:rFonts w:ascii="Times New Roman" w:hAnsi="Times New Roman" w:cs="Times New Roman" w:hint="eastAsia"/>
          <w:bCs/>
          <w:sz w:val="18"/>
        </w:rPr>
        <w:t xml:space="preserve"> </w:t>
      </w:r>
    </w:p>
    <w:p w14:paraId="3B30D52C" w14:textId="77777777" w:rsidR="00D74297" w:rsidRDefault="00FB6237">
      <w:pPr>
        <w:widowControl/>
        <w:jc w:val="left"/>
        <w:rPr>
          <w:rFonts w:ascii="Times New Roman" w:hAnsi="Times New Roman" w:cs="Times New Roman"/>
          <w:bCs/>
          <w:color w:val="FF0000"/>
          <w:sz w:val="18"/>
        </w:rPr>
      </w:pPr>
      <w:r>
        <w:rPr>
          <w:rFonts w:ascii="Times New Roman" w:hAnsi="Times New Roman" w:cs="Times New Roman"/>
          <w:bCs/>
          <w:color w:val="FF0000"/>
          <w:sz w:val="18"/>
        </w:rPr>
        <w:br w:type="page"/>
      </w:r>
    </w:p>
    <w:p w14:paraId="5B6ED12C" w14:textId="77777777" w:rsidR="00D74297" w:rsidRDefault="00FB6237">
      <w:pPr>
        <w:widowControl/>
        <w:rPr>
          <w:rFonts w:ascii="Times New Roman" w:hAnsi="Times New Roman" w:cs="Times New Roman"/>
          <w:bCs/>
          <w:sz w:val="18"/>
        </w:rPr>
      </w:pPr>
      <w:r>
        <w:rPr>
          <w:rFonts w:ascii="Times New Roman" w:hAnsi="Times New Roman" w:cs="Times New Roman"/>
          <w:b/>
          <w:sz w:val="18"/>
        </w:rPr>
        <w:lastRenderedPageBreak/>
        <w:t>Table S1.</w:t>
      </w:r>
      <w:r>
        <w:rPr>
          <w:rFonts w:ascii="Times New Roman" w:hAnsi="Times New Roman" w:cs="Times New Roman"/>
          <w:bCs/>
          <w:sz w:val="18"/>
        </w:rPr>
        <w:t xml:space="preserve"> Details of generator in our model for intensity recovery</w:t>
      </w:r>
      <w:bookmarkStart w:id="4" w:name="_Hlk91062770"/>
      <w:r>
        <w:rPr>
          <w:rFonts w:ascii="Times New Roman" w:hAnsi="Times New Roman" w:cs="Times New Roman"/>
          <w:bCs/>
          <w:sz w:val="18"/>
        </w:rPr>
        <w:t xml:space="preserve">. Comments denote the types of convolution layer, activation function, and normalization method. Notations: B: batch size, N: number of kernels, K: kernel size, S: stride, P: padding, </w:t>
      </w:r>
      <w:proofErr w:type="spellStart"/>
      <w:r>
        <w:rPr>
          <w:rFonts w:ascii="Times New Roman" w:hAnsi="Times New Roman" w:cs="Times New Roman"/>
          <w:bCs/>
          <w:sz w:val="18"/>
        </w:rPr>
        <w:t>TransConv</w:t>
      </w:r>
      <w:proofErr w:type="spellEnd"/>
      <w:r>
        <w:rPr>
          <w:rFonts w:ascii="Times New Roman" w:hAnsi="Times New Roman" w:cs="Times New Roman"/>
          <w:bCs/>
          <w:sz w:val="18"/>
        </w:rPr>
        <w:t xml:space="preserve">: transposed convolution, DB: </w:t>
      </w:r>
      <w:proofErr w:type="spellStart"/>
      <w:r>
        <w:rPr>
          <w:rFonts w:ascii="Times New Roman" w:hAnsi="Times New Roman" w:cs="Times New Roman"/>
          <w:bCs/>
          <w:sz w:val="18"/>
        </w:rPr>
        <w:t>downsampling</w:t>
      </w:r>
      <w:proofErr w:type="spellEnd"/>
      <w:r>
        <w:rPr>
          <w:rFonts w:ascii="Times New Roman" w:hAnsi="Times New Roman" w:cs="Times New Roman"/>
          <w:bCs/>
          <w:sz w:val="18"/>
        </w:rPr>
        <w:t xml:space="preserve"> block, Res: residual block, UB: </w:t>
      </w:r>
      <w:proofErr w:type="spellStart"/>
      <w:r>
        <w:rPr>
          <w:rFonts w:ascii="Times New Roman" w:hAnsi="Times New Roman" w:cs="Times New Roman"/>
          <w:bCs/>
          <w:sz w:val="18"/>
        </w:rPr>
        <w:t>upsampling</w:t>
      </w:r>
      <w:proofErr w:type="spellEnd"/>
      <w:r>
        <w:rPr>
          <w:rFonts w:ascii="Times New Roman" w:hAnsi="Times New Roman" w:cs="Times New Roman"/>
          <w:bCs/>
          <w:sz w:val="18"/>
        </w:rPr>
        <w:t xml:space="preserve"> block, Cat: concatenate.</w:t>
      </w:r>
    </w:p>
    <w:bookmarkEnd w:id="4"/>
    <w:p w14:paraId="455B7D2B" w14:textId="77777777" w:rsidR="00D74297" w:rsidRDefault="00FB6237">
      <w:pPr>
        <w:widowControl/>
        <w:jc w:val="left"/>
        <w:rPr>
          <w:rFonts w:ascii="Times New Roman" w:hAnsi="Times New Roman" w:cs="Times New Roman"/>
          <w:b/>
          <w:sz w:val="18"/>
        </w:rPr>
      </w:pPr>
      <w:r>
        <w:rPr>
          <w:noProof/>
        </w:rPr>
        <w:drawing>
          <wp:inline distT="0" distB="0" distL="0" distR="0" wp14:anchorId="0E0D3BD7" wp14:editId="2CBD57CF">
            <wp:extent cx="5274310" cy="3068320"/>
            <wp:effectExtent l="0" t="0" r="254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9"/>
                    <a:stretch>
                      <a:fillRect/>
                    </a:stretch>
                  </pic:blipFill>
                  <pic:spPr>
                    <a:xfrm>
                      <a:off x="0" y="0"/>
                      <a:ext cx="5274310" cy="3068320"/>
                    </a:xfrm>
                    <a:prstGeom prst="rect">
                      <a:avLst/>
                    </a:prstGeom>
                  </pic:spPr>
                </pic:pic>
              </a:graphicData>
            </a:graphic>
          </wp:inline>
        </w:drawing>
      </w:r>
    </w:p>
    <w:p w14:paraId="5E47DEF2" w14:textId="77777777" w:rsidR="00342928" w:rsidRDefault="00342928">
      <w:pPr>
        <w:widowControl/>
        <w:rPr>
          <w:rFonts w:ascii="Times New Roman" w:hAnsi="Times New Roman" w:cs="Times New Roman"/>
          <w:b/>
          <w:bCs/>
          <w:sz w:val="18"/>
        </w:rPr>
      </w:pPr>
    </w:p>
    <w:p w14:paraId="61DDC1F2" w14:textId="6AB2893D" w:rsidR="00D74297" w:rsidRDefault="00FB6237">
      <w:pPr>
        <w:widowControl/>
        <w:rPr>
          <w:rFonts w:ascii="Times New Roman" w:hAnsi="Times New Roman" w:cs="Times New Roman"/>
          <w:sz w:val="18"/>
        </w:rPr>
      </w:pPr>
      <w:r>
        <w:rPr>
          <w:rFonts w:ascii="Times New Roman" w:hAnsi="Times New Roman" w:cs="Times New Roman"/>
          <w:b/>
          <w:bCs/>
          <w:sz w:val="18"/>
        </w:rPr>
        <w:t>Table S2</w:t>
      </w:r>
      <w:r>
        <w:rPr>
          <w:rFonts w:ascii="Times New Roman" w:hAnsi="Times New Roman" w:cs="Times New Roman"/>
          <w:sz w:val="18"/>
        </w:rPr>
        <w:t xml:space="preserve">. Details of generator in our model for phase recovery. Comments denote the types of convolution layer, activation function, and normalization method. Notations: B: batch size, N: number of kernels, K: kernel size, S: stride, P: padding, </w:t>
      </w:r>
      <w:proofErr w:type="spellStart"/>
      <w:r>
        <w:rPr>
          <w:rFonts w:ascii="Times New Roman" w:hAnsi="Times New Roman" w:cs="Times New Roman"/>
          <w:sz w:val="18"/>
        </w:rPr>
        <w:t>TransConv</w:t>
      </w:r>
      <w:proofErr w:type="spellEnd"/>
      <w:r>
        <w:rPr>
          <w:rFonts w:ascii="Times New Roman" w:hAnsi="Times New Roman" w:cs="Times New Roman"/>
          <w:sz w:val="18"/>
        </w:rPr>
        <w:t xml:space="preserve">: transposed convolution, DB: </w:t>
      </w:r>
      <w:proofErr w:type="spellStart"/>
      <w:r>
        <w:rPr>
          <w:rFonts w:ascii="Times New Roman" w:hAnsi="Times New Roman" w:cs="Times New Roman"/>
          <w:sz w:val="18"/>
        </w:rPr>
        <w:t>downsampling</w:t>
      </w:r>
      <w:proofErr w:type="spellEnd"/>
      <w:r>
        <w:rPr>
          <w:rFonts w:ascii="Times New Roman" w:hAnsi="Times New Roman" w:cs="Times New Roman"/>
          <w:sz w:val="18"/>
        </w:rPr>
        <w:t xml:space="preserve"> block, Res: residual, UB: </w:t>
      </w:r>
      <w:proofErr w:type="spellStart"/>
      <w:r>
        <w:rPr>
          <w:rFonts w:ascii="Times New Roman" w:hAnsi="Times New Roman" w:cs="Times New Roman"/>
          <w:sz w:val="18"/>
        </w:rPr>
        <w:t>upsampling</w:t>
      </w:r>
      <w:proofErr w:type="spellEnd"/>
      <w:r>
        <w:rPr>
          <w:rFonts w:ascii="Times New Roman" w:hAnsi="Times New Roman" w:cs="Times New Roman"/>
          <w:sz w:val="18"/>
        </w:rPr>
        <w:t xml:space="preserve"> block, Cat: concatenate. The weights from DB_1 to Res_9 in Table S1(intensity) and Table S2(phase) are shared.</w:t>
      </w:r>
    </w:p>
    <w:p w14:paraId="13664D43" w14:textId="77777777" w:rsidR="00D74297" w:rsidRDefault="00FB6237">
      <w:pPr>
        <w:widowControl/>
        <w:jc w:val="left"/>
        <w:rPr>
          <w:rFonts w:ascii="Times New Roman" w:hAnsi="Times New Roman" w:cs="Times New Roman"/>
          <w:sz w:val="18"/>
        </w:rPr>
      </w:pPr>
      <w:r>
        <w:rPr>
          <w:noProof/>
        </w:rPr>
        <w:drawing>
          <wp:inline distT="0" distB="0" distL="0" distR="0" wp14:anchorId="76DE7C95" wp14:editId="505E5EE8">
            <wp:extent cx="5274310" cy="306832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0"/>
                    <a:stretch>
                      <a:fillRect/>
                    </a:stretch>
                  </pic:blipFill>
                  <pic:spPr>
                    <a:xfrm>
                      <a:off x="0" y="0"/>
                      <a:ext cx="5274310" cy="3068320"/>
                    </a:xfrm>
                    <a:prstGeom prst="rect">
                      <a:avLst/>
                    </a:prstGeom>
                  </pic:spPr>
                </pic:pic>
              </a:graphicData>
            </a:graphic>
          </wp:inline>
        </w:drawing>
      </w:r>
    </w:p>
    <w:p w14:paraId="65A90C66" w14:textId="77777777" w:rsidR="00342928" w:rsidRDefault="00342928">
      <w:pPr>
        <w:widowControl/>
        <w:jc w:val="left"/>
        <w:rPr>
          <w:rFonts w:ascii="Times New Roman" w:hAnsi="Times New Roman" w:cs="Times New Roman"/>
          <w:b/>
          <w:bCs/>
          <w:sz w:val="18"/>
        </w:rPr>
      </w:pPr>
    </w:p>
    <w:p w14:paraId="56AECFD7" w14:textId="195ED1F3" w:rsidR="00D74297" w:rsidRDefault="00FB6237">
      <w:pPr>
        <w:widowControl/>
        <w:jc w:val="left"/>
        <w:rPr>
          <w:rFonts w:ascii="Times New Roman" w:hAnsi="Times New Roman" w:cs="Times New Roman"/>
          <w:sz w:val="18"/>
        </w:rPr>
      </w:pPr>
      <w:r>
        <w:rPr>
          <w:rFonts w:ascii="Times New Roman" w:hAnsi="Times New Roman" w:cs="Times New Roman"/>
          <w:b/>
          <w:bCs/>
          <w:sz w:val="18"/>
        </w:rPr>
        <w:lastRenderedPageBreak/>
        <w:t>Table S3.</w:t>
      </w:r>
      <w:r>
        <w:rPr>
          <w:rFonts w:ascii="Times New Roman" w:hAnsi="Times New Roman" w:cs="Times New Roman"/>
          <w:sz w:val="18"/>
        </w:rPr>
        <w:t xml:space="preserve"> Details of discriminator in our model. Comments denote the types of convolution layer, activation function, and normalization method. Notations: B: batch size, N: number of kernels, K: kernel size, S: stride, P: padding.</w:t>
      </w:r>
    </w:p>
    <w:p w14:paraId="0B685668" w14:textId="40E8BFDD" w:rsidR="00D74297" w:rsidRDefault="00FB6237">
      <w:pPr>
        <w:widowControl/>
        <w:jc w:val="left"/>
        <w:rPr>
          <w:rFonts w:ascii="Times New Roman" w:hAnsi="Times New Roman" w:cs="Times New Roman"/>
          <w:b/>
          <w:sz w:val="18"/>
        </w:rPr>
      </w:pPr>
      <w:r>
        <w:rPr>
          <w:noProof/>
        </w:rPr>
        <w:drawing>
          <wp:inline distT="0" distB="0" distL="0" distR="0" wp14:anchorId="4F6BD102" wp14:editId="763E14B0">
            <wp:extent cx="5274310" cy="848360"/>
            <wp:effectExtent l="0" t="0" r="254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1"/>
                    <a:stretch>
                      <a:fillRect/>
                    </a:stretch>
                  </pic:blipFill>
                  <pic:spPr>
                    <a:xfrm>
                      <a:off x="0" y="0"/>
                      <a:ext cx="5274310" cy="848360"/>
                    </a:xfrm>
                    <a:prstGeom prst="rect">
                      <a:avLst/>
                    </a:prstGeom>
                  </pic:spPr>
                </pic:pic>
              </a:graphicData>
            </a:graphic>
          </wp:inline>
        </w:drawing>
      </w:r>
    </w:p>
    <w:p w14:paraId="3CC78B74" w14:textId="77777777" w:rsidR="00D74297" w:rsidRDefault="00FB6237">
      <w:pPr>
        <w:widowControl/>
        <w:jc w:val="left"/>
        <w:rPr>
          <w:rFonts w:ascii="Times New Roman" w:hAnsi="Times New Roman" w:cs="Times New Roman"/>
          <w:bCs/>
          <w:color w:val="FF0000"/>
          <w:sz w:val="18"/>
        </w:rPr>
      </w:pPr>
      <w:r>
        <w:rPr>
          <w:rFonts w:ascii="Times New Roman" w:hAnsi="Times New Roman" w:cs="Times New Roman"/>
          <w:bCs/>
          <w:color w:val="FF0000"/>
          <w:sz w:val="18"/>
        </w:rPr>
        <w:br w:type="page"/>
      </w:r>
    </w:p>
    <w:p w14:paraId="4E3DB968" w14:textId="77777777" w:rsidR="00D74297" w:rsidRDefault="00FB6237">
      <w:pPr>
        <w:jc w:val="left"/>
        <w:rPr>
          <w:rFonts w:ascii="Times New Roman" w:hAnsi="Times New Roman" w:cs="Times New Roman"/>
          <w:b/>
          <w:sz w:val="18"/>
        </w:rPr>
      </w:pPr>
      <w:r>
        <w:rPr>
          <w:rFonts w:ascii="Times New Roman" w:hAnsi="Times New Roman" w:cs="Times New Roman"/>
          <w:b/>
          <w:sz w:val="18"/>
        </w:rPr>
        <w:lastRenderedPageBreak/>
        <w:t>More results exhibition</w:t>
      </w:r>
    </w:p>
    <w:p w14:paraId="30FEA393" w14:textId="3C1567F0" w:rsidR="00D74297" w:rsidRDefault="00390D8F" w:rsidP="00CC2879">
      <w:pPr>
        <w:jc w:val="center"/>
        <w:rPr>
          <w:rFonts w:ascii="Times New Roman" w:hAnsi="Times New Roman" w:cs="Times New Roman"/>
          <w:bCs/>
          <w:color w:val="FF0000"/>
          <w:sz w:val="18"/>
        </w:rPr>
      </w:pPr>
      <w:r>
        <w:rPr>
          <w:rFonts w:ascii="Times New Roman" w:hAnsi="Times New Roman" w:cs="Times New Roman"/>
          <w:bCs/>
          <w:noProof/>
          <w:color w:val="FF0000"/>
          <w:sz w:val="18"/>
        </w:rPr>
        <w:drawing>
          <wp:inline distT="0" distB="0" distL="0" distR="0" wp14:anchorId="61E8F099" wp14:editId="51B5BBFC">
            <wp:extent cx="5081805" cy="7798435"/>
            <wp:effectExtent l="0" t="0" r="508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pic:nvPicPr>
                  <pic:blipFill rotWithShape="1">
                    <a:blip r:embed="rId22" cstate="print">
                      <a:extLst>
                        <a:ext uri="{28A0092B-C50C-407E-A947-70E740481C1C}">
                          <a14:useLocalDpi xmlns:a14="http://schemas.microsoft.com/office/drawing/2010/main" val="0"/>
                        </a:ext>
                      </a:extLst>
                    </a:blip>
                    <a:srcRect l="3650"/>
                    <a:stretch/>
                  </pic:blipFill>
                  <pic:spPr bwMode="auto">
                    <a:xfrm>
                      <a:off x="0" y="0"/>
                      <a:ext cx="5081805" cy="7798435"/>
                    </a:xfrm>
                    <a:prstGeom prst="rect">
                      <a:avLst/>
                    </a:prstGeom>
                    <a:ln>
                      <a:noFill/>
                    </a:ln>
                    <a:extLst>
                      <a:ext uri="{53640926-AAD7-44D8-BBD7-CCE9431645EC}">
                        <a14:shadowObscured xmlns:a14="http://schemas.microsoft.com/office/drawing/2010/main"/>
                      </a:ext>
                    </a:extLst>
                  </pic:spPr>
                </pic:pic>
              </a:graphicData>
            </a:graphic>
          </wp:inline>
        </w:drawing>
      </w:r>
    </w:p>
    <w:p w14:paraId="33D5FB3F" w14:textId="77777777" w:rsidR="00D74297" w:rsidRDefault="00FB6237">
      <w:pPr>
        <w:jc w:val="left"/>
      </w:pPr>
      <w:r>
        <w:rPr>
          <w:rFonts w:ascii="Times New Roman" w:hAnsi="Times New Roman" w:cs="Times New Roman"/>
          <w:b/>
          <w:sz w:val="18"/>
        </w:rPr>
        <w:t>Figure</w:t>
      </w:r>
      <w:r>
        <w:rPr>
          <w:rFonts w:ascii="Times New Roman" w:hAnsi="Times New Roman" w:cs="Times New Roman" w:hint="eastAsia"/>
          <w:b/>
          <w:sz w:val="18"/>
        </w:rPr>
        <w:t xml:space="preserve"> </w:t>
      </w:r>
      <w:r>
        <w:rPr>
          <w:rFonts w:ascii="Times New Roman" w:hAnsi="Times New Roman" w:cs="Times New Roman"/>
          <w:b/>
          <w:sz w:val="18"/>
        </w:rPr>
        <w:t>S11</w:t>
      </w:r>
      <w:r>
        <w:rPr>
          <w:rFonts w:ascii="Times New Roman" w:hAnsi="Times New Roman" w:cs="Times New Roman"/>
          <w:sz w:val="18"/>
        </w:rPr>
        <w:t xml:space="preserve">. </w:t>
      </w:r>
      <w:r>
        <w:rPr>
          <w:rFonts w:ascii="Times New Roman" w:hAnsi="Times New Roman" w:cs="Times New Roman"/>
          <w:b/>
          <w:sz w:val="18"/>
        </w:rPr>
        <w:t>More results exhibition</w:t>
      </w:r>
      <w:r>
        <w:rPr>
          <w:rFonts w:ascii="Times New Roman" w:hAnsi="Times New Roman" w:cs="Times New Roman" w:hint="eastAsia"/>
          <w:b/>
          <w:sz w:val="18"/>
        </w:rPr>
        <w:t>.</w:t>
      </w:r>
      <w:r>
        <w:rPr>
          <w:rFonts w:ascii="Times New Roman" w:hAnsi="Times New Roman" w:cs="Times New Roman"/>
          <w:bCs/>
          <w:color w:val="FF0000"/>
          <w:sz w:val="18"/>
        </w:rPr>
        <w:br w:type="page"/>
      </w:r>
    </w:p>
    <w:p w14:paraId="30A347DE" w14:textId="0A3336FB" w:rsidR="00D74297" w:rsidRPr="00CE5A1B" w:rsidRDefault="00FB6237" w:rsidP="00CE5A1B">
      <w:pPr>
        <w:rPr>
          <w:rFonts w:hint="eastAsia"/>
          <w:b/>
          <w:bCs/>
          <w:sz w:val="28"/>
          <w:szCs w:val="28"/>
        </w:rPr>
      </w:pPr>
      <w:r>
        <w:rPr>
          <w:rFonts w:hint="eastAsia"/>
          <w:b/>
          <w:bCs/>
          <w:sz w:val="28"/>
          <w:szCs w:val="28"/>
        </w:rPr>
        <w:lastRenderedPageBreak/>
        <w:t>References</w:t>
      </w:r>
      <w:r>
        <w:rPr>
          <w:rFonts w:ascii="Times New Roman" w:eastAsia="等线" w:hAnsi="Times New Roman" w:cs="Times New Roman"/>
          <w:sz w:val="20"/>
          <w:lang w:bidi="ar"/>
        </w:rPr>
        <w:tab/>
      </w:r>
    </w:p>
    <w:p w14:paraId="0308E658" w14:textId="77777777" w:rsidR="00D74297" w:rsidRDefault="00FB6237">
      <w:pPr>
        <w:pStyle w:val="a3"/>
        <w:ind w:left="280" w:hanging="280"/>
        <w:rPr>
          <w:rFonts w:ascii="Times New Roman" w:hAnsi="Times New Roman" w:cs="Times New Roman"/>
          <w:sz w:val="18"/>
          <w:szCs w:val="18"/>
        </w:rPr>
      </w:pPr>
      <w:r>
        <w:rPr>
          <w:rFonts w:ascii="Times New Roman" w:eastAsia="等线" w:hAnsi="Times New Roman" w:cs="Times New Roman"/>
          <w:sz w:val="18"/>
          <w:szCs w:val="18"/>
          <w:lang w:bidi="ar"/>
        </w:rPr>
        <w:t>1.</w:t>
      </w:r>
      <w:r>
        <w:rPr>
          <w:rFonts w:ascii="Times New Roman" w:eastAsia="等线" w:hAnsi="Times New Roman" w:cs="Times New Roman"/>
          <w:sz w:val="18"/>
          <w:szCs w:val="18"/>
          <w:lang w:bidi="ar"/>
        </w:rPr>
        <w:tab/>
        <w:t xml:space="preserve">Teague M. R. Deterministic phase retrieval: a </w:t>
      </w:r>
      <w:proofErr w:type="gramStart"/>
      <w:r>
        <w:rPr>
          <w:rFonts w:ascii="Times New Roman" w:eastAsia="等线" w:hAnsi="Times New Roman" w:cs="Times New Roman"/>
          <w:sz w:val="18"/>
          <w:szCs w:val="18"/>
          <w:lang w:bidi="ar"/>
        </w:rPr>
        <w:t>Green’s</w:t>
      </w:r>
      <w:proofErr w:type="gramEnd"/>
      <w:r>
        <w:rPr>
          <w:rFonts w:ascii="Times New Roman" w:eastAsia="等线" w:hAnsi="Times New Roman" w:cs="Times New Roman"/>
          <w:sz w:val="18"/>
          <w:szCs w:val="18"/>
          <w:lang w:bidi="ar"/>
        </w:rPr>
        <w:t xml:space="preserve"> function solution. </w:t>
      </w:r>
      <w:r>
        <w:rPr>
          <w:rFonts w:ascii="Times New Roman" w:eastAsia="等线" w:hAnsi="Times New Roman" w:cs="Times New Roman"/>
          <w:i/>
          <w:sz w:val="18"/>
          <w:szCs w:val="18"/>
          <w:lang w:bidi="ar"/>
        </w:rPr>
        <w:t>JOSA</w:t>
      </w:r>
      <w:r>
        <w:rPr>
          <w:rFonts w:ascii="Times New Roman" w:eastAsia="等线" w:hAnsi="Times New Roman" w:cs="Times New Roman"/>
          <w:sz w:val="18"/>
          <w:szCs w:val="18"/>
          <w:lang w:bidi="ar"/>
        </w:rPr>
        <w:t xml:space="preserve"> </w:t>
      </w:r>
      <w:r>
        <w:rPr>
          <w:rFonts w:ascii="Times New Roman" w:eastAsia="等线" w:hAnsi="Times New Roman" w:cs="Times New Roman"/>
          <w:b/>
          <w:sz w:val="18"/>
          <w:szCs w:val="18"/>
          <w:lang w:bidi="ar"/>
        </w:rPr>
        <w:t>73</w:t>
      </w:r>
      <w:r>
        <w:rPr>
          <w:rFonts w:ascii="Times New Roman" w:eastAsia="等线" w:hAnsi="Times New Roman" w:cs="Times New Roman"/>
          <w:sz w:val="18"/>
          <w:szCs w:val="18"/>
          <w:lang w:bidi="ar"/>
        </w:rPr>
        <w:t>, 1434-1441 (1983).</w:t>
      </w:r>
    </w:p>
    <w:p w14:paraId="07797784" w14:textId="77777777" w:rsidR="00D74297" w:rsidRDefault="00FB6237">
      <w:pPr>
        <w:pStyle w:val="a3"/>
        <w:ind w:left="280" w:hanging="280"/>
        <w:rPr>
          <w:rFonts w:ascii="Times New Roman" w:eastAsia="等线" w:hAnsi="Times New Roman" w:cs="Times New Roman"/>
          <w:sz w:val="18"/>
          <w:szCs w:val="18"/>
          <w:lang w:bidi="ar"/>
        </w:rPr>
      </w:pPr>
      <w:r>
        <w:rPr>
          <w:rFonts w:ascii="Times New Roman" w:eastAsia="等线" w:hAnsi="Times New Roman" w:cs="Times New Roman"/>
          <w:sz w:val="18"/>
          <w:szCs w:val="18"/>
          <w:lang w:bidi="ar"/>
        </w:rPr>
        <w:t>2.</w:t>
      </w:r>
      <w:r>
        <w:rPr>
          <w:rFonts w:ascii="Times New Roman" w:eastAsia="等线" w:hAnsi="Times New Roman" w:cs="Times New Roman"/>
          <w:sz w:val="18"/>
          <w:szCs w:val="18"/>
          <w:lang w:bidi="ar"/>
        </w:rPr>
        <w:tab/>
      </w:r>
      <w:proofErr w:type="spellStart"/>
      <w:r>
        <w:rPr>
          <w:rFonts w:ascii="Times New Roman" w:eastAsia="等线" w:hAnsi="Times New Roman" w:cs="Times New Roman"/>
          <w:sz w:val="18"/>
          <w:szCs w:val="18"/>
          <w:lang w:bidi="ar"/>
        </w:rPr>
        <w:t>Paganin</w:t>
      </w:r>
      <w:proofErr w:type="spellEnd"/>
      <w:r>
        <w:rPr>
          <w:rFonts w:ascii="Times New Roman" w:eastAsia="等线" w:hAnsi="Times New Roman" w:cs="Times New Roman"/>
          <w:sz w:val="18"/>
          <w:szCs w:val="18"/>
          <w:lang w:bidi="ar"/>
        </w:rPr>
        <w:t xml:space="preserve"> D., </w:t>
      </w:r>
      <w:proofErr w:type="spellStart"/>
      <w:r>
        <w:rPr>
          <w:rFonts w:ascii="Times New Roman" w:eastAsia="等线" w:hAnsi="Times New Roman" w:cs="Times New Roman"/>
          <w:sz w:val="18"/>
          <w:szCs w:val="18"/>
          <w:lang w:bidi="ar"/>
        </w:rPr>
        <w:t>Barty</w:t>
      </w:r>
      <w:proofErr w:type="spellEnd"/>
      <w:r>
        <w:rPr>
          <w:rFonts w:ascii="Times New Roman" w:eastAsia="等线" w:hAnsi="Times New Roman" w:cs="Times New Roman"/>
          <w:sz w:val="18"/>
          <w:szCs w:val="18"/>
          <w:lang w:bidi="ar"/>
        </w:rPr>
        <w:t xml:space="preserve"> A., McMahon P., Nugent K. A. Quantitative phase‐amplitude microscopy. III. The effects of noise. </w:t>
      </w:r>
      <w:r>
        <w:rPr>
          <w:rFonts w:ascii="Times New Roman" w:eastAsia="等线" w:hAnsi="Times New Roman" w:cs="Times New Roman"/>
          <w:i/>
          <w:sz w:val="18"/>
          <w:szCs w:val="18"/>
          <w:lang w:bidi="ar"/>
        </w:rPr>
        <w:t>Journal of microscopy</w:t>
      </w:r>
      <w:r>
        <w:rPr>
          <w:rFonts w:ascii="Times New Roman" w:eastAsia="等线" w:hAnsi="Times New Roman" w:cs="Times New Roman"/>
          <w:sz w:val="18"/>
          <w:szCs w:val="18"/>
          <w:lang w:bidi="ar"/>
        </w:rPr>
        <w:t xml:space="preserve"> </w:t>
      </w:r>
      <w:r>
        <w:rPr>
          <w:rFonts w:ascii="Times New Roman" w:eastAsia="等线" w:hAnsi="Times New Roman" w:cs="Times New Roman"/>
          <w:b/>
          <w:sz w:val="18"/>
          <w:szCs w:val="18"/>
          <w:lang w:bidi="ar"/>
        </w:rPr>
        <w:t>214</w:t>
      </w:r>
      <w:r>
        <w:rPr>
          <w:rFonts w:ascii="Times New Roman" w:eastAsia="等线" w:hAnsi="Times New Roman" w:cs="Times New Roman"/>
          <w:sz w:val="18"/>
          <w:szCs w:val="18"/>
          <w:lang w:bidi="ar"/>
        </w:rPr>
        <w:t>, 51-61 (2004).</w:t>
      </w:r>
    </w:p>
    <w:p w14:paraId="59EAC99D" w14:textId="77777777" w:rsidR="00D74297" w:rsidRDefault="00FB6237">
      <w:pPr>
        <w:pStyle w:val="a3"/>
        <w:ind w:left="280" w:hanging="280"/>
        <w:rPr>
          <w:rFonts w:ascii="Times New Roman" w:hAnsi="Times New Roman" w:cs="Times New Roman"/>
          <w:sz w:val="18"/>
          <w:szCs w:val="18"/>
        </w:rPr>
      </w:pPr>
      <w:r>
        <w:rPr>
          <w:rFonts w:ascii="Times New Roman" w:eastAsia="等线" w:hAnsi="Times New Roman" w:cs="Times New Roman"/>
          <w:sz w:val="18"/>
          <w:szCs w:val="18"/>
          <w:lang w:bidi="ar"/>
        </w:rPr>
        <w:t>3.</w:t>
      </w:r>
      <w:r>
        <w:rPr>
          <w:rFonts w:ascii="Times New Roman" w:eastAsia="等线" w:hAnsi="Times New Roman" w:cs="Times New Roman"/>
          <w:sz w:val="18"/>
          <w:szCs w:val="18"/>
          <w:lang w:bidi="ar"/>
        </w:rPr>
        <w:tab/>
        <w:t xml:space="preserve">Allen L., Oxley M. Phase retrieval from series of images obtained by defocus variation. </w:t>
      </w:r>
      <w:r>
        <w:rPr>
          <w:rFonts w:ascii="Times New Roman" w:eastAsia="等线" w:hAnsi="Times New Roman" w:cs="Times New Roman"/>
          <w:i/>
          <w:sz w:val="18"/>
          <w:szCs w:val="18"/>
          <w:lang w:bidi="ar"/>
        </w:rPr>
        <w:t xml:space="preserve">Opt. </w:t>
      </w:r>
      <w:proofErr w:type="spellStart"/>
      <w:r>
        <w:rPr>
          <w:rFonts w:ascii="Times New Roman" w:eastAsia="等线" w:hAnsi="Times New Roman" w:cs="Times New Roman"/>
          <w:i/>
          <w:sz w:val="18"/>
          <w:szCs w:val="18"/>
          <w:lang w:bidi="ar"/>
        </w:rPr>
        <w:t>Commun</w:t>
      </w:r>
      <w:proofErr w:type="spellEnd"/>
      <w:r>
        <w:rPr>
          <w:rFonts w:ascii="Times New Roman" w:eastAsia="等线" w:hAnsi="Times New Roman" w:cs="Times New Roman"/>
          <w:i/>
          <w:sz w:val="18"/>
          <w:szCs w:val="18"/>
          <w:lang w:bidi="ar"/>
        </w:rPr>
        <w:t>.</w:t>
      </w:r>
      <w:r>
        <w:rPr>
          <w:rFonts w:ascii="Times New Roman" w:eastAsia="等线" w:hAnsi="Times New Roman" w:cs="Times New Roman"/>
          <w:sz w:val="18"/>
          <w:szCs w:val="18"/>
          <w:lang w:bidi="ar"/>
        </w:rPr>
        <w:t xml:space="preserve"> </w:t>
      </w:r>
      <w:r>
        <w:rPr>
          <w:rFonts w:ascii="Times New Roman" w:eastAsia="等线" w:hAnsi="Times New Roman" w:cs="Times New Roman"/>
          <w:b/>
          <w:sz w:val="18"/>
          <w:szCs w:val="18"/>
          <w:lang w:bidi="ar"/>
        </w:rPr>
        <w:t>199</w:t>
      </w:r>
      <w:r>
        <w:rPr>
          <w:rFonts w:ascii="Times New Roman" w:eastAsia="等线" w:hAnsi="Times New Roman" w:cs="Times New Roman"/>
          <w:sz w:val="18"/>
          <w:szCs w:val="18"/>
          <w:lang w:bidi="ar"/>
        </w:rPr>
        <w:t>, 65-75 (2001).</w:t>
      </w:r>
    </w:p>
    <w:p w14:paraId="1F456185" w14:textId="77777777" w:rsidR="00D74297" w:rsidRDefault="00FB6237">
      <w:pPr>
        <w:pStyle w:val="a3"/>
        <w:ind w:left="280" w:hanging="280"/>
        <w:rPr>
          <w:rFonts w:ascii="Times New Roman" w:hAnsi="Times New Roman" w:cs="Times New Roman"/>
          <w:sz w:val="18"/>
          <w:szCs w:val="18"/>
        </w:rPr>
      </w:pPr>
      <w:r>
        <w:rPr>
          <w:rFonts w:ascii="Times New Roman" w:eastAsia="等线" w:hAnsi="Times New Roman" w:cs="Times New Roman"/>
          <w:sz w:val="18"/>
          <w:szCs w:val="18"/>
          <w:lang w:bidi="ar"/>
        </w:rPr>
        <w:t>4.</w:t>
      </w:r>
      <w:r>
        <w:rPr>
          <w:rFonts w:ascii="Times New Roman" w:eastAsia="等线" w:hAnsi="Times New Roman" w:cs="Times New Roman"/>
          <w:sz w:val="18"/>
          <w:szCs w:val="18"/>
          <w:lang w:bidi="ar"/>
        </w:rPr>
        <w:tab/>
        <w:t xml:space="preserve">Yamauchi T., Iwai H., Miwa M., Yamashita Y. Low-coherent quantitative phase microscope for nanometer-scale measurement of living cells morphology. </w:t>
      </w:r>
      <w:r>
        <w:rPr>
          <w:rFonts w:ascii="Times New Roman" w:eastAsia="等线" w:hAnsi="Times New Roman" w:cs="Times New Roman"/>
          <w:i/>
          <w:sz w:val="18"/>
          <w:szCs w:val="18"/>
          <w:lang w:bidi="ar"/>
        </w:rPr>
        <w:t>Opt. Express</w:t>
      </w:r>
      <w:r>
        <w:rPr>
          <w:rFonts w:ascii="Times New Roman" w:eastAsia="等线" w:hAnsi="Times New Roman" w:cs="Times New Roman"/>
          <w:sz w:val="18"/>
          <w:szCs w:val="18"/>
          <w:lang w:bidi="ar"/>
        </w:rPr>
        <w:t xml:space="preserve"> </w:t>
      </w:r>
      <w:r>
        <w:rPr>
          <w:rFonts w:ascii="Times New Roman" w:eastAsia="等线" w:hAnsi="Times New Roman" w:cs="Times New Roman"/>
          <w:b/>
          <w:sz w:val="18"/>
          <w:szCs w:val="18"/>
          <w:lang w:bidi="ar"/>
        </w:rPr>
        <w:t>16</w:t>
      </w:r>
      <w:r>
        <w:rPr>
          <w:rFonts w:ascii="Times New Roman" w:eastAsia="等线" w:hAnsi="Times New Roman" w:cs="Times New Roman"/>
          <w:sz w:val="18"/>
          <w:szCs w:val="18"/>
          <w:lang w:bidi="ar"/>
        </w:rPr>
        <w:t>, 12227-12238 (2008).</w:t>
      </w:r>
    </w:p>
    <w:p w14:paraId="43BAFF89" w14:textId="77777777" w:rsidR="00D74297" w:rsidRDefault="00FB6237">
      <w:pPr>
        <w:pStyle w:val="a3"/>
        <w:ind w:left="280" w:hanging="280"/>
        <w:rPr>
          <w:rFonts w:ascii="Times New Roman" w:eastAsia="等线" w:hAnsi="Times New Roman" w:cs="Times New Roman"/>
          <w:sz w:val="18"/>
          <w:szCs w:val="18"/>
          <w:lang w:bidi="ar"/>
        </w:rPr>
      </w:pPr>
      <w:r>
        <w:rPr>
          <w:rFonts w:ascii="Times New Roman" w:eastAsia="等线" w:hAnsi="Times New Roman" w:cs="Times New Roman"/>
          <w:sz w:val="18"/>
          <w:szCs w:val="18"/>
          <w:lang w:bidi="ar"/>
        </w:rPr>
        <w:t>5.</w:t>
      </w:r>
      <w:r>
        <w:rPr>
          <w:rFonts w:ascii="Times New Roman" w:eastAsia="等线" w:hAnsi="Times New Roman" w:cs="Times New Roman"/>
          <w:sz w:val="18"/>
          <w:szCs w:val="18"/>
          <w:lang w:bidi="ar"/>
        </w:rPr>
        <w:tab/>
        <w:t xml:space="preserve">Li Y., </w:t>
      </w:r>
      <w:proofErr w:type="spellStart"/>
      <w:r>
        <w:rPr>
          <w:rFonts w:ascii="Times New Roman" w:eastAsia="等线" w:hAnsi="Times New Roman" w:cs="Times New Roman"/>
          <w:sz w:val="18"/>
          <w:szCs w:val="18"/>
          <w:lang w:bidi="ar"/>
        </w:rPr>
        <w:t>Xue</w:t>
      </w:r>
      <w:proofErr w:type="spellEnd"/>
      <w:r>
        <w:rPr>
          <w:rFonts w:ascii="Times New Roman" w:eastAsia="等线" w:hAnsi="Times New Roman" w:cs="Times New Roman"/>
          <w:sz w:val="18"/>
          <w:szCs w:val="18"/>
          <w:lang w:bidi="ar"/>
        </w:rPr>
        <w:t xml:space="preserve"> Y., Tian L. Deep speckle correlation: a deep learning approach toward scalable imaging through scattering media. </w:t>
      </w:r>
      <w:r>
        <w:rPr>
          <w:rFonts w:ascii="Times New Roman" w:eastAsia="等线" w:hAnsi="Times New Roman" w:cs="Times New Roman"/>
          <w:i/>
          <w:sz w:val="18"/>
          <w:szCs w:val="18"/>
          <w:lang w:bidi="ar"/>
        </w:rPr>
        <w:t>Optica</w:t>
      </w:r>
      <w:r>
        <w:rPr>
          <w:rFonts w:ascii="Times New Roman" w:eastAsia="等线" w:hAnsi="Times New Roman" w:cs="Times New Roman"/>
          <w:sz w:val="18"/>
          <w:szCs w:val="18"/>
          <w:lang w:bidi="ar"/>
        </w:rPr>
        <w:t xml:space="preserve"> </w:t>
      </w:r>
      <w:r>
        <w:rPr>
          <w:rFonts w:ascii="Times New Roman" w:eastAsia="等线" w:hAnsi="Times New Roman" w:cs="Times New Roman"/>
          <w:b/>
          <w:sz w:val="18"/>
          <w:szCs w:val="18"/>
          <w:lang w:bidi="ar"/>
        </w:rPr>
        <w:t>5</w:t>
      </w:r>
      <w:r>
        <w:rPr>
          <w:rFonts w:ascii="Times New Roman" w:eastAsia="等线" w:hAnsi="Times New Roman" w:cs="Times New Roman"/>
          <w:sz w:val="18"/>
          <w:szCs w:val="18"/>
          <w:lang w:bidi="ar"/>
        </w:rPr>
        <w:t xml:space="preserve"> (2018).</w:t>
      </w:r>
    </w:p>
    <w:p w14:paraId="77EA0AE6" w14:textId="77777777" w:rsidR="00D74297" w:rsidRDefault="00FB6237">
      <w:pPr>
        <w:pStyle w:val="a3"/>
        <w:ind w:left="280" w:hanging="280"/>
        <w:rPr>
          <w:rFonts w:ascii="Times New Roman" w:eastAsia="等线" w:hAnsi="Times New Roman" w:cs="Times New Roman"/>
          <w:sz w:val="18"/>
          <w:szCs w:val="18"/>
          <w:lang w:bidi="ar"/>
        </w:rPr>
      </w:pPr>
      <w:r>
        <w:rPr>
          <w:rFonts w:ascii="Times New Roman" w:eastAsia="等线" w:hAnsi="Times New Roman" w:cs="Times New Roman"/>
          <w:sz w:val="18"/>
          <w:szCs w:val="18"/>
          <w:lang w:bidi="ar"/>
        </w:rPr>
        <w:t>6.</w:t>
      </w:r>
      <w:r>
        <w:rPr>
          <w:rFonts w:ascii="Times New Roman" w:eastAsia="等线" w:hAnsi="Times New Roman" w:cs="Times New Roman"/>
          <w:sz w:val="18"/>
          <w:szCs w:val="18"/>
          <w:lang w:bidi="ar"/>
        </w:rPr>
        <w:tab/>
        <w:t xml:space="preserve">Li S., Deng M., Lee J., Sinha A., </w:t>
      </w:r>
      <w:proofErr w:type="spellStart"/>
      <w:r>
        <w:rPr>
          <w:rFonts w:ascii="Times New Roman" w:eastAsia="等线" w:hAnsi="Times New Roman" w:cs="Times New Roman"/>
          <w:sz w:val="18"/>
          <w:szCs w:val="18"/>
          <w:lang w:bidi="ar"/>
        </w:rPr>
        <w:t>Barbastathis</w:t>
      </w:r>
      <w:proofErr w:type="spellEnd"/>
      <w:r>
        <w:rPr>
          <w:rFonts w:ascii="Times New Roman" w:eastAsia="等线" w:hAnsi="Times New Roman" w:cs="Times New Roman"/>
          <w:sz w:val="18"/>
          <w:szCs w:val="18"/>
          <w:lang w:bidi="ar"/>
        </w:rPr>
        <w:t xml:space="preserve"> G. Imaging through glass diffusers using densely connected convolutional networks. </w:t>
      </w:r>
      <w:r>
        <w:rPr>
          <w:rFonts w:ascii="Times New Roman" w:eastAsia="等线" w:hAnsi="Times New Roman" w:cs="Times New Roman"/>
          <w:i/>
          <w:sz w:val="18"/>
          <w:szCs w:val="18"/>
          <w:lang w:bidi="ar"/>
        </w:rPr>
        <w:t>Optica</w:t>
      </w:r>
      <w:r>
        <w:rPr>
          <w:rFonts w:ascii="Times New Roman" w:eastAsia="等线" w:hAnsi="Times New Roman" w:cs="Times New Roman"/>
          <w:sz w:val="18"/>
          <w:szCs w:val="18"/>
          <w:lang w:bidi="ar"/>
        </w:rPr>
        <w:t xml:space="preserve"> </w:t>
      </w:r>
      <w:r>
        <w:rPr>
          <w:rFonts w:ascii="Times New Roman" w:eastAsia="等线" w:hAnsi="Times New Roman" w:cs="Times New Roman"/>
          <w:b/>
          <w:sz w:val="18"/>
          <w:szCs w:val="18"/>
          <w:lang w:bidi="ar"/>
        </w:rPr>
        <w:t>5</w:t>
      </w:r>
      <w:r>
        <w:rPr>
          <w:rFonts w:ascii="Times New Roman" w:eastAsia="等线" w:hAnsi="Times New Roman" w:cs="Times New Roman"/>
          <w:sz w:val="18"/>
          <w:szCs w:val="18"/>
          <w:lang w:bidi="ar"/>
        </w:rPr>
        <w:t xml:space="preserve"> (2018).</w:t>
      </w:r>
    </w:p>
    <w:p w14:paraId="68B11B7A" w14:textId="77777777" w:rsidR="00D74297" w:rsidRDefault="00FB6237">
      <w:pPr>
        <w:pStyle w:val="a3"/>
        <w:ind w:left="280" w:hanging="280"/>
        <w:rPr>
          <w:rFonts w:ascii="Times New Roman" w:hAnsi="Times New Roman" w:cs="Times New Roman"/>
          <w:sz w:val="18"/>
          <w:szCs w:val="18"/>
        </w:rPr>
      </w:pPr>
      <w:r>
        <w:rPr>
          <w:rFonts w:ascii="Times New Roman" w:eastAsia="等线" w:hAnsi="Times New Roman" w:cs="Times New Roman"/>
          <w:sz w:val="18"/>
          <w:szCs w:val="18"/>
          <w:lang w:bidi="ar"/>
        </w:rPr>
        <w:t>7.</w:t>
      </w:r>
      <w:r>
        <w:rPr>
          <w:rFonts w:ascii="Times New Roman" w:eastAsia="等线" w:hAnsi="Times New Roman" w:cs="Times New Roman"/>
          <w:sz w:val="18"/>
          <w:szCs w:val="18"/>
          <w:lang w:bidi="ar"/>
        </w:rPr>
        <w:tab/>
      </w:r>
      <w:proofErr w:type="spellStart"/>
      <w:r>
        <w:rPr>
          <w:rFonts w:ascii="Times New Roman" w:eastAsia="等线" w:hAnsi="Times New Roman" w:cs="Times New Roman"/>
          <w:sz w:val="18"/>
          <w:szCs w:val="18"/>
          <w:lang w:bidi="ar"/>
        </w:rPr>
        <w:t>Gatti</w:t>
      </w:r>
      <w:proofErr w:type="spellEnd"/>
      <w:r>
        <w:rPr>
          <w:rFonts w:ascii="Times New Roman" w:eastAsia="等线" w:hAnsi="Times New Roman" w:cs="Times New Roman"/>
          <w:sz w:val="18"/>
          <w:szCs w:val="18"/>
          <w:lang w:bidi="ar"/>
        </w:rPr>
        <w:t xml:space="preserve"> A., </w:t>
      </w:r>
      <w:proofErr w:type="spellStart"/>
      <w:r>
        <w:rPr>
          <w:rFonts w:ascii="Times New Roman" w:eastAsia="等线" w:hAnsi="Times New Roman" w:cs="Times New Roman"/>
          <w:sz w:val="18"/>
          <w:szCs w:val="18"/>
          <w:lang w:bidi="ar"/>
        </w:rPr>
        <w:t>Magatti</w:t>
      </w:r>
      <w:proofErr w:type="spellEnd"/>
      <w:r>
        <w:rPr>
          <w:rFonts w:ascii="Times New Roman" w:eastAsia="等线" w:hAnsi="Times New Roman" w:cs="Times New Roman"/>
          <w:sz w:val="18"/>
          <w:szCs w:val="18"/>
          <w:lang w:bidi="ar"/>
        </w:rPr>
        <w:t xml:space="preserve"> D., </w:t>
      </w:r>
      <w:proofErr w:type="spellStart"/>
      <w:r>
        <w:rPr>
          <w:rFonts w:ascii="Times New Roman" w:eastAsia="等线" w:hAnsi="Times New Roman" w:cs="Times New Roman"/>
          <w:sz w:val="18"/>
          <w:szCs w:val="18"/>
          <w:lang w:bidi="ar"/>
        </w:rPr>
        <w:t>Ferri</w:t>
      </w:r>
      <w:proofErr w:type="spellEnd"/>
      <w:r>
        <w:rPr>
          <w:rFonts w:ascii="Times New Roman" w:eastAsia="等线" w:hAnsi="Times New Roman" w:cs="Times New Roman"/>
          <w:sz w:val="18"/>
          <w:szCs w:val="18"/>
          <w:lang w:bidi="ar"/>
        </w:rPr>
        <w:t xml:space="preserve"> F. Three-dimensional coherence of light speckles: theory. </w:t>
      </w:r>
      <w:r>
        <w:rPr>
          <w:rFonts w:ascii="Times New Roman" w:eastAsia="等线" w:hAnsi="Times New Roman" w:cs="Times New Roman"/>
          <w:i/>
          <w:sz w:val="18"/>
          <w:szCs w:val="18"/>
          <w:lang w:bidi="ar"/>
        </w:rPr>
        <w:t>Phys. Rev. A</w:t>
      </w:r>
      <w:r>
        <w:rPr>
          <w:rFonts w:ascii="Times New Roman" w:eastAsia="等线" w:hAnsi="Times New Roman" w:cs="Times New Roman"/>
          <w:sz w:val="18"/>
          <w:szCs w:val="18"/>
          <w:lang w:bidi="ar"/>
        </w:rPr>
        <w:t xml:space="preserve"> </w:t>
      </w:r>
      <w:r>
        <w:rPr>
          <w:rFonts w:ascii="Times New Roman" w:eastAsia="等线" w:hAnsi="Times New Roman" w:cs="Times New Roman"/>
          <w:b/>
          <w:sz w:val="18"/>
          <w:szCs w:val="18"/>
          <w:lang w:bidi="ar"/>
        </w:rPr>
        <w:t>78</w:t>
      </w:r>
      <w:r>
        <w:rPr>
          <w:rFonts w:ascii="Times New Roman" w:eastAsia="等线" w:hAnsi="Times New Roman" w:cs="Times New Roman"/>
          <w:sz w:val="18"/>
          <w:szCs w:val="18"/>
          <w:lang w:bidi="ar"/>
        </w:rPr>
        <w:t>, 063806 (2008).</w:t>
      </w:r>
    </w:p>
    <w:p w14:paraId="42991DB7" w14:textId="51F26874" w:rsidR="00D74297" w:rsidRPr="00BD5351" w:rsidRDefault="00FB6237" w:rsidP="00BD5351">
      <w:pPr>
        <w:pStyle w:val="a3"/>
        <w:ind w:left="280" w:hanging="280"/>
        <w:rPr>
          <w:rFonts w:ascii="Times New Roman" w:hAnsi="Times New Roman" w:cs="Times New Roman"/>
          <w:sz w:val="18"/>
          <w:szCs w:val="18"/>
        </w:rPr>
      </w:pPr>
      <w:r>
        <w:rPr>
          <w:rFonts w:ascii="Times New Roman" w:eastAsia="等线" w:hAnsi="Times New Roman" w:cs="Times New Roman"/>
          <w:sz w:val="18"/>
          <w:szCs w:val="18"/>
          <w:lang w:bidi="ar"/>
        </w:rPr>
        <w:t>8.</w:t>
      </w:r>
      <w:r>
        <w:rPr>
          <w:rFonts w:ascii="Times New Roman" w:eastAsia="等线" w:hAnsi="Times New Roman" w:cs="Times New Roman"/>
          <w:sz w:val="18"/>
          <w:szCs w:val="18"/>
          <w:lang w:bidi="ar"/>
        </w:rPr>
        <w:tab/>
      </w:r>
      <w:proofErr w:type="spellStart"/>
      <w:r>
        <w:rPr>
          <w:rFonts w:ascii="Times New Roman" w:eastAsia="等线" w:hAnsi="Times New Roman" w:cs="Times New Roman"/>
          <w:sz w:val="18"/>
          <w:szCs w:val="18"/>
          <w:lang w:bidi="ar"/>
        </w:rPr>
        <w:t>Krizhevsky</w:t>
      </w:r>
      <w:proofErr w:type="spellEnd"/>
      <w:r>
        <w:rPr>
          <w:rFonts w:ascii="Times New Roman" w:eastAsia="等线" w:hAnsi="Times New Roman" w:cs="Times New Roman"/>
          <w:sz w:val="18"/>
          <w:szCs w:val="18"/>
          <w:lang w:bidi="ar"/>
        </w:rPr>
        <w:t xml:space="preserve"> A., </w:t>
      </w:r>
      <w:proofErr w:type="spellStart"/>
      <w:r>
        <w:rPr>
          <w:rFonts w:ascii="Times New Roman" w:eastAsia="等线" w:hAnsi="Times New Roman" w:cs="Times New Roman"/>
          <w:sz w:val="18"/>
          <w:szCs w:val="18"/>
          <w:lang w:bidi="ar"/>
        </w:rPr>
        <w:t>Sutskever</w:t>
      </w:r>
      <w:proofErr w:type="spellEnd"/>
      <w:r>
        <w:rPr>
          <w:rFonts w:ascii="Times New Roman" w:eastAsia="等线" w:hAnsi="Times New Roman" w:cs="Times New Roman"/>
          <w:sz w:val="18"/>
          <w:szCs w:val="18"/>
          <w:lang w:bidi="ar"/>
        </w:rPr>
        <w:t xml:space="preserve"> I., Hinton G. E. </w:t>
      </w:r>
      <w:proofErr w:type="spellStart"/>
      <w:r>
        <w:rPr>
          <w:rFonts w:ascii="Times New Roman" w:eastAsia="等线" w:hAnsi="Times New Roman" w:cs="Times New Roman"/>
          <w:sz w:val="18"/>
          <w:szCs w:val="18"/>
          <w:lang w:bidi="ar"/>
        </w:rPr>
        <w:t>Imagenet</w:t>
      </w:r>
      <w:proofErr w:type="spellEnd"/>
      <w:r>
        <w:rPr>
          <w:rFonts w:ascii="Times New Roman" w:eastAsia="等线" w:hAnsi="Times New Roman" w:cs="Times New Roman"/>
          <w:sz w:val="18"/>
          <w:szCs w:val="18"/>
          <w:lang w:bidi="ar"/>
        </w:rPr>
        <w:t xml:space="preserve"> classification with deep convolutional neural networks. </w:t>
      </w:r>
      <w:r>
        <w:rPr>
          <w:rFonts w:ascii="Times New Roman" w:eastAsia="等线" w:hAnsi="Times New Roman" w:cs="Times New Roman"/>
          <w:i/>
          <w:sz w:val="18"/>
          <w:szCs w:val="18"/>
          <w:lang w:bidi="ar"/>
        </w:rPr>
        <w:t>Advances in neural information processing systems</w:t>
      </w:r>
      <w:r>
        <w:rPr>
          <w:rFonts w:ascii="Times New Roman" w:eastAsia="等线" w:hAnsi="Times New Roman" w:cs="Times New Roman"/>
          <w:sz w:val="18"/>
          <w:szCs w:val="18"/>
          <w:lang w:bidi="ar"/>
        </w:rPr>
        <w:t xml:space="preserve"> </w:t>
      </w:r>
      <w:r>
        <w:rPr>
          <w:rFonts w:ascii="Times New Roman" w:eastAsia="等线" w:hAnsi="Times New Roman" w:cs="Times New Roman"/>
          <w:b/>
          <w:sz w:val="18"/>
          <w:szCs w:val="18"/>
          <w:lang w:bidi="ar"/>
        </w:rPr>
        <w:t>25</w:t>
      </w:r>
      <w:r>
        <w:rPr>
          <w:rFonts w:ascii="Times New Roman" w:eastAsia="等线" w:hAnsi="Times New Roman" w:cs="Times New Roman"/>
          <w:sz w:val="18"/>
          <w:szCs w:val="18"/>
          <w:lang w:bidi="ar"/>
        </w:rPr>
        <w:t>, 1097-1105 (2012).</w:t>
      </w:r>
    </w:p>
    <w:sectPr w:rsidR="00D74297" w:rsidRPr="00BD535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E3E80" w14:textId="77777777" w:rsidR="00D21CE4" w:rsidRDefault="00D21CE4" w:rsidP="00692059">
      <w:r>
        <w:separator/>
      </w:r>
    </w:p>
  </w:endnote>
  <w:endnote w:type="continuationSeparator" w:id="0">
    <w:p w14:paraId="48CCC9A7" w14:textId="77777777" w:rsidR="00D21CE4" w:rsidRDefault="00D21CE4" w:rsidP="0069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66DB4" w14:textId="77777777" w:rsidR="00D21CE4" w:rsidRDefault="00D21CE4" w:rsidP="00692059">
      <w:r>
        <w:separator/>
      </w:r>
    </w:p>
  </w:footnote>
  <w:footnote w:type="continuationSeparator" w:id="0">
    <w:p w14:paraId="7BE4D99C" w14:textId="77777777" w:rsidR="00D21CE4" w:rsidRDefault="00D21CE4" w:rsidP="006920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C74"/>
    <w:rsid w:val="00077770"/>
    <w:rsid w:val="000B3876"/>
    <w:rsid w:val="000D28E5"/>
    <w:rsid w:val="000D47C2"/>
    <w:rsid w:val="000F5549"/>
    <w:rsid w:val="0010040B"/>
    <w:rsid w:val="00135585"/>
    <w:rsid w:val="00137CB3"/>
    <w:rsid w:val="001726E9"/>
    <w:rsid w:val="00280493"/>
    <w:rsid w:val="00295380"/>
    <w:rsid w:val="002C4C2B"/>
    <w:rsid w:val="002E0605"/>
    <w:rsid w:val="002F4034"/>
    <w:rsid w:val="00337DA2"/>
    <w:rsid w:val="003410A2"/>
    <w:rsid w:val="00342928"/>
    <w:rsid w:val="00343C71"/>
    <w:rsid w:val="00346171"/>
    <w:rsid w:val="003510A5"/>
    <w:rsid w:val="00353A5F"/>
    <w:rsid w:val="003757BE"/>
    <w:rsid w:val="00390D8F"/>
    <w:rsid w:val="00391E38"/>
    <w:rsid w:val="00395A95"/>
    <w:rsid w:val="00395ADB"/>
    <w:rsid w:val="003C00A8"/>
    <w:rsid w:val="003E3A8E"/>
    <w:rsid w:val="003F106F"/>
    <w:rsid w:val="004133BA"/>
    <w:rsid w:val="00444D3D"/>
    <w:rsid w:val="00446175"/>
    <w:rsid w:val="004566E8"/>
    <w:rsid w:val="004572BA"/>
    <w:rsid w:val="004A28F7"/>
    <w:rsid w:val="004D57C5"/>
    <w:rsid w:val="004E1461"/>
    <w:rsid w:val="004E3952"/>
    <w:rsid w:val="0054214C"/>
    <w:rsid w:val="00542A47"/>
    <w:rsid w:val="00555FC2"/>
    <w:rsid w:val="00562F35"/>
    <w:rsid w:val="005658EC"/>
    <w:rsid w:val="00590D4D"/>
    <w:rsid w:val="00595343"/>
    <w:rsid w:val="006213A5"/>
    <w:rsid w:val="00633463"/>
    <w:rsid w:val="00654A37"/>
    <w:rsid w:val="00656C0C"/>
    <w:rsid w:val="00657F67"/>
    <w:rsid w:val="00684595"/>
    <w:rsid w:val="00692059"/>
    <w:rsid w:val="006B33CB"/>
    <w:rsid w:val="006D3C74"/>
    <w:rsid w:val="007B3746"/>
    <w:rsid w:val="007E1DAD"/>
    <w:rsid w:val="007F3E58"/>
    <w:rsid w:val="00811170"/>
    <w:rsid w:val="008410F3"/>
    <w:rsid w:val="00841163"/>
    <w:rsid w:val="008D7405"/>
    <w:rsid w:val="00911437"/>
    <w:rsid w:val="00915080"/>
    <w:rsid w:val="00916FE1"/>
    <w:rsid w:val="00925D13"/>
    <w:rsid w:val="00944B31"/>
    <w:rsid w:val="00973B7B"/>
    <w:rsid w:val="009C3237"/>
    <w:rsid w:val="00A4406C"/>
    <w:rsid w:val="00A65A88"/>
    <w:rsid w:val="00A810BC"/>
    <w:rsid w:val="00AC2D19"/>
    <w:rsid w:val="00AD57FB"/>
    <w:rsid w:val="00AE085D"/>
    <w:rsid w:val="00B04BC7"/>
    <w:rsid w:val="00B11BBD"/>
    <w:rsid w:val="00B12D44"/>
    <w:rsid w:val="00B86B42"/>
    <w:rsid w:val="00B878E3"/>
    <w:rsid w:val="00BB41B7"/>
    <w:rsid w:val="00BC430D"/>
    <w:rsid w:val="00BD5351"/>
    <w:rsid w:val="00BD5EF1"/>
    <w:rsid w:val="00C00AAB"/>
    <w:rsid w:val="00C305A9"/>
    <w:rsid w:val="00C5677B"/>
    <w:rsid w:val="00C707EE"/>
    <w:rsid w:val="00C808CD"/>
    <w:rsid w:val="00C9391D"/>
    <w:rsid w:val="00CA2B8F"/>
    <w:rsid w:val="00CA7321"/>
    <w:rsid w:val="00CB0600"/>
    <w:rsid w:val="00CB223B"/>
    <w:rsid w:val="00CC2879"/>
    <w:rsid w:val="00CE2936"/>
    <w:rsid w:val="00CE5A1B"/>
    <w:rsid w:val="00D21CE4"/>
    <w:rsid w:val="00D53D3A"/>
    <w:rsid w:val="00D74297"/>
    <w:rsid w:val="00DA5B72"/>
    <w:rsid w:val="00DC6E93"/>
    <w:rsid w:val="00DD111C"/>
    <w:rsid w:val="00DE2838"/>
    <w:rsid w:val="00E067B4"/>
    <w:rsid w:val="00E642D3"/>
    <w:rsid w:val="00EA0F46"/>
    <w:rsid w:val="00EA7C75"/>
    <w:rsid w:val="00EB1A26"/>
    <w:rsid w:val="00EB54A2"/>
    <w:rsid w:val="00F227C7"/>
    <w:rsid w:val="00F33139"/>
    <w:rsid w:val="00F46932"/>
    <w:rsid w:val="00F578A6"/>
    <w:rsid w:val="00F60D90"/>
    <w:rsid w:val="00F8492F"/>
    <w:rsid w:val="00FA033C"/>
    <w:rsid w:val="00FB5DDF"/>
    <w:rsid w:val="00FB6237"/>
    <w:rsid w:val="00FC21BF"/>
    <w:rsid w:val="00FE3B9D"/>
    <w:rsid w:val="6D43183E"/>
    <w:rsid w:val="770D1F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BDD0D"/>
  <w15:docId w15:val="{EB1DBD22-8527-40D5-A181-FBB0BF77F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等线" w:eastAsia="等线" w:hAnsi="等线" w:cs="等线"/>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0"/>
    <w:unhideWhenUsed/>
    <w:qFormat/>
    <w:rsid w:val="004D57C5"/>
    <w:pPr>
      <w:keepNext/>
      <w:keepLines/>
      <w:spacing w:before="260" w:after="260" w:line="413" w:lineRule="auto"/>
      <w:outlineLvl w:val="1"/>
    </w:pPr>
    <w:rPr>
      <w:rFonts w:ascii="Arial" w:eastAsia="黑体" w:hAnsi="Arial"/>
      <w:b/>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Pr>
      <w:sz w:val="24"/>
      <w:szCs w:val="24"/>
    </w:rPr>
  </w:style>
  <w:style w:type="table" w:styleId="a4">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0"/>
    <w:rPr>
      <w:rFonts w:ascii="等线" w:eastAsia="等线" w:hAnsi="等线" w:cs="Times New Roman" w:hint="eastAsia"/>
      <w:sz w:val="20"/>
      <w:szCs w:val="24"/>
    </w:rPr>
  </w:style>
  <w:style w:type="character" w:customStyle="1" w:styleId="EndNoteBibliography0">
    <w:name w:val="EndNote Bibliography 字符"/>
    <w:basedOn w:val="a0"/>
    <w:link w:val="EndNoteBibliography"/>
    <w:rPr>
      <w:kern w:val="2"/>
      <w:szCs w:val="24"/>
    </w:rPr>
  </w:style>
  <w:style w:type="paragraph" w:styleId="a5">
    <w:name w:val="header"/>
    <w:basedOn w:val="a"/>
    <w:link w:val="a6"/>
    <w:uiPriority w:val="99"/>
    <w:unhideWhenUsed/>
    <w:rsid w:val="00692059"/>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692059"/>
    <w:rPr>
      <w:rFonts w:asciiTheme="minorHAnsi" w:eastAsiaTheme="minorEastAsia" w:hAnsiTheme="minorHAnsi" w:cstheme="minorBidi"/>
      <w:kern w:val="2"/>
      <w:sz w:val="18"/>
      <w:szCs w:val="18"/>
    </w:rPr>
  </w:style>
  <w:style w:type="paragraph" w:styleId="a7">
    <w:name w:val="footer"/>
    <w:basedOn w:val="a"/>
    <w:link w:val="a8"/>
    <w:uiPriority w:val="99"/>
    <w:unhideWhenUsed/>
    <w:rsid w:val="00692059"/>
    <w:pPr>
      <w:tabs>
        <w:tab w:val="center" w:pos="4153"/>
        <w:tab w:val="right" w:pos="8306"/>
      </w:tabs>
      <w:snapToGrid w:val="0"/>
      <w:jc w:val="left"/>
    </w:pPr>
    <w:rPr>
      <w:sz w:val="18"/>
      <w:szCs w:val="18"/>
    </w:rPr>
  </w:style>
  <w:style w:type="character" w:customStyle="1" w:styleId="a8">
    <w:name w:val="页脚 字符"/>
    <w:basedOn w:val="a0"/>
    <w:link w:val="a7"/>
    <w:uiPriority w:val="99"/>
    <w:rsid w:val="00692059"/>
    <w:rPr>
      <w:rFonts w:asciiTheme="minorHAnsi" w:eastAsiaTheme="minorEastAsia" w:hAnsiTheme="minorHAnsi" w:cstheme="minorBidi"/>
      <w:kern w:val="2"/>
      <w:sz w:val="18"/>
      <w:szCs w:val="18"/>
    </w:rPr>
  </w:style>
  <w:style w:type="paragraph" w:styleId="a9">
    <w:name w:val="Revision"/>
    <w:hidden/>
    <w:uiPriority w:val="99"/>
    <w:semiHidden/>
    <w:rsid w:val="00395A95"/>
    <w:rPr>
      <w:rFonts w:asciiTheme="minorHAnsi" w:eastAsiaTheme="minorEastAsia" w:hAnsiTheme="minorHAnsi" w:cstheme="minorBidi"/>
      <w:kern w:val="2"/>
      <w:sz w:val="21"/>
      <w:szCs w:val="22"/>
    </w:rPr>
  </w:style>
  <w:style w:type="character" w:customStyle="1" w:styleId="20">
    <w:name w:val="标题 2 字符"/>
    <w:basedOn w:val="a0"/>
    <w:link w:val="2"/>
    <w:rsid w:val="004D57C5"/>
    <w:rPr>
      <w:rFonts w:ascii="Arial" w:eastAsia="黑体" w:hAnsi="Arial" w:cstheme="minorBidi"/>
      <w:b/>
      <w:kern w:val="2"/>
      <w:sz w:val="32"/>
      <w:szCs w:val="24"/>
    </w:rPr>
  </w:style>
  <w:style w:type="character" w:styleId="aa">
    <w:name w:val="Hyperlink"/>
    <w:basedOn w:val="a0"/>
    <w:rsid w:val="004D57C5"/>
    <w:rPr>
      <w:color w:val="0563C1" w:themeColor="hyperlink"/>
      <w:u w:val="single"/>
    </w:rPr>
  </w:style>
  <w:style w:type="character" w:styleId="ab">
    <w:name w:val="Unresolved Mention"/>
    <w:basedOn w:val="a0"/>
    <w:uiPriority w:val="99"/>
    <w:semiHidden/>
    <w:unhideWhenUsed/>
    <w:rsid w:val="00CA73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ybzhang08@hit.edu.cn"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emf"/><Relationship Id="rId7" Type="http://schemas.openxmlformats.org/officeDocument/2006/relationships/hyperlink" Target="mailto:lin-x@tsinghua.edu.cn"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em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1679</Words>
  <Characters>9573</Characters>
  <Application>Microsoft Office Word</Application>
  <DocSecurity>0</DocSecurity>
  <Lines>79</Lines>
  <Paragraphs>22</Paragraphs>
  <ScaleCrop>false</ScaleCrop>
  <Company/>
  <LinksUpToDate>false</LinksUpToDate>
  <CharactersWithSpaces>11230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刘 帅</dc:creator>
  <cp:lastModifiedBy>刘 帅</cp:lastModifiedBy>
  <cp:revision>10</cp:revision>
  <dcterms:created xsi:type="dcterms:W3CDTF">2022-01-12T01:26:00Z</dcterms:created>
  <dcterms:modified xsi:type="dcterms:W3CDTF">2022-01-13T04:29:00Z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F456AA13E7924A8F81004C213DBCD8DA</vt:lpwstr>
  </property>
</Properties>
</file>