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83A1D4" w14:textId="7662344C" w:rsidR="00E263AB" w:rsidRDefault="00E263AB" w:rsidP="00E263AB">
      <w:pPr>
        <w:pStyle w:val="Title"/>
      </w:pPr>
      <w:r>
        <w:t>Title page for supplementary file</w:t>
      </w:r>
    </w:p>
    <w:p w14:paraId="307D3980" w14:textId="77777777" w:rsidR="00E263AB" w:rsidRPr="00E263AB" w:rsidRDefault="00E263AB" w:rsidP="00E263AB"/>
    <w:p w14:paraId="4B9D7726" w14:textId="045EAF9C" w:rsidR="00E263AB" w:rsidRPr="00B155BB" w:rsidRDefault="00E263AB" w:rsidP="00E263AB">
      <w:pPr>
        <w:pStyle w:val="ListParagraph"/>
        <w:spacing w:after="0" w:line="48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</w:t>
      </w:r>
      <w:r w:rsidRPr="00B155BB">
        <w:rPr>
          <w:rFonts w:ascii="Times New Roman" w:hAnsi="Times New Roman" w:cs="Times New Roman"/>
          <w:b/>
          <w:sz w:val="24"/>
          <w:szCs w:val="24"/>
        </w:rPr>
        <w:t xml:space="preserve">anuscript </w:t>
      </w:r>
      <w:r>
        <w:rPr>
          <w:rFonts w:ascii="Times New Roman" w:hAnsi="Times New Roman" w:cs="Times New Roman"/>
          <w:b/>
          <w:sz w:val="24"/>
          <w:szCs w:val="24"/>
        </w:rPr>
        <w:t xml:space="preserve">complete </w:t>
      </w:r>
      <w:r w:rsidRPr="00B155BB">
        <w:rPr>
          <w:rFonts w:ascii="Times New Roman" w:hAnsi="Times New Roman" w:cs="Times New Roman"/>
          <w:b/>
          <w:sz w:val="24"/>
          <w:szCs w:val="24"/>
        </w:rPr>
        <w:t xml:space="preserve">title: </w:t>
      </w:r>
      <w:r w:rsidRPr="00B155BB">
        <w:rPr>
          <w:rFonts w:ascii="Times New Roman" w:hAnsi="Times New Roman" w:cs="Times New Roman"/>
        </w:rPr>
        <w:t xml:space="preserve"> </w:t>
      </w:r>
      <w:r w:rsidRPr="00B155BB">
        <w:rPr>
          <w:rFonts w:ascii="Times New Roman" w:hAnsi="Times New Roman" w:cs="Times New Roman"/>
          <w:sz w:val="24"/>
          <w:szCs w:val="24"/>
        </w:rPr>
        <w:t>Understanding Patient Journey in Ulcerative Colitis Prior to Biologic Initiation: A 5-Year Exploration</w:t>
      </w:r>
    </w:p>
    <w:p w14:paraId="72F0D4F4" w14:textId="77777777" w:rsidR="00E263AB" w:rsidRDefault="00E263AB" w:rsidP="00E263AB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Manuscript short title: </w:t>
      </w:r>
      <w:r w:rsidRPr="005660A2">
        <w:rPr>
          <w:rFonts w:ascii="Times New Roman" w:hAnsi="Times New Roman" w:cs="Times New Roman"/>
          <w:bCs/>
          <w:sz w:val="24"/>
          <w:szCs w:val="24"/>
        </w:rPr>
        <w:t>U</w:t>
      </w:r>
      <w:r>
        <w:rPr>
          <w:rFonts w:ascii="Times New Roman" w:hAnsi="Times New Roman" w:cs="Times New Roman"/>
          <w:bCs/>
          <w:sz w:val="24"/>
          <w:szCs w:val="24"/>
        </w:rPr>
        <w:t xml:space="preserve">lcerative </w:t>
      </w:r>
      <w:r w:rsidRPr="005660A2">
        <w:rPr>
          <w:rFonts w:ascii="Times New Roman" w:hAnsi="Times New Roman" w:cs="Times New Roman"/>
          <w:bCs/>
          <w:sz w:val="24"/>
          <w:szCs w:val="24"/>
        </w:rPr>
        <w:t>C</w:t>
      </w:r>
      <w:r>
        <w:rPr>
          <w:rFonts w:ascii="Times New Roman" w:hAnsi="Times New Roman" w:cs="Times New Roman"/>
          <w:bCs/>
          <w:sz w:val="24"/>
          <w:szCs w:val="24"/>
        </w:rPr>
        <w:t>olitis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55BB">
        <w:rPr>
          <w:rFonts w:ascii="Times New Roman" w:hAnsi="Times New Roman" w:cs="Times New Roman"/>
          <w:sz w:val="24"/>
          <w:szCs w:val="24"/>
        </w:rPr>
        <w:t>Patient Journey</w:t>
      </w:r>
      <w:r w:rsidRPr="00B155B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C2680EA" w14:textId="77777777" w:rsidR="00E263AB" w:rsidRPr="00B155BB" w:rsidRDefault="00E263AB" w:rsidP="00E263AB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B155BB">
        <w:rPr>
          <w:rFonts w:ascii="Times New Roman" w:hAnsi="Times New Roman" w:cs="Times New Roman"/>
          <w:b/>
          <w:sz w:val="24"/>
          <w:szCs w:val="24"/>
        </w:rPr>
        <w:t>Authors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B155B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C2C569F" w14:textId="77777777" w:rsidR="00E263AB" w:rsidRPr="00B155BB" w:rsidRDefault="00E263AB" w:rsidP="00E263AB">
      <w:pPr>
        <w:spacing w:after="0" w:line="48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155BB">
        <w:rPr>
          <w:rFonts w:ascii="Times New Roman" w:hAnsi="Times New Roman" w:cs="Times New Roman"/>
          <w:sz w:val="24"/>
          <w:szCs w:val="24"/>
        </w:rPr>
        <w:t>Yiting Wang, Janssen Research &amp; Development, LLC</w:t>
      </w:r>
      <w:r>
        <w:rPr>
          <w:rFonts w:ascii="Times New Roman" w:hAnsi="Times New Roman" w:cs="Times New Roman"/>
          <w:sz w:val="24"/>
          <w:szCs w:val="24"/>
        </w:rPr>
        <w:t xml:space="preserve">, Email: </w:t>
      </w:r>
      <w:hyperlink r:id="rId5" w:history="1">
        <w:r w:rsidRPr="001125C4">
          <w:rPr>
            <w:rStyle w:val="Hyperlink"/>
            <w:rFonts w:ascii="Times New Roman" w:hAnsi="Times New Roman" w:cs="Times New Roman"/>
            <w:sz w:val="24"/>
            <w:szCs w:val="24"/>
          </w:rPr>
          <w:t>ywang28@its.jnj.com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03BB6D" w14:textId="77777777" w:rsidR="00E263AB" w:rsidRPr="00B155BB" w:rsidRDefault="00E263AB" w:rsidP="00E263AB">
      <w:pPr>
        <w:spacing w:after="0" w:line="48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155BB">
        <w:rPr>
          <w:rFonts w:ascii="Times New Roman" w:hAnsi="Times New Roman" w:cs="Times New Roman"/>
          <w:sz w:val="24"/>
          <w:szCs w:val="24"/>
        </w:rPr>
        <w:t>Rupa Makadia, Janssen Research &amp; Development, LLC</w:t>
      </w:r>
      <w:r>
        <w:rPr>
          <w:rFonts w:ascii="Times New Roman" w:hAnsi="Times New Roman" w:cs="Times New Roman"/>
          <w:sz w:val="24"/>
          <w:szCs w:val="24"/>
        </w:rPr>
        <w:t>, Email:</w:t>
      </w:r>
      <w:r w:rsidRPr="009025EE">
        <w:t xml:space="preserve"> </w:t>
      </w:r>
      <w:hyperlink r:id="rId6" w:history="1">
        <w:r w:rsidRPr="001125C4">
          <w:rPr>
            <w:rStyle w:val="Hyperlink"/>
            <w:rFonts w:ascii="Times New Roman" w:hAnsi="Times New Roman" w:cs="Times New Roman"/>
            <w:sz w:val="24"/>
            <w:szCs w:val="24"/>
          </w:rPr>
          <w:t>rmakadia@its.jnj.com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39F7C6" w14:textId="77777777" w:rsidR="00E263AB" w:rsidRPr="00B155BB" w:rsidRDefault="00E263AB" w:rsidP="00E263AB">
      <w:pPr>
        <w:spacing w:after="0" w:line="48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155BB">
        <w:rPr>
          <w:rFonts w:ascii="Times New Roman" w:hAnsi="Times New Roman" w:cs="Times New Roman"/>
          <w:sz w:val="24"/>
          <w:szCs w:val="24"/>
        </w:rPr>
        <w:t>Christopher Knoll, Janssen Research &amp; Development, LLC</w:t>
      </w:r>
      <w:r>
        <w:rPr>
          <w:rFonts w:ascii="Times New Roman" w:hAnsi="Times New Roman" w:cs="Times New Roman"/>
          <w:sz w:val="24"/>
          <w:szCs w:val="24"/>
        </w:rPr>
        <w:t>, Email:</w:t>
      </w:r>
      <w:r w:rsidRPr="005660A2">
        <w:t xml:space="preserve"> </w:t>
      </w:r>
      <w:hyperlink r:id="rId7" w:history="1">
        <w:r w:rsidRPr="001125C4">
          <w:rPr>
            <w:rStyle w:val="Hyperlink"/>
            <w:rFonts w:ascii="Times New Roman" w:hAnsi="Times New Roman" w:cs="Times New Roman"/>
            <w:sz w:val="24"/>
            <w:szCs w:val="24"/>
          </w:rPr>
          <w:t>cknoll1@its.jnj.com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E34318" w14:textId="77777777" w:rsidR="00E263AB" w:rsidRPr="00B155BB" w:rsidRDefault="00E263AB" w:rsidP="00E263AB">
      <w:pPr>
        <w:spacing w:after="0" w:line="48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155BB">
        <w:rPr>
          <w:rFonts w:ascii="Times New Roman" w:hAnsi="Times New Roman" w:cs="Times New Roman"/>
          <w:sz w:val="24"/>
          <w:szCs w:val="24"/>
        </w:rPr>
        <w:t>Jill Hardin, Janssen Research &amp; Development, LLC</w:t>
      </w:r>
      <w:r>
        <w:rPr>
          <w:rFonts w:ascii="Times New Roman" w:hAnsi="Times New Roman" w:cs="Times New Roman"/>
          <w:sz w:val="24"/>
          <w:szCs w:val="24"/>
        </w:rPr>
        <w:t>, Email:</w:t>
      </w:r>
      <w:r w:rsidRPr="005660A2">
        <w:t xml:space="preserve"> </w:t>
      </w:r>
      <w:hyperlink r:id="rId8" w:history="1">
        <w:r w:rsidRPr="001125C4">
          <w:rPr>
            <w:rStyle w:val="Hyperlink"/>
            <w:rFonts w:ascii="Times New Roman" w:hAnsi="Times New Roman" w:cs="Times New Roman"/>
            <w:sz w:val="24"/>
            <w:szCs w:val="24"/>
          </w:rPr>
          <w:t>jhardi10@ITS.JNJ.com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91B33B" w14:textId="77777777" w:rsidR="00E263AB" w:rsidRPr="00B155BB" w:rsidRDefault="00E263AB" w:rsidP="00E263AB">
      <w:pPr>
        <w:spacing w:after="0" w:line="48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155BB">
        <w:rPr>
          <w:rFonts w:ascii="Times New Roman" w:hAnsi="Times New Roman" w:cs="Times New Roman"/>
          <w:sz w:val="24"/>
          <w:szCs w:val="24"/>
        </w:rPr>
        <w:t>Erica A. Voss, Janssen Research &amp; Development, LLC</w:t>
      </w:r>
      <w:r>
        <w:rPr>
          <w:rFonts w:ascii="Times New Roman" w:hAnsi="Times New Roman" w:cs="Times New Roman"/>
          <w:sz w:val="24"/>
          <w:szCs w:val="24"/>
        </w:rPr>
        <w:t>, Email:</w:t>
      </w:r>
      <w:r w:rsidRPr="005660A2">
        <w:t xml:space="preserve"> </w:t>
      </w:r>
      <w:hyperlink r:id="rId9" w:history="1">
        <w:r w:rsidRPr="001125C4">
          <w:rPr>
            <w:rStyle w:val="Hyperlink"/>
            <w:rFonts w:ascii="Times New Roman" w:hAnsi="Times New Roman" w:cs="Times New Roman"/>
            <w:sz w:val="24"/>
            <w:szCs w:val="24"/>
          </w:rPr>
          <w:t>EVoss3@its.jnj.com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95AB2A" w14:textId="77777777" w:rsidR="00E263AB" w:rsidRPr="00B155BB" w:rsidRDefault="00E263AB" w:rsidP="00E263AB">
      <w:pPr>
        <w:spacing w:after="0" w:line="48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155BB">
        <w:rPr>
          <w:rFonts w:ascii="Times New Roman" w:hAnsi="Times New Roman" w:cs="Times New Roman"/>
          <w:sz w:val="24"/>
          <w:szCs w:val="24"/>
        </w:rPr>
        <w:t>Daniel Fife, Janssen Research &amp; Development, LLC</w:t>
      </w:r>
      <w:r>
        <w:rPr>
          <w:rFonts w:ascii="Times New Roman" w:hAnsi="Times New Roman" w:cs="Times New Roman"/>
          <w:sz w:val="24"/>
          <w:szCs w:val="24"/>
        </w:rPr>
        <w:t xml:space="preserve">, Email: </w:t>
      </w:r>
      <w:hyperlink r:id="rId10" w:history="1">
        <w:r w:rsidRPr="001125C4">
          <w:rPr>
            <w:rStyle w:val="Hyperlink"/>
            <w:rFonts w:ascii="Times New Roman" w:hAnsi="Times New Roman" w:cs="Times New Roman"/>
            <w:sz w:val="24"/>
            <w:szCs w:val="24"/>
          </w:rPr>
          <w:t>DFife@its.jnj.com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D41DBD" w14:textId="77777777" w:rsidR="00E263AB" w:rsidRPr="00B155BB" w:rsidRDefault="00E263AB" w:rsidP="00E263AB">
      <w:pPr>
        <w:spacing w:after="0" w:line="48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155BB">
        <w:rPr>
          <w:rFonts w:ascii="Times New Roman" w:hAnsi="Times New Roman" w:cs="Times New Roman"/>
          <w:sz w:val="24"/>
          <w:szCs w:val="24"/>
        </w:rPr>
        <w:t>Kourtney Davis, Janssen Research &amp; Development, LLC</w:t>
      </w:r>
      <w:r>
        <w:rPr>
          <w:rFonts w:ascii="Times New Roman" w:hAnsi="Times New Roman" w:cs="Times New Roman"/>
          <w:sz w:val="24"/>
          <w:szCs w:val="24"/>
        </w:rPr>
        <w:t xml:space="preserve">, Email: </w:t>
      </w:r>
      <w:hyperlink r:id="rId11" w:history="1">
        <w:r w:rsidRPr="001125C4">
          <w:rPr>
            <w:rStyle w:val="Hyperlink"/>
            <w:rFonts w:ascii="Times New Roman" w:hAnsi="Times New Roman" w:cs="Times New Roman"/>
            <w:sz w:val="24"/>
            <w:szCs w:val="24"/>
          </w:rPr>
          <w:t>KDavis24@its.jnj.com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8586F9" w14:textId="77777777" w:rsidR="00E263AB" w:rsidRPr="00B155BB" w:rsidRDefault="00E263AB" w:rsidP="00E263AB">
      <w:pPr>
        <w:spacing w:after="0" w:line="48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155BB">
        <w:rPr>
          <w:rFonts w:ascii="Times New Roman" w:hAnsi="Times New Roman" w:cs="Times New Roman"/>
          <w:sz w:val="24"/>
          <w:szCs w:val="24"/>
        </w:rPr>
        <w:t>Sheldon Sloan, Janssen Global Services, LLC</w:t>
      </w:r>
      <w:r>
        <w:rPr>
          <w:rFonts w:ascii="Times New Roman" w:hAnsi="Times New Roman" w:cs="Times New Roman"/>
          <w:sz w:val="24"/>
          <w:szCs w:val="24"/>
        </w:rPr>
        <w:t>, Email:</w:t>
      </w:r>
      <w:r w:rsidRPr="005660A2">
        <w:t xml:space="preserve"> </w:t>
      </w:r>
      <w:hyperlink r:id="rId12" w:history="1">
        <w:r w:rsidRPr="001125C4">
          <w:rPr>
            <w:rStyle w:val="Hyperlink"/>
            <w:rFonts w:ascii="Times New Roman" w:hAnsi="Times New Roman" w:cs="Times New Roman"/>
            <w:sz w:val="24"/>
            <w:szCs w:val="24"/>
          </w:rPr>
          <w:t>sheldonsloan1@gmail.com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97B17C" w14:textId="77777777" w:rsidR="00E263AB" w:rsidRDefault="00E263AB" w:rsidP="00E263AB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B155B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880B046" w14:textId="4F13C0EF" w:rsidR="00E263AB" w:rsidRDefault="00E263AB" w:rsidP="00E263A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Address for correspondence: </w:t>
      </w:r>
      <w:r w:rsidRPr="003F7D87">
        <w:rPr>
          <w:rFonts w:ascii="Times New Roman" w:hAnsi="Times New Roman" w:cs="Times New Roman"/>
          <w:bCs/>
          <w:sz w:val="24"/>
          <w:szCs w:val="24"/>
        </w:rPr>
        <w:t>Yiting Wang,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55BB">
        <w:rPr>
          <w:rFonts w:ascii="Times New Roman" w:hAnsi="Times New Roman" w:cs="Times New Roman"/>
          <w:sz w:val="24"/>
          <w:szCs w:val="24"/>
        </w:rPr>
        <w:t>1125 Trenton-</w:t>
      </w:r>
      <w:proofErr w:type="spellStart"/>
      <w:r w:rsidRPr="00B155BB">
        <w:rPr>
          <w:rFonts w:ascii="Times New Roman" w:hAnsi="Times New Roman" w:cs="Times New Roman"/>
          <w:sz w:val="24"/>
          <w:szCs w:val="24"/>
        </w:rPr>
        <w:t>Harbourton</w:t>
      </w:r>
      <w:proofErr w:type="spellEnd"/>
      <w:r w:rsidRPr="00B155BB">
        <w:rPr>
          <w:rFonts w:ascii="Times New Roman" w:hAnsi="Times New Roman" w:cs="Times New Roman"/>
          <w:sz w:val="24"/>
          <w:szCs w:val="24"/>
        </w:rPr>
        <w:t xml:space="preserve"> Road, Titusville, NJ 08560, USA</w:t>
      </w:r>
      <w:r>
        <w:rPr>
          <w:rFonts w:ascii="Times New Roman" w:hAnsi="Times New Roman" w:cs="Times New Roman"/>
          <w:sz w:val="24"/>
          <w:szCs w:val="24"/>
        </w:rPr>
        <w:t>, Telephone: 1-302-740-5195.</w:t>
      </w:r>
    </w:p>
    <w:p w14:paraId="43DD7E12" w14:textId="233A4BF0" w:rsidR="00E263AB" w:rsidRDefault="00E263AB" w:rsidP="00E263A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0E7FF009" w14:textId="5D28456F" w:rsidR="00E263AB" w:rsidRDefault="00E263AB" w:rsidP="00E263A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6CFCAE0E" w14:textId="77777777" w:rsidR="00E263AB" w:rsidRPr="00B155BB" w:rsidRDefault="00E263AB" w:rsidP="00E263AB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38429CCF" w14:textId="6C6E83F4" w:rsidR="009207D3" w:rsidRPr="002B6839" w:rsidRDefault="002B6839" w:rsidP="002B6839">
      <w:pPr>
        <w:pStyle w:val="Heading1"/>
        <w:rPr>
          <w:b/>
          <w:bCs/>
          <w:color w:val="000000" w:themeColor="text1"/>
          <w:shd w:val="pct15" w:color="auto" w:fill="FFFFFF"/>
        </w:rPr>
      </w:pPr>
      <w:r w:rsidRPr="002B6839">
        <w:rPr>
          <w:b/>
          <w:bCs/>
          <w:color w:val="000000" w:themeColor="text1"/>
          <w:shd w:val="pct15" w:color="auto" w:fill="FFFFFF"/>
        </w:rPr>
        <w:lastRenderedPageBreak/>
        <w:t>Supplementary Figures and Tables</w:t>
      </w:r>
    </w:p>
    <w:p w14:paraId="47ECB654" w14:textId="318F6F1E" w:rsidR="002B6839" w:rsidRPr="002B6839" w:rsidRDefault="00620CDB" w:rsidP="002B6839">
      <w:pPr>
        <w:pStyle w:val="Heading2"/>
        <w:ind w:left="1091" w:hanging="821"/>
        <w:rPr>
          <w:b/>
          <w:bCs/>
          <w:color w:val="000000" w:themeColor="text1"/>
          <w:shd w:val="pct15" w:color="auto" w:fill="FFFFFF"/>
        </w:rPr>
      </w:pPr>
      <w:r>
        <w:rPr>
          <w:b/>
          <w:bCs/>
          <w:color w:val="000000" w:themeColor="text1"/>
          <w:shd w:val="pct15" w:color="auto" w:fill="FFFFFF"/>
        </w:rPr>
        <w:t>Suppl</w:t>
      </w:r>
      <w:r w:rsidR="004050FB">
        <w:rPr>
          <w:b/>
          <w:bCs/>
          <w:color w:val="000000" w:themeColor="text1"/>
          <w:shd w:val="pct15" w:color="auto" w:fill="FFFFFF"/>
        </w:rPr>
        <w:t>ementary</w:t>
      </w:r>
      <w:r>
        <w:rPr>
          <w:b/>
          <w:bCs/>
          <w:color w:val="000000" w:themeColor="text1"/>
          <w:shd w:val="pct15" w:color="auto" w:fill="FFFFFF"/>
        </w:rPr>
        <w:t xml:space="preserve"> </w:t>
      </w:r>
      <w:r w:rsidR="002B6839" w:rsidRPr="002B6839">
        <w:rPr>
          <w:b/>
          <w:bCs/>
          <w:color w:val="000000" w:themeColor="text1"/>
          <w:shd w:val="pct15" w:color="auto" w:fill="FFFFFF"/>
        </w:rPr>
        <w:t>Figure 1. Empirical evaluation of the accuracy for ulcerative colitis (UC) identification algorithm</w:t>
      </w:r>
    </w:p>
    <w:p w14:paraId="5D08DD71" w14:textId="77777777" w:rsidR="002B6839" w:rsidRDefault="002B6839" w:rsidP="002B683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For the empirical evaluation of the accuracy for UC definition from the claims database, we included all patients (n=10,969) who were classified as having </w:t>
      </w:r>
      <w:r w:rsidRPr="00822923">
        <w:rPr>
          <w:rFonts w:ascii="Times New Roman" w:hAnsi="Times New Roman" w:cs="Times New Roman"/>
        </w:rPr>
        <w:t>UC</w:t>
      </w:r>
      <w:r>
        <w:rPr>
          <w:rFonts w:ascii="Times New Roman" w:hAnsi="Times New Roman" w:cs="Times New Roman"/>
        </w:rPr>
        <w:t xml:space="preserve"> on the index date, and did not restrict to the smaller subset of patients who had at least five years of post-UC enrollment history. </w:t>
      </w:r>
    </w:p>
    <w:p w14:paraId="5F1B928D" w14:textId="71B58DAB" w:rsidR="002B6839" w:rsidRPr="00822923" w:rsidRDefault="002B6839" w:rsidP="002B683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From the n=10,969 patients</w:t>
      </w:r>
      <w:r w:rsidRPr="00822923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n=7,054 (64.3% of 10,969) had at least 1 year of enrollment data after index date, </w:t>
      </w:r>
      <w:r w:rsidRPr="00822923">
        <w:rPr>
          <w:rFonts w:ascii="Times New Roman" w:hAnsi="Times New Roman" w:cs="Times New Roman"/>
        </w:rPr>
        <w:t xml:space="preserve">with an estimated post-index classification accuracy </w:t>
      </w:r>
      <w:r>
        <w:rPr>
          <w:rFonts w:ascii="Times New Roman" w:hAnsi="Times New Roman" w:cs="Times New Roman"/>
        </w:rPr>
        <w:t xml:space="preserve">was ((4313+6120) + (1125+422))/7054=92% </w:t>
      </w:r>
      <w:r w:rsidRPr="00822923">
        <w:rPr>
          <w:rFonts w:ascii="Times New Roman" w:hAnsi="Times New Roman" w:cs="Times New Roman"/>
        </w:rPr>
        <w:t>overall</w:t>
      </w:r>
      <w:r>
        <w:rPr>
          <w:rFonts w:ascii="Times New Roman" w:hAnsi="Times New Roman" w:cs="Times New Roman"/>
        </w:rPr>
        <w:t>.</w:t>
      </w:r>
    </w:p>
    <w:p w14:paraId="3FD2037D" w14:textId="77777777" w:rsidR="002B6839" w:rsidRDefault="002B6839" w:rsidP="002B6839">
      <w:pPr>
        <w:pStyle w:val="BodyText12"/>
      </w:pPr>
    </w:p>
    <w:p w14:paraId="76DCAB32" w14:textId="77777777" w:rsidR="002B6839" w:rsidRDefault="002B6839" w:rsidP="002B6839">
      <w:pPr>
        <w:pStyle w:val="BodyText12"/>
      </w:pPr>
      <w:r>
        <w:rPr>
          <w:noProof/>
        </w:rPr>
        <w:drawing>
          <wp:inline distT="0" distB="0" distL="0" distR="0" wp14:anchorId="785699BB" wp14:editId="2D548782">
            <wp:extent cx="5943600" cy="309054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9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A0A6BC" w14:textId="77777777" w:rsidR="002B6839" w:rsidRDefault="002B6839" w:rsidP="002B6839">
      <w:pPr>
        <w:pStyle w:val="AlsoNormal"/>
      </w:pPr>
      <w:r w:rsidRPr="00822923">
        <w:t xml:space="preserve">Color legend: </w:t>
      </w:r>
      <w:r>
        <w:t>Purple,</w:t>
      </w:r>
      <w:r w:rsidRPr="00822923">
        <w:t xml:space="preserve"> no Crohn’s diagnosis ever before or after index; Green</w:t>
      </w:r>
      <w:r>
        <w:t>,</w:t>
      </w:r>
      <w:r w:rsidRPr="00822923">
        <w:t xml:space="preserve"> Crohn’s diagnosis before or after index but still voted as UC by majority of UC coding frequency and recency criteria; Maroon</w:t>
      </w:r>
      <w:r>
        <w:t>,</w:t>
      </w:r>
      <w:r w:rsidRPr="00822923">
        <w:t xml:space="preserve"> post-index Crohn’s diagnosis and not voted as UC by both the recency and majority criteria.</w:t>
      </w:r>
    </w:p>
    <w:p w14:paraId="502940A7" w14:textId="77777777" w:rsidR="002B6839" w:rsidRDefault="002B6839" w:rsidP="002B6839">
      <w:pPr>
        <w:pStyle w:val="AlsoNormal"/>
      </w:pPr>
    </w:p>
    <w:p w14:paraId="59A23603" w14:textId="77777777" w:rsidR="002B6839" w:rsidRDefault="002B6839" w:rsidP="002B6839">
      <w:pPr>
        <w:pStyle w:val="AlsoNormal"/>
      </w:pPr>
      <w:r>
        <w:t>International Classification of Disease (ICD) diagnosis codes:</w:t>
      </w:r>
    </w:p>
    <w:p w14:paraId="3EFEE7C8" w14:textId="77777777" w:rsidR="002B6839" w:rsidRDefault="002B6839" w:rsidP="002B6839">
      <w:pPr>
        <w:pStyle w:val="AlsoNormal"/>
        <w:numPr>
          <w:ilvl w:val="0"/>
          <w:numId w:val="1"/>
        </w:numPr>
      </w:pPr>
      <w:r>
        <w:t>CD, ICD-9-CM, 555; ICD-10-CM, K50</w:t>
      </w:r>
    </w:p>
    <w:p w14:paraId="540EC390" w14:textId="77777777" w:rsidR="002B6839" w:rsidRPr="00822923" w:rsidRDefault="002B6839" w:rsidP="002B6839">
      <w:pPr>
        <w:pStyle w:val="AlsoNormal"/>
        <w:numPr>
          <w:ilvl w:val="0"/>
          <w:numId w:val="1"/>
        </w:numPr>
      </w:pPr>
      <w:r>
        <w:t>UC, ICD-9-CM, 556 (</w:t>
      </w:r>
      <w:r w:rsidRPr="00B4122A">
        <w:rPr>
          <w:color w:val="000000"/>
          <w:shd w:val="clear" w:color="auto" w:fill="FFFFFF"/>
        </w:rPr>
        <w:t>556.6</w:t>
      </w:r>
      <w:r>
        <w:rPr>
          <w:color w:val="000000"/>
          <w:shd w:val="clear" w:color="auto" w:fill="FFFFFF"/>
        </w:rPr>
        <w:t xml:space="preserve"> for extensive/pancolitis;</w:t>
      </w:r>
      <w:r w:rsidRPr="0013492A">
        <w:rPr>
          <w:color w:val="000000"/>
          <w:shd w:val="clear" w:color="auto" w:fill="FFFFFF"/>
        </w:rPr>
        <w:t xml:space="preserve"> </w:t>
      </w:r>
      <w:r w:rsidRPr="00B4122A">
        <w:rPr>
          <w:color w:val="000000"/>
          <w:shd w:val="clear" w:color="auto" w:fill="FFFFFF"/>
        </w:rPr>
        <w:t>556.5</w:t>
      </w:r>
      <w:r>
        <w:rPr>
          <w:color w:val="000000"/>
          <w:shd w:val="clear" w:color="auto" w:fill="FFFFFF"/>
        </w:rPr>
        <w:t xml:space="preserve"> for left-sided; </w:t>
      </w:r>
      <w:r w:rsidRPr="0013492A">
        <w:rPr>
          <w:color w:val="000000"/>
          <w:shd w:val="clear" w:color="auto" w:fill="FFFFFF"/>
        </w:rPr>
        <w:t xml:space="preserve">556.2 </w:t>
      </w:r>
      <w:r>
        <w:rPr>
          <w:color w:val="000000"/>
          <w:shd w:val="clear" w:color="auto" w:fill="FFFFFF"/>
        </w:rPr>
        <w:t>and</w:t>
      </w:r>
      <w:r w:rsidRPr="0013492A">
        <w:rPr>
          <w:color w:val="000000"/>
          <w:shd w:val="clear" w:color="auto" w:fill="FFFFFF"/>
        </w:rPr>
        <w:t xml:space="preserve"> 556.3</w:t>
      </w:r>
      <w:r>
        <w:rPr>
          <w:color w:val="000000"/>
          <w:shd w:val="clear" w:color="auto" w:fill="FFFFFF"/>
        </w:rPr>
        <w:t xml:space="preserve"> for </w:t>
      </w:r>
      <w:r w:rsidRPr="008E7E13">
        <w:rPr>
          <w:color w:val="000000"/>
          <w:shd w:val="clear" w:color="auto" w:fill="FFFFFF"/>
        </w:rPr>
        <w:t>proctitis/proctosigmoiditis</w:t>
      </w:r>
      <w:r>
        <w:t>); ICD-10-CM, K51 (</w:t>
      </w:r>
      <w:r w:rsidRPr="00B4122A">
        <w:rPr>
          <w:color w:val="000000"/>
          <w:shd w:val="clear" w:color="auto" w:fill="FFFFFF"/>
        </w:rPr>
        <w:t>K51.0</w:t>
      </w:r>
      <w:r>
        <w:rPr>
          <w:color w:val="000000"/>
          <w:shd w:val="clear" w:color="auto" w:fill="FFFFFF"/>
        </w:rPr>
        <w:t xml:space="preserve"> for extensive/pancolitis; </w:t>
      </w:r>
      <w:r w:rsidRPr="00B4122A">
        <w:rPr>
          <w:color w:val="000000"/>
          <w:shd w:val="clear" w:color="auto" w:fill="FFFFFF"/>
        </w:rPr>
        <w:t>K51.5</w:t>
      </w:r>
      <w:r>
        <w:rPr>
          <w:color w:val="000000"/>
          <w:shd w:val="clear" w:color="auto" w:fill="FFFFFF"/>
        </w:rPr>
        <w:t xml:space="preserve"> for left-sided; </w:t>
      </w:r>
      <w:r w:rsidRPr="0013492A">
        <w:rPr>
          <w:color w:val="000000"/>
          <w:shd w:val="clear" w:color="auto" w:fill="FFFFFF"/>
        </w:rPr>
        <w:t>K51.2</w:t>
      </w:r>
      <w:r>
        <w:rPr>
          <w:color w:val="000000"/>
          <w:shd w:val="clear" w:color="auto" w:fill="FFFFFF"/>
        </w:rPr>
        <w:t xml:space="preserve"> and</w:t>
      </w:r>
      <w:r w:rsidRPr="0013492A">
        <w:rPr>
          <w:color w:val="000000"/>
          <w:shd w:val="clear" w:color="auto" w:fill="FFFFFF"/>
        </w:rPr>
        <w:t xml:space="preserve"> K51.3</w:t>
      </w:r>
      <w:r>
        <w:rPr>
          <w:color w:val="000000"/>
          <w:shd w:val="clear" w:color="auto" w:fill="FFFFFF"/>
        </w:rPr>
        <w:t xml:space="preserve"> for </w:t>
      </w:r>
      <w:r w:rsidRPr="008E7E13">
        <w:rPr>
          <w:color w:val="000000"/>
          <w:shd w:val="clear" w:color="auto" w:fill="FFFFFF"/>
        </w:rPr>
        <w:t>proctitis/proctosigmoiditis</w:t>
      </w:r>
      <w:r>
        <w:t>)</w:t>
      </w:r>
    </w:p>
    <w:p w14:paraId="55715855" w14:textId="77777777" w:rsidR="002B6839" w:rsidRDefault="002B6839" w:rsidP="002B6839"/>
    <w:p w14:paraId="0D5DA33C" w14:textId="77777777" w:rsidR="002B6839" w:rsidRDefault="002B6839" w:rsidP="002B6839">
      <w:pPr>
        <w:sectPr w:rsidR="002B6839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A1F5F8C" w14:textId="566A07EF" w:rsidR="002B6839" w:rsidRDefault="00620CDB" w:rsidP="002B6839">
      <w:pPr>
        <w:pStyle w:val="Heading2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lastRenderedPageBreak/>
        <w:t>Suppl</w:t>
      </w:r>
      <w:r w:rsidR="004050FB">
        <w:rPr>
          <w:b/>
          <w:bCs/>
          <w:color w:val="000000" w:themeColor="text1"/>
        </w:rPr>
        <w:t>ementary</w:t>
      </w:r>
      <w:r>
        <w:rPr>
          <w:b/>
          <w:bCs/>
          <w:color w:val="000000" w:themeColor="text1"/>
        </w:rPr>
        <w:t xml:space="preserve"> </w:t>
      </w:r>
      <w:r w:rsidR="002B6839" w:rsidRPr="002B6839">
        <w:rPr>
          <w:b/>
          <w:bCs/>
          <w:color w:val="000000" w:themeColor="text1"/>
        </w:rPr>
        <w:t>Figure 2. Cohort creation flow chart</w:t>
      </w:r>
    </w:p>
    <w:p w14:paraId="4F110578" w14:textId="6AD14CEA" w:rsidR="00A24FE6" w:rsidRDefault="00A24FE6" w:rsidP="00A24FE6"/>
    <w:p w14:paraId="7A809933" w14:textId="2A6E6208" w:rsidR="00A24FE6" w:rsidRPr="00A24FE6" w:rsidRDefault="00A24FE6" w:rsidP="00A24FE6">
      <w:r>
        <w:rPr>
          <w:noProof/>
        </w:rPr>
        <w:drawing>
          <wp:inline distT="0" distB="0" distL="0" distR="0" wp14:anchorId="67B3A924" wp14:editId="726CBAEB">
            <wp:extent cx="5600700" cy="53721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A151B4" w14:textId="6F4E65F5" w:rsidR="002B6839" w:rsidRPr="00C948CC" w:rsidRDefault="002B6839" w:rsidP="002B6839">
      <w:pPr>
        <w:pStyle w:val="BodyText12"/>
        <w:tabs>
          <w:tab w:val="left" w:pos="5134"/>
        </w:tabs>
      </w:pPr>
      <w:r>
        <w:tab/>
      </w:r>
    </w:p>
    <w:p w14:paraId="27C84A0C" w14:textId="03EBBBE6" w:rsidR="002B6839" w:rsidRPr="00593AED" w:rsidRDefault="002B6839" w:rsidP="002B6839">
      <w:pPr>
        <w:pStyle w:val="BodyText12"/>
      </w:pPr>
    </w:p>
    <w:p w14:paraId="49CD782A" w14:textId="44499871" w:rsidR="002B6839" w:rsidRDefault="002B6839" w:rsidP="002B6839">
      <w:pPr>
        <w:pStyle w:val="BodyText11Inden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0D7E931" wp14:editId="1D025EBA">
                <wp:simplePos x="0" y="0"/>
                <wp:positionH relativeFrom="column">
                  <wp:posOffset>3188970</wp:posOffset>
                </wp:positionH>
                <wp:positionV relativeFrom="paragraph">
                  <wp:posOffset>3718364</wp:posOffset>
                </wp:positionV>
                <wp:extent cx="0" cy="299357"/>
                <wp:effectExtent l="76200" t="0" r="57150" b="62865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935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EA3822F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251.1pt;margin-top:292.8pt;width:0;height:23.5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DF2817D" wp14:editId="4B634D93">
                <wp:simplePos x="0" y="0"/>
                <wp:positionH relativeFrom="column">
                  <wp:posOffset>3182620</wp:posOffset>
                </wp:positionH>
                <wp:positionV relativeFrom="paragraph">
                  <wp:posOffset>2788871</wp:posOffset>
                </wp:positionV>
                <wp:extent cx="0" cy="375557"/>
                <wp:effectExtent l="76200" t="0" r="95250" b="62865"/>
                <wp:wrapNone/>
                <wp:docPr id="313" name="Straight Arrow Connector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5557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74C749" id="Straight Arrow Connector 313" o:spid="_x0000_s1026" type="#_x0000_t32" style="position:absolute;margin-left:250.6pt;margin-top:219.6pt;width:0;height:29.5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" strokecolor="#4a7ebb">
                <v:stroke endarrow="block"/>
              </v:shape>
            </w:pict>
          </mc:Fallback>
        </mc:AlternateContent>
      </w:r>
    </w:p>
    <w:p w14:paraId="248EBA3D" w14:textId="16C33331" w:rsidR="002B6839" w:rsidRDefault="002B6839" w:rsidP="002B6839">
      <w:pPr>
        <w:sectPr w:rsidR="002B6839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7461049" w14:textId="3B52E7CF" w:rsidR="002B6839" w:rsidRPr="002B6839" w:rsidRDefault="00620CDB" w:rsidP="002B6839">
      <w:pPr>
        <w:pStyle w:val="Heading2"/>
        <w:ind w:left="1091" w:hanging="821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lastRenderedPageBreak/>
        <w:t>Suppl</w:t>
      </w:r>
      <w:r w:rsidR="004050FB">
        <w:rPr>
          <w:b/>
          <w:bCs/>
          <w:color w:val="000000" w:themeColor="text1"/>
        </w:rPr>
        <w:t>ementary</w:t>
      </w:r>
      <w:r>
        <w:rPr>
          <w:b/>
          <w:bCs/>
          <w:color w:val="000000" w:themeColor="text1"/>
        </w:rPr>
        <w:t xml:space="preserve"> </w:t>
      </w:r>
      <w:r w:rsidR="002B6839" w:rsidRPr="002B6839">
        <w:rPr>
          <w:b/>
          <w:bCs/>
          <w:color w:val="000000" w:themeColor="text1"/>
        </w:rPr>
        <w:t>Table 1.  5-ASA products and formulations, 22 combinations</w:t>
      </w:r>
    </w:p>
    <w:tbl>
      <w:tblPr>
        <w:tblStyle w:val="TableGrid"/>
        <w:tblW w:w="0" w:type="auto"/>
        <w:tblCellMar>
          <w:left w:w="101" w:type="dxa"/>
          <w:right w:w="101" w:type="dxa"/>
        </w:tblCellMar>
        <w:tblLook w:val="04A0" w:firstRow="1" w:lastRow="0" w:firstColumn="1" w:lastColumn="0" w:noHBand="0" w:noVBand="1"/>
      </w:tblPr>
      <w:tblGrid>
        <w:gridCol w:w="2936"/>
        <w:gridCol w:w="1919"/>
        <w:gridCol w:w="2040"/>
      </w:tblGrid>
      <w:tr w:rsidR="002B6839" w:rsidRPr="00876448" w14:paraId="7F47F6BB" w14:textId="77777777" w:rsidTr="009F7530">
        <w:trPr>
          <w:trHeight w:val="288"/>
        </w:trPr>
        <w:tc>
          <w:tcPr>
            <w:tcW w:w="0" w:type="auto"/>
            <w:vAlign w:val="center"/>
          </w:tcPr>
          <w:p w14:paraId="25EB67DC" w14:textId="77777777" w:rsidR="002B6839" w:rsidRPr="005A2FD3" w:rsidRDefault="002B6839" w:rsidP="009F7530">
            <w:pPr>
              <w:pStyle w:val="BodyText12"/>
              <w:spacing w:after="0" w:line="240" w:lineRule="auto"/>
              <w:jc w:val="left"/>
              <w:rPr>
                <w:b/>
                <w:sz w:val="20"/>
              </w:rPr>
            </w:pPr>
            <w:r w:rsidRPr="005A2FD3">
              <w:rPr>
                <w:b/>
                <w:sz w:val="20"/>
              </w:rPr>
              <w:t>Compound</w:t>
            </w:r>
            <w:r>
              <w:rPr>
                <w:b/>
                <w:sz w:val="20"/>
              </w:rPr>
              <w:t xml:space="preserve"> (molecular formula)</w:t>
            </w:r>
          </w:p>
        </w:tc>
        <w:tc>
          <w:tcPr>
            <w:tcW w:w="0" w:type="auto"/>
            <w:vAlign w:val="center"/>
          </w:tcPr>
          <w:p w14:paraId="52FC2442" w14:textId="77777777" w:rsidR="002B6839" w:rsidRPr="00876448" w:rsidRDefault="002B6839" w:rsidP="009F7530">
            <w:pPr>
              <w:pStyle w:val="BodyText12"/>
              <w:spacing w:after="0" w:line="240" w:lineRule="auto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Product</w:t>
            </w:r>
            <w:r w:rsidRPr="00876448">
              <w:rPr>
                <w:b/>
                <w:sz w:val="20"/>
              </w:rPr>
              <w:t xml:space="preserve"> name</w:t>
            </w:r>
          </w:p>
        </w:tc>
        <w:tc>
          <w:tcPr>
            <w:tcW w:w="0" w:type="auto"/>
            <w:vAlign w:val="center"/>
          </w:tcPr>
          <w:p w14:paraId="2E07E0CD" w14:textId="77777777" w:rsidR="002B6839" w:rsidRPr="00876448" w:rsidRDefault="002B6839" w:rsidP="009F7530">
            <w:pPr>
              <w:pStyle w:val="BodyText12"/>
              <w:spacing w:after="0" w:line="240" w:lineRule="auto"/>
              <w:jc w:val="left"/>
              <w:rPr>
                <w:b/>
                <w:sz w:val="20"/>
              </w:rPr>
            </w:pPr>
            <w:r w:rsidRPr="00876448">
              <w:rPr>
                <w:b/>
                <w:sz w:val="20"/>
              </w:rPr>
              <w:t>Formulations</w:t>
            </w:r>
          </w:p>
        </w:tc>
      </w:tr>
      <w:tr w:rsidR="002B6839" w:rsidRPr="00876448" w14:paraId="63E75EAB" w14:textId="77777777" w:rsidTr="009F7530">
        <w:trPr>
          <w:trHeight w:val="288"/>
        </w:trPr>
        <w:tc>
          <w:tcPr>
            <w:tcW w:w="0" w:type="auto"/>
            <w:vMerge w:val="restart"/>
          </w:tcPr>
          <w:p w14:paraId="06D1511C" w14:textId="77777777" w:rsidR="002B6839" w:rsidRPr="00876448" w:rsidRDefault="002B6839" w:rsidP="009F7530">
            <w:pPr>
              <w:pStyle w:val="BodyText12"/>
              <w:spacing w:after="0" w:line="240" w:lineRule="auto"/>
              <w:jc w:val="left"/>
              <w:rPr>
                <w:color w:val="000000" w:themeColor="text1"/>
                <w:sz w:val="20"/>
              </w:rPr>
            </w:pPr>
            <w:proofErr w:type="spellStart"/>
            <w:r w:rsidRPr="3921088E">
              <w:rPr>
                <w:color w:val="000000" w:themeColor="text1"/>
                <w:sz w:val="20"/>
                <w:shd w:val="clear" w:color="auto" w:fill="FFFFFF"/>
              </w:rPr>
              <w:t>Balsalazide</w:t>
            </w:r>
            <w:proofErr w:type="spellEnd"/>
            <w:r w:rsidRPr="3921088E">
              <w:rPr>
                <w:color w:val="000000" w:themeColor="text1"/>
                <w:sz w:val="20"/>
                <w:shd w:val="clear" w:color="auto" w:fill="FFFFFF"/>
              </w:rPr>
              <w:t xml:space="preserve"> (C</w:t>
            </w:r>
            <w:r w:rsidRPr="3921088E">
              <w:rPr>
                <w:color w:val="000000" w:themeColor="text1"/>
                <w:sz w:val="20"/>
                <w:shd w:val="clear" w:color="auto" w:fill="FFFFFF"/>
                <w:vertAlign w:val="subscript"/>
              </w:rPr>
              <w:t>17</w:t>
            </w:r>
            <w:r w:rsidRPr="3921088E">
              <w:rPr>
                <w:color w:val="000000" w:themeColor="text1"/>
                <w:sz w:val="20"/>
                <w:shd w:val="clear" w:color="auto" w:fill="FFFFFF"/>
              </w:rPr>
              <w:t>H</w:t>
            </w:r>
            <w:r w:rsidRPr="3921088E">
              <w:rPr>
                <w:color w:val="000000" w:themeColor="text1"/>
                <w:sz w:val="20"/>
                <w:shd w:val="clear" w:color="auto" w:fill="FFFFFF"/>
                <w:vertAlign w:val="subscript"/>
              </w:rPr>
              <w:t>15</w:t>
            </w:r>
            <w:r w:rsidRPr="3921088E">
              <w:rPr>
                <w:color w:val="000000" w:themeColor="text1"/>
                <w:sz w:val="20"/>
                <w:shd w:val="clear" w:color="auto" w:fill="FFFFFF"/>
              </w:rPr>
              <w:t>N</w:t>
            </w:r>
            <w:r w:rsidRPr="3921088E">
              <w:rPr>
                <w:color w:val="000000" w:themeColor="text1"/>
                <w:sz w:val="20"/>
                <w:shd w:val="clear" w:color="auto" w:fill="FFFFFF"/>
                <w:vertAlign w:val="subscript"/>
              </w:rPr>
              <w:t>3</w:t>
            </w:r>
            <w:r w:rsidRPr="3921088E">
              <w:rPr>
                <w:color w:val="000000" w:themeColor="text1"/>
                <w:sz w:val="20"/>
                <w:shd w:val="clear" w:color="auto" w:fill="FFFFFF"/>
              </w:rPr>
              <w:t>O</w:t>
            </w:r>
            <w:r w:rsidRPr="3921088E">
              <w:rPr>
                <w:color w:val="000000" w:themeColor="text1"/>
                <w:sz w:val="20"/>
                <w:shd w:val="clear" w:color="auto" w:fill="FFFFFF"/>
                <w:vertAlign w:val="subscript"/>
              </w:rPr>
              <w:t>6</w:t>
            </w:r>
            <w:r w:rsidRPr="3921088E">
              <w:rPr>
                <w:color w:val="000000" w:themeColor="text1"/>
                <w:sz w:val="20"/>
                <w:shd w:val="clear" w:color="auto" w:fill="FFFFFF"/>
              </w:rPr>
              <w:t>)</w:t>
            </w:r>
          </w:p>
        </w:tc>
        <w:tc>
          <w:tcPr>
            <w:tcW w:w="0" w:type="auto"/>
            <w:vAlign w:val="center"/>
          </w:tcPr>
          <w:p w14:paraId="27214550" w14:textId="77777777" w:rsidR="002B6839" w:rsidRPr="00876448" w:rsidRDefault="002B6839" w:rsidP="009F7530">
            <w:pPr>
              <w:pStyle w:val="BodyText12"/>
              <w:spacing w:after="0" w:line="240" w:lineRule="auto"/>
              <w:jc w:val="left"/>
              <w:rPr>
                <w:sz w:val="20"/>
              </w:rPr>
            </w:pPr>
            <w:proofErr w:type="spellStart"/>
            <w:r w:rsidRPr="00876448">
              <w:rPr>
                <w:color w:val="000000"/>
                <w:sz w:val="20"/>
              </w:rPr>
              <w:t>Balsalazide</w:t>
            </w:r>
            <w:proofErr w:type="spellEnd"/>
            <w:r w:rsidRPr="00876448">
              <w:rPr>
                <w:color w:val="000000"/>
                <w:sz w:val="20"/>
              </w:rPr>
              <w:t xml:space="preserve"> disodium</w:t>
            </w:r>
          </w:p>
        </w:tc>
        <w:tc>
          <w:tcPr>
            <w:tcW w:w="0" w:type="auto"/>
            <w:vAlign w:val="center"/>
          </w:tcPr>
          <w:p w14:paraId="426CD2FF" w14:textId="77777777" w:rsidR="002B6839" w:rsidRPr="00876448" w:rsidRDefault="002B6839" w:rsidP="009F7530">
            <w:pPr>
              <w:pStyle w:val="BodyText12"/>
              <w:spacing w:after="0" w:line="240" w:lineRule="auto"/>
              <w:jc w:val="left"/>
              <w:rPr>
                <w:sz w:val="20"/>
              </w:rPr>
            </w:pPr>
            <w:r w:rsidRPr="00876448">
              <w:rPr>
                <w:color w:val="000000"/>
                <w:sz w:val="20"/>
              </w:rPr>
              <w:t>capsule</w:t>
            </w:r>
          </w:p>
        </w:tc>
      </w:tr>
      <w:tr w:rsidR="002B6839" w:rsidRPr="00876448" w14:paraId="350B5EF7" w14:textId="77777777" w:rsidTr="009F7530">
        <w:trPr>
          <w:trHeight w:val="288"/>
        </w:trPr>
        <w:tc>
          <w:tcPr>
            <w:tcW w:w="0" w:type="auto"/>
            <w:vMerge/>
          </w:tcPr>
          <w:p w14:paraId="3E27C4C0" w14:textId="77777777" w:rsidR="002B6839" w:rsidRPr="00876448" w:rsidRDefault="002B6839" w:rsidP="009F7530">
            <w:pPr>
              <w:pStyle w:val="BodyText12"/>
              <w:spacing w:after="0" w:line="240" w:lineRule="auto"/>
              <w:jc w:val="left"/>
              <w:rPr>
                <w:sz w:val="20"/>
              </w:rPr>
            </w:pPr>
          </w:p>
        </w:tc>
        <w:tc>
          <w:tcPr>
            <w:tcW w:w="0" w:type="auto"/>
            <w:vAlign w:val="center"/>
          </w:tcPr>
          <w:p w14:paraId="16B3D28B" w14:textId="77777777" w:rsidR="002B6839" w:rsidRPr="00876448" w:rsidRDefault="002B6839" w:rsidP="009F7530">
            <w:pPr>
              <w:pStyle w:val="BodyText12"/>
              <w:spacing w:after="0" w:line="240" w:lineRule="auto"/>
              <w:jc w:val="left"/>
              <w:rPr>
                <w:sz w:val="20"/>
              </w:rPr>
            </w:pPr>
            <w:proofErr w:type="spellStart"/>
            <w:r w:rsidRPr="00876448">
              <w:rPr>
                <w:color w:val="000000"/>
                <w:sz w:val="20"/>
              </w:rPr>
              <w:t>Balsalazide</w:t>
            </w:r>
            <w:proofErr w:type="spellEnd"/>
            <w:r w:rsidRPr="00876448">
              <w:rPr>
                <w:color w:val="000000"/>
                <w:sz w:val="20"/>
              </w:rPr>
              <w:t xml:space="preserve"> disodium</w:t>
            </w:r>
          </w:p>
        </w:tc>
        <w:tc>
          <w:tcPr>
            <w:tcW w:w="0" w:type="auto"/>
            <w:vAlign w:val="center"/>
          </w:tcPr>
          <w:p w14:paraId="0BA0DB57" w14:textId="77777777" w:rsidR="002B6839" w:rsidRPr="00876448" w:rsidRDefault="002B6839" w:rsidP="009F7530">
            <w:pPr>
              <w:pStyle w:val="BodyText12"/>
              <w:spacing w:after="0" w:line="240" w:lineRule="auto"/>
              <w:jc w:val="left"/>
              <w:rPr>
                <w:sz w:val="20"/>
              </w:rPr>
            </w:pPr>
            <w:r w:rsidRPr="00876448">
              <w:rPr>
                <w:color w:val="000000"/>
                <w:sz w:val="20"/>
              </w:rPr>
              <w:t>tablet</w:t>
            </w:r>
          </w:p>
        </w:tc>
      </w:tr>
      <w:tr w:rsidR="002B6839" w:rsidRPr="00876448" w14:paraId="059DDFD5" w14:textId="77777777" w:rsidTr="009F7530">
        <w:trPr>
          <w:trHeight w:val="288"/>
        </w:trPr>
        <w:tc>
          <w:tcPr>
            <w:tcW w:w="0" w:type="auto"/>
            <w:vMerge/>
          </w:tcPr>
          <w:p w14:paraId="1046F2B7" w14:textId="77777777" w:rsidR="002B6839" w:rsidRPr="00876448" w:rsidRDefault="002B6839" w:rsidP="009F7530">
            <w:pPr>
              <w:pStyle w:val="BodyText12"/>
              <w:spacing w:after="0" w:line="240" w:lineRule="auto"/>
              <w:jc w:val="left"/>
              <w:rPr>
                <w:sz w:val="20"/>
              </w:rPr>
            </w:pPr>
          </w:p>
        </w:tc>
        <w:tc>
          <w:tcPr>
            <w:tcW w:w="0" w:type="auto"/>
            <w:vAlign w:val="center"/>
          </w:tcPr>
          <w:p w14:paraId="0CDA06D0" w14:textId="77777777" w:rsidR="002B6839" w:rsidRPr="00876448" w:rsidRDefault="002B6839" w:rsidP="009F7530">
            <w:pPr>
              <w:pStyle w:val="BodyText12"/>
              <w:spacing w:after="0" w:line="240" w:lineRule="auto"/>
              <w:jc w:val="left"/>
              <w:rPr>
                <w:sz w:val="20"/>
              </w:rPr>
            </w:pPr>
            <w:proofErr w:type="spellStart"/>
            <w:r w:rsidRPr="00876448">
              <w:rPr>
                <w:color w:val="000000"/>
                <w:sz w:val="20"/>
              </w:rPr>
              <w:t>Colazal</w:t>
            </w:r>
            <w:proofErr w:type="spellEnd"/>
          </w:p>
        </w:tc>
        <w:tc>
          <w:tcPr>
            <w:tcW w:w="0" w:type="auto"/>
            <w:vAlign w:val="center"/>
          </w:tcPr>
          <w:p w14:paraId="2344131C" w14:textId="77777777" w:rsidR="002B6839" w:rsidRPr="00876448" w:rsidRDefault="002B6839" w:rsidP="009F7530">
            <w:pPr>
              <w:pStyle w:val="BodyText12"/>
              <w:spacing w:after="0" w:line="240" w:lineRule="auto"/>
              <w:jc w:val="left"/>
              <w:rPr>
                <w:sz w:val="20"/>
              </w:rPr>
            </w:pPr>
            <w:r w:rsidRPr="00876448">
              <w:rPr>
                <w:color w:val="000000"/>
                <w:sz w:val="20"/>
              </w:rPr>
              <w:t>capsule</w:t>
            </w:r>
          </w:p>
        </w:tc>
      </w:tr>
      <w:tr w:rsidR="002B6839" w:rsidRPr="00876448" w14:paraId="4C168AAF" w14:textId="77777777" w:rsidTr="009F7530">
        <w:trPr>
          <w:trHeight w:val="288"/>
        </w:trPr>
        <w:tc>
          <w:tcPr>
            <w:tcW w:w="0" w:type="auto"/>
            <w:vMerge/>
          </w:tcPr>
          <w:p w14:paraId="14A0ACDF" w14:textId="77777777" w:rsidR="002B6839" w:rsidRPr="00876448" w:rsidRDefault="002B6839" w:rsidP="009F7530">
            <w:pPr>
              <w:pStyle w:val="BodyText12"/>
              <w:spacing w:after="0" w:line="240" w:lineRule="auto"/>
              <w:jc w:val="left"/>
              <w:rPr>
                <w:sz w:val="20"/>
              </w:rPr>
            </w:pPr>
          </w:p>
        </w:tc>
        <w:tc>
          <w:tcPr>
            <w:tcW w:w="0" w:type="auto"/>
            <w:vAlign w:val="center"/>
          </w:tcPr>
          <w:p w14:paraId="7314AD37" w14:textId="77777777" w:rsidR="002B6839" w:rsidRPr="00876448" w:rsidRDefault="002B6839" w:rsidP="009F7530">
            <w:pPr>
              <w:pStyle w:val="BodyText12"/>
              <w:spacing w:after="0" w:line="240" w:lineRule="auto"/>
              <w:jc w:val="left"/>
              <w:rPr>
                <w:sz w:val="20"/>
              </w:rPr>
            </w:pPr>
            <w:proofErr w:type="spellStart"/>
            <w:r w:rsidRPr="00876448">
              <w:rPr>
                <w:color w:val="000000"/>
                <w:sz w:val="20"/>
              </w:rPr>
              <w:t>Giazo</w:t>
            </w:r>
            <w:proofErr w:type="spellEnd"/>
          </w:p>
        </w:tc>
        <w:tc>
          <w:tcPr>
            <w:tcW w:w="0" w:type="auto"/>
            <w:vAlign w:val="center"/>
          </w:tcPr>
          <w:p w14:paraId="7B461EBF" w14:textId="77777777" w:rsidR="002B6839" w:rsidRPr="00876448" w:rsidRDefault="002B6839" w:rsidP="009F7530">
            <w:pPr>
              <w:pStyle w:val="BodyText12"/>
              <w:spacing w:after="0" w:line="240" w:lineRule="auto"/>
              <w:jc w:val="left"/>
              <w:rPr>
                <w:sz w:val="20"/>
              </w:rPr>
            </w:pPr>
            <w:r w:rsidRPr="00876448">
              <w:rPr>
                <w:color w:val="000000"/>
                <w:sz w:val="20"/>
              </w:rPr>
              <w:t>tablet</w:t>
            </w:r>
          </w:p>
        </w:tc>
      </w:tr>
      <w:tr w:rsidR="002B6839" w:rsidRPr="004B133E" w14:paraId="3ADCA545" w14:textId="77777777" w:rsidTr="009F7530">
        <w:trPr>
          <w:trHeight w:val="288"/>
        </w:trPr>
        <w:tc>
          <w:tcPr>
            <w:tcW w:w="0" w:type="auto"/>
            <w:vMerge w:val="restart"/>
          </w:tcPr>
          <w:p w14:paraId="17D33AD0" w14:textId="77777777" w:rsidR="002B6839" w:rsidRPr="0061040B" w:rsidRDefault="002B6839" w:rsidP="009F7530">
            <w:pPr>
              <w:shd w:val="clear" w:color="auto" w:fill="FFFFFF" w:themeFill="background1"/>
              <w:rPr>
                <w:sz w:val="20"/>
              </w:rPr>
            </w:pPr>
            <w:r w:rsidRPr="00A659F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Mesalamine</w:t>
            </w:r>
            <w:r w:rsidRPr="3921088E">
              <w:rPr>
                <w:color w:val="000000" w:themeColor="text1"/>
                <w:sz w:val="20"/>
                <w:shd w:val="clear" w:color="auto" w:fill="FFFFFF"/>
              </w:rPr>
              <w:t xml:space="preserve"> (</w:t>
            </w:r>
            <w:r w:rsidRPr="00876448">
              <w:rPr>
                <w:color w:val="000000" w:themeColor="text1"/>
                <w:sz w:val="20"/>
              </w:rPr>
              <w:t>C</w:t>
            </w:r>
            <w:r w:rsidRPr="00876448">
              <w:rPr>
                <w:color w:val="000000" w:themeColor="text1"/>
                <w:sz w:val="20"/>
                <w:vertAlign w:val="subscript"/>
              </w:rPr>
              <w:t>7</w:t>
            </w:r>
            <w:r w:rsidRPr="00876448">
              <w:rPr>
                <w:color w:val="000000" w:themeColor="text1"/>
                <w:sz w:val="20"/>
              </w:rPr>
              <w:t>H</w:t>
            </w:r>
            <w:r w:rsidRPr="00876448">
              <w:rPr>
                <w:color w:val="000000" w:themeColor="text1"/>
                <w:sz w:val="20"/>
                <w:vertAlign w:val="subscript"/>
              </w:rPr>
              <w:t>7</w:t>
            </w:r>
            <w:r w:rsidRPr="00876448">
              <w:rPr>
                <w:color w:val="000000" w:themeColor="text1"/>
                <w:sz w:val="20"/>
              </w:rPr>
              <w:t>NO</w:t>
            </w:r>
            <w:r w:rsidRPr="00876448">
              <w:rPr>
                <w:color w:val="000000" w:themeColor="text1"/>
                <w:sz w:val="20"/>
                <w:vertAlign w:val="subscript"/>
              </w:rPr>
              <w:t>3</w:t>
            </w:r>
            <w:r w:rsidRPr="3921088E">
              <w:rPr>
                <w:color w:val="000000" w:themeColor="text1"/>
                <w:sz w:val="20"/>
                <w:shd w:val="clear" w:color="auto" w:fill="FFFFFF"/>
              </w:rPr>
              <w:t>)</w:t>
            </w:r>
          </w:p>
        </w:tc>
        <w:tc>
          <w:tcPr>
            <w:tcW w:w="0" w:type="auto"/>
            <w:vAlign w:val="bottom"/>
          </w:tcPr>
          <w:p w14:paraId="1D83EBDF" w14:textId="77777777" w:rsidR="002B6839" w:rsidRPr="004B133E" w:rsidRDefault="002B6839" w:rsidP="009F7530">
            <w:pPr>
              <w:pStyle w:val="BodyText12"/>
              <w:spacing w:after="0" w:line="240" w:lineRule="auto"/>
              <w:jc w:val="left"/>
              <w:rPr>
                <w:color w:val="000000"/>
                <w:sz w:val="20"/>
              </w:rPr>
            </w:pPr>
            <w:proofErr w:type="spellStart"/>
            <w:r w:rsidRPr="004B133E">
              <w:rPr>
                <w:color w:val="000000"/>
                <w:sz w:val="20"/>
                <w:szCs w:val="22"/>
              </w:rPr>
              <w:t>Apriso</w:t>
            </w:r>
            <w:proofErr w:type="spellEnd"/>
          </w:p>
        </w:tc>
        <w:tc>
          <w:tcPr>
            <w:tcW w:w="0" w:type="auto"/>
            <w:vAlign w:val="bottom"/>
          </w:tcPr>
          <w:p w14:paraId="68FC873A" w14:textId="77777777" w:rsidR="002B6839" w:rsidRPr="004B133E" w:rsidRDefault="002B6839" w:rsidP="009F7530">
            <w:pPr>
              <w:pStyle w:val="BodyText12"/>
              <w:spacing w:after="0" w:line="240" w:lineRule="auto"/>
              <w:jc w:val="left"/>
              <w:rPr>
                <w:color w:val="000000"/>
                <w:sz w:val="20"/>
              </w:rPr>
            </w:pPr>
            <w:r w:rsidRPr="004B133E">
              <w:rPr>
                <w:color w:val="000000"/>
                <w:sz w:val="20"/>
                <w:szCs w:val="22"/>
              </w:rPr>
              <w:t>Capsule</w:t>
            </w:r>
          </w:p>
        </w:tc>
      </w:tr>
      <w:tr w:rsidR="002B6839" w:rsidRPr="004B133E" w14:paraId="4727E791" w14:textId="77777777" w:rsidTr="009F7530">
        <w:trPr>
          <w:trHeight w:val="288"/>
        </w:trPr>
        <w:tc>
          <w:tcPr>
            <w:tcW w:w="0" w:type="auto"/>
            <w:vMerge/>
            <w:vAlign w:val="center"/>
          </w:tcPr>
          <w:p w14:paraId="3DBD22CE" w14:textId="77777777" w:rsidR="002B6839" w:rsidRPr="00876448" w:rsidRDefault="002B6839" w:rsidP="009F7530">
            <w:pPr>
              <w:pStyle w:val="BodyText12"/>
              <w:spacing w:after="0" w:line="240" w:lineRule="auto"/>
              <w:jc w:val="left"/>
              <w:rPr>
                <w:sz w:val="20"/>
              </w:rPr>
            </w:pPr>
          </w:p>
        </w:tc>
        <w:tc>
          <w:tcPr>
            <w:tcW w:w="0" w:type="auto"/>
            <w:vAlign w:val="bottom"/>
          </w:tcPr>
          <w:p w14:paraId="1BED1167" w14:textId="77777777" w:rsidR="002B6839" w:rsidRPr="004B133E" w:rsidRDefault="002B6839" w:rsidP="009F7530">
            <w:pPr>
              <w:pStyle w:val="BodyText12"/>
              <w:spacing w:after="0" w:line="240" w:lineRule="auto"/>
              <w:jc w:val="left"/>
              <w:rPr>
                <w:color w:val="000000"/>
                <w:sz w:val="20"/>
              </w:rPr>
            </w:pPr>
            <w:proofErr w:type="spellStart"/>
            <w:r>
              <w:rPr>
                <w:color w:val="000000"/>
                <w:sz w:val="20"/>
                <w:szCs w:val="22"/>
              </w:rPr>
              <w:t>Asacol</w:t>
            </w:r>
            <w:proofErr w:type="spellEnd"/>
            <w:r>
              <w:rPr>
                <w:color w:val="000000"/>
                <w:sz w:val="20"/>
                <w:szCs w:val="22"/>
              </w:rPr>
              <w:t xml:space="preserve"> HD</w:t>
            </w:r>
          </w:p>
        </w:tc>
        <w:tc>
          <w:tcPr>
            <w:tcW w:w="0" w:type="auto"/>
            <w:vAlign w:val="bottom"/>
          </w:tcPr>
          <w:p w14:paraId="70C16AB7" w14:textId="77777777" w:rsidR="002B6839" w:rsidRPr="004B133E" w:rsidRDefault="002B6839" w:rsidP="009F7530">
            <w:pPr>
              <w:pStyle w:val="BodyText12"/>
              <w:spacing w:after="0" w:line="240" w:lineRule="auto"/>
              <w:jc w:val="left"/>
              <w:rPr>
                <w:color w:val="000000"/>
                <w:sz w:val="20"/>
              </w:rPr>
            </w:pPr>
            <w:r w:rsidRPr="004B133E">
              <w:rPr>
                <w:color w:val="000000"/>
                <w:sz w:val="20"/>
                <w:szCs w:val="22"/>
              </w:rPr>
              <w:t>Tablet</w:t>
            </w:r>
          </w:p>
        </w:tc>
      </w:tr>
      <w:tr w:rsidR="002B6839" w:rsidRPr="004B133E" w14:paraId="68A6A883" w14:textId="77777777" w:rsidTr="009F7530">
        <w:trPr>
          <w:trHeight w:val="288"/>
        </w:trPr>
        <w:tc>
          <w:tcPr>
            <w:tcW w:w="0" w:type="auto"/>
            <w:vMerge/>
            <w:vAlign w:val="center"/>
          </w:tcPr>
          <w:p w14:paraId="60EB6D88" w14:textId="77777777" w:rsidR="002B6839" w:rsidRPr="00876448" w:rsidRDefault="002B6839" w:rsidP="009F7530">
            <w:pPr>
              <w:pStyle w:val="BodyText12"/>
              <w:spacing w:after="0" w:line="240" w:lineRule="auto"/>
              <w:jc w:val="left"/>
              <w:rPr>
                <w:sz w:val="20"/>
              </w:rPr>
            </w:pPr>
          </w:p>
        </w:tc>
        <w:tc>
          <w:tcPr>
            <w:tcW w:w="0" w:type="auto"/>
            <w:vAlign w:val="bottom"/>
          </w:tcPr>
          <w:p w14:paraId="42D5DBAA" w14:textId="77777777" w:rsidR="002B6839" w:rsidRPr="004B133E" w:rsidRDefault="002B6839" w:rsidP="009F7530">
            <w:pPr>
              <w:pStyle w:val="BodyText12"/>
              <w:spacing w:after="0" w:line="240" w:lineRule="auto"/>
              <w:jc w:val="left"/>
              <w:rPr>
                <w:color w:val="000000"/>
                <w:sz w:val="20"/>
              </w:rPr>
            </w:pPr>
            <w:proofErr w:type="spellStart"/>
            <w:r w:rsidRPr="004B133E">
              <w:rPr>
                <w:color w:val="000000"/>
                <w:sz w:val="20"/>
                <w:szCs w:val="22"/>
              </w:rPr>
              <w:t>Canasa</w:t>
            </w:r>
            <w:proofErr w:type="spellEnd"/>
          </w:p>
        </w:tc>
        <w:tc>
          <w:tcPr>
            <w:tcW w:w="0" w:type="auto"/>
            <w:vAlign w:val="bottom"/>
          </w:tcPr>
          <w:p w14:paraId="2158D9C2" w14:textId="77777777" w:rsidR="002B6839" w:rsidRPr="004B133E" w:rsidRDefault="002B6839" w:rsidP="009F7530">
            <w:pPr>
              <w:pStyle w:val="BodyText12"/>
              <w:spacing w:after="0" w:line="240" w:lineRule="auto"/>
              <w:jc w:val="left"/>
              <w:rPr>
                <w:color w:val="000000"/>
                <w:sz w:val="20"/>
              </w:rPr>
            </w:pPr>
            <w:r w:rsidRPr="004B133E">
              <w:rPr>
                <w:color w:val="000000"/>
                <w:sz w:val="20"/>
                <w:szCs w:val="22"/>
              </w:rPr>
              <w:t>Suppository</w:t>
            </w:r>
          </w:p>
        </w:tc>
      </w:tr>
      <w:tr w:rsidR="002B6839" w:rsidRPr="004B133E" w14:paraId="00E941B1" w14:textId="77777777" w:rsidTr="009F7530">
        <w:trPr>
          <w:trHeight w:val="288"/>
        </w:trPr>
        <w:tc>
          <w:tcPr>
            <w:tcW w:w="0" w:type="auto"/>
            <w:vMerge/>
            <w:vAlign w:val="center"/>
          </w:tcPr>
          <w:p w14:paraId="5C9B9CE7" w14:textId="77777777" w:rsidR="002B6839" w:rsidRPr="00876448" w:rsidRDefault="002B6839" w:rsidP="009F7530">
            <w:pPr>
              <w:pStyle w:val="BodyText12"/>
              <w:spacing w:after="0" w:line="240" w:lineRule="auto"/>
              <w:jc w:val="left"/>
              <w:rPr>
                <w:sz w:val="20"/>
              </w:rPr>
            </w:pPr>
          </w:p>
        </w:tc>
        <w:tc>
          <w:tcPr>
            <w:tcW w:w="0" w:type="auto"/>
            <w:vAlign w:val="bottom"/>
          </w:tcPr>
          <w:p w14:paraId="58DF38A9" w14:textId="77777777" w:rsidR="002B6839" w:rsidRPr="004B133E" w:rsidRDefault="002B6839" w:rsidP="009F7530">
            <w:pPr>
              <w:pStyle w:val="BodyText12"/>
              <w:spacing w:after="0" w:line="240" w:lineRule="auto"/>
              <w:jc w:val="left"/>
              <w:rPr>
                <w:color w:val="000000"/>
                <w:sz w:val="20"/>
              </w:rPr>
            </w:pPr>
            <w:proofErr w:type="spellStart"/>
            <w:r w:rsidRPr="004B133E">
              <w:rPr>
                <w:color w:val="000000"/>
                <w:sz w:val="20"/>
                <w:szCs w:val="22"/>
              </w:rPr>
              <w:t>Delzicol</w:t>
            </w:r>
            <w:proofErr w:type="spellEnd"/>
          </w:p>
        </w:tc>
        <w:tc>
          <w:tcPr>
            <w:tcW w:w="0" w:type="auto"/>
            <w:vAlign w:val="bottom"/>
          </w:tcPr>
          <w:p w14:paraId="068D9712" w14:textId="77777777" w:rsidR="002B6839" w:rsidRPr="004B133E" w:rsidRDefault="002B6839" w:rsidP="009F7530">
            <w:pPr>
              <w:pStyle w:val="BodyText12"/>
              <w:spacing w:after="0" w:line="240" w:lineRule="auto"/>
              <w:jc w:val="left"/>
              <w:rPr>
                <w:color w:val="000000"/>
                <w:sz w:val="20"/>
              </w:rPr>
            </w:pPr>
            <w:r w:rsidRPr="004B133E">
              <w:rPr>
                <w:color w:val="000000"/>
                <w:sz w:val="20"/>
                <w:szCs w:val="22"/>
              </w:rPr>
              <w:t>Capsule</w:t>
            </w:r>
          </w:p>
        </w:tc>
      </w:tr>
      <w:tr w:rsidR="002B6839" w:rsidRPr="004B133E" w14:paraId="77CBCD78" w14:textId="77777777" w:rsidTr="009F7530">
        <w:trPr>
          <w:trHeight w:val="288"/>
        </w:trPr>
        <w:tc>
          <w:tcPr>
            <w:tcW w:w="0" w:type="auto"/>
            <w:vMerge/>
            <w:vAlign w:val="center"/>
          </w:tcPr>
          <w:p w14:paraId="0F89E6F7" w14:textId="77777777" w:rsidR="002B6839" w:rsidRPr="00876448" w:rsidRDefault="002B6839" w:rsidP="009F7530">
            <w:pPr>
              <w:pStyle w:val="BodyText12"/>
              <w:spacing w:after="0" w:line="240" w:lineRule="auto"/>
              <w:jc w:val="left"/>
              <w:rPr>
                <w:sz w:val="20"/>
              </w:rPr>
            </w:pPr>
          </w:p>
        </w:tc>
        <w:tc>
          <w:tcPr>
            <w:tcW w:w="0" w:type="auto"/>
            <w:vAlign w:val="bottom"/>
          </w:tcPr>
          <w:p w14:paraId="386E4608" w14:textId="77777777" w:rsidR="002B6839" w:rsidRPr="004B133E" w:rsidRDefault="002B6839" w:rsidP="009F7530">
            <w:pPr>
              <w:pStyle w:val="BodyText12"/>
              <w:spacing w:after="0" w:line="240" w:lineRule="auto"/>
              <w:jc w:val="left"/>
              <w:rPr>
                <w:color w:val="000000"/>
                <w:sz w:val="20"/>
              </w:rPr>
            </w:pPr>
            <w:proofErr w:type="spellStart"/>
            <w:r w:rsidRPr="004B133E">
              <w:rPr>
                <w:color w:val="000000"/>
                <w:sz w:val="20"/>
                <w:szCs w:val="22"/>
              </w:rPr>
              <w:t>Lialda</w:t>
            </w:r>
            <w:proofErr w:type="spellEnd"/>
          </w:p>
        </w:tc>
        <w:tc>
          <w:tcPr>
            <w:tcW w:w="0" w:type="auto"/>
            <w:vAlign w:val="bottom"/>
          </w:tcPr>
          <w:p w14:paraId="79817E00" w14:textId="77777777" w:rsidR="002B6839" w:rsidRPr="004B133E" w:rsidRDefault="002B6839" w:rsidP="009F7530">
            <w:pPr>
              <w:pStyle w:val="BodyText12"/>
              <w:spacing w:after="0" w:line="240" w:lineRule="auto"/>
              <w:jc w:val="left"/>
              <w:rPr>
                <w:color w:val="000000"/>
                <w:sz w:val="20"/>
              </w:rPr>
            </w:pPr>
            <w:r w:rsidRPr="004B133E">
              <w:rPr>
                <w:color w:val="000000"/>
                <w:sz w:val="20"/>
                <w:szCs w:val="22"/>
              </w:rPr>
              <w:t>Tablet</w:t>
            </w:r>
          </w:p>
        </w:tc>
      </w:tr>
      <w:tr w:rsidR="002B6839" w:rsidRPr="004B133E" w14:paraId="1C280FD6" w14:textId="77777777" w:rsidTr="009F7530">
        <w:trPr>
          <w:trHeight w:val="288"/>
        </w:trPr>
        <w:tc>
          <w:tcPr>
            <w:tcW w:w="0" w:type="auto"/>
            <w:vMerge/>
            <w:vAlign w:val="center"/>
          </w:tcPr>
          <w:p w14:paraId="60965E04" w14:textId="77777777" w:rsidR="002B6839" w:rsidRPr="00876448" w:rsidRDefault="002B6839" w:rsidP="009F7530">
            <w:pPr>
              <w:pStyle w:val="BodyText12"/>
              <w:spacing w:after="0" w:line="240" w:lineRule="auto"/>
              <w:jc w:val="left"/>
              <w:rPr>
                <w:sz w:val="20"/>
              </w:rPr>
            </w:pPr>
          </w:p>
        </w:tc>
        <w:tc>
          <w:tcPr>
            <w:tcW w:w="0" w:type="auto"/>
            <w:vAlign w:val="bottom"/>
          </w:tcPr>
          <w:p w14:paraId="03A1AF2D" w14:textId="77777777" w:rsidR="002B6839" w:rsidRPr="004B133E" w:rsidRDefault="002B6839" w:rsidP="009F7530">
            <w:pPr>
              <w:pStyle w:val="BodyText12"/>
              <w:spacing w:after="0" w:line="240" w:lineRule="auto"/>
              <w:jc w:val="left"/>
              <w:rPr>
                <w:color w:val="000000"/>
                <w:sz w:val="20"/>
              </w:rPr>
            </w:pPr>
            <w:r w:rsidRPr="004B133E">
              <w:rPr>
                <w:color w:val="000000"/>
                <w:sz w:val="20"/>
                <w:szCs w:val="22"/>
              </w:rPr>
              <w:t>Mesalamine</w:t>
            </w:r>
          </w:p>
        </w:tc>
        <w:tc>
          <w:tcPr>
            <w:tcW w:w="0" w:type="auto"/>
            <w:vAlign w:val="bottom"/>
          </w:tcPr>
          <w:p w14:paraId="6CC9FE27" w14:textId="77777777" w:rsidR="002B6839" w:rsidRPr="004B133E" w:rsidRDefault="002B6839" w:rsidP="009F7530">
            <w:pPr>
              <w:pStyle w:val="BodyText12"/>
              <w:spacing w:after="0" w:line="240" w:lineRule="auto"/>
              <w:jc w:val="left"/>
              <w:rPr>
                <w:color w:val="000000"/>
                <w:sz w:val="20"/>
              </w:rPr>
            </w:pPr>
            <w:r w:rsidRPr="004B133E">
              <w:rPr>
                <w:color w:val="000000"/>
                <w:sz w:val="20"/>
                <w:szCs w:val="22"/>
              </w:rPr>
              <w:t>Enema</w:t>
            </w:r>
          </w:p>
        </w:tc>
      </w:tr>
      <w:tr w:rsidR="002B6839" w:rsidRPr="004B133E" w14:paraId="22166DE1" w14:textId="77777777" w:rsidTr="009F7530">
        <w:trPr>
          <w:trHeight w:val="288"/>
        </w:trPr>
        <w:tc>
          <w:tcPr>
            <w:tcW w:w="0" w:type="auto"/>
            <w:vMerge/>
            <w:vAlign w:val="center"/>
          </w:tcPr>
          <w:p w14:paraId="47F44D59" w14:textId="77777777" w:rsidR="002B6839" w:rsidRPr="00876448" w:rsidRDefault="002B6839" w:rsidP="009F7530">
            <w:pPr>
              <w:pStyle w:val="BodyText12"/>
              <w:spacing w:after="0" w:line="240" w:lineRule="auto"/>
              <w:jc w:val="left"/>
              <w:rPr>
                <w:sz w:val="20"/>
              </w:rPr>
            </w:pPr>
          </w:p>
        </w:tc>
        <w:tc>
          <w:tcPr>
            <w:tcW w:w="0" w:type="auto"/>
            <w:vAlign w:val="bottom"/>
          </w:tcPr>
          <w:p w14:paraId="0248298D" w14:textId="77777777" w:rsidR="002B6839" w:rsidRPr="004B133E" w:rsidRDefault="002B6839" w:rsidP="009F7530">
            <w:pPr>
              <w:pStyle w:val="BodyText12"/>
              <w:spacing w:after="0" w:line="240" w:lineRule="auto"/>
              <w:jc w:val="left"/>
              <w:rPr>
                <w:color w:val="000000"/>
                <w:sz w:val="20"/>
              </w:rPr>
            </w:pPr>
            <w:r w:rsidRPr="004B133E">
              <w:rPr>
                <w:color w:val="000000"/>
                <w:sz w:val="20"/>
                <w:szCs w:val="22"/>
              </w:rPr>
              <w:t>Mesalamine</w:t>
            </w:r>
          </w:p>
        </w:tc>
        <w:tc>
          <w:tcPr>
            <w:tcW w:w="0" w:type="auto"/>
            <w:vAlign w:val="bottom"/>
          </w:tcPr>
          <w:p w14:paraId="256EAE03" w14:textId="77777777" w:rsidR="002B6839" w:rsidRPr="004B133E" w:rsidRDefault="002B6839" w:rsidP="009F7530">
            <w:pPr>
              <w:pStyle w:val="BodyText12"/>
              <w:spacing w:after="0" w:line="240" w:lineRule="auto"/>
              <w:jc w:val="left"/>
              <w:rPr>
                <w:color w:val="000000"/>
                <w:sz w:val="20"/>
              </w:rPr>
            </w:pPr>
            <w:r w:rsidRPr="004B133E">
              <w:rPr>
                <w:color w:val="000000"/>
                <w:sz w:val="20"/>
                <w:szCs w:val="22"/>
              </w:rPr>
              <w:t>Tablet</w:t>
            </w:r>
          </w:p>
        </w:tc>
      </w:tr>
      <w:tr w:rsidR="002B6839" w:rsidRPr="004B133E" w14:paraId="561ABC90" w14:textId="77777777" w:rsidTr="009F7530">
        <w:trPr>
          <w:trHeight w:val="288"/>
        </w:trPr>
        <w:tc>
          <w:tcPr>
            <w:tcW w:w="0" w:type="auto"/>
            <w:vMerge/>
            <w:vAlign w:val="center"/>
          </w:tcPr>
          <w:p w14:paraId="5182117A" w14:textId="77777777" w:rsidR="002B6839" w:rsidRPr="00876448" w:rsidRDefault="002B6839" w:rsidP="009F7530">
            <w:pPr>
              <w:pStyle w:val="BodyText12"/>
              <w:spacing w:after="0" w:line="240" w:lineRule="auto"/>
              <w:jc w:val="left"/>
              <w:rPr>
                <w:sz w:val="20"/>
              </w:rPr>
            </w:pPr>
          </w:p>
        </w:tc>
        <w:tc>
          <w:tcPr>
            <w:tcW w:w="0" w:type="auto"/>
            <w:vAlign w:val="bottom"/>
          </w:tcPr>
          <w:p w14:paraId="05E54CC4" w14:textId="77777777" w:rsidR="002B6839" w:rsidRPr="004B133E" w:rsidRDefault="002B6839" w:rsidP="009F7530">
            <w:pPr>
              <w:pStyle w:val="BodyText12"/>
              <w:spacing w:after="0" w:line="240" w:lineRule="auto"/>
              <w:jc w:val="left"/>
              <w:rPr>
                <w:color w:val="000000"/>
                <w:sz w:val="20"/>
              </w:rPr>
            </w:pPr>
            <w:r w:rsidRPr="004B133E">
              <w:rPr>
                <w:color w:val="000000"/>
                <w:sz w:val="20"/>
                <w:szCs w:val="22"/>
              </w:rPr>
              <w:t>Mesalamine</w:t>
            </w:r>
          </w:p>
        </w:tc>
        <w:tc>
          <w:tcPr>
            <w:tcW w:w="0" w:type="auto"/>
            <w:vAlign w:val="bottom"/>
          </w:tcPr>
          <w:p w14:paraId="48BEADB4" w14:textId="77777777" w:rsidR="002B6839" w:rsidRPr="004B133E" w:rsidRDefault="002B6839" w:rsidP="009F7530">
            <w:pPr>
              <w:pStyle w:val="BodyText12"/>
              <w:spacing w:after="0" w:line="240" w:lineRule="auto"/>
              <w:jc w:val="left"/>
              <w:rPr>
                <w:color w:val="000000"/>
                <w:sz w:val="20"/>
              </w:rPr>
            </w:pPr>
            <w:r w:rsidRPr="004B133E">
              <w:rPr>
                <w:color w:val="000000"/>
                <w:sz w:val="20"/>
                <w:szCs w:val="22"/>
              </w:rPr>
              <w:t>Suppository</w:t>
            </w:r>
          </w:p>
        </w:tc>
      </w:tr>
      <w:tr w:rsidR="002B6839" w:rsidRPr="004B133E" w14:paraId="793E0E4E" w14:textId="77777777" w:rsidTr="009F7530">
        <w:trPr>
          <w:trHeight w:val="288"/>
        </w:trPr>
        <w:tc>
          <w:tcPr>
            <w:tcW w:w="0" w:type="auto"/>
            <w:vMerge/>
            <w:vAlign w:val="center"/>
          </w:tcPr>
          <w:p w14:paraId="5AC0C8E9" w14:textId="77777777" w:rsidR="002B6839" w:rsidRPr="00876448" w:rsidRDefault="002B6839" w:rsidP="009F7530">
            <w:pPr>
              <w:pStyle w:val="BodyText12"/>
              <w:spacing w:after="0" w:line="240" w:lineRule="auto"/>
              <w:jc w:val="left"/>
              <w:rPr>
                <w:sz w:val="20"/>
              </w:rPr>
            </w:pPr>
          </w:p>
        </w:tc>
        <w:tc>
          <w:tcPr>
            <w:tcW w:w="0" w:type="auto"/>
            <w:vAlign w:val="bottom"/>
          </w:tcPr>
          <w:p w14:paraId="30E8825D" w14:textId="77777777" w:rsidR="002B6839" w:rsidRPr="004B133E" w:rsidRDefault="002B6839" w:rsidP="009F7530">
            <w:pPr>
              <w:pStyle w:val="BodyText12"/>
              <w:spacing w:after="0" w:line="240" w:lineRule="auto"/>
              <w:jc w:val="left"/>
              <w:rPr>
                <w:color w:val="000000"/>
                <w:sz w:val="20"/>
              </w:rPr>
            </w:pPr>
            <w:r w:rsidRPr="004B133E">
              <w:rPr>
                <w:color w:val="000000"/>
                <w:sz w:val="20"/>
                <w:szCs w:val="22"/>
              </w:rPr>
              <w:t>Mesalamine</w:t>
            </w:r>
          </w:p>
        </w:tc>
        <w:tc>
          <w:tcPr>
            <w:tcW w:w="0" w:type="auto"/>
            <w:vAlign w:val="bottom"/>
          </w:tcPr>
          <w:p w14:paraId="62DDFCF4" w14:textId="77777777" w:rsidR="002B6839" w:rsidRPr="004B133E" w:rsidRDefault="002B6839" w:rsidP="009F7530">
            <w:pPr>
              <w:pStyle w:val="BodyText12"/>
              <w:spacing w:after="0" w:line="240" w:lineRule="auto"/>
              <w:jc w:val="left"/>
              <w:rPr>
                <w:color w:val="000000"/>
                <w:sz w:val="20"/>
              </w:rPr>
            </w:pPr>
            <w:r w:rsidRPr="004B133E">
              <w:rPr>
                <w:color w:val="000000"/>
                <w:sz w:val="20"/>
                <w:szCs w:val="22"/>
              </w:rPr>
              <w:t>Capsule</w:t>
            </w:r>
          </w:p>
        </w:tc>
      </w:tr>
      <w:tr w:rsidR="002B6839" w:rsidRPr="004B133E" w14:paraId="5AC18D75" w14:textId="77777777" w:rsidTr="009F7530">
        <w:trPr>
          <w:trHeight w:val="288"/>
        </w:trPr>
        <w:tc>
          <w:tcPr>
            <w:tcW w:w="0" w:type="auto"/>
            <w:vMerge/>
            <w:vAlign w:val="center"/>
          </w:tcPr>
          <w:p w14:paraId="5CB7B53A" w14:textId="77777777" w:rsidR="002B6839" w:rsidRPr="00876448" w:rsidRDefault="002B6839" w:rsidP="009F7530">
            <w:pPr>
              <w:pStyle w:val="BodyText12"/>
              <w:spacing w:after="0" w:line="240" w:lineRule="auto"/>
              <w:jc w:val="left"/>
              <w:rPr>
                <w:sz w:val="20"/>
              </w:rPr>
            </w:pPr>
          </w:p>
        </w:tc>
        <w:tc>
          <w:tcPr>
            <w:tcW w:w="0" w:type="auto"/>
            <w:vAlign w:val="bottom"/>
          </w:tcPr>
          <w:p w14:paraId="0EB06BAF" w14:textId="77777777" w:rsidR="002B6839" w:rsidRPr="004B133E" w:rsidRDefault="002B6839" w:rsidP="009F7530">
            <w:pPr>
              <w:pStyle w:val="BodyText12"/>
              <w:spacing w:after="0" w:line="240" w:lineRule="auto"/>
              <w:jc w:val="left"/>
              <w:rPr>
                <w:color w:val="000000"/>
                <w:sz w:val="20"/>
              </w:rPr>
            </w:pPr>
            <w:proofErr w:type="spellStart"/>
            <w:r w:rsidRPr="004B133E">
              <w:rPr>
                <w:color w:val="000000"/>
                <w:sz w:val="20"/>
                <w:szCs w:val="22"/>
              </w:rPr>
              <w:t>Pentasa</w:t>
            </w:r>
            <w:proofErr w:type="spellEnd"/>
          </w:p>
        </w:tc>
        <w:tc>
          <w:tcPr>
            <w:tcW w:w="0" w:type="auto"/>
            <w:vAlign w:val="bottom"/>
          </w:tcPr>
          <w:p w14:paraId="211FC47C" w14:textId="77777777" w:rsidR="002B6839" w:rsidRPr="004B133E" w:rsidRDefault="002B6839" w:rsidP="009F7530">
            <w:pPr>
              <w:pStyle w:val="BodyText12"/>
              <w:spacing w:after="0" w:line="240" w:lineRule="auto"/>
              <w:jc w:val="left"/>
              <w:rPr>
                <w:color w:val="000000"/>
                <w:sz w:val="20"/>
              </w:rPr>
            </w:pPr>
            <w:r w:rsidRPr="004B133E">
              <w:rPr>
                <w:color w:val="000000"/>
                <w:sz w:val="20"/>
                <w:szCs w:val="22"/>
              </w:rPr>
              <w:t>Capsule</w:t>
            </w:r>
          </w:p>
        </w:tc>
      </w:tr>
      <w:tr w:rsidR="002B6839" w:rsidRPr="004B133E" w14:paraId="4F23037D" w14:textId="77777777" w:rsidTr="009F7530">
        <w:trPr>
          <w:trHeight w:val="288"/>
        </w:trPr>
        <w:tc>
          <w:tcPr>
            <w:tcW w:w="0" w:type="auto"/>
            <w:vMerge/>
            <w:vAlign w:val="center"/>
          </w:tcPr>
          <w:p w14:paraId="4E5C9520" w14:textId="77777777" w:rsidR="002B6839" w:rsidRPr="00876448" w:rsidRDefault="002B6839" w:rsidP="009F7530">
            <w:pPr>
              <w:pStyle w:val="BodyText12"/>
              <w:spacing w:after="0" w:line="240" w:lineRule="auto"/>
              <w:jc w:val="left"/>
              <w:rPr>
                <w:sz w:val="20"/>
              </w:rPr>
            </w:pPr>
          </w:p>
        </w:tc>
        <w:tc>
          <w:tcPr>
            <w:tcW w:w="0" w:type="auto"/>
            <w:vAlign w:val="bottom"/>
          </w:tcPr>
          <w:p w14:paraId="50D1BB60" w14:textId="77777777" w:rsidR="002B6839" w:rsidRPr="004B133E" w:rsidRDefault="002B6839" w:rsidP="009F7530">
            <w:pPr>
              <w:pStyle w:val="BodyText12"/>
              <w:spacing w:after="0" w:line="240" w:lineRule="auto"/>
              <w:jc w:val="left"/>
              <w:rPr>
                <w:color w:val="000000"/>
                <w:sz w:val="20"/>
              </w:rPr>
            </w:pPr>
            <w:proofErr w:type="spellStart"/>
            <w:r w:rsidRPr="004B133E">
              <w:rPr>
                <w:color w:val="000000"/>
                <w:sz w:val="20"/>
                <w:szCs w:val="22"/>
              </w:rPr>
              <w:t>Rowasa</w:t>
            </w:r>
            <w:proofErr w:type="spellEnd"/>
          </w:p>
        </w:tc>
        <w:tc>
          <w:tcPr>
            <w:tcW w:w="0" w:type="auto"/>
            <w:vAlign w:val="bottom"/>
          </w:tcPr>
          <w:p w14:paraId="190E280C" w14:textId="77777777" w:rsidR="002B6839" w:rsidRPr="004B133E" w:rsidRDefault="002B6839" w:rsidP="009F7530">
            <w:pPr>
              <w:pStyle w:val="BodyText12"/>
              <w:spacing w:after="0" w:line="240" w:lineRule="auto"/>
              <w:jc w:val="left"/>
              <w:rPr>
                <w:color w:val="000000"/>
                <w:sz w:val="20"/>
              </w:rPr>
            </w:pPr>
            <w:r w:rsidRPr="004B133E">
              <w:rPr>
                <w:color w:val="000000"/>
                <w:sz w:val="20"/>
                <w:szCs w:val="22"/>
              </w:rPr>
              <w:t>Enema</w:t>
            </w:r>
          </w:p>
        </w:tc>
      </w:tr>
      <w:tr w:rsidR="002B6839" w:rsidRPr="004B133E" w14:paraId="49640302" w14:textId="77777777" w:rsidTr="009F7530">
        <w:trPr>
          <w:trHeight w:val="288"/>
        </w:trPr>
        <w:tc>
          <w:tcPr>
            <w:tcW w:w="0" w:type="auto"/>
            <w:vMerge/>
            <w:vAlign w:val="center"/>
          </w:tcPr>
          <w:p w14:paraId="0D49B5EB" w14:textId="77777777" w:rsidR="002B6839" w:rsidRPr="00876448" w:rsidRDefault="002B6839" w:rsidP="009F7530">
            <w:pPr>
              <w:pStyle w:val="BodyText12"/>
              <w:spacing w:after="0" w:line="240" w:lineRule="auto"/>
              <w:jc w:val="left"/>
              <w:rPr>
                <w:sz w:val="20"/>
              </w:rPr>
            </w:pPr>
          </w:p>
        </w:tc>
        <w:tc>
          <w:tcPr>
            <w:tcW w:w="0" w:type="auto"/>
            <w:vAlign w:val="bottom"/>
          </w:tcPr>
          <w:p w14:paraId="5FD4B43D" w14:textId="77777777" w:rsidR="002B6839" w:rsidRPr="004B133E" w:rsidRDefault="002B6839" w:rsidP="009F7530">
            <w:pPr>
              <w:pStyle w:val="BodyText12"/>
              <w:spacing w:after="0" w:line="240" w:lineRule="auto"/>
              <w:jc w:val="left"/>
              <w:rPr>
                <w:color w:val="000000"/>
                <w:sz w:val="20"/>
              </w:rPr>
            </w:pPr>
            <w:proofErr w:type="spellStart"/>
            <w:r w:rsidRPr="004B133E">
              <w:rPr>
                <w:color w:val="000000"/>
                <w:sz w:val="20"/>
                <w:szCs w:val="22"/>
              </w:rPr>
              <w:t>Rowasa</w:t>
            </w:r>
            <w:proofErr w:type="spellEnd"/>
          </w:p>
        </w:tc>
        <w:tc>
          <w:tcPr>
            <w:tcW w:w="0" w:type="auto"/>
            <w:vAlign w:val="bottom"/>
          </w:tcPr>
          <w:p w14:paraId="7E136704" w14:textId="77777777" w:rsidR="002B6839" w:rsidRPr="004B133E" w:rsidRDefault="002B6839" w:rsidP="009F7530">
            <w:pPr>
              <w:pStyle w:val="BodyText12"/>
              <w:spacing w:after="0" w:line="240" w:lineRule="auto"/>
              <w:jc w:val="left"/>
              <w:rPr>
                <w:color w:val="000000"/>
                <w:sz w:val="20"/>
              </w:rPr>
            </w:pPr>
            <w:r w:rsidRPr="004B133E">
              <w:rPr>
                <w:color w:val="000000"/>
                <w:sz w:val="20"/>
                <w:szCs w:val="22"/>
              </w:rPr>
              <w:t>Suppository</w:t>
            </w:r>
          </w:p>
        </w:tc>
      </w:tr>
      <w:tr w:rsidR="002B6839" w:rsidRPr="004B133E" w14:paraId="635581F0" w14:textId="77777777" w:rsidTr="009F7530">
        <w:trPr>
          <w:trHeight w:val="288"/>
        </w:trPr>
        <w:tc>
          <w:tcPr>
            <w:tcW w:w="0" w:type="auto"/>
            <w:vMerge/>
            <w:vAlign w:val="center"/>
          </w:tcPr>
          <w:p w14:paraId="1CD435A0" w14:textId="77777777" w:rsidR="002B6839" w:rsidRPr="00876448" w:rsidRDefault="002B6839" w:rsidP="009F7530">
            <w:pPr>
              <w:pStyle w:val="BodyText12"/>
              <w:spacing w:after="0" w:line="240" w:lineRule="auto"/>
              <w:jc w:val="left"/>
              <w:rPr>
                <w:sz w:val="20"/>
              </w:rPr>
            </w:pPr>
          </w:p>
        </w:tc>
        <w:tc>
          <w:tcPr>
            <w:tcW w:w="0" w:type="auto"/>
            <w:vAlign w:val="bottom"/>
          </w:tcPr>
          <w:p w14:paraId="141A030F" w14:textId="77777777" w:rsidR="002B6839" w:rsidRPr="004B133E" w:rsidRDefault="002B6839" w:rsidP="009F7530">
            <w:pPr>
              <w:pStyle w:val="BodyText12"/>
              <w:spacing w:after="0" w:line="240" w:lineRule="auto"/>
              <w:jc w:val="left"/>
              <w:rPr>
                <w:color w:val="000000"/>
                <w:sz w:val="20"/>
              </w:rPr>
            </w:pPr>
            <w:proofErr w:type="spellStart"/>
            <w:r w:rsidRPr="004B133E">
              <w:rPr>
                <w:color w:val="000000"/>
                <w:sz w:val="20"/>
                <w:szCs w:val="22"/>
              </w:rPr>
              <w:t>Sfrowasa</w:t>
            </w:r>
            <w:proofErr w:type="spellEnd"/>
          </w:p>
        </w:tc>
        <w:tc>
          <w:tcPr>
            <w:tcW w:w="0" w:type="auto"/>
            <w:vAlign w:val="bottom"/>
          </w:tcPr>
          <w:p w14:paraId="44F41850" w14:textId="77777777" w:rsidR="002B6839" w:rsidRPr="004B133E" w:rsidRDefault="002B6839" w:rsidP="009F7530">
            <w:pPr>
              <w:pStyle w:val="BodyText12"/>
              <w:spacing w:after="0" w:line="240" w:lineRule="auto"/>
              <w:jc w:val="left"/>
              <w:rPr>
                <w:color w:val="000000"/>
                <w:sz w:val="20"/>
              </w:rPr>
            </w:pPr>
            <w:r w:rsidRPr="004B133E">
              <w:rPr>
                <w:color w:val="000000"/>
                <w:sz w:val="20"/>
                <w:szCs w:val="22"/>
              </w:rPr>
              <w:t>Enema</w:t>
            </w:r>
          </w:p>
        </w:tc>
      </w:tr>
      <w:tr w:rsidR="002B6839" w:rsidRPr="004B133E" w14:paraId="235B5F74" w14:textId="77777777" w:rsidTr="009F7530">
        <w:trPr>
          <w:trHeight w:val="288"/>
        </w:trPr>
        <w:tc>
          <w:tcPr>
            <w:tcW w:w="0" w:type="auto"/>
            <w:vAlign w:val="center"/>
          </w:tcPr>
          <w:p w14:paraId="6266BBF6" w14:textId="77777777" w:rsidR="002B6839" w:rsidRPr="00876448" w:rsidRDefault="002B6839" w:rsidP="009F7530">
            <w:pPr>
              <w:pStyle w:val="BodyText12"/>
              <w:spacing w:after="0" w:line="240" w:lineRule="auto"/>
              <w:jc w:val="left"/>
              <w:rPr>
                <w:sz w:val="20"/>
              </w:rPr>
            </w:pPr>
            <w:proofErr w:type="spellStart"/>
            <w:r w:rsidRPr="3921088E">
              <w:rPr>
                <w:sz w:val="20"/>
              </w:rPr>
              <w:t>Olsalazine</w:t>
            </w:r>
            <w:proofErr w:type="spellEnd"/>
            <w:r w:rsidRPr="3921088E">
              <w:rPr>
                <w:sz w:val="20"/>
              </w:rPr>
              <w:t xml:space="preserve"> (</w:t>
            </w:r>
            <w:r w:rsidRPr="3921088E">
              <w:rPr>
                <w:color w:val="222222"/>
                <w:sz w:val="20"/>
                <w:shd w:val="clear" w:color="auto" w:fill="FFFFFF"/>
              </w:rPr>
              <w:t>C</w:t>
            </w:r>
            <w:r w:rsidRPr="3921088E">
              <w:rPr>
                <w:color w:val="222222"/>
                <w:sz w:val="20"/>
                <w:shd w:val="clear" w:color="auto" w:fill="FFFFFF"/>
                <w:vertAlign w:val="subscript"/>
              </w:rPr>
              <w:t>14</w:t>
            </w:r>
            <w:r w:rsidRPr="3921088E">
              <w:rPr>
                <w:color w:val="222222"/>
                <w:sz w:val="20"/>
                <w:shd w:val="clear" w:color="auto" w:fill="FFFFFF"/>
              </w:rPr>
              <w:t>H</w:t>
            </w:r>
            <w:r w:rsidRPr="006928D5">
              <w:rPr>
                <w:color w:val="222222"/>
                <w:sz w:val="20"/>
                <w:shd w:val="clear" w:color="auto" w:fill="FFFFFF"/>
                <w:vertAlign w:val="subscript"/>
              </w:rPr>
              <w:t>10</w:t>
            </w:r>
            <w:r w:rsidRPr="0057701D">
              <w:rPr>
                <w:color w:val="222222"/>
                <w:sz w:val="20"/>
                <w:shd w:val="clear" w:color="auto" w:fill="FFFFFF"/>
              </w:rPr>
              <w:t>N</w:t>
            </w:r>
            <w:r w:rsidRPr="00DE44CB">
              <w:rPr>
                <w:color w:val="222222"/>
                <w:sz w:val="20"/>
                <w:shd w:val="clear" w:color="auto" w:fill="FFFFFF"/>
                <w:vertAlign w:val="subscript"/>
              </w:rPr>
              <w:t>2</w:t>
            </w:r>
            <w:r w:rsidRPr="3921088E">
              <w:rPr>
                <w:color w:val="222222"/>
                <w:sz w:val="20"/>
                <w:shd w:val="clear" w:color="auto" w:fill="FFFFFF"/>
              </w:rPr>
              <w:t>O</w:t>
            </w:r>
            <w:r w:rsidRPr="3921088E">
              <w:rPr>
                <w:color w:val="222222"/>
                <w:sz w:val="20"/>
                <w:shd w:val="clear" w:color="auto" w:fill="FFFFFF"/>
                <w:vertAlign w:val="subscript"/>
              </w:rPr>
              <w:t>6</w:t>
            </w:r>
            <w:r w:rsidRPr="3921088E">
              <w:rPr>
                <w:sz w:val="20"/>
              </w:rPr>
              <w:t>)</w:t>
            </w:r>
          </w:p>
        </w:tc>
        <w:tc>
          <w:tcPr>
            <w:tcW w:w="0" w:type="auto"/>
            <w:vAlign w:val="bottom"/>
          </w:tcPr>
          <w:p w14:paraId="1A45BC2A" w14:textId="77777777" w:rsidR="002B6839" w:rsidRPr="004B133E" w:rsidRDefault="002B6839" w:rsidP="009F7530">
            <w:pPr>
              <w:pStyle w:val="BodyText12"/>
              <w:spacing w:after="0" w:line="240" w:lineRule="auto"/>
              <w:jc w:val="left"/>
              <w:rPr>
                <w:color w:val="000000"/>
                <w:sz w:val="20"/>
                <w:szCs w:val="22"/>
              </w:rPr>
            </w:pPr>
            <w:proofErr w:type="spellStart"/>
            <w:r w:rsidRPr="004B133E">
              <w:rPr>
                <w:color w:val="000000"/>
                <w:sz w:val="20"/>
                <w:szCs w:val="22"/>
              </w:rPr>
              <w:t>Dipentum</w:t>
            </w:r>
            <w:proofErr w:type="spellEnd"/>
          </w:p>
        </w:tc>
        <w:tc>
          <w:tcPr>
            <w:tcW w:w="0" w:type="auto"/>
            <w:vAlign w:val="bottom"/>
          </w:tcPr>
          <w:p w14:paraId="00504B0A" w14:textId="77777777" w:rsidR="002B6839" w:rsidRPr="004B133E" w:rsidRDefault="002B6839" w:rsidP="009F7530">
            <w:pPr>
              <w:pStyle w:val="BodyText12"/>
              <w:spacing w:after="0" w:line="240" w:lineRule="auto"/>
              <w:jc w:val="left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Capsule</w:t>
            </w:r>
          </w:p>
        </w:tc>
      </w:tr>
      <w:tr w:rsidR="002B6839" w:rsidRPr="004B133E" w14:paraId="7CC3ABAE" w14:textId="77777777" w:rsidTr="009F7530">
        <w:trPr>
          <w:trHeight w:val="288"/>
        </w:trPr>
        <w:tc>
          <w:tcPr>
            <w:tcW w:w="0" w:type="auto"/>
            <w:vMerge w:val="restart"/>
          </w:tcPr>
          <w:p w14:paraId="0369AE0D" w14:textId="77777777" w:rsidR="002B6839" w:rsidRPr="004B133E" w:rsidRDefault="002B6839" w:rsidP="009F7530">
            <w:pPr>
              <w:pStyle w:val="BodyText12"/>
              <w:spacing w:after="0" w:line="240" w:lineRule="auto"/>
              <w:jc w:val="left"/>
              <w:rPr>
                <w:sz w:val="20"/>
              </w:rPr>
            </w:pPr>
            <w:r w:rsidRPr="3921088E">
              <w:rPr>
                <w:sz w:val="20"/>
              </w:rPr>
              <w:t>Sulfasalazine</w:t>
            </w:r>
            <w:r w:rsidRPr="3921088E">
              <w:rPr>
                <w:color w:val="000000" w:themeColor="text1"/>
                <w:sz w:val="20"/>
                <w:shd w:val="clear" w:color="auto" w:fill="FFFFFF"/>
              </w:rPr>
              <w:t xml:space="preserve"> (C</w:t>
            </w:r>
            <w:r w:rsidRPr="3921088E">
              <w:rPr>
                <w:color w:val="000000" w:themeColor="text1"/>
                <w:sz w:val="20"/>
                <w:shd w:val="clear" w:color="auto" w:fill="FFFFFF"/>
                <w:vertAlign w:val="subscript"/>
              </w:rPr>
              <w:t>18</w:t>
            </w:r>
            <w:r w:rsidRPr="3921088E">
              <w:rPr>
                <w:color w:val="000000" w:themeColor="text1"/>
                <w:sz w:val="20"/>
                <w:shd w:val="clear" w:color="auto" w:fill="FFFFFF"/>
              </w:rPr>
              <w:t>H</w:t>
            </w:r>
            <w:r w:rsidRPr="3921088E">
              <w:rPr>
                <w:color w:val="000000" w:themeColor="text1"/>
                <w:sz w:val="20"/>
                <w:shd w:val="clear" w:color="auto" w:fill="FFFFFF"/>
                <w:vertAlign w:val="subscript"/>
              </w:rPr>
              <w:t>14</w:t>
            </w:r>
            <w:r w:rsidRPr="3921088E">
              <w:rPr>
                <w:color w:val="000000" w:themeColor="text1"/>
                <w:sz w:val="20"/>
                <w:shd w:val="clear" w:color="auto" w:fill="FFFFFF"/>
              </w:rPr>
              <w:t>N</w:t>
            </w:r>
            <w:r w:rsidRPr="3921088E">
              <w:rPr>
                <w:color w:val="000000" w:themeColor="text1"/>
                <w:sz w:val="20"/>
                <w:shd w:val="clear" w:color="auto" w:fill="FFFFFF"/>
                <w:vertAlign w:val="subscript"/>
              </w:rPr>
              <w:t>4</w:t>
            </w:r>
            <w:r w:rsidRPr="3921088E">
              <w:rPr>
                <w:color w:val="000000" w:themeColor="text1"/>
                <w:sz w:val="20"/>
                <w:shd w:val="clear" w:color="auto" w:fill="FFFFFF"/>
              </w:rPr>
              <w:t>O</w:t>
            </w:r>
            <w:r w:rsidRPr="3921088E">
              <w:rPr>
                <w:color w:val="000000" w:themeColor="text1"/>
                <w:sz w:val="20"/>
                <w:shd w:val="clear" w:color="auto" w:fill="FFFFFF"/>
                <w:vertAlign w:val="subscript"/>
              </w:rPr>
              <w:t>5</w:t>
            </w:r>
            <w:r w:rsidRPr="3921088E">
              <w:rPr>
                <w:color w:val="000000" w:themeColor="text1"/>
                <w:sz w:val="20"/>
                <w:shd w:val="clear" w:color="auto" w:fill="FFFFFF"/>
              </w:rPr>
              <w:t>S)</w:t>
            </w:r>
          </w:p>
        </w:tc>
        <w:tc>
          <w:tcPr>
            <w:tcW w:w="0" w:type="auto"/>
            <w:vAlign w:val="bottom"/>
          </w:tcPr>
          <w:p w14:paraId="0846E079" w14:textId="77777777" w:rsidR="002B6839" w:rsidRPr="004B133E" w:rsidRDefault="002B6839" w:rsidP="009F7530">
            <w:pPr>
              <w:pStyle w:val="BodyText12"/>
              <w:spacing w:after="0" w:line="240" w:lineRule="auto"/>
              <w:jc w:val="left"/>
              <w:rPr>
                <w:color w:val="000000"/>
                <w:sz w:val="20"/>
                <w:szCs w:val="22"/>
              </w:rPr>
            </w:pPr>
            <w:r w:rsidRPr="004B133E">
              <w:rPr>
                <w:color w:val="000000"/>
                <w:sz w:val="20"/>
                <w:szCs w:val="22"/>
              </w:rPr>
              <w:t>Azulfidine</w:t>
            </w:r>
          </w:p>
        </w:tc>
        <w:tc>
          <w:tcPr>
            <w:tcW w:w="0" w:type="auto"/>
            <w:vAlign w:val="bottom"/>
          </w:tcPr>
          <w:p w14:paraId="221E3AD4" w14:textId="77777777" w:rsidR="002B6839" w:rsidRPr="004B133E" w:rsidRDefault="002B6839" w:rsidP="009F7530">
            <w:pPr>
              <w:pStyle w:val="BodyText12"/>
              <w:spacing w:after="0" w:line="240" w:lineRule="auto"/>
              <w:jc w:val="left"/>
              <w:rPr>
                <w:color w:val="000000"/>
                <w:sz w:val="20"/>
                <w:szCs w:val="22"/>
              </w:rPr>
            </w:pPr>
            <w:r w:rsidRPr="004B133E">
              <w:rPr>
                <w:color w:val="000000"/>
                <w:sz w:val="20"/>
                <w:szCs w:val="22"/>
              </w:rPr>
              <w:t>Tablet</w:t>
            </w:r>
          </w:p>
        </w:tc>
      </w:tr>
      <w:tr w:rsidR="002B6839" w:rsidRPr="004B133E" w14:paraId="6E0F0BCA" w14:textId="77777777" w:rsidTr="009F7530">
        <w:trPr>
          <w:trHeight w:val="288"/>
        </w:trPr>
        <w:tc>
          <w:tcPr>
            <w:tcW w:w="0" w:type="auto"/>
            <w:vMerge/>
            <w:vAlign w:val="center"/>
          </w:tcPr>
          <w:p w14:paraId="799E3C27" w14:textId="77777777" w:rsidR="002B6839" w:rsidRPr="00876448" w:rsidRDefault="002B6839" w:rsidP="009F7530">
            <w:pPr>
              <w:pStyle w:val="BodyText12"/>
              <w:spacing w:after="0" w:line="240" w:lineRule="auto"/>
              <w:jc w:val="left"/>
              <w:rPr>
                <w:sz w:val="20"/>
              </w:rPr>
            </w:pPr>
          </w:p>
        </w:tc>
        <w:tc>
          <w:tcPr>
            <w:tcW w:w="0" w:type="auto"/>
            <w:vAlign w:val="bottom"/>
          </w:tcPr>
          <w:p w14:paraId="46768D71" w14:textId="77777777" w:rsidR="002B6839" w:rsidRPr="004B133E" w:rsidRDefault="002B6839" w:rsidP="009F7530">
            <w:pPr>
              <w:pStyle w:val="BodyText12"/>
              <w:spacing w:after="0" w:line="240" w:lineRule="auto"/>
              <w:jc w:val="left"/>
              <w:rPr>
                <w:color w:val="000000"/>
                <w:sz w:val="20"/>
                <w:szCs w:val="22"/>
              </w:rPr>
            </w:pPr>
            <w:r w:rsidRPr="004B133E">
              <w:rPr>
                <w:color w:val="000000"/>
                <w:sz w:val="20"/>
                <w:szCs w:val="22"/>
              </w:rPr>
              <w:t>Azulfidine EN-tabs</w:t>
            </w:r>
          </w:p>
        </w:tc>
        <w:tc>
          <w:tcPr>
            <w:tcW w:w="0" w:type="auto"/>
            <w:vAlign w:val="bottom"/>
          </w:tcPr>
          <w:p w14:paraId="4D1D09D5" w14:textId="77777777" w:rsidR="002B6839" w:rsidRPr="004B133E" w:rsidRDefault="002B6839" w:rsidP="009F7530">
            <w:pPr>
              <w:pStyle w:val="BodyText12"/>
              <w:spacing w:after="0" w:line="240" w:lineRule="auto"/>
              <w:jc w:val="left"/>
              <w:rPr>
                <w:color w:val="000000"/>
                <w:sz w:val="20"/>
                <w:szCs w:val="22"/>
              </w:rPr>
            </w:pPr>
            <w:r w:rsidRPr="004B133E">
              <w:rPr>
                <w:color w:val="000000"/>
                <w:sz w:val="20"/>
                <w:szCs w:val="22"/>
              </w:rPr>
              <w:t>Tablet</w:t>
            </w:r>
          </w:p>
        </w:tc>
      </w:tr>
      <w:tr w:rsidR="002B6839" w:rsidRPr="004B133E" w14:paraId="2430430F" w14:textId="77777777" w:rsidTr="009F7530">
        <w:trPr>
          <w:trHeight w:val="288"/>
        </w:trPr>
        <w:tc>
          <w:tcPr>
            <w:tcW w:w="0" w:type="auto"/>
            <w:vMerge/>
            <w:vAlign w:val="center"/>
          </w:tcPr>
          <w:p w14:paraId="5244354D" w14:textId="77777777" w:rsidR="002B6839" w:rsidRPr="00876448" w:rsidRDefault="002B6839" w:rsidP="009F7530">
            <w:pPr>
              <w:pStyle w:val="BodyText12"/>
              <w:spacing w:after="0" w:line="240" w:lineRule="auto"/>
              <w:jc w:val="left"/>
              <w:rPr>
                <w:sz w:val="20"/>
              </w:rPr>
            </w:pPr>
          </w:p>
        </w:tc>
        <w:tc>
          <w:tcPr>
            <w:tcW w:w="0" w:type="auto"/>
            <w:vAlign w:val="bottom"/>
          </w:tcPr>
          <w:p w14:paraId="1DBD9AA0" w14:textId="77777777" w:rsidR="002B6839" w:rsidRPr="004B133E" w:rsidRDefault="002B6839" w:rsidP="009F7530">
            <w:pPr>
              <w:pStyle w:val="BodyText12"/>
              <w:spacing w:after="0" w:line="240" w:lineRule="auto"/>
              <w:jc w:val="left"/>
              <w:rPr>
                <w:color w:val="000000"/>
                <w:sz w:val="20"/>
                <w:szCs w:val="22"/>
              </w:rPr>
            </w:pPr>
            <w:r w:rsidRPr="004B133E">
              <w:rPr>
                <w:color w:val="000000"/>
                <w:sz w:val="20"/>
                <w:szCs w:val="22"/>
              </w:rPr>
              <w:t>Azulfidine EN-tabs</w:t>
            </w:r>
          </w:p>
        </w:tc>
        <w:tc>
          <w:tcPr>
            <w:tcW w:w="0" w:type="auto"/>
            <w:vAlign w:val="bottom"/>
          </w:tcPr>
          <w:p w14:paraId="0DE1A2D3" w14:textId="77777777" w:rsidR="002B6839" w:rsidRPr="004B133E" w:rsidRDefault="002B6839" w:rsidP="009F7530">
            <w:pPr>
              <w:pStyle w:val="BodyText12"/>
              <w:spacing w:after="0" w:line="240" w:lineRule="auto"/>
              <w:jc w:val="left"/>
              <w:rPr>
                <w:color w:val="000000"/>
                <w:sz w:val="20"/>
                <w:szCs w:val="22"/>
              </w:rPr>
            </w:pPr>
            <w:r w:rsidRPr="004B133E">
              <w:rPr>
                <w:color w:val="000000"/>
                <w:sz w:val="20"/>
                <w:szCs w:val="22"/>
              </w:rPr>
              <w:t>Tablet, delayed release</w:t>
            </w:r>
          </w:p>
        </w:tc>
      </w:tr>
      <w:tr w:rsidR="002B6839" w:rsidRPr="004B133E" w14:paraId="264B0B8E" w14:textId="77777777" w:rsidTr="009F7530">
        <w:trPr>
          <w:trHeight w:val="288"/>
        </w:trPr>
        <w:tc>
          <w:tcPr>
            <w:tcW w:w="0" w:type="auto"/>
            <w:vMerge/>
            <w:vAlign w:val="center"/>
          </w:tcPr>
          <w:p w14:paraId="6A895816" w14:textId="77777777" w:rsidR="002B6839" w:rsidRPr="00876448" w:rsidRDefault="002B6839" w:rsidP="009F7530">
            <w:pPr>
              <w:pStyle w:val="BodyText12"/>
              <w:spacing w:after="0" w:line="240" w:lineRule="auto"/>
              <w:jc w:val="left"/>
              <w:rPr>
                <w:sz w:val="20"/>
              </w:rPr>
            </w:pPr>
          </w:p>
        </w:tc>
        <w:tc>
          <w:tcPr>
            <w:tcW w:w="0" w:type="auto"/>
            <w:vAlign w:val="bottom"/>
          </w:tcPr>
          <w:p w14:paraId="32052254" w14:textId="77777777" w:rsidR="002B6839" w:rsidRPr="004B133E" w:rsidRDefault="002B6839" w:rsidP="009F7530">
            <w:pPr>
              <w:pStyle w:val="BodyText12"/>
              <w:spacing w:after="0" w:line="240" w:lineRule="auto"/>
              <w:jc w:val="left"/>
              <w:rPr>
                <w:color w:val="000000"/>
                <w:sz w:val="20"/>
                <w:szCs w:val="22"/>
              </w:rPr>
            </w:pPr>
            <w:r w:rsidRPr="004B133E">
              <w:rPr>
                <w:color w:val="000000"/>
                <w:sz w:val="20"/>
                <w:szCs w:val="22"/>
              </w:rPr>
              <w:t>Sulfasalazine</w:t>
            </w:r>
          </w:p>
        </w:tc>
        <w:tc>
          <w:tcPr>
            <w:tcW w:w="0" w:type="auto"/>
            <w:vAlign w:val="bottom"/>
          </w:tcPr>
          <w:p w14:paraId="0A02BE4B" w14:textId="77777777" w:rsidR="002B6839" w:rsidRPr="004B133E" w:rsidRDefault="002B6839" w:rsidP="009F7530">
            <w:pPr>
              <w:pStyle w:val="BodyText12"/>
              <w:spacing w:after="0" w:line="240" w:lineRule="auto"/>
              <w:jc w:val="left"/>
              <w:rPr>
                <w:color w:val="000000"/>
                <w:sz w:val="20"/>
                <w:szCs w:val="22"/>
              </w:rPr>
            </w:pPr>
            <w:r w:rsidRPr="004B133E">
              <w:rPr>
                <w:color w:val="000000"/>
                <w:sz w:val="20"/>
                <w:szCs w:val="22"/>
              </w:rPr>
              <w:t>Tablet</w:t>
            </w:r>
          </w:p>
        </w:tc>
      </w:tr>
    </w:tbl>
    <w:p w14:paraId="280704EE" w14:textId="77777777" w:rsidR="002B6839" w:rsidRDefault="002B6839" w:rsidP="002B6839"/>
    <w:p w14:paraId="27BCE244" w14:textId="77777777" w:rsidR="002B6839" w:rsidRDefault="002B6839" w:rsidP="002B6839">
      <w:pPr>
        <w:sectPr w:rsidR="002B6839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F5EC093" w14:textId="5A89D881" w:rsidR="002B6839" w:rsidRPr="002B6839" w:rsidRDefault="00620CDB" w:rsidP="002B6839">
      <w:pPr>
        <w:pStyle w:val="Heading2"/>
        <w:ind w:left="1091" w:hanging="821"/>
        <w:rPr>
          <w:b/>
          <w:bCs/>
          <w:color w:val="000000" w:themeColor="text1"/>
        </w:rPr>
      </w:pPr>
      <w:bookmarkStart w:id="0" w:name="Att_4"/>
      <w:bookmarkStart w:id="1" w:name="_Ref494284886"/>
      <w:bookmarkStart w:id="2" w:name="_Toc4158050"/>
      <w:r>
        <w:rPr>
          <w:b/>
          <w:bCs/>
          <w:color w:val="000000" w:themeColor="text1"/>
        </w:rPr>
        <w:lastRenderedPageBreak/>
        <w:t>Suppl</w:t>
      </w:r>
      <w:r w:rsidR="004050FB">
        <w:rPr>
          <w:b/>
          <w:bCs/>
          <w:color w:val="000000" w:themeColor="text1"/>
        </w:rPr>
        <w:t>ementary</w:t>
      </w:r>
      <w:r>
        <w:rPr>
          <w:b/>
          <w:bCs/>
          <w:color w:val="000000" w:themeColor="text1"/>
        </w:rPr>
        <w:t xml:space="preserve"> </w:t>
      </w:r>
      <w:r w:rsidR="002B6839" w:rsidRPr="002B6839">
        <w:rPr>
          <w:b/>
          <w:bCs/>
          <w:color w:val="000000" w:themeColor="text1"/>
        </w:rPr>
        <w:t>Table 2.  Corticosteroids</w:t>
      </w:r>
      <w:bookmarkEnd w:id="0"/>
      <w:bookmarkEnd w:id="1"/>
      <w:r w:rsidR="002B6839" w:rsidRPr="002B6839">
        <w:rPr>
          <w:b/>
          <w:bCs/>
          <w:color w:val="000000" w:themeColor="text1"/>
        </w:rPr>
        <w:t xml:space="preserve"> Conversion</w:t>
      </w:r>
      <w:bookmarkEnd w:id="2"/>
    </w:p>
    <w:tbl>
      <w:tblPr>
        <w:tblW w:w="0" w:type="auto"/>
        <w:tblInd w:w="-10" w:type="dxa"/>
        <w:tblLook w:val="04A0" w:firstRow="1" w:lastRow="0" w:firstColumn="1" w:lastColumn="0" w:noHBand="0" w:noVBand="1"/>
      </w:tblPr>
      <w:tblGrid>
        <w:gridCol w:w="2329"/>
        <w:gridCol w:w="2759"/>
        <w:gridCol w:w="1665"/>
        <w:gridCol w:w="2597"/>
      </w:tblGrid>
      <w:tr w:rsidR="002B6839" w:rsidRPr="009A46C1" w14:paraId="6B5D71B9" w14:textId="77777777" w:rsidTr="009F7530">
        <w:trPr>
          <w:cantSplit/>
          <w:trHeight w:val="883"/>
          <w:tblHeader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0EA118" w14:textId="77777777" w:rsidR="002B6839" w:rsidRPr="009A46C1" w:rsidRDefault="002B6839" w:rsidP="009F7530">
            <w:pPr>
              <w:rPr>
                <w:b/>
                <w:bCs/>
                <w:color w:val="000000"/>
                <w:sz w:val="20"/>
              </w:rPr>
            </w:pPr>
            <w:r w:rsidRPr="009A46C1">
              <w:rPr>
                <w:b/>
                <w:bCs/>
                <w:color w:val="000000"/>
                <w:sz w:val="20"/>
              </w:rPr>
              <w:t>Compound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46D975" w14:textId="77777777" w:rsidR="002B6839" w:rsidRPr="009A46C1" w:rsidRDefault="002B6839" w:rsidP="009F7530">
            <w:pPr>
              <w:rPr>
                <w:b/>
                <w:bCs/>
                <w:color w:val="000000"/>
                <w:sz w:val="20"/>
              </w:rPr>
            </w:pPr>
            <w:r w:rsidRPr="009A46C1">
              <w:rPr>
                <w:b/>
                <w:bCs/>
                <w:color w:val="000000"/>
                <w:sz w:val="20"/>
              </w:rPr>
              <w:t>Anti-inflammatory /immunosuppressive potency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1118C7" w14:textId="77777777" w:rsidR="002B6839" w:rsidRPr="009A46C1" w:rsidRDefault="002B6839" w:rsidP="009F7530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</w:t>
            </w:r>
            <w:r w:rsidRPr="009A46C1">
              <w:rPr>
                <w:b/>
                <w:bCs/>
                <w:color w:val="000000"/>
                <w:sz w:val="20"/>
              </w:rPr>
              <w:t>rednisone</w:t>
            </w:r>
            <w:r>
              <w:rPr>
                <w:b/>
                <w:bCs/>
                <w:color w:val="000000"/>
                <w:sz w:val="20"/>
              </w:rPr>
              <w:t>-</w:t>
            </w:r>
            <w:r w:rsidRPr="009A46C1">
              <w:rPr>
                <w:b/>
                <w:bCs/>
                <w:color w:val="000000"/>
                <w:sz w:val="20"/>
              </w:rPr>
              <w:t>equivalent dose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F03CE9" w14:textId="77777777" w:rsidR="002B6839" w:rsidRPr="009A46C1" w:rsidRDefault="002B6839" w:rsidP="009F7530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Multiplication factor to derive </w:t>
            </w:r>
            <w:r w:rsidRPr="009A46C1">
              <w:rPr>
                <w:b/>
                <w:bCs/>
                <w:color w:val="000000"/>
                <w:sz w:val="20"/>
              </w:rPr>
              <w:t>prednisone-equivalent mg</w:t>
            </w:r>
          </w:p>
        </w:tc>
      </w:tr>
      <w:tr w:rsidR="002B6839" w:rsidRPr="009A46C1" w14:paraId="415010B3" w14:textId="77777777" w:rsidTr="009F7530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E0BBCE" w14:textId="77777777" w:rsidR="002B6839" w:rsidRPr="009A46C1" w:rsidRDefault="002B6839" w:rsidP="009F7530">
            <w:pPr>
              <w:rPr>
                <w:color w:val="000000"/>
                <w:sz w:val="20"/>
              </w:rPr>
            </w:pPr>
            <w:r w:rsidRPr="009A46C1">
              <w:rPr>
                <w:color w:val="000000"/>
                <w:sz w:val="20"/>
              </w:rPr>
              <w:t>Betamethasone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91BE28" w14:textId="77777777" w:rsidR="002B6839" w:rsidRPr="009A46C1" w:rsidRDefault="002B6839" w:rsidP="009F7530">
            <w:pPr>
              <w:jc w:val="right"/>
              <w:rPr>
                <w:color w:val="000000"/>
                <w:sz w:val="20"/>
              </w:rPr>
            </w:pPr>
            <w:r w:rsidRPr="009A46C1">
              <w:rPr>
                <w:color w:val="000000"/>
                <w:sz w:val="20"/>
              </w:rPr>
              <w:t>25</w:t>
            </w:r>
            <w:r>
              <w:rPr>
                <w:color w:val="000000"/>
                <w:sz w:val="20"/>
              </w:rPr>
              <w:t>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38C2CB" w14:textId="77777777" w:rsidR="002B6839" w:rsidRPr="009A46C1" w:rsidRDefault="002B6839" w:rsidP="009F7530">
            <w:pPr>
              <w:jc w:val="right"/>
              <w:rPr>
                <w:color w:val="000000"/>
                <w:sz w:val="20"/>
              </w:rPr>
            </w:pPr>
            <w:r w:rsidRPr="009A46C1">
              <w:rPr>
                <w:color w:val="000000"/>
                <w:sz w:val="20"/>
              </w:rPr>
              <w:t>0.8</w:t>
            </w: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95E3C6" w14:textId="77777777" w:rsidR="002B6839" w:rsidRPr="009A46C1" w:rsidRDefault="002B6839" w:rsidP="009F7530">
            <w:pPr>
              <w:rPr>
                <w:color w:val="000000"/>
                <w:sz w:val="20"/>
              </w:rPr>
            </w:pPr>
            <w:r w:rsidRPr="009A46C1">
              <w:rPr>
                <w:color w:val="000000"/>
                <w:sz w:val="20"/>
              </w:rPr>
              <w:t>x 6.25</w:t>
            </w:r>
          </w:p>
        </w:tc>
      </w:tr>
      <w:tr w:rsidR="002B6839" w:rsidRPr="009A46C1" w14:paraId="25D1FFDE" w14:textId="77777777" w:rsidTr="009F7530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9D80EA" w14:textId="77777777" w:rsidR="002B6839" w:rsidRPr="009A46C1" w:rsidRDefault="002B6839" w:rsidP="009F7530">
            <w:pPr>
              <w:rPr>
                <w:color w:val="000000"/>
                <w:sz w:val="20"/>
              </w:rPr>
            </w:pPr>
            <w:r w:rsidRPr="009A46C1">
              <w:rPr>
                <w:color w:val="000000"/>
                <w:sz w:val="20"/>
              </w:rPr>
              <w:t>Budesonide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675B57" w14:textId="77777777" w:rsidR="002B6839" w:rsidRPr="009A46C1" w:rsidRDefault="002B6839" w:rsidP="009F7530">
            <w:pPr>
              <w:jc w:val="right"/>
              <w:rPr>
                <w:color w:val="000000"/>
                <w:sz w:val="20"/>
              </w:rPr>
            </w:pPr>
            <w:r w:rsidRPr="009A46C1">
              <w:rPr>
                <w:color w:val="000000"/>
                <w:sz w:val="20"/>
              </w:rPr>
              <w:t>16</w:t>
            </w:r>
            <w:r>
              <w:rPr>
                <w:color w:val="000000"/>
                <w:sz w:val="20"/>
              </w:rPr>
              <w:t>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27D347" w14:textId="77777777" w:rsidR="002B6839" w:rsidRPr="009A46C1" w:rsidRDefault="002B6839" w:rsidP="009F7530">
            <w:pPr>
              <w:jc w:val="right"/>
              <w:rPr>
                <w:color w:val="000000"/>
                <w:sz w:val="20"/>
              </w:rPr>
            </w:pPr>
            <w:r w:rsidRPr="009A46C1">
              <w:rPr>
                <w:color w:val="000000"/>
                <w:sz w:val="20"/>
              </w:rPr>
              <w:t>1.25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E106E2" w14:textId="77777777" w:rsidR="002B6839" w:rsidRPr="009A46C1" w:rsidRDefault="002B6839" w:rsidP="009F7530">
            <w:pPr>
              <w:rPr>
                <w:color w:val="000000"/>
                <w:sz w:val="20"/>
              </w:rPr>
            </w:pPr>
            <w:r w:rsidRPr="009A46C1">
              <w:rPr>
                <w:color w:val="000000"/>
                <w:sz w:val="20"/>
              </w:rPr>
              <w:t>x 4</w:t>
            </w:r>
            <w:r>
              <w:rPr>
                <w:color w:val="000000"/>
                <w:sz w:val="20"/>
              </w:rPr>
              <w:t>.00</w:t>
            </w:r>
          </w:p>
        </w:tc>
      </w:tr>
      <w:tr w:rsidR="002B6839" w:rsidRPr="009A46C1" w14:paraId="6130161D" w14:textId="77777777" w:rsidTr="009F7530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51B38E" w14:textId="77777777" w:rsidR="002B6839" w:rsidRPr="009A46C1" w:rsidRDefault="002B6839" w:rsidP="009F7530">
            <w:pPr>
              <w:rPr>
                <w:color w:val="000000"/>
                <w:sz w:val="20"/>
              </w:rPr>
            </w:pPr>
            <w:r w:rsidRPr="009A46C1">
              <w:rPr>
                <w:color w:val="000000"/>
                <w:sz w:val="20"/>
              </w:rPr>
              <w:t>Cortisol</w:t>
            </w:r>
            <w:r>
              <w:rPr>
                <w:color w:val="000000"/>
                <w:sz w:val="20"/>
              </w:rPr>
              <w:t>/Hydrocortisone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620223" w14:textId="77777777" w:rsidR="002B6839" w:rsidRPr="009A46C1" w:rsidRDefault="002B6839" w:rsidP="009F7530">
            <w:pPr>
              <w:jc w:val="right"/>
              <w:rPr>
                <w:color w:val="000000"/>
                <w:sz w:val="20"/>
              </w:rPr>
            </w:pPr>
            <w:r w:rsidRPr="009A46C1">
              <w:rPr>
                <w:color w:val="000000"/>
                <w:sz w:val="20"/>
              </w:rPr>
              <w:t>1</w:t>
            </w:r>
            <w:r>
              <w:rPr>
                <w:color w:val="000000"/>
                <w:sz w:val="20"/>
              </w:rPr>
              <w:t>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F8D15B" w14:textId="77777777" w:rsidR="002B6839" w:rsidRPr="009A46C1" w:rsidRDefault="002B6839" w:rsidP="009F7530">
            <w:pPr>
              <w:jc w:val="right"/>
              <w:rPr>
                <w:color w:val="000000"/>
                <w:sz w:val="20"/>
              </w:rPr>
            </w:pPr>
            <w:r w:rsidRPr="009A46C1">
              <w:rPr>
                <w:color w:val="000000"/>
                <w:sz w:val="20"/>
              </w:rPr>
              <w:t>20</w:t>
            </w:r>
            <w:r>
              <w:rPr>
                <w:color w:val="000000"/>
                <w:sz w:val="20"/>
              </w:rPr>
              <w:t>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846554" w14:textId="77777777" w:rsidR="002B6839" w:rsidRPr="009A46C1" w:rsidRDefault="002B6839" w:rsidP="009F7530">
            <w:pPr>
              <w:rPr>
                <w:color w:val="000000"/>
                <w:sz w:val="20"/>
              </w:rPr>
            </w:pPr>
            <w:r w:rsidRPr="009A46C1">
              <w:rPr>
                <w:color w:val="000000"/>
                <w:sz w:val="20"/>
              </w:rPr>
              <w:t>x 0.25</w:t>
            </w:r>
          </w:p>
        </w:tc>
      </w:tr>
      <w:tr w:rsidR="002B6839" w:rsidRPr="009A46C1" w14:paraId="0A58764A" w14:textId="77777777" w:rsidTr="009F7530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CD4522" w14:textId="77777777" w:rsidR="002B6839" w:rsidRPr="009A46C1" w:rsidRDefault="002B6839" w:rsidP="009F7530">
            <w:pPr>
              <w:rPr>
                <w:color w:val="000000"/>
                <w:sz w:val="20"/>
              </w:rPr>
            </w:pPr>
            <w:r w:rsidRPr="009A46C1">
              <w:rPr>
                <w:color w:val="000000"/>
                <w:sz w:val="20"/>
              </w:rPr>
              <w:t>Cortisone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E1E0B9" w14:textId="77777777" w:rsidR="002B6839" w:rsidRPr="009A46C1" w:rsidRDefault="002B6839" w:rsidP="009F7530">
            <w:pPr>
              <w:jc w:val="right"/>
              <w:rPr>
                <w:color w:val="000000"/>
                <w:sz w:val="20"/>
              </w:rPr>
            </w:pPr>
            <w:r w:rsidRPr="009A46C1">
              <w:rPr>
                <w:color w:val="000000"/>
                <w:sz w:val="20"/>
              </w:rPr>
              <w:t>0.8</w:t>
            </w: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76FBF7" w14:textId="77777777" w:rsidR="002B6839" w:rsidRPr="009A46C1" w:rsidRDefault="002B6839" w:rsidP="009F7530">
            <w:pPr>
              <w:jc w:val="right"/>
              <w:rPr>
                <w:color w:val="000000"/>
                <w:sz w:val="20"/>
              </w:rPr>
            </w:pPr>
            <w:r w:rsidRPr="009A46C1">
              <w:rPr>
                <w:color w:val="000000"/>
                <w:sz w:val="20"/>
              </w:rPr>
              <w:t>25</w:t>
            </w:r>
            <w:r>
              <w:rPr>
                <w:color w:val="000000"/>
                <w:sz w:val="20"/>
              </w:rPr>
              <w:t>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ACF5A4" w14:textId="77777777" w:rsidR="002B6839" w:rsidRPr="009A46C1" w:rsidRDefault="002B6839" w:rsidP="009F7530">
            <w:pPr>
              <w:rPr>
                <w:color w:val="000000"/>
                <w:sz w:val="20"/>
              </w:rPr>
            </w:pPr>
            <w:r w:rsidRPr="009A46C1">
              <w:rPr>
                <w:color w:val="000000"/>
                <w:sz w:val="20"/>
              </w:rPr>
              <w:t>x 0.2</w:t>
            </w:r>
            <w:r>
              <w:rPr>
                <w:color w:val="000000"/>
                <w:sz w:val="20"/>
              </w:rPr>
              <w:t>0</w:t>
            </w:r>
          </w:p>
        </w:tc>
      </w:tr>
      <w:tr w:rsidR="002B6839" w:rsidRPr="009A46C1" w14:paraId="288BE6E5" w14:textId="77777777" w:rsidTr="009F7530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BEA2F6" w14:textId="77777777" w:rsidR="002B6839" w:rsidRPr="009A46C1" w:rsidRDefault="002B6839" w:rsidP="009F7530">
            <w:pPr>
              <w:rPr>
                <w:color w:val="000000"/>
                <w:sz w:val="20"/>
              </w:rPr>
            </w:pPr>
            <w:r w:rsidRPr="009A46C1">
              <w:rPr>
                <w:color w:val="000000"/>
                <w:sz w:val="20"/>
              </w:rPr>
              <w:t>Deflazacort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7EAC67" w14:textId="77777777" w:rsidR="002B6839" w:rsidRPr="009A46C1" w:rsidRDefault="002B6839" w:rsidP="009F7530">
            <w:pPr>
              <w:jc w:val="right"/>
              <w:rPr>
                <w:color w:val="000000"/>
                <w:sz w:val="20"/>
              </w:rPr>
            </w:pPr>
            <w:r w:rsidRPr="009A46C1">
              <w:rPr>
                <w:color w:val="000000"/>
                <w:sz w:val="20"/>
              </w:rPr>
              <w:t>2.7</w:t>
            </w: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A8E122" w14:textId="77777777" w:rsidR="002B6839" w:rsidRPr="009A46C1" w:rsidRDefault="002B6839" w:rsidP="009F7530">
            <w:pPr>
              <w:jc w:val="right"/>
              <w:rPr>
                <w:color w:val="000000"/>
                <w:sz w:val="20"/>
              </w:rPr>
            </w:pPr>
            <w:r w:rsidRPr="009A46C1">
              <w:rPr>
                <w:color w:val="000000"/>
                <w:sz w:val="20"/>
              </w:rPr>
              <w:t>7.5</w:t>
            </w: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1969D" w14:textId="77777777" w:rsidR="002B6839" w:rsidRPr="009A46C1" w:rsidRDefault="002B6839" w:rsidP="009F7530">
            <w:pPr>
              <w:rPr>
                <w:color w:val="000000"/>
                <w:sz w:val="20"/>
              </w:rPr>
            </w:pPr>
            <w:r w:rsidRPr="009A46C1">
              <w:rPr>
                <w:color w:val="000000"/>
                <w:sz w:val="20"/>
              </w:rPr>
              <w:t>x 0.</w:t>
            </w:r>
            <w:r>
              <w:rPr>
                <w:color w:val="000000"/>
                <w:sz w:val="20"/>
              </w:rPr>
              <w:t>6</w:t>
            </w:r>
            <w:r w:rsidRPr="009A46C1">
              <w:rPr>
                <w:color w:val="000000"/>
                <w:sz w:val="20"/>
              </w:rPr>
              <w:t>7</w:t>
            </w:r>
          </w:p>
        </w:tc>
      </w:tr>
      <w:tr w:rsidR="002B6839" w:rsidRPr="009A46C1" w14:paraId="33A478D4" w14:textId="77777777" w:rsidTr="009F7530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25A6AD" w14:textId="77777777" w:rsidR="002B6839" w:rsidRPr="009A46C1" w:rsidRDefault="002B6839" w:rsidP="009F7530">
            <w:pPr>
              <w:rPr>
                <w:color w:val="000000"/>
                <w:sz w:val="20"/>
              </w:rPr>
            </w:pPr>
            <w:r w:rsidRPr="009A46C1">
              <w:rPr>
                <w:color w:val="000000"/>
                <w:sz w:val="20"/>
              </w:rPr>
              <w:t>Dexamethasone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77F944" w14:textId="77777777" w:rsidR="002B6839" w:rsidRPr="009A46C1" w:rsidRDefault="002B6839" w:rsidP="009F7530">
            <w:pPr>
              <w:jc w:val="right"/>
              <w:rPr>
                <w:color w:val="000000"/>
                <w:sz w:val="20"/>
              </w:rPr>
            </w:pPr>
            <w:r w:rsidRPr="009A46C1">
              <w:rPr>
                <w:color w:val="000000"/>
                <w:sz w:val="20"/>
              </w:rPr>
              <w:t>25</w:t>
            </w:r>
            <w:r>
              <w:rPr>
                <w:color w:val="000000"/>
                <w:sz w:val="20"/>
              </w:rPr>
              <w:t>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A264F1" w14:textId="77777777" w:rsidR="002B6839" w:rsidRPr="009A46C1" w:rsidRDefault="002B6839" w:rsidP="009F7530">
            <w:pPr>
              <w:jc w:val="right"/>
              <w:rPr>
                <w:color w:val="000000"/>
                <w:sz w:val="20"/>
              </w:rPr>
            </w:pPr>
            <w:r w:rsidRPr="009A46C1">
              <w:rPr>
                <w:color w:val="000000"/>
                <w:sz w:val="20"/>
              </w:rPr>
              <w:t>0.8</w:t>
            </w: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075715" w14:textId="77777777" w:rsidR="002B6839" w:rsidRPr="009A46C1" w:rsidRDefault="002B6839" w:rsidP="009F7530">
            <w:pPr>
              <w:rPr>
                <w:color w:val="000000"/>
                <w:sz w:val="20"/>
              </w:rPr>
            </w:pPr>
            <w:r w:rsidRPr="009A46C1">
              <w:rPr>
                <w:color w:val="000000"/>
                <w:sz w:val="20"/>
              </w:rPr>
              <w:t>x 6.25</w:t>
            </w:r>
          </w:p>
        </w:tc>
      </w:tr>
      <w:tr w:rsidR="002B6839" w:rsidRPr="009A46C1" w14:paraId="0863BD1C" w14:textId="77777777" w:rsidTr="009F7530">
        <w:trPr>
          <w:trHeight w:val="59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BC1955" w14:textId="77777777" w:rsidR="002B6839" w:rsidRPr="009A46C1" w:rsidRDefault="002B6839" w:rsidP="009F7530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(</w:t>
            </w:r>
            <w:r w:rsidRPr="009A46C1">
              <w:rPr>
                <w:color w:val="000000"/>
                <w:sz w:val="20"/>
              </w:rPr>
              <w:t>6alpha-</w:t>
            </w:r>
            <w:r>
              <w:rPr>
                <w:color w:val="000000"/>
                <w:sz w:val="20"/>
              </w:rPr>
              <w:t xml:space="preserve">) </w:t>
            </w:r>
            <w:r w:rsidRPr="009A46C1">
              <w:rPr>
                <w:color w:val="000000"/>
                <w:sz w:val="20"/>
              </w:rPr>
              <w:t xml:space="preserve">methylprednisolone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24B430" w14:textId="77777777" w:rsidR="002B6839" w:rsidRPr="009A46C1" w:rsidRDefault="002B6839" w:rsidP="009F7530">
            <w:pPr>
              <w:jc w:val="right"/>
              <w:rPr>
                <w:color w:val="000000"/>
                <w:sz w:val="20"/>
              </w:rPr>
            </w:pPr>
            <w:r w:rsidRPr="009A46C1">
              <w:rPr>
                <w:color w:val="000000"/>
                <w:sz w:val="20"/>
              </w:rPr>
              <w:t>5</w:t>
            </w:r>
            <w:r>
              <w:rPr>
                <w:color w:val="000000"/>
                <w:sz w:val="20"/>
              </w:rPr>
              <w:t>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2154E8" w14:textId="77777777" w:rsidR="002B6839" w:rsidRPr="009A46C1" w:rsidRDefault="002B6839" w:rsidP="009F7530">
            <w:pPr>
              <w:jc w:val="right"/>
              <w:rPr>
                <w:color w:val="000000"/>
                <w:sz w:val="20"/>
              </w:rPr>
            </w:pPr>
            <w:r w:rsidRPr="009A46C1">
              <w:rPr>
                <w:color w:val="000000"/>
                <w:sz w:val="20"/>
              </w:rPr>
              <w:t>4</w:t>
            </w:r>
            <w:r>
              <w:rPr>
                <w:color w:val="000000"/>
                <w:sz w:val="20"/>
              </w:rPr>
              <w:t>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C2F5FD" w14:textId="77777777" w:rsidR="002B6839" w:rsidRPr="009A46C1" w:rsidRDefault="002B6839" w:rsidP="009F7530">
            <w:pPr>
              <w:rPr>
                <w:color w:val="000000"/>
                <w:sz w:val="20"/>
              </w:rPr>
            </w:pPr>
            <w:r w:rsidRPr="009A46C1">
              <w:rPr>
                <w:color w:val="000000"/>
                <w:sz w:val="20"/>
              </w:rPr>
              <w:t>x 1.25</w:t>
            </w:r>
          </w:p>
        </w:tc>
      </w:tr>
      <w:tr w:rsidR="002B6839" w:rsidRPr="009A46C1" w14:paraId="763DDC2F" w14:textId="77777777" w:rsidTr="009F7530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5A989C" w14:textId="77777777" w:rsidR="002B6839" w:rsidRPr="009A46C1" w:rsidRDefault="002B6839" w:rsidP="009F7530">
            <w:pPr>
              <w:rPr>
                <w:color w:val="000000"/>
                <w:sz w:val="20"/>
              </w:rPr>
            </w:pPr>
            <w:proofErr w:type="spellStart"/>
            <w:r w:rsidRPr="009A46C1">
              <w:rPr>
                <w:color w:val="000000"/>
                <w:sz w:val="20"/>
              </w:rPr>
              <w:t>Paramethasone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D96C7" w14:textId="77777777" w:rsidR="002B6839" w:rsidRPr="009A46C1" w:rsidRDefault="002B6839" w:rsidP="009F7530">
            <w:pPr>
              <w:jc w:val="right"/>
              <w:rPr>
                <w:color w:val="000000"/>
                <w:sz w:val="20"/>
              </w:rPr>
            </w:pPr>
            <w:r w:rsidRPr="009A46C1">
              <w:rPr>
                <w:color w:val="000000"/>
                <w:sz w:val="20"/>
              </w:rPr>
              <w:t>10</w:t>
            </w:r>
            <w:r>
              <w:rPr>
                <w:color w:val="000000"/>
                <w:sz w:val="20"/>
              </w:rPr>
              <w:t>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AE1EBE" w14:textId="77777777" w:rsidR="002B6839" w:rsidRPr="009A46C1" w:rsidRDefault="002B6839" w:rsidP="009F7530">
            <w:pPr>
              <w:jc w:val="right"/>
              <w:rPr>
                <w:color w:val="000000"/>
                <w:sz w:val="20"/>
              </w:rPr>
            </w:pPr>
            <w:r w:rsidRPr="009A46C1">
              <w:rPr>
                <w:color w:val="000000"/>
                <w:sz w:val="20"/>
              </w:rPr>
              <w:t>2</w:t>
            </w:r>
            <w:r>
              <w:rPr>
                <w:color w:val="000000"/>
                <w:sz w:val="20"/>
              </w:rPr>
              <w:t>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DE3FAE" w14:textId="77777777" w:rsidR="002B6839" w:rsidRPr="009A46C1" w:rsidRDefault="002B6839" w:rsidP="009F7530">
            <w:pPr>
              <w:rPr>
                <w:color w:val="000000"/>
                <w:sz w:val="20"/>
              </w:rPr>
            </w:pPr>
            <w:r w:rsidRPr="009A46C1">
              <w:rPr>
                <w:color w:val="000000"/>
                <w:sz w:val="20"/>
              </w:rPr>
              <w:t>x 2.5</w:t>
            </w:r>
            <w:r>
              <w:rPr>
                <w:color w:val="000000"/>
                <w:sz w:val="20"/>
              </w:rPr>
              <w:t>0</w:t>
            </w:r>
          </w:p>
        </w:tc>
      </w:tr>
      <w:tr w:rsidR="002B6839" w:rsidRPr="009A46C1" w14:paraId="49D89B74" w14:textId="77777777" w:rsidTr="009F7530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34FF85" w14:textId="77777777" w:rsidR="002B6839" w:rsidRPr="009A46C1" w:rsidRDefault="002B6839" w:rsidP="009F7530">
            <w:pPr>
              <w:rPr>
                <w:color w:val="000000"/>
                <w:sz w:val="20"/>
              </w:rPr>
            </w:pPr>
            <w:r w:rsidRPr="009A46C1">
              <w:rPr>
                <w:color w:val="000000"/>
                <w:sz w:val="20"/>
              </w:rPr>
              <w:t>Prednisolone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3B6251" w14:textId="77777777" w:rsidR="002B6839" w:rsidRPr="009A46C1" w:rsidRDefault="002B6839" w:rsidP="009F7530">
            <w:pPr>
              <w:jc w:val="right"/>
              <w:rPr>
                <w:color w:val="000000"/>
                <w:sz w:val="20"/>
              </w:rPr>
            </w:pPr>
            <w:r w:rsidRPr="009A46C1">
              <w:rPr>
                <w:color w:val="000000"/>
                <w:sz w:val="20"/>
              </w:rPr>
              <w:t>4</w:t>
            </w:r>
            <w:r>
              <w:rPr>
                <w:color w:val="000000"/>
                <w:sz w:val="20"/>
              </w:rPr>
              <w:t>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377E78" w14:textId="77777777" w:rsidR="002B6839" w:rsidRPr="009A46C1" w:rsidRDefault="002B6839" w:rsidP="009F7530">
            <w:pPr>
              <w:jc w:val="right"/>
              <w:rPr>
                <w:color w:val="000000"/>
                <w:sz w:val="20"/>
              </w:rPr>
            </w:pPr>
            <w:r w:rsidRPr="009A46C1">
              <w:rPr>
                <w:color w:val="000000"/>
                <w:sz w:val="20"/>
              </w:rPr>
              <w:t>5</w:t>
            </w:r>
            <w:r>
              <w:rPr>
                <w:color w:val="000000"/>
                <w:sz w:val="20"/>
              </w:rPr>
              <w:t>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FB682E" w14:textId="77777777" w:rsidR="002B6839" w:rsidRPr="009A46C1" w:rsidRDefault="002B6839" w:rsidP="009F7530">
            <w:pPr>
              <w:rPr>
                <w:color w:val="000000"/>
                <w:sz w:val="20"/>
              </w:rPr>
            </w:pPr>
            <w:r w:rsidRPr="009A46C1">
              <w:rPr>
                <w:color w:val="000000"/>
                <w:sz w:val="20"/>
              </w:rPr>
              <w:t>x 1</w:t>
            </w:r>
            <w:r>
              <w:rPr>
                <w:color w:val="000000"/>
                <w:sz w:val="20"/>
              </w:rPr>
              <w:t>.00</w:t>
            </w:r>
          </w:p>
        </w:tc>
      </w:tr>
      <w:tr w:rsidR="002B6839" w:rsidRPr="009A46C1" w14:paraId="732D8B0B" w14:textId="77777777" w:rsidTr="009F7530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D09CF7" w14:textId="77777777" w:rsidR="002B6839" w:rsidRPr="009A46C1" w:rsidRDefault="002B6839" w:rsidP="009F7530">
            <w:pPr>
              <w:rPr>
                <w:color w:val="000000"/>
                <w:sz w:val="20"/>
              </w:rPr>
            </w:pPr>
            <w:r w:rsidRPr="009A46C1">
              <w:rPr>
                <w:color w:val="000000"/>
                <w:sz w:val="20"/>
              </w:rPr>
              <w:t>Prednisone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2271D0" w14:textId="77777777" w:rsidR="002B6839" w:rsidRPr="009A46C1" w:rsidRDefault="002B6839" w:rsidP="009F7530">
            <w:pPr>
              <w:jc w:val="right"/>
              <w:rPr>
                <w:color w:val="000000"/>
                <w:sz w:val="20"/>
              </w:rPr>
            </w:pPr>
            <w:r w:rsidRPr="009A46C1">
              <w:rPr>
                <w:color w:val="000000"/>
                <w:sz w:val="20"/>
              </w:rPr>
              <w:t>4</w:t>
            </w:r>
            <w:r>
              <w:rPr>
                <w:color w:val="000000"/>
                <w:sz w:val="20"/>
              </w:rPr>
              <w:t>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7540B5" w14:textId="77777777" w:rsidR="002B6839" w:rsidRPr="009A46C1" w:rsidRDefault="002B6839" w:rsidP="009F7530">
            <w:pPr>
              <w:jc w:val="right"/>
              <w:rPr>
                <w:color w:val="000000"/>
                <w:sz w:val="20"/>
              </w:rPr>
            </w:pPr>
            <w:r w:rsidRPr="009A46C1">
              <w:rPr>
                <w:color w:val="000000"/>
                <w:sz w:val="20"/>
              </w:rPr>
              <w:t>5</w:t>
            </w:r>
            <w:r>
              <w:rPr>
                <w:color w:val="000000"/>
                <w:sz w:val="20"/>
              </w:rPr>
              <w:t>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403B3E" w14:textId="77777777" w:rsidR="002B6839" w:rsidRPr="009A46C1" w:rsidRDefault="002B6839" w:rsidP="009F7530">
            <w:pPr>
              <w:rPr>
                <w:color w:val="000000"/>
                <w:sz w:val="20"/>
              </w:rPr>
            </w:pPr>
            <w:r w:rsidRPr="009A46C1">
              <w:rPr>
                <w:color w:val="000000"/>
                <w:sz w:val="20"/>
              </w:rPr>
              <w:t>x 1</w:t>
            </w:r>
            <w:r>
              <w:rPr>
                <w:color w:val="000000"/>
                <w:sz w:val="20"/>
              </w:rPr>
              <w:t>.00</w:t>
            </w:r>
          </w:p>
        </w:tc>
      </w:tr>
      <w:tr w:rsidR="002B6839" w:rsidRPr="009A46C1" w14:paraId="5BF0FBB0" w14:textId="77777777" w:rsidTr="009F7530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3C16D0" w14:textId="77777777" w:rsidR="002B6839" w:rsidRPr="009A46C1" w:rsidRDefault="002B6839" w:rsidP="009F7530">
            <w:pPr>
              <w:rPr>
                <w:color w:val="000000"/>
                <w:sz w:val="20"/>
              </w:rPr>
            </w:pPr>
            <w:r w:rsidRPr="009A46C1">
              <w:rPr>
                <w:color w:val="000000"/>
                <w:sz w:val="20"/>
              </w:rPr>
              <w:t>Triamcinolone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44001A" w14:textId="77777777" w:rsidR="002B6839" w:rsidRPr="009A46C1" w:rsidRDefault="002B6839" w:rsidP="009F7530">
            <w:pPr>
              <w:jc w:val="right"/>
              <w:rPr>
                <w:color w:val="000000"/>
                <w:sz w:val="20"/>
              </w:rPr>
            </w:pPr>
            <w:r w:rsidRPr="009A46C1">
              <w:rPr>
                <w:color w:val="000000"/>
                <w:sz w:val="20"/>
              </w:rPr>
              <w:t>5</w:t>
            </w:r>
            <w:r>
              <w:rPr>
                <w:color w:val="000000"/>
                <w:sz w:val="20"/>
              </w:rPr>
              <w:t>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C4DDC8" w14:textId="77777777" w:rsidR="002B6839" w:rsidRPr="009A46C1" w:rsidRDefault="002B6839" w:rsidP="009F7530">
            <w:pPr>
              <w:jc w:val="right"/>
              <w:rPr>
                <w:color w:val="000000"/>
                <w:sz w:val="20"/>
              </w:rPr>
            </w:pPr>
            <w:r w:rsidRPr="009A46C1">
              <w:rPr>
                <w:color w:val="000000"/>
                <w:sz w:val="20"/>
              </w:rPr>
              <w:t>4</w:t>
            </w:r>
            <w:r>
              <w:rPr>
                <w:color w:val="000000"/>
                <w:sz w:val="20"/>
              </w:rPr>
              <w:t>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7D108E" w14:textId="77777777" w:rsidR="002B6839" w:rsidRPr="009A46C1" w:rsidRDefault="002B6839" w:rsidP="009F7530">
            <w:pPr>
              <w:rPr>
                <w:color w:val="000000"/>
                <w:sz w:val="20"/>
              </w:rPr>
            </w:pPr>
            <w:r w:rsidRPr="009A46C1">
              <w:rPr>
                <w:color w:val="000000"/>
                <w:sz w:val="20"/>
              </w:rPr>
              <w:t>x 1.25</w:t>
            </w:r>
          </w:p>
        </w:tc>
      </w:tr>
    </w:tbl>
    <w:p w14:paraId="46F4828D" w14:textId="77777777" w:rsidR="002B6839" w:rsidRDefault="002B6839" w:rsidP="002B6839">
      <w:pPr>
        <w:pStyle w:val="BodyText12"/>
        <w:rPr>
          <w:sz w:val="20"/>
        </w:rPr>
      </w:pPr>
      <w:r>
        <w:t xml:space="preserve">* </w:t>
      </w:r>
      <w:r w:rsidRPr="006F362E">
        <w:rPr>
          <w:sz w:val="20"/>
        </w:rPr>
        <w:t>Fludrocortisone</w:t>
      </w:r>
      <w:r>
        <w:rPr>
          <w:sz w:val="20"/>
        </w:rPr>
        <w:t xml:space="preserve">, </w:t>
      </w:r>
      <w:r w:rsidRPr="00813A32">
        <w:rPr>
          <w:sz w:val="20"/>
        </w:rPr>
        <w:t>Aldosterone</w:t>
      </w:r>
      <w:r>
        <w:rPr>
          <w:sz w:val="20"/>
        </w:rPr>
        <w:t xml:space="preserve">, Cloprednol, </w:t>
      </w:r>
      <w:proofErr w:type="spellStart"/>
      <w:r w:rsidRPr="00813A32">
        <w:rPr>
          <w:sz w:val="20"/>
        </w:rPr>
        <w:t>Trilostane</w:t>
      </w:r>
      <w:proofErr w:type="spellEnd"/>
      <w:r>
        <w:rPr>
          <w:sz w:val="20"/>
        </w:rPr>
        <w:t xml:space="preserve"> and </w:t>
      </w:r>
      <w:proofErr w:type="spellStart"/>
      <w:r w:rsidRPr="00813A32">
        <w:rPr>
          <w:sz w:val="20"/>
        </w:rPr>
        <w:t>Cortivazol</w:t>
      </w:r>
      <w:proofErr w:type="spellEnd"/>
      <w:r>
        <w:rPr>
          <w:sz w:val="20"/>
        </w:rPr>
        <w:t xml:space="preserve"> are </w:t>
      </w:r>
      <w:r w:rsidRPr="1B5D06F5">
        <w:rPr>
          <w:sz w:val="20"/>
        </w:rPr>
        <w:t>not</w:t>
      </w:r>
      <w:r>
        <w:rPr>
          <w:sz w:val="20"/>
        </w:rPr>
        <w:t xml:space="preserve"> used for treatment of inflammatory bowel disease</w:t>
      </w:r>
      <w:r w:rsidRPr="1B5D06F5">
        <w:rPr>
          <w:sz w:val="20"/>
        </w:rPr>
        <w:t>.</w:t>
      </w:r>
    </w:p>
    <w:p w14:paraId="2D413F7A" w14:textId="77777777" w:rsidR="002B6839" w:rsidRDefault="002B6839" w:rsidP="002B6839">
      <w:pPr>
        <w:pStyle w:val="BodyText12"/>
        <w:rPr>
          <w:sz w:val="20"/>
        </w:rPr>
      </w:pPr>
    </w:p>
    <w:p w14:paraId="3B2D0682" w14:textId="77777777" w:rsidR="002B6839" w:rsidRDefault="002B6839" w:rsidP="002B6839"/>
    <w:p w14:paraId="2E7B36A9" w14:textId="4B160B50" w:rsidR="002B6839" w:rsidRPr="002B6839" w:rsidRDefault="002B6839" w:rsidP="002B6839"/>
    <w:sectPr w:rsidR="002B6839" w:rsidRPr="002B68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235F4C"/>
    <w:multiLevelType w:val="hybridMultilevel"/>
    <w:tmpl w:val="4CFA6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896"/>
    <w:rsid w:val="00050F71"/>
    <w:rsid w:val="00081114"/>
    <w:rsid w:val="0018400B"/>
    <w:rsid w:val="002B6839"/>
    <w:rsid w:val="004050FB"/>
    <w:rsid w:val="00483B03"/>
    <w:rsid w:val="00620CDB"/>
    <w:rsid w:val="00853896"/>
    <w:rsid w:val="009207D3"/>
    <w:rsid w:val="00A24FE6"/>
    <w:rsid w:val="00E2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64ECE0"/>
  <w15:chartTrackingRefBased/>
  <w15:docId w15:val="{EAC5F438-D704-4A80-8644-C051475A9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683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68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68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683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BodyText12">
    <w:name w:val="Body Text 12"/>
    <w:link w:val="BodyText12Char"/>
    <w:qFormat/>
    <w:rsid w:val="002B6839"/>
    <w:pPr>
      <w:spacing w:after="240" w:line="264" w:lineRule="auto"/>
      <w:jc w:val="both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customStyle="1" w:styleId="BodyText12Char">
    <w:name w:val="Body Text 12 Char"/>
    <w:basedOn w:val="DefaultParagraphFont"/>
    <w:link w:val="BodyText12"/>
    <w:locked/>
    <w:rsid w:val="002B6839"/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lsoNormal">
    <w:name w:val="Also Normal"/>
    <w:basedOn w:val="Normal"/>
    <w:link w:val="AlsoNormalChar"/>
    <w:qFormat/>
    <w:rsid w:val="002B68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customStyle="1" w:styleId="AlsoNormalChar">
    <w:name w:val="Also Normal Char"/>
    <w:basedOn w:val="DefaultParagraphFont"/>
    <w:link w:val="AlsoNormal"/>
    <w:rsid w:val="002B6839"/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odyText11Indent">
    <w:name w:val="Body Text 11 Indent"/>
    <w:qFormat/>
    <w:rsid w:val="002B6839"/>
    <w:pPr>
      <w:spacing w:after="180" w:line="240" w:lineRule="auto"/>
      <w:ind w:left="432"/>
      <w:jc w:val="both"/>
    </w:pPr>
    <w:rPr>
      <w:rFonts w:ascii="Times New Roman" w:eastAsia="Times New Roman" w:hAnsi="Times New Roman" w:cs="Times New Roman"/>
      <w:szCs w:val="20"/>
      <w:lang w:eastAsia="en-US"/>
    </w:rPr>
  </w:style>
  <w:style w:type="table" w:styleId="TableGrid">
    <w:name w:val="Table Grid"/>
    <w:basedOn w:val="TableNormal"/>
    <w:uiPriority w:val="59"/>
    <w:rsid w:val="002B6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263AB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E263AB"/>
    <w:pPr>
      <w:ind w:left="720"/>
      <w:contextualSpacing/>
    </w:pPr>
    <w:rPr>
      <w:rFonts w:eastAsiaTheme="minorHAnsi"/>
      <w:lang w:eastAsia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E263AB"/>
    <w:rPr>
      <w:rFonts w:eastAsiaTheme="minorHAnsi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E263A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63AB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hardi10@ITS.JNJ.com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cknoll1@its.jnj.com" TargetMode="External"/><Relationship Id="rId12" Type="http://schemas.openxmlformats.org/officeDocument/2006/relationships/hyperlink" Target="mailto:sheldonsloan1@gmail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rmakadia@its.jnj.com" TargetMode="External"/><Relationship Id="rId11" Type="http://schemas.openxmlformats.org/officeDocument/2006/relationships/hyperlink" Target="mailto:KDavis24@its.jnj.com" TargetMode="External"/><Relationship Id="rId5" Type="http://schemas.openxmlformats.org/officeDocument/2006/relationships/hyperlink" Target="mailto:ywang28@its.jnj.com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DFife@its.jnj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Voss3@its.jnj.com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611</Words>
  <Characters>3487</Characters>
  <Application>Microsoft Office Word</Application>
  <DocSecurity>0</DocSecurity>
  <Lines>29</Lines>
  <Paragraphs>8</Paragraphs>
  <ScaleCrop>false</ScaleCrop>
  <Company/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Wang, Yiting [JRDUS]</dc:creator>
  <cp:keywords/>
  <dc:description/>
  <cp:lastModifiedBy>Wang, Yiting [JRDUS]</cp:lastModifiedBy>
  <cp:revision>2</cp:revision>
  <dcterms:created xsi:type="dcterms:W3CDTF">2020-12-22T13:36:00Z</dcterms:created>
  <dcterms:modified xsi:type="dcterms:W3CDTF">2020-12-22T13:36:00Z</dcterms:modified>
</cp:coreProperties>
</file>