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CA" w:rsidRDefault="00E17368" w:rsidP="00E17368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6C5993">
        <w:rPr>
          <w:rFonts w:ascii="Times New Roman" w:hAnsi="Times New Roman" w:cs="Times New Roman"/>
          <w:b/>
          <w:bCs/>
          <w:sz w:val="28"/>
          <w:szCs w:val="36"/>
        </w:rPr>
        <w:t>Supplementary Materials</w:t>
      </w:r>
    </w:p>
    <w:p w:rsidR="006C5993" w:rsidRPr="006C5993" w:rsidRDefault="006C5993" w:rsidP="00E17368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bookmarkStart w:id="0" w:name="_GoBack"/>
      <w:bookmarkEnd w:id="0"/>
    </w:p>
    <w:p w:rsidR="00C312A6" w:rsidRDefault="00C312A6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C312A6">
        <w:rPr>
          <w:rFonts w:ascii="Times New Roman" w:hAnsi="Times New Roman" w:cs="Times New Roman"/>
          <w:b/>
          <w:bCs/>
          <w:sz w:val="24"/>
          <w:szCs w:val="32"/>
        </w:rPr>
        <w:t>Effects of rainfall on human leptosp</w:t>
      </w:r>
      <w:r w:rsidRPr="00F52100">
        <w:rPr>
          <w:rFonts w:ascii="Times New Roman" w:hAnsi="Times New Roman" w:cs="Times New Roman"/>
          <w:b/>
          <w:bCs/>
          <w:sz w:val="24"/>
          <w:szCs w:val="32"/>
        </w:rPr>
        <w:t>i</w:t>
      </w:r>
      <w:r w:rsidRPr="00C312A6">
        <w:rPr>
          <w:rFonts w:ascii="Times New Roman" w:hAnsi="Times New Roman" w:cs="Times New Roman"/>
          <w:b/>
          <w:bCs/>
          <w:sz w:val="24"/>
          <w:szCs w:val="32"/>
        </w:rPr>
        <w:t>rosis in Thailand: Evidence of multi-province study using distributed lag non-linear model</w:t>
      </w:r>
    </w:p>
    <w:p w:rsidR="006C5993" w:rsidRDefault="006C5993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Default="00F234B4" w:rsidP="00F234B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szCs w:val="36"/>
          <w:lang w:eastAsia="ja-JP"/>
        </w:rPr>
      </w:pPr>
      <w:r w:rsidRPr="00987C9F">
        <w:rPr>
          <w:rFonts w:ascii="Times New Roman" w:hAnsi="Times New Roman" w:cs="Times New Roman" w:hint="eastAsia"/>
          <w:szCs w:val="36"/>
          <w:lang w:eastAsia="ja-JP"/>
        </w:rPr>
        <w:t>Arthit Phosri</w:t>
      </w:r>
      <w:r w:rsidRPr="00987C9F">
        <w:rPr>
          <w:rFonts w:ascii="Times New Roman" w:hAnsi="Times New Roman" w:cs="Times New Roman"/>
          <w:szCs w:val="36"/>
          <w:vertAlign w:val="superscript"/>
          <w:lang w:eastAsia="ja-JP"/>
        </w:rPr>
        <w:t>1</w:t>
      </w:r>
      <w:proofErr w:type="gramStart"/>
      <w:r w:rsidRPr="00987C9F">
        <w:rPr>
          <w:rFonts w:ascii="Times New Roman" w:hAnsi="Times New Roman" w:cs="Times New Roman"/>
          <w:szCs w:val="36"/>
          <w:vertAlign w:val="superscript"/>
          <w:lang w:eastAsia="ja-JP"/>
        </w:rPr>
        <w:t>,2</w:t>
      </w:r>
      <w:proofErr w:type="gramEnd"/>
      <w:r w:rsidRPr="00987C9F">
        <w:rPr>
          <w:rFonts w:ascii="Times New Roman" w:hAnsi="Times New Roman" w:cs="Times New Roman"/>
          <w:szCs w:val="36"/>
          <w:vertAlign w:val="superscript"/>
          <w:lang w:eastAsia="ja-JP"/>
        </w:rPr>
        <w:t xml:space="preserve"> *</w:t>
      </w: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sz w:val="18"/>
          <w:szCs w:val="32"/>
          <w:lang w:eastAsia="ja-JP"/>
        </w:rPr>
      </w:pPr>
      <w:r w:rsidRPr="00987C9F">
        <w:rPr>
          <w:rFonts w:ascii="Times New Roman" w:hAnsi="Times New Roman" w:cs="Times New Roman"/>
          <w:sz w:val="18"/>
          <w:szCs w:val="32"/>
          <w:vertAlign w:val="superscript"/>
          <w:lang w:eastAsia="ja-JP"/>
        </w:rPr>
        <w:t>1</w:t>
      </w:r>
      <w:r w:rsidRPr="00987C9F">
        <w:rPr>
          <w:rFonts w:ascii="Times New Roman" w:hAnsi="Times New Roman" w:cs="Times New Roman"/>
          <w:sz w:val="18"/>
          <w:szCs w:val="32"/>
          <w:lang w:eastAsia="ja-JP"/>
        </w:rPr>
        <w:t xml:space="preserve">Department of Environmental Health Sciences, Faculty of Public Health, </w:t>
      </w:r>
      <w:proofErr w:type="spellStart"/>
      <w:r w:rsidRPr="00987C9F">
        <w:rPr>
          <w:rFonts w:ascii="Times New Roman" w:hAnsi="Times New Roman" w:cs="Times New Roman"/>
          <w:sz w:val="18"/>
          <w:szCs w:val="32"/>
          <w:lang w:eastAsia="ja-JP"/>
        </w:rPr>
        <w:t>Mahidol</w:t>
      </w:r>
      <w:proofErr w:type="spellEnd"/>
      <w:r w:rsidRPr="00987C9F">
        <w:rPr>
          <w:rFonts w:ascii="Times New Roman" w:hAnsi="Times New Roman" w:cs="Times New Roman"/>
          <w:sz w:val="18"/>
          <w:szCs w:val="32"/>
          <w:lang w:eastAsia="ja-JP"/>
        </w:rPr>
        <w:t xml:space="preserve"> University, Bangkok, Thailand</w:t>
      </w: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sz w:val="18"/>
          <w:szCs w:val="32"/>
          <w:lang w:eastAsia="ja-JP"/>
        </w:rPr>
      </w:pPr>
      <w:r w:rsidRPr="00987C9F">
        <w:rPr>
          <w:rFonts w:ascii="Times New Roman" w:hAnsi="Times New Roman" w:cs="Times New Roman"/>
          <w:sz w:val="18"/>
          <w:szCs w:val="32"/>
          <w:vertAlign w:val="superscript"/>
          <w:lang w:eastAsia="ja-JP"/>
        </w:rPr>
        <w:t>2</w:t>
      </w:r>
      <w:r w:rsidRPr="00987C9F">
        <w:rPr>
          <w:rFonts w:ascii="Times New Roman" w:hAnsi="Times New Roman" w:cs="Times New Roman"/>
          <w:sz w:val="18"/>
          <w:szCs w:val="32"/>
          <w:lang w:eastAsia="ja-JP"/>
        </w:rPr>
        <w:t xml:space="preserve">Center of Excellence on Environmental Health and Toxicology (EHT), </w:t>
      </w:r>
      <w:r>
        <w:rPr>
          <w:rFonts w:ascii="Times New Roman" w:hAnsi="Times New Roman" w:cs="Times New Roman"/>
          <w:sz w:val="18"/>
          <w:szCs w:val="32"/>
          <w:lang w:eastAsia="ja-JP"/>
        </w:rPr>
        <w:t>OPS</w:t>
      </w:r>
      <w:r w:rsidRPr="00987C9F">
        <w:rPr>
          <w:rFonts w:ascii="Times New Roman" w:hAnsi="Times New Roman" w:cs="Times New Roman"/>
          <w:sz w:val="18"/>
          <w:szCs w:val="32"/>
          <w:lang w:eastAsia="ja-JP"/>
        </w:rPr>
        <w:t xml:space="preserve">, </w:t>
      </w:r>
      <w:r>
        <w:rPr>
          <w:rFonts w:ascii="Times New Roman" w:hAnsi="Times New Roman" w:cs="Times New Roman"/>
          <w:sz w:val="18"/>
          <w:szCs w:val="32"/>
          <w:lang w:eastAsia="ja-JP"/>
        </w:rPr>
        <w:t xml:space="preserve">Ministry of Higher Education, Science, Research and Innovation, </w:t>
      </w:r>
      <w:r w:rsidRPr="00987C9F">
        <w:rPr>
          <w:rFonts w:ascii="Times New Roman" w:hAnsi="Times New Roman" w:cs="Times New Roman"/>
          <w:sz w:val="18"/>
          <w:szCs w:val="32"/>
          <w:lang w:eastAsia="ja-JP"/>
        </w:rPr>
        <w:t>Thailand</w:t>
      </w: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Cs w:val="24"/>
          <w:lang w:eastAsia="ja-JP"/>
        </w:rPr>
      </w:pP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Angsana New"/>
          <w:bCs/>
          <w:sz w:val="18"/>
          <w:szCs w:val="20"/>
          <w:lang w:eastAsia="ja-JP"/>
        </w:rPr>
      </w:pPr>
      <w:r w:rsidRPr="00987C9F">
        <w:rPr>
          <w:rFonts w:ascii="Times New Roman" w:hAnsi="Times New Roman" w:cs="Times New Roman"/>
          <w:bCs/>
          <w:sz w:val="18"/>
          <w:szCs w:val="20"/>
          <w:lang w:eastAsia="ja-JP"/>
        </w:rPr>
        <w:t xml:space="preserve">*Address correspondence to Arthit </w:t>
      </w:r>
      <w:proofErr w:type="spellStart"/>
      <w:r w:rsidRPr="00987C9F">
        <w:rPr>
          <w:rFonts w:ascii="Times New Roman" w:hAnsi="Times New Roman" w:cs="Times New Roman"/>
          <w:bCs/>
          <w:sz w:val="18"/>
          <w:szCs w:val="20"/>
          <w:lang w:eastAsia="ja-JP"/>
        </w:rPr>
        <w:t>Phosri</w:t>
      </w:r>
      <w:proofErr w:type="spellEnd"/>
      <w:r w:rsidRPr="00987C9F">
        <w:rPr>
          <w:rFonts w:ascii="Times New Roman" w:hAnsi="Times New Roman" w:cs="Times New Roman"/>
          <w:bCs/>
          <w:sz w:val="18"/>
          <w:szCs w:val="20"/>
          <w:lang w:eastAsia="ja-JP"/>
        </w:rPr>
        <w:t xml:space="preserve">, </w:t>
      </w:r>
      <w:r w:rsidRPr="00987C9F">
        <w:rPr>
          <w:rFonts w:ascii="Times New Roman" w:hAnsi="Times New Roman" w:cs="Angsana New"/>
          <w:bCs/>
          <w:sz w:val="18"/>
          <w:szCs w:val="20"/>
          <w:lang w:eastAsia="ja-JP"/>
        </w:rPr>
        <w:t xml:space="preserve">Department of Environmental Health Sciences, 4th Floor, 2nd Building, Faculty of Public Health, </w:t>
      </w:r>
      <w:proofErr w:type="spellStart"/>
      <w:r w:rsidRPr="00987C9F">
        <w:rPr>
          <w:rFonts w:ascii="Times New Roman" w:hAnsi="Times New Roman" w:cs="Angsana New"/>
          <w:bCs/>
          <w:sz w:val="18"/>
          <w:szCs w:val="20"/>
          <w:lang w:eastAsia="ja-JP"/>
        </w:rPr>
        <w:t>Mahidol</w:t>
      </w:r>
      <w:proofErr w:type="spellEnd"/>
      <w:r w:rsidRPr="00987C9F">
        <w:rPr>
          <w:rFonts w:ascii="Times New Roman" w:hAnsi="Times New Roman" w:cs="Angsana New"/>
          <w:bCs/>
          <w:sz w:val="18"/>
          <w:szCs w:val="20"/>
          <w:lang w:eastAsia="ja-JP"/>
        </w:rPr>
        <w:t xml:space="preserve"> University, </w:t>
      </w:r>
      <w:proofErr w:type="spellStart"/>
      <w:proofErr w:type="gramStart"/>
      <w:r w:rsidRPr="00987C9F">
        <w:rPr>
          <w:rFonts w:ascii="Times New Roman" w:hAnsi="Times New Roman" w:cs="Angsana New"/>
          <w:bCs/>
          <w:sz w:val="18"/>
          <w:szCs w:val="20"/>
          <w:lang w:eastAsia="ja-JP"/>
        </w:rPr>
        <w:t>Rajvithi</w:t>
      </w:r>
      <w:proofErr w:type="spellEnd"/>
      <w:proofErr w:type="gramEnd"/>
      <w:r w:rsidRPr="00987C9F">
        <w:rPr>
          <w:rFonts w:ascii="Times New Roman" w:hAnsi="Times New Roman" w:cs="Angsana New"/>
          <w:bCs/>
          <w:sz w:val="18"/>
          <w:szCs w:val="20"/>
          <w:lang w:eastAsia="ja-JP"/>
        </w:rPr>
        <w:t xml:space="preserve"> Road, Bangkok 10400, Thailand. Telephone: +66 2354 8525. </w:t>
      </w:r>
    </w:p>
    <w:p w:rsidR="00F234B4" w:rsidRPr="00987C9F" w:rsidRDefault="00F234B4" w:rsidP="00F234B4">
      <w:pPr>
        <w:pStyle w:val="NoSpacing"/>
        <w:spacing w:line="480" w:lineRule="auto"/>
        <w:rPr>
          <w:rFonts w:ascii="Times New Roman" w:hAnsi="Times New Roman" w:cs="Times New Roman"/>
          <w:bCs/>
          <w:sz w:val="18"/>
          <w:szCs w:val="20"/>
          <w:lang w:eastAsia="ja-JP"/>
        </w:rPr>
      </w:pPr>
      <w:r w:rsidRPr="00987C9F">
        <w:rPr>
          <w:rFonts w:ascii="Times New Roman" w:hAnsi="Times New Roman" w:cs="Times New Roman"/>
          <w:bCs/>
          <w:sz w:val="18"/>
          <w:szCs w:val="20"/>
          <w:lang w:eastAsia="ja-JP"/>
        </w:rPr>
        <w:t>E-mail: arthit.pho@mahidol.ac.th</w:t>
      </w:r>
      <w:r>
        <w:rPr>
          <w:rFonts w:ascii="Times New Roman" w:hAnsi="Times New Roman" w:cs="Times New Roman"/>
          <w:bCs/>
          <w:sz w:val="18"/>
          <w:szCs w:val="20"/>
          <w:lang w:eastAsia="ja-JP"/>
        </w:rPr>
        <w:t xml:space="preserve">, ORCID: </w:t>
      </w:r>
      <w:r w:rsidRPr="007B5BC9">
        <w:rPr>
          <w:rFonts w:ascii="Times New Roman" w:hAnsi="Times New Roman" w:cs="Times New Roman"/>
          <w:bCs/>
          <w:sz w:val="18"/>
          <w:szCs w:val="20"/>
          <w:lang w:eastAsia="ja-JP"/>
        </w:rPr>
        <w:t>https://orcid.org/0000-0002-5541-867X</w:t>
      </w:r>
    </w:p>
    <w:p w:rsidR="00E17368" w:rsidRPr="00E17368" w:rsidRDefault="00E17368" w:rsidP="006C5993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E17368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of Contents</w:t>
      </w:r>
    </w:p>
    <w:p w:rsidR="00E17368" w:rsidRDefault="00E17368" w:rsidP="00E45913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E17368">
        <w:rPr>
          <w:rFonts w:ascii="Times New Roman" w:hAnsi="Times New Roman" w:cs="Times New Roman"/>
          <w:b/>
          <w:bCs/>
          <w:sz w:val="24"/>
          <w:szCs w:val="32"/>
        </w:rPr>
        <w:t>Table S1</w:t>
      </w:r>
      <w:r w:rsidR="00E45913">
        <w:rPr>
          <w:rFonts w:ascii="Times New Roman" w:hAnsi="Times New Roman" w:cs="Times New Roman"/>
          <w:sz w:val="24"/>
          <w:szCs w:val="32"/>
        </w:rPr>
        <w:t xml:space="preserve"> </w:t>
      </w:r>
      <w:r w:rsidR="00E45913" w:rsidRPr="00E45913">
        <w:rPr>
          <w:rFonts w:ascii="Times New Roman" w:hAnsi="Times New Roman" w:cs="Times New Roman"/>
          <w:sz w:val="24"/>
          <w:szCs w:val="32"/>
        </w:rPr>
        <w:t xml:space="preserve">Descriptive statistics of the monthly number of </w:t>
      </w:r>
      <w:r w:rsidR="00E45913">
        <w:rPr>
          <w:rFonts w:ascii="Times New Roman" w:hAnsi="Times New Roman" w:cs="Times New Roman"/>
          <w:sz w:val="24"/>
          <w:szCs w:val="32"/>
        </w:rPr>
        <w:t>human leptospirosis</w:t>
      </w:r>
      <w:r w:rsidR="00E45913" w:rsidRPr="00E45913">
        <w:rPr>
          <w:rFonts w:ascii="Times New Roman" w:hAnsi="Times New Roman" w:cs="Times New Roman"/>
          <w:sz w:val="24"/>
          <w:szCs w:val="32"/>
        </w:rPr>
        <w:t xml:space="preserve">, </w:t>
      </w:r>
      <w:r w:rsidR="00E45913">
        <w:rPr>
          <w:rFonts w:ascii="Times New Roman" w:hAnsi="Times New Roman" w:cs="Times New Roman"/>
          <w:sz w:val="24"/>
          <w:szCs w:val="32"/>
        </w:rPr>
        <w:t xml:space="preserve">monthly </w:t>
      </w:r>
      <w:r w:rsidR="00E45913" w:rsidRPr="00E45913">
        <w:rPr>
          <w:rFonts w:ascii="Times New Roman" w:hAnsi="Times New Roman" w:cs="Times New Roman"/>
          <w:sz w:val="24"/>
          <w:szCs w:val="32"/>
        </w:rPr>
        <w:t>cumulative rainfall, average temperature and relative humidity d</w:t>
      </w:r>
      <w:r w:rsidR="00E45913">
        <w:rPr>
          <w:rFonts w:ascii="Times New Roman" w:hAnsi="Times New Roman" w:cs="Times New Roman"/>
          <w:sz w:val="24"/>
          <w:szCs w:val="32"/>
        </w:rPr>
        <w:t xml:space="preserve">uring the study period for each </w:t>
      </w:r>
      <w:r w:rsidR="00E45913" w:rsidRPr="00E45913">
        <w:rPr>
          <w:rFonts w:ascii="Times New Roman" w:hAnsi="Times New Roman" w:cs="Times New Roman"/>
          <w:sz w:val="24"/>
          <w:szCs w:val="32"/>
        </w:rPr>
        <w:t>region</w:t>
      </w:r>
    </w:p>
    <w:p w:rsidR="000118D1" w:rsidRDefault="000118D1" w:rsidP="00E45913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0118D1">
        <w:rPr>
          <w:rFonts w:ascii="Times New Roman" w:hAnsi="Times New Roman" w:cs="Times New Roman"/>
          <w:b/>
          <w:bCs/>
          <w:sz w:val="24"/>
          <w:szCs w:val="32"/>
        </w:rPr>
        <w:t>Table S2</w:t>
      </w:r>
      <w:r w:rsidR="00E45913">
        <w:rPr>
          <w:rFonts w:ascii="Times New Roman" w:hAnsi="Times New Roman" w:cs="Times New Roman"/>
          <w:sz w:val="24"/>
          <w:szCs w:val="32"/>
        </w:rPr>
        <w:t xml:space="preserve"> </w:t>
      </w:r>
      <w:r w:rsidR="00E45913" w:rsidRPr="00E45913">
        <w:rPr>
          <w:rFonts w:ascii="Times New Roman" w:hAnsi="Times New Roman" w:cs="Times New Roman"/>
          <w:sz w:val="24"/>
          <w:szCs w:val="32"/>
        </w:rPr>
        <w:t xml:space="preserve">Descriptive statistics of the </w:t>
      </w:r>
      <w:r w:rsidR="00E45913">
        <w:rPr>
          <w:rFonts w:ascii="Times New Roman" w:hAnsi="Times New Roman" w:cs="Times New Roman"/>
          <w:sz w:val="24"/>
          <w:szCs w:val="32"/>
        </w:rPr>
        <w:t>monthly number of human leptospirosis</w:t>
      </w:r>
      <w:r w:rsidR="00E45913" w:rsidRPr="00E45913">
        <w:rPr>
          <w:rFonts w:ascii="Times New Roman" w:hAnsi="Times New Roman" w:cs="Times New Roman"/>
          <w:sz w:val="24"/>
          <w:szCs w:val="32"/>
        </w:rPr>
        <w:t xml:space="preserve">, </w:t>
      </w:r>
      <w:r w:rsidR="00E45913">
        <w:rPr>
          <w:rFonts w:ascii="Times New Roman" w:hAnsi="Times New Roman" w:cs="Times New Roman"/>
          <w:sz w:val="24"/>
          <w:szCs w:val="32"/>
        </w:rPr>
        <w:t xml:space="preserve">monthly </w:t>
      </w:r>
      <w:r w:rsidR="00E45913" w:rsidRPr="00E45913">
        <w:rPr>
          <w:rFonts w:ascii="Times New Roman" w:hAnsi="Times New Roman" w:cs="Times New Roman"/>
          <w:sz w:val="24"/>
          <w:szCs w:val="32"/>
        </w:rPr>
        <w:t>cumulative rainfall, average temperature and relative humidity during the study period for each province</w:t>
      </w:r>
    </w:p>
    <w:p w:rsidR="004C3A06" w:rsidRDefault="00E25879" w:rsidP="00E17368">
      <w:pPr>
        <w:rPr>
          <w:rFonts w:ascii="Times New Roman" w:hAnsi="Times New Roman" w:cs="Times New Roman"/>
          <w:sz w:val="24"/>
          <w:szCs w:val="32"/>
        </w:rPr>
      </w:pPr>
      <w:r w:rsidRPr="000118D1">
        <w:rPr>
          <w:rFonts w:ascii="Times New Roman" w:hAnsi="Times New Roman" w:cs="Times New Roman"/>
          <w:b/>
          <w:bCs/>
          <w:sz w:val="24"/>
          <w:szCs w:val="32"/>
        </w:rPr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="00AC1EB0">
        <w:rPr>
          <w:rFonts w:ascii="Times New Roman" w:hAnsi="Times New Roman" w:cs="Times New Roman"/>
          <w:sz w:val="24"/>
          <w:szCs w:val="32"/>
        </w:rPr>
        <w:t xml:space="preserve"> </w:t>
      </w:r>
      <w:r w:rsidR="00AC1EB0" w:rsidRPr="00AC1EB0">
        <w:rPr>
          <w:rFonts w:ascii="Times New Roman" w:hAnsi="Times New Roman" w:cs="Times New Roman"/>
          <w:sz w:val="24"/>
          <w:szCs w:val="32"/>
        </w:rPr>
        <w:t>Summary statistics for province-specific characteristics</w:t>
      </w:r>
      <w:r w:rsidR="00AC1EB0">
        <w:rPr>
          <w:rFonts w:ascii="Times New Roman" w:hAnsi="Times New Roman" w:cs="Times New Roman"/>
          <w:sz w:val="24"/>
          <w:szCs w:val="32"/>
        </w:rPr>
        <w:t xml:space="preserve"> used to examine its contribution to the residual heterogeneity</w:t>
      </w:r>
      <w:r w:rsidR="00EE3C9D">
        <w:rPr>
          <w:rFonts w:ascii="Times New Roman" w:hAnsi="Times New Roman" w:cs="Times New Roman"/>
          <w:sz w:val="24"/>
          <w:szCs w:val="32"/>
        </w:rPr>
        <w:t xml:space="preserve"> through multivariate meta-regression model</w:t>
      </w:r>
    </w:p>
    <w:p w:rsidR="002170C8" w:rsidRDefault="002170C8" w:rsidP="00E17368">
      <w:pPr>
        <w:rPr>
          <w:rFonts w:ascii="Times New Roman" w:hAnsi="Times New Roman" w:cs="Times New Roman"/>
          <w:sz w:val="24"/>
          <w:szCs w:val="32"/>
        </w:rPr>
      </w:pPr>
      <w:r w:rsidRPr="002170C8">
        <w:rPr>
          <w:rFonts w:ascii="Times New Roman" w:hAnsi="Times New Roman" w:cs="Times New Roman"/>
          <w:b/>
          <w:bCs/>
          <w:sz w:val="24"/>
          <w:szCs w:val="32"/>
        </w:rPr>
        <w:t>Table S4</w:t>
      </w:r>
      <w:r>
        <w:rPr>
          <w:rFonts w:ascii="Times New Roman" w:hAnsi="Times New Roman" w:cs="Times New Roman"/>
          <w:sz w:val="24"/>
          <w:szCs w:val="32"/>
        </w:rPr>
        <w:t xml:space="preserve"> Descriptive statistics for study-level</w:t>
      </w:r>
      <w:r w:rsidRPr="00AC1EB0">
        <w:rPr>
          <w:rFonts w:ascii="Times New Roman" w:hAnsi="Times New Roman" w:cs="Times New Roman"/>
          <w:sz w:val="24"/>
          <w:szCs w:val="32"/>
        </w:rPr>
        <w:t xml:space="preserve"> characteristics</w:t>
      </w:r>
      <w:r w:rsidR="00FC503E">
        <w:rPr>
          <w:rFonts w:ascii="Times New Roman" w:hAnsi="Times New Roman" w:cs="Times New Roman"/>
          <w:sz w:val="24"/>
          <w:szCs w:val="32"/>
        </w:rPr>
        <w:t xml:space="preserve"> for 60 provinces of Thailand</w:t>
      </w:r>
    </w:p>
    <w:p w:rsidR="00FA59DC" w:rsidRDefault="00FA59DC" w:rsidP="004D107D">
      <w:pPr>
        <w:rPr>
          <w:rFonts w:ascii="Times New Roman" w:hAnsi="Times New Roman" w:cs="Times New Roman"/>
          <w:sz w:val="24"/>
          <w:szCs w:val="32"/>
        </w:rPr>
      </w:pPr>
      <w:r w:rsidRPr="00FA59DC">
        <w:rPr>
          <w:rFonts w:ascii="Times New Roman" w:hAnsi="Times New Roman" w:cs="Times New Roman"/>
          <w:b/>
          <w:bCs/>
          <w:sz w:val="24"/>
          <w:szCs w:val="32"/>
        </w:rPr>
        <w:t>Table S5</w:t>
      </w:r>
      <w:r w:rsidR="00CE3F36">
        <w:rPr>
          <w:rFonts w:ascii="Times New Roman" w:hAnsi="Times New Roman" w:cs="Times New Roman"/>
          <w:sz w:val="24"/>
          <w:szCs w:val="32"/>
        </w:rPr>
        <w:t xml:space="preserve"> </w:t>
      </w:r>
      <w:r w:rsidR="00CE3F36" w:rsidRPr="00CE3F36">
        <w:rPr>
          <w:rFonts w:ascii="Times New Roman" w:hAnsi="Times New Roman" w:cs="Times New Roman"/>
          <w:sz w:val="24"/>
          <w:szCs w:val="32"/>
        </w:rPr>
        <w:t>Province-specific</w:t>
      </w:r>
      <w:r w:rsidR="00CE3F36">
        <w:rPr>
          <w:rFonts w:ascii="Times New Roman" w:hAnsi="Times New Roman" w:cs="Times New Roman"/>
          <w:sz w:val="24"/>
          <w:szCs w:val="32"/>
        </w:rPr>
        <w:t xml:space="preserve"> and BLUP</w:t>
      </w:r>
      <w:r w:rsidR="00CE3F36" w:rsidRPr="00CE3F36">
        <w:rPr>
          <w:rFonts w:ascii="Times New Roman" w:hAnsi="Times New Roman" w:cs="Times New Roman"/>
          <w:sz w:val="24"/>
          <w:szCs w:val="32"/>
        </w:rPr>
        <w:t xml:space="preserve"> estimate </w:t>
      </w:r>
      <w:r w:rsidR="004D107D">
        <w:rPr>
          <w:rFonts w:ascii="Times New Roman" w:hAnsi="Times New Roman" w:cs="Times New Roman"/>
          <w:sz w:val="24"/>
          <w:szCs w:val="32"/>
        </w:rPr>
        <w:t xml:space="preserve">of leptospirosis associated with exposure to rainfall at 90th, 95th, and 99th percentiles </w:t>
      </w:r>
      <w:r w:rsidR="00CE3F36" w:rsidRPr="00CE3F36">
        <w:rPr>
          <w:rFonts w:ascii="Times New Roman" w:hAnsi="Times New Roman" w:cs="Times New Roman"/>
          <w:sz w:val="24"/>
          <w:szCs w:val="32"/>
        </w:rPr>
        <w:t>at lag 0</w:t>
      </w:r>
      <w:r w:rsidR="00FC503E">
        <w:rPr>
          <w:rFonts w:ascii="Times New Roman" w:hAnsi="Times New Roman" w:cs="Times New Roman"/>
          <w:sz w:val="24"/>
          <w:szCs w:val="32"/>
        </w:rPr>
        <w:t xml:space="preserve"> month</w:t>
      </w:r>
    </w:p>
    <w:p w:rsidR="00314933" w:rsidRDefault="00F44CE7" w:rsidP="00314933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 S6</w:t>
      </w:r>
      <w:r w:rsidR="00314933">
        <w:rPr>
          <w:rFonts w:ascii="Times New Roman" w:hAnsi="Times New Roman" w:cs="Times New Roman"/>
          <w:sz w:val="24"/>
          <w:szCs w:val="32"/>
        </w:rPr>
        <w:t xml:space="preserve"> Region</w:t>
      </w:r>
      <w:r w:rsidR="00314933" w:rsidRPr="00CE3F36">
        <w:rPr>
          <w:rFonts w:ascii="Times New Roman" w:hAnsi="Times New Roman" w:cs="Times New Roman"/>
          <w:sz w:val="24"/>
          <w:szCs w:val="32"/>
        </w:rPr>
        <w:t>-specific</w:t>
      </w:r>
      <w:r w:rsidR="00314933">
        <w:rPr>
          <w:rFonts w:ascii="Times New Roman" w:hAnsi="Times New Roman" w:cs="Times New Roman"/>
          <w:sz w:val="24"/>
          <w:szCs w:val="32"/>
        </w:rPr>
        <w:t xml:space="preserve"> and national</w:t>
      </w:r>
      <w:r w:rsidR="00314933" w:rsidRPr="00CE3F36">
        <w:rPr>
          <w:rFonts w:ascii="Times New Roman" w:hAnsi="Times New Roman" w:cs="Times New Roman"/>
          <w:sz w:val="24"/>
          <w:szCs w:val="32"/>
        </w:rPr>
        <w:t xml:space="preserve"> </w:t>
      </w:r>
      <w:r w:rsidR="00314933">
        <w:rPr>
          <w:rFonts w:ascii="Times New Roman" w:hAnsi="Times New Roman" w:cs="Times New Roman"/>
          <w:sz w:val="24"/>
          <w:szCs w:val="32"/>
        </w:rPr>
        <w:t xml:space="preserve">estimate of leptospirosis associated with exposure to rainfall at 90th, 95th, and 99th percentiles </w:t>
      </w:r>
      <w:r w:rsidR="00314933" w:rsidRPr="00CE3F36">
        <w:rPr>
          <w:rFonts w:ascii="Times New Roman" w:hAnsi="Times New Roman" w:cs="Times New Roman"/>
          <w:sz w:val="24"/>
          <w:szCs w:val="32"/>
        </w:rPr>
        <w:t xml:space="preserve">at </w:t>
      </w:r>
      <w:r w:rsidR="00FC503E">
        <w:rPr>
          <w:rFonts w:ascii="Times New Roman" w:hAnsi="Times New Roman" w:cs="Times New Roman"/>
          <w:sz w:val="24"/>
          <w:szCs w:val="32"/>
        </w:rPr>
        <w:t>different lag structures</w:t>
      </w:r>
    </w:p>
    <w:p w:rsidR="005C2B6E" w:rsidRDefault="005C2B6E" w:rsidP="00314933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5C2B6E">
        <w:rPr>
          <w:rFonts w:ascii="Times New Roman" w:hAnsi="Times New Roman" w:cs="Times New Roman"/>
          <w:b/>
          <w:bCs/>
          <w:sz w:val="24"/>
          <w:szCs w:val="32"/>
        </w:rPr>
        <w:t>Table S7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5C2B6E">
        <w:rPr>
          <w:rFonts w:ascii="Times New Roman" w:hAnsi="Times New Roman" w:cs="Times New Roman"/>
          <w:sz w:val="24"/>
          <w:szCs w:val="32"/>
        </w:rPr>
        <w:t xml:space="preserve">Cochran </w:t>
      </w:r>
      <w:r w:rsidRPr="005C2B6E">
        <w:rPr>
          <w:rFonts w:ascii="Times New Roman" w:hAnsi="Times New Roman" w:cs="Times New Roman"/>
          <w:i/>
          <w:iCs/>
          <w:sz w:val="24"/>
          <w:szCs w:val="32"/>
        </w:rPr>
        <w:t>Q</w:t>
      </w:r>
      <w:r w:rsidRPr="005C2B6E">
        <w:rPr>
          <w:rFonts w:ascii="Times New Roman" w:hAnsi="Times New Roman" w:cs="Times New Roman"/>
          <w:sz w:val="24"/>
          <w:szCs w:val="32"/>
        </w:rPr>
        <w:t xml:space="preserve"> test, </w:t>
      </w:r>
      <w:r w:rsidRPr="005C2B6E">
        <w:rPr>
          <w:rFonts w:ascii="Times New Roman" w:hAnsi="Times New Roman" w:cs="Times New Roman"/>
          <w:i/>
          <w:iCs/>
          <w:sz w:val="24"/>
          <w:szCs w:val="32"/>
        </w:rPr>
        <w:t>I</w:t>
      </w:r>
      <w:r w:rsidRPr="005C2B6E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2</w:t>
      </w:r>
      <w:r w:rsidRPr="005C2B6E">
        <w:rPr>
          <w:rFonts w:ascii="Times New Roman" w:hAnsi="Times New Roman" w:cs="Times New Roman"/>
          <w:sz w:val="24"/>
          <w:szCs w:val="32"/>
        </w:rPr>
        <w:t xml:space="preserve"> and info</w:t>
      </w:r>
      <w:r>
        <w:rPr>
          <w:rFonts w:ascii="Times New Roman" w:hAnsi="Times New Roman" w:cs="Times New Roman"/>
          <w:sz w:val="24"/>
          <w:szCs w:val="32"/>
        </w:rPr>
        <w:t>rmation criteria statistics obtained from</w:t>
      </w:r>
      <w:r w:rsidRPr="005C2B6E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multivariate </w:t>
      </w:r>
      <w:r w:rsidRPr="005C2B6E">
        <w:rPr>
          <w:rFonts w:ascii="Times New Roman" w:hAnsi="Times New Roman" w:cs="Times New Roman"/>
          <w:sz w:val="24"/>
          <w:szCs w:val="32"/>
        </w:rPr>
        <w:t xml:space="preserve">meta-analysis </w:t>
      </w:r>
      <w:r>
        <w:rPr>
          <w:rFonts w:ascii="Times New Roman" w:hAnsi="Times New Roman" w:cs="Times New Roman"/>
          <w:sz w:val="24"/>
          <w:szCs w:val="32"/>
        </w:rPr>
        <w:t xml:space="preserve">at </w:t>
      </w:r>
      <w:r w:rsidR="00FC503E">
        <w:rPr>
          <w:rFonts w:ascii="Times New Roman" w:hAnsi="Times New Roman" w:cs="Times New Roman"/>
          <w:sz w:val="24"/>
          <w:szCs w:val="32"/>
        </w:rPr>
        <w:t>different lag structures</w:t>
      </w:r>
    </w:p>
    <w:p w:rsidR="006F7437" w:rsidRDefault="006F7437" w:rsidP="006F7437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4F5AFC">
        <w:rPr>
          <w:rFonts w:ascii="Times New Roman" w:hAnsi="Times New Roman" w:cs="Times New Roman"/>
          <w:b/>
          <w:bCs/>
          <w:sz w:val="24"/>
          <w:szCs w:val="32"/>
        </w:rPr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8</w:t>
      </w:r>
      <w:r w:rsidRPr="004F5AFC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8B6ED2" w:rsidRPr="005C2B6E">
        <w:rPr>
          <w:rFonts w:ascii="Times New Roman" w:hAnsi="Times New Roman" w:cs="Times New Roman"/>
          <w:sz w:val="24"/>
          <w:szCs w:val="32"/>
        </w:rPr>
        <w:t xml:space="preserve">Cochran </w:t>
      </w:r>
      <w:r w:rsidR="008B6ED2" w:rsidRPr="005C2B6E">
        <w:rPr>
          <w:rFonts w:ascii="Times New Roman" w:hAnsi="Times New Roman" w:cs="Times New Roman"/>
          <w:i/>
          <w:iCs/>
          <w:sz w:val="24"/>
          <w:szCs w:val="32"/>
        </w:rPr>
        <w:t>Q</w:t>
      </w:r>
      <w:r w:rsidR="008B6ED2" w:rsidRPr="005C2B6E">
        <w:rPr>
          <w:rFonts w:ascii="Times New Roman" w:hAnsi="Times New Roman" w:cs="Times New Roman"/>
          <w:sz w:val="24"/>
          <w:szCs w:val="32"/>
        </w:rPr>
        <w:t xml:space="preserve"> test, </w:t>
      </w:r>
      <w:r w:rsidR="008B6ED2" w:rsidRPr="005C2B6E">
        <w:rPr>
          <w:rFonts w:ascii="Times New Roman" w:hAnsi="Times New Roman" w:cs="Times New Roman"/>
          <w:i/>
          <w:iCs/>
          <w:sz w:val="24"/>
          <w:szCs w:val="32"/>
        </w:rPr>
        <w:t>I</w:t>
      </w:r>
      <w:r w:rsidR="008B6ED2" w:rsidRPr="005C2B6E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2</w:t>
      </w:r>
      <w:r w:rsidR="008B6ED2">
        <w:rPr>
          <w:rFonts w:ascii="Times New Roman" w:hAnsi="Times New Roman" w:cs="Times New Roman"/>
          <w:sz w:val="24"/>
          <w:szCs w:val="32"/>
        </w:rPr>
        <w:t xml:space="preserve">, </w:t>
      </w:r>
      <w:r w:rsidR="008B6ED2" w:rsidRPr="005C2B6E">
        <w:rPr>
          <w:rFonts w:ascii="Times New Roman" w:hAnsi="Times New Roman" w:cs="Times New Roman"/>
          <w:sz w:val="24"/>
          <w:szCs w:val="32"/>
        </w:rPr>
        <w:t>info</w:t>
      </w:r>
      <w:r w:rsidR="008B6ED2">
        <w:rPr>
          <w:rFonts w:ascii="Times New Roman" w:hAnsi="Times New Roman" w:cs="Times New Roman"/>
          <w:sz w:val="24"/>
          <w:szCs w:val="32"/>
        </w:rPr>
        <w:t xml:space="preserve">rmation criteria </w:t>
      </w:r>
      <w:r w:rsidR="008B6ED2" w:rsidRPr="005C2B6E">
        <w:rPr>
          <w:rFonts w:ascii="Times New Roman" w:hAnsi="Times New Roman" w:cs="Times New Roman"/>
          <w:sz w:val="24"/>
          <w:szCs w:val="32"/>
        </w:rPr>
        <w:t>and</w:t>
      </w:r>
      <w:r w:rsidR="008B6ED2">
        <w:rPr>
          <w:rFonts w:ascii="Times New Roman" w:hAnsi="Times New Roman" w:cs="Times New Roman"/>
          <w:sz w:val="24"/>
          <w:szCs w:val="32"/>
        </w:rPr>
        <w:t xml:space="preserve"> Wald test statistics obtained from</w:t>
      </w:r>
      <w:r w:rsidR="008B6ED2" w:rsidRPr="005C2B6E">
        <w:rPr>
          <w:rFonts w:ascii="Times New Roman" w:hAnsi="Times New Roman" w:cs="Times New Roman"/>
          <w:sz w:val="24"/>
          <w:szCs w:val="32"/>
        </w:rPr>
        <w:t xml:space="preserve"> </w:t>
      </w:r>
      <w:r w:rsidR="008B6ED2">
        <w:rPr>
          <w:rFonts w:ascii="Times New Roman" w:hAnsi="Times New Roman" w:cs="Times New Roman"/>
          <w:sz w:val="24"/>
          <w:szCs w:val="32"/>
        </w:rPr>
        <w:t xml:space="preserve">multivariate </w:t>
      </w:r>
      <w:r w:rsidR="008B6ED2" w:rsidRPr="005C2B6E">
        <w:rPr>
          <w:rFonts w:ascii="Times New Roman" w:hAnsi="Times New Roman" w:cs="Times New Roman"/>
          <w:sz w:val="24"/>
          <w:szCs w:val="32"/>
        </w:rPr>
        <w:t xml:space="preserve">meta-analysis </w:t>
      </w:r>
      <w:r w:rsidR="008B6ED2">
        <w:rPr>
          <w:rFonts w:ascii="Times New Roman" w:hAnsi="Times New Roman" w:cs="Times New Roman"/>
          <w:sz w:val="24"/>
          <w:szCs w:val="32"/>
        </w:rPr>
        <w:t>by incorporating province-specific geographical and population characteristics i</w:t>
      </w:r>
      <w:r w:rsidR="00FC503E">
        <w:rPr>
          <w:rFonts w:ascii="Times New Roman" w:hAnsi="Times New Roman" w:cs="Times New Roman"/>
          <w:sz w:val="24"/>
          <w:szCs w:val="32"/>
        </w:rPr>
        <w:t>nto the model as meta-predictor</w:t>
      </w:r>
    </w:p>
    <w:p w:rsidR="004F5AFC" w:rsidRDefault="004F5AFC" w:rsidP="00314933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4F5AFC">
        <w:rPr>
          <w:rFonts w:ascii="Times New Roman" w:hAnsi="Times New Roman" w:cs="Times New Roman"/>
          <w:b/>
          <w:bCs/>
          <w:sz w:val="24"/>
          <w:szCs w:val="32"/>
        </w:rPr>
        <w:t>Table S</w:t>
      </w:r>
      <w:r w:rsidR="006F7437">
        <w:rPr>
          <w:rFonts w:ascii="Times New Roman" w:hAnsi="Times New Roman" w:cs="Times New Roman"/>
          <w:b/>
          <w:bCs/>
          <w:sz w:val="24"/>
          <w:szCs w:val="32"/>
        </w:rPr>
        <w:t>9</w:t>
      </w:r>
      <w:r w:rsidRPr="004F5AFC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The p</w:t>
      </w:r>
      <w:r w:rsidRPr="004F5AFC">
        <w:rPr>
          <w:rFonts w:ascii="Times New Roman" w:hAnsi="Times New Roman" w:cs="Times New Roman"/>
          <w:sz w:val="24"/>
          <w:szCs w:val="32"/>
        </w:rPr>
        <w:t>ooled</w:t>
      </w:r>
      <w:r>
        <w:rPr>
          <w:rFonts w:ascii="Times New Roman" w:hAnsi="Times New Roman" w:cs="Times New Roman"/>
          <w:sz w:val="24"/>
          <w:szCs w:val="32"/>
        </w:rPr>
        <w:t xml:space="preserve"> national</w:t>
      </w:r>
      <w:r w:rsidRPr="004F5AFC">
        <w:rPr>
          <w:rFonts w:ascii="Times New Roman" w:hAnsi="Times New Roman" w:cs="Times New Roman"/>
          <w:sz w:val="24"/>
          <w:szCs w:val="32"/>
        </w:rPr>
        <w:t xml:space="preserve"> RR </w:t>
      </w:r>
      <w:r>
        <w:rPr>
          <w:rFonts w:ascii="Times New Roman" w:hAnsi="Times New Roman" w:cs="Times New Roman"/>
          <w:sz w:val="24"/>
          <w:szCs w:val="32"/>
        </w:rPr>
        <w:t>(</w:t>
      </w:r>
      <w:r w:rsidRPr="004F5AFC">
        <w:rPr>
          <w:rFonts w:ascii="Times New Roman" w:hAnsi="Times New Roman" w:cs="Times New Roman"/>
          <w:sz w:val="24"/>
          <w:szCs w:val="32"/>
        </w:rPr>
        <w:t>95% CI</w:t>
      </w:r>
      <w:r>
        <w:rPr>
          <w:rFonts w:ascii="Times New Roman" w:hAnsi="Times New Roman" w:cs="Times New Roman"/>
          <w:sz w:val="24"/>
          <w:szCs w:val="32"/>
        </w:rPr>
        <w:t>) of</w:t>
      </w:r>
      <w:r w:rsidRPr="004F5AFC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leptospirosis </w:t>
      </w:r>
      <w:r w:rsidRPr="004F5AFC">
        <w:rPr>
          <w:rFonts w:ascii="Times New Roman" w:hAnsi="Times New Roman" w:cs="Times New Roman"/>
          <w:sz w:val="24"/>
          <w:szCs w:val="32"/>
        </w:rPr>
        <w:t xml:space="preserve">at 90th, 95th, and 99th percentiles of monthly cumulative rainfall relative to 0 cm for different </w:t>
      </w:r>
      <w:r>
        <w:rPr>
          <w:rFonts w:ascii="Times New Roman" w:hAnsi="Times New Roman" w:cs="Times New Roman"/>
          <w:sz w:val="24"/>
          <w:szCs w:val="32"/>
        </w:rPr>
        <w:t>level</w:t>
      </w:r>
      <w:r w:rsidRPr="004F5AFC">
        <w:rPr>
          <w:rFonts w:ascii="Times New Roman" w:hAnsi="Times New Roman" w:cs="Times New Roman"/>
          <w:sz w:val="24"/>
          <w:szCs w:val="32"/>
        </w:rPr>
        <w:t>s of geographical and population characteristics</w:t>
      </w:r>
    </w:p>
    <w:p w:rsidR="004C3A06" w:rsidRDefault="001C1A75" w:rsidP="00E17368">
      <w:pPr>
        <w:rPr>
          <w:rFonts w:ascii="Times New Roman" w:hAnsi="Times New Roman" w:cs="Times New Roman"/>
          <w:sz w:val="24"/>
          <w:szCs w:val="32"/>
        </w:rPr>
      </w:pPr>
      <w:proofErr w:type="gramStart"/>
      <w:r w:rsidRPr="001C1A75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1C1A75">
        <w:rPr>
          <w:rFonts w:ascii="Times New Roman" w:hAnsi="Times New Roman" w:cs="Times New Roman"/>
          <w:b/>
          <w:bCs/>
          <w:sz w:val="24"/>
          <w:szCs w:val="32"/>
        </w:rPr>
        <w:t xml:space="preserve"> S1</w:t>
      </w:r>
      <w:r w:rsidR="00BB7848">
        <w:rPr>
          <w:rFonts w:ascii="Times New Roman" w:hAnsi="Times New Roman" w:cs="Times New Roman"/>
          <w:sz w:val="24"/>
          <w:szCs w:val="32"/>
        </w:rPr>
        <w:t xml:space="preserve"> Study locations</w:t>
      </w:r>
      <w:r w:rsidR="00BB7848" w:rsidRPr="00BB7848">
        <w:t xml:space="preserve"> </w:t>
      </w:r>
      <w:r w:rsidR="00BB7848" w:rsidRPr="00BB7848">
        <w:rPr>
          <w:rFonts w:ascii="Times New Roman" w:hAnsi="Times New Roman" w:cs="Times New Roman"/>
          <w:sz w:val="24"/>
          <w:szCs w:val="32"/>
        </w:rPr>
        <w:t>in which grey areas represent the provin</w:t>
      </w:r>
      <w:r w:rsidR="00FC503E">
        <w:rPr>
          <w:rFonts w:ascii="Times New Roman" w:hAnsi="Times New Roman" w:cs="Times New Roman"/>
          <w:sz w:val="24"/>
          <w:szCs w:val="32"/>
        </w:rPr>
        <w:t>ces that included in this study</w:t>
      </w:r>
    </w:p>
    <w:p w:rsidR="004C3A06" w:rsidRPr="000354FA" w:rsidRDefault="00E8545D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1C1A75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1C1A75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32"/>
        </w:rPr>
        <w:t>2</w:t>
      </w:r>
      <w:r w:rsidR="000354FA">
        <w:rPr>
          <w:rFonts w:ascii="Times New Roman" w:hAnsi="Times New Roman" w:cs="Times New Roman"/>
          <w:sz w:val="24"/>
          <w:szCs w:val="32"/>
        </w:rPr>
        <w:t xml:space="preserve"> Seasonal pattern of rainfall for each province, showing monthly average </w:t>
      </w:r>
      <w:r w:rsidR="000354FA">
        <w:rPr>
          <w:rFonts w:ascii="Times New Roman" w:hAnsi="Times New Roman"/>
          <w:sz w:val="24"/>
          <w:szCs w:val="32"/>
        </w:rPr>
        <w:t xml:space="preserve">rainfall </w:t>
      </w:r>
      <w:r w:rsidR="006F29EC">
        <w:rPr>
          <w:rFonts w:ascii="Times New Roman" w:hAnsi="Times New Roman"/>
          <w:sz w:val="24"/>
          <w:szCs w:val="32"/>
        </w:rPr>
        <w:t xml:space="preserve">for each month </w:t>
      </w:r>
      <w:r w:rsidR="000354FA">
        <w:rPr>
          <w:rFonts w:ascii="Times New Roman" w:hAnsi="Times New Roman"/>
          <w:sz w:val="24"/>
          <w:szCs w:val="32"/>
        </w:rPr>
        <w:t>from 2007 to 2017, except</w:t>
      </w:r>
      <w:r w:rsidR="002D697D">
        <w:rPr>
          <w:rFonts w:ascii="Times New Roman" w:hAnsi="Times New Roman"/>
          <w:sz w:val="24"/>
          <w:szCs w:val="32"/>
        </w:rPr>
        <w:t>ing</w:t>
      </w:r>
      <w:r w:rsidR="000354FA">
        <w:rPr>
          <w:rFonts w:ascii="Times New Roman" w:hAnsi="Times New Roman"/>
          <w:sz w:val="24"/>
          <w:szCs w:val="32"/>
        </w:rPr>
        <w:t xml:space="preserve"> for those in Nong </w:t>
      </w:r>
      <w:r w:rsidR="00FC503E">
        <w:rPr>
          <w:rFonts w:ascii="Times New Roman" w:hAnsi="Times New Roman"/>
          <w:sz w:val="24"/>
          <w:szCs w:val="32"/>
        </w:rPr>
        <w:t>Bua Lam Phu (2014 to 2017)</w:t>
      </w:r>
    </w:p>
    <w:p w:rsidR="00CF0F08" w:rsidRDefault="00E8545D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1C1A75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="001C0AAA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1C1A75">
        <w:rPr>
          <w:rFonts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="000354FA">
        <w:rPr>
          <w:rFonts w:ascii="Times New Roman" w:hAnsi="Times New Roman" w:cs="Times New Roman"/>
          <w:sz w:val="24"/>
          <w:szCs w:val="32"/>
        </w:rPr>
        <w:t xml:space="preserve"> Seasonal pattern of human leptospirosis cases for each province, showing </w:t>
      </w:r>
      <w:r w:rsidR="00ED728E">
        <w:rPr>
          <w:rFonts w:ascii="Times New Roman" w:hAnsi="Times New Roman" w:cs="Times New Roman"/>
          <w:sz w:val="24"/>
          <w:szCs w:val="32"/>
        </w:rPr>
        <w:t>aggregated monthly</w:t>
      </w:r>
      <w:r w:rsidR="002D697D">
        <w:rPr>
          <w:rFonts w:ascii="Times New Roman" w:hAnsi="Times New Roman" w:cs="Times New Roman"/>
          <w:sz w:val="24"/>
          <w:szCs w:val="32"/>
        </w:rPr>
        <w:t xml:space="preserve"> number of human leptospirosis adjusting for number of days for each month and number of years for each province and then standardized as </w:t>
      </w:r>
      <w:r w:rsidR="002D697D" w:rsidRPr="002D697D">
        <w:rPr>
          <w:rFonts w:ascii="Times New Roman" w:hAnsi="Times New Roman" w:cs="Times New Roman"/>
          <w:i/>
          <w:iCs/>
          <w:sz w:val="24"/>
          <w:szCs w:val="32"/>
        </w:rPr>
        <w:t>z</w:t>
      </w:r>
      <w:r w:rsidR="00FC503E">
        <w:rPr>
          <w:rFonts w:ascii="Times New Roman" w:hAnsi="Times New Roman" w:cs="Times New Roman"/>
          <w:sz w:val="24"/>
          <w:szCs w:val="32"/>
        </w:rPr>
        <w:t>-score.</w:t>
      </w:r>
    </w:p>
    <w:p w:rsidR="00CF0F08" w:rsidRDefault="00EE7362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EE7362"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 w:rsidR="001C0AAA">
        <w:rPr>
          <w:rFonts w:ascii="Times New Roman" w:hAnsi="Times New Roman"/>
          <w:b/>
          <w:bCs/>
          <w:sz w:val="24"/>
          <w:szCs w:val="32"/>
        </w:rPr>
        <w:t xml:space="preserve"> S4</w:t>
      </w:r>
      <w:r w:rsidR="00C41F4B">
        <w:rPr>
          <w:rFonts w:ascii="Times New Roman" w:hAnsi="Times New Roman"/>
          <w:sz w:val="24"/>
          <w:szCs w:val="32"/>
        </w:rPr>
        <w:t xml:space="preserve"> </w:t>
      </w:r>
      <w:r w:rsidR="00C41F4B" w:rsidRPr="00C41F4B">
        <w:rPr>
          <w:rFonts w:ascii="Times New Roman" w:hAnsi="Times New Roman"/>
          <w:sz w:val="24"/>
          <w:szCs w:val="32"/>
        </w:rPr>
        <w:t xml:space="preserve">The national rainfall-leptospirosis associations </w:t>
      </w:r>
      <w:r w:rsidR="00B16C4F">
        <w:rPr>
          <w:rFonts w:ascii="Times New Roman" w:hAnsi="Times New Roman"/>
          <w:sz w:val="24"/>
          <w:szCs w:val="32"/>
        </w:rPr>
        <w:t>using</w:t>
      </w:r>
      <w:r w:rsidR="00C41F4B" w:rsidRPr="00C41F4B">
        <w:rPr>
          <w:rFonts w:ascii="Times New Roman" w:hAnsi="Times New Roman"/>
          <w:sz w:val="24"/>
          <w:szCs w:val="32"/>
        </w:rPr>
        <w:t xml:space="preserve"> different </w:t>
      </w:r>
      <w:r w:rsidR="00B16C4F">
        <w:rPr>
          <w:rFonts w:ascii="Times New Roman" w:hAnsi="Times New Roman"/>
          <w:sz w:val="24"/>
          <w:szCs w:val="32"/>
        </w:rPr>
        <w:t xml:space="preserve">DFs for temperature and relative humidity, </w:t>
      </w:r>
      <w:r w:rsidR="00B16C4F" w:rsidRPr="00B16C4F">
        <w:rPr>
          <w:rFonts w:ascii="Times New Roman" w:hAnsi="Times New Roman"/>
          <w:sz w:val="24"/>
          <w:szCs w:val="32"/>
        </w:rPr>
        <w:t>estimated through multivariate meta-regression model.</w:t>
      </w:r>
      <w:r w:rsidR="00B16C4F">
        <w:rPr>
          <w:rFonts w:ascii="Times New Roman" w:hAnsi="Times New Roman"/>
          <w:sz w:val="24"/>
          <w:szCs w:val="32"/>
        </w:rPr>
        <w:t xml:space="preserve"> </w:t>
      </w:r>
      <w:r w:rsidR="00C41F4B" w:rsidRPr="00C41F4B">
        <w:rPr>
          <w:rFonts w:ascii="Times New Roman" w:hAnsi="Times New Roman"/>
          <w:sz w:val="24"/>
          <w:szCs w:val="32"/>
        </w:rPr>
        <w:t>Grey solid line indicates rainfall level at 0 cm, whereas black, blue, and red dotted lines indicate monthly cumulative rainfall level at 90th, 95th, and</w:t>
      </w:r>
      <w:r w:rsidR="00FC503E">
        <w:rPr>
          <w:rFonts w:ascii="Times New Roman" w:hAnsi="Times New Roman"/>
          <w:sz w:val="24"/>
          <w:szCs w:val="32"/>
        </w:rPr>
        <w:t xml:space="preserve"> 99th percentile, respectively</w:t>
      </w:r>
    </w:p>
    <w:p w:rsidR="00CF0F08" w:rsidRDefault="00627D90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32"/>
        </w:rPr>
        <w:t xml:space="preserve"> S5</w:t>
      </w:r>
      <w:r>
        <w:rPr>
          <w:rFonts w:ascii="Times New Roman" w:hAnsi="Times New Roman"/>
          <w:sz w:val="24"/>
          <w:szCs w:val="32"/>
        </w:rPr>
        <w:t xml:space="preserve"> </w:t>
      </w:r>
      <w:r w:rsidRPr="00627D90">
        <w:rPr>
          <w:rFonts w:ascii="Times New Roman" w:hAnsi="Times New Roman"/>
          <w:sz w:val="24"/>
          <w:szCs w:val="32"/>
        </w:rPr>
        <w:t xml:space="preserve">The national rainfall-leptospirosis association </w:t>
      </w:r>
      <w:r>
        <w:rPr>
          <w:rFonts w:ascii="Times New Roman" w:hAnsi="Times New Roman"/>
          <w:sz w:val="24"/>
          <w:szCs w:val="32"/>
        </w:rPr>
        <w:t>using ML and REML for the</w:t>
      </w:r>
      <w:r w:rsidRPr="00627D90">
        <w:rPr>
          <w:rFonts w:ascii="Times New Roman" w:hAnsi="Times New Roman"/>
          <w:sz w:val="24"/>
          <w:szCs w:val="32"/>
        </w:rPr>
        <w:t xml:space="preserve"> multivariate meta-regression model. </w:t>
      </w:r>
      <w:r>
        <w:rPr>
          <w:rFonts w:ascii="Times New Roman" w:hAnsi="Times New Roman"/>
          <w:sz w:val="24"/>
          <w:szCs w:val="32"/>
        </w:rPr>
        <w:t>B</w:t>
      </w:r>
      <w:r w:rsidRPr="00627D90">
        <w:rPr>
          <w:rFonts w:ascii="Times New Roman" w:hAnsi="Times New Roman"/>
          <w:sz w:val="24"/>
          <w:szCs w:val="32"/>
        </w:rPr>
        <w:t xml:space="preserve">lack solid line </w:t>
      </w:r>
      <w:r>
        <w:rPr>
          <w:rFonts w:ascii="Times New Roman" w:hAnsi="Times New Roman"/>
          <w:sz w:val="24"/>
          <w:szCs w:val="32"/>
        </w:rPr>
        <w:t>indicates t</w:t>
      </w:r>
      <w:r w:rsidRPr="00627D90">
        <w:rPr>
          <w:rFonts w:ascii="Times New Roman" w:hAnsi="Times New Roman"/>
          <w:sz w:val="24"/>
          <w:szCs w:val="32"/>
        </w:rPr>
        <w:t>he national rainfall-leptosp</w:t>
      </w:r>
      <w:r>
        <w:rPr>
          <w:rFonts w:ascii="Times New Roman" w:hAnsi="Times New Roman"/>
          <w:sz w:val="24"/>
          <w:szCs w:val="32"/>
        </w:rPr>
        <w:t xml:space="preserve">irosis association using </w:t>
      </w:r>
      <w:r w:rsidRPr="00627D90">
        <w:rPr>
          <w:rFonts w:ascii="Times New Roman" w:hAnsi="Times New Roman"/>
          <w:sz w:val="24"/>
          <w:szCs w:val="32"/>
        </w:rPr>
        <w:t xml:space="preserve">REML </w:t>
      </w:r>
      <w:r>
        <w:rPr>
          <w:rFonts w:ascii="Times New Roman" w:hAnsi="Times New Roman"/>
          <w:sz w:val="24"/>
          <w:szCs w:val="32"/>
        </w:rPr>
        <w:t xml:space="preserve">for </w:t>
      </w:r>
      <w:r w:rsidRPr="00627D90">
        <w:rPr>
          <w:rFonts w:ascii="Times New Roman" w:hAnsi="Times New Roman"/>
          <w:sz w:val="24"/>
          <w:szCs w:val="32"/>
        </w:rPr>
        <w:t>meta-regression model</w:t>
      </w:r>
      <w:r w:rsidR="00BB7848">
        <w:rPr>
          <w:rFonts w:ascii="Times New Roman" w:hAnsi="Times New Roman"/>
          <w:sz w:val="24"/>
          <w:szCs w:val="32"/>
        </w:rPr>
        <w:t>,</w:t>
      </w:r>
      <w:r>
        <w:rPr>
          <w:rFonts w:ascii="Times New Roman" w:hAnsi="Times New Roman"/>
          <w:sz w:val="24"/>
          <w:szCs w:val="32"/>
        </w:rPr>
        <w:t xml:space="preserve"> whereas blue dashed line defines</w:t>
      </w:r>
      <w:r w:rsidRPr="00627D90">
        <w:t xml:space="preserve"> </w:t>
      </w:r>
      <w:r w:rsidRPr="00627D90">
        <w:rPr>
          <w:rFonts w:ascii="Times New Roman" w:hAnsi="Times New Roman"/>
          <w:sz w:val="24"/>
          <w:szCs w:val="32"/>
        </w:rPr>
        <w:t>the rainfall-leptospiro</w:t>
      </w:r>
      <w:r>
        <w:rPr>
          <w:rFonts w:ascii="Times New Roman" w:hAnsi="Times New Roman"/>
          <w:sz w:val="24"/>
          <w:szCs w:val="32"/>
        </w:rPr>
        <w:t xml:space="preserve">sis </w:t>
      </w:r>
      <w:r>
        <w:rPr>
          <w:rFonts w:ascii="Times New Roman" w:hAnsi="Times New Roman"/>
          <w:sz w:val="24"/>
          <w:szCs w:val="32"/>
        </w:rPr>
        <w:lastRenderedPageBreak/>
        <w:t xml:space="preserve">association using </w:t>
      </w:r>
      <w:r w:rsidRPr="00627D90">
        <w:rPr>
          <w:rFonts w:ascii="Times New Roman" w:hAnsi="Times New Roman"/>
          <w:sz w:val="24"/>
          <w:szCs w:val="32"/>
        </w:rPr>
        <w:t>ML for meta-regression model</w:t>
      </w:r>
      <w:r>
        <w:rPr>
          <w:rFonts w:ascii="Times New Roman" w:hAnsi="Times New Roman"/>
          <w:sz w:val="24"/>
          <w:szCs w:val="32"/>
        </w:rPr>
        <w:t>. The shade areas define their</w:t>
      </w:r>
      <w:r w:rsidRPr="00627D90">
        <w:rPr>
          <w:rFonts w:ascii="Times New Roman" w:hAnsi="Times New Roman"/>
          <w:sz w:val="24"/>
          <w:szCs w:val="32"/>
        </w:rPr>
        <w:t xml:space="preserve"> corresp</w:t>
      </w:r>
      <w:r w:rsidR="00FC503E">
        <w:rPr>
          <w:rFonts w:ascii="Times New Roman" w:hAnsi="Times New Roman"/>
          <w:sz w:val="24"/>
          <w:szCs w:val="32"/>
        </w:rPr>
        <w:t>onding 95% confidence intervals</w:t>
      </w:r>
    </w:p>
    <w:p w:rsidR="00CF0F08" w:rsidRDefault="006E6EBB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6E6EBB"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 w:rsidRPr="006E6EBB">
        <w:rPr>
          <w:rFonts w:ascii="Times New Roman" w:hAnsi="Times New Roman"/>
          <w:b/>
          <w:bCs/>
          <w:sz w:val="24"/>
          <w:szCs w:val="32"/>
        </w:rPr>
        <w:t xml:space="preserve"> S6</w:t>
      </w:r>
      <w:r w:rsidRPr="006E6EBB">
        <w:rPr>
          <w:rFonts w:ascii="Times New Roman" w:hAnsi="Times New Roman"/>
          <w:sz w:val="24"/>
          <w:szCs w:val="32"/>
        </w:rPr>
        <w:t xml:space="preserve"> The</w:t>
      </w:r>
      <w:r w:rsidR="00096A79">
        <w:rPr>
          <w:rFonts w:ascii="Times New Roman" w:hAnsi="Times New Roman"/>
          <w:sz w:val="24"/>
          <w:szCs w:val="32"/>
        </w:rPr>
        <w:t xml:space="preserve"> model residual vs. predicted plot, normal Q-Q plot, time-series residual plot, and partial autocorrelation plot in </w:t>
      </w:r>
      <w:r w:rsidR="00096A79" w:rsidRPr="00096A79">
        <w:rPr>
          <w:rFonts w:ascii="Times New Roman" w:hAnsi="Times New Roman"/>
          <w:sz w:val="24"/>
          <w:szCs w:val="32"/>
        </w:rPr>
        <w:t>Ch</w:t>
      </w:r>
      <w:r w:rsidR="00096A79">
        <w:rPr>
          <w:rFonts w:ascii="Times New Roman" w:hAnsi="Times New Roman"/>
          <w:sz w:val="24"/>
          <w:szCs w:val="32"/>
        </w:rPr>
        <w:t>iang Mai</w:t>
      </w:r>
      <w:r w:rsidR="00096A79" w:rsidRPr="00096A79">
        <w:rPr>
          <w:rFonts w:ascii="Times New Roman" w:hAnsi="Times New Roman"/>
          <w:sz w:val="24"/>
          <w:szCs w:val="32"/>
        </w:rPr>
        <w:t xml:space="preserve"> derived from </w:t>
      </w:r>
      <w:r w:rsidR="00096A79">
        <w:rPr>
          <w:rFonts w:ascii="Times New Roman" w:hAnsi="Times New Roman"/>
          <w:sz w:val="24"/>
          <w:szCs w:val="32"/>
        </w:rPr>
        <w:t>province</w:t>
      </w:r>
      <w:r w:rsidR="00096A79" w:rsidRPr="00096A79">
        <w:rPr>
          <w:rFonts w:ascii="Times New Roman" w:hAnsi="Times New Roman"/>
          <w:sz w:val="24"/>
          <w:szCs w:val="32"/>
        </w:rPr>
        <w:t>-specific DLNM model</w:t>
      </w:r>
    </w:p>
    <w:p w:rsidR="006E6EBB" w:rsidRDefault="006E6EBB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6E6EBB"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 w:rsidRPr="006E6EBB">
        <w:rPr>
          <w:rFonts w:ascii="Times New Roman" w:hAnsi="Times New Roman"/>
          <w:b/>
          <w:bCs/>
          <w:sz w:val="24"/>
          <w:szCs w:val="32"/>
        </w:rPr>
        <w:t xml:space="preserve"> S7</w:t>
      </w:r>
      <w:r w:rsidRPr="006E6EBB">
        <w:rPr>
          <w:rFonts w:ascii="Times New Roman" w:hAnsi="Times New Roman"/>
          <w:sz w:val="24"/>
          <w:szCs w:val="32"/>
        </w:rPr>
        <w:t xml:space="preserve"> The</w:t>
      </w:r>
      <w:r w:rsidR="00096A79">
        <w:rPr>
          <w:rFonts w:ascii="Times New Roman" w:hAnsi="Times New Roman"/>
          <w:sz w:val="24"/>
          <w:szCs w:val="32"/>
        </w:rPr>
        <w:t xml:space="preserve"> </w:t>
      </w:r>
      <w:r w:rsidR="00096A79" w:rsidRPr="00096A79">
        <w:rPr>
          <w:rFonts w:ascii="Times New Roman" w:hAnsi="Times New Roman"/>
          <w:sz w:val="24"/>
          <w:szCs w:val="32"/>
        </w:rPr>
        <w:t xml:space="preserve">model residual vs. predicted plot, normal Q-Q plot, time-series residual plot, and partial autocorrelation plot in </w:t>
      </w:r>
      <w:r w:rsidR="00096A79">
        <w:rPr>
          <w:rFonts w:ascii="Times New Roman" w:hAnsi="Times New Roman"/>
          <w:sz w:val="24"/>
          <w:szCs w:val="32"/>
        </w:rPr>
        <w:t>Lampang</w:t>
      </w:r>
      <w:r w:rsidR="00096A79" w:rsidRPr="00096A79">
        <w:rPr>
          <w:rFonts w:ascii="Times New Roman" w:hAnsi="Times New Roman"/>
          <w:sz w:val="24"/>
          <w:szCs w:val="32"/>
        </w:rPr>
        <w:t xml:space="preserve"> derived fr</w:t>
      </w:r>
      <w:r w:rsidR="00FC503E">
        <w:rPr>
          <w:rFonts w:ascii="Times New Roman" w:hAnsi="Times New Roman"/>
          <w:sz w:val="24"/>
          <w:szCs w:val="32"/>
        </w:rPr>
        <w:t>om province-specific DLNM model</w:t>
      </w:r>
    </w:p>
    <w:p w:rsidR="006E6EBB" w:rsidRDefault="006E6EBB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6E6EBB"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 w:rsidRPr="006E6EBB">
        <w:rPr>
          <w:rFonts w:ascii="Times New Roman" w:hAnsi="Times New Roman"/>
          <w:b/>
          <w:bCs/>
          <w:sz w:val="24"/>
          <w:szCs w:val="32"/>
        </w:rPr>
        <w:t xml:space="preserve"> S8</w:t>
      </w:r>
      <w:r w:rsidRPr="006E6EBB">
        <w:rPr>
          <w:rFonts w:ascii="Times New Roman" w:hAnsi="Times New Roman"/>
          <w:sz w:val="24"/>
          <w:szCs w:val="32"/>
        </w:rPr>
        <w:t xml:space="preserve"> The</w:t>
      </w:r>
      <w:r w:rsidR="00096A79">
        <w:rPr>
          <w:rFonts w:ascii="Times New Roman" w:hAnsi="Times New Roman"/>
          <w:sz w:val="24"/>
          <w:szCs w:val="32"/>
        </w:rPr>
        <w:t xml:space="preserve"> </w:t>
      </w:r>
      <w:r w:rsidR="00096A79" w:rsidRPr="00096A79">
        <w:rPr>
          <w:rFonts w:ascii="Times New Roman" w:hAnsi="Times New Roman"/>
          <w:sz w:val="24"/>
          <w:szCs w:val="32"/>
        </w:rPr>
        <w:t xml:space="preserve">model residual vs. predicted plot, normal Q-Q plot, time-series residual plot, and partial autocorrelation plot in </w:t>
      </w:r>
      <w:r w:rsidR="00096A79">
        <w:rPr>
          <w:rFonts w:ascii="Times New Roman" w:hAnsi="Times New Roman"/>
          <w:sz w:val="24"/>
          <w:szCs w:val="32"/>
        </w:rPr>
        <w:t xml:space="preserve">Si </w:t>
      </w:r>
      <w:proofErr w:type="gramStart"/>
      <w:r w:rsidR="00096A79">
        <w:rPr>
          <w:rFonts w:ascii="Times New Roman" w:hAnsi="Times New Roman"/>
          <w:sz w:val="24"/>
          <w:szCs w:val="32"/>
        </w:rPr>
        <w:t>Sa</w:t>
      </w:r>
      <w:proofErr w:type="gramEnd"/>
      <w:r w:rsidR="00096A79">
        <w:rPr>
          <w:rFonts w:ascii="Times New Roman" w:hAnsi="Times New Roman"/>
          <w:sz w:val="24"/>
          <w:szCs w:val="32"/>
        </w:rPr>
        <w:t xml:space="preserve"> Ket</w:t>
      </w:r>
      <w:r w:rsidR="00096A79" w:rsidRPr="00096A79">
        <w:rPr>
          <w:rFonts w:ascii="Times New Roman" w:hAnsi="Times New Roman"/>
          <w:sz w:val="24"/>
          <w:szCs w:val="32"/>
        </w:rPr>
        <w:t xml:space="preserve"> derived from province-speci</w:t>
      </w:r>
      <w:r w:rsidR="00FC503E">
        <w:rPr>
          <w:rFonts w:ascii="Times New Roman" w:hAnsi="Times New Roman"/>
          <w:sz w:val="24"/>
          <w:szCs w:val="32"/>
        </w:rPr>
        <w:t>fic DLNM model</w:t>
      </w:r>
    </w:p>
    <w:p w:rsidR="006E6EBB" w:rsidRDefault="006E6EBB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6E6EBB"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 w:rsidRPr="006E6EBB">
        <w:rPr>
          <w:rFonts w:ascii="Times New Roman" w:hAnsi="Times New Roman"/>
          <w:b/>
          <w:bCs/>
          <w:sz w:val="24"/>
          <w:szCs w:val="32"/>
        </w:rPr>
        <w:t xml:space="preserve"> S9</w:t>
      </w:r>
      <w:r w:rsidRPr="006E6EBB">
        <w:rPr>
          <w:rFonts w:ascii="Times New Roman" w:hAnsi="Times New Roman"/>
          <w:sz w:val="24"/>
          <w:szCs w:val="32"/>
        </w:rPr>
        <w:t xml:space="preserve"> The</w:t>
      </w:r>
      <w:r w:rsidR="00096A79">
        <w:rPr>
          <w:rFonts w:ascii="Times New Roman" w:hAnsi="Times New Roman"/>
          <w:sz w:val="24"/>
          <w:szCs w:val="32"/>
        </w:rPr>
        <w:t xml:space="preserve"> </w:t>
      </w:r>
      <w:r w:rsidR="00096A79" w:rsidRPr="00096A79">
        <w:rPr>
          <w:rFonts w:ascii="Times New Roman" w:hAnsi="Times New Roman"/>
          <w:sz w:val="24"/>
          <w:szCs w:val="32"/>
        </w:rPr>
        <w:t xml:space="preserve">model residual vs. predicted plot, normal Q-Q plot, time-series residual plot, and partial autocorrelation plot in </w:t>
      </w:r>
      <w:r w:rsidR="00096A79">
        <w:rPr>
          <w:rFonts w:ascii="Times New Roman" w:hAnsi="Times New Roman"/>
          <w:sz w:val="24"/>
          <w:szCs w:val="32"/>
        </w:rPr>
        <w:t xml:space="preserve">Buri Ram </w:t>
      </w:r>
      <w:r w:rsidR="00096A79" w:rsidRPr="00096A79">
        <w:rPr>
          <w:rFonts w:ascii="Times New Roman" w:hAnsi="Times New Roman"/>
          <w:sz w:val="24"/>
          <w:szCs w:val="32"/>
        </w:rPr>
        <w:t>derived fr</w:t>
      </w:r>
      <w:r w:rsidR="00FC503E">
        <w:rPr>
          <w:rFonts w:ascii="Times New Roman" w:hAnsi="Times New Roman"/>
          <w:sz w:val="24"/>
          <w:szCs w:val="32"/>
        </w:rPr>
        <w:t>om province-specific DLNM model</w:t>
      </w:r>
    </w:p>
    <w:p w:rsidR="006E6EBB" w:rsidRDefault="006E6EBB" w:rsidP="000354FA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6E6EBB">
        <w:rPr>
          <w:rFonts w:ascii="Times New Roman" w:hAnsi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/>
          <w:b/>
          <w:bCs/>
          <w:sz w:val="24"/>
          <w:szCs w:val="32"/>
        </w:rPr>
        <w:t>.</w:t>
      </w:r>
      <w:proofErr w:type="gramEnd"/>
      <w:r w:rsidRPr="006E6EBB">
        <w:rPr>
          <w:rFonts w:ascii="Times New Roman" w:hAnsi="Times New Roman"/>
          <w:b/>
          <w:bCs/>
          <w:sz w:val="24"/>
          <w:szCs w:val="32"/>
        </w:rPr>
        <w:t xml:space="preserve"> S10</w:t>
      </w:r>
      <w:r w:rsidRPr="006E6EBB">
        <w:rPr>
          <w:rFonts w:ascii="Times New Roman" w:hAnsi="Times New Roman"/>
          <w:sz w:val="24"/>
          <w:szCs w:val="32"/>
        </w:rPr>
        <w:t xml:space="preserve"> The</w:t>
      </w:r>
      <w:r w:rsidR="00096A79" w:rsidRPr="00096A79">
        <w:t xml:space="preserve"> </w:t>
      </w:r>
      <w:r w:rsidR="00096A79" w:rsidRPr="00096A79">
        <w:rPr>
          <w:rFonts w:ascii="Times New Roman" w:hAnsi="Times New Roman"/>
          <w:sz w:val="24"/>
          <w:szCs w:val="32"/>
        </w:rPr>
        <w:t>model residual vs. predicted plot, normal Q-Q plot, time-series residual plot, and partial autocorrelation plot in Nakhon Si Thammarat</w:t>
      </w:r>
      <w:r w:rsidR="00096A79">
        <w:rPr>
          <w:rFonts w:ascii="Times New Roman" w:hAnsi="Times New Roman"/>
          <w:sz w:val="24"/>
          <w:szCs w:val="32"/>
        </w:rPr>
        <w:t xml:space="preserve"> </w:t>
      </w:r>
      <w:r w:rsidR="00096A79" w:rsidRPr="00096A79">
        <w:rPr>
          <w:rFonts w:ascii="Times New Roman" w:hAnsi="Times New Roman"/>
          <w:sz w:val="24"/>
          <w:szCs w:val="32"/>
        </w:rPr>
        <w:t>derived fr</w:t>
      </w:r>
      <w:r w:rsidR="00FC503E">
        <w:rPr>
          <w:rFonts w:ascii="Times New Roman" w:hAnsi="Times New Roman"/>
          <w:sz w:val="24"/>
          <w:szCs w:val="32"/>
        </w:rPr>
        <w:t>om province-specific DLNM model</w:t>
      </w:r>
    </w:p>
    <w:p w:rsidR="00CF0F08" w:rsidRDefault="00CF0F08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CF0F08" w:rsidRDefault="00CF0F08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CF0F08" w:rsidRDefault="00CF0F08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CF0F08" w:rsidRDefault="00CF0F08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CF0F08" w:rsidRDefault="00CF0F08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F234B4" w:rsidRDefault="00F234B4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CF0F08" w:rsidRDefault="00CF0F08" w:rsidP="000354FA">
      <w:pPr>
        <w:jc w:val="thaiDistribute"/>
        <w:rPr>
          <w:rFonts w:ascii="Times New Roman" w:hAnsi="Times New Roman"/>
          <w:sz w:val="24"/>
          <w:szCs w:val="32"/>
        </w:rPr>
      </w:pPr>
    </w:p>
    <w:p w:rsidR="00E45913" w:rsidRDefault="00E45913" w:rsidP="00E45913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E17368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S1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E45913">
        <w:rPr>
          <w:rFonts w:ascii="Times New Roman" w:hAnsi="Times New Roman" w:cs="Times New Roman"/>
          <w:sz w:val="24"/>
          <w:szCs w:val="32"/>
        </w:rPr>
        <w:t xml:space="preserve">Descriptive statistics of the monthly number of </w:t>
      </w:r>
      <w:r>
        <w:rPr>
          <w:rFonts w:ascii="Times New Roman" w:hAnsi="Times New Roman" w:cs="Times New Roman"/>
          <w:sz w:val="24"/>
          <w:szCs w:val="32"/>
        </w:rPr>
        <w:t>human leptospirosis</w:t>
      </w:r>
      <w:r w:rsidRPr="00E45913">
        <w:rPr>
          <w:rFonts w:ascii="Times New Roman" w:hAnsi="Times New Roman" w:cs="Times New Roman"/>
          <w:sz w:val="24"/>
          <w:szCs w:val="32"/>
        </w:rPr>
        <w:t xml:space="preserve">, </w:t>
      </w:r>
      <w:r>
        <w:rPr>
          <w:rFonts w:ascii="Times New Roman" w:hAnsi="Times New Roman" w:cs="Times New Roman"/>
          <w:sz w:val="24"/>
          <w:szCs w:val="32"/>
        </w:rPr>
        <w:t xml:space="preserve">monthly </w:t>
      </w:r>
      <w:r w:rsidRPr="00E45913">
        <w:rPr>
          <w:rFonts w:ascii="Times New Roman" w:hAnsi="Times New Roman" w:cs="Times New Roman"/>
          <w:sz w:val="24"/>
          <w:szCs w:val="32"/>
        </w:rPr>
        <w:t>cumulative rainfall, average temperature and relative humidity during the study period for each region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542"/>
        <w:gridCol w:w="1054"/>
        <w:gridCol w:w="1054"/>
        <w:gridCol w:w="1054"/>
        <w:gridCol w:w="1054"/>
        <w:gridCol w:w="1053"/>
        <w:gridCol w:w="1053"/>
      </w:tblGrid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P25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P50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P75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provinces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leptospirosis counts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264.0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Rainfall (cm)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21.8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186.3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 (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17.7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34.4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Humidity (%)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92.2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ern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leptospirosis counts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Rainfall (cm)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59.7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 (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17.7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34.4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Humidity (%)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77.6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88.5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North</w:t>
            </w:r>
            <w:r w:rsidR="00825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ern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leptospirosis counts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264.0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Rainfall (cm)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98.5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 (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25.7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32.9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Humidity (%)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73.7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52.5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67.9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73.9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90.3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leptospirosis counts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Rainfall (cm)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17.7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 (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28.3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27.4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28.3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29.3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Humidity (%)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54.3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70.1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75.1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79.6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89.1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ern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leptospirosis counts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Rainfall (cm)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24.8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186.3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 (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27.9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27.2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27.9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28.7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32.4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Humidity (%)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78.2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73.6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79.1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90.3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ern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Monthly leptospirosis counts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Rainfall (cm)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16.8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148.8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shd w:val="clear" w:color="auto" w:fill="auto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Temperature (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26.9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27.5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</w:t>
            </w:r>
          </w:p>
        </w:tc>
      </w:tr>
      <w:tr w:rsidR="00E45913" w:rsidRPr="00E45913" w:rsidTr="00E55142">
        <w:trPr>
          <w:trHeight w:val="360"/>
        </w:trPr>
        <w:tc>
          <w:tcPr>
            <w:tcW w:w="1795" w:type="pct"/>
            <w:vAlign w:val="center"/>
          </w:tcPr>
          <w:p w:rsidR="00E45913" w:rsidRPr="00E45913" w:rsidRDefault="00E45913" w:rsidP="008251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Humidity (%)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63.3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78.8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</w:t>
            </w:r>
          </w:p>
        </w:tc>
        <w:tc>
          <w:tcPr>
            <w:tcW w:w="534" w:type="pct"/>
            <w:vAlign w:val="center"/>
          </w:tcPr>
          <w:p w:rsidR="00E45913" w:rsidRPr="00E45913" w:rsidRDefault="00E45913" w:rsidP="0082511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92.2</w:t>
            </w:r>
          </w:p>
        </w:tc>
      </w:tr>
    </w:tbl>
    <w:p w:rsidR="00E55142" w:rsidRPr="00E55142" w:rsidRDefault="00E55142" w:rsidP="00E55142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E55142" w:rsidRPr="00E55142" w:rsidRDefault="00E55142" w:rsidP="00E55142">
      <w:pPr>
        <w:jc w:val="thaiDistribute"/>
        <w:rPr>
          <w:rFonts w:ascii="Times New Roman" w:hAnsi="Times New Roman" w:cs="Times New Roman"/>
          <w:sz w:val="20"/>
          <w:szCs w:val="24"/>
        </w:rPr>
      </w:pPr>
      <w:r w:rsidRPr="00E55142">
        <w:rPr>
          <w:rFonts w:ascii="Times New Roman" w:hAnsi="Times New Roman" w:cs="Times New Roman"/>
          <w:sz w:val="20"/>
          <w:szCs w:val="24"/>
        </w:rPr>
        <w:t>Note: Descriptive statistics are reported, where Min and Max denote minimum and maximum value, respectively. P25, P50, and P75 refer to 25th percentile, 50th percentile (median), and 75th percentile, respectively.</w:t>
      </w:r>
    </w:p>
    <w:p w:rsidR="00E45913" w:rsidRDefault="00E45913" w:rsidP="00E45913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0118D1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S2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E45913">
        <w:rPr>
          <w:rFonts w:ascii="Times New Roman" w:hAnsi="Times New Roman" w:cs="Times New Roman"/>
          <w:sz w:val="24"/>
          <w:szCs w:val="32"/>
        </w:rPr>
        <w:t xml:space="preserve">Descriptive statistics of the </w:t>
      </w:r>
      <w:r>
        <w:rPr>
          <w:rFonts w:ascii="Times New Roman" w:hAnsi="Times New Roman" w:cs="Times New Roman"/>
          <w:sz w:val="24"/>
          <w:szCs w:val="32"/>
        </w:rPr>
        <w:t>monthly number of human leptospirosis</w:t>
      </w:r>
      <w:r w:rsidRPr="00E45913">
        <w:rPr>
          <w:rFonts w:ascii="Times New Roman" w:hAnsi="Times New Roman" w:cs="Times New Roman"/>
          <w:sz w:val="24"/>
          <w:szCs w:val="32"/>
        </w:rPr>
        <w:t xml:space="preserve">, </w:t>
      </w:r>
      <w:r>
        <w:rPr>
          <w:rFonts w:ascii="Times New Roman" w:hAnsi="Times New Roman" w:cs="Times New Roman"/>
          <w:sz w:val="24"/>
          <w:szCs w:val="32"/>
        </w:rPr>
        <w:t xml:space="preserve">monthly </w:t>
      </w:r>
      <w:r w:rsidRPr="00E45913">
        <w:rPr>
          <w:rFonts w:ascii="Times New Roman" w:hAnsi="Times New Roman" w:cs="Times New Roman"/>
          <w:sz w:val="24"/>
          <w:szCs w:val="32"/>
        </w:rPr>
        <w:t>cumulative rainfall, average temperature and relative humidity during the study period for each province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97"/>
        <w:gridCol w:w="1981"/>
        <w:gridCol w:w="831"/>
        <w:gridCol w:w="831"/>
        <w:gridCol w:w="831"/>
        <w:gridCol w:w="831"/>
        <w:gridCol w:w="831"/>
        <w:gridCol w:w="831"/>
      </w:tblGrid>
      <w:tr w:rsidR="00825117" w:rsidRPr="00825117" w:rsidTr="00E55142">
        <w:trPr>
          <w:trHeight w:val="346"/>
          <w:tblHeader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Province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P50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P75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Central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E55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Bangkok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5142" w:rsidRPr="00825117" w:rsidRDefault="00E55142" w:rsidP="00E55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32.4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82.3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Chai Nat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117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44.6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85.8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Kanchanaburi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117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37.1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84.3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Lop Buri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117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46.5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Nakhon Sawan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117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87.3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Phetchaburi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5117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84.4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Phra Nakhon Sri Ayutthaya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32.7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Ratchaburi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</w:tr>
      <w:tr w:rsidR="00825117" w:rsidRPr="00825117" w:rsidTr="00E55142">
        <w:trPr>
          <w:trHeight w:val="346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89.1</w:t>
            </w:r>
          </w:p>
        </w:tc>
      </w:tr>
      <w:tr w:rsidR="00825117" w:rsidRPr="00825117" w:rsidTr="00E55142">
        <w:trPr>
          <w:trHeight w:val="360"/>
        </w:trPr>
        <w:tc>
          <w:tcPr>
            <w:tcW w:w="1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North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ern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Kamphaeng Phet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Chiang Mai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Chiang Rai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Lampang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33.2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Mae Hong Son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Phayao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Phetchabun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36.2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Phichit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Phitsanulok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Phrae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Sukhothai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Uttaradit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North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ern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Buri Ram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Chaiyaphum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Kalasin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88.4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Khon Kaen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Loei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52.1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88.9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 Sarakham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44.7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Mukdahan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Nakhon Phanom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Nakhon Ratchasima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38.7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Nong Bua Lam Phu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(2014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Nong Khai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Roi Et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Sakon Nakhon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 Sa Ket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32.1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Surin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Ubon Ratchathani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Udon Thani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East</w:t>
            </w:r>
            <w:r w:rsidR="00E55142">
              <w:rPr>
                <w:rFonts w:ascii="Times New Roman" w:eastAsia="Times New Roman" w:hAnsi="Times New Roman" w:cs="Times New Roman"/>
                <w:sz w:val="24"/>
                <w:szCs w:val="24"/>
              </w:rPr>
              <w:t>ern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Chachoengsao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50.8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30.5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74.9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84.3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88.3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Chanthaburi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107.7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30.3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85.6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89.6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Chon Buri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51.6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31.4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84.5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Prachin Buri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68.2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32.3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86.7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Rayong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31.0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64.6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85.9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Sa Kaeo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44.3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32.4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86.9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Trat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186.3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29.8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65.8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78.4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87.1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sz w:val="24"/>
                <w:szCs w:val="24"/>
              </w:rPr>
              <w:t>90.3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</w:t>
            </w:r>
            <w:r w:rsidR="00E55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ern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Chumphon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87.3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Krabi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58.5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</w:tr>
      <w:tr w:rsidR="00825117" w:rsidRPr="00825117" w:rsidTr="006F7437">
        <w:trPr>
          <w:trHeight w:val="374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90.3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Nakhon Si Thammarat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Narathiwat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88.4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Pattani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Phangnga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121.9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Phatthalung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113.4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Phuket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30.9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142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Ranong</w:t>
            </w:r>
          </w:p>
          <w:p w:rsidR="00825117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148.8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Satun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Songkhla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88.3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Surat Thani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89.6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Trang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63.7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Yala</w:t>
            </w:r>
          </w:p>
          <w:p w:rsidR="00E55142" w:rsidRPr="00825117" w:rsidRDefault="00E55142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(2007 – 2017)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Leptospirosis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Rainfall (cm)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100.5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(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</w:t>
            </w:r>
          </w:p>
        </w:tc>
      </w:tr>
      <w:tr w:rsidR="00825117" w:rsidRPr="00825117" w:rsidTr="006F7437">
        <w:trPr>
          <w:trHeight w:val="389"/>
        </w:trPr>
        <w:tc>
          <w:tcPr>
            <w:tcW w:w="1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Humidity (%)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117" w:rsidRPr="00825117" w:rsidRDefault="00825117" w:rsidP="00825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89.4</w:t>
            </w:r>
          </w:p>
        </w:tc>
      </w:tr>
    </w:tbl>
    <w:p w:rsidR="00E55142" w:rsidRPr="00E55142" w:rsidRDefault="00E55142" w:rsidP="00E55142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E55142" w:rsidRPr="00E55142" w:rsidRDefault="00E55142" w:rsidP="00E55142">
      <w:pPr>
        <w:jc w:val="thaiDistribute"/>
        <w:rPr>
          <w:rFonts w:ascii="Times New Roman" w:hAnsi="Times New Roman" w:cs="Times New Roman"/>
          <w:sz w:val="20"/>
          <w:szCs w:val="24"/>
        </w:rPr>
      </w:pPr>
      <w:r w:rsidRPr="00E55142">
        <w:rPr>
          <w:rFonts w:ascii="Times New Roman" w:hAnsi="Times New Roman" w:cs="Times New Roman"/>
          <w:sz w:val="20"/>
          <w:szCs w:val="24"/>
        </w:rPr>
        <w:t>Note: Descriptive statistics are reported, where Min and Max denote minimum and maximum value, respectively. P25, P50, and P75 refer to 25th percentile, 50th percentile (median), an</w:t>
      </w:r>
      <w:r w:rsidR="00FC503E">
        <w:rPr>
          <w:rFonts w:ascii="Times New Roman" w:hAnsi="Times New Roman" w:cs="Times New Roman"/>
          <w:sz w:val="20"/>
          <w:szCs w:val="24"/>
        </w:rPr>
        <w:t>d 75th percentile, respectively</w:t>
      </w: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E45913" w:rsidRDefault="00E45913" w:rsidP="00E17368">
      <w:pPr>
        <w:rPr>
          <w:rFonts w:ascii="Times New Roman" w:hAnsi="Times New Roman" w:cs="Times New Roman"/>
          <w:sz w:val="24"/>
          <w:szCs w:val="32"/>
        </w:rPr>
      </w:pPr>
    </w:p>
    <w:p w:rsidR="006F7437" w:rsidRDefault="006F7437" w:rsidP="00E17368">
      <w:pPr>
        <w:rPr>
          <w:rFonts w:ascii="Times New Roman" w:hAnsi="Times New Roman" w:cs="Times New Roman"/>
          <w:sz w:val="24"/>
          <w:szCs w:val="32"/>
        </w:rPr>
      </w:pPr>
    </w:p>
    <w:p w:rsidR="006F7437" w:rsidRDefault="006F7437" w:rsidP="00E17368">
      <w:pPr>
        <w:rPr>
          <w:rFonts w:ascii="Times New Roman" w:hAnsi="Times New Roman" w:cs="Times New Roman"/>
          <w:sz w:val="24"/>
          <w:szCs w:val="32"/>
        </w:rPr>
      </w:pPr>
    </w:p>
    <w:p w:rsidR="006F7437" w:rsidRDefault="006F7437" w:rsidP="00E17368">
      <w:pPr>
        <w:rPr>
          <w:rFonts w:ascii="Times New Roman" w:hAnsi="Times New Roman" w:cs="Times New Roman"/>
          <w:sz w:val="24"/>
          <w:szCs w:val="32"/>
        </w:rPr>
      </w:pPr>
    </w:p>
    <w:p w:rsidR="00AC1EB0" w:rsidRDefault="00AC1EB0" w:rsidP="00AC1EB0">
      <w:pPr>
        <w:rPr>
          <w:rFonts w:ascii="Times New Roman" w:hAnsi="Times New Roman" w:cs="Times New Roman"/>
          <w:sz w:val="24"/>
          <w:szCs w:val="32"/>
        </w:rPr>
      </w:pPr>
      <w:r w:rsidRPr="000118D1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3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C1EB0">
        <w:rPr>
          <w:rFonts w:ascii="Times New Roman" w:hAnsi="Times New Roman" w:cs="Times New Roman"/>
          <w:sz w:val="24"/>
          <w:szCs w:val="32"/>
        </w:rPr>
        <w:t>Summary statistics for province-specific characteristics</w:t>
      </w:r>
      <w:r>
        <w:rPr>
          <w:rFonts w:ascii="Times New Roman" w:hAnsi="Times New Roman" w:cs="Times New Roman"/>
          <w:sz w:val="24"/>
          <w:szCs w:val="32"/>
        </w:rPr>
        <w:t xml:space="preserve"> used to examine its contribution to the residual heterogeneity</w:t>
      </w:r>
      <w:r w:rsidR="00EE3C9D">
        <w:rPr>
          <w:rFonts w:ascii="Times New Roman" w:hAnsi="Times New Roman" w:cs="Times New Roman"/>
          <w:sz w:val="24"/>
          <w:szCs w:val="32"/>
        </w:rPr>
        <w:t xml:space="preserve"> through multivariate meta-regression model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239"/>
        <w:gridCol w:w="1298"/>
        <w:gridCol w:w="1180"/>
        <w:gridCol w:w="1239"/>
        <w:gridCol w:w="1239"/>
        <w:gridCol w:w="1239"/>
      </w:tblGrid>
      <w:tr w:rsidR="000C0FB5" w:rsidRPr="00054C4E" w:rsidTr="000C0FB5">
        <w:trPr>
          <w:trHeight w:val="576"/>
          <w:tblHeader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Provinces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Latitude (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o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N)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Longitude (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o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E)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DTR (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o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C)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opulation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x10</w:t>
            </w:r>
            <w:r w:rsidRPr="000C0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education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Agriculturist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 (%)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Central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14.30±0.88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100.16</w:t>
            </w: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9.64±1.26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13.52±17.67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14.71±13.57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6.78±3.27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Bangkok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13.72790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100.52412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56.86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47.86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Chai Nat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15.18520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100.12513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Kanchanaburi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14.02278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99.53281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Lop 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14.79951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100.65337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Nakhon Sawan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15.69301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100.12256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9.22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Phetchaburi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13.11116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99.93913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Phra Nakhon Sri Ayutthaya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14.35321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100.56896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3.82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Ratchaburi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13.52829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99.81342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North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ern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17.86±1.20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99.82</w:t>
            </w: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10.86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8.93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11.72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2.27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Chiang Mai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18.78775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98.99313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16.67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17.31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Chiang Rai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19.90717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99.83096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Kamphaeng Phet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16.48278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99.52266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10.57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Lampang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18.28884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99.49087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Mae Hong Son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19.29906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97.96562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13.79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18.77563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100.77304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Phayao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19.16648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99.90194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Phetchabun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16.41898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101.15509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9.84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Phichit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16.44295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100.34823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Phitsanulok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16.82980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100.26149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12.65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Phrae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18.14458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100.14028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Sukhothai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17.00556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99.82637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12.53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16.88399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99.12585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10.66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Uttaradit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17.62009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100.09929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11.86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North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east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ern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16.31±1.01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C0FB5" w:rsidRPr="00054C4E" w:rsidRDefault="000C0FB5" w:rsidP="000C0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10.30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12.03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6.75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12.87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Buri Ram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14.99300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103.10292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15.73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Chaiyaphum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15.80682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102.03150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Kalasin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16.43141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103.50588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14.18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Khon Kaen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16.44194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102.83599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17.82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11.13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Loei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17.48602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101.72230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14.52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Maha Sarakham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16.18509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103.30265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14.21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Mukdahan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16.54244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104.72092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15.66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Nakhon Phanom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17.39204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104.76955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14.73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Nakhon Ratchasima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14.97990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102.09777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26.10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Nong Bua Lam Phu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17.22182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102.42604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11.44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Nong Khai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17.87828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102.74126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Roi Et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16.05382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103.65200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13.80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Sakon Nakhon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17.15460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104.13484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15.68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 Sa Ket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15.11860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104.32201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14.62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Surin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14.88291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103.49371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Ubon Ratchathani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15.22869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104.85642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18.37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Udon Thani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17.41384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102.78723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15.64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10.03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East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ern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13.21±0.70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101.62</w:t>
            </w: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8.70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6.45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12.25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7.06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Chachoengsao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13.69042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101.07796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10.66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Chanthaburi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12.61134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102.10385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9.67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Chon 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13.36114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100.98467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21.93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Prachin Buri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14.05097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101.37274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Rayong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12.68331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101.23743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18.67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5.31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 Kaeo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13.82404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102.06458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9.62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12.24276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102.51747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8.87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South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ern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7.95±1.26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99.83</w:t>
            </w:r>
            <w:r w:rsidRPr="00AC1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8.62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6.52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11.59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11.15</w:t>
            </w: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3.93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Chumphon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10.49305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99.18002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17.89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Krabi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8.08630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98.90628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9.64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Nakhon Si Thammarat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8.43040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99.96312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15.42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Narathiwat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6.42546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101.82531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Pattani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6.86948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101.25048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Phangnga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8.44075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98.51930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Phatthalung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7.61668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100.07402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14.82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Phuket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7.98105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98.36388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24.03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Ranong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9.95287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98.60846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12.82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Satun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6.62382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100.06737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8.78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17.72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11.14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Songkhla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7.17560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100.61435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17.55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8.59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Surat Thani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9.13824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99.32175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8.97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10.32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12.46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Trang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7.55939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99.61101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9.71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10.94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13.68</w:t>
            </w:r>
          </w:p>
        </w:tc>
      </w:tr>
      <w:tr w:rsidR="000C0FB5" w:rsidRPr="00054C4E" w:rsidTr="000C0FB5">
        <w:trPr>
          <w:trHeight w:val="389"/>
        </w:trPr>
        <w:tc>
          <w:tcPr>
            <w:tcW w:w="1232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Yala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6.54115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0C0FB5" w:rsidRPr="00054C4E" w:rsidRDefault="000C0FB5" w:rsidP="00AC1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101.28039</w:t>
            </w:r>
          </w:p>
        </w:tc>
        <w:tc>
          <w:tcPr>
            <w:tcW w:w="59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5.06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628" w:type="pct"/>
            <w:vAlign w:val="center"/>
          </w:tcPr>
          <w:p w:rsidR="000C0FB5" w:rsidRPr="00054C4E" w:rsidRDefault="000C0FB5" w:rsidP="002170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4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11.18</w:t>
            </w:r>
          </w:p>
        </w:tc>
      </w:tr>
    </w:tbl>
    <w:p w:rsidR="00AC1EB0" w:rsidRPr="004C2296" w:rsidRDefault="00AC1EB0" w:rsidP="004C2296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4C2296" w:rsidRPr="004C2296" w:rsidRDefault="004C2296" w:rsidP="004C2296">
      <w:pPr>
        <w:jc w:val="thaiDistribute"/>
        <w:rPr>
          <w:rFonts w:ascii="Times New Roman" w:hAnsi="Times New Roman" w:cs="Times New Roman"/>
          <w:sz w:val="18"/>
          <w:szCs w:val="22"/>
        </w:rPr>
      </w:pPr>
      <w:r w:rsidRPr="006020E1">
        <w:rPr>
          <w:rFonts w:ascii="Times New Roman" w:hAnsi="Times New Roman" w:cs="Times New Roman"/>
          <w:sz w:val="18"/>
          <w:szCs w:val="22"/>
        </w:rPr>
        <w:t>Note:</w:t>
      </w:r>
      <w:r w:rsidR="00482A83">
        <w:rPr>
          <w:rFonts w:ascii="Times New Roman" w:hAnsi="Times New Roman" w:cs="Times New Roman"/>
          <w:sz w:val="18"/>
          <w:szCs w:val="22"/>
        </w:rPr>
        <w:t xml:space="preserve"> DTR, diurnal temperature range indicating monthly average DTR during the stu</w:t>
      </w:r>
      <w:r w:rsidR="009006DF">
        <w:rPr>
          <w:rFonts w:ascii="Times New Roman" w:hAnsi="Times New Roman" w:cs="Times New Roman"/>
          <w:sz w:val="18"/>
          <w:szCs w:val="22"/>
        </w:rPr>
        <w:t>dy period (i.e., 2007 – 2017, and</w:t>
      </w:r>
      <w:r w:rsidR="00482A83">
        <w:rPr>
          <w:rFonts w:ascii="Times New Roman" w:hAnsi="Times New Roman" w:cs="Times New Roman"/>
          <w:sz w:val="18"/>
          <w:szCs w:val="22"/>
        </w:rPr>
        <w:t xml:space="preserve"> 2014 – 2017 for </w:t>
      </w:r>
      <w:r w:rsidR="009006DF">
        <w:rPr>
          <w:rFonts w:ascii="Times New Roman" w:hAnsi="Times New Roman" w:cs="Times New Roman"/>
          <w:sz w:val="18"/>
          <w:szCs w:val="22"/>
        </w:rPr>
        <w:t xml:space="preserve">a province of </w:t>
      </w:r>
      <w:r w:rsidR="00482A83">
        <w:rPr>
          <w:rFonts w:ascii="Times New Roman" w:hAnsi="Times New Roman" w:cs="Times New Roman"/>
          <w:sz w:val="18"/>
          <w:szCs w:val="22"/>
        </w:rPr>
        <w:t>Nong Bua Lam Phu); the number of population (in 2013) is shown as per 10</w:t>
      </w:r>
      <w:r w:rsidR="00482A83" w:rsidRPr="00896294">
        <w:rPr>
          <w:rFonts w:ascii="Times New Roman" w:hAnsi="Times New Roman" w:cs="Times New Roman"/>
          <w:sz w:val="18"/>
          <w:szCs w:val="22"/>
          <w:vertAlign w:val="superscript"/>
        </w:rPr>
        <w:t>5</w:t>
      </w:r>
      <w:r w:rsidR="00482A83">
        <w:rPr>
          <w:rFonts w:ascii="Times New Roman" w:hAnsi="Times New Roman" w:cs="Times New Roman"/>
          <w:sz w:val="18"/>
          <w:szCs w:val="22"/>
        </w:rPr>
        <w:t xml:space="preserve"> populations; high education indicates the proportion of populations who have received </w:t>
      </w:r>
      <w:r w:rsidR="00482A83" w:rsidRPr="00896294">
        <w:rPr>
          <w:rFonts w:ascii="Times New Roman" w:hAnsi="Times New Roman" w:cs="Times New Roman"/>
          <w:sz w:val="18"/>
          <w:szCs w:val="22"/>
        </w:rPr>
        <w:t>bachelor</w:t>
      </w:r>
      <w:r w:rsidR="00482A83">
        <w:rPr>
          <w:rFonts w:ascii="Times New Roman" w:hAnsi="Times New Roman" w:cs="Times New Roman"/>
          <w:sz w:val="18"/>
          <w:szCs w:val="22"/>
        </w:rPr>
        <w:t>’s degree or</w:t>
      </w:r>
      <w:r w:rsidR="00482A83" w:rsidRPr="00896294">
        <w:rPr>
          <w:rFonts w:ascii="Times New Roman" w:hAnsi="Times New Roman" w:cs="Times New Roman"/>
          <w:sz w:val="18"/>
          <w:szCs w:val="22"/>
        </w:rPr>
        <w:t xml:space="preserve"> above</w:t>
      </w:r>
      <w:r w:rsidR="00482A83">
        <w:rPr>
          <w:rFonts w:ascii="Times New Roman" w:hAnsi="Times New Roman" w:cs="Times New Roman"/>
          <w:sz w:val="18"/>
          <w:szCs w:val="22"/>
        </w:rPr>
        <w:t xml:space="preserve"> (using the information from t</w:t>
      </w:r>
      <w:r w:rsidR="00482A83" w:rsidRPr="005146C4">
        <w:rPr>
          <w:rFonts w:ascii="Times New Roman" w:hAnsi="Times New Roman" w:cs="Times New Roman"/>
          <w:sz w:val="18"/>
          <w:szCs w:val="22"/>
        </w:rPr>
        <w:t>he population and housing census</w:t>
      </w:r>
      <w:r w:rsidR="00482A83">
        <w:rPr>
          <w:rFonts w:ascii="Times New Roman" w:hAnsi="Times New Roman" w:cs="Times New Roman"/>
          <w:sz w:val="18"/>
          <w:szCs w:val="22"/>
        </w:rPr>
        <w:t xml:space="preserve"> version 2010); agriculturists illustrate the proportion of populations who have registered as agricultural workers </w:t>
      </w:r>
      <w:r w:rsidR="00FC503E">
        <w:rPr>
          <w:rFonts w:ascii="Times New Roman" w:hAnsi="Times New Roman" w:cs="Times New Roman"/>
          <w:sz w:val="18"/>
          <w:szCs w:val="22"/>
        </w:rPr>
        <w:t>(using the information of 2013)</w:t>
      </w:r>
    </w:p>
    <w:p w:rsidR="004C2296" w:rsidRDefault="004C2296" w:rsidP="00E17368">
      <w:pPr>
        <w:rPr>
          <w:rFonts w:ascii="Times New Roman" w:hAnsi="Times New Roman" w:cs="Times New Roman"/>
          <w:sz w:val="24"/>
          <w:szCs w:val="32"/>
        </w:rPr>
      </w:pPr>
    </w:p>
    <w:p w:rsidR="0069789A" w:rsidRDefault="0069789A" w:rsidP="00E17368">
      <w:pPr>
        <w:rPr>
          <w:rFonts w:ascii="Times New Roman" w:hAnsi="Times New Roman" w:cs="Times New Roman"/>
          <w:sz w:val="24"/>
          <w:szCs w:val="32"/>
        </w:rPr>
      </w:pPr>
    </w:p>
    <w:p w:rsidR="002170C8" w:rsidRDefault="002170C8" w:rsidP="002170C8">
      <w:pPr>
        <w:rPr>
          <w:rFonts w:ascii="Times New Roman" w:hAnsi="Times New Roman" w:cs="Times New Roman"/>
          <w:sz w:val="24"/>
          <w:szCs w:val="32"/>
        </w:rPr>
      </w:pPr>
      <w:r w:rsidRPr="002170C8">
        <w:rPr>
          <w:rFonts w:ascii="Times New Roman" w:hAnsi="Times New Roman" w:cs="Times New Roman"/>
          <w:b/>
          <w:bCs/>
          <w:sz w:val="24"/>
          <w:szCs w:val="32"/>
        </w:rPr>
        <w:t>Table S4</w:t>
      </w:r>
      <w:r>
        <w:rPr>
          <w:rFonts w:ascii="Times New Roman" w:hAnsi="Times New Roman" w:cs="Times New Roman"/>
          <w:sz w:val="24"/>
          <w:szCs w:val="32"/>
        </w:rPr>
        <w:t xml:space="preserve"> Descriptive statistics for study-level</w:t>
      </w:r>
      <w:r w:rsidRPr="00AC1EB0">
        <w:rPr>
          <w:rFonts w:ascii="Times New Roman" w:hAnsi="Times New Roman" w:cs="Times New Roman"/>
          <w:sz w:val="24"/>
          <w:szCs w:val="32"/>
        </w:rPr>
        <w:t xml:space="preserve"> characteristics</w:t>
      </w:r>
      <w:r w:rsidR="00FC503E">
        <w:rPr>
          <w:rFonts w:ascii="Times New Roman" w:hAnsi="Times New Roman" w:cs="Times New Roman"/>
          <w:sz w:val="24"/>
          <w:szCs w:val="32"/>
        </w:rPr>
        <w:t xml:space="preserve"> for 60 provinces of Thailand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710"/>
        <w:gridCol w:w="1026"/>
        <w:gridCol w:w="1026"/>
        <w:gridCol w:w="1026"/>
        <w:gridCol w:w="1026"/>
        <w:gridCol w:w="1026"/>
        <w:gridCol w:w="1024"/>
      </w:tblGrid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P25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P75</w:t>
            </w:r>
          </w:p>
        </w:tc>
        <w:tc>
          <w:tcPr>
            <w:tcW w:w="519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</w:t>
            </w:r>
          </w:p>
        </w:tc>
      </w:tr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Latitude (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N)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9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19.9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Longitude 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101.07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97.97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99.83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100.63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102.18</w:t>
            </w:r>
          </w:p>
        </w:tc>
        <w:tc>
          <w:tcPr>
            <w:tcW w:w="519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104.86</w:t>
            </w:r>
          </w:p>
        </w:tc>
      </w:tr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Diurnal temperature range (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9.76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9.98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519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Population size (x 100,000)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 w:rsidR="005607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4.95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9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</w:tr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Population with high education (%)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4.19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6.66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10.9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9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</w:tr>
      <w:tr w:rsidR="002170C8" w:rsidRPr="002170C8" w:rsidTr="002170C8">
        <w:trPr>
          <w:trHeight w:val="360"/>
        </w:trPr>
        <w:tc>
          <w:tcPr>
            <w:tcW w:w="1881" w:type="pct"/>
            <w:vAlign w:val="center"/>
          </w:tcPr>
          <w:p w:rsidR="002170C8" w:rsidRPr="002170C8" w:rsidRDefault="002170C8" w:rsidP="002170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Population with agriculturist (%)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10.7</w:t>
            </w:r>
            <w:r w:rsidR="005607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:rsidR="002170C8" w:rsidRPr="002170C8" w:rsidRDefault="0056079E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0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9" w:type="pct"/>
            <w:vAlign w:val="center"/>
          </w:tcPr>
          <w:p w:rsidR="002170C8" w:rsidRPr="002170C8" w:rsidRDefault="002170C8" w:rsidP="0056079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  <w:r w:rsidR="00560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170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</w:tbl>
    <w:p w:rsidR="0056079E" w:rsidRPr="0056079E" w:rsidRDefault="0056079E" w:rsidP="0056079E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56079E" w:rsidRPr="006020E1" w:rsidRDefault="0056079E" w:rsidP="0056079E">
      <w:pPr>
        <w:jc w:val="thaiDistribute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Descriptive statistics are reported, where Min and Max denote minimum and maximum value, respectively. P25 and P75 refer to 25th percentile (1st quartile), and 75th percenti</w:t>
      </w:r>
      <w:r w:rsidR="00FC503E">
        <w:rPr>
          <w:rFonts w:ascii="Times New Roman" w:hAnsi="Times New Roman" w:cs="Times New Roman"/>
          <w:sz w:val="18"/>
          <w:szCs w:val="22"/>
        </w:rPr>
        <w:t>le (3rd quartile), respectively</w:t>
      </w:r>
    </w:p>
    <w:p w:rsidR="00AC1EB0" w:rsidRDefault="00AC1EB0" w:rsidP="00E17368">
      <w:pPr>
        <w:rPr>
          <w:rFonts w:ascii="Times New Roman" w:hAnsi="Times New Roman" w:cs="Times New Roman"/>
          <w:sz w:val="24"/>
          <w:szCs w:val="32"/>
        </w:rPr>
      </w:pPr>
    </w:p>
    <w:p w:rsidR="00AC1EB0" w:rsidRDefault="00AC1EB0" w:rsidP="00E17368">
      <w:pPr>
        <w:rPr>
          <w:rFonts w:ascii="Times New Roman" w:hAnsi="Times New Roman" w:cs="Times New Roman"/>
          <w:sz w:val="24"/>
          <w:szCs w:val="32"/>
        </w:rPr>
      </w:pPr>
    </w:p>
    <w:p w:rsidR="00AC1EB0" w:rsidRDefault="00AC1EB0" w:rsidP="00E17368">
      <w:pPr>
        <w:rPr>
          <w:rFonts w:ascii="Times New Roman" w:hAnsi="Times New Roman" w:cs="Times New Roman"/>
          <w:sz w:val="24"/>
          <w:szCs w:val="32"/>
        </w:rPr>
      </w:pPr>
    </w:p>
    <w:p w:rsidR="00CE3F36" w:rsidRDefault="00CE3F36" w:rsidP="00E17368">
      <w:pPr>
        <w:rPr>
          <w:rFonts w:ascii="Times New Roman" w:hAnsi="Times New Roman" w:cs="Times New Roman"/>
          <w:sz w:val="24"/>
          <w:szCs w:val="32"/>
        </w:rPr>
      </w:pPr>
    </w:p>
    <w:p w:rsidR="006F7437" w:rsidRDefault="006F7437" w:rsidP="00E17368">
      <w:pPr>
        <w:rPr>
          <w:rFonts w:ascii="Times New Roman" w:hAnsi="Times New Roman" w:cs="Times New Roman"/>
          <w:sz w:val="24"/>
          <w:szCs w:val="32"/>
        </w:rPr>
      </w:pPr>
    </w:p>
    <w:p w:rsidR="00CE3F36" w:rsidRDefault="00CE3F36" w:rsidP="00E17368">
      <w:pPr>
        <w:rPr>
          <w:rFonts w:ascii="Times New Roman" w:hAnsi="Times New Roman" w:cs="Times New Roman"/>
          <w:sz w:val="24"/>
          <w:szCs w:val="32"/>
        </w:rPr>
      </w:pPr>
    </w:p>
    <w:p w:rsidR="00CE3F36" w:rsidRDefault="00CE3F36" w:rsidP="00E17368">
      <w:pPr>
        <w:rPr>
          <w:rFonts w:ascii="Times New Roman" w:hAnsi="Times New Roman" w:cs="Times New Roman"/>
          <w:sz w:val="24"/>
          <w:szCs w:val="32"/>
        </w:rPr>
      </w:pPr>
    </w:p>
    <w:p w:rsidR="00CE3F36" w:rsidRDefault="00CE3F36" w:rsidP="00E17368">
      <w:pPr>
        <w:rPr>
          <w:rFonts w:ascii="Times New Roman" w:hAnsi="Times New Roman" w:cs="Times New Roman"/>
          <w:sz w:val="24"/>
          <w:szCs w:val="32"/>
        </w:rPr>
      </w:pPr>
    </w:p>
    <w:p w:rsidR="00CE3F36" w:rsidRDefault="00CE3F36" w:rsidP="004D107D">
      <w:pPr>
        <w:rPr>
          <w:rFonts w:ascii="Times New Roman" w:hAnsi="Times New Roman" w:cs="Times New Roman"/>
          <w:sz w:val="24"/>
          <w:szCs w:val="32"/>
        </w:rPr>
      </w:pPr>
      <w:r w:rsidRPr="00FA59DC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S5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4D107D" w:rsidRPr="00CE3F36">
        <w:rPr>
          <w:rFonts w:ascii="Times New Roman" w:hAnsi="Times New Roman" w:cs="Times New Roman"/>
          <w:sz w:val="24"/>
          <w:szCs w:val="32"/>
        </w:rPr>
        <w:t>Province-specific</w:t>
      </w:r>
      <w:r w:rsidR="004D107D">
        <w:rPr>
          <w:rFonts w:ascii="Times New Roman" w:hAnsi="Times New Roman" w:cs="Times New Roman"/>
          <w:sz w:val="24"/>
          <w:szCs w:val="32"/>
        </w:rPr>
        <w:t xml:space="preserve"> and BLUP</w:t>
      </w:r>
      <w:r w:rsidR="004D107D" w:rsidRPr="00CE3F36">
        <w:rPr>
          <w:rFonts w:ascii="Times New Roman" w:hAnsi="Times New Roman" w:cs="Times New Roman"/>
          <w:sz w:val="24"/>
          <w:szCs w:val="32"/>
        </w:rPr>
        <w:t xml:space="preserve"> estimate </w:t>
      </w:r>
      <w:r w:rsidR="004D107D">
        <w:rPr>
          <w:rFonts w:ascii="Times New Roman" w:hAnsi="Times New Roman" w:cs="Times New Roman"/>
          <w:sz w:val="24"/>
          <w:szCs w:val="32"/>
        </w:rPr>
        <w:t xml:space="preserve">of leptospirosis associated with exposure to rainfall at 90th, 95th, and 99th percentiles </w:t>
      </w:r>
      <w:r w:rsidR="004D107D" w:rsidRPr="00CE3F36">
        <w:rPr>
          <w:rFonts w:ascii="Times New Roman" w:hAnsi="Times New Roman" w:cs="Times New Roman"/>
          <w:sz w:val="24"/>
          <w:szCs w:val="32"/>
        </w:rPr>
        <w:t>at lag 0</w:t>
      </w:r>
      <w:r w:rsidR="00FC503E">
        <w:rPr>
          <w:rFonts w:ascii="Times New Roman" w:hAnsi="Times New Roman" w:cs="Times New Roman"/>
          <w:sz w:val="24"/>
          <w:szCs w:val="32"/>
        </w:rPr>
        <w:t xml:space="preserve"> month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98"/>
        <w:gridCol w:w="1440"/>
        <w:gridCol w:w="2880"/>
        <w:gridCol w:w="2646"/>
      </w:tblGrid>
      <w:tr w:rsidR="00CE3F36" w:rsidRPr="00CE3F36" w:rsidTr="006F7437">
        <w:trPr>
          <w:trHeight w:val="374"/>
          <w:tblHeader/>
        </w:trPr>
        <w:tc>
          <w:tcPr>
            <w:tcW w:w="1469" w:type="pct"/>
            <w:vMerge w:val="restart"/>
            <w:vAlign w:val="center"/>
          </w:tcPr>
          <w:p w:rsidR="00CE3F36" w:rsidRPr="00CE3F36" w:rsidRDefault="00CE3F36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Province</w:t>
            </w:r>
          </w:p>
        </w:tc>
        <w:tc>
          <w:tcPr>
            <w:tcW w:w="730" w:type="pct"/>
            <w:vMerge w:val="restart"/>
            <w:vAlign w:val="center"/>
          </w:tcPr>
          <w:p w:rsidR="00CE3F36" w:rsidRPr="00CE3F36" w:rsidRDefault="00CE3F36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Percentile</w:t>
            </w:r>
          </w:p>
        </w:tc>
        <w:tc>
          <w:tcPr>
            <w:tcW w:w="2801" w:type="pct"/>
            <w:gridSpan w:val="2"/>
            <w:vAlign w:val="center"/>
          </w:tcPr>
          <w:p w:rsidR="00CE3F36" w:rsidRPr="00CE3F36" w:rsidRDefault="00CE3F36" w:rsidP="004D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 xml:space="preserve">RR (95% </w:t>
            </w:r>
            <w:r w:rsidR="004D107D">
              <w:rPr>
                <w:rFonts w:ascii="Times New Roman" w:hAnsi="Times New Roman" w:cs="Times New Roman"/>
                <w:sz w:val="24"/>
                <w:szCs w:val="24"/>
              </w:rPr>
              <w:t>confidence interval</w:t>
            </w: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3F36" w:rsidRPr="00CE3F36" w:rsidTr="006F7437">
        <w:trPr>
          <w:trHeight w:val="374"/>
          <w:tblHeader/>
        </w:trPr>
        <w:tc>
          <w:tcPr>
            <w:tcW w:w="1469" w:type="pct"/>
            <w:vMerge/>
            <w:vAlign w:val="center"/>
          </w:tcPr>
          <w:p w:rsidR="00CE3F36" w:rsidRPr="00CE3F36" w:rsidRDefault="00CE3F36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Merge/>
            <w:vAlign w:val="center"/>
          </w:tcPr>
          <w:p w:rsidR="00CE3F36" w:rsidRPr="00CE3F36" w:rsidRDefault="00CE3F36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pct"/>
            <w:vAlign w:val="center"/>
          </w:tcPr>
          <w:p w:rsidR="00CE3F36" w:rsidRPr="00CE3F36" w:rsidRDefault="00CE3F36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Province-specific</w:t>
            </w:r>
          </w:p>
        </w:tc>
        <w:tc>
          <w:tcPr>
            <w:tcW w:w="1341" w:type="pct"/>
            <w:vAlign w:val="center"/>
          </w:tcPr>
          <w:p w:rsidR="00CE3F36" w:rsidRPr="00CE3F36" w:rsidRDefault="00CE3F36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BLUP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Bangkok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(34.0)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0.3209 (0.0686, 1.5000)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1.0009 (0.6685, 1.4986)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(37.6)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0.3481 (0.0749, 1.6188)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1.0277 (0.7014, 1.5058)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(48.3)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0.3748 (0.0520, 2.7045)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1.1015 (0.8308, 1.4604)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Phra Nakhon Sri Ayutthaya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(23.4)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2.4985 (0.8066, 7.7391)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1.1328 (0.7623, 1.6834)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(26.3)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2.5038 (0.7851, 7.9844)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1.1529 (0.7674, 1.7321)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(32.0)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2.0258 (0.5729, 7.1632)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1.1917 (0.7962, 1.7836)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Ratchaburi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(22.4)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4.0915 (0.2671, 62.6805)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1.0215 (0.6796, 1.5353)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(25.7)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1.8156 (0.1338, 24.6387)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1.0378 (0.6795, 1.5851)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(29.4)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0.8929 (0.0233, 34.2824)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1.0599 (0.6916, 1.6243)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Kanchanaburi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2.4485 (0.3551, 16.8801)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1.1004 (0.7204, 1.6808)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(31.5)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2.1971 (0.3204, 15.0679)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1.1183 (0.7354, 1.7006)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(36.5)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1.5063 (0.1352, 16.7762)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1.1503 (0.7749, 1.7075)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Nakhon Sawan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(26.7)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2.8245 (0.6817, 11.7025)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1.1381 (0.7513, 1.7241)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(33.4)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2.9532 (0.7332, 11.8947)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1.1819 (0.7880, 1.7727)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(39.9)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2.0414 (0.5256, 7.9287)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1.2161 (0.8459, 1.7484)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Chai Nat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(24.8)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1.05345 (0.3549, 3.1272)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1.0829 (0.7285, 1.6096)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(29.1)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1.3175 (0.4724, 3.6745)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1.1101 (0.7423, 1.6601)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(36.2)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1.0469 (0.2892, 3.7897)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1.1555 (0.7924, 1.6851)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Lop 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(25.9)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0.9889 (0.1255, 7.7903)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1.0428 (0.6841, 1.5895)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(29.8)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1.1476 (0.1417, 9.2912)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1.0667 (0.6982, 1.6297)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(38.8)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1.6869 (0.1234, 23.0593)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1.1253 (0.7699, 1.6445)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Phetchaburi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(19.6)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0.0201 (0.0023, 0.1719)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0.9645 (0.6599, 1.4097)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(25.0)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0.0919 (0.0106, 0.8003)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0.9822 (0.6462, 1.4929)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(40.8)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1.6309 (0.1822, 14.5962)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1.0846 (0.7554, 1.5575)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Chiang Mai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(30.4)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1.9810 (0.7729, 5.0778)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1.1869 (0.8008, 1.7590)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(37.8)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2.0139 (0.7604, 5.3339)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1.2293 (0.8571, 1.7629)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2.1684 (0.8001, 5.8767)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1.2452 (0.9006, 1.7217)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Chiang Rai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(30.4)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1.2353 (0.7085, 2.1536)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1.0362 (0.7577, 1.4171)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(37.8)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1.3494 (0.7681, 2.3705)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1.0666 (0.8001, 1.4219)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1.7704 0.9386, 3.3393)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1.1064 (0.8703, 1.4067)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Kamphaeng Phet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(27.1)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0.6529 (0.0887, 4.8050)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0.9807 (0.6436, 1.4946)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(31.3)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0.5485 (0.0748, 4.0222)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1.0058 (0.6622, 1.5279)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0.7146 (0.0936, 5.4529)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1.0834 (0.7662, 1.5321)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Lampang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(22.7)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0.6965 (0.3007, 1.6133)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0.9271 (0.6358, 1.3518)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(28.3)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0.5132 (0.2142, 1.2296)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0.9500 (0.6412, 1.4077)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(34.7)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0.5120 (0.1950, 1.3444)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0.9925 (0.6810, 1.4466)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Mae Hong Son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(24.4)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1.2114 (0.1975, 7.4322)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1.0350 (0.6838, 1.5667)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(26.9)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1.1613 (0.1828, 7.3785)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1.0485 (0.6878, 1.5985)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(34.6)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1.78567 (0.2382, 13.3869)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1.0986 (0.7327, 1.6474)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(27.8)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0.9685 (0.5232, 1.7926)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0.9287 (0.6488, 1.3295)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0.8714 (0.4607, 1.6481)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0.9709 (0.6873, 1.3716)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(47.1)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1.9415 (0.9012, 4.1828)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1.0689 (0.8265, 1.3824)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Phayao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(20.6)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1.5263 (0.6373, 3.6558)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1.1583 (0.8070, 1.6624)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(24.5)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1.6557 (0.6928, 3.9572)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1.1895 (0.8085, 1.7498)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(28.4)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2.4084 (1.0145, 5.7173)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1.2186 (0.8223, 1.8058)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Phetchabun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(24.2)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1.2820 (0.4341, 3.7857)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1.0724 (0.7214, 1.5941)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(30.1)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1.4335 (0.4891, 4.2012)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1.1097 (0.7409, 1.6620)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(35.1)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1.3951 (0.4270, 4.5577)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1.1417 (0.7758, 1.6800)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Phichit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0.9696 (0.2445, 3.8447)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1.0580 (0.7001, 1.5990)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(33.1)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0.8979 (0.2290, 3.5205)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1.0891 (0.7278, 1.6296)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0.8325 (0.2094, 3.3094)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1.1453 (0.8153, 1.6089)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Phitsanulok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0.5480 (0.2204, 1.3628)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0.9547 (0.6421, 1.4193)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(31.5)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0.5025 (0.1976, 1.2783)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0.9749 (0.6585, 1.4434)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(36.1)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0.4606 (0.1648, 1.2872)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1.0082 (0.6947, 1.4632)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Phrae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(22.8)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0.8955 (0.2673, 3.0001)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1.0487 (0.7089, 1.5514)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(30.0)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1.1222 (0.3600, 3.4984)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1.0911 (0.7265, 1.6387)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(34.4)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1.0535 (0.2836, 3.9140)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1.1203 (0.7569, 1.6582)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Sukhothai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(26.0)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0.3478 (0.0959, 1.2621)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0.9410 (0.6240,  1.4190)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(30.8)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0.3127 (0.0835, 1.1709)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0.9681 (0.6419,  1.4601)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(39.0)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0.3963 (0.0884, 1.7760)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1.0278 (0.7113,  1.4852)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(25.2)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0.7296 (0.1514, 3.5165)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1.0022 (0.6624, 1.5165)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(28.4)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0.6133 (0.1287, 2.9225)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1.0195 (0.6703, 1.5505)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(35.4)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0.5611 (0.1157, 2.7217)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1.0657 (0.7159, 1.5864)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Uttaradit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(27.7)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0.7988 (0.2614, 2.4406)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1.0184 (0.6778, 1.5303)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0.9963 (0.3279, 3.0269)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1.0599 (0.7155, 1.5701)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1.2015 (0.3714, 3.8873)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1.1143 (0.7977, 1.5565)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Buri Ram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1.1625 (0.7005, 1.9293)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1.1029 (0.7831, 1.5533)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(31.4)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1.1856 (0.7214, 1.9486)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1.1207 (0.7983, 1.5731)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(37.7)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1.2319 (0.6586, 2.3039)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1.1601 (0.8477, 1.5876)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Chaiyaphum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0.4806 (0.2669, 0.8653)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0.8126 (0.5679, 1.1627)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0.5374 (0.2971, 0.9721)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0.8532 (0.6042, 1.2049)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(39.1)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0.6444 (0.3261, 1.2733)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0.8962 (0.6515, 1.2327)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Kalasin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(30.0)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1.1150 (0.7347, 1.6924)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1.0943 (0.7969, 1.5026)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(36.2)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1.2560 (0.8403, 1.8774)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1.1346 (0.8414, 1.5300)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1.5432 (0.9028, 2.6379)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1.1688 (0.8981, 1.5209)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Khon Kaen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(25.4)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1.3078 (0.7363, 2.3230)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1.1122 (0.7807, 1.5844)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(28.9)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1.3416 (0.7538, 2.3879)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1.1351 (0.7939, 1.6229)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(34.4)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1.4273 (0.7992, 2.5492)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1.1705 (0.8297, 1.6511)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Loei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(24.4)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1.1626 (0.6808, 1.9852)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1.0453 (0.7458, 1.4649)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(32.0)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1.0243 (0.6083, 1.7248)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1.0924 (0.7780, 1.5338)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(35.7)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0.9661 (0.5698, 1.6383)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1.1163 (0.8059, 1.5465)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Maha Sarakham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(31.2)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0.8159 (0.4662, 1.4280)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0.9916 (0.6983, 1.4081)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(37.8)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0.8666 (0.4986, 1.5061)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1.0384 (0.7515, 1.4350)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(43.5)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1.2179 (0.6234, 2.3795)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1.0794 (0.8131, 1.4329)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Mukdahan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(29.5)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1.3077 (0.3542, 4.8279)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1.1070 (0.7333, 1.6710)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(37.8)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1.1223 (0.2979, 4.2281)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1.1595 (0.7964, 1.6880)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(53.2)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0.5167 (0.0419, 6.3780)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1.2040 (0.9608, 1.5088)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Nakhon Phanom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(45.9)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7.3892 (1.3792, 39.5880)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1.2169 (0.9167, 1.6153)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(59.2)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7.8868 (1.3640, 45.6019)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1.2133 (1.0300, 1.4293)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(87.1)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8.9230 (1.0575, 75.2918)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1.1679 (0.8218, 1.6598)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Nakhon Ratchasima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(24.5)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1.1245 (0.5984, 2.1133)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1.0552 (0.7347, 1.5156)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(30.1)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1.0296 (0.5322, 1.9916)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1.0894 (0.7540, 1.5739)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(37.4)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0.8553 (0.3249, 2.2517)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1.1369 (0.8097, 1.5962)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Nong Bua Lam Phu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(25.3)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1.0787 (0.1485, 7.8358)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1.0373 (0.6820, 1.5778)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(26.6)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0.9098 (0.1237, 6.6938)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1.0446 (0.6845, 1.5941)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(33.1)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1.2962 (0.0785, 21.4116)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1.0859 (0.7177, 1.6430)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Nong Khai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(36.7)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1.0233 (0.3423, 3.0591)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1.0380 (0.7239, 1.4883)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(41.5)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1.1518 (0.3785, 3.5054)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1.0724 (0.7742, 1.4856)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(70.2)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1.4695 (0.2696, 8.0102)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1.2145 (1.0262, 1.4375)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Roi Et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(30.3)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1.1166 (0.6379, 1.9545)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1.0460 (0.7362, 1.4861)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1.2222 (0.6941, 2.1523)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1.0715 (0.7623, 1.5060)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(40.1)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1.4739 (0.8093, 2.6845)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1.1113 (0.8173, 1.5109)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Sakon Nakhon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(33.9)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0.7489 (0.2764, 2.0294)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0.9699 (0.6694, 1.4054)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(40.7)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0.7792 (0.2824, 2.1498)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1.0235 (0.7370, 1.4214)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(58.1)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1.3753 (0.3810, 4.9649)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1.1436 (0.9634, 1.3574)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Si Sa Ket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1.4419 (1.0059, 2.0669)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1.2881 (0.9624, 1.7241)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(39.6)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1.4753 (1.0343, 2.1044)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1.3388 (1.0334, 1.7343)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(50.9)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1.2905 (0.7528, 2.2125)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1.3123 (1.0851, 1.5870)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Surin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1.9025 (1.2043, 3.0054)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1.3958 (1.0031, 1.9423)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1.9152 (1.2189, 3.0090)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1.4290 (1.0412, 1.9613)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(38.9)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1.7292 (1.0634, 2.8121)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1.4351 (1.0672, 1.9299)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Ubon Ratchathani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(36.9)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0.7727 (0.4596, 1.2989)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0.9855 (0.7435, 1.3063)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(44.7)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0.8000 (0.4819, 1.3281)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1.0475 (0.8262, 1.3282)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(62.8)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1.0942 (0.5992, 1.9983)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1.1719 (1.0143, 1.3539)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Udon Thani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(30.0)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0.5316 (0.2752, 1.0270)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0.8743 (0.6043, 1.2648)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0.5407 (0.2847, 1.0271)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0.9080 (0.6369, 1.2944)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(44.0)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0.5831 (0.2442, 1.3927)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0.9893 (0.7391, 1.3242)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Chachoengsao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(28.5)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0.3768 (0.0731, 1.9424)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0.9859 (0.6487, 1.4984)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0.4586 (0.1026, 2.0506)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1.0237 (0.6839, 1.5321)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(44.1)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0.9011 (0.1746, 4.6508)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1.0927 (0.7883, 1.5147)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Chanthaburi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(65.1)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1.2766 (0.4659, 3.4983)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1.2043 (1.0404, 1.3941)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(72.1)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1.2444 (0.4421, 3.5022)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1.1906 (0.9968, 1.4219)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(90.0)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1.1660 (0.3734, 3.6411)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1.1562 (0.8272, 1.6161)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Chon 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(23.8)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1.7738 (0.2640, 11.9197)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1.0425 (0.6903, 1.5742)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(28.7)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1.1355 (0.1460, 8.8312)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1.0708 (0.7011, 1.6354)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(39.5)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0.8891 (0.0789, 10.0148)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1.1398 (0.7851, 1.6549)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Prachin Buri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(36.2)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0.2073 (0.0212, 2.0239)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1.0724 (0.7197, 1.5980)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(39.0)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0.2119 (0.0224, 2.0070)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1.0915 (0.7476, 1.5936)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(54.9)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0.0295 (0.0005, 1.8267)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1.1663 (0.9422, 1.4437)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Rayong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(30.2)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1.0772 (0.2832, 4.0964)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1.0714 (0.7090, 1.6190)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(34.0)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0.9451 (0.2490, 3.5878)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1.0963 (0.7345, 1.6362)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(42.8)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2.9217 (0.6275, 13.6049)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1.1487 (0.8207, 1.6079)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Sa Kaeo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(26.3)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0.2328 (0.0382, 1.4175)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1.0440 (0.6868, 1.5871)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(31.2)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0.1776 (0.0282, 1.1192)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1.0750 (0.7083, 1.6316)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(36.7)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0.0006 (0.0000, 0.0287)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1.1109 (0.7510, 1.6434)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Trat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(99.1)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0.2494 (0.0284, 2.1890)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1.0483 (0.6406, 1.7155)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(118.5)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0.1622 (0.0139, 1.8986)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0.9661 (0.4590, 2.0336)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(168.0)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0.0540 (0.0018, 1.6608)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0.7842 (0.1933, 3.1818)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Chumphon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(32.2)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1.3609 (0.2928, 6.3261)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1.1103 (0.7360, 1.6751)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(42.2)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1.1016 (0.2320, 5.2318)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1.1685 (0.8281, 1.6488)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(59.9)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0.9451 (0.0781, 11.4378)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1.1998 (1.0167, 1.4159)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Krabi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(42.8)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1.4259 (0.6307, 3.2240)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1.2900 (0.9434, 1.7641)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(48.2)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1.3510 (0.5284, 3.4539)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1.2853 (0.9883, 1.6715)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(58.4)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1.3759 (0.2586, 7.3198)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1.2455 (1.0507, 1.4764)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Nakhon Si Thammarat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(43.5)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1.0916 (0.6613, 1.8020)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1.0035 (0.8415, 1.1968)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(69.1)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1.3691 (0.8333, 2.2495)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1.2182 (1.0387, 1.4288)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(98.5)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1.7538 (0.9842, 3.1254)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1.5088 (1.0622, 2.1432)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Narathiwat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(65.5)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0.8334 (0.3397, 2.0447)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1.2037 (1.0391, 1.3943)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(81.6)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0.7878 (0.3077, 2.0169)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1.1717 (0.9132, 1.5033)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(115.3)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0.7004 (0.2116, 2.3181)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1.1075 (0.6208, 1.9757)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Pattani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(38.9)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1.0770 (0.3966, 2.9246)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1.1131 (0.7997, 1.5492)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(48.6)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1.0725 (0.3575, 3.2177)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1.1603 (0.9035, 1.4900)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(79.4)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1.8125 (0.3900, 8.4242)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1.2223 (0.9485, 1.5752)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Phangnga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(72.7)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1.3954 (0.6067, 3.2095)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1.2249 (1.0258, 1.4627)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(86.8)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1.4797 (0.6206, 3.5283)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1.2880 (0.9809, 1.6913)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(115.5)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1.6671 (0.6181, 4.4962)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1.4264 (0.8598, 2.3662)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Phatthalung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(50.9)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1.2565 (0.6297, 2.5071)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1.1895 (1.0053, 1.4074)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(75.9)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1.1516 (0.5760, 2.3026)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1.2035 (0.9868, 1.4679)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(96.3)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1.0553 (0.4841, 2.3004)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1.2105 (0.8439, 1.7363)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Phuket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(46.6)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1.8994 (0.5689, 6.3417)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1.1488 (0.8588, 1.5368)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(51.1)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2.3008 (0.5984, 8.8460)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1.1663 (0.9175, 1.4825)</w:t>
            </w:r>
          </w:p>
        </w:tc>
      </w:tr>
      <w:tr w:rsidR="006F7437" w:rsidRPr="00CE3F36" w:rsidTr="006F7437">
        <w:trPr>
          <w:trHeight w:val="360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(57.9)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3.1128 (0.5619, 17.2447)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1.1824 (0.9896, 1.4127)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Ranong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(81.7)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0.9150 (0.3069, 2.7282)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1.3143 (1.0355, 1.6681)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(90.8)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0.9579 (0.3146, 2.9162)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1.3901 (1.0195, 1.8954)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(127.7)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1.1530 (0.3311, 4.0149)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1.7445 (0.9274, 3.2813)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Satun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(38.6)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0.9110 (0.3500, 2.3714)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1.0781 (0.7560, 1.5374)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(43.3)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0.9636 (0.3647, 2.5458)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1.1080 (0.8072, 1.5209)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(54.7)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1.3784 (0.3165, 6.0030)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1.1602 (0.9462, 1.4225)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Songkhla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(37.8)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2.5194 (1.0771, 5.8933)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1.5303 (1.1109, 2.1081)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(49.1)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2.1135 (0.8295, 5.3851)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1.4503 (1.1468, 1.8342)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(74.2)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0.7220 (0.2244, 2.3225)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1.1075 (0.9090, 1.3495)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Surat Thani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(33.4)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1.4139 (0.7199, 2.7766)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1.2292 (0.8959, 1.6866)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(43.6)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1.4290 (0.6973, 2.9286)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1.2664 (0.9753, 1.6444)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(64.4)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1.2390 (0.6228, 2.4648)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1.2113 (1.0471, 1.4014)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(36.6)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1.0973 (0.5519, 2.1820)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1.3041 (0.9477, 1.7944)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(43.3)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0.9834 (0.4801, 2.0145)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1.3157 (0.9988, 1.7332)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(54.0)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0.7987 (0.3478, 1.8339)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1.2803 (1.0592, 1.5475)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 w:val="restart"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Yala</w:t>
            </w: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90th (41.6)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0.8969 (0.4390, 1.8326)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1.0948 (0.8490, 1.4117)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95th (56.5)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0.9413 (0.4467, 1.9836)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1.1651 (0.9923, 1.3680)</w:t>
            </w:r>
          </w:p>
        </w:tc>
      </w:tr>
      <w:tr w:rsidR="006F7437" w:rsidRPr="00CE3F36" w:rsidTr="006F7437">
        <w:trPr>
          <w:trHeight w:val="374"/>
        </w:trPr>
        <w:tc>
          <w:tcPr>
            <w:tcW w:w="1469" w:type="pct"/>
            <w:vMerge/>
            <w:vAlign w:val="center"/>
          </w:tcPr>
          <w:p w:rsidR="006F7437" w:rsidRPr="00CE3F36" w:rsidRDefault="006F7437" w:rsidP="00CE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99th (85.9)</w:t>
            </w:r>
          </w:p>
        </w:tc>
        <w:tc>
          <w:tcPr>
            <w:tcW w:w="1460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1.1436 (0.4457, 2.9340)</w:t>
            </w:r>
          </w:p>
        </w:tc>
        <w:tc>
          <w:tcPr>
            <w:tcW w:w="1341" w:type="pct"/>
            <w:vAlign w:val="center"/>
          </w:tcPr>
          <w:p w:rsidR="006F7437" w:rsidRPr="00CE3F36" w:rsidRDefault="006F7437" w:rsidP="00C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F36">
              <w:rPr>
                <w:rFonts w:ascii="Times New Roman" w:hAnsi="Times New Roman" w:cs="Times New Roman"/>
                <w:sz w:val="24"/>
                <w:szCs w:val="24"/>
              </w:rPr>
              <w:t>1.2656 (0.9408, 1.7026)</w:t>
            </w:r>
          </w:p>
        </w:tc>
      </w:tr>
    </w:tbl>
    <w:p w:rsidR="00CE3F36" w:rsidRPr="004C2296" w:rsidRDefault="00CE3F36" w:rsidP="00CE3F36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CE3F36" w:rsidRPr="00D84F38" w:rsidRDefault="00CE3F36" w:rsidP="00D84F38">
      <w:pPr>
        <w:jc w:val="thaiDistribute"/>
        <w:rPr>
          <w:rFonts w:ascii="Times New Roman" w:hAnsi="Times New Roman" w:cs="Times New Roman"/>
          <w:sz w:val="18"/>
          <w:szCs w:val="22"/>
        </w:rPr>
      </w:pPr>
      <w:r w:rsidRPr="006020E1">
        <w:rPr>
          <w:rFonts w:ascii="Times New Roman" w:hAnsi="Times New Roman" w:cs="Times New Roman"/>
          <w:sz w:val="18"/>
          <w:szCs w:val="22"/>
        </w:rPr>
        <w:t>Note:</w:t>
      </w:r>
      <w:r>
        <w:rPr>
          <w:rFonts w:ascii="Times New Roman" w:hAnsi="Times New Roman" w:cs="Times New Roman"/>
          <w:sz w:val="18"/>
          <w:szCs w:val="22"/>
        </w:rPr>
        <w:t xml:space="preserve"> The relative risk (RR) of human leptospirosis was estimated at 90th, 95th, and 99th percentile of rainfall for each province relative to 0 cm</w:t>
      </w:r>
      <w:r w:rsidR="00121FAB">
        <w:rPr>
          <w:rFonts w:ascii="Times New Roman" w:hAnsi="Times New Roman" w:cs="Times New Roman"/>
          <w:sz w:val="18"/>
          <w:szCs w:val="22"/>
        </w:rPr>
        <w:t xml:space="preserve"> controlling for temperature, humidity, month, and year</w:t>
      </w:r>
      <w:r>
        <w:rPr>
          <w:rFonts w:ascii="Times New Roman" w:hAnsi="Times New Roman" w:cs="Times New Roman"/>
          <w:sz w:val="18"/>
          <w:szCs w:val="22"/>
        </w:rPr>
        <w:t xml:space="preserve">. Province-specific estimate is the results obtained from the DLNM model for each province, whereas BLUP </w:t>
      </w:r>
      <w:r w:rsidR="00BB4FE0">
        <w:rPr>
          <w:rFonts w:ascii="Times New Roman" w:hAnsi="Times New Roman" w:cs="Times New Roman"/>
          <w:sz w:val="18"/>
          <w:szCs w:val="22"/>
        </w:rPr>
        <w:t xml:space="preserve">estimate is the province-specific estimate obtained through </w:t>
      </w:r>
      <w:r w:rsidR="00121FAB">
        <w:rPr>
          <w:rFonts w:ascii="Times New Roman" w:hAnsi="Times New Roman" w:cs="Times New Roman"/>
          <w:sz w:val="18"/>
          <w:szCs w:val="22"/>
        </w:rPr>
        <w:t>BLUP method</w:t>
      </w:r>
      <w:r w:rsidR="00BB4FE0">
        <w:rPr>
          <w:rFonts w:ascii="Times New Roman" w:hAnsi="Times New Roman" w:cs="Times New Roman"/>
          <w:sz w:val="18"/>
          <w:szCs w:val="22"/>
        </w:rPr>
        <w:t xml:space="preserve">.  Monthly data during 2007 – 2017 was used for the analysis in all provinces other than </w:t>
      </w:r>
      <w:r w:rsidR="00121FAB">
        <w:rPr>
          <w:rFonts w:ascii="Times New Roman" w:hAnsi="Times New Roman" w:cs="Times New Roman"/>
          <w:sz w:val="18"/>
          <w:szCs w:val="22"/>
        </w:rPr>
        <w:t xml:space="preserve">a province of </w:t>
      </w:r>
      <w:r w:rsidR="00BB4FE0">
        <w:rPr>
          <w:rFonts w:ascii="Times New Roman" w:hAnsi="Times New Roman" w:cs="Times New Roman"/>
          <w:sz w:val="18"/>
          <w:szCs w:val="22"/>
        </w:rPr>
        <w:t>Nong Bua Lam Phu where the data during 2014 – 2017 was used.</w:t>
      </w:r>
      <w:r w:rsidR="003737CC">
        <w:rPr>
          <w:rFonts w:ascii="Times New Roman" w:hAnsi="Times New Roman" w:cs="Times New Roman"/>
          <w:sz w:val="18"/>
          <w:szCs w:val="22"/>
        </w:rPr>
        <w:t xml:space="preserve"> BLUP, </w:t>
      </w:r>
      <w:r w:rsidR="00D84F38">
        <w:rPr>
          <w:rFonts w:ascii="Times New Roman" w:hAnsi="Times New Roman" w:cs="Times New Roman"/>
          <w:sz w:val="18"/>
          <w:szCs w:val="22"/>
        </w:rPr>
        <w:t>best linear unbiased prediction</w:t>
      </w:r>
    </w:p>
    <w:p w:rsidR="00AC1EB0" w:rsidRDefault="00AC1EB0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314933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S6</w:t>
      </w:r>
      <w:r>
        <w:rPr>
          <w:rFonts w:ascii="Times New Roman" w:hAnsi="Times New Roman" w:cs="Times New Roman"/>
          <w:sz w:val="24"/>
          <w:szCs w:val="32"/>
        </w:rPr>
        <w:t xml:space="preserve"> Region</w:t>
      </w:r>
      <w:r w:rsidRPr="00CE3F36">
        <w:rPr>
          <w:rFonts w:ascii="Times New Roman" w:hAnsi="Times New Roman" w:cs="Times New Roman"/>
          <w:sz w:val="24"/>
          <w:szCs w:val="32"/>
        </w:rPr>
        <w:t>-specific</w:t>
      </w:r>
      <w:r>
        <w:rPr>
          <w:rFonts w:ascii="Times New Roman" w:hAnsi="Times New Roman" w:cs="Times New Roman"/>
          <w:sz w:val="24"/>
          <w:szCs w:val="32"/>
        </w:rPr>
        <w:t xml:space="preserve"> and national</w:t>
      </w:r>
      <w:r w:rsidRPr="00CE3F36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estimate of leptospirosis associated with exposure to rainfall at 90th, 95th, and 99th percentiles </w:t>
      </w:r>
      <w:r w:rsidRPr="00CE3F36">
        <w:rPr>
          <w:rFonts w:ascii="Times New Roman" w:hAnsi="Times New Roman" w:cs="Times New Roman"/>
          <w:sz w:val="24"/>
          <w:szCs w:val="32"/>
        </w:rPr>
        <w:t xml:space="preserve">at </w:t>
      </w:r>
      <w:r w:rsidR="00FC503E">
        <w:rPr>
          <w:rFonts w:ascii="Times New Roman" w:hAnsi="Times New Roman" w:cs="Times New Roman"/>
          <w:sz w:val="24"/>
          <w:szCs w:val="32"/>
        </w:rPr>
        <w:t>different lag structures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6"/>
        <w:gridCol w:w="2766"/>
        <w:gridCol w:w="2766"/>
        <w:gridCol w:w="2766"/>
      </w:tblGrid>
      <w:tr w:rsidR="00314933" w:rsidRPr="00314933" w:rsidTr="00314933">
        <w:trPr>
          <w:trHeight w:val="360"/>
          <w:tblHeader/>
        </w:trPr>
        <w:tc>
          <w:tcPr>
            <w:tcW w:w="794" w:type="pct"/>
            <w:vMerge w:val="restar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Percentile</w:t>
            </w:r>
          </w:p>
        </w:tc>
        <w:tc>
          <w:tcPr>
            <w:tcW w:w="4206" w:type="pct"/>
            <w:gridSpan w:val="3"/>
            <w:vAlign w:val="center"/>
          </w:tcPr>
          <w:p w:rsidR="00314933" w:rsidRPr="00314933" w:rsidRDefault="004D107D" w:rsidP="004D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 (</w:t>
            </w:r>
            <w:r w:rsidR="00314933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confidence interval)</w:t>
            </w:r>
          </w:p>
        </w:tc>
      </w:tr>
      <w:tr w:rsidR="00314933" w:rsidRPr="00314933" w:rsidTr="004B4585">
        <w:trPr>
          <w:trHeight w:val="360"/>
          <w:tblHeader/>
        </w:trPr>
        <w:tc>
          <w:tcPr>
            <w:tcW w:w="794" w:type="pct"/>
            <w:vMerge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Lag 0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Lag 1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Lag 2</w:t>
            </w:r>
          </w:p>
        </w:tc>
      </w:tr>
      <w:tr w:rsidR="00314933" w:rsidRPr="00314933" w:rsidTr="00314933">
        <w:trPr>
          <w:trHeight w:val="360"/>
        </w:trPr>
        <w:tc>
          <w:tcPr>
            <w:tcW w:w="5000" w:type="pct"/>
            <w:gridSpan w:val="4"/>
            <w:vAlign w:val="center"/>
          </w:tcPr>
          <w:p w:rsidR="00314933" w:rsidRPr="00314933" w:rsidRDefault="00314933" w:rsidP="003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Whole nation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 provinces)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90th (34.5)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1.0994 (0.9747, 1.2401)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0.9882 (0.8972, 1.0884)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0.9126 (0.8207, 1.0149)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95th (41.6)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1.1428 (1.0154, 1.2862)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0.9669 (0.8745, 1.0691)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0.9216 (0.8173, 1.0393)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99th (54.5)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1.1848 (1.0494, 1.3378)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0.9750 (0.8536, 1.1136)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0.9546 (0.8345, 1.0919)</w:t>
            </w:r>
          </w:p>
        </w:tc>
      </w:tr>
      <w:tr w:rsidR="00314933" w:rsidRPr="00314933" w:rsidTr="00314933">
        <w:trPr>
          <w:trHeight w:val="360"/>
        </w:trPr>
        <w:tc>
          <w:tcPr>
            <w:tcW w:w="5000" w:type="pct"/>
            <w:gridSpan w:val="4"/>
            <w:vAlign w:val="center"/>
          </w:tcPr>
          <w:p w:rsidR="00314933" w:rsidRPr="00314933" w:rsidRDefault="00314933" w:rsidP="003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provinces)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90th (26.6)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1.0309 (0.7658, 1.3877)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1.1160 (0.8818, 1.4126)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1.0550 (0.8452, 1.3170)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95th (31.6)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1.0530 (0.7715, 1.4371)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1.1147 (0.8742, 1.4215)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1.0757 (0.8567, 1.3505)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99th (38.7)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1.2362 (0.9110, 1.6775)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1.1000 (0.8424, 1.4363)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0.9720 (0.7696, 1.2276)</w:t>
            </w:r>
          </w:p>
        </w:tc>
      </w:tr>
      <w:tr w:rsidR="00314933" w:rsidRPr="00314933" w:rsidTr="00314933">
        <w:trPr>
          <w:trHeight w:val="360"/>
        </w:trPr>
        <w:tc>
          <w:tcPr>
            <w:tcW w:w="5000" w:type="pct"/>
            <w:gridSpan w:val="4"/>
            <w:vAlign w:val="center"/>
          </w:tcPr>
          <w:p w:rsidR="00314933" w:rsidRPr="00314933" w:rsidRDefault="00314933" w:rsidP="003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North-eastern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provinces)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90th (30.5)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1.0611 (0.8664, 1.2995)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0.9274 (0.8112, 1.0602)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0.8746 (0.7636, 1.0018)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95th (36.7)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1.0944 (0.8913, 1.3437)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0.9139 (0.8009, 1.0428)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0.8909 (0.7728, 1.0271)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99th (47.6)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1.2046 (0.9728, 1.4918)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0.9490 (0.8165, 1.1031)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0.9226 (0.7800, 1.0912)</w:t>
            </w:r>
          </w:p>
        </w:tc>
      </w:tr>
      <w:tr w:rsidR="00314933" w:rsidRPr="00314933" w:rsidTr="00314933">
        <w:trPr>
          <w:trHeight w:val="360"/>
        </w:trPr>
        <w:tc>
          <w:tcPr>
            <w:tcW w:w="5000" w:type="pct"/>
            <w:gridSpan w:val="4"/>
            <w:vAlign w:val="center"/>
          </w:tcPr>
          <w:p w:rsidR="00314933" w:rsidRPr="00314933" w:rsidRDefault="00314933" w:rsidP="003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provinces)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90th (25.7)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1.1351 (0.4600, 2.8005)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1.1996 (0.6881, 2.0914)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0.9660 (0.6623, 1.4088)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95th (29.8)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1.1897 (0.5889, 2.4037)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1.2045 (0.6798, 2.1342)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0.9840 (0.6765, 1.4313)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99th (37.7)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1.0289 (0.5530, 1.9142)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1.1783 (0.6700, 2.0724)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0.8752 (0.5241, 1.4616)</w:t>
            </w:r>
          </w:p>
        </w:tc>
      </w:tr>
      <w:tr w:rsidR="00314933" w:rsidRPr="00314933" w:rsidTr="00314933">
        <w:trPr>
          <w:trHeight w:val="360"/>
        </w:trPr>
        <w:tc>
          <w:tcPr>
            <w:tcW w:w="5000" w:type="pct"/>
            <w:gridSpan w:val="4"/>
            <w:vAlign w:val="center"/>
          </w:tcPr>
          <w:p w:rsidR="00314933" w:rsidRPr="00314933" w:rsidRDefault="00314933" w:rsidP="003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provinces)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90th (44.2)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1.1042 (0.6336, 1.9244)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0.9227 (0.4238, 2.0088)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1.2131 (0.4528, 3.2498)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95th (51.1)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1.1791 (0.6701, 2.0746)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0.9086 (0.4564, 1.8088)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1.1422 (0.4519, 2.8870)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99th (68.0)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1.1145 (0.6082, 2.0422)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0.9175 (0.4899, 1.7182)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1.0134 (0.4383, 2.3433)</w:t>
            </w:r>
          </w:p>
        </w:tc>
      </w:tr>
      <w:tr w:rsidR="00314933" w:rsidRPr="00314933" w:rsidTr="00314933">
        <w:trPr>
          <w:trHeight w:val="360"/>
        </w:trPr>
        <w:tc>
          <w:tcPr>
            <w:tcW w:w="5000" w:type="pct"/>
            <w:gridSpan w:val="4"/>
            <w:vAlign w:val="center"/>
          </w:tcPr>
          <w:p w:rsidR="00314933" w:rsidRPr="00314933" w:rsidRDefault="00314933" w:rsidP="003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provinces)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90th (47.3)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1.1419 (0.9246, 1.4102)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0.9786 (0.7868, 1.2172)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0.7911 (0.6173, 1.0139)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95th (59.3)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1.1383 (0.9022, 1.4361)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0.9500 (0.7363, 1.2258)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0.7788 (0.5839, 1.0387)</w:t>
            </w:r>
          </w:p>
        </w:tc>
      </w:tr>
      <w:tr w:rsidR="00314933" w:rsidRPr="00314933" w:rsidTr="004B4585">
        <w:trPr>
          <w:trHeight w:val="360"/>
        </w:trPr>
        <w:tc>
          <w:tcPr>
            <w:tcW w:w="794" w:type="pct"/>
            <w:vAlign w:val="center"/>
          </w:tcPr>
          <w:p w:rsidR="00314933" w:rsidRPr="00314933" w:rsidRDefault="00314933" w:rsidP="004B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99th (81.6)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1.1769 (0.8888, 1.5583)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1.1413 (0.4815, 2.7051)</w:t>
            </w:r>
          </w:p>
        </w:tc>
        <w:tc>
          <w:tcPr>
            <w:tcW w:w="1402" w:type="pct"/>
            <w:vAlign w:val="center"/>
          </w:tcPr>
          <w:p w:rsidR="00314933" w:rsidRPr="00314933" w:rsidRDefault="00314933" w:rsidP="004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33">
              <w:rPr>
                <w:rFonts w:ascii="Times New Roman" w:hAnsi="Times New Roman" w:cs="Times New Roman"/>
                <w:sz w:val="24"/>
                <w:szCs w:val="24"/>
              </w:rPr>
              <w:t>0.8086 (0.6122, 1.0680)</w:t>
            </w:r>
          </w:p>
        </w:tc>
      </w:tr>
    </w:tbl>
    <w:p w:rsidR="00314933" w:rsidRPr="004C2296" w:rsidRDefault="00314933" w:rsidP="00314933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314933" w:rsidRDefault="00314933" w:rsidP="00314933">
      <w:pPr>
        <w:jc w:val="thaiDistribute"/>
        <w:rPr>
          <w:rFonts w:ascii="Times New Roman" w:hAnsi="Times New Roman" w:cs="Times New Roman"/>
          <w:sz w:val="18"/>
          <w:szCs w:val="22"/>
        </w:rPr>
      </w:pPr>
      <w:r w:rsidRPr="006020E1">
        <w:rPr>
          <w:rFonts w:ascii="Times New Roman" w:hAnsi="Times New Roman" w:cs="Times New Roman"/>
          <w:sz w:val="18"/>
          <w:szCs w:val="22"/>
        </w:rPr>
        <w:t>Note:</w:t>
      </w:r>
      <w:r>
        <w:rPr>
          <w:rFonts w:ascii="Times New Roman" w:hAnsi="Times New Roman" w:cs="Times New Roman"/>
          <w:sz w:val="18"/>
          <w:szCs w:val="22"/>
        </w:rPr>
        <w:t xml:space="preserve"> The RR of leptospirosis was estimated at 90th, 95th, and 99th percentile of rainfall for each region relative to 0 cm controlling for temperature, humidity, month, and year at different lag structures. The pooled RR for each region was estimated through the multivariate meta-regression model us</w:t>
      </w:r>
      <w:r w:rsidR="00FC503E">
        <w:rPr>
          <w:rFonts w:ascii="Times New Roman" w:hAnsi="Times New Roman" w:cs="Times New Roman"/>
          <w:sz w:val="18"/>
          <w:szCs w:val="22"/>
        </w:rPr>
        <w:t>ing random-effect meta-analysis</w:t>
      </w: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314933" w:rsidRDefault="00314933" w:rsidP="00E17368">
      <w:pPr>
        <w:rPr>
          <w:rFonts w:ascii="Times New Roman" w:hAnsi="Times New Roman" w:cs="Times New Roman"/>
          <w:sz w:val="24"/>
          <w:szCs w:val="32"/>
        </w:rPr>
      </w:pPr>
    </w:p>
    <w:p w:rsidR="005C2B6E" w:rsidRDefault="005C2B6E" w:rsidP="005C2B6E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5C2B6E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S7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5C2B6E">
        <w:rPr>
          <w:rFonts w:ascii="Times New Roman" w:hAnsi="Times New Roman" w:cs="Times New Roman"/>
          <w:sz w:val="24"/>
          <w:szCs w:val="32"/>
        </w:rPr>
        <w:t xml:space="preserve">Cochran </w:t>
      </w:r>
      <w:r w:rsidRPr="005C2B6E">
        <w:rPr>
          <w:rFonts w:ascii="Times New Roman" w:hAnsi="Times New Roman" w:cs="Times New Roman"/>
          <w:i/>
          <w:iCs/>
          <w:sz w:val="24"/>
          <w:szCs w:val="32"/>
        </w:rPr>
        <w:t>Q</w:t>
      </w:r>
      <w:r w:rsidRPr="005C2B6E">
        <w:rPr>
          <w:rFonts w:ascii="Times New Roman" w:hAnsi="Times New Roman" w:cs="Times New Roman"/>
          <w:sz w:val="24"/>
          <w:szCs w:val="32"/>
        </w:rPr>
        <w:t xml:space="preserve"> test, </w:t>
      </w:r>
      <w:r w:rsidRPr="005C2B6E">
        <w:rPr>
          <w:rFonts w:ascii="Times New Roman" w:hAnsi="Times New Roman" w:cs="Times New Roman"/>
          <w:i/>
          <w:iCs/>
          <w:sz w:val="24"/>
          <w:szCs w:val="32"/>
        </w:rPr>
        <w:t>I</w:t>
      </w:r>
      <w:r w:rsidRPr="005C2B6E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2</w:t>
      </w:r>
      <w:r w:rsidRPr="005C2B6E">
        <w:rPr>
          <w:rFonts w:ascii="Times New Roman" w:hAnsi="Times New Roman" w:cs="Times New Roman"/>
          <w:sz w:val="24"/>
          <w:szCs w:val="32"/>
        </w:rPr>
        <w:t xml:space="preserve"> and info</w:t>
      </w:r>
      <w:r>
        <w:rPr>
          <w:rFonts w:ascii="Times New Roman" w:hAnsi="Times New Roman" w:cs="Times New Roman"/>
          <w:sz w:val="24"/>
          <w:szCs w:val="32"/>
        </w:rPr>
        <w:t>rmation criteria statistics obtained from</w:t>
      </w:r>
      <w:r w:rsidRPr="005C2B6E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multivariate </w:t>
      </w:r>
      <w:r w:rsidRPr="005C2B6E">
        <w:rPr>
          <w:rFonts w:ascii="Times New Roman" w:hAnsi="Times New Roman" w:cs="Times New Roman"/>
          <w:sz w:val="24"/>
          <w:szCs w:val="32"/>
        </w:rPr>
        <w:t xml:space="preserve">meta-analysis </w:t>
      </w:r>
      <w:r w:rsidR="00FC503E">
        <w:rPr>
          <w:rFonts w:ascii="Times New Roman" w:hAnsi="Times New Roman" w:cs="Times New Roman"/>
          <w:sz w:val="24"/>
          <w:szCs w:val="32"/>
        </w:rPr>
        <w:t>at different lag structures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736"/>
        <w:gridCol w:w="1162"/>
        <w:gridCol w:w="1162"/>
        <w:gridCol w:w="1162"/>
        <w:gridCol w:w="1162"/>
        <w:gridCol w:w="1160"/>
        <w:gridCol w:w="1160"/>
        <w:gridCol w:w="1160"/>
      </w:tblGrid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Regions</w:t>
            </w:r>
          </w:p>
        </w:tc>
        <w:tc>
          <w:tcPr>
            <w:tcW w:w="589" w:type="pct"/>
            <w:vMerge w:val="restar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Lag (month)</w:t>
            </w:r>
          </w:p>
        </w:tc>
        <w:tc>
          <w:tcPr>
            <w:tcW w:w="1767" w:type="pct"/>
            <w:gridSpan w:val="3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Cochrane </w:t>
            </w:r>
            <w:r w:rsidRPr="005C2B6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  <w:t>Q</w:t>
            </w: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test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  <w:t>I</w:t>
            </w:r>
            <w:r w:rsidRPr="005C2B6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  <w:vertAlign w:val="superscript"/>
              </w:rPr>
              <w:t>2</w:t>
            </w:r>
          </w:p>
        </w:tc>
        <w:tc>
          <w:tcPr>
            <w:tcW w:w="1176" w:type="pct"/>
            <w:gridSpan w:val="2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Information criteria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Merge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  <w:t>Q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  <w:t>DF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32"/>
              </w:rPr>
              <w:t>p</w:t>
            </w: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-value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%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AIC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BIC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Whole country</w:t>
            </w:r>
          </w:p>
          <w:p w:rsidR="004B4585" w:rsidRPr="005C2B6E" w:rsidRDefault="004B4585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(60 provinces)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242.8526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177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0.0007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27.1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599.6473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628.2327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202.6745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177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0.0903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12.7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554.8833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583.5686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252.4195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177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0.0002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29.9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603.2658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631.8511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Northern</w:t>
            </w:r>
          </w:p>
          <w:p w:rsidR="004B4585" w:rsidRPr="005C2B6E" w:rsidRDefault="004B4585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(14 provinces)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42.1882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0.3348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7.6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109.5998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124.5719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31.8488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0.7848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1.0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102.8413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117.8134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32.1599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0.7729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1.0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103.3403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118.3124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North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-</w:t>
            </w: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eastern</w:t>
            </w:r>
          </w:p>
          <w:p w:rsidR="004B4585" w:rsidRPr="005C2B6E" w:rsidRDefault="004B4585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(17 provinces)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55.9669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0.2007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14.2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114.8950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131.7358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35.7064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0.9052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1.0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93.2705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110.1113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61.6113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0.0897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22.1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114.8446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131.6854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Central</w:t>
            </w:r>
          </w:p>
          <w:p w:rsidR="004B4585" w:rsidRPr="005C2B6E" w:rsidRDefault="004B4585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(8 provinces)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45.2972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0.0016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53.6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101.4575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110.8582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26.7342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0.1798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21.4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94.3576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103.7583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27.2685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0.1621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23.0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95.8494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105.2501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Eastern</w:t>
            </w:r>
          </w:p>
          <w:p w:rsidR="004B4585" w:rsidRPr="005C2B6E" w:rsidRDefault="004B4585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(7 provinces)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31.6601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0.0241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43.1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128.8567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136.8701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25.0703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0.1230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28.2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113.8554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121.8688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34.0407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18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0.0125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47.1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118.2440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126.2574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 w:val="restart"/>
            <w:vAlign w:val="center"/>
          </w:tcPr>
          <w:p w:rsid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Southern</w:t>
            </w:r>
          </w:p>
          <w:p w:rsidR="004B4585" w:rsidRPr="005C2B6E" w:rsidRDefault="004B4585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(14 provinces)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36.6481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0.5776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1.0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115.1136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130.0857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89.9845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0.0001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56.7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145.8472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160.8192</w:t>
            </w:r>
          </w:p>
        </w:tc>
      </w:tr>
      <w:tr w:rsidR="005C2B6E" w:rsidRPr="005C2B6E" w:rsidTr="004B4585">
        <w:trPr>
          <w:trHeight w:val="331"/>
        </w:trPr>
        <w:tc>
          <w:tcPr>
            <w:tcW w:w="880" w:type="pct"/>
            <w:vMerge/>
            <w:vAlign w:val="center"/>
          </w:tcPr>
          <w:p w:rsidR="005C2B6E" w:rsidRPr="005C2B6E" w:rsidRDefault="005C2B6E" w:rsidP="004B45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70.2042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39</w:t>
            </w:r>
          </w:p>
        </w:tc>
        <w:tc>
          <w:tcPr>
            <w:tcW w:w="589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0.0016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44.4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151.6694</w:t>
            </w:r>
          </w:p>
        </w:tc>
        <w:tc>
          <w:tcPr>
            <w:tcW w:w="588" w:type="pct"/>
            <w:vAlign w:val="center"/>
          </w:tcPr>
          <w:p w:rsidR="005C2B6E" w:rsidRPr="005C2B6E" w:rsidRDefault="005C2B6E" w:rsidP="004B4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5C2B6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166.6415</w:t>
            </w:r>
          </w:p>
        </w:tc>
      </w:tr>
    </w:tbl>
    <w:p w:rsidR="004B4585" w:rsidRPr="004C2296" w:rsidRDefault="004B4585" w:rsidP="004B4585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4B4585" w:rsidRDefault="004B4585" w:rsidP="004B4585">
      <w:pPr>
        <w:jc w:val="thaiDistribute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AIC, Akaike Information Criterion; BIC, Bayesian Information Criterion</w:t>
      </w:r>
    </w:p>
    <w:p w:rsidR="005C2B6E" w:rsidRDefault="005C2B6E" w:rsidP="00E17368">
      <w:pPr>
        <w:rPr>
          <w:rFonts w:ascii="Times New Roman" w:hAnsi="Times New Roman" w:cs="Times New Roman"/>
          <w:sz w:val="24"/>
          <w:szCs w:val="32"/>
        </w:rPr>
      </w:pPr>
    </w:p>
    <w:p w:rsidR="006F7437" w:rsidRDefault="006F7437" w:rsidP="006F7437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4F5AFC">
        <w:rPr>
          <w:rFonts w:ascii="Times New Roman" w:hAnsi="Times New Roman" w:cs="Times New Roman"/>
          <w:b/>
          <w:bCs/>
          <w:sz w:val="24"/>
          <w:szCs w:val="32"/>
        </w:rPr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8</w:t>
      </w:r>
      <w:r w:rsidRPr="004F5AFC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5C2B6E">
        <w:rPr>
          <w:rFonts w:ascii="Times New Roman" w:hAnsi="Times New Roman" w:cs="Times New Roman"/>
          <w:sz w:val="24"/>
          <w:szCs w:val="32"/>
        </w:rPr>
        <w:t xml:space="preserve">Cochran </w:t>
      </w:r>
      <w:r w:rsidRPr="005C2B6E">
        <w:rPr>
          <w:rFonts w:ascii="Times New Roman" w:hAnsi="Times New Roman" w:cs="Times New Roman"/>
          <w:i/>
          <w:iCs/>
          <w:sz w:val="24"/>
          <w:szCs w:val="32"/>
        </w:rPr>
        <w:t>Q</w:t>
      </w:r>
      <w:r w:rsidRPr="005C2B6E">
        <w:rPr>
          <w:rFonts w:ascii="Times New Roman" w:hAnsi="Times New Roman" w:cs="Times New Roman"/>
          <w:sz w:val="24"/>
          <w:szCs w:val="32"/>
        </w:rPr>
        <w:t xml:space="preserve"> test, </w:t>
      </w:r>
      <w:r w:rsidRPr="005C2B6E">
        <w:rPr>
          <w:rFonts w:ascii="Times New Roman" w:hAnsi="Times New Roman" w:cs="Times New Roman"/>
          <w:i/>
          <w:iCs/>
          <w:sz w:val="24"/>
          <w:szCs w:val="32"/>
        </w:rPr>
        <w:t>I</w:t>
      </w:r>
      <w:r w:rsidRPr="005C2B6E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2</w:t>
      </w:r>
      <w:r w:rsidR="008B6ED2">
        <w:rPr>
          <w:rFonts w:ascii="Times New Roman" w:hAnsi="Times New Roman" w:cs="Times New Roman"/>
          <w:sz w:val="24"/>
          <w:szCs w:val="32"/>
        </w:rPr>
        <w:t xml:space="preserve">, </w:t>
      </w:r>
      <w:r w:rsidRPr="005C2B6E">
        <w:rPr>
          <w:rFonts w:ascii="Times New Roman" w:hAnsi="Times New Roman" w:cs="Times New Roman"/>
          <w:sz w:val="24"/>
          <w:szCs w:val="32"/>
        </w:rPr>
        <w:t>info</w:t>
      </w:r>
      <w:r>
        <w:rPr>
          <w:rFonts w:ascii="Times New Roman" w:hAnsi="Times New Roman" w:cs="Times New Roman"/>
          <w:sz w:val="24"/>
          <w:szCs w:val="32"/>
        </w:rPr>
        <w:t xml:space="preserve">rmation criteria </w:t>
      </w:r>
      <w:r w:rsidR="008B6ED2" w:rsidRPr="005C2B6E">
        <w:rPr>
          <w:rFonts w:ascii="Times New Roman" w:hAnsi="Times New Roman" w:cs="Times New Roman"/>
          <w:sz w:val="24"/>
          <w:szCs w:val="32"/>
        </w:rPr>
        <w:t>and</w:t>
      </w:r>
      <w:r w:rsidR="008B6ED2">
        <w:rPr>
          <w:rFonts w:ascii="Times New Roman" w:hAnsi="Times New Roman" w:cs="Times New Roman"/>
          <w:sz w:val="24"/>
          <w:szCs w:val="32"/>
        </w:rPr>
        <w:t xml:space="preserve"> Wald test </w:t>
      </w:r>
      <w:r>
        <w:rPr>
          <w:rFonts w:ascii="Times New Roman" w:hAnsi="Times New Roman" w:cs="Times New Roman"/>
          <w:sz w:val="24"/>
          <w:szCs w:val="32"/>
        </w:rPr>
        <w:t>statistics obtained from</w:t>
      </w:r>
      <w:r w:rsidRPr="005C2B6E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multivariate </w:t>
      </w:r>
      <w:r w:rsidRPr="005C2B6E">
        <w:rPr>
          <w:rFonts w:ascii="Times New Roman" w:hAnsi="Times New Roman" w:cs="Times New Roman"/>
          <w:sz w:val="24"/>
          <w:szCs w:val="32"/>
        </w:rPr>
        <w:t xml:space="preserve">meta-analysis </w:t>
      </w:r>
      <w:r w:rsidR="00007EFD">
        <w:rPr>
          <w:rFonts w:ascii="Times New Roman" w:hAnsi="Times New Roman" w:cs="Times New Roman"/>
          <w:sz w:val="24"/>
          <w:szCs w:val="32"/>
        </w:rPr>
        <w:t>by incorporating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007EFD">
        <w:rPr>
          <w:rFonts w:ascii="Times New Roman" w:hAnsi="Times New Roman" w:cs="Times New Roman"/>
          <w:sz w:val="24"/>
          <w:szCs w:val="32"/>
        </w:rPr>
        <w:t xml:space="preserve">province-specific </w:t>
      </w:r>
      <w:r>
        <w:rPr>
          <w:rFonts w:ascii="Times New Roman" w:hAnsi="Times New Roman" w:cs="Times New Roman"/>
          <w:sz w:val="24"/>
          <w:szCs w:val="32"/>
        </w:rPr>
        <w:t>geographical and population characteristics</w:t>
      </w:r>
      <w:r w:rsidR="00007EFD">
        <w:rPr>
          <w:rFonts w:ascii="Times New Roman" w:hAnsi="Times New Roman" w:cs="Times New Roman"/>
          <w:sz w:val="24"/>
          <w:szCs w:val="32"/>
        </w:rPr>
        <w:t xml:space="preserve"> into the model as meta-predictor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926"/>
        <w:gridCol w:w="925"/>
        <w:gridCol w:w="925"/>
        <w:gridCol w:w="925"/>
        <w:gridCol w:w="925"/>
        <w:gridCol w:w="925"/>
        <w:gridCol w:w="925"/>
        <w:gridCol w:w="925"/>
        <w:gridCol w:w="909"/>
      </w:tblGrid>
      <w:tr w:rsidR="00007EFD" w:rsidRPr="00007EFD" w:rsidTr="006C24F6">
        <w:trPr>
          <w:trHeight w:val="300"/>
        </w:trPr>
        <w:tc>
          <w:tcPr>
            <w:tcW w:w="787" w:type="pct"/>
            <w:vMerge w:val="restart"/>
            <w:shd w:val="clear" w:color="auto" w:fill="auto"/>
            <w:noWrap/>
            <w:vAlign w:val="center"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Meta-predictors</w:t>
            </w:r>
          </w:p>
        </w:tc>
        <w:tc>
          <w:tcPr>
            <w:tcW w:w="1407" w:type="pct"/>
            <w:gridSpan w:val="3"/>
            <w:shd w:val="clear" w:color="auto" w:fill="auto"/>
            <w:noWrap/>
            <w:vAlign w:val="center"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Cochran </w:t>
            </w:r>
            <w:r w:rsidRPr="00007E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test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</w:tcPr>
          <w:p w:rsidR="00007EFD" w:rsidRPr="008F60E2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</w:t>
            </w:r>
            <w:r w:rsidRPr="00007E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</w:t>
            </w:r>
            <w:r w:rsidR="008F6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8F60E2" w:rsidRPr="008F60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38" w:type="pct"/>
            <w:gridSpan w:val="2"/>
            <w:shd w:val="clear" w:color="auto" w:fill="auto"/>
            <w:noWrap/>
            <w:vAlign w:val="center"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Information criteria</w:t>
            </w:r>
          </w:p>
        </w:tc>
        <w:tc>
          <w:tcPr>
            <w:tcW w:w="1400" w:type="pct"/>
            <w:gridSpan w:val="3"/>
            <w:shd w:val="clear" w:color="auto" w:fill="auto"/>
            <w:noWrap/>
            <w:vAlign w:val="center"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Wald test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vMerge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469" w:type="pct"/>
            <w:vMerge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istic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</w:t>
            </w:r>
            <w:r w:rsidR="006C24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242.85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599.65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628.23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DTR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238.43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613.50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651.41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0.2369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236.80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619.73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657.64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0.1671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239.90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622.97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660.88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0.3223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education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239.25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621.98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659.89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0.3293</w:t>
            </w:r>
          </w:p>
        </w:tc>
      </w:tr>
      <w:tr w:rsidR="00007EFD" w:rsidRPr="00007EFD" w:rsidTr="006C24F6">
        <w:trPr>
          <w:trHeight w:val="30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Agricu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turist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239.91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621.00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658.91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007EFD" w:rsidRPr="00007EFD" w:rsidRDefault="00007EFD" w:rsidP="00007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7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0.3717</w:t>
            </w:r>
          </w:p>
        </w:tc>
      </w:tr>
    </w:tbl>
    <w:p w:rsidR="006C24F6" w:rsidRPr="004C2296" w:rsidRDefault="006C24F6" w:rsidP="006C24F6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6C24F6" w:rsidRDefault="006C24F6" w:rsidP="006C24F6">
      <w:pPr>
        <w:jc w:val="thaiDistribute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* Intercept only refers to the model with no meta-predictor  </w:t>
      </w:r>
    </w:p>
    <w:p w:rsidR="005C2B6E" w:rsidRDefault="005C2B6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892F8E">
      <w:pPr>
        <w:jc w:val="thaiDistribute"/>
        <w:rPr>
          <w:rFonts w:ascii="Times New Roman" w:hAnsi="Times New Roman" w:cs="Times New Roman"/>
          <w:sz w:val="24"/>
          <w:szCs w:val="32"/>
        </w:rPr>
      </w:pPr>
      <w:r w:rsidRPr="004F5AFC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</w:t>
      </w:r>
      <w:r w:rsidR="006F7437">
        <w:rPr>
          <w:rFonts w:ascii="Times New Roman" w:hAnsi="Times New Roman" w:cs="Times New Roman"/>
          <w:b/>
          <w:bCs/>
          <w:sz w:val="24"/>
          <w:szCs w:val="32"/>
        </w:rPr>
        <w:t>9</w:t>
      </w:r>
      <w:r w:rsidRPr="004F5AFC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The p</w:t>
      </w:r>
      <w:r w:rsidRPr="004F5AFC">
        <w:rPr>
          <w:rFonts w:ascii="Times New Roman" w:hAnsi="Times New Roman" w:cs="Times New Roman"/>
          <w:sz w:val="24"/>
          <w:szCs w:val="32"/>
        </w:rPr>
        <w:t>ooled</w:t>
      </w:r>
      <w:r>
        <w:rPr>
          <w:rFonts w:ascii="Times New Roman" w:hAnsi="Times New Roman" w:cs="Times New Roman"/>
          <w:sz w:val="24"/>
          <w:szCs w:val="32"/>
        </w:rPr>
        <w:t xml:space="preserve"> national</w:t>
      </w:r>
      <w:r w:rsidRPr="004F5AFC">
        <w:rPr>
          <w:rFonts w:ascii="Times New Roman" w:hAnsi="Times New Roman" w:cs="Times New Roman"/>
          <w:sz w:val="24"/>
          <w:szCs w:val="32"/>
        </w:rPr>
        <w:t xml:space="preserve"> RR </w:t>
      </w:r>
      <w:r>
        <w:rPr>
          <w:rFonts w:ascii="Times New Roman" w:hAnsi="Times New Roman" w:cs="Times New Roman"/>
          <w:sz w:val="24"/>
          <w:szCs w:val="32"/>
        </w:rPr>
        <w:t>(</w:t>
      </w:r>
      <w:r w:rsidRPr="004F5AFC">
        <w:rPr>
          <w:rFonts w:ascii="Times New Roman" w:hAnsi="Times New Roman" w:cs="Times New Roman"/>
          <w:sz w:val="24"/>
          <w:szCs w:val="32"/>
        </w:rPr>
        <w:t>95% CI</w:t>
      </w:r>
      <w:r>
        <w:rPr>
          <w:rFonts w:ascii="Times New Roman" w:hAnsi="Times New Roman" w:cs="Times New Roman"/>
          <w:sz w:val="24"/>
          <w:szCs w:val="32"/>
        </w:rPr>
        <w:t>) of</w:t>
      </w:r>
      <w:r w:rsidRPr="004F5AFC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leptospirosis </w:t>
      </w:r>
      <w:r w:rsidRPr="004F5AFC">
        <w:rPr>
          <w:rFonts w:ascii="Times New Roman" w:hAnsi="Times New Roman" w:cs="Times New Roman"/>
          <w:sz w:val="24"/>
          <w:szCs w:val="32"/>
        </w:rPr>
        <w:t xml:space="preserve">at 90th, 95th, and 99th percentiles of monthly cumulative rainfall relative to 0 cm for different </w:t>
      </w:r>
      <w:r>
        <w:rPr>
          <w:rFonts w:ascii="Times New Roman" w:hAnsi="Times New Roman" w:cs="Times New Roman"/>
          <w:sz w:val="24"/>
          <w:szCs w:val="32"/>
        </w:rPr>
        <w:t>level</w:t>
      </w:r>
      <w:r w:rsidRPr="004F5AFC">
        <w:rPr>
          <w:rFonts w:ascii="Times New Roman" w:hAnsi="Times New Roman" w:cs="Times New Roman"/>
          <w:sz w:val="24"/>
          <w:szCs w:val="32"/>
        </w:rPr>
        <w:t>s of geographical and population characteristics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71"/>
        <w:gridCol w:w="2531"/>
        <w:gridCol w:w="2531"/>
        <w:gridCol w:w="2531"/>
      </w:tblGrid>
      <w:tr w:rsidR="00892F8E" w:rsidRPr="00892F8E" w:rsidTr="00892F8E">
        <w:trPr>
          <w:trHeight w:val="374"/>
          <w:tblHeader/>
        </w:trPr>
        <w:tc>
          <w:tcPr>
            <w:tcW w:w="1151" w:type="pct"/>
            <w:vMerge w:val="restar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Parameters</w:t>
            </w:r>
          </w:p>
        </w:tc>
        <w:tc>
          <w:tcPr>
            <w:tcW w:w="3849" w:type="pct"/>
            <w:gridSpan w:val="3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</w:t>
            </w:r>
            <w:r w:rsidRPr="00892F8E">
              <w:rPr>
                <w:rFonts w:ascii="Times New Roman" w:hAnsi="Times New Roman" w:cs="Times New Roman"/>
                <w:szCs w:val="22"/>
              </w:rPr>
              <w:t>ercentiles of monthly cumulative rainfall</w:t>
            </w:r>
            <w:r>
              <w:rPr>
                <w:rFonts w:ascii="Times New Roman" w:hAnsi="Times New Roman" w:cs="Times New Roman"/>
                <w:szCs w:val="22"/>
              </w:rPr>
              <w:t xml:space="preserve"> at national level</w:t>
            </w:r>
          </w:p>
        </w:tc>
      </w:tr>
      <w:tr w:rsidR="00892F8E" w:rsidRPr="00892F8E" w:rsidTr="00892F8E">
        <w:trPr>
          <w:trHeight w:val="374"/>
          <w:tblHeader/>
        </w:trPr>
        <w:tc>
          <w:tcPr>
            <w:tcW w:w="1151" w:type="pct"/>
            <w:vMerge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90th (34.5)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95th (41.6)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99th (54.5)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Intercept only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1.0994 (0.9747, 1.2401)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1.1428 (1.0154, 1.2862)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1.1848 (1.0494, 1.3378)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DTR (</w:t>
            </w:r>
            <w:r w:rsidRPr="00892F8E">
              <w:rPr>
                <w:rFonts w:ascii="Times New Roman" w:hAnsi="Times New Roman" w:cs="Times New Roman"/>
                <w:szCs w:val="22"/>
                <w:vertAlign w:val="superscript"/>
              </w:rPr>
              <w:t>o</w:t>
            </w:r>
            <w:r w:rsidRPr="00892F8E">
              <w:rPr>
                <w:rFonts w:ascii="Times New Roman" w:hAnsi="Times New Roman" w:cs="Times New Roman"/>
                <w:szCs w:val="22"/>
              </w:rPr>
              <w:t>C)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8.8 (25th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1.0991 (0.9480, 1.2743)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1.1288 (0.9767, 1.3047)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1.1434 (0.9898, 1.3208)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 xml:space="preserve">10.8 </w:t>
            </w:r>
            <w:r w:rsidRPr="00892F8E">
              <w:rPr>
                <w:rFonts w:ascii="Times New Roman" w:hAnsi="Times New Roman" w:cs="Times New Roman"/>
                <w:sz w:val="24"/>
                <w:szCs w:val="24"/>
              </w:rPr>
              <w:t>(75th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1.1047 (0.9400, 1.2983)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1.1766 (1.0023, 1.3812)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1.2948 (1.0869, 1.5425)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Latitude (</w:t>
            </w:r>
            <w:r w:rsidRPr="00892F8E">
              <w:rPr>
                <w:rFonts w:ascii="Times New Roman" w:hAnsi="Times New Roman" w:cs="Times New Roman"/>
                <w:szCs w:val="22"/>
                <w:vertAlign w:val="superscript"/>
              </w:rPr>
              <w:t>o</w:t>
            </w:r>
            <w:r w:rsidRPr="00892F8E">
              <w:rPr>
                <w:rFonts w:ascii="Times New Roman" w:hAnsi="Times New Roman" w:cs="Times New Roman"/>
                <w:szCs w:val="22"/>
              </w:rPr>
              <w:t>N)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12.5 (25th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1.1022 (0.9699, 1.2526)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1.1419 (1.0067, 1.2952)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1.1766 (1.0357, 1.3366)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 xml:space="preserve">16.9 </w:t>
            </w:r>
            <w:r w:rsidRPr="00892F8E">
              <w:rPr>
                <w:rFonts w:ascii="Times New Roman" w:hAnsi="Times New Roman" w:cs="Times New Roman"/>
                <w:sz w:val="24"/>
                <w:szCs w:val="24"/>
              </w:rPr>
              <w:t>(75th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1.1040 (0.9477, 1.2861)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1.1741 (1.0085, 1.3669)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1.2822 (1.0907, 1.5073)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892F8E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Population (x10</w:t>
            </w:r>
            <w:r w:rsidRPr="00892F8E">
              <w:rPr>
                <w:rFonts w:ascii="Times New Roman" w:hAnsi="Times New Roman" w:cs="Times New Roman"/>
                <w:szCs w:val="22"/>
                <w:vertAlign w:val="superscript"/>
              </w:rPr>
              <w:t>5</w:t>
            </w:r>
            <w:r w:rsidRPr="00892F8E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5.0 (25th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1.1246 (0.9752, 1.2969)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1.1553 (1.0044, 1.3289)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1.1704 (1.0164, 1.3479)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 xml:space="preserve">11.3 </w:t>
            </w:r>
            <w:r w:rsidRPr="00892F8E">
              <w:rPr>
                <w:rFonts w:ascii="Times New Roman" w:hAnsi="Times New Roman" w:cs="Times New Roman"/>
                <w:sz w:val="24"/>
                <w:szCs w:val="24"/>
              </w:rPr>
              <w:t>(75th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1.0846 (0.9513, 1.2366)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1.1438 (1.0041, 1.3029)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1.2468 (1.0669, 1.4570)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High education (%)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6.7 (25th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1.1320 (0.9835, 1.3029)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1.1625 (1.0124, 1.3348)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1.1802 (1.0260, 1.3575)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 xml:space="preserve">10.9 </w:t>
            </w:r>
            <w:r w:rsidRPr="00892F8E">
              <w:rPr>
                <w:rFonts w:ascii="Times New Roman" w:hAnsi="Times New Roman" w:cs="Times New Roman"/>
                <w:sz w:val="24"/>
                <w:szCs w:val="24"/>
              </w:rPr>
              <w:t>(75th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1.0898 (0.9620, 1.2346)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1.1426 (1.0096, 1.2931)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1.2152 (1.0592, 1.3941)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Agriculturist (%)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9.1 (25th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1.0801 (0.9473, 1.2315)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1.1188 (0.9845, 1.2714)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1.1572 (1.0171, 1.3166)</w:t>
            </w:r>
          </w:p>
        </w:tc>
      </w:tr>
      <w:tr w:rsidR="00892F8E" w:rsidRPr="00892F8E" w:rsidTr="00892F8E">
        <w:trPr>
          <w:trHeight w:val="374"/>
        </w:trPr>
        <w:tc>
          <w:tcPr>
            <w:tcW w:w="1151" w:type="pct"/>
            <w:vAlign w:val="center"/>
          </w:tcPr>
          <w:p w:rsidR="00892F8E" w:rsidRPr="00892F8E" w:rsidRDefault="00892F8E" w:rsidP="006F7437">
            <w:pPr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 xml:space="preserve">13.5 </w:t>
            </w:r>
            <w:r w:rsidRPr="00892F8E">
              <w:rPr>
                <w:rFonts w:ascii="Times New Roman" w:hAnsi="Times New Roman" w:cs="Times New Roman"/>
                <w:sz w:val="24"/>
                <w:szCs w:val="24"/>
              </w:rPr>
              <w:t>(75th percentile)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1.1433 (0.9791, 1.3350)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1.2076 (1.0366, 1.4069)</w:t>
            </w:r>
          </w:p>
        </w:tc>
        <w:tc>
          <w:tcPr>
            <w:tcW w:w="1283" w:type="pct"/>
            <w:vAlign w:val="center"/>
          </w:tcPr>
          <w:p w:rsidR="00892F8E" w:rsidRPr="00892F8E" w:rsidRDefault="00892F8E" w:rsidP="006F743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2F8E">
              <w:rPr>
                <w:rFonts w:ascii="Times New Roman" w:hAnsi="Times New Roman" w:cs="Times New Roman"/>
                <w:szCs w:val="22"/>
              </w:rPr>
              <w:t>1.2948 (1.0978, 1.5270)</w:t>
            </w:r>
          </w:p>
        </w:tc>
      </w:tr>
    </w:tbl>
    <w:p w:rsidR="00892F8E" w:rsidRPr="004C2296" w:rsidRDefault="00892F8E" w:rsidP="00892F8E">
      <w:pPr>
        <w:pStyle w:val="NoSpacing"/>
        <w:rPr>
          <w:rFonts w:ascii="Times New Roman" w:hAnsi="Times New Roman" w:cs="Times New Roman"/>
          <w:sz w:val="10"/>
          <w:szCs w:val="14"/>
        </w:rPr>
      </w:pPr>
    </w:p>
    <w:p w:rsidR="00892F8E" w:rsidRDefault="00892F8E" w:rsidP="00892F8E">
      <w:pPr>
        <w:jc w:val="thaiDistribute"/>
        <w:rPr>
          <w:rFonts w:ascii="Times New Roman" w:hAnsi="Times New Roman" w:cs="Times New Roman"/>
          <w:sz w:val="18"/>
          <w:szCs w:val="22"/>
        </w:rPr>
      </w:pPr>
      <w:r w:rsidRPr="006020E1">
        <w:rPr>
          <w:rFonts w:ascii="Times New Roman" w:hAnsi="Times New Roman" w:cs="Times New Roman"/>
          <w:sz w:val="18"/>
          <w:szCs w:val="22"/>
        </w:rPr>
        <w:t>Note:</w:t>
      </w:r>
      <w:r>
        <w:rPr>
          <w:rFonts w:ascii="Times New Roman" w:hAnsi="Times New Roman" w:cs="Times New Roman"/>
          <w:sz w:val="18"/>
          <w:szCs w:val="22"/>
        </w:rPr>
        <w:t xml:space="preserve"> The RR of leptospirosis was estimated at 90th, 95th, and 99th percentile of rainfall for each region relative to 0 cm controlling for temperature, humidity, month, and year at different levels of geographical and population characteristics, predicted through the multivariate meta-regression model using random-effect meta-analysis. Intercept only defines no parameter incorporat</w:t>
      </w:r>
      <w:r w:rsidR="00FC503E">
        <w:rPr>
          <w:rFonts w:ascii="Times New Roman" w:hAnsi="Times New Roman" w:cs="Times New Roman"/>
          <w:sz w:val="18"/>
          <w:szCs w:val="22"/>
        </w:rPr>
        <w:t>ed in the meta-regression model</w:t>
      </w: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892F8E" w:rsidRDefault="00892F8E" w:rsidP="00E17368">
      <w:pPr>
        <w:rPr>
          <w:rFonts w:ascii="Times New Roman" w:hAnsi="Times New Roman" w:cs="Times New Roman"/>
          <w:sz w:val="24"/>
          <w:szCs w:val="32"/>
        </w:rPr>
      </w:pPr>
    </w:p>
    <w:p w:rsidR="00AC1EB0" w:rsidRDefault="000F7DA8" w:rsidP="000F7DA8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 wp14:anchorId="5A974AA3">
            <wp:extent cx="6056416" cy="3959873"/>
            <wp:effectExtent l="0" t="0" r="190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648" cy="3966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A06" w:rsidRDefault="001C1A75" w:rsidP="001C1A75">
      <w:pPr>
        <w:jc w:val="center"/>
        <w:rPr>
          <w:rFonts w:ascii="Times New Roman" w:hAnsi="Times New Roman" w:cs="Times New Roman"/>
          <w:sz w:val="24"/>
          <w:szCs w:val="32"/>
        </w:rPr>
      </w:pPr>
      <w:proofErr w:type="gramStart"/>
      <w:r w:rsidRPr="001C1A75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1C1A75">
        <w:rPr>
          <w:rFonts w:ascii="Times New Roman" w:hAnsi="Times New Roman" w:cs="Times New Roman"/>
          <w:b/>
          <w:bCs/>
          <w:sz w:val="24"/>
          <w:szCs w:val="32"/>
        </w:rPr>
        <w:t xml:space="preserve"> S1</w:t>
      </w:r>
      <w:r>
        <w:rPr>
          <w:rFonts w:ascii="Times New Roman" w:hAnsi="Times New Roman" w:cs="Times New Roman"/>
          <w:sz w:val="24"/>
          <w:szCs w:val="32"/>
        </w:rPr>
        <w:t xml:space="preserve"> Study locations in which grey areas represent the provinc</w:t>
      </w:r>
      <w:r w:rsidR="00FC503E">
        <w:rPr>
          <w:rFonts w:ascii="Times New Roman" w:hAnsi="Times New Roman" w:cs="Times New Roman"/>
          <w:sz w:val="24"/>
          <w:szCs w:val="32"/>
        </w:rPr>
        <w:t>es that included in this study</w:t>
      </w:r>
    </w:p>
    <w:p w:rsidR="004C3A06" w:rsidRDefault="004C3A06" w:rsidP="00E17368">
      <w:pPr>
        <w:rPr>
          <w:rFonts w:ascii="Times New Roman" w:hAnsi="Times New Roman" w:cs="Times New Roman"/>
          <w:sz w:val="24"/>
          <w:szCs w:val="32"/>
        </w:rPr>
      </w:pPr>
    </w:p>
    <w:p w:rsidR="002D697D" w:rsidRDefault="002D697D" w:rsidP="00E17368">
      <w:pPr>
        <w:rPr>
          <w:rFonts w:ascii="Times New Roman" w:hAnsi="Times New Roman" w:cs="Times New Roman"/>
          <w:sz w:val="24"/>
          <w:szCs w:val="32"/>
        </w:rPr>
      </w:pPr>
    </w:p>
    <w:p w:rsidR="002D697D" w:rsidRDefault="002D697D" w:rsidP="00E17368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>
            <wp:extent cx="6126480" cy="7001510"/>
            <wp:effectExtent l="0" t="0" r="762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hly rainfall (Thailand)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97D" w:rsidRDefault="002D697D" w:rsidP="002D697D">
      <w:pPr>
        <w:jc w:val="thaiDistribute"/>
        <w:rPr>
          <w:rFonts w:ascii="Times New Roman" w:hAnsi="Times New Roman"/>
          <w:sz w:val="24"/>
          <w:szCs w:val="32"/>
        </w:rPr>
      </w:pPr>
      <w:proofErr w:type="gramStart"/>
      <w:r w:rsidRPr="001C1A75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1C1A75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32"/>
        </w:rPr>
        <w:t>2</w:t>
      </w:r>
      <w:r>
        <w:rPr>
          <w:rFonts w:ascii="Times New Roman" w:hAnsi="Times New Roman" w:cs="Times New Roman"/>
          <w:sz w:val="24"/>
          <w:szCs w:val="32"/>
        </w:rPr>
        <w:t xml:space="preserve"> Seasonal pattern of rainfall for each province, showing monthly average </w:t>
      </w:r>
      <w:r>
        <w:rPr>
          <w:rFonts w:ascii="Times New Roman" w:hAnsi="Times New Roman"/>
          <w:sz w:val="24"/>
          <w:szCs w:val="32"/>
        </w:rPr>
        <w:t xml:space="preserve">rainfall </w:t>
      </w:r>
      <w:r w:rsidR="006F29EC">
        <w:rPr>
          <w:rFonts w:ascii="Times New Roman" w:hAnsi="Times New Roman"/>
          <w:sz w:val="24"/>
          <w:szCs w:val="32"/>
        </w:rPr>
        <w:t xml:space="preserve">for each month </w:t>
      </w:r>
      <w:r>
        <w:rPr>
          <w:rFonts w:ascii="Times New Roman" w:hAnsi="Times New Roman"/>
          <w:sz w:val="24"/>
          <w:szCs w:val="32"/>
        </w:rPr>
        <w:t xml:space="preserve">from 2007 to 2017, except for those in </w:t>
      </w:r>
      <w:proofErr w:type="spellStart"/>
      <w:r>
        <w:rPr>
          <w:rFonts w:ascii="Times New Roman" w:hAnsi="Times New Roman"/>
          <w:sz w:val="24"/>
          <w:szCs w:val="32"/>
        </w:rPr>
        <w:t>Nong</w:t>
      </w:r>
      <w:proofErr w:type="spellEnd"/>
      <w:r>
        <w:rPr>
          <w:rFonts w:ascii="Times New Roman" w:hAnsi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</w:rPr>
        <w:t>Bua</w:t>
      </w:r>
      <w:proofErr w:type="spellEnd"/>
      <w:r>
        <w:rPr>
          <w:rFonts w:ascii="Times New Roman" w:hAnsi="Times New Roman"/>
          <w:sz w:val="24"/>
          <w:szCs w:val="32"/>
        </w:rPr>
        <w:t xml:space="preserve"> Lam </w:t>
      </w:r>
      <w:proofErr w:type="spellStart"/>
      <w:r>
        <w:rPr>
          <w:rFonts w:ascii="Times New Roman" w:hAnsi="Times New Roman"/>
          <w:sz w:val="24"/>
          <w:szCs w:val="32"/>
        </w:rPr>
        <w:t>Phu</w:t>
      </w:r>
      <w:proofErr w:type="spellEnd"/>
      <w:r>
        <w:rPr>
          <w:rFonts w:ascii="Times New Roman" w:hAnsi="Times New Roman"/>
          <w:sz w:val="24"/>
          <w:szCs w:val="32"/>
        </w:rPr>
        <w:t xml:space="preserve"> (</w:t>
      </w:r>
      <w:r w:rsidR="00FC503E">
        <w:rPr>
          <w:rFonts w:ascii="Times New Roman" w:hAnsi="Times New Roman"/>
          <w:sz w:val="24"/>
          <w:szCs w:val="32"/>
        </w:rPr>
        <w:t>2014 to 2017)</w:t>
      </w:r>
    </w:p>
    <w:p w:rsidR="002D697D" w:rsidRDefault="00F745F1" w:rsidP="002D697D">
      <w:pPr>
        <w:jc w:val="thaiDistribute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</w:rPr>
        <w:lastRenderedPageBreak/>
        <w:drawing>
          <wp:inline distT="0" distB="0" distL="0" distR="0">
            <wp:extent cx="6126480" cy="7001510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hly leptospirosis (Thailand)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97D" w:rsidRDefault="002D697D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1C1A75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1C1A75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32"/>
        </w:rPr>
        <w:t>3</w:t>
      </w:r>
      <w:r>
        <w:rPr>
          <w:rFonts w:ascii="Times New Roman" w:hAnsi="Times New Roman" w:cs="Times New Roman"/>
          <w:sz w:val="24"/>
          <w:szCs w:val="32"/>
        </w:rPr>
        <w:t xml:space="preserve"> Seasonal pattern of human leptospirosis cases for each province, showing </w:t>
      </w:r>
      <w:r w:rsidR="00ED728E">
        <w:rPr>
          <w:rFonts w:ascii="Times New Roman" w:hAnsi="Times New Roman" w:cs="Times New Roman"/>
          <w:sz w:val="24"/>
          <w:szCs w:val="32"/>
        </w:rPr>
        <w:t xml:space="preserve">aggregated </w:t>
      </w:r>
      <w:r>
        <w:rPr>
          <w:rFonts w:ascii="Times New Roman" w:hAnsi="Times New Roman" w:cs="Times New Roman"/>
          <w:sz w:val="24"/>
          <w:szCs w:val="32"/>
        </w:rPr>
        <w:t xml:space="preserve">monthly number of human leptospirosis adjusting for number of days for each month and number of years for each province and then standardized as </w:t>
      </w:r>
      <w:r w:rsidRPr="002D697D">
        <w:rPr>
          <w:rFonts w:ascii="Times New Roman" w:hAnsi="Times New Roman" w:cs="Times New Roman"/>
          <w:i/>
          <w:iCs/>
          <w:sz w:val="24"/>
          <w:szCs w:val="32"/>
        </w:rPr>
        <w:t>z</w:t>
      </w:r>
      <w:r w:rsidR="00FC503E">
        <w:rPr>
          <w:rFonts w:ascii="Times New Roman" w:hAnsi="Times New Roman" w:cs="Times New Roman"/>
          <w:sz w:val="24"/>
          <w:szCs w:val="32"/>
        </w:rPr>
        <w:t>-score</w:t>
      </w:r>
    </w:p>
    <w:p w:rsidR="00627D90" w:rsidRDefault="00627D90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</w:p>
    <w:p w:rsidR="00627D90" w:rsidRDefault="00627D90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</w:p>
    <w:p w:rsidR="00627D90" w:rsidRDefault="00627D90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>
            <wp:extent cx="6126480" cy="40843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848" w:rsidRDefault="00627D90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627D90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627D90">
        <w:rPr>
          <w:rFonts w:ascii="Times New Roman" w:hAnsi="Times New Roman" w:cs="Times New Roman"/>
          <w:b/>
          <w:bCs/>
          <w:sz w:val="24"/>
          <w:szCs w:val="32"/>
        </w:rPr>
        <w:t xml:space="preserve"> S4</w:t>
      </w:r>
      <w:r w:rsidRPr="00627D90">
        <w:rPr>
          <w:rFonts w:ascii="Times New Roman" w:hAnsi="Times New Roman" w:cs="Times New Roman"/>
          <w:sz w:val="24"/>
          <w:szCs w:val="32"/>
        </w:rPr>
        <w:t xml:space="preserve"> The national rainfall-leptospirosis associations using different DFs for temperature and relative humidity, estimated through multivariate meta-regression model. Grey solid line indicates rainfall level at 0 cm, whereas black, blue, and red dotted lines indicate monthly cumulative rainfall level at 90th, 95th, an</w:t>
      </w:r>
      <w:r w:rsidR="00FC503E">
        <w:rPr>
          <w:rFonts w:ascii="Times New Roman" w:hAnsi="Times New Roman" w:cs="Times New Roman"/>
          <w:sz w:val="24"/>
          <w:szCs w:val="32"/>
        </w:rPr>
        <w:t>d 99th percentile, respectively</w:t>
      </w:r>
    </w:p>
    <w:p w:rsidR="00627D90" w:rsidRDefault="00BB7848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>
            <wp:extent cx="6126480" cy="40843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848" w:rsidRDefault="00BB7848" w:rsidP="002D697D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BB7848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BB7848">
        <w:rPr>
          <w:rFonts w:ascii="Times New Roman" w:hAnsi="Times New Roman" w:cs="Times New Roman"/>
          <w:b/>
          <w:bCs/>
          <w:sz w:val="24"/>
          <w:szCs w:val="32"/>
        </w:rPr>
        <w:t xml:space="preserve"> S5</w:t>
      </w:r>
      <w:r w:rsidRPr="00BB7848">
        <w:rPr>
          <w:rFonts w:ascii="Times New Roman" w:hAnsi="Times New Roman" w:cs="Times New Roman"/>
          <w:sz w:val="24"/>
          <w:szCs w:val="32"/>
        </w:rPr>
        <w:t xml:space="preserve"> The national rainfall-leptospirosis association using ML and REML for the multivariate meta-regression model. Black solid line indicates the national rainfall-leptospirosis association using REML for meta-regression model, whereas blue dashed line defines the rainfall-leptospirosis association using ML for meta-regression model. The shade areas define their corresponding 95% confidence i</w:t>
      </w:r>
      <w:r w:rsidR="00FC503E">
        <w:rPr>
          <w:rFonts w:ascii="Times New Roman" w:hAnsi="Times New Roman" w:cs="Times New Roman"/>
          <w:sz w:val="24"/>
          <w:szCs w:val="32"/>
        </w:rPr>
        <w:t>ntervals</w:t>
      </w:r>
    </w:p>
    <w:p w:rsidR="00096A79" w:rsidRDefault="00096A79" w:rsidP="00096A79">
      <w:pPr>
        <w:jc w:val="thaiDistribute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3F3F84A1" wp14:editId="5F054A65">
            <wp:extent cx="5943600" cy="39033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9" w:rsidRDefault="00096A79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096A79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096A79">
        <w:rPr>
          <w:rFonts w:ascii="Times New Roman" w:hAnsi="Times New Roman" w:cs="Times New Roman"/>
          <w:b/>
          <w:bCs/>
          <w:sz w:val="24"/>
          <w:szCs w:val="32"/>
        </w:rPr>
        <w:t xml:space="preserve"> S6</w:t>
      </w:r>
      <w:r w:rsidRPr="00096A79">
        <w:rPr>
          <w:rFonts w:ascii="Times New Roman" w:hAnsi="Times New Roman" w:cs="Times New Roman"/>
          <w:sz w:val="24"/>
          <w:szCs w:val="32"/>
        </w:rPr>
        <w:t xml:space="preserve"> The model residual vs. predicted plot, normal Q-Q plot, time-series residual plot, and partial autocorrelation plot in Chiang Mai derived fr</w:t>
      </w:r>
      <w:r w:rsidR="00FC503E">
        <w:rPr>
          <w:rFonts w:ascii="Times New Roman" w:hAnsi="Times New Roman" w:cs="Times New Roman"/>
          <w:sz w:val="24"/>
          <w:szCs w:val="32"/>
        </w:rPr>
        <w:t>om province-specific DLNM model</w:t>
      </w:r>
    </w:p>
    <w:p w:rsidR="00096A79" w:rsidRPr="00096A79" w:rsidRDefault="006D7F34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76DBE02F" wp14:editId="78F8C370">
            <wp:extent cx="5943600" cy="39033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9" w:rsidRDefault="00096A79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096A79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096A79">
        <w:rPr>
          <w:rFonts w:ascii="Times New Roman" w:hAnsi="Times New Roman" w:cs="Times New Roman"/>
          <w:b/>
          <w:bCs/>
          <w:sz w:val="24"/>
          <w:szCs w:val="32"/>
        </w:rPr>
        <w:t xml:space="preserve"> S7</w:t>
      </w:r>
      <w:r w:rsidRPr="00096A79">
        <w:rPr>
          <w:rFonts w:ascii="Times New Roman" w:hAnsi="Times New Roman" w:cs="Times New Roman"/>
          <w:sz w:val="24"/>
          <w:szCs w:val="32"/>
        </w:rPr>
        <w:t xml:space="preserve"> The model residual vs. predicted plot, normal Q-Q plot, time-series residual plot, and partial autocorrelation plot in Lampang derived fr</w:t>
      </w:r>
      <w:r w:rsidR="00FC503E">
        <w:rPr>
          <w:rFonts w:ascii="Times New Roman" w:hAnsi="Times New Roman" w:cs="Times New Roman"/>
          <w:sz w:val="24"/>
          <w:szCs w:val="32"/>
        </w:rPr>
        <w:t>om province-specific DLNM model</w:t>
      </w:r>
    </w:p>
    <w:p w:rsidR="006D7F34" w:rsidRPr="00096A79" w:rsidRDefault="006D7F34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63037A63" wp14:editId="393147C7">
            <wp:extent cx="5943600" cy="39033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9" w:rsidRDefault="00096A79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096A79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096A79">
        <w:rPr>
          <w:rFonts w:ascii="Times New Roman" w:hAnsi="Times New Roman" w:cs="Times New Roman"/>
          <w:b/>
          <w:bCs/>
          <w:sz w:val="24"/>
          <w:szCs w:val="32"/>
        </w:rPr>
        <w:t xml:space="preserve"> S8</w:t>
      </w:r>
      <w:r w:rsidRPr="00096A79">
        <w:rPr>
          <w:rFonts w:ascii="Times New Roman" w:hAnsi="Times New Roman" w:cs="Times New Roman"/>
          <w:sz w:val="24"/>
          <w:szCs w:val="32"/>
        </w:rPr>
        <w:t xml:space="preserve"> The model residual vs. predicted plot, normal Q-Q plot, time-series residual plot, and partial autocorrelation plot in Si </w:t>
      </w:r>
      <w:proofErr w:type="gramStart"/>
      <w:r w:rsidRPr="00096A79">
        <w:rPr>
          <w:rFonts w:ascii="Times New Roman" w:hAnsi="Times New Roman" w:cs="Times New Roman"/>
          <w:sz w:val="24"/>
          <w:szCs w:val="32"/>
        </w:rPr>
        <w:t>Sa</w:t>
      </w:r>
      <w:proofErr w:type="gramEnd"/>
      <w:r w:rsidRPr="00096A79">
        <w:rPr>
          <w:rFonts w:ascii="Times New Roman" w:hAnsi="Times New Roman" w:cs="Times New Roman"/>
          <w:sz w:val="24"/>
          <w:szCs w:val="32"/>
        </w:rPr>
        <w:t xml:space="preserve"> Ket derived fr</w:t>
      </w:r>
      <w:r w:rsidR="00FC503E">
        <w:rPr>
          <w:rFonts w:ascii="Times New Roman" w:hAnsi="Times New Roman" w:cs="Times New Roman"/>
          <w:sz w:val="24"/>
          <w:szCs w:val="32"/>
        </w:rPr>
        <w:t>om province-specific DLNM model</w:t>
      </w:r>
    </w:p>
    <w:p w:rsidR="006D7F34" w:rsidRPr="00096A79" w:rsidRDefault="0039173B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0426D2F1" wp14:editId="1FCFA006">
            <wp:extent cx="5943600" cy="39033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9" w:rsidRDefault="00096A79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096A79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096A79">
        <w:rPr>
          <w:rFonts w:ascii="Times New Roman" w:hAnsi="Times New Roman" w:cs="Times New Roman"/>
          <w:b/>
          <w:bCs/>
          <w:sz w:val="24"/>
          <w:szCs w:val="32"/>
        </w:rPr>
        <w:t xml:space="preserve"> S9</w:t>
      </w:r>
      <w:r w:rsidRPr="00096A79">
        <w:rPr>
          <w:rFonts w:ascii="Times New Roman" w:hAnsi="Times New Roman" w:cs="Times New Roman"/>
          <w:sz w:val="24"/>
          <w:szCs w:val="32"/>
        </w:rPr>
        <w:t xml:space="preserve"> The model residual vs. predicted plot, normal Q-Q plot, time-series residual plot, and partial autocorrelation plot in Buri Ram derived fr</w:t>
      </w:r>
      <w:r w:rsidR="00FC503E">
        <w:rPr>
          <w:rFonts w:ascii="Times New Roman" w:hAnsi="Times New Roman" w:cs="Times New Roman"/>
          <w:sz w:val="24"/>
          <w:szCs w:val="32"/>
        </w:rPr>
        <w:t>om province-specific DLNM model</w:t>
      </w:r>
    </w:p>
    <w:p w:rsidR="0039173B" w:rsidRPr="00096A79" w:rsidRDefault="0039173B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noProof/>
        </w:rPr>
        <w:lastRenderedPageBreak/>
        <w:drawing>
          <wp:inline distT="0" distB="0" distL="0" distR="0" wp14:anchorId="1C580174" wp14:editId="0D5E05F5">
            <wp:extent cx="5943600" cy="390334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9" w:rsidRPr="002D697D" w:rsidRDefault="00096A79" w:rsidP="00096A79">
      <w:pPr>
        <w:jc w:val="thaiDistribute"/>
        <w:rPr>
          <w:rFonts w:ascii="Times New Roman" w:hAnsi="Times New Roman" w:cs="Times New Roman"/>
          <w:sz w:val="24"/>
          <w:szCs w:val="32"/>
        </w:rPr>
      </w:pPr>
      <w:proofErr w:type="gramStart"/>
      <w:r w:rsidRPr="00096A79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1C0AAA">
        <w:rPr>
          <w:rFonts w:ascii="Times New Roman" w:hAnsi="Times New Roman" w:cs="Times New Roman"/>
          <w:b/>
          <w:bCs/>
          <w:sz w:val="24"/>
          <w:szCs w:val="32"/>
        </w:rPr>
        <w:t>.</w:t>
      </w:r>
      <w:proofErr w:type="gramEnd"/>
      <w:r w:rsidRPr="00096A79">
        <w:rPr>
          <w:rFonts w:ascii="Times New Roman" w:hAnsi="Times New Roman" w:cs="Times New Roman"/>
          <w:b/>
          <w:bCs/>
          <w:sz w:val="24"/>
          <w:szCs w:val="32"/>
        </w:rPr>
        <w:t xml:space="preserve"> S10</w:t>
      </w:r>
      <w:r w:rsidRPr="00096A79">
        <w:rPr>
          <w:rFonts w:ascii="Times New Roman" w:hAnsi="Times New Roman" w:cs="Times New Roman"/>
          <w:sz w:val="24"/>
          <w:szCs w:val="32"/>
        </w:rPr>
        <w:t xml:space="preserve"> The model residual vs. predicted plot, normal Q-Q plot, time-series residual plot, and partial autocorrelation plot in Nakhon Si Thammarat derived fr</w:t>
      </w:r>
      <w:r w:rsidR="00FC503E">
        <w:rPr>
          <w:rFonts w:ascii="Times New Roman" w:hAnsi="Times New Roman" w:cs="Times New Roman"/>
          <w:sz w:val="24"/>
          <w:szCs w:val="32"/>
        </w:rPr>
        <w:t>om province-specific DLNM model</w:t>
      </w:r>
    </w:p>
    <w:sectPr w:rsidR="00096A79" w:rsidRPr="002D697D" w:rsidSect="006F7437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68"/>
    <w:rsid w:val="00007EFD"/>
    <w:rsid w:val="000118D1"/>
    <w:rsid w:val="000354FA"/>
    <w:rsid w:val="00053A9E"/>
    <w:rsid w:val="00096A79"/>
    <w:rsid w:val="000C0FB5"/>
    <w:rsid w:val="000F7DA8"/>
    <w:rsid w:val="00121FAB"/>
    <w:rsid w:val="001B59AB"/>
    <w:rsid w:val="001C0AAA"/>
    <w:rsid w:val="001C1A75"/>
    <w:rsid w:val="001F0C0D"/>
    <w:rsid w:val="002170C8"/>
    <w:rsid w:val="002932AF"/>
    <w:rsid w:val="002B5EB6"/>
    <w:rsid w:val="002D697D"/>
    <w:rsid w:val="002E59E0"/>
    <w:rsid w:val="00314933"/>
    <w:rsid w:val="003737CC"/>
    <w:rsid w:val="0039173B"/>
    <w:rsid w:val="00482A83"/>
    <w:rsid w:val="004B4585"/>
    <w:rsid w:val="004C2296"/>
    <w:rsid w:val="004C3A06"/>
    <w:rsid w:val="004D107D"/>
    <w:rsid w:val="004F46F4"/>
    <w:rsid w:val="004F5AFC"/>
    <w:rsid w:val="005106F6"/>
    <w:rsid w:val="0056079E"/>
    <w:rsid w:val="005B3C3F"/>
    <w:rsid w:val="005C2B6E"/>
    <w:rsid w:val="005E79DA"/>
    <w:rsid w:val="00627D90"/>
    <w:rsid w:val="0069789A"/>
    <w:rsid w:val="006C24F6"/>
    <w:rsid w:val="006C5993"/>
    <w:rsid w:val="006D7F34"/>
    <w:rsid w:val="006E6EBB"/>
    <w:rsid w:val="006F29EC"/>
    <w:rsid w:val="006F7437"/>
    <w:rsid w:val="00825117"/>
    <w:rsid w:val="0082767C"/>
    <w:rsid w:val="00892F8E"/>
    <w:rsid w:val="008B6ED2"/>
    <w:rsid w:val="008F60E2"/>
    <w:rsid w:val="009006DF"/>
    <w:rsid w:val="00AC1EB0"/>
    <w:rsid w:val="00B16C4F"/>
    <w:rsid w:val="00BB4FE0"/>
    <w:rsid w:val="00BB7848"/>
    <w:rsid w:val="00C312A6"/>
    <w:rsid w:val="00C41F4B"/>
    <w:rsid w:val="00CE3F36"/>
    <w:rsid w:val="00CE5BFD"/>
    <w:rsid w:val="00CF0F08"/>
    <w:rsid w:val="00D84F38"/>
    <w:rsid w:val="00DC2CCA"/>
    <w:rsid w:val="00E11D07"/>
    <w:rsid w:val="00E17368"/>
    <w:rsid w:val="00E25879"/>
    <w:rsid w:val="00E45913"/>
    <w:rsid w:val="00E52568"/>
    <w:rsid w:val="00E55142"/>
    <w:rsid w:val="00E8545D"/>
    <w:rsid w:val="00ED728E"/>
    <w:rsid w:val="00EE3C9D"/>
    <w:rsid w:val="00EE7362"/>
    <w:rsid w:val="00F0609C"/>
    <w:rsid w:val="00F234B4"/>
    <w:rsid w:val="00F44CE7"/>
    <w:rsid w:val="00F52100"/>
    <w:rsid w:val="00F745F1"/>
    <w:rsid w:val="00FA59DC"/>
    <w:rsid w:val="00FC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A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06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4C3A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3A06"/>
    <w:pPr>
      <w:ind w:left="720"/>
      <w:contextualSpacing/>
    </w:pPr>
  </w:style>
  <w:style w:type="table" w:styleId="TableGrid">
    <w:name w:val="Table Grid"/>
    <w:basedOn w:val="TableNormal"/>
    <w:uiPriority w:val="59"/>
    <w:rsid w:val="00E45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5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117"/>
  </w:style>
  <w:style w:type="paragraph" w:styleId="Footer">
    <w:name w:val="footer"/>
    <w:basedOn w:val="Normal"/>
    <w:link w:val="FooterChar"/>
    <w:uiPriority w:val="99"/>
    <w:unhideWhenUsed/>
    <w:rsid w:val="00825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A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06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4C3A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3A06"/>
    <w:pPr>
      <w:ind w:left="720"/>
      <w:contextualSpacing/>
    </w:pPr>
  </w:style>
  <w:style w:type="table" w:styleId="TableGrid">
    <w:name w:val="Table Grid"/>
    <w:basedOn w:val="TableNormal"/>
    <w:uiPriority w:val="59"/>
    <w:rsid w:val="00E45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5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117"/>
  </w:style>
  <w:style w:type="paragraph" w:styleId="Footer">
    <w:name w:val="footer"/>
    <w:basedOn w:val="Normal"/>
    <w:link w:val="FooterChar"/>
    <w:uiPriority w:val="99"/>
    <w:unhideWhenUsed/>
    <w:rsid w:val="008251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34</Pages>
  <Words>6684</Words>
  <Characters>38105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Neung Arthit</dc:creator>
  <cp:lastModifiedBy>Neung Arthit</cp:lastModifiedBy>
  <cp:revision>50</cp:revision>
  <dcterms:created xsi:type="dcterms:W3CDTF">2020-11-20T06:20:00Z</dcterms:created>
  <dcterms:modified xsi:type="dcterms:W3CDTF">2022-01-14T13:04:00Z</dcterms:modified>
</cp:coreProperties>
</file>