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37307" w14:textId="77777777" w:rsidR="00CD5DC3" w:rsidRDefault="00CD5DC3" w:rsidP="00CD5DC3">
      <w:pPr>
        <w:rPr>
          <w:rFonts w:ascii="Times New Roman" w:hAnsi="Times New Roman" w:cs="Times New Roman"/>
        </w:rPr>
      </w:pPr>
      <w:r w:rsidRPr="67F75724">
        <w:rPr>
          <w:rFonts w:ascii="Times New Roman" w:hAnsi="Times New Roman" w:cs="Times New Roman"/>
        </w:rPr>
        <w:t xml:space="preserve">Supplemental Figure </w:t>
      </w:r>
      <w:r>
        <w:rPr>
          <w:rFonts w:ascii="Times New Roman" w:hAnsi="Times New Roman" w:cs="Times New Roman"/>
        </w:rPr>
        <w:t>1</w:t>
      </w:r>
      <w:r w:rsidRPr="67F7572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Data </w:t>
      </w:r>
      <w:r w:rsidRPr="67F75724">
        <w:rPr>
          <w:rFonts w:ascii="Times New Roman" w:hAnsi="Times New Roman" w:cs="Times New Roman"/>
        </w:rPr>
        <w:t xml:space="preserve">partition using group </w:t>
      </w:r>
      <w:r>
        <w:rPr>
          <w:rFonts w:ascii="Times New Roman" w:hAnsi="Times New Roman" w:cs="Times New Roman"/>
        </w:rPr>
        <w:t>4</w:t>
      </w:r>
      <w:r w:rsidRPr="67F75724">
        <w:rPr>
          <w:rFonts w:ascii="Times New Roman" w:hAnsi="Times New Roman" w:cs="Times New Roman"/>
        </w:rPr>
        <w:t xml:space="preserve">-fold </w:t>
      </w:r>
      <w:r>
        <w:rPr>
          <w:rFonts w:ascii="Times New Roman" w:hAnsi="Times New Roman" w:cs="Times New Roman"/>
        </w:rPr>
        <w:t xml:space="preserve">cross-validation (CV) </w:t>
      </w:r>
      <w:r w:rsidRPr="67F75724">
        <w:rPr>
          <w:rFonts w:ascii="Times New Roman" w:hAnsi="Times New Roman" w:cs="Times New Roman"/>
        </w:rPr>
        <w:t>method</w:t>
      </w:r>
      <w:r>
        <w:rPr>
          <w:rFonts w:ascii="Times New Roman" w:hAnsi="Times New Roman" w:cs="Times New Roman"/>
        </w:rPr>
        <w:t>. Within training data, each split represents independently trained model.</w:t>
      </w:r>
      <w:r w:rsidRPr="67F75724">
        <w:rPr>
          <w:rFonts w:ascii="Times New Roman" w:hAnsi="Times New Roman" w:cs="Times New Roman"/>
        </w:rPr>
        <w:t xml:space="preserve"> For example, model</w:t>
      </w:r>
      <w:r>
        <w:rPr>
          <w:rFonts w:ascii="Times New Roman" w:hAnsi="Times New Roman" w:cs="Times New Roman"/>
        </w:rPr>
        <w:t xml:space="preserve"> </w:t>
      </w:r>
      <w:r w:rsidRPr="67F75724">
        <w:rPr>
          <w:rFonts w:ascii="Times New Roman" w:hAnsi="Times New Roman" w:cs="Times New Roman"/>
        </w:rPr>
        <w:t>CV1 used CV Split 1 (N=Training data) with Analysis set for training</w:t>
      </w:r>
      <w:r>
        <w:rPr>
          <w:rFonts w:ascii="Times New Roman" w:hAnsi="Times New Roman" w:cs="Times New Roman"/>
        </w:rPr>
        <w:t xml:space="preserve"> (Fold 2, Fold 3, Fold 4)</w:t>
      </w:r>
      <w:r w:rsidRPr="67F75724">
        <w:rPr>
          <w:rFonts w:ascii="Times New Roman" w:hAnsi="Times New Roman" w:cs="Times New Roman"/>
        </w:rPr>
        <w:t xml:space="preserve"> and Assessment set for performance validation</w:t>
      </w:r>
      <w:r>
        <w:rPr>
          <w:rFonts w:ascii="Times New Roman" w:hAnsi="Times New Roman" w:cs="Times New Roman"/>
        </w:rPr>
        <w:t xml:space="preserve"> (Fold 1)</w:t>
      </w:r>
      <w:r w:rsidRPr="67F75724">
        <w:rPr>
          <w:rFonts w:ascii="Times New Roman" w:hAnsi="Times New Roman" w:cs="Times New Roman"/>
        </w:rPr>
        <w:t xml:space="preserve">. </w:t>
      </w:r>
    </w:p>
    <w:p w14:paraId="7E808B5C" w14:textId="77777777" w:rsidR="00CD5DC3" w:rsidRDefault="00CD5DC3" w:rsidP="00CD5DC3">
      <w:pPr>
        <w:rPr>
          <w:rFonts w:ascii="Times New Roman" w:hAnsi="Times New Roman" w:cs="Times New Roman"/>
        </w:rPr>
      </w:pPr>
    </w:p>
    <w:p w14:paraId="1587F9ED" w14:textId="77777777" w:rsidR="00CD5DC3" w:rsidRDefault="00CD5DC3" w:rsidP="00CD5DC3">
      <w:pPr>
        <w:jc w:val="center"/>
      </w:pPr>
      <w:r>
        <w:rPr>
          <w:noProof/>
        </w:rPr>
        <w:drawing>
          <wp:inline distT="0" distB="0" distL="0" distR="0" wp14:anchorId="7C94F274" wp14:editId="7926582E">
            <wp:extent cx="6838948" cy="3718679"/>
            <wp:effectExtent l="0" t="0" r="0" b="0"/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48" cy="371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9280B" w14:textId="77777777" w:rsidR="00CD5DC3" w:rsidRDefault="00CD5DC3" w:rsidP="00CD5DC3">
      <w:pPr>
        <w:rPr>
          <w:rFonts w:ascii="Times New Roman" w:hAnsi="Times New Roman" w:cs="Times New Roman"/>
        </w:rPr>
      </w:pPr>
    </w:p>
    <w:p w14:paraId="1C8BB39F" w14:textId="0CDBD579" w:rsidR="00CD5DC3" w:rsidRDefault="00CD5DC3" w:rsidP="00CD5DC3">
      <w:pPr>
        <w:rPr>
          <w:rFonts w:ascii="Times New Roman" w:hAnsi="Times New Roman" w:cs="Times New Roman"/>
        </w:rPr>
        <w:sectPr w:rsidR="00CD5DC3" w:rsidSect="00230473">
          <w:headerReference w:type="default" r:id="rId5"/>
          <w:footerReference w:type="default" r:id="rId6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B0C2FCD" w14:textId="663EE299" w:rsidR="00CD5DC3" w:rsidRPr="00CD5DC3" w:rsidRDefault="00CD5DC3" w:rsidP="00CD5DC3">
      <w:r>
        <w:rPr>
          <w:rFonts w:ascii="Times New Roman" w:hAnsi="Times New Roman" w:cs="Times New Roman"/>
        </w:rPr>
        <w:lastRenderedPageBreak/>
        <w:t>Supplemental Figure 2.  Forest plot for patient-subgroup analyses.</w:t>
      </w:r>
    </w:p>
    <w:p w14:paraId="367688EB" w14:textId="2651D205" w:rsidR="00CD5DC3" w:rsidRDefault="00CD5DC3" w:rsidP="00CD5DC3">
      <w:pPr>
        <w:jc w:val="center"/>
        <w:rPr>
          <w:rFonts w:ascii="Times New Roman" w:hAnsi="Times New Roman" w:cs="Times New Roman"/>
        </w:rPr>
        <w:sectPr w:rsidR="00CD5DC3" w:rsidSect="0023047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203B4499" wp14:editId="1CC36F5C">
            <wp:extent cx="8229600" cy="4114800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7D7DC" w14:textId="77777777" w:rsidR="00CD5DC3" w:rsidRDefault="00CD5DC3" w:rsidP="00CD5D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2E931DDB">
        <w:rPr>
          <w:rFonts w:ascii="Times New Roman" w:eastAsia="Times New Roman" w:hAnsi="Times New Roman" w:cs="Times New Roman"/>
          <w:b/>
          <w:color w:val="000000" w:themeColor="text1"/>
        </w:rPr>
        <w:lastRenderedPageBreak/>
        <w:t>Supplemental Table 1. Comparison of characteristics across disease stage for the cirrhosis study population.</w:t>
      </w:r>
    </w:p>
    <w:p w14:paraId="6000FD65" w14:textId="77777777" w:rsidR="00CD5DC3" w:rsidRDefault="00CD5DC3" w:rsidP="00CD5DC3"/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424"/>
        <w:gridCol w:w="469"/>
        <w:gridCol w:w="2906"/>
        <w:gridCol w:w="2950"/>
        <w:gridCol w:w="3211"/>
      </w:tblGrid>
      <w:tr w:rsidR="00CD5DC3" w14:paraId="1410C06D" w14:textId="77777777" w:rsidTr="000A0C04">
        <w:trPr>
          <w:cantSplit/>
          <w:tblHeader/>
          <w:jc w:val="center"/>
        </w:trPr>
        <w:tc>
          <w:tcPr>
            <w:tcW w:w="1501" w:type="pct"/>
            <w:gridSpan w:val="2"/>
            <w:tcBorders>
              <w:top w:val="single" w:sz="12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5E9CE" w14:textId="77777777" w:rsidR="00CD5DC3" w:rsidRDefault="00CD5DC3" w:rsidP="000A0C04">
            <w:pPr>
              <w:ind w:left="100" w:right="100"/>
            </w:pPr>
          </w:p>
        </w:tc>
        <w:tc>
          <w:tcPr>
            <w:tcW w:w="3499" w:type="pct"/>
            <w:gridSpan w:val="3"/>
            <w:tcBorders>
              <w:top w:val="single" w:sz="12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73CB4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Median (minimum, maximum) or No. (%) of patients</w:t>
            </w:r>
          </w:p>
        </w:tc>
      </w:tr>
      <w:tr w:rsidR="00CD5DC3" w14:paraId="6E2E8F3E" w14:textId="77777777" w:rsidTr="000A0C04">
        <w:trPr>
          <w:cantSplit/>
          <w:tblHeader/>
          <w:jc w:val="center"/>
        </w:trPr>
        <w:tc>
          <w:tcPr>
            <w:tcW w:w="132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2D2F6" w14:textId="77777777" w:rsidR="00CD5DC3" w:rsidRDefault="00CD5DC3" w:rsidP="000A0C04">
            <w:pPr>
              <w:ind w:left="100" w:right="100"/>
            </w:pPr>
          </w:p>
        </w:tc>
        <w:tc>
          <w:tcPr>
            <w:tcW w:w="18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41E81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121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30D5C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Cirrhosis Stage I, Compensated (N=13)</w:t>
            </w:r>
          </w:p>
        </w:tc>
        <w:tc>
          <w:tcPr>
            <w:tcW w:w="1138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45BBD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Cirrhosis Stage II, Compensated (N=12)</w:t>
            </w:r>
          </w:p>
        </w:tc>
        <w:tc>
          <w:tcPr>
            <w:tcW w:w="1240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028EB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Cirrhosis Stage III, Decompensated (N=10)</w:t>
            </w:r>
          </w:p>
        </w:tc>
      </w:tr>
      <w:tr w:rsidR="00CD5DC3" w14:paraId="00C5C138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A2F7E" w14:textId="77777777" w:rsidR="00CD5DC3" w:rsidRDefault="00CD5DC3" w:rsidP="000A0C04">
            <w:pPr>
              <w:ind w:left="1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Ascites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CB2E3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79E8E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(0.0%)</w:t>
            </w: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AA39A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(0.0%)</w:t>
            </w: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301B8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(100.0%)</w:t>
            </w:r>
          </w:p>
        </w:tc>
      </w:tr>
      <w:tr w:rsidR="00CD5DC3" w14:paraId="536007E7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23EDC" w14:textId="77777777" w:rsidR="00CD5DC3" w:rsidRDefault="00CD5DC3" w:rsidP="000A0C04">
            <w:pPr>
              <w:ind w:left="1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Varices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25CA2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88891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(0.0%)</w:t>
            </w: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C1B15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(100.0%)</w:t>
            </w: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7F0DC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(80.0%)</w:t>
            </w:r>
          </w:p>
        </w:tc>
      </w:tr>
      <w:tr w:rsidR="00CD5DC3" w14:paraId="0C9630F5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C1CE9" w14:textId="77777777" w:rsidR="00CD5DC3" w:rsidRDefault="00CD5DC3" w:rsidP="000A0C04">
            <w:pPr>
              <w:ind w:left="1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Platelets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DD104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84D0A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185.0 (123.0, 272.0)</w:t>
            </w: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03027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92.5 (44.0, 279.0)</w:t>
            </w: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438DB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83.0 (36.0, 238.0)</w:t>
            </w:r>
          </w:p>
        </w:tc>
      </w:tr>
      <w:tr w:rsidR="00CD5DC3" w14:paraId="75817E6D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0E32B" w14:textId="77777777" w:rsidR="00CD5DC3" w:rsidRDefault="00CD5DC3" w:rsidP="000A0C04">
            <w:pPr>
              <w:ind w:left="1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MELD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7E35A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9E1EB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8.0 (6.0, 20.0)</w:t>
            </w: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CAF44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10.0 (7.0, 19.0)</w:t>
            </w: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C94B4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13.0 (7.0, 28.0)</w:t>
            </w:r>
          </w:p>
        </w:tc>
      </w:tr>
      <w:tr w:rsidR="00CD5DC3" w14:paraId="68CE2140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C0EEB" w14:textId="77777777" w:rsidR="00CD5DC3" w:rsidRDefault="00CD5DC3" w:rsidP="000A0C04">
            <w:pPr>
              <w:ind w:left="1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APRI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4EF77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37483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 (0.2, 1.1)</w:t>
            </w: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9759F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 (0.2, 3.5)</w:t>
            </w: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218CB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 (0.3, 3.5)</w:t>
            </w:r>
          </w:p>
        </w:tc>
      </w:tr>
      <w:tr w:rsidR="00CD5DC3" w14:paraId="2FE43866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E77AE" w14:textId="77777777" w:rsidR="00CD5DC3" w:rsidRDefault="00CD5DC3" w:rsidP="000A0C04">
            <w:pPr>
              <w:ind w:left="1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FIB4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22979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DE9EF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2.4 (0.6, 4.2)</w:t>
            </w: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47400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3.7 (1.2, 10.7)</w:t>
            </w: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31FB5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6.0 (1.3, 14.8)</w:t>
            </w:r>
          </w:p>
        </w:tc>
      </w:tr>
      <w:tr w:rsidR="00CD5DC3" w14:paraId="78C94A4F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46C22" w14:textId="77777777" w:rsidR="00CD5DC3" w:rsidRDefault="00CD5DC3" w:rsidP="000A0C04">
            <w:pPr>
              <w:ind w:left="1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Etiology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52E56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F9F36" w14:textId="77777777" w:rsidR="00CD5DC3" w:rsidRDefault="00CD5DC3" w:rsidP="000A0C04">
            <w:pPr>
              <w:ind w:left="100" w:right="100"/>
              <w:jc w:val="center"/>
            </w:pP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BD221" w14:textId="77777777" w:rsidR="00CD5DC3" w:rsidRDefault="00CD5DC3" w:rsidP="000A0C04">
            <w:pPr>
              <w:ind w:left="100" w:right="100"/>
              <w:jc w:val="center"/>
            </w:pP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90B0A" w14:textId="77777777" w:rsidR="00CD5DC3" w:rsidRDefault="00CD5DC3" w:rsidP="000A0C04">
            <w:pPr>
              <w:ind w:left="100" w:right="100"/>
              <w:jc w:val="center"/>
            </w:pPr>
          </w:p>
        </w:tc>
      </w:tr>
      <w:tr w:rsidR="00CD5DC3" w14:paraId="1A8AF664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4A412" w14:textId="77777777" w:rsidR="00CD5DC3" w:rsidRDefault="00CD5DC3" w:rsidP="000A0C04">
            <w:pPr>
              <w:ind w:left="3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Nonalcoholic Steatohepatitis (NASH)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72B9E" w14:textId="77777777" w:rsidR="00CD5DC3" w:rsidRDefault="00CD5DC3" w:rsidP="000A0C04">
            <w:pPr>
              <w:ind w:left="100" w:right="100"/>
              <w:jc w:val="center"/>
            </w:pP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12783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(76.9%)</w:t>
            </w: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5A1A2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(66.7%)</w:t>
            </w: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6A3E8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(30.0%)</w:t>
            </w:r>
          </w:p>
        </w:tc>
      </w:tr>
      <w:tr w:rsidR="00CD5DC3" w14:paraId="3E098FC2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B1E96" w14:textId="77777777" w:rsidR="00CD5DC3" w:rsidRDefault="00CD5DC3" w:rsidP="000A0C04">
            <w:pPr>
              <w:ind w:left="3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Alcoholic liver cirrhosis (ALC)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14C8B" w14:textId="77777777" w:rsidR="00CD5DC3" w:rsidRDefault="00CD5DC3" w:rsidP="000A0C04">
            <w:pPr>
              <w:ind w:left="100" w:right="100"/>
              <w:jc w:val="center"/>
            </w:pP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22121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(0.0%)</w:t>
            </w: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D9E0B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(16.7%)</w:t>
            </w: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4E889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(0.0%)</w:t>
            </w:r>
          </w:p>
        </w:tc>
      </w:tr>
      <w:tr w:rsidR="00CD5DC3" w14:paraId="23A86332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CE3F7" w14:textId="77777777" w:rsidR="00CD5DC3" w:rsidRDefault="00CD5DC3" w:rsidP="000A0C04">
            <w:pPr>
              <w:ind w:left="3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Hepatitis C Virus (HCV)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23015" w14:textId="77777777" w:rsidR="00CD5DC3" w:rsidRDefault="00CD5DC3" w:rsidP="000A0C04">
            <w:pPr>
              <w:ind w:left="100" w:right="100"/>
              <w:jc w:val="center"/>
            </w:pP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B55B1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(7.7%)</w:t>
            </w: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34CC1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(8.3%)</w:t>
            </w: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45FB5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(10.0%)</w:t>
            </w:r>
          </w:p>
        </w:tc>
      </w:tr>
      <w:tr w:rsidR="00CD5DC3" w14:paraId="6B003EBA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230BC" w14:textId="77777777" w:rsidR="00CD5DC3" w:rsidRDefault="00CD5DC3" w:rsidP="000A0C04">
            <w:pPr>
              <w:ind w:left="3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HCV+ALC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45F49" w14:textId="77777777" w:rsidR="00CD5DC3" w:rsidRDefault="00CD5DC3" w:rsidP="000A0C04">
            <w:pPr>
              <w:ind w:left="100" w:right="100"/>
              <w:jc w:val="center"/>
            </w:pP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835D5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(0.0%)</w:t>
            </w: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5FCB3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(0.0%)</w:t>
            </w: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C5472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(20.0%)</w:t>
            </w:r>
          </w:p>
        </w:tc>
      </w:tr>
      <w:tr w:rsidR="00CD5DC3" w14:paraId="2816C4B1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350F2" w14:textId="77777777" w:rsidR="00CD5DC3" w:rsidRDefault="00CD5DC3" w:rsidP="000A0C04">
            <w:pPr>
              <w:ind w:left="3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Primary sclerosing cholangitis 2 (PSC 2)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512A0" w14:textId="77777777" w:rsidR="00CD5DC3" w:rsidRDefault="00CD5DC3" w:rsidP="000A0C04">
            <w:pPr>
              <w:ind w:left="100" w:right="100"/>
              <w:jc w:val="center"/>
            </w:pP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8859A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(15.4%)</w:t>
            </w: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A39FE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(8.3%)</w:t>
            </w: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F7EF8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(30.0%)</w:t>
            </w:r>
          </w:p>
        </w:tc>
      </w:tr>
      <w:tr w:rsidR="00CD5DC3" w14:paraId="4F9D65C6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4708D" w14:textId="77777777" w:rsidR="00CD5DC3" w:rsidRDefault="00CD5DC3" w:rsidP="000A0C04">
            <w:pPr>
              <w:ind w:left="3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Hemochromatosis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E982E" w14:textId="77777777" w:rsidR="00CD5DC3" w:rsidRDefault="00CD5DC3" w:rsidP="000A0C04">
            <w:pPr>
              <w:ind w:left="100" w:right="100"/>
              <w:jc w:val="center"/>
            </w:pP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0F713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(0.0%)</w:t>
            </w: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36FFD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(0.0%)</w:t>
            </w: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C1FD0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(10.0%)</w:t>
            </w:r>
          </w:p>
        </w:tc>
      </w:tr>
      <w:tr w:rsidR="00CD5DC3" w14:paraId="664C0700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63664" w14:textId="77777777" w:rsidR="00CD5DC3" w:rsidRDefault="00CD5DC3" w:rsidP="000A0C04">
            <w:pPr>
              <w:ind w:left="1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Total Bilirubin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195E2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FED18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 (0.2, 4.3)</w:t>
            </w: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7A46E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 (0.5, 9.2)</w:t>
            </w: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C13AF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 (0.4, 2.4)</w:t>
            </w:r>
          </w:p>
        </w:tc>
      </w:tr>
      <w:tr w:rsidR="00CD5DC3" w14:paraId="3B64B68D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57075" w14:textId="77777777" w:rsidR="00CD5DC3" w:rsidRDefault="00CD5DC3" w:rsidP="000A0C04">
            <w:pPr>
              <w:ind w:left="1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AST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7E9BC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E91BC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39.0 (24.0, 66.0)</w:t>
            </w: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9BB3B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33.5 (25.0, 188.0)</w:t>
            </w: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0896A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36.5 (20.0, 116.0)</w:t>
            </w:r>
          </w:p>
        </w:tc>
      </w:tr>
      <w:tr w:rsidR="00CD5DC3" w14:paraId="6F2823E0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C0030" w14:textId="77777777" w:rsidR="00CD5DC3" w:rsidRDefault="00CD5DC3" w:rsidP="000A0C04">
            <w:pPr>
              <w:ind w:left="1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ALT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FF76C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3B6BD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41.0 (20.0, 81.0)</w:t>
            </w: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63599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34.0 (21.0, 357.0)</w:t>
            </w: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2E640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28.0 (20.0, 78.0)</w:t>
            </w:r>
          </w:p>
        </w:tc>
      </w:tr>
      <w:tr w:rsidR="00CD5DC3" w14:paraId="7BAA54E6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54787" w14:textId="77777777" w:rsidR="00CD5DC3" w:rsidRDefault="00CD5DC3" w:rsidP="000A0C04">
            <w:pPr>
              <w:ind w:left="1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Alkaline Phosphatase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5E952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4E28D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110.0 (45.0, 158.0)</w:t>
            </w: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42D6A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93.0 (71.0, 1612.0)</w:t>
            </w: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F0E74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113.5 (39.0, 247.0)</w:t>
            </w:r>
          </w:p>
        </w:tc>
      </w:tr>
      <w:tr w:rsidR="00CD5DC3" w14:paraId="04421727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7F6D0" w14:textId="77777777" w:rsidR="00CD5DC3" w:rsidRDefault="00CD5DC3" w:rsidP="000A0C04">
            <w:pPr>
              <w:ind w:left="1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Creatine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45BC3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10548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 (0.5, 1.9)</w:t>
            </w: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472E5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 (0.4, 1.0)</w:t>
            </w: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8AFED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 (0.6, 4.1)</w:t>
            </w:r>
          </w:p>
        </w:tc>
      </w:tr>
      <w:tr w:rsidR="00CD5DC3" w14:paraId="00BA0B68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EF6FA" w14:textId="77777777" w:rsidR="00CD5DC3" w:rsidRDefault="00CD5DC3" w:rsidP="000A0C04">
            <w:pPr>
              <w:ind w:left="1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Serum Sodium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5BD6B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0A197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140.0 (135.0, 144.0)</w:t>
            </w: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3F119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139.5 (136.0, 142.0)</w:t>
            </w: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544B8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138.0 (127.0, 143.0)</w:t>
            </w:r>
          </w:p>
        </w:tc>
      </w:tr>
      <w:tr w:rsidR="00CD5DC3" w14:paraId="5BA8CCE6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44FF9" w14:textId="77777777" w:rsidR="00CD5DC3" w:rsidRDefault="00CD5DC3" w:rsidP="000A0C04">
            <w:pPr>
              <w:ind w:left="1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Albumin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CF054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CA90C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4.2 (2.7, 4.7)</w:t>
            </w: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E05BB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4.0 (3.5, 4.4)</w:t>
            </w: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E9EA4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3.8 (3.1, 4.8)</w:t>
            </w:r>
          </w:p>
        </w:tc>
      </w:tr>
      <w:tr w:rsidR="00CD5DC3" w14:paraId="1838F0AA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96CCB" w14:textId="77777777" w:rsidR="00CD5DC3" w:rsidRDefault="00CD5DC3" w:rsidP="000A0C04">
            <w:pPr>
              <w:ind w:left="1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AFP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F8E66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6B333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3.1 (1.3, 6.7)</w:t>
            </w: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584B1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3.0 (1.8, 7.7)</w:t>
            </w: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059FC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2.5 (1.2, 5.3)</w:t>
            </w:r>
          </w:p>
        </w:tc>
      </w:tr>
      <w:tr w:rsidR="00CD5DC3" w14:paraId="10E4E070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5749C" w14:textId="77777777" w:rsidR="00CD5DC3" w:rsidRDefault="00CD5DC3" w:rsidP="000A0C04">
            <w:pPr>
              <w:ind w:left="1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Leukocytes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7701E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51ADE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5.3 (3.4, 10.5)</w:t>
            </w: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4AD08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4.9 (1.8, 9.9)</w:t>
            </w: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F0BCE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3.8 (1.7, 7.0)</w:t>
            </w:r>
          </w:p>
        </w:tc>
      </w:tr>
      <w:tr w:rsidR="00CD5DC3" w14:paraId="44C51F12" w14:textId="77777777" w:rsidTr="000A0C04">
        <w:trPr>
          <w:cantSplit/>
          <w:jc w:val="center"/>
        </w:trPr>
        <w:tc>
          <w:tcPr>
            <w:tcW w:w="13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2F33E" w14:textId="77777777" w:rsidR="00CD5DC3" w:rsidRDefault="00CD5DC3" w:rsidP="000A0C04">
            <w:pPr>
              <w:ind w:left="1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Hemoglobin</w:t>
            </w:r>
          </w:p>
        </w:tc>
        <w:tc>
          <w:tcPr>
            <w:tcW w:w="18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A6119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21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BD22D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12.9 (9.8, 14.9)</w:t>
            </w:r>
          </w:p>
        </w:tc>
        <w:tc>
          <w:tcPr>
            <w:tcW w:w="1138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AD6E0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12.9 (11.0, 16.1)</w:t>
            </w:r>
          </w:p>
        </w:tc>
        <w:tc>
          <w:tcPr>
            <w:tcW w:w="1240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210A4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11.6 (7.4, 16.1)</w:t>
            </w:r>
          </w:p>
        </w:tc>
      </w:tr>
      <w:tr w:rsidR="00CD5DC3" w14:paraId="19BFF924" w14:textId="77777777" w:rsidTr="000A0C04">
        <w:trPr>
          <w:cantSplit/>
          <w:jc w:val="center"/>
        </w:trPr>
        <w:tc>
          <w:tcPr>
            <w:tcW w:w="1321" w:type="pct"/>
            <w:tcBorders>
              <w:bottom w:val="single" w:sz="12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5D7EB" w14:textId="77777777" w:rsidR="00CD5DC3" w:rsidRDefault="00CD5DC3" w:rsidP="000A0C04">
            <w:pPr>
              <w:ind w:left="10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INR</w:t>
            </w:r>
          </w:p>
        </w:tc>
        <w:tc>
          <w:tcPr>
            <w:tcW w:w="181" w:type="pct"/>
            <w:tcBorders>
              <w:bottom w:val="single" w:sz="12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93F2A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121" w:type="pct"/>
            <w:tcBorders>
              <w:bottom w:val="single" w:sz="12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92492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 (0.8, 1.8)</w:t>
            </w:r>
          </w:p>
        </w:tc>
        <w:tc>
          <w:tcPr>
            <w:tcW w:w="1138" w:type="pct"/>
            <w:tcBorders>
              <w:bottom w:val="single" w:sz="12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CC79D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 (1.1, 1.5)</w:t>
            </w:r>
          </w:p>
        </w:tc>
        <w:tc>
          <w:tcPr>
            <w:tcW w:w="1240" w:type="pct"/>
            <w:tcBorders>
              <w:bottom w:val="single" w:sz="12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28BF4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 (0.9, 2.7)</w:t>
            </w:r>
          </w:p>
        </w:tc>
      </w:tr>
      <w:tr w:rsidR="00CD5DC3" w14:paraId="5E242098" w14:textId="77777777" w:rsidTr="000A0C04">
        <w:trPr>
          <w:cantSplit/>
          <w:jc w:val="center"/>
        </w:trPr>
        <w:tc>
          <w:tcPr>
            <w:tcW w:w="5000" w:type="pct"/>
            <w:gridSpan w:val="5"/>
            <w:tcBorders>
              <w:bottom w:val="single" w:sz="12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5AA53" w14:textId="77777777" w:rsidR="00CD5DC3" w:rsidRDefault="00CD5DC3" w:rsidP="000A0C04">
            <w:pPr>
              <w:spacing w:before="100" w:after="100"/>
              <w:ind w:left="120" w:right="100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Abbreviations: MELD = model for end-stage liver disease, APRI = aspartate aminotransferase to platelet ratio index, FIB4 = Fibrosis-4 index for liver fibrosis, AST = aspartate aminotransferase, ALT = alanine transaminase, AFP = alpha-fetoprotein, INR = international normalized ratio.</w:t>
            </w:r>
          </w:p>
        </w:tc>
      </w:tr>
    </w:tbl>
    <w:p w14:paraId="2B035D88" w14:textId="77777777" w:rsidR="00CD5DC3" w:rsidDel="00334114" w:rsidRDefault="00CD5DC3" w:rsidP="00CD5DC3">
      <w:pPr>
        <w:sectPr w:rsidR="00CD5DC3" w:rsidDel="00334114" w:rsidSect="00C46FC6">
          <w:headerReference w:type="default" r:id="rId8"/>
          <w:footerReference w:type="default" r:id="rId9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A950EAD" w14:textId="77777777" w:rsidR="00CD5DC3" w:rsidRDefault="00CD5DC3" w:rsidP="00CD5D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</w:pPr>
      <w:r w:rsidRPr="2E931DDB">
        <w:rPr>
          <w:rFonts w:ascii="Times New Roman" w:eastAsia="Times New Roman" w:hAnsi="Times New Roman" w:cs="Times New Roman"/>
          <w:b/>
          <w:color w:val="000000" w:themeColor="text1"/>
        </w:rPr>
        <w:lastRenderedPageBreak/>
        <w:t>Supplemental Table 2. Number (percentage) of samples and patients in each Cross-Validation (CV) split.</w:t>
      </w:r>
    </w:p>
    <w:p w14:paraId="4360F304" w14:textId="77777777" w:rsidR="00CD5DC3" w:rsidRDefault="00CD5DC3" w:rsidP="00CD5DC3"/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025"/>
        <w:gridCol w:w="3530"/>
        <w:gridCol w:w="3328"/>
        <w:gridCol w:w="3077"/>
      </w:tblGrid>
      <w:tr w:rsidR="00CD5DC3" w14:paraId="5D643D6E" w14:textId="77777777" w:rsidTr="000A0C04">
        <w:trPr>
          <w:cantSplit/>
          <w:tblHeader/>
          <w:jc w:val="center"/>
        </w:trPr>
        <w:tc>
          <w:tcPr>
            <w:tcW w:w="1167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7B724" w14:textId="77777777" w:rsidR="00CD5DC3" w:rsidRDefault="00CD5DC3" w:rsidP="000A0C04">
            <w:pPr>
              <w:ind w:left="100" w:right="100"/>
            </w:pPr>
          </w:p>
        </w:tc>
        <w:tc>
          <w:tcPr>
            <w:tcW w:w="1362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9E65A" w14:textId="77777777" w:rsidR="00CD5DC3" w:rsidRPr="007B3426" w:rsidRDefault="00CD5DC3" w:rsidP="000A0C04">
            <w:pPr>
              <w:ind w:left="100" w:right="100"/>
              <w:jc w:val="center"/>
              <w:rPr>
                <w:b/>
                <w:bCs/>
              </w:rPr>
            </w:pPr>
            <w:r w:rsidRPr="2E931DD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Disease</w:t>
            </w:r>
          </w:p>
        </w:tc>
        <w:tc>
          <w:tcPr>
            <w:tcW w:w="1284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6D15A" w14:textId="77777777" w:rsidR="00CD5DC3" w:rsidRPr="007B3426" w:rsidRDefault="00CD5DC3" w:rsidP="000A0C04">
            <w:pPr>
              <w:ind w:left="100" w:right="100"/>
              <w:jc w:val="center"/>
              <w:rPr>
                <w:b/>
                <w:bCs/>
              </w:rPr>
            </w:pPr>
            <w:r w:rsidRPr="2E931DD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Healthy</w:t>
            </w:r>
          </w:p>
        </w:tc>
        <w:tc>
          <w:tcPr>
            <w:tcW w:w="1187" w:type="pct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A4E8D" w14:textId="77777777" w:rsidR="00CD5DC3" w:rsidRPr="007B3426" w:rsidRDefault="00CD5DC3" w:rsidP="000A0C04">
            <w:pPr>
              <w:ind w:left="100" w:right="100"/>
              <w:jc w:val="center"/>
              <w:rPr>
                <w:b/>
                <w:bCs/>
              </w:rPr>
            </w:pPr>
            <w:r w:rsidRPr="2E931DD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Total</w:t>
            </w:r>
          </w:p>
        </w:tc>
      </w:tr>
      <w:tr w:rsidR="00CD5DC3" w14:paraId="0EFA4755" w14:textId="77777777" w:rsidTr="000A0C04">
        <w:trPr>
          <w:cantSplit/>
          <w:trHeight w:val="288"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5865E" w14:textId="77777777" w:rsidR="00CD5DC3" w:rsidRPr="00544123" w:rsidRDefault="00CD5DC3" w:rsidP="000A0C04">
            <w:pPr>
              <w:ind w:left="100" w:right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Sample level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0A316" w14:textId="77777777" w:rsidR="00CD5DC3" w:rsidRPr="007B3426" w:rsidRDefault="00CD5DC3" w:rsidP="000A0C04">
            <w:pP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426">
              <w:rPr>
                <w:rFonts w:ascii="Times New Roman" w:hAnsi="Times New Roman" w:cs="Times New Roman"/>
                <w:sz w:val="20"/>
                <w:szCs w:val="20"/>
              </w:rPr>
              <w:t>N=123</w:t>
            </w: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D3BCA" w14:textId="77777777" w:rsidR="00CD5DC3" w:rsidRPr="007B3426" w:rsidRDefault="00CD5DC3" w:rsidP="000A0C04">
            <w:pP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426">
              <w:rPr>
                <w:rFonts w:ascii="Times New Roman" w:hAnsi="Times New Roman" w:cs="Times New Roman"/>
                <w:sz w:val="20"/>
                <w:szCs w:val="20"/>
              </w:rPr>
              <w:t>N=34</w:t>
            </w: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B8216" w14:textId="77777777" w:rsidR="00CD5DC3" w:rsidRPr="007B3426" w:rsidRDefault="00CD5DC3" w:rsidP="000A0C04">
            <w:pPr>
              <w:ind w:left="100" w:right="1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3426">
              <w:rPr>
                <w:rFonts w:ascii="Times New Roman" w:hAnsi="Times New Roman" w:cs="Times New Roman"/>
                <w:sz w:val="20"/>
                <w:szCs w:val="20"/>
              </w:rPr>
              <w:t>N=157</w:t>
            </w:r>
          </w:p>
        </w:tc>
      </w:tr>
      <w:tr w:rsidR="00CD5DC3" w14:paraId="56ADA2CA" w14:textId="77777777" w:rsidTr="000A0C04">
        <w:trPr>
          <w:cantSplit/>
          <w:trHeight w:val="288"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F4A57" w14:textId="77777777" w:rsidR="00CD5DC3" w:rsidRDefault="00CD5DC3" w:rsidP="000A0C04">
            <w:pPr>
              <w:ind w:left="202" w:right="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Test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3C9DE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 (48.0%)</w:t>
            </w: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41074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 (47.1%)</w:t>
            </w: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824ED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75 (47.8%)</w:t>
            </w:r>
          </w:p>
        </w:tc>
      </w:tr>
      <w:tr w:rsidR="00CD5DC3" w14:paraId="47D0CE6E" w14:textId="77777777" w:rsidTr="000A0C04">
        <w:trPr>
          <w:cantSplit/>
          <w:trHeight w:val="173"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B019D" w14:textId="77777777" w:rsidR="00CD5DC3" w:rsidRDefault="00CD5DC3" w:rsidP="000A0C04">
            <w:pPr>
              <w:ind w:left="202" w:right="101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Train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9C2E4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64 (52.0%)</w:t>
            </w: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6A363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 (52.9%)</w:t>
            </w: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6B87F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82 (52.2%)</w:t>
            </w:r>
          </w:p>
        </w:tc>
      </w:tr>
      <w:tr w:rsidR="00CD5DC3" w14:paraId="392512E9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C3A30" w14:textId="77777777" w:rsidR="00CD5DC3" w:rsidRDefault="00CD5DC3" w:rsidP="000A0C04">
            <w:pPr>
              <w:ind w:left="403" w:right="101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CV Split 1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11051" w14:textId="77777777" w:rsidR="00CD5DC3" w:rsidRDefault="00CD5DC3" w:rsidP="000A0C04">
            <w:pPr>
              <w:ind w:left="100" w:right="100"/>
              <w:jc w:val="center"/>
            </w:pP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BB4D6" w14:textId="77777777" w:rsidR="00CD5DC3" w:rsidRDefault="00CD5DC3" w:rsidP="000A0C04">
            <w:pPr>
              <w:ind w:left="100" w:right="100"/>
              <w:jc w:val="center"/>
            </w:pP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56588" w14:textId="77777777" w:rsidR="00CD5DC3" w:rsidRDefault="00CD5DC3" w:rsidP="000A0C04">
            <w:pPr>
              <w:ind w:left="100" w:right="100"/>
              <w:jc w:val="center"/>
            </w:pPr>
          </w:p>
        </w:tc>
      </w:tr>
      <w:tr w:rsidR="00CD5DC3" w14:paraId="689AA26B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33BE6" w14:textId="77777777" w:rsidR="00CD5DC3" w:rsidRDefault="00CD5DC3" w:rsidP="000A0C04">
            <w:pPr>
              <w:ind w:left="706" w:right="101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Analysis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DDCCB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 (78.1%)</w:t>
            </w: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C235A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(66.7%)</w:t>
            </w: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4F1BD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62 (75.6%)</w:t>
            </w:r>
          </w:p>
        </w:tc>
      </w:tr>
      <w:tr w:rsidR="00CD5DC3" w14:paraId="4ECB3152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5DD02" w14:textId="77777777" w:rsidR="00CD5DC3" w:rsidRDefault="00CD5DC3" w:rsidP="000A0C04">
            <w:pPr>
              <w:ind w:left="706" w:right="101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Assessment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C4C0C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(21.9%)</w:t>
            </w: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E5CA6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(33.3%)</w:t>
            </w: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5228C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(24.4%)</w:t>
            </w:r>
          </w:p>
        </w:tc>
      </w:tr>
      <w:tr w:rsidR="00CD5DC3" w14:paraId="1C66CA99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FF62C" w14:textId="77777777" w:rsidR="00CD5DC3" w:rsidRDefault="00CD5DC3" w:rsidP="000A0C04">
            <w:pPr>
              <w:ind w:left="403" w:right="101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CV Split 2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3D898" w14:textId="77777777" w:rsidR="00CD5DC3" w:rsidRDefault="00CD5DC3" w:rsidP="000A0C04">
            <w:pPr>
              <w:ind w:left="100" w:right="100"/>
              <w:jc w:val="center"/>
            </w:pP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8F431" w14:textId="77777777" w:rsidR="00CD5DC3" w:rsidRDefault="00CD5DC3" w:rsidP="000A0C04">
            <w:pPr>
              <w:ind w:left="100" w:right="100"/>
              <w:jc w:val="center"/>
            </w:pP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CE5C1" w14:textId="77777777" w:rsidR="00CD5DC3" w:rsidRDefault="00CD5DC3" w:rsidP="000A0C04">
            <w:pPr>
              <w:ind w:left="100" w:right="100"/>
              <w:jc w:val="center"/>
            </w:pPr>
          </w:p>
        </w:tc>
      </w:tr>
      <w:tr w:rsidR="00CD5DC3" w14:paraId="27670C49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70CE0" w14:textId="77777777" w:rsidR="00CD5DC3" w:rsidRDefault="00CD5DC3" w:rsidP="000A0C04">
            <w:pPr>
              <w:ind w:left="706" w:right="101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Analysis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5B72E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 (65.6%)</w:t>
            </w: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13654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 (72.2%)</w:t>
            </w: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E0D75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55 (67.1%)</w:t>
            </w:r>
          </w:p>
        </w:tc>
      </w:tr>
      <w:tr w:rsidR="00CD5DC3" w14:paraId="256D3D27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F0AA3" w14:textId="77777777" w:rsidR="00CD5DC3" w:rsidRDefault="00CD5DC3" w:rsidP="000A0C04">
            <w:pPr>
              <w:ind w:left="706" w:right="101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Assessment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7D8F1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 (34.4%)</w:t>
            </w: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A8B90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(27.8%)</w:t>
            </w: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8F072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 (32.9%)</w:t>
            </w:r>
          </w:p>
        </w:tc>
      </w:tr>
      <w:tr w:rsidR="00CD5DC3" w14:paraId="3CE5E7DA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FBEAF" w14:textId="77777777" w:rsidR="00CD5DC3" w:rsidRDefault="00CD5DC3" w:rsidP="000A0C04">
            <w:pPr>
              <w:ind w:left="403" w:right="101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CV Split 3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31E49" w14:textId="77777777" w:rsidR="00CD5DC3" w:rsidRDefault="00CD5DC3" w:rsidP="000A0C04">
            <w:pPr>
              <w:ind w:left="100" w:right="100"/>
              <w:jc w:val="center"/>
            </w:pP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DA0C6" w14:textId="77777777" w:rsidR="00CD5DC3" w:rsidRDefault="00CD5DC3" w:rsidP="000A0C04">
            <w:pPr>
              <w:ind w:left="100" w:right="100"/>
              <w:jc w:val="center"/>
            </w:pP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DA5FF" w14:textId="77777777" w:rsidR="00CD5DC3" w:rsidRDefault="00CD5DC3" w:rsidP="000A0C04">
            <w:pPr>
              <w:ind w:left="100" w:right="100"/>
              <w:jc w:val="center"/>
            </w:pPr>
          </w:p>
        </w:tc>
      </w:tr>
      <w:tr w:rsidR="00CD5DC3" w14:paraId="69AF88F2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C6338" w14:textId="77777777" w:rsidR="00CD5DC3" w:rsidRDefault="00CD5DC3" w:rsidP="000A0C04">
            <w:pPr>
              <w:ind w:left="706" w:right="101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Analysis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7510F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 (78.1%)</w:t>
            </w: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D6DA3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(77.8%)</w:t>
            </w: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3E11A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64 (78.0%)</w:t>
            </w:r>
          </w:p>
        </w:tc>
      </w:tr>
      <w:tr w:rsidR="00CD5DC3" w14:paraId="6237CBC6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59857" w14:textId="77777777" w:rsidR="00CD5DC3" w:rsidRDefault="00CD5DC3" w:rsidP="000A0C04">
            <w:pPr>
              <w:ind w:left="706" w:right="101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Assessment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1EEB6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(21.9%)</w:t>
            </w: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FA34C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(22.2%)</w:t>
            </w: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852A7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 (22.0%)</w:t>
            </w:r>
          </w:p>
        </w:tc>
      </w:tr>
      <w:tr w:rsidR="00CD5DC3" w14:paraId="23D451D1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1557B" w14:textId="77777777" w:rsidR="00CD5DC3" w:rsidRDefault="00CD5DC3" w:rsidP="000A0C04">
            <w:pPr>
              <w:ind w:left="403" w:right="101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CV Split 4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90E67" w14:textId="77777777" w:rsidR="00CD5DC3" w:rsidRDefault="00CD5DC3" w:rsidP="000A0C04">
            <w:pPr>
              <w:ind w:left="100" w:right="100"/>
              <w:jc w:val="center"/>
            </w:pP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A3A2C" w14:textId="77777777" w:rsidR="00CD5DC3" w:rsidRDefault="00CD5DC3" w:rsidP="000A0C04">
            <w:pPr>
              <w:ind w:left="100" w:right="100"/>
              <w:jc w:val="center"/>
            </w:pP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658A9" w14:textId="77777777" w:rsidR="00CD5DC3" w:rsidRDefault="00CD5DC3" w:rsidP="000A0C04">
            <w:pPr>
              <w:ind w:left="100" w:right="100"/>
              <w:jc w:val="center"/>
            </w:pPr>
          </w:p>
        </w:tc>
      </w:tr>
      <w:tr w:rsidR="00CD5DC3" w14:paraId="31D1AD9F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393AC" w14:textId="77777777" w:rsidR="00CD5DC3" w:rsidRDefault="00CD5DC3" w:rsidP="000A0C04">
            <w:pPr>
              <w:ind w:left="706" w:right="101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Analysis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4F1AB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50 (78.1%)</w:t>
            </w: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81233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 (83.3%)</w:t>
            </w: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F09A5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65 (79.3%)</w:t>
            </w:r>
          </w:p>
        </w:tc>
      </w:tr>
      <w:tr w:rsidR="00CD5DC3" w14:paraId="51ADFC0D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E8CD2" w14:textId="77777777" w:rsidR="00CD5DC3" w:rsidRDefault="00CD5DC3" w:rsidP="000A0C04">
            <w:pPr>
              <w:ind w:left="706" w:right="101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Assessment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D28E2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(21.9%)</w:t>
            </w: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642B6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(16.7%)</w:t>
            </w: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A2D71" w14:textId="77777777" w:rsidR="00CD5DC3" w:rsidRDefault="00CD5DC3" w:rsidP="000A0C04">
            <w:pPr>
              <w:ind w:left="100" w:right="100"/>
              <w:jc w:val="center"/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 (20.7%)</w:t>
            </w:r>
          </w:p>
        </w:tc>
      </w:tr>
      <w:tr w:rsidR="00CD5DC3" w14:paraId="77B2C954" w14:textId="77777777" w:rsidTr="000A0C04">
        <w:trPr>
          <w:cantSplit/>
          <w:trHeight w:val="288"/>
          <w:jc w:val="center"/>
        </w:trPr>
        <w:tc>
          <w:tcPr>
            <w:tcW w:w="1167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B5AD0" w14:textId="77777777" w:rsidR="00CD5DC3" w:rsidRDefault="00CD5DC3" w:rsidP="000A0C04">
            <w:pPr>
              <w:ind w:right="1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Patient level</w:t>
            </w:r>
          </w:p>
        </w:tc>
        <w:tc>
          <w:tcPr>
            <w:tcW w:w="1362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79A1B" w14:textId="77777777" w:rsidR="00CD5DC3" w:rsidRPr="007B3426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N=35</w:t>
            </w:r>
          </w:p>
        </w:tc>
        <w:tc>
          <w:tcPr>
            <w:tcW w:w="1284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FCEA9" w14:textId="77777777" w:rsidR="00CD5DC3" w:rsidRPr="007B3426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N=11</w:t>
            </w:r>
          </w:p>
        </w:tc>
        <w:tc>
          <w:tcPr>
            <w:tcW w:w="1187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7DC7F" w14:textId="77777777" w:rsidR="00CD5DC3" w:rsidRPr="007B3426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N=46</w:t>
            </w:r>
          </w:p>
        </w:tc>
      </w:tr>
      <w:tr w:rsidR="00CD5DC3" w14:paraId="6E500940" w14:textId="77777777" w:rsidTr="000A0C04">
        <w:trPr>
          <w:cantSplit/>
          <w:trHeight w:val="288"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28983" w14:textId="77777777" w:rsidR="00CD5DC3" w:rsidRDefault="00CD5DC3" w:rsidP="000A0C04">
            <w:pPr>
              <w:ind w:left="202" w:right="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Test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232F1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 (48.6%)</w:t>
            </w: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924EA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(45.5%)</w:t>
            </w: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9E4EC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 (47.8%)</w:t>
            </w:r>
          </w:p>
        </w:tc>
      </w:tr>
      <w:tr w:rsidR="00CD5DC3" w14:paraId="35CAD633" w14:textId="77777777" w:rsidTr="000A0C04">
        <w:trPr>
          <w:cantSplit/>
          <w:trHeight w:val="173"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FBC16" w14:textId="77777777" w:rsidR="00CD5DC3" w:rsidRDefault="00CD5DC3" w:rsidP="000A0C04">
            <w:pPr>
              <w:ind w:left="202" w:right="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Train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F57C2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 (51.4%)</w:t>
            </w: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6770F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(54.5%)</w:t>
            </w: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23C2A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 (52.2%)</w:t>
            </w:r>
          </w:p>
        </w:tc>
      </w:tr>
      <w:tr w:rsidR="00CD5DC3" w14:paraId="63E1B1BC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82C2F" w14:textId="77777777" w:rsidR="00CD5DC3" w:rsidRDefault="00CD5DC3" w:rsidP="000A0C04">
            <w:pPr>
              <w:ind w:left="403" w:right="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CV Split 1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3CFC2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6004C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62DA3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5DC3" w14:paraId="2331EF42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C6C4F" w14:textId="77777777" w:rsidR="00CD5DC3" w:rsidRDefault="00CD5DC3" w:rsidP="000A0C04">
            <w:pPr>
              <w:ind w:left="706" w:right="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Analysis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40BEF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(77.8%)</w:t>
            </w: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AA59F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(66.7%)</w:t>
            </w: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07769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 (75.0%)</w:t>
            </w:r>
          </w:p>
        </w:tc>
      </w:tr>
      <w:tr w:rsidR="00CD5DC3" w14:paraId="573DEBDF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4710C" w14:textId="77777777" w:rsidR="00CD5DC3" w:rsidRDefault="00CD5DC3" w:rsidP="000A0C04">
            <w:pPr>
              <w:ind w:left="706" w:right="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Assessment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1AA6F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(22.2%)</w:t>
            </w: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42C55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(33.3%)</w:t>
            </w: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581B6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(25.0%)</w:t>
            </w:r>
          </w:p>
        </w:tc>
      </w:tr>
      <w:tr w:rsidR="00CD5DC3" w14:paraId="3E3BE30C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EB229" w14:textId="77777777" w:rsidR="00CD5DC3" w:rsidRDefault="00CD5DC3" w:rsidP="000A0C04">
            <w:pPr>
              <w:ind w:left="403" w:right="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CV Split 2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5BB2A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A263C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97574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5DC3" w14:paraId="24DB4822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2102A" w14:textId="77777777" w:rsidR="00CD5DC3" w:rsidRDefault="00CD5DC3" w:rsidP="000A0C04">
            <w:pPr>
              <w:ind w:left="706" w:right="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Analysis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2D5B5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(66.7%)</w:t>
            </w: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D27F2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(66.7%)</w:t>
            </w: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22251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 (66.7%)</w:t>
            </w:r>
          </w:p>
        </w:tc>
      </w:tr>
      <w:tr w:rsidR="00CD5DC3" w14:paraId="0408E3F0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AF781" w14:textId="77777777" w:rsidR="00CD5DC3" w:rsidRDefault="00CD5DC3" w:rsidP="000A0C04">
            <w:pPr>
              <w:ind w:left="706" w:right="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Assessment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5B75A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(33.3%)</w:t>
            </w: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7C6F8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(33.3%)</w:t>
            </w: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8F8AE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(33.3%)</w:t>
            </w:r>
          </w:p>
        </w:tc>
      </w:tr>
      <w:tr w:rsidR="00CD5DC3" w14:paraId="74B1A964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D0E8E" w14:textId="77777777" w:rsidR="00CD5DC3" w:rsidRDefault="00CD5DC3" w:rsidP="000A0C04">
            <w:pPr>
              <w:ind w:left="403" w:right="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CV Split 3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44968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1033C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5D036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5DC3" w14:paraId="33841766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C523E" w14:textId="77777777" w:rsidR="00CD5DC3" w:rsidRDefault="00CD5DC3" w:rsidP="000A0C04">
            <w:pPr>
              <w:ind w:left="706" w:right="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Analysis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C0A88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(77.8%)</w:t>
            </w: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D06D4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(83.3%)</w:t>
            </w: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BE3EE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 (79.2%)</w:t>
            </w:r>
          </w:p>
        </w:tc>
      </w:tr>
      <w:tr w:rsidR="00CD5DC3" w14:paraId="4E08ABB9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27A4B" w14:textId="77777777" w:rsidR="00CD5DC3" w:rsidRDefault="00CD5DC3" w:rsidP="000A0C04">
            <w:pPr>
              <w:ind w:left="706" w:right="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Assessment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A9212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(22.2%)</w:t>
            </w: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29C12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(16.7%)</w:t>
            </w: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A4F15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(20.8%)</w:t>
            </w:r>
          </w:p>
        </w:tc>
      </w:tr>
      <w:tr w:rsidR="00CD5DC3" w14:paraId="5015C885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0C2E8" w14:textId="77777777" w:rsidR="00CD5DC3" w:rsidRDefault="00CD5DC3" w:rsidP="000A0C04">
            <w:pPr>
              <w:ind w:left="403" w:right="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CV Split 4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20AEF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A45B2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09375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5DC3" w14:paraId="735BFDAB" w14:textId="77777777" w:rsidTr="000A0C04">
        <w:trPr>
          <w:cantSplit/>
          <w:jc w:val="center"/>
        </w:trPr>
        <w:tc>
          <w:tcPr>
            <w:tcW w:w="116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A6810" w14:textId="77777777" w:rsidR="00CD5DC3" w:rsidRDefault="00CD5DC3" w:rsidP="000A0C04">
            <w:pPr>
              <w:ind w:left="706" w:right="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Analysis</w:t>
            </w:r>
          </w:p>
        </w:tc>
        <w:tc>
          <w:tcPr>
            <w:tcW w:w="1362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70E2D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(77.8%)</w:t>
            </w:r>
          </w:p>
        </w:tc>
        <w:tc>
          <w:tcPr>
            <w:tcW w:w="1284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7783D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(83.3%)</w:t>
            </w:r>
          </w:p>
        </w:tc>
        <w:tc>
          <w:tcPr>
            <w:tcW w:w="1187" w:type="pct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C963A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 (79.2%)</w:t>
            </w:r>
          </w:p>
        </w:tc>
      </w:tr>
      <w:tr w:rsidR="00CD5DC3" w14:paraId="0B93DC7E" w14:textId="77777777" w:rsidTr="000A0C04">
        <w:trPr>
          <w:cantSplit/>
          <w:jc w:val="center"/>
        </w:trPr>
        <w:tc>
          <w:tcPr>
            <w:tcW w:w="1167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F77B8" w14:textId="77777777" w:rsidR="00CD5DC3" w:rsidRDefault="00CD5DC3" w:rsidP="000A0C04">
            <w:pPr>
              <w:ind w:left="706" w:right="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 Assessment</w:t>
            </w:r>
          </w:p>
        </w:tc>
        <w:tc>
          <w:tcPr>
            <w:tcW w:w="1362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08537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(22.2%)</w:t>
            </w:r>
          </w:p>
        </w:tc>
        <w:tc>
          <w:tcPr>
            <w:tcW w:w="1284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371BC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(16.7%)</w:t>
            </w:r>
          </w:p>
        </w:tc>
        <w:tc>
          <w:tcPr>
            <w:tcW w:w="1187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F22B8" w14:textId="77777777" w:rsidR="00CD5DC3" w:rsidRDefault="00CD5DC3" w:rsidP="000A0C04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2E931D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(20.8%)</w:t>
            </w:r>
          </w:p>
        </w:tc>
      </w:tr>
    </w:tbl>
    <w:p w14:paraId="427E739D" w14:textId="77777777" w:rsidR="00CD5DC3" w:rsidRDefault="00CD5DC3" w:rsidP="00CD5DC3">
      <w:pPr>
        <w:rPr>
          <w:rFonts w:ascii="Times New Roman" w:hAnsi="Times New Roman" w:cs="Times New Roman"/>
        </w:rPr>
        <w:sectPr w:rsidR="00CD5DC3" w:rsidSect="0023047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04494FF" w14:textId="77777777" w:rsidR="00CD5DC3" w:rsidRDefault="00CD5DC3" w:rsidP="00CD5DC3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A12D06">
        <w:rPr>
          <w:rFonts w:ascii="Times New Roman" w:eastAsia="Times New Roman" w:hAnsi="Times New Roman" w:cs="Times New Roman"/>
          <w:b/>
          <w:bCs/>
        </w:rPr>
        <w:lastRenderedPageBreak/>
        <w:t>Supplemental Table 3. Hyperparameter configuration for optimal model</w:t>
      </w:r>
    </w:p>
    <w:p w14:paraId="5214D154" w14:textId="77777777" w:rsidR="00CD5DC3" w:rsidRPr="00A12D06" w:rsidRDefault="00CD5DC3" w:rsidP="00CD5DC3">
      <w:pPr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Grid"/>
        <w:tblW w:w="5000" w:type="pct"/>
        <w:tblBorders>
          <w:top w:val="none" w:sz="4" w:space="0" w:color="000000" w:themeColor="text1"/>
          <w:left w:val="none" w:sz="4" w:space="0" w:color="000000" w:themeColor="text1"/>
          <w:bottom w:val="none" w:sz="4" w:space="0" w:color="000000" w:themeColor="text1"/>
          <w:right w:val="none" w:sz="4" w:space="0" w:color="000000" w:themeColor="text1"/>
          <w:insideH w:val="none" w:sz="4" w:space="0" w:color="000000" w:themeColor="text1"/>
          <w:insideV w:val="none" w:sz="4" w:space="0" w:color="000000" w:themeColor="text1"/>
        </w:tblBorders>
        <w:tblLook w:val="06A0" w:firstRow="1" w:lastRow="0" w:firstColumn="1" w:lastColumn="0" w:noHBand="1" w:noVBand="1"/>
      </w:tblPr>
      <w:tblGrid>
        <w:gridCol w:w="5010"/>
        <w:gridCol w:w="7950"/>
      </w:tblGrid>
      <w:tr w:rsidR="00CD5DC3" w14:paraId="049D8979" w14:textId="77777777" w:rsidTr="000A0C04">
        <w:tc>
          <w:tcPr>
            <w:tcW w:w="1933" w:type="pct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03AF636E" w14:textId="77777777" w:rsidR="00CD5DC3" w:rsidRDefault="00CD5DC3" w:rsidP="000A0C0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DC12665">
              <w:rPr>
                <w:rFonts w:ascii="Times New Roman" w:eastAsia="Times New Roman" w:hAnsi="Times New Roman" w:cs="Times New Roman"/>
                <w:sz w:val="22"/>
                <w:szCs w:val="22"/>
              </w:rPr>
              <w:t>Hyperparameter</w:t>
            </w:r>
          </w:p>
        </w:tc>
        <w:tc>
          <w:tcPr>
            <w:tcW w:w="3067" w:type="pct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7A861340" w14:textId="77777777" w:rsidR="00CD5DC3" w:rsidRDefault="00CD5DC3" w:rsidP="000A0C0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DC12665">
              <w:rPr>
                <w:rFonts w:ascii="Times New Roman" w:eastAsia="Times New Roman" w:hAnsi="Times New Roman" w:cs="Times New Roman"/>
                <w:sz w:val="22"/>
                <w:szCs w:val="22"/>
              </w:rPr>
              <w:t>Value</w:t>
            </w:r>
          </w:p>
        </w:tc>
      </w:tr>
      <w:tr w:rsidR="00CD5DC3" w14:paraId="63063574" w14:textId="77777777" w:rsidTr="000A0C04">
        <w:tc>
          <w:tcPr>
            <w:tcW w:w="1933" w:type="pct"/>
            <w:tcBorders>
              <w:top w:val="single" w:sz="12" w:space="0" w:color="000000" w:themeColor="text1"/>
            </w:tcBorders>
          </w:tcPr>
          <w:p w14:paraId="2AAF86F4" w14:textId="77777777" w:rsidR="00CD5DC3" w:rsidRDefault="00CD5DC3" w:rsidP="000A0C0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DC12665">
              <w:rPr>
                <w:rFonts w:ascii="Times New Roman" w:eastAsia="Times New Roman" w:hAnsi="Times New Roman" w:cs="Times New Roman"/>
                <w:sz w:val="22"/>
                <w:szCs w:val="22"/>
              </w:rPr>
              <w:t>Learning Rate</w:t>
            </w:r>
          </w:p>
        </w:tc>
        <w:tc>
          <w:tcPr>
            <w:tcW w:w="3067" w:type="pct"/>
            <w:tcBorders>
              <w:top w:val="single" w:sz="12" w:space="0" w:color="000000" w:themeColor="text1"/>
            </w:tcBorders>
          </w:tcPr>
          <w:p w14:paraId="2AD9079F" w14:textId="77777777" w:rsidR="00CD5DC3" w:rsidRDefault="00CD5DC3" w:rsidP="000A0C0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DC12665">
              <w:rPr>
                <w:rFonts w:ascii="Times New Roman" w:eastAsia="Times New Roman" w:hAnsi="Times New Roman" w:cs="Times New Roman"/>
                <w:sz w:val="22"/>
                <w:szCs w:val="22"/>
              </w:rPr>
              <w:t>0.005</w:t>
            </w:r>
          </w:p>
        </w:tc>
      </w:tr>
      <w:tr w:rsidR="00CD5DC3" w14:paraId="330B3350" w14:textId="77777777" w:rsidTr="000A0C04">
        <w:tc>
          <w:tcPr>
            <w:tcW w:w="1933" w:type="pct"/>
          </w:tcPr>
          <w:p w14:paraId="003D830E" w14:textId="77777777" w:rsidR="00CD5DC3" w:rsidRDefault="00CD5DC3" w:rsidP="000A0C0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DC12665">
              <w:rPr>
                <w:rFonts w:ascii="Times New Roman" w:eastAsia="Times New Roman" w:hAnsi="Times New Roman" w:cs="Times New Roman"/>
                <w:sz w:val="22"/>
                <w:szCs w:val="22"/>
              </w:rPr>
              <w:t>Learning Rate Optimizers</w:t>
            </w:r>
          </w:p>
        </w:tc>
        <w:tc>
          <w:tcPr>
            <w:tcW w:w="3067" w:type="pct"/>
          </w:tcPr>
          <w:p w14:paraId="52D95061" w14:textId="77777777" w:rsidR="00CD5DC3" w:rsidRDefault="00CD5DC3" w:rsidP="000A0C0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67F75724">
              <w:rPr>
                <w:rFonts w:ascii="Times New Roman" w:eastAsia="Times New Roman" w:hAnsi="Times New Roman" w:cs="Times New Roman"/>
                <w:sz w:val="22"/>
                <w:szCs w:val="22"/>
              </w:rPr>
              <w:t>Adam [32],</w:t>
            </w:r>
          </w:p>
          <w:p w14:paraId="75ED7E17" w14:textId="77777777" w:rsidR="00CD5DC3" w:rsidRDefault="00CD5DC3" w:rsidP="000A0C0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DC1266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Reduce LR by 0.5 after 10 epoch </w:t>
            </w:r>
            <w:proofErr w:type="gramStart"/>
            <w:r w:rsidRPr="3DC12665">
              <w:rPr>
                <w:rFonts w:ascii="Times New Roman" w:eastAsia="Times New Roman" w:hAnsi="Times New Roman" w:cs="Times New Roman"/>
                <w:sz w:val="22"/>
                <w:szCs w:val="22"/>
              </w:rPr>
              <w:t>plateau</w:t>
            </w:r>
            <w:proofErr w:type="gramEnd"/>
          </w:p>
        </w:tc>
      </w:tr>
      <w:tr w:rsidR="00CD5DC3" w14:paraId="72DA8A16" w14:textId="77777777" w:rsidTr="000A0C04">
        <w:tc>
          <w:tcPr>
            <w:tcW w:w="1933" w:type="pct"/>
          </w:tcPr>
          <w:p w14:paraId="4FBC60C0" w14:textId="77777777" w:rsidR="00CD5DC3" w:rsidRDefault="00CD5DC3" w:rsidP="000A0C0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DC12665">
              <w:rPr>
                <w:rFonts w:ascii="Times New Roman" w:eastAsia="Times New Roman" w:hAnsi="Times New Roman" w:cs="Times New Roman"/>
                <w:sz w:val="22"/>
                <w:szCs w:val="22"/>
              </w:rPr>
              <w:t>Batch Size</w:t>
            </w:r>
          </w:p>
        </w:tc>
        <w:tc>
          <w:tcPr>
            <w:tcW w:w="3067" w:type="pct"/>
          </w:tcPr>
          <w:p w14:paraId="08D873AE" w14:textId="77777777" w:rsidR="00CD5DC3" w:rsidRDefault="00CD5DC3" w:rsidP="000A0C0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DC12665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CD5DC3" w14:paraId="3CEA360C" w14:textId="77777777" w:rsidTr="000A0C04">
        <w:tc>
          <w:tcPr>
            <w:tcW w:w="1933" w:type="pct"/>
          </w:tcPr>
          <w:p w14:paraId="44F070D1" w14:textId="77777777" w:rsidR="00CD5DC3" w:rsidRDefault="00CD5DC3" w:rsidP="000A0C0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DC12665">
              <w:rPr>
                <w:rFonts w:ascii="Times New Roman" w:eastAsia="Times New Roman" w:hAnsi="Times New Roman" w:cs="Times New Roman"/>
                <w:sz w:val="22"/>
                <w:szCs w:val="22"/>
              </w:rPr>
              <w:t>Loss</w:t>
            </w:r>
          </w:p>
        </w:tc>
        <w:tc>
          <w:tcPr>
            <w:tcW w:w="3067" w:type="pct"/>
          </w:tcPr>
          <w:p w14:paraId="5724E175" w14:textId="77777777" w:rsidR="00CD5DC3" w:rsidRDefault="00CD5DC3" w:rsidP="000A0C0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DC12665">
              <w:rPr>
                <w:rFonts w:ascii="Times New Roman" w:eastAsia="Times New Roman" w:hAnsi="Times New Roman" w:cs="Times New Roman"/>
                <w:sz w:val="22"/>
                <w:szCs w:val="22"/>
              </w:rPr>
              <w:t>Categorical cross-entropy</w:t>
            </w:r>
          </w:p>
        </w:tc>
      </w:tr>
      <w:tr w:rsidR="00CD5DC3" w14:paraId="0A20B14C" w14:textId="77777777" w:rsidTr="000A0C04">
        <w:tc>
          <w:tcPr>
            <w:tcW w:w="1933" w:type="pct"/>
          </w:tcPr>
          <w:p w14:paraId="00283D76" w14:textId="77777777" w:rsidR="00CD5DC3" w:rsidRDefault="00CD5DC3" w:rsidP="000A0C0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DC12665">
              <w:rPr>
                <w:rFonts w:ascii="Times New Roman" w:eastAsia="Times New Roman" w:hAnsi="Times New Roman" w:cs="Times New Roman"/>
                <w:sz w:val="22"/>
                <w:szCs w:val="22"/>
              </w:rPr>
              <w:t>Regularization</w:t>
            </w:r>
          </w:p>
        </w:tc>
        <w:tc>
          <w:tcPr>
            <w:tcW w:w="3067" w:type="pct"/>
          </w:tcPr>
          <w:p w14:paraId="22CA75D7" w14:textId="77777777" w:rsidR="00CD5DC3" w:rsidRDefault="00CD5DC3" w:rsidP="000A0C0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DC12665">
              <w:rPr>
                <w:rFonts w:ascii="Times New Roman" w:eastAsia="Times New Roman" w:hAnsi="Times New Roman" w:cs="Times New Roman"/>
                <w:sz w:val="22"/>
                <w:szCs w:val="22"/>
              </w:rPr>
              <w:t>L2 (alpha = 0.01)</w:t>
            </w:r>
          </w:p>
          <w:p w14:paraId="4C1785C2" w14:textId="77777777" w:rsidR="00CD5DC3" w:rsidRDefault="00CD5DC3" w:rsidP="000A0C0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DC1266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Batch normalization </w:t>
            </w:r>
          </w:p>
          <w:p w14:paraId="3D7344BC" w14:textId="77777777" w:rsidR="00CD5DC3" w:rsidRDefault="00CD5DC3" w:rsidP="000A0C0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DC12665">
              <w:rPr>
                <w:rFonts w:ascii="Times New Roman" w:eastAsia="Times New Roman" w:hAnsi="Times New Roman" w:cs="Times New Roman"/>
                <w:sz w:val="22"/>
                <w:szCs w:val="22"/>
              </w:rPr>
              <w:t>(momentum = 0.99, epsilon=0.001)</w:t>
            </w:r>
          </w:p>
        </w:tc>
      </w:tr>
      <w:tr w:rsidR="00CD5DC3" w14:paraId="23E83E5C" w14:textId="77777777" w:rsidTr="000A0C04">
        <w:tc>
          <w:tcPr>
            <w:tcW w:w="1933" w:type="pct"/>
            <w:tcBorders>
              <w:bottom w:val="none" w:sz="8" w:space="0" w:color="000000" w:themeColor="text1"/>
            </w:tcBorders>
          </w:tcPr>
          <w:p w14:paraId="233E71A6" w14:textId="77777777" w:rsidR="00CD5DC3" w:rsidRDefault="00CD5DC3" w:rsidP="000A0C0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DC12665">
              <w:rPr>
                <w:rFonts w:ascii="Times New Roman" w:eastAsia="Times New Roman" w:hAnsi="Times New Roman" w:cs="Times New Roman"/>
                <w:sz w:val="22"/>
                <w:szCs w:val="22"/>
              </w:rPr>
              <w:t>Training epochs</w:t>
            </w:r>
          </w:p>
        </w:tc>
        <w:tc>
          <w:tcPr>
            <w:tcW w:w="3067" w:type="pct"/>
            <w:tcBorders>
              <w:bottom w:val="none" w:sz="8" w:space="0" w:color="000000" w:themeColor="text1"/>
            </w:tcBorders>
          </w:tcPr>
          <w:p w14:paraId="2D9ABA42" w14:textId="77777777" w:rsidR="00CD5DC3" w:rsidRDefault="00CD5DC3" w:rsidP="000A0C0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DC12665">
              <w:rPr>
                <w:rFonts w:ascii="Times New Roman" w:eastAsia="Times New Roman" w:hAnsi="Times New Roman" w:cs="Times New Roman"/>
                <w:sz w:val="22"/>
                <w:szCs w:val="22"/>
              </w:rPr>
              <w:t>200</w:t>
            </w:r>
          </w:p>
        </w:tc>
      </w:tr>
      <w:tr w:rsidR="00CD5DC3" w14:paraId="1CE01371" w14:textId="77777777" w:rsidTr="000A0C04">
        <w:tc>
          <w:tcPr>
            <w:tcW w:w="1933" w:type="pct"/>
            <w:tcBorders>
              <w:top w:val="none" w:sz="8" w:space="0" w:color="000000" w:themeColor="text1"/>
              <w:left w:val="none" w:sz="8" w:space="0" w:color="000000" w:themeColor="text1"/>
              <w:bottom w:val="single" w:sz="12" w:space="0" w:color="000000" w:themeColor="text1"/>
              <w:right w:val="none" w:sz="8" w:space="0" w:color="000000" w:themeColor="text1"/>
            </w:tcBorders>
          </w:tcPr>
          <w:p w14:paraId="1FAD14BC" w14:textId="77777777" w:rsidR="00CD5DC3" w:rsidRDefault="00CD5DC3" w:rsidP="000A0C0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DC12665">
              <w:rPr>
                <w:rFonts w:ascii="Times New Roman" w:eastAsia="Times New Roman" w:hAnsi="Times New Roman" w:cs="Times New Roman"/>
                <w:sz w:val="22"/>
                <w:szCs w:val="22"/>
              </w:rPr>
              <w:t>Validation</w:t>
            </w:r>
          </w:p>
        </w:tc>
        <w:tc>
          <w:tcPr>
            <w:tcW w:w="3067" w:type="pct"/>
            <w:tcBorders>
              <w:top w:val="none" w:sz="8" w:space="0" w:color="000000" w:themeColor="text1"/>
              <w:left w:val="none" w:sz="8" w:space="0" w:color="000000" w:themeColor="text1"/>
              <w:bottom w:val="single" w:sz="12" w:space="0" w:color="000000" w:themeColor="text1"/>
              <w:right w:val="none" w:sz="8" w:space="0" w:color="000000" w:themeColor="text1"/>
            </w:tcBorders>
          </w:tcPr>
          <w:p w14:paraId="4E012472" w14:textId="77777777" w:rsidR="00CD5DC3" w:rsidRDefault="00CD5DC3" w:rsidP="000A0C0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3DC12665">
              <w:rPr>
                <w:rFonts w:ascii="Times New Roman" w:eastAsia="Times New Roman" w:hAnsi="Times New Roman" w:cs="Times New Roman"/>
                <w:sz w:val="22"/>
                <w:szCs w:val="22"/>
              </w:rPr>
              <w:t>4-fold cross validation</w:t>
            </w:r>
          </w:p>
        </w:tc>
      </w:tr>
      <w:tr w:rsidR="00CD5DC3" w14:paraId="6C0EBFAA" w14:textId="77777777" w:rsidTr="000A0C04">
        <w:tc>
          <w:tcPr>
            <w:tcW w:w="1933" w:type="pct"/>
            <w:tcBorders>
              <w:top w:val="single" w:sz="12" w:space="0" w:color="000000" w:themeColor="text1"/>
            </w:tcBorders>
          </w:tcPr>
          <w:p w14:paraId="5B568A59" w14:textId="77777777" w:rsidR="00CD5DC3" w:rsidRDefault="00CD5DC3" w:rsidP="000A0C0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67" w:type="pct"/>
            <w:tcBorders>
              <w:top w:val="single" w:sz="12" w:space="0" w:color="000000" w:themeColor="text1"/>
            </w:tcBorders>
          </w:tcPr>
          <w:p w14:paraId="2206704B" w14:textId="77777777" w:rsidR="00CD5DC3" w:rsidRDefault="00CD5DC3" w:rsidP="000A0C0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428FA99B" w14:textId="77777777" w:rsidR="00CD0C35" w:rsidRDefault="00CD0C35"/>
    <w:sectPr w:rsidR="00CD0C35" w:rsidSect="00CD5DC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CD5DC3" w14:paraId="0BCD7426" w14:textId="77777777" w:rsidTr="67F75724">
      <w:tc>
        <w:tcPr>
          <w:tcW w:w="4320" w:type="dxa"/>
        </w:tcPr>
        <w:p w14:paraId="5633E0A5" w14:textId="77777777" w:rsidR="00CD5DC3" w:rsidRDefault="00CD5DC3" w:rsidP="67F75724">
          <w:pPr>
            <w:pStyle w:val="Header"/>
            <w:ind w:left="-115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43</w:t>
          </w:r>
          <w:r>
            <w:fldChar w:fldCharType="end"/>
          </w:r>
        </w:p>
      </w:tc>
      <w:tc>
        <w:tcPr>
          <w:tcW w:w="4320" w:type="dxa"/>
        </w:tcPr>
        <w:p w14:paraId="1F3DFDE6" w14:textId="77777777" w:rsidR="00CD5DC3" w:rsidRDefault="00CD5DC3" w:rsidP="67F75724">
          <w:pPr>
            <w:pStyle w:val="Header"/>
            <w:jc w:val="center"/>
          </w:pPr>
        </w:p>
      </w:tc>
      <w:tc>
        <w:tcPr>
          <w:tcW w:w="4320" w:type="dxa"/>
        </w:tcPr>
        <w:p w14:paraId="28421FDF" w14:textId="77777777" w:rsidR="00CD5DC3" w:rsidRDefault="00CD5DC3" w:rsidP="67F75724">
          <w:pPr>
            <w:pStyle w:val="Header"/>
            <w:ind w:right="-115"/>
            <w:jc w:val="right"/>
          </w:pPr>
        </w:p>
      </w:tc>
    </w:tr>
  </w:tbl>
  <w:p w14:paraId="63ED89E1" w14:textId="77777777" w:rsidR="00CD5DC3" w:rsidRDefault="00CD5DC3" w:rsidP="67F757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CD5DC3" w14:paraId="4D6E4361" w14:textId="77777777" w:rsidTr="67F75724">
      <w:tc>
        <w:tcPr>
          <w:tcW w:w="4320" w:type="dxa"/>
        </w:tcPr>
        <w:p w14:paraId="2A561D2E" w14:textId="77777777" w:rsidR="00CD5DC3" w:rsidRDefault="00CD5DC3" w:rsidP="67F75724">
          <w:pPr>
            <w:pStyle w:val="Header"/>
            <w:ind w:left="-115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27</w:t>
          </w:r>
          <w:r>
            <w:fldChar w:fldCharType="end"/>
          </w:r>
        </w:p>
      </w:tc>
      <w:tc>
        <w:tcPr>
          <w:tcW w:w="4320" w:type="dxa"/>
        </w:tcPr>
        <w:p w14:paraId="44AA2C47" w14:textId="77777777" w:rsidR="00CD5DC3" w:rsidRDefault="00CD5DC3" w:rsidP="67F75724">
          <w:pPr>
            <w:pStyle w:val="Header"/>
            <w:jc w:val="center"/>
          </w:pPr>
        </w:p>
      </w:tc>
      <w:tc>
        <w:tcPr>
          <w:tcW w:w="4320" w:type="dxa"/>
        </w:tcPr>
        <w:p w14:paraId="4F716CF8" w14:textId="77777777" w:rsidR="00CD5DC3" w:rsidRDefault="00CD5DC3" w:rsidP="67F75724">
          <w:pPr>
            <w:pStyle w:val="Header"/>
            <w:ind w:right="-115"/>
            <w:jc w:val="right"/>
          </w:pPr>
        </w:p>
      </w:tc>
    </w:tr>
  </w:tbl>
  <w:p w14:paraId="1A1BBF8D" w14:textId="77777777" w:rsidR="00CD5DC3" w:rsidRDefault="00CD5DC3" w:rsidP="67F7572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CD5DC3" w14:paraId="5AED1376" w14:textId="77777777" w:rsidTr="67F75724">
      <w:tc>
        <w:tcPr>
          <w:tcW w:w="4320" w:type="dxa"/>
        </w:tcPr>
        <w:p w14:paraId="1093E4BB" w14:textId="77777777" w:rsidR="00CD5DC3" w:rsidRDefault="00CD5DC3" w:rsidP="67F75724">
          <w:pPr>
            <w:pStyle w:val="Header"/>
            <w:ind w:left="-115"/>
          </w:pPr>
        </w:p>
      </w:tc>
      <w:tc>
        <w:tcPr>
          <w:tcW w:w="4320" w:type="dxa"/>
        </w:tcPr>
        <w:p w14:paraId="14BA9847" w14:textId="77777777" w:rsidR="00CD5DC3" w:rsidRDefault="00CD5DC3" w:rsidP="67F75724">
          <w:pPr>
            <w:pStyle w:val="Header"/>
            <w:jc w:val="center"/>
          </w:pPr>
        </w:p>
      </w:tc>
      <w:tc>
        <w:tcPr>
          <w:tcW w:w="4320" w:type="dxa"/>
        </w:tcPr>
        <w:p w14:paraId="55709410" w14:textId="77777777" w:rsidR="00CD5DC3" w:rsidRDefault="00CD5DC3" w:rsidP="67F75724">
          <w:pPr>
            <w:pStyle w:val="Header"/>
            <w:ind w:right="-115"/>
            <w:jc w:val="right"/>
          </w:pPr>
        </w:p>
      </w:tc>
    </w:tr>
  </w:tbl>
  <w:p w14:paraId="5410740D" w14:textId="77777777" w:rsidR="00CD5DC3" w:rsidRDefault="00CD5DC3" w:rsidP="67F757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CD5DC3" w14:paraId="75492529" w14:textId="77777777" w:rsidTr="67F75724">
      <w:tc>
        <w:tcPr>
          <w:tcW w:w="4320" w:type="dxa"/>
        </w:tcPr>
        <w:p w14:paraId="3B27FCFA" w14:textId="77777777" w:rsidR="00CD5DC3" w:rsidRDefault="00CD5DC3" w:rsidP="67F75724">
          <w:pPr>
            <w:pStyle w:val="Header"/>
            <w:ind w:left="-115"/>
          </w:pPr>
        </w:p>
      </w:tc>
      <w:tc>
        <w:tcPr>
          <w:tcW w:w="4320" w:type="dxa"/>
        </w:tcPr>
        <w:p w14:paraId="0820E31B" w14:textId="77777777" w:rsidR="00CD5DC3" w:rsidRDefault="00CD5DC3" w:rsidP="67F75724">
          <w:pPr>
            <w:pStyle w:val="Header"/>
            <w:jc w:val="center"/>
          </w:pPr>
        </w:p>
      </w:tc>
      <w:tc>
        <w:tcPr>
          <w:tcW w:w="4320" w:type="dxa"/>
        </w:tcPr>
        <w:p w14:paraId="70B545F1" w14:textId="77777777" w:rsidR="00CD5DC3" w:rsidRDefault="00CD5DC3" w:rsidP="67F75724">
          <w:pPr>
            <w:pStyle w:val="Header"/>
            <w:ind w:right="-115"/>
            <w:jc w:val="right"/>
          </w:pPr>
        </w:p>
      </w:tc>
    </w:tr>
  </w:tbl>
  <w:p w14:paraId="1223846B" w14:textId="77777777" w:rsidR="00CD5DC3" w:rsidRDefault="00CD5DC3" w:rsidP="67F757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DC3"/>
    <w:rsid w:val="00CD0C35"/>
    <w:rsid w:val="00CD5DC3"/>
    <w:rsid w:val="00D44EBE"/>
    <w:rsid w:val="00D7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B0E43F"/>
  <w15:chartTrackingRefBased/>
  <w15:docId w15:val="{7CA077B8-B94E-804F-BB29-801F1F5C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D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D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DC3"/>
  </w:style>
  <w:style w:type="paragraph" w:styleId="Footer">
    <w:name w:val="footer"/>
    <w:basedOn w:val="Normal"/>
    <w:link w:val="FooterChar"/>
    <w:uiPriority w:val="99"/>
    <w:unhideWhenUsed/>
    <w:rsid w:val="00CD5D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DC3"/>
  </w:style>
  <w:style w:type="table" w:styleId="TableGrid">
    <w:name w:val="Table Grid"/>
    <w:basedOn w:val="TableNormal"/>
    <w:uiPriority w:val="59"/>
    <w:rsid w:val="00CD5DC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Wieczorek, Mikolaj A.</dc:creator>
  <cp:keywords/>
  <dc:description/>
  <cp:lastModifiedBy>Wieczorek, Mikolaj A.</cp:lastModifiedBy>
  <cp:revision>1</cp:revision>
  <dcterms:created xsi:type="dcterms:W3CDTF">2021-12-07T22:00:00Z</dcterms:created>
  <dcterms:modified xsi:type="dcterms:W3CDTF">2021-12-07T22:04:00Z</dcterms:modified>
</cp:coreProperties>
</file>