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E366D8" w14:textId="77777777" w:rsidR="00D4557C" w:rsidRPr="00DD3A89" w:rsidRDefault="00D4557C" w:rsidP="00D4557C">
      <w:pPr>
        <w:spacing w:after="0"/>
        <w:ind w:right="54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3A89">
        <w:rPr>
          <w:rFonts w:ascii="Times New Roman" w:hAnsi="Times New Roman" w:cs="Times New Roman"/>
          <w:b/>
          <w:sz w:val="28"/>
          <w:szCs w:val="28"/>
        </w:rPr>
        <w:t>Supplementary materials</w:t>
      </w:r>
    </w:p>
    <w:p w14:paraId="08ED3620" w14:textId="77777777" w:rsidR="00D4557C" w:rsidRPr="000F7906" w:rsidRDefault="00D4557C" w:rsidP="00D4557C">
      <w:pPr>
        <w:spacing w:after="0"/>
        <w:ind w:right="544"/>
        <w:rPr>
          <w:rFonts w:ascii="Times New Roman" w:hAnsi="Times New Roman" w:cs="Times New Roman"/>
          <w:b/>
          <w:sz w:val="24"/>
          <w:szCs w:val="24"/>
        </w:rPr>
      </w:pPr>
    </w:p>
    <w:p w14:paraId="2B4E41D7" w14:textId="7440A2E1" w:rsidR="00201961" w:rsidRPr="00B37AD0" w:rsidRDefault="00201961" w:rsidP="00201961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 complete inventory of </w:t>
      </w:r>
      <w:r w:rsidRPr="00B37AD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long-chain polyunsaturated fatty acids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biosynthesis</w:t>
      </w:r>
      <w:r w:rsidRPr="00B37AD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pathway enzymes in the </w:t>
      </w:r>
      <w:r w:rsidRPr="00B37AD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miniaturized cyprinid </w:t>
      </w:r>
      <w:r w:rsidRPr="00B37AD0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Paedocypris micromegethes</w:t>
      </w:r>
    </w:p>
    <w:p w14:paraId="7990BB84" w14:textId="77777777" w:rsidR="00D4557C" w:rsidRPr="000F7906" w:rsidRDefault="00D4557C" w:rsidP="00D4557C">
      <w:pPr>
        <w:spacing w:after="0"/>
        <w:ind w:right="544"/>
        <w:rPr>
          <w:rFonts w:ascii="Times New Roman" w:hAnsi="Times New Roman" w:cs="Times New Roman"/>
          <w:b/>
          <w:sz w:val="24"/>
          <w:szCs w:val="24"/>
        </w:rPr>
      </w:pPr>
    </w:p>
    <w:p w14:paraId="4076A759" w14:textId="77777777" w:rsidR="00D4557C" w:rsidRPr="000F7906" w:rsidRDefault="00D4557C" w:rsidP="00D4557C">
      <w:pPr>
        <w:spacing w:after="0"/>
        <w:ind w:right="544"/>
        <w:rPr>
          <w:rFonts w:ascii="Times New Roman" w:hAnsi="Times New Roman" w:cs="Times New Roman"/>
          <w:b/>
          <w:sz w:val="24"/>
          <w:szCs w:val="24"/>
        </w:rPr>
      </w:pPr>
    </w:p>
    <w:p w14:paraId="22FEC67E" w14:textId="77777777" w:rsidR="00D4557C" w:rsidRPr="000F7906" w:rsidRDefault="00D4557C" w:rsidP="00D4557C">
      <w:pPr>
        <w:spacing w:after="0"/>
        <w:ind w:right="544"/>
        <w:rPr>
          <w:rFonts w:ascii="Times New Roman" w:hAnsi="Times New Roman" w:cs="Times New Roman"/>
          <w:b/>
          <w:sz w:val="24"/>
          <w:szCs w:val="24"/>
        </w:rPr>
      </w:pPr>
    </w:p>
    <w:p w14:paraId="23119C5A" w14:textId="77777777" w:rsidR="00D4557C" w:rsidRPr="000F7906" w:rsidRDefault="00D4557C" w:rsidP="00D4557C">
      <w:pPr>
        <w:spacing w:after="0"/>
        <w:ind w:right="544"/>
        <w:rPr>
          <w:rFonts w:ascii="Times New Roman" w:hAnsi="Times New Roman" w:cs="Times New Roman"/>
          <w:b/>
          <w:sz w:val="24"/>
          <w:szCs w:val="24"/>
        </w:rPr>
      </w:pPr>
    </w:p>
    <w:p w14:paraId="75A7F498" w14:textId="77777777" w:rsidR="00D4557C" w:rsidRPr="000F7906" w:rsidRDefault="00D4557C" w:rsidP="00D4557C">
      <w:pPr>
        <w:spacing w:after="0"/>
        <w:ind w:right="544"/>
        <w:rPr>
          <w:rFonts w:ascii="Times New Roman" w:hAnsi="Times New Roman" w:cs="Times New Roman"/>
          <w:b/>
          <w:sz w:val="24"/>
          <w:szCs w:val="24"/>
        </w:rPr>
      </w:pPr>
    </w:p>
    <w:p w14:paraId="7D0DDDF4" w14:textId="77777777" w:rsidR="00451428" w:rsidRPr="00764A09" w:rsidRDefault="00451428" w:rsidP="00451428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  <w:lang w:val="en-MY"/>
        </w:rPr>
      </w:pPr>
      <w:r w:rsidRPr="007E043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Ka-Kei Sam</w:t>
      </w:r>
      <w:r w:rsidRPr="007E043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1</w:t>
      </w:r>
      <w:r w:rsidRPr="007E043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Nyok-Sean Lau</w:t>
      </w:r>
      <w:r w:rsidRPr="007E043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1</w:t>
      </w:r>
      <w:r w:rsidRPr="007E043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Meng-Kiat Kuah</w:t>
      </w:r>
      <w:r w:rsidRPr="007E043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3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r w:rsidRPr="00764A09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val="en-MY"/>
        </w:rPr>
        <w:t>Engkamat anak Lading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  <w:lang w:val="en-MY"/>
        </w:rPr>
        <w:t>4</w:t>
      </w:r>
    </w:p>
    <w:p w14:paraId="1808CAEF" w14:textId="77777777" w:rsidR="00451428" w:rsidRPr="007E043B" w:rsidRDefault="00451428" w:rsidP="00451428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val="en-MY"/>
        </w:rPr>
      </w:pPr>
      <w:r w:rsidRPr="007E043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Alexander Chong Shu-Chien</w:t>
      </w:r>
      <w:r w:rsidRPr="007E043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1,2*</w:t>
      </w:r>
    </w:p>
    <w:p w14:paraId="245DFEE1" w14:textId="77777777" w:rsidR="00451428" w:rsidRPr="007E043B" w:rsidRDefault="00451428" w:rsidP="00451428">
      <w:pPr>
        <w:spacing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</w:p>
    <w:p w14:paraId="4507BF3A" w14:textId="77777777" w:rsidR="00451428" w:rsidRPr="007E043B" w:rsidRDefault="00451428" w:rsidP="00451428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E043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7E043B">
        <w:rPr>
          <w:rFonts w:ascii="Times New Roman" w:hAnsi="Times New Roman" w:cs="Times New Roman"/>
          <w:color w:val="000000" w:themeColor="text1"/>
          <w:sz w:val="24"/>
          <w:szCs w:val="24"/>
        </w:rPr>
        <w:t>Centre for Chemical Biology, Universiti Sains Malaysia, Bayan Lepas, 11900 Penang, Malaysia</w:t>
      </w:r>
      <w:r w:rsidRPr="007E043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14:paraId="553FE478" w14:textId="77777777" w:rsidR="00451428" w:rsidRPr="007E043B" w:rsidRDefault="00451428" w:rsidP="00451428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7E043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2</w:t>
      </w:r>
      <w:r w:rsidRPr="007E043B">
        <w:rPr>
          <w:rFonts w:ascii="Times New Roman" w:hAnsi="Times New Roman" w:cs="Times New Roman"/>
          <w:color w:val="000000" w:themeColor="text1"/>
          <w:sz w:val="24"/>
          <w:szCs w:val="24"/>
        </w:rPr>
        <w:t>School of Biological Sciences, Universiti Sains Malaysia, Minden, 11800 Penang, Malaysia</w:t>
      </w:r>
      <w:r w:rsidRPr="007E043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14:paraId="0F2CA59D" w14:textId="77777777" w:rsidR="00451428" w:rsidRDefault="00451428" w:rsidP="00451428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E043B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7E043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Lab-Ind Resource Sdn. Bhd., Bukit Beruntung, 48300 Selangor, Malaysia</w:t>
      </w:r>
    </w:p>
    <w:p w14:paraId="3EDA3F98" w14:textId="77777777" w:rsidR="00451428" w:rsidRPr="00764A09" w:rsidRDefault="00451428" w:rsidP="00451428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MY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4</w:t>
      </w:r>
      <w:r w:rsidRPr="00764A0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MY"/>
        </w:rPr>
        <w:t>Forest Department Sarawak, Level 15, East Wing, Baitul Makmur II, Medan Raya, Petra Jaya, 93050 Kuching, Sarawak, Malaysia</w:t>
      </w:r>
    </w:p>
    <w:p w14:paraId="55C66F9A" w14:textId="77777777" w:rsidR="00451428" w:rsidRPr="00764A09" w:rsidRDefault="00451428" w:rsidP="00451428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8B4486E" w14:textId="77777777" w:rsidR="00451428" w:rsidRPr="007A76D1" w:rsidRDefault="00451428" w:rsidP="00451428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4B637F" w14:textId="77777777" w:rsidR="00451428" w:rsidRPr="007A76D1" w:rsidRDefault="00451428" w:rsidP="00451428">
      <w:pPr>
        <w:spacing w:line="360" w:lineRule="auto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</w:pPr>
    </w:p>
    <w:p w14:paraId="2235008A" w14:textId="77777777" w:rsidR="00451428" w:rsidRPr="00CA16D3" w:rsidRDefault="00451428" w:rsidP="00451428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A16D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*</w:t>
      </w:r>
      <w:r w:rsidRPr="00CA16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Corresponding author: </w:t>
      </w:r>
    </w:p>
    <w:p w14:paraId="66627C48" w14:textId="77777777" w:rsidR="00451428" w:rsidRPr="00CA16D3" w:rsidRDefault="00451428" w:rsidP="00451428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A16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Alexander Chong Shu-Chien </w:t>
      </w:r>
    </w:p>
    <w:p w14:paraId="6B46C14D" w14:textId="77777777" w:rsidR="00451428" w:rsidRPr="003C3F1F" w:rsidRDefault="00451428" w:rsidP="00451428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hyperlink r:id="rId8" w:history="1">
        <w:r w:rsidRPr="003C3F1F">
          <w:rPr>
            <w:rStyle w:val="Heading3Char"/>
            <w:rFonts w:ascii="Times New Roman" w:hAnsi="Times New Roman" w:cs="Times New Roman"/>
            <w:color w:val="000000" w:themeColor="text1"/>
          </w:rPr>
          <w:t>alex@usm.my</w:t>
        </w:r>
      </w:hyperlink>
      <w:r w:rsidRPr="003C3F1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63AE7FE2" w14:textId="77777777" w:rsidR="00D4557C" w:rsidRDefault="00D4557C" w:rsidP="00083D8B">
      <w:pPr>
        <w:spacing w:after="0"/>
        <w:ind w:right="544"/>
        <w:rPr>
          <w:rFonts w:ascii="Times New Roman" w:hAnsi="Times New Roman" w:cs="Times New Roman"/>
          <w:b/>
          <w:sz w:val="28"/>
          <w:szCs w:val="28"/>
        </w:rPr>
      </w:pPr>
    </w:p>
    <w:p w14:paraId="367F9507" w14:textId="4D1D8765" w:rsidR="003C1C69" w:rsidRPr="00D4557C" w:rsidRDefault="00D4557C" w:rsidP="00D4557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5265E3A5" w14:textId="1E5F9EB3" w:rsidR="00362FE3" w:rsidRPr="007446FF" w:rsidRDefault="00362FE3" w:rsidP="00362FE3">
      <w:pPr>
        <w:spacing w:after="0"/>
        <w:ind w:right="544"/>
        <w:jc w:val="both"/>
        <w:rPr>
          <w:rFonts w:ascii="Times New Roman" w:hAnsi="Times New Roman" w:cs="Times New Roman"/>
          <w:sz w:val="24"/>
          <w:szCs w:val="24"/>
        </w:rPr>
      </w:pPr>
      <w:r w:rsidRPr="00796EA3">
        <w:rPr>
          <w:rFonts w:ascii="Times New Roman" w:hAnsi="Times New Roman" w:cs="Times New Roman"/>
          <w:b/>
          <w:sz w:val="24"/>
          <w:szCs w:val="24"/>
        </w:rPr>
        <w:lastRenderedPageBreak/>
        <w:t>Table S1</w:t>
      </w:r>
      <w:r>
        <w:rPr>
          <w:rFonts w:ascii="Times New Roman" w:hAnsi="Times New Roman" w:cs="Times New Roman"/>
          <w:sz w:val="24"/>
          <w:szCs w:val="24"/>
        </w:rPr>
        <w:t xml:space="preserve"> P</w:t>
      </w:r>
      <w:r w:rsidRPr="007446FF">
        <w:rPr>
          <w:rFonts w:ascii="Times New Roman" w:hAnsi="Times New Roman" w:cs="Times New Roman"/>
          <w:sz w:val="24"/>
          <w:szCs w:val="24"/>
        </w:rPr>
        <w:t>rimers used for</w:t>
      </w:r>
      <w:r>
        <w:rPr>
          <w:rFonts w:ascii="Times New Roman" w:hAnsi="Times New Roman" w:cs="Times New Roman"/>
          <w:sz w:val="24"/>
          <w:szCs w:val="24"/>
        </w:rPr>
        <w:t xml:space="preserve"> cloning of full-length open reading frame (ORF) </w:t>
      </w:r>
      <w:r w:rsidRPr="007446FF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CD71EB">
        <w:rPr>
          <w:rFonts w:ascii="Times New Roman" w:hAnsi="Times New Roman" w:cs="Times New Roman"/>
          <w:i/>
          <w:sz w:val="24"/>
          <w:szCs w:val="24"/>
        </w:rPr>
        <w:t>micromegethes</w:t>
      </w:r>
      <w:r w:rsidRPr="007446FF">
        <w:rPr>
          <w:rFonts w:ascii="Times New Roman" w:hAnsi="Times New Roman" w:cs="Times New Roman"/>
          <w:sz w:val="24"/>
          <w:szCs w:val="24"/>
        </w:rPr>
        <w:t xml:space="preserve"> </w:t>
      </w:r>
      <w:r w:rsidRPr="007446FF">
        <w:rPr>
          <w:rFonts w:ascii="Times New Roman" w:hAnsi="Times New Roman" w:cs="Times New Roman"/>
          <w:i/>
          <w:sz w:val="24"/>
          <w:szCs w:val="24"/>
        </w:rPr>
        <w:t>fads2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446FF">
        <w:rPr>
          <w:rFonts w:ascii="Times New Roman" w:hAnsi="Times New Roman" w:cs="Times New Roman"/>
          <w:i/>
          <w:sz w:val="24"/>
          <w:szCs w:val="24"/>
        </w:rPr>
        <w:t>elovl5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446FF">
        <w:rPr>
          <w:rFonts w:ascii="Times New Roman" w:hAnsi="Times New Roman" w:cs="Times New Roman"/>
          <w:i/>
          <w:sz w:val="24"/>
          <w:szCs w:val="24"/>
        </w:rPr>
        <w:t>elovl2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CD71EB">
        <w:rPr>
          <w:rFonts w:ascii="Times New Roman" w:hAnsi="Times New Roman" w:cs="Times New Roman"/>
          <w:i/>
          <w:sz w:val="24"/>
          <w:szCs w:val="24"/>
        </w:rPr>
        <w:t>elovl4a</w:t>
      </w:r>
      <w:r>
        <w:rPr>
          <w:rFonts w:ascii="Times New Roman" w:hAnsi="Times New Roman" w:cs="Times New Roman"/>
          <w:sz w:val="24"/>
          <w:szCs w:val="24"/>
        </w:rPr>
        <w:t xml:space="preserve">, and </w:t>
      </w:r>
      <w:r w:rsidRPr="00CD71EB">
        <w:rPr>
          <w:rFonts w:ascii="Times New Roman" w:hAnsi="Times New Roman" w:cs="Times New Roman"/>
          <w:i/>
          <w:sz w:val="24"/>
          <w:szCs w:val="24"/>
        </w:rPr>
        <w:t>elovl4b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446FF">
        <w:rPr>
          <w:rFonts w:ascii="Times New Roman" w:hAnsi="Times New Roman" w:cs="Times New Roman"/>
          <w:sz w:val="24"/>
          <w:szCs w:val="24"/>
        </w:rPr>
        <w:t xml:space="preserve">The restriction sites </w:t>
      </w:r>
      <w:r w:rsidRPr="007446FF">
        <w:rPr>
          <w:rFonts w:ascii="Times New Roman" w:hAnsi="Times New Roman" w:cs="Times New Roman"/>
          <w:i/>
          <w:sz w:val="24"/>
          <w:szCs w:val="24"/>
        </w:rPr>
        <w:t>Hind</w:t>
      </w:r>
      <w:r w:rsidRPr="007446FF">
        <w:rPr>
          <w:rFonts w:ascii="Times New Roman" w:hAnsi="Times New Roman" w:cs="Times New Roman"/>
          <w:sz w:val="24"/>
          <w:szCs w:val="24"/>
        </w:rPr>
        <w:t xml:space="preserve">III (AAGCTT) and </w:t>
      </w:r>
      <w:r w:rsidRPr="007446FF">
        <w:rPr>
          <w:rFonts w:ascii="Times New Roman" w:hAnsi="Times New Roman" w:cs="Times New Roman"/>
          <w:i/>
          <w:sz w:val="24"/>
          <w:szCs w:val="24"/>
        </w:rPr>
        <w:t>Xho</w:t>
      </w:r>
      <w:r w:rsidR="00264EFB">
        <w:rPr>
          <w:rFonts w:ascii="Times New Roman" w:hAnsi="Times New Roman" w:cs="Times New Roman"/>
          <w:sz w:val="24"/>
          <w:szCs w:val="24"/>
        </w:rPr>
        <w:t>I (CTCGAG) are underlined</w:t>
      </w:r>
    </w:p>
    <w:p w14:paraId="29DB24DB" w14:textId="77777777" w:rsidR="00362FE3" w:rsidRPr="000D44D1" w:rsidRDefault="00362FE3" w:rsidP="00362FE3">
      <w:pPr>
        <w:spacing w:after="0"/>
        <w:ind w:right="54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44D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TableGrid2"/>
        <w:tblW w:w="92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0"/>
        <w:gridCol w:w="994"/>
        <w:gridCol w:w="86"/>
        <w:gridCol w:w="1350"/>
        <w:gridCol w:w="4410"/>
        <w:gridCol w:w="1260"/>
      </w:tblGrid>
      <w:tr w:rsidR="00362FE3" w:rsidRPr="00E633B4" w14:paraId="0516CBAF" w14:textId="77777777" w:rsidTr="009C62B7">
        <w:trPr>
          <w:trHeight w:val="244"/>
        </w:trPr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721BF52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>Application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4B59DDB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>Transcript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675B813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Primer</w:t>
            </w:r>
          </w:p>
        </w:tc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D235863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S</w:t>
            </w: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>equence (5’ − 3’)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02C39B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P</w:t>
            </w: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>roduct size (bp)</w:t>
            </w:r>
          </w:p>
        </w:tc>
      </w:tr>
      <w:tr w:rsidR="00362FE3" w:rsidRPr="00E633B4" w14:paraId="26276690" w14:textId="77777777" w:rsidTr="009C62B7">
        <w:trPr>
          <w:trHeight w:val="218"/>
        </w:trPr>
        <w:tc>
          <w:tcPr>
            <w:tcW w:w="1170" w:type="dxa"/>
            <w:hideMark/>
          </w:tcPr>
          <w:p w14:paraId="569098CB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>ORF cloning</w:t>
            </w:r>
          </w:p>
        </w:tc>
        <w:tc>
          <w:tcPr>
            <w:tcW w:w="994" w:type="dxa"/>
            <w:hideMark/>
          </w:tcPr>
          <w:p w14:paraId="04428F78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E633B4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fads2</w:t>
            </w:r>
          </w:p>
        </w:tc>
        <w:tc>
          <w:tcPr>
            <w:tcW w:w="1436" w:type="dxa"/>
            <w:gridSpan w:val="2"/>
            <w:hideMark/>
          </w:tcPr>
          <w:p w14:paraId="0886A24C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>Pmfads2 cdsF</w:t>
            </w:r>
          </w:p>
        </w:tc>
        <w:tc>
          <w:tcPr>
            <w:tcW w:w="4410" w:type="dxa"/>
          </w:tcPr>
          <w:p w14:paraId="300CFDD3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>TT</w:t>
            </w:r>
            <w:r w:rsidRPr="00E633B4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AAGCTT</w:t>
            </w: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ATGGGAGGCGGAGCAC </w:t>
            </w:r>
          </w:p>
        </w:tc>
        <w:tc>
          <w:tcPr>
            <w:tcW w:w="1260" w:type="dxa"/>
          </w:tcPr>
          <w:p w14:paraId="7D7254AD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>1,351</w:t>
            </w:r>
          </w:p>
        </w:tc>
      </w:tr>
      <w:tr w:rsidR="00362FE3" w:rsidRPr="00E633B4" w14:paraId="0255CFCD" w14:textId="77777777" w:rsidTr="009C62B7">
        <w:trPr>
          <w:trHeight w:val="225"/>
        </w:trPr>
        <w:tc>
          <w:tcPr>
            <w:tcW w:w="1170" w:type="dxa"/>
          </w:tcPr>
          <w:p w14:paraId="50966393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</w:tcPr>
          <w:p w14:paraId="3476E042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436" w:type="dxa"/>
            <w:gridSpan w:val="2"/>
            <w:hideMark/>
          </w:tcPr>
          <w:p w14:paraId="4F86265B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>Pmfads2 cdsR</w:t>
            </w:r>
          </w:p>
        </w:tc>
        <w:tc>
          <w:tcPr>
            <w:tcW w:w="4410" w:type="dxa"/>
          </w:tcPr>
          <w:p w14:paraId="687A5DDA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>TT</w:t>
            </w:r>
            <w:r w:rsidRPr="00E633B4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CTCGAG</w:t>
            </w: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CTACTTGTTGAGGTAAGCG </w:t>
            </w:r>
          </w:p>
        </w:tc>
        <w:tc>
          <w:tcPr>
            <w:tcW w:w="1260" w:type="dxa"/>
          </w:tcPr>
          <w:p w14:paraId="396F6A82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362FE3" w:rsidRPr="00E633B4" w14:paraId="3E6F382C" w14:textId="77777777" w:rsidTr="009C62B7">
        <w:trPr>
          <w:trHeight w:val="261"/>
        </w:trPr>
        <w:tc>
          <w:tcPr>
            <w:tcW w:w="1170" w:type="dxa"/>
          </w:tcPr>
          <w:p w14:paraId="3111A565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</w:tcPr>
          <w:p w14:paraId="0D02D6D5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E633B4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elovl5</w:t>
            </w:r>
          </w:p>
        </w:tc>
        <w:tc>
          <w:tcPr>
            <w:tcW w:w="1436" w:type="dxa"/>
            <w:gridSpan w:val="2"/>
            <w:hideMark/>
          </w:tcPr>
          <w:p w14:paraId="40F86A44" w14:textId="77777777" w:rsidR="00362FE3" w:rsidRPr="00E633B4" w:rsidRDefault="00362FE3" w:rsidP="009C62B7">
            <w:pPr>
              <w:tabs>
                <w:tab w:val="left" w:pos="285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>Pmelovl5 cdsF</w:t>
            </w:r>
          </w:p>
        </w:tc>
        <w:tc>
          <w:tcPr>
            <w:tcW w:w="4410" w:type="dxa"/>
          </w:tcPr>
          <w:p w14:paraId="15119816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>TT</w:t>
            </w:r>
            <w:r w:rsidRPr="00E633B4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AAGCTT</w:t>
            </w: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>ATGGAGGGCATTAGCAGCAGCG</w:t>
            </w:r>
          </w:p>
        </w:tc>
        <w:tc>
          <w:tcPr>
            <w:tcW w:w="1260" w:type="dxa"/>
          </w:tcPr>
          <w:p w14:paraId="5F042E40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826</w:t>
            </w:r>
          </w:p>
        </w:tc>
      </w:tr>
      <w:tr w:rsidR="00362FE3" w:rsidRPr="00E633B4" w14:paraId="55DEACB5" w14:textId="77777777" w:rsidTr="009C62B7">
        <w:trPr>
          <w:trHeight w:val="270"/>
        </w:trPr>
        <w:tc>
          <w:tcPr>
            <w:tcW w:w="1170" w:type="dxa"/>
          </w:tcPr>
          <w:p w14:paraId="4BCAD18A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</w:tcPr>
          <w:p w14:paraId="3ED58801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436" w:type="dxa"/>
            <w:gridSpan w:val="2"/>
            <w:hideMark/>
          </w:tcPr>
          <w:p w14:paraId="20CF6548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>Pmelovl5 cdsR</w:t>
            </w:r>
          </w:p>
        </w:tc>
        <w:tc>
          <w:tcPr>
            <w:tcW w:w="4410" w:type="dxa"/>
          </w:tcPr>
          <w:p w14:paraId="4F6D499B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>TT</w:t>
            </w:r>
            <w:r w:rsidRPr="00E633B4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CTCGAG</w:t>
            </w: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>TCAGTCTGCGCGGAGCTT</w:t>
            </w:r>
          </w:p>
        </w:tc>
        <w:tc>
          <w:tcPr>
            <w:tcW w:w="1260" w:type="dxa"/>
          </w:tcPr>
          <w:p w14:paraId="2EAD9FF8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362FE3" w:rsidRPr="00E633B4" w14:paraId="1802EF87" w14:textId="77777777" w:rsidTr="009C62B7">
        <w:trPr>
          <w:trHeight w:val="279"/>
        </w:trPr>
        <w:tc>
          <w:tcPr>
            <w:tcW w:w="1170" w:type="dxa"/>
          </w:tcPr>
          <w:p w14:paraId="5A947DC2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hideMark/>
          </w:tcPr>
          <w:p w14:paraId="0DA96BCC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E633B4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elovl2</w:t>
            </w:r>
          </w:p>
        </w:tc>
        <w:tc>
          <w:tcPr>
            <w:tcW w:w="1436" w:type="dxa"/>
            <w:gridSpan w:val="2"/>
            <w:hideMark/>
          </w:tcPr>
          <w:p w14:paraId="37992F4D" w14:textId="77777777" w:rsidR="00362FE3" w:rsidRPr="00E633B4" w:rsidRDefault="00362FE3" w:rsidP="009C62B7">
            <w:pPr>
              <w:tabs>
                <w:tab w:val="left" w:pos="285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>Pmelovl2 cdsF</w:t>
            </w:r>
          </w:p>
        </w:tc>
        <w:tc>
          <w:tcPr>
            <w:tcW w:w="4410" w:type="dxa"/>
          </w:tcPr>
          <w:p w14:paraId="0AB86DAD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>TT</w:t>
            </w:r>
            <w:r w:rsidRPr="00E633B4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AAGCTT</w:t>
            </w: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>ATGGAACACTTTGAGACATTCGACCG</w:t>
            </w:r>
          </w:p>
        </w:tc>
        <w:tc>
          <w:tcPr>
            <w:tcW w:w="1260" w:type="dxa"/>
          </w:tcPr>
          <w:p w14:paraId="60542B03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865</w:t>
            </w:r>
          </w:p>
        </w:tc>
      </w:tr>
      <w:tr w:rsidR="00362FE3" w:rsidRPr="00E633B4" w14:paraId="325779E7" w14:textId="77777777" w:rsidTr="009C62B7">
        <w:trPr>
          <w:trHeight w:val="261"/>
        </w:trPr>
        <w:tc>
          <w:tcPr>
            <w:tcW w:w="1170" w:type="dxa"/>
          </w:tcPr>
          <w:p w14:paraId="43ABD4ED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</w:tcPr>
          <w:p w14:paraId="32145B7E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436" w:type="dxa"/>
            <w:gridSpan w:val="2"/>
            <w:hideMark/>
          </w:tcPr>
          <w:p w14:paraId="5206D0FB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>Pmelovl2 cdsR</w:t>
            </w:r>
          </w:p>
        </w:tc>
        <w:tc>
          <w:tcPr>
            <w:tcW w:w="4410" w:type="dxa"/>
          </w:tcPr>
          <w:p w14:paraId="6A8C0FB6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>TT</w:t>
            </w:r>
            <w:r w:rsidRPr="00E633B4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CTCGAG</w:t>
            </w: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>TCACTGCCGCTTCTGCTTG</w:t>
            </w:r>
          </w:p>
        </w:tc>
        <w:tc>
          <w:tcPr>
            <w:tcW w:w="1260" w:type="dxa"/>
          </w:tcPr>
          <w:p w14:paraId="1A43B3DA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362FE3" w:rsidRPr="00E633B4" w14:paraId="4B393F9E" w14:textId="77777777" w:rsidTr="009C62B7">
        <w:trPr>
          <w:trHeight w:val="231"/>
        </w:trPr>
        <w:tc>
          <w:tcPr>
            <w:tcW w:w="1170" w:type="dxa"/>
            <w:hideMark/>
          </w:tcPr>
          <w:p w14:paraId="60EC663D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hideMark/>
          </w:tcPr>
          <w:p w14:paraId="681B0B66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3B4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elovl4a</w:t>
            </w:r>
          </w:p>
        </w:tc>
        <w:tc>
          <w:tcPr>
            <w:tcW w:w="1436" w:type="dxa"/>
            <w:gridSpan w:val="2"/>
            <w:hideMark/>
          </w:tcPr>
          <w:p w14:paraId="70912EB4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>Pmelovl4a cdsF</w:t>
            </w:r>
          </w:p>
        </w:tc>
        <w:tc>
          <w:tcPr>
            <w:tcW w:w="4410" w:type="dxa"/>
          </w:tcPr>
          <w:p w14:paraId="0CB9A9C1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>TT</w:t>
            </w:r>
            <w:r w:rsidRPr="00E633B4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AAGCTT</w:t>
            </w: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>ATGGAGGTCATAAAACACATCTTCA</w:t>
            </w:r>
          </w:p>
        </w:tc>
        <w:tc>
          <w:tcPr>
            <w:tcW w:w="1260" w:type="dxa"/>
          </w:tcPr>
          <w:p w14:paraId="49B1F60D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946</w:t>
            </w:r>
          </w:p>
        </w:tc>
      </w:tr>
      <w:tr w:rsidR="00362FE3" w:rsidRPr="00E633B4" w14:paraId="74327BDB" w14:textId="77777777" w:rsidTr="009C62B7">
        <w:trPr>
          <w:trHeight w:val="218"/>
        </w:trPr>
        <w:tc>
          <w:tcPr>
            <w:tcW w:w="1170" w:type="dxa"/>
          </w:tcPr>
          <w:p w14:paraId="6E4A63A4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</w:tcPr>
          <w:p w14:paraId="36DD8337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436" w:type="dxa"/>
            <w:gridSpan w:val="2"/>
            <w:hideMark/>
          </w:tcPr>
          <w:p w14:paraId="6AFF998A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>Pmelovl4a cdsR</w:t>
            </w:r>
          </w:p>
        </w:tc>
        <w:tc>
          <w:tcPr>
            <w:tcW w:w="4410" w:type="dxa"/>
          </w:tcPr>
          <w:p w14:paraId="6AB224B0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>TT</w:t>
            </w:r>
            <w:r w:rsidRPr="00E633B4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CTCGAG</w:t>
            </w: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TCACTCCCGCTTGGGT </w:t>
            </w:r>
          </w:p>
        </w:tc>
        <w:tc>
          <w:tcPr>
            <w:tcW w:w="1260" w:type="dxa"/>
          </w:tcPr>
          <w:p w14:paraId="4F3660F5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362FE3" w:rsidRPr="00E633B4" w14:paraId="7432BB69" w14:textId="77777777" w:rsidTr="009C62B7">
        <w:trPr>
          <w:trHeight w:val="231"/>
        </w:trPr>
        <w:tc>
          <w:tcPr>
            <w:tcW w:w="1170" w:type="dxa"/>
          </w:tcPr>
          <w:p w14:paraId="4FC66D21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</w:tcPr>
          <w:p w14:paraId="0A556C79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E633B4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elovl4b</w:t>
            </w:r>
          </w:p>
        </w:tc>
        <w:tc>
          <w:tcPr>
            <w:tcW w:w="1436" w:type="dxa"/>
            <w:gridSpan w:val="2"/>
            <w:hideMark/>
          </w:tcPr>
          <w:p w14:paraId="0A2F1D80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>Pmelovl4b cdsF</w:t>
            </w:r>
          </w:p>
        </w:tc>
        <w:tc>
          <w:tcPr>
            <w:tcW w:w="4410" w:type="dxa"/>
          </w:tcPr>
          <w:p w14:paraId="4C8B6C2D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>TT</w:t>
            </w:r>
            <w:r w:rsidRPr="00E633B4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AAGCTT</w:t>
            </w: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>ATGGACGCGGTGGTCCACTAC</w:t>
            </w:r>
          </w:p>
        </w:tc>
        <w:tc>
          <w:tcPr>
            <w:tcW w:w="1260" w:type="dxa"/>
          </w:tcPr>
          <w:p w14:paraId="1BC1C86D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919</w:t>
            </w:r>
          </w:p>
        </w:tc>
      </w:tr>
      <w:tr w:rsidR="00362FE3" w:rsidRPr="00E633B4" w14:paraId="0D412C33" w14:textId="77777777" w:rsidTr="009C62B7">
        <w:trPr>
          <w:trHeight w:val="231"/>
        </w:trPr>
        <w:tc>
          <w:tcPr>
            <w:tcW w:w="1170" w:type="dxa"/>
            <w:tcBorders>
              <w:bottom w:val="single" w:sz="4" w:space="0" w:color="auto"/>
            </w:tcBorders>
          </w:tcPr>
          <w:p w14:paraId="594CA5BA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tcBorders>
              <w:bottom w:val="single" w:sz="4" w:space="0" w:color="auto"/>
            </w:tcBorders>
          </w:tcPr>
          <w:p w14:paraId="6C7EB0B3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436" w:type="dxa"/>
            <w:gridSpan w:val="2"/>
            <w:tcBorders>
              <w:bottom w:val="single" w:sz="4" w:space="0" w:color="auto"/>
            </w:tcBorders>
            <w:hideMark/>
          </w:tcPr>
          <w:p w14:paraId="534DC4F4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>Pmelovl4b cdsR</w:t>
            </w:r>
          </w:p>
        </w:tc>
        <w:tc>
          <w:tcPr>
            <w:tcW w:w="4410" w:type="dxa"/>
            <w:tcBorders>
              <w:bottom w:val="single" w:sz="4" w:space="0" w:color="auto"/>
            </w:tcBorders>
          </w:tcPr>
          <w:p w14:paraId="69899D47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>TT</w:t>
            </w:r>
            <w:r w:rsidRPr="00E633B4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CTCGAG</w:t>
            </w:r>
            <w:r w:rsidRPr="00E633B4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CTAGTCGTGTTTGCCTTTGCAT 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F63A86C" w14:textId="77777777" w:rsidR="00362FE3" w:rsidRPr="00E633B4" w:rsidRDefault="00362FE3" w:rsidP="009C62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</w:tbl>
    <w:p w14:paraId="184968C3" w14:textId="77777777" w:rsidR="00362FE3" w:rsidRDefault="00362FE3" w:rsidP="00362FE3">
      <w:pPr>
        <w:rPr>
          <w:rFonts w:ascii="Times New Roman" w:hAnsi="Times New Roman" w:cs="Times New Roman"/>
          <w:sz w:val="24"/>
          <w:szCs w:val="24"/>
        </w:rPr>
      </w:pPr>
    </w:p>
    <w:p w14:paraId="0E5BD260" w14:textId="77777777" w:rsidR="00362FE3" w:rsidRDefault="00362F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3A26FC8" w14:textId="4E0A2C87" w:rsidR="00E23A59" w:rsidRDefault="00264EFB" w:rsidP="00E23A59">
      <w:pPr>
        <w:rPr>
          <w:rFonts w:ascii="Times New Roman" w:hAnsi="Times New Roman" w:cs="Times New Roman"/>
          <w:sz w:val="24"/>
          <w:szCs w:val="24"/>
        </w:rPr>
      </w:pPr>
      <w:r w:rsidRPr="00564C2D">
        <w:rPr>
          <w:rFonts w:ascii="Times New Roman" w:hAnsi="Times New Roman" w:cs="Times New Roman"/>
          <w:b/>
          <w:sz w:val="24"/>
          <w:szCs w:val="24"/>
        </w:rPr>
        <w:lastRenderedPageBreak/>
        <w:t>Table S2</w:t>
      </w:r>
      <w:r w:rsidR="00E23A59">
        <w:rPr>
          <w:rFonts w:ascii="Times New Roman" w:hAnsi="Times New Roman" w:cs="Times New Roman"/>
          <w:sz w:val="24"/>
          <w:szCs w:val="24"/>
        </w:rPr>
        <w:t xml:space="preserve"> Total number of KEGG annotated pathways with transcripts for </w:t>
      </w:r>
      <w:r w:rsidR="00E23A59" w:rsidRPr="00A8344A">
        <w:rPr>
          <w:rFonts w:ascii="Times New Roman" w:hAnsi="Times New Roman" w:cs="Times New Roman"/>
          <w:i/>
          <w:sz w:val="24"/>
          <w:szCs w:val="24"/>
        </w:rPr>
        <w:t>P</w:t>
      </w:r>
      <w:r w:rsidR="00E23A59">
        <w:rPr>
          <w:rFonts w:ascii="Times New Roman" w:hAnsi="Times New Roman" w:cs="Times New Roman"/>
          <w:sz w:val="24"/>
          <w:szCs w:val="24"/>
        </w:rPr>
        <w:t xml:space="preserve">. </w:t>
      </w:r>
      <w:r w:rsidR="00E23A59" w:rsidRPr="00A8344A">
        <w:rPr>
          <w:rFonts w:ascii="Times New Roman" w:hAnsi="Times New Roman" w:cs="Times New Roman"/>
          <w:i/>
          <w:sz w:val="24"/>
          <w:szCs w:val="24"/>
        </w:rPr>
        <w:t>micromegethes</w:t>
      </w:r>
      <w:r w:rsidR="00E23A59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8815" w:type="dxa"/>
        <w:tblLook w:val="04A0" w:firstRow="1" w:lastRow="0" w:firstColumn="1" w:lastColumn="0" w:noHBand="0" w:noVBand="1"/>
      </w:tblPr>
      <w:tblGrid>
        <w:gridCol w:w="1890"/>
        <w:gridCol w:w="4405"/>
        <w:gridCol w:w="2520"/>
      </w:tblGrid>
      <w:tr w:rsidR="00E23A59" w:rsidRPr="00E55DAB" w14:paraId="5A567C30" w14:textId="77777777" w:rsidTr="009C62B7">
        <w:trPr>
          <w:trHeight w:val="300"/>
        </w:trPr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39A753BA" w14:textId="77777777" w:rsidR="00E23A59" w:rsidRPr="00E55DAB" w:rsidRDefault="00E23A59" w:rsidP="009C62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b/>
                <w:sz w:val="24"/>
                <w:szCs w:val="24"/>
              </w:rPr>
              <w:t>KEGG Orthology ID</w:t>
            </w:r>
          </w:p>
        </w:tc>
        <w:tc>
          <w:tcPr>
            <w:tcW w:w="4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43DB03" w14:textId="77777777" w:rsidR="00E23A59" w:rsidRPr="00E55DAB" w:rsidRDefault="00E23A59" w:rsidP="009C62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b/>
                <w:sz w:val="24"/>
                <w:szCs w:val="24"/>
              </w:rPr>
              <w:t>Pathway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D35F721" w14:textId="77777777" w:rsidR="00E23A59" w:rsidRPr="00E55DAB" w:rsidRDefault="00E23A59" w:rsidP="009C62B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N°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E55DA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Enzymes/Proteins Mapped</w:t>
            </w:r>
          </w:p>
        </w:tc>
      </w:tr>
      <w:tr w:rsidR="00E23A59" w:rsidRPr="00E55DAB" w14:paraId="28803761" w14:textId="77777777" w:rsidTr="009C62B7">
        <w:trPr>
          <w:trHeight w:val="300"/>
        </w:trPr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2E7170D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00010</w:t>
            </w:r>
          </w:p>
        </w:tc>
        <w:tc>
          <w:tcPr>
            <w:tcW w:w="44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6C30DB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Glycolysis / Gluconeogenesis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F9B00F2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</w:tr>
      <w:tr w:rsidR="00E23A59" w:rsidRPr="00E55DAB" w14:paraId="4BB148AA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D95AA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00020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276BCE4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Citrate cycle (TCA cycle)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39279C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E23A59" w:rsidRPr="00E55DAB" w14:paraId="02830CB5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3D8D0E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00030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359301F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Pentose phosphate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97ED99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E23A59" w:rsidRPr="00E55DAB" w14:paraId="10582686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8B349F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00040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F6EB2CD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Pentose and glucuronate interconversions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E1068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E23A59" w:rsidRPr="00E55DAB" w14:paraId="78DF63E4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CA93C3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00051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6935258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Fructose and mannose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CABDC8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E23A59" w:rsidRPr="00E55DAB" w14:paraId="1735A30B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08118C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00052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995FB1B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Galactose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F0D14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E23A59" w:rsidRPr="00E55DAB" w14:paraId="5703E569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BC8A53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00053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F138E3B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Ascorbate and aldarate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465D8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E23A59" w:rsidRPr="00E55DAB" w14:paraId="1E18D202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84D418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00500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1C98C96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Starch and sucrose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233799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E23A59" w:rsidRPr="00E55DAB" w14:paraId="323FC9D4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3D6015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00520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29BD8CE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Amino sugar and nucleotide sugar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8FBC7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</w:tr>
      <w:tr w:rsidR="00E23A59" w:rsidRPr="00E55DAB" w14:paraId="7642BB77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2E8DE6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00620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906A020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Pyruvate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39B0DC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E23A59" w:rsidRPr="00E55DAB" w14:paraId="1A72FC8E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1EB25F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00630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9ADE751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Glyoxylate and dicarboxylate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FCB32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E23A59" w:rsidRPr="00E55DAB" w14:paraId="5B628442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4FA0B0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00640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1D45642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Propanoate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DDF0B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E23A59" w:rsidRPr="00E55DAB" w14:paraId="3215356C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78BAF4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00650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BA920D2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Butanoate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CEDA2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E23A59" w:rsidRPr="00E55DAB" w14:paraId="3AAEAB2B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AF3457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00660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677F214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C5-Branched dibasic acid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8EC881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23A59" w:rsidRPr="00E55DAB" w14:paraId="255C36DA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E97434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00562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C1BC8B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Inositol phosphate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07F9C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</w:tr>
      <w:tr w:rsidR="00E23A59" w:rsidRPr="00E55DAB" w14:paraId="47442F66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B0FEFE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00190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A334BA5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Oxidative phosphorylation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E9FAB7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</w:tr>
      <w:tr w:rsidR="00E23A59" w:rsidRPr="00E55DAB" w14:paraId="1178454C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DB2BA2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00196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C259594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Photosynthesis - antenna proteins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E843A7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23A59" w:rsidRPr="00E55DAB" w14:paraId="66A9B9B9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07301A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00710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4CD37D5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Carbon fixation in photosynthetic organisms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E38673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E23A59" w:rsidRPr="00E55DAB" w14:paraId="667287FB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46E725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00720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31E305C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Carbon fixation pathways in prokaryotes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3222EB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E23A59" w:rsidRPr="00E55DAB" w14:paraId="4FE39D7A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D796A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00680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3BA6E4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Methane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5D185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E23A59" w:rsidRPr="00E55DAB" w14:paraId="419473C0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1D3A1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00910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E499BD4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Nitrogen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EC054E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E23A59" w:rsidRPr="00E55DAB" w14:paraId="0D58AA57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297499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00920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C6B0859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Sulfur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BEE11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E23A59" w:rsidRPr="00E55DAB" w14:paraId="1D90428A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8B8CDF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00061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DA80E02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Fatty acid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2E2D66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E23A59" w:rsidRPr="00E55DAB" w14:paraId="38C1030F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5564DD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00062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10B5860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Fatty acid elongation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A3431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E23A59" w:rsidRPr="00E55DAB" w14:paraId="205B5214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9F2652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00071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78E09C0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Fatty acid degradation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191585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E23A59" w:rsidRPr="00E55DAB" w14:paraId="51C122B4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689D08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00072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A5D3EF5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Synthesis and degradation of ketone bodies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450AED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E23A59" w:rsidRPr="00E55DAB" w14:paraId="02B73CCC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5D2FED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00073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7047D74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Cutin, suberine and wax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D8369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23A59" w:rsidRPr="00E55DAB" w14:paraId="427D6796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A415EE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00100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3EA31AB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Steroid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802E50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E23A59" w:rsidRPr="00E55DAB" w14:paraId="40025287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FBCBFE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00120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9CDBBB2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Primary bile acid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A66F22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E23A59" w:rsidRPr="00E55DAB" w14:paraId="3E7B4262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24E374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00140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636ADE3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Steroid hormone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B9A1A5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E23A59" w:rsidRPr="00E55DAB" w14:paraId="0AC6B876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AE84C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00561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7291565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Glycerolipid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69FA0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</w:tr>
      <w:tr w:rsidR="00E23A59" w:rsidRPr="00E55DAB" w14:paraId="686AFD5D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9F3999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00564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B7154EE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Glycerophospholipid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D4310F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</w:tr>
      <w:tr w:rsidR="00E23A59" w:rsidRPr="00E55DAB" w14:paraId="3D5744B5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86CEC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00565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DB8452C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Ether lipid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2738B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E23A59" w:rsidRPr="00E55DAB" w14:paraId="7CEEB56D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F3A9D8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00600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9C7B85C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Sphingolipid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862AF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</w:tr>
      <w:tr w:rsidR="00E23A59" w:rsidRPr="00E55DAB" w14:paraId="2CB8D67B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B31F57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00590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EC6397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Arachidonic acid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97D451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E23A59" w:rsidRPr="00E55DAB" w14:paraId="74A05384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090938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00591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7B38FB2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Linoleic acid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9C7E27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E23A59" w:rsidRPr="00E55DAB" w14:paraId="6B2BCB85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B0D56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00592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BF6CFC5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alpha-Linolenic acid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8D70C3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E23A59" w:rsidRPr="00E55DAB" w14:paraId="4545864B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2B8FA0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01040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431AC97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Biosynthesis of unsaturated fatty acids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B6F0ED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E23A59" w:rsidRPr="00E55DAB" w14:paraId="3C22F000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3DCF0E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00230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93CFD77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Purine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D48C9A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</w:tr>
      <w:tr w:rsidR="00E23A59" w:rsidRPr="00E55DAB" w14:paraId="6544492F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5DF3D0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00240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65F34CC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Pyrimidine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7965D3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</w:tr>
      <w:tr w:rsidR="00E23A59" w:rsidRPr="00E55DAB" w14:paraId="72C85E0E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B881E5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00250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C5BDE4C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Alanine, aspartate and glutamate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BD49C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</w:tr>
      <w:tr w:rsidR="00E23A59" w:rsidRPr="00E55DAB" w14:paraId="159EA4E3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CD22D2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00260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7BD7CC6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Glycine, serine and threonine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689166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</w:tr>
      <w:tr w:rsidR="00E23A59" w:rsidRPr="00E55DAB" w14:paraId="371E5CDB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28601A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00270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1FB6B6F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Cysteine and methionine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555EB1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</w:tr>
      <w:tr w:rsidR="00E23A59" w:rsidRPr="00E55DAB" w14:paraId="5A88C1C5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DD0C03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00280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5228963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Valine, leucine and isoleucine degradation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FD5A94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</w:tr>
      <w:tr w:rsidR="00E23A59" w:rsidRPr="00E55DAB" w14:paraId="67FCE676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7E92E2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00290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1D5CCA8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Valine, leucine and isoleucine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1919BB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E23A59" w:rsidRPr="00E55DAB" w14:paraId="6618DEAF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221A4D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00300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357E937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Lysine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9ADCE4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E23A59" w:rsidRPr="00E55DAB" w14:paraId="3F9BAEBF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23C0D4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00310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DA97C60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Lysine degradation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155647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</w:tr>
      <w:tr w:rsidR="00E23A59" w:rsidRPr="00E55DAB" w14:paraId="3825F87D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8B9DC4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00220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13053E0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Arginine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E92E3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E23A59" w:rsidRPr="00E55DAB" w14:paraId="50341014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BAAE13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00330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BB4E080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Arginine and proline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560EB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</w:tr>
      <w:tr w:rsidR="00E23A59" w:rsidRPr="00E55DAB" w14:paraId="00B5A1C2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59C114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00340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6511919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Histidine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C9F3D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E23A59" w:rsidRPr="00E55DAB" w14:paraId="2B16DB0B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0B449A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00350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2539977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Tyrosine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336784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  <w:tr w:rsidR="00E23A59" w:rsidRPr="00E55DAB" w14:paraId="69FCD06A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DDEF4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00360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B31CFDD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Phenylalanine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000CEE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E23A59" w:rsidRPr="00E55DAB" w14:paraId="50F40E55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D45710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00380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71CD183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Tryptophan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E5A1E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</w:tr>
      <w:tr w:rsidR="00E23A59" w:rsidRPr="00E55DAB" w14:paraId="142B7FB7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D6C020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00400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2955F04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Phenylalanine, tyrosine and tryptophan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B2306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E23A59" w:rsidRPr="00E55DAB" w14:paraId="70B51395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CF3D7C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00410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076AC1E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beta-Alanine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B5CE39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E23A59" w:rsidRPr="00E55DAB" w14:paraId="2C31AAC5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BD21C7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00430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BC5C9CE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Taurine and hypotaurine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DB96B6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E23A59" w:rsidRPr="00E55DAB" w14:paraId="49F3B2E4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711B9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00440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63B2E8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Phosphonate and phosphinate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54C0F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E23A59" w:rsidRPr="00E55DAB" w14:paraId="78612A4D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22ADB2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00450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E6E4979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Selenocompound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58F8F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E23A59" w:rsidRPr="00E55DAB" w14:paraId="5EF05236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A0C582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00460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CC5D7AE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Cyanoamino acid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004AE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E23A59" w:rsidRPr="00E55DAB" w14:paraId="19593241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8EDB00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00471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77472BB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D-Glutamine and D-glutamate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6240B6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E23A59" w:rsidRPr="00E55DAB" w14:paraId="6DC609A1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E99A9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00472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5DB73EE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D-Arginine and D-ornithine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B67B2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23A59" w:rsidRPr="00E55DAB" w14:paraId="420844D5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6C49E4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00480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25B98F5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Glutathione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079C69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</w:tr>
      <w:tr w:rsidR="00E23A59" w:rsidRPr="00E55DAB" w14:paraId="34FE8974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456D4E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00510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C7F1F94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N-Glycan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B4D3A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</w:tr>
      <w:tr w:rsidR="00E23A59" w:rsidRPr="00E55DAB" w14:paraId="7F4F0039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EC09C0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00513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13EBFB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Various types of N-glycan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E0628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</w:tr>
      <w:tr w:rsidR="00E23A59" w:rsidRPr="00E55DAB" w14:paraId="1F43BF27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C886C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00512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BE7C56D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Mucin type O-glycan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DE2D4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E23A59" w:rsidRPr="00E55DAB" w14:paraId="23A5017D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08F05F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00515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2FA1EA4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Mannose type O-glycan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7640EA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E23A59" w:rsidRPr="00E55DAB" w14:paraId="0339352D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36DFE5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00514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038129C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Other types of O-glycan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2EA9E9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E23A59" w:rsidRPr="00E55DAB" w14:paraId="5FF216FE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B9B79E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00532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3C6120D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Glycosaminoglycan biosynthesis - chondroitin sulfate / dermatan sulfate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AF4B8D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E23A59" w:rsidRPr="00E55DAB" w14:paraId="7E7DB657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690602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00534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9186A13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Glycosaminoglycan biosynthesis - heparan sulfate / heparin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A0B3C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E23A59" w:rsidRPr="00E55DAB" w14:paraId="39C7F0A0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C914A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00533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829230E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Glycosaminoglycan biosynthesis - keratan sulfate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329D44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E23A59" w:rsidRPr="00E55DAB" w14:paraId="7AA1265F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67096F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00531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9E1C2F5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Glycosaminoglycan degradation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0136D3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E23A59" w:rsidRPr="00E55DAB" w14:paraId="46638B93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4A1608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00563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C3BECC7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Glycosylphosphatidylinositol (GPI)-anchor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746CA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E23A59" w:rsidRPr="00E55DAB" w14:paraId="2F3CE6FD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EE5839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00601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9BB6A09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Glycosphingolipid biosynthesis - lacto and neolacto series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DFA154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E23A59" w:rsidRPr="00E55DAB" w14:paraId="620A30A0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7638B9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00603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86AEF9E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Glycosphingolipid biosynthesis - globo and isoglobo series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775525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E23A59" w:rsidRPr="00E55DAB" w14:paraId="7E6B85D6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F84F34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00604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0035901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Glycosphingolipid biosynthesis - ganglio series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A5068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E23A59" w:rsidRPr="00E55DAB" w14:paraId="563F95E5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FA5DB2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00541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8E978B8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O-Antigen nucleotide sugar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8D27A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E23A59" w:rsidRPr="00E55DAB" w14:paraId="6C34B3B3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664A88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00511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F46232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Other glycan degradation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BFE157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E23A59" w:rsidRPr="00E55DAB" w14:paraId="30D7C97E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DEC5DA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00730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958FE5B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Thiamine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22D1CE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E23A59" w:rsidRPr="00E55DAB" w14:paraId="6BC99E84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59B1C6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00740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905F250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Riboflavin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2DCACC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E23A59" w:rsidRPr="00E55DAB" w14:paraId="5C641866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D326D0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00750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F84D2F4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Vitamin B6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DA8DE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E23A59" w:rsidRPr="00E55DAB" w14:paraId="4195DC61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08F366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00760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D6E4A92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Nicotinate and nicotinamide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2FBDED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E23A59" w:rsidRPr="00E55DAB" w14:paraId="29BCAF0C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34405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00770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8943D6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Pantothenate and CoA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04EB1D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E23A59" w:rsidRPr="00E55DAB" w14:paraId="31DE1466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942E69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00780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DC53DD3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Biotin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18CA9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E23A59" w:rsidRPr="00E55DAB" w14:paraId="6D6E56A9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C16133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00785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8BABAB2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Lipoic acid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98F7FD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E23A59" w:rsidRPr="00E55DAB" w14:paraId="38AD5CED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FF829D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00790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1428632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Folate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2F8BD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E23A59" w:rsidRPr="00E55DAB" w14:paraId="5D2DDD5C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D2CA02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00670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A9CADBB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One carbon pool by folate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C1B446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E23A59" w:rsidRPr="00E55DAB" w14:paraId="6A9A5E53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91FD0C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00830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2A57B0B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Retinol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E2BFD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E23A59" w:rsidRPr="00E55DAB" w14:paraId="77088AAD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21990D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00860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6F96E14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Porphyrin and chlorophyll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00AD63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E23A59" w:rsidRPr="00E55DAB" w14:paraId="22125325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BCF547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00130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51A63F4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Ubiquinone and other terpenoid-quinone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798C91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E23A59" w:rsidRPr="00E55DAB" w14:paraId="68DD7DD1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0C7C52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00900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E0A335F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Terpenoid backbone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1BEB2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E23A59" w:rsidRPr="00E55DAB" w14:paraId="363706B1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309BE3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00909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7D90897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Sesquiterpenoid and triterpenoid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B5A61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E23A59" w:rsidRPr="00E55DAB" w14:paraId="20A8E920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088AC4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00981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AC07291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Insect hormone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F81E22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E23A59" w:rsidRPr="00E55DAB" w14:paraId="49C6A718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044440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00908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DBAF3A3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Zeatin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218A62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23A59" w:rsidRPr="00E55DAB" w14:paraId="08AFF18E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052739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00903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1BE97F1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Limonene and pinene degradation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7B10C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23A59" w:rsidRPr="00E55DAB" w14:paraId="38E0DE38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D2800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00281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6870D53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Geraniol degradation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16EF24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E23A59" w:rsidRPr="00E55DAB" w14:paraId="7BA4FFF1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B9CF48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01051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451B4D3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Biosynthesis of ansamycins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30148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23A59" w:rsidRPr="00E55DAB" w14:paraId="2004F0DE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FBCA20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00523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D85CD9E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Polyketide sugar unit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2E15BE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E23A59" w:rsidRPr="00E55DAB" w14:paraId="5B7E8A3C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993C20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01055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9A4A2C5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Biosynthesis of vancomycin group antibiotics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051EE2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23A59" w:rsidRPr="00E55DAB" w14:paraId="43A1F568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89FA3D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00940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851B2D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Phenylpropanoid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733FB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E23A59" w:rsidRPr="00E55DAB" w14:paraId="5E485C29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506CBA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00944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367DC29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Flavone and flavonol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5DA66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23A59" w:rsidRPr="00E55DAB" w14:paraId="3D9B5B73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047A52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00901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BD56511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Indole alkaloid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932FBE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23A59" w:rsidRPr="00E55DAB" w14:paraId="3AF972D5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1012F0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00950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FB33197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Isoquinoline alkaloid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254BB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E23A59" w:rsidRPr="00E55DAB" w14:paraId="3D1C8684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B73A9C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00960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650355C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Tropane, piperidine and pyridine alkaloid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1BD739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E23A59" w:rsidRPr="00E55DAB" w14:paraId="3BD80150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614382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00232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06785A0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Caffeine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7E3C31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E23A59" w:rsidRPr="00E55DAB" w14:paraId="0E0096AC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B727E9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00965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5830B48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Betalain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54A9BE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E23A59" w:rsidRPr="00E55DAB" w14:paraId="02AFA4AA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A10440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00966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72CD4D5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Glucosinolate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DB117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23A59" w:rsidRPr="00E55DAB" w14:paraId="6126AE45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4CB10D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00311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4310868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Penicillin and cephalosporin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1C4F9B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23A59" w:rsidRPr="00E55DAB" w14:paraId="7A45E036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F8796A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00261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E56A403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Monobactam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ECC06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E23A59" w:rsidRPr="00E55DAB" w14:paraId="59BEE239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B7763E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00521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A4027D4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Streptomycin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4BACC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E23A59" w:rsidRPr="00E55DAB" w14:paraId="28D7208F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F994CE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00524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3CE4C20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Neomycin, kanamycin and gentamicin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4B1E53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23A59" w:rsidRPr="00E55DAB" w14:paraId="05A4610E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08CF96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00525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D108BD4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Acarbose and validamycin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D111CB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E23A59" w:rsidRPr="00E55DAB" w14:paraId="046B58D1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2C146E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00401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C18783B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Novobiocin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95915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E23A59" w:rsidRPr="00E55DAB" w14:paraId="76615811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3B09C4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00333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4F274C0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Prodigiosin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5CDB4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23A59" w:rsidRPr="00E55DAB" w14:paraId="2F94342B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7C70AD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00254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3FB50ED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Aflatoxin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5C50CA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E23A59" w:rsidRPr="00E55DAB" w14:paraId="28665197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A226D7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00362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EB90269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Benzoate degradation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9E5D18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E23A59" w:rsidRPr="00E55DAB" w14:paraId="7F251E21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54C8AC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00627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7A35EE0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Aminobenzoate degradation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7BA2E7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E23A59" w:rsidRPr="00E55DAB" w14:paraId="28AF93E6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01CA4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00364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5B90524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Fluorobenzoate degradation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0714A4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23A59" w:rsidRPr="00E55DAB" w14:paraId="3F7D9C8A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C99A7F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00625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B38DFF7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Chloroalkane and chloroalkene degradation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4DAE1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E23A59" w:rsidRPr="00E55DAB" w14:paraId="2EDB375B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EB39D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00361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B15DF0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Chlorocyclohexane and chlorobenzene degradation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1A73DA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23A59" w:rsidRPr="00E55DAB" w14:paraId="552CCF34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E76AA3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00623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AF2BB1F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Toluene degradation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147D1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23A59" w:rsidRPr="00E55DAB" w14:paraId="30166DE3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15D329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00633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7529A7E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Nitrotoluene degradation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FDC25E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23A59" w:rsidRPr="00E55DAB" w14:paraId="36116070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8259D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00643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EBE0FD6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Styrene degradation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724016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E23A59" w:rsidRPr="00E55DAB" w14:paraId="04649207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AD775D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00930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0C8F9FC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Caprolactam degradation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B1228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E23A59" w:rsidRPr="00E55DAB" w14:paraId="78203623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42D602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00626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C18DECC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Naphthalene degradation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80A4F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23A59" w:rsidRPr="00E55DAB" w14:paraId="2EB07B91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C9DAD3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00980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8DC8448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Metabolism of xenobiotics by cytochrome P450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B7768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E23A59" w:rsidRPr="00E55DAB" w14:paraId="1C053FC8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8138A6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00982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F672360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Drug metabolism - cytochrome P450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5095E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E23A59" w:rsidRPr="00E55DAB" w14:paraId="297F8163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6C8CF6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00983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F6880C6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Drug metabolism - other enzymes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2109BD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E23A59" w:rsidRPr="00E55DAB" w14:paraId="353CD26E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9371C2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03020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27FDB33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RNA polymerase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08DE15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E23A59" w:rsidRPr="00E55DAB" w14:paraId="25E7A151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6187A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03022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D9EB6C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Basal transcription factors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72D0A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</w:tr>
      <w:tr w:rsidR="00E23A59" w:rsidRPr="00E55DAB" w14:paraId="410B0AFC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245B3F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03040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7CD49EB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Spliceosome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98187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</w:tr>
      <w:tr w:rsidR="00E23A59" w:rsidRPr="00E55DAB" w14:paraId="2B4F8AD2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B13173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03010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BC2E2B1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Ribosome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F78F0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</w:tr>
      <w:tr w:rsidR="00E23A59" w:rsidRPr="00E55DAB" w14:paraId="6FBEEA3C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8D690A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00970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D037ACD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Aminoacyl-tRNA biosynthesis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ADFF7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</w:tr>
      <w:tr w:rsidR="00E23A59" w:rsidRPr="00E55DAB" w14:paraId="78175488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2CE208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03013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6E80579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RNA transport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6F87B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</w:tr>
      <w:tr w:rsidR="00E23A59" w:rsidRPr="00E55DAB" w14:paraId="2F063ED7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12DB0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03015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86A15BB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mRNA surveillance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06D84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</w:tr>
      <w:tr w:rsidR="00E23A59" w:rsidRPr="00E55DAB" w14:paraId="32DF6981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A58870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03008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26FEB5B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Ribosome biogenesis in eukaryotes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A4E484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</w:tr>
      <w:tr w:rsidR="00E23A59" w:rsidRPr="00E55DAB" w14:paraId="78FE2DE9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DF53A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03060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5981230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Protein export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FEBF4F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E23A59" w:rsidRPr="00E55DAB" w14:paraId="4193BE08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343948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04141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0865FE3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Protein processing in endoplasmic reticulum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197469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</w:tr>
      <w:tr w:rsidR="00E23A59" w:rsidRPr="00E55DAB" w14:paraId="5D30F75B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EE033C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04130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4FEF5D4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SNARE interactions in vesicular transport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9A878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E23A59" w:rsidRPr="00E55DAB" w14:paraId="2113D4FF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8E5040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04120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0A97A33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Ubiquitin mediated proteolysis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1ACEE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</w:tr>
      <w:tr w:rsidR="00E23A59" w:rsidRPr="00E55DAB" w14:paraId="1A926003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DEF1E6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04122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3F2B2AC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Sulfur relay system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BD55D4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E23A59" w:rsidRPr="00E55DAB" w14:paraId="333A41BE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7A1D3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03050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3BED34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Proteasome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BCACB3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</w:tr>
      <w:tr w:rsidR="00E23A59" w:rsidRPr="00E55DAB" w14:paraId="4FE49CA6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F8F375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03018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5A0BCC0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RNA degradation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5E526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E23A59" w:rsidRPr="00E55DAB" w14:paraId="32D179EB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5A6ED7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03030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85ADC1C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DNA replication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BB0C3E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</w:tr>
      <w:tr w:rsidR="00E23A59" w:rsidRPr="00E55DAB" w14:paraId="201B2C0B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3F0C95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03410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2D26C4B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Base excision repair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173FB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E23A59" w:rsidRPr="00E55DAB" w14:paraId="697C7309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755CE4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03420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A7967D4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Nucleotide excision repair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90F10F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</w:tr>
      <w:tr w:rsidR="00E23A59" w:rsidRPr="00E55DAB" w14:paraId="0E8066B9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560F03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03430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E8AD1C4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Mismatch repair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E005A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E23A59" w:rsidRPr="00E55DAB" w14:paraId="2293DB32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F17B94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03440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11EDBB2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Homologous recombination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F0A1D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</w:tr>
      <w:tr w:rsidR="00E23A59" w:rsidRPr="00E55DAB" w14:paraId="6CA3DFA6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4CCCC8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03450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658D04D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Non-homologous end-joining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3BE3ED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E23A59" w:rsidRPr="00E55DAB" w14:paraId="74E06E4A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C7DA5D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03460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F1113C0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Fanconi anemia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2F9128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</w:tr>
      <w:tr w:rsidR="00E23A59" w:rsidRPr="00E55DAB" w14:paraId="07B42064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F40704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02010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CBE014B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ABC transporters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444FBE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</w:tr>
      <w:tr w:rsidR="00E23A59" w:rsidRPr="00E55DAB" w14:paraId="687F2406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4B534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03070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8C59D8E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Bacterial secretion system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3A5296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E23A59" w:rsidRPr="00E55DAB" w14:paraId="7A331501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95EAB8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02020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25A8E4D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Two-component system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20ABF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E23A59" w:rsidRPr="00E55DAB" w14:paraId="30627551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B9BC7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04010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4806A90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MAPK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4F2C6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189</w:t>
            </w:r>
          </w:p>
        </w:tc>
      </w:tr>
      <w:tr w:rsidR="00E23A59" w:rsidRPr="00E55DAB" w14:paraId="794812D5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3B60A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04013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CF85B76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MAPK signaling pathway - fly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D98173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</w:tr>
      <w:tr w:rsidR="00E23A59" w:rsidRPr="00E55DAB" w14:paraId="1D2B6E75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077189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04016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19B6DDD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MAPK signaling pathway - plant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D269A3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E23A59" w:rsidRPr="00E55DAB" w14:paraId="0EB80309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392E16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04011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AA9C294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MAPK signaling pathway - yeast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9A97A2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E23A59" w:rsidRPr="00E55DAB" w14:paraId="1AFF735E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593A4C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04012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E1E6122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ErbB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8121ED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</w:tr>
      <w:tr w:rsidR="00E23A59" w:rsidRPr="00E55DAB" w14:paraId="2F365EEE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F990B3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04014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530FBAC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Ras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3A464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</w:tr>
      <w:tr w:rsidR="00E23A59" w:rsidRPr="00E55DAB" w14:paraId="111A1775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E498B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04015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3C29C0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Rap1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8E806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</w:t>
            </w:r>
          </w:p>
        </w:tc>
      </w:tr>
      <w:tr w:rsidR="00E23A59" w:rsidRPr="00E55DAB" w14:paraId="605C2BCB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029ED9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04310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C94BF47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Wnt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7AD579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</w:tr>
      <w:tr w:rsidR="00E23A59" w:rsidRPr="00E55DAB" w14:paraId="0DC13B32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08E45C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04330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F2D8C04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Notch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615331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</w:tr>
      <w:tr w:rsidR="00E23A59" w:rsidRPr="00E55DAB" w14:paraId="5EA41701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08B013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04340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D57B61C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Hedgehog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F2333A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</w:tr>
      <w:tr w:rsidR="00E23A59" w:rsidRPr="00E55DAB" w14:paraId="33D4E203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136085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04341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A6AC261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Hedgehog signaling pathway - fly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AFEAF0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E23A59" w:rsidRPr="00E55DAB" w14:paraId="4F50FA6A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EF6B6E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04350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3F9025F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TGF-beta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DCE52E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</w:tr>
      <w:tr w:rsidR="00E23A59" w:rsidRPr="00E55DAB" w14:paraId="2309580F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A39324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04390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E50B5B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Hippo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587EE9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</w:tr>
      <w:tr w:rsidR="00E23A59" w:rsidRPr="00E55DAB" w14:paraId="52801299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83FFC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04391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AF773D1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Hippo signaling pathway - fly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2F78F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</w:tr>
      <w:tr w:rsidR="00E23A59" w:rsidRPr="00E55DAB" w14:paraId="20C75E79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5655C5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04392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9252669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Hippo signaling pathway - multiple species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3F3454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E23A59" w:rsidRPr="00E55DAB" w14:paraId="5C4AFD36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80076D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04370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9A98E4E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VEGF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C51889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</w:tr>
      <w:tr w:rsidR="00E23A59" w:rsidRPr="00E55DAB" w14:paraId="02532236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E0D85C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04371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3D90FCD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Apelin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FDECC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</w:tr>
      <w:tr w:rsidR="00E23A59" w:rsidRPr="00E55DAB" w14:paraId="1407C275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542CE3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04630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A4ACDF2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JAK-STAT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B805A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</w:tr>
      <w:tr w:rsidR="00E23A59" w:rsidRPr="00E55DAB" w14:paraId="1F4A1CA8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BBBA1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04064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4DF48BF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NF-kappa B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67DF0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</w:tr>
      <w:tr w:rsidR="00E23A59" w:rsidRPr="00E55DAB" w14:paraId="4F5F96A3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3A22E8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04668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65A223B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TNF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00655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</w:tr>
      <w:tr w:rsidR="00E23A59" w:rsidRPr="00E55DAB" w14:paraId="3C448CFC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22C80E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04066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E617696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HIF-1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F267F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</w:tr>
      <w:tr w:rsidR="00E23A59" w:rsidRPr="00E55DAB" w14:paraId="4C0CAE7A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E177E4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04068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0C11F39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FoxO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D7ACCA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</w:tr>
      <w:tr w:rsidR="00E23A59" w:rsidRPr="00E55DAB" w14:paraId="4C2B2D24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8E6A25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04020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B8ACF86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Calcium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84FD4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</w:t>
            </w:r>
          </w:p>
        </w:tc>
      </w:tr>
      <w:tr w:rsidR="00E23A59" w:rsidRPr="00E55DAB" w14:paraId="3EA504AF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6F8F9A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04070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5E4D265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Phosphatidylinositol signaling system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86986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</w:tr>
      <w:tr w:rsidR="00E23A59" w:rsidRPr="00E55DAB" w14:paraId="3AAD2E38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B18098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04072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39F2AF3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Phospholipase D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3F7D0D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</w:tr>
      <w:tr w:rsidR="00E23A59" w:rsidRPr="00E55DAB" w14:paraId="28B7871A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D2F3A9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04071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7DA61A6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Sphingolipid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1138A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</w:tr>
      <w:tr w:rsidR="00E23A59" w:rsidRPr="00E55DAB" w14:paraId="38F74C01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C6AE90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04024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823940B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cAMP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F339A6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</w:tr>
      <w:tr w:rsidR="00E23A59" w:rsidRPr="00E55DAB" w14:paraId="7A8375D8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2B8CC5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04022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BC42334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cGMP-PKG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7603B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</w:tr>
      <w:tr w:rsidR="00E23A59" w:rsidRPr="00E55DAB" w14:paraId="76FD29CA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4CEB70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04151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1F0E6D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PI3K-Akt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D517C1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</w:t>
            </w:r>
          </w:p>
        </w:tc>
      </w:tr>
      <w:tr w:rsidR="00E23A59" w:rsidRPr="00E55DAB" w14:paraId="23E1A772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39330D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04152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2685F8D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AMPK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26784C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</w:tr>
      <w:tr w:rsidR="00E23A59" w:rsidRPr="00E55DAB" w14:paraId="12B04A06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E17DD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04150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FA6124D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mTOR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18E259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</w:tr>
      <w:tr w:rsidR="00E23A59" w:rsidRPr="00E55DAB" w14:paraId="3E56E208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148BE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04080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F4871A3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Neuroactive ligand-receptor interaction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3C6E0F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205</w:t>
            </w:r>
          </w:p>
        </w:tc>
      </w:tr>
      <w:tr w:rsidR="00E23A59" w:rsidRPr="00E55DAB" w14:paraId="67526D3D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2A29A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04060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A8D5A04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Cytokine-cytokine receptor interaction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31D93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</w:tr>
      <w:tr w:rsidR="00E23A59" w:rsidRPr="00E55DAB" w14:paraId="633DA413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359905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04061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33C492F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Viral protein interaction with cytokine and cytokine receptor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D046EC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</w:tr>
      <w:tr w:rsidR="00E23A59" w:rsidRPr="00E55DAB" w14:paraId="2719FB95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CC63AA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04512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21846C7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ECM-receptor interaction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007D9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</w:tr>
      <w:tr w:rsidR="00E23A59" w:rsidRPr="00E55DAB" w14:paraId="5529594F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D53E40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04514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1C1DCC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Cell adhesion molecules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400C6C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</w:tr>
      <w:tr w:rsidR="00E23A59" w:rsidRPr="00E55DAB" w14:paraId="32066347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540FE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04144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9F1FEF5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Endocytosis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EDD24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</w:tr>
      <w:tr w:rsidR="00E23A59" w:rsidRPr="00E55DAB" w14:paraId="69FD6F1D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1B7349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04145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A227ED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Phagosome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69480A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</w:tr>
      <w:tr w:rsidR="00E23A59" w:rsidRPr="00E55DAB" w14:paraId="13149415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9C9050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04142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35932AB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Lysosome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F98949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</w:tr>
      <w:tr w:rsidR="00E23A59" w:rsidRPr="00E55DAB" w14:paraId="54E05D0E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81A5F3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04146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3C81738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Peroxisome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2FA52D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</w:tr>
      <w:tr w:rsidR="00E23A59" w:rsidRPr="00E55DAB" w14:paraId="40C71A8C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5EB448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04140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23711F6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Autophagy - animal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8E21C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</w:tr>
      <w:tr w:rsidR="00E23A59" w:rsidRPr="00E55DAB" w14:paraId="36F4D4B1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52468D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04138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C6952F5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Autophagy - yeast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062A3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E23A59" w:rsidRPr="00E55DAB" w14:paraId="37E1DD3E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905D18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04136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25056E8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Autophagy - other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2DF6B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E23A59" w:rsidRPr="00E55DAB" w14:paraId="57EE0196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F17766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04137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07E8921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Mitophagy - animal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5F813E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</w:tr>
      <w:tr w:rsidR="00E23A59" w:rsidRPr="00E55DAB" w14:paraId="52325CBB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BFBE1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04139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6EB8591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Mitophagy - yeast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6FDB07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E23A59" w:rsidRPr="00E55DAB" w14:paraId="114BC94F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1C4CD2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04110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5BBFAC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Cell cycle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9103CD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</w:tr>
      <w:tr w:rsidR="00E23A59" w:rsidRPr="00E55DAB" w14:paraId="171893FB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769CAA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04111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864EBBE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Cell cycle - yeast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4A486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</w:tr>
      <w:tr w:rsidR="00E23A59" w:rsidRPr="00E55DAB" w14:paraId="6B5E6541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F1BBD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04112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8C098D2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Cell cycle - Caulobacter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B3AF71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E23A59" w:rsidRPr="00E55DAB" w14:paraId="38A5A2DB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5F5B56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04113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83FBB4D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Meiosis - yeast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013045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</w:tr>
      <w:tr w:rsidR="00E23A59" w:rsidRPr="00E55DAB" w14:paraId="009FE3B4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657297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04114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FE9EC30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Oocyte meiosis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6C568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</w:tr>
      <w:tr w:rsidR="00E23A59" w:rsidRPr="00E55DAB" w14:paraId="51C9492F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EF175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04210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F5FC2EB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Apoptosis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593F0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</w:tr>
      <w:tr w:rsidR="00E23A59" w:rsidRPr="00E55DAB" w14:paraId="756684E9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09789A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04214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0646E55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Apoptosis - fly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98A2C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</w:tr>
      <w:tr w:rsidR="00E23A59" w:rsidRPr="00E55DAB" w14:paraId="31AEC25E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05D10F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04215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F32145F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Apoptosis - multiple species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447E50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E23A59" w:rsidRPr="00E55DAB" w14:paraId="1ED44CFE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635B0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04216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6A6FA73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Ferroptosis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E2D363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</w:tr>
      <w:tr w:rsidR="00E23A59" w:rsidRPr="00E55DAB" w14:paraId="670DD989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9A5F73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04217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A4C9AF1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Necroptosis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E0D30F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</w:tr>
      <w:tr w:rsidR="00E23A59" w:rsidRPr="00E55DAB" w14:paraId="22E7948A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5F5CF9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04115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A7E8E20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p53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1F6160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</w:tr>
      <w:tr w:rsidR="00E23A59" w:rsidRPr="00E55DAB" w14:paraId="40947C33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3A44D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04218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B704D6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Cellular senescence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56BCC3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</w:tr>
      <w:tr w:rsidR="00E23A59" w:rsidRPr="00E55DAB" w14:paraId="3BD91423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6D97EE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04510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66A5269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Focal adhesion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E874E3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</w:tr>
      <w:tr w:rsidR="00E23A59" w:rsidRPr="00E55DAB" w14:paraId="36B4CC33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E65D3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04520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D936418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Adherens junction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73C762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</w:tr>
      <w:tr w:rsidR="00E23A59" w:rsidRPr="00E55DAB" w14:paraId="10F2AB5E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0A92F3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04530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DB446A0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Tight junction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63381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</w:tr>
      <w:tr w:rsidR="00E23A59" w:rsidRPr="00E55DAB" w14:paraId="7B61F9E0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A4DDE9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04540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7E2064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Gap junction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82C23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</w:tr>
      <w:tr w:rsidR="00E23A59" w:rsidRPr="00E55DAB" w14:paraId="1F506CEB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BC0B4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04550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10A4570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Signaling pathways regulating pluripotency of stem cells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16CA01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</w:tr>
      <w:tr w:rsidR="00E23A59" w:rsidRPr="00E55DAB" w14:paraId="7CCFB4EA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6F441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02024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6933212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Quorum sensing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F4939C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E23A59" w:rsidRPr="00E55DAB" w14:paraId="734BCE83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5C6EE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02025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017F53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Biofilm formation - Pseudomonas aeruginosa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279353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23A59" w:rsidRPr="00E55DAB" w14:paraId="4934318B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3E5F1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02026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9D1E32B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Biofilm formation - Escherichia coli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04DA37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23A59" w:rsidRPr="00E55DAB" w14:paraId="5D6A5D75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5D78DC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04810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6F28830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Regulation of actin cytoskeleton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5F3B15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</w:tr>
      <w:tr w:rsidR="00E23A59" w:rsidRPr="00E55DAB" w14:paraId="210BCDE8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90409F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04640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D0BFBE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Hematopoietic cell lineage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C05EB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</w:tr>
      <w:tr w:rsidR="00E23A59" w:rsidRPr="00E55DAB" w14:paraId="5087B9C9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E70656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04610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5EAEEE8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Complement and coagulation cascades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DBEFB5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</w:tr>
      <w:tr w:rsidR="00E23A59" w:rsidRPr="00E55DAB" w14:paraId="21D06C2E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EF355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04611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0DE95A9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Platelet activation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2057AE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</w:tr>
      <w:tr w:rsidR="00E23A59" w:rsidRPr="00E55DAB" w14:paraId="40B7A70C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D2DC8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04613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B6218C1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Neutrophil extracellular trap formation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5C806C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</w:tr>
      <w:tr w:rsidR="00E23A59" w:rsidRPr="00E55DAB" w14:paraId="1D825FCF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903BD8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04620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854A80F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Toll-like receptor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01215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</w:tr>
      <w:tr w:rsidR="00E23A59" w:rsidRPr="00E55DAB" w14:paraId="41530CF0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A25A2D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04624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86A2FE3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Toll and Imd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BBF281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E23A59" w:rsidRPr="00E55DAB" w14:paraId="23F7D0B8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24375E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04621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A6CE55E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NOD-like receptor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A82748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</w:tr>
      <w:tr w:rsidR="00E23A59" w:rsidRPr="00E55DAB" w14:paraId="11C03F5F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0EFB55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04622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ACCD993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RIG-I-like receptor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3B33E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</w:tr>
      <w:tr w:rsidR="00E23A59" w:rsidRPr="00E55DAB" w14:paraId="3223608D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4BDE14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04623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4937271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Cytosolic DNA-sensing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A3656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</w:tr>
      <w:tr w:rsidR="00E23A59" w:rsidRPr="00E55DAB" w14:paraId="11D487C8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3BDCDD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04625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D94C362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C-type lectin receptor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1849CF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</w:tr>
      <w:tr w:rsidR="00E23A59" w:rsidRPr="00E55DAB" w14:paraId="72EB4BF2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69C79E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04650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21BC892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Natural killer cell mediated cytotoxicity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EA7084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</w:tr>
      <w:tr w:rsidR="00E23A59" w:rsidRPr="00E55DAB" w14:paraId="423923A6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CD748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04612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FFB60C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Antigen processing and presentation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BCFCBF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</w:tr>
      <w:tr w:rsidR="00E23A59" w:rsidRPr="00E55DAB" w14:paraId="595178DC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195F3D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04660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9676905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T cell receptor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34D80E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</w:tr>
      <w:tr w:rsidR="00E23A59" w:rsidRPr="00E55DAB" w14:paraId="2E1AC006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967FC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04658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9B1497E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Th1 and Th2 cell differentiation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D29D6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</w:tr>
      <w:tr w:rsidR="00E23A59" w:rsidRPr="00E55DAB" w14:paraId="2A6A9ECC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457262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04659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A41E907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Th17 cell differentiation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579B3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</w:tr>
      <w:tr w:rsidR="00E23A59" w:rsidRPr="00E55DAB" w14:paraId="138048D0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5AB89F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04657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E6994A9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IL-17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8FC9F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E23A59" w:rsidRPr="00E55DAB" w14:paraId="54FB1354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76205D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04662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DC47098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B cell receptor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044C5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</w:tr>
      <w:tr w:rsidR="00E23A59" w:rsidRPr="00E55DAB" w14:paraId="607D273C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216E95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04664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09C27A5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Fc epsilon RI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A98C6F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</w:tr>
      <w:tr w:rsidR="00E23A59" w:rsidRPr="00E55DAB" w14:paraId="2A1122AC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5714E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04666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3C8D26D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Fc gamma R-mediated phagocytosis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DA5DE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</w:tr>
      <w:tr w:rsidR="00E23A59" w:rsidRPr="00E55DAB" w14:paraId="5FC6AD27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6BDF0C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04670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B58C2E6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Leukocyte transendothelial migration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39CEFD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</w:tr>
      <w:tr w:rsidR="00E23A59" w:rsidRPr="00E55DAB" w14:paraId="060DF906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EDAAED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04672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FC3264F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Intestinal immune network for IgA production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A160DD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E23A59" w:rsidRPr="00E55DAB" w14:paraId="1C009438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16FCAC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04062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9E833BE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Chemokine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15D105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</w:tr>
      <w:tr w:rsidR="00E23A59" w:rsidRPr="00E55DAB" w14:paraId="4BA81BB8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42F54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04911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CC92CFD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Insulin secretion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CFD194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</w:tr>
      <w:tr w:rsidR="00E23A59" w:rsidRPr="00E55DAB" w14:paraId="6800D50F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3C2C8D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04910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E85D45F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Insulin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10E5E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</w:tr>
      <w:tr w:rsidR="00E23A59" w:rsidRPr="00E55DAB" w14:paraId="006DB84D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FA8109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04922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F34EEE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Glucagon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BE6D24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</w:tr>
      <w:tr w:rsidR="00E23A59" w:rsidRPr="00E55DAB" w14:paraId="3B5758FC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441A9F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04923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BBE0587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Regulation of lipolysis in adipocytes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6E120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</w:tr>
      <w:tr w:rsidR="00E23A59" w:rsidRPr="00E55DAB" w14:paraId="700BF1B9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FDA144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04920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D20641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Adipocytokine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D0E57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</w:tr>
      <w:tr w:rsidR="00E23A59" w:rsidRPr="00E55DAB" w14:paraId="464795A7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454969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03320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E1DF6B8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PPAR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EC5CF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</w:tr>
      <w:tr w:rsidR="00E23A59" w:rsidRPr="00E55DAB" w14:paraId="37AD704D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450075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04929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92F6BB5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GnRH secretion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3EB7A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E23A59" w:rsidRPr="00E55DAB" w14:paraId="2234F626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BA10A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04912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41E29A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GnRH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314BC7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</w:tr>
      <w:tr w:rsidR="00E23A59" w:rsidRPr="00E55DAB" w14:paraId="52573F1A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D3D629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04913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DCBD23D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Ovarian steroidogenesis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D44D9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</w:tr>
      <w:tr w:rsidR="00E23A59" w:rsidRPr="00E55DAB" w14:paraId="080662AE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1CB576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04915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06A7B17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Estrogen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0C15A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</w:tr>
      <w:tr w:rsidR="00E23A59" w:rsidRPr="00E55DAB" w14:paraId="3A9AFD95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04690A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04914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C3E9330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Progesterone-mediated oocyte maturation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185E8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</w:tr>
      <w:tr w:rsidR="00E23A59" w:rsidRPr="00E55DAB" w14:paraId="29A95E39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FF10F9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04917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23B041C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Prolactin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99658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</w:tr>
      <w:tr w:rsidR="00E23A59" w:rsidRPr="00E55DAB" w14:paraId="440D8DE7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9089A5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04921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0FD7016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Oxytocin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1BA1C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</w:tr>
      <w:tr w:rsidR="00E23A59" w:rsidRPr="00E55DAB" w14:paraId="1435EFE3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09B21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04926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A0121ED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Relaxin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F3C38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</w:tr>
      <w:tr w:rsidR="00E23A59" w:rsidRPr="00E55DAB" w14:paraId="0D69FD5F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408C23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04935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B4D0F27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Growth hormone synthesis, secretion and action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4B2F80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</w:tr>
      <w:tr w:rsidR="00E23A59" w:rsidRPr="00E55DAB" w14:paraId="28041E21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29DE02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04918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F36CAE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Thyroid hormone synthesis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136B31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</w:tr>
      <w:tr w:rsidR="00E23A59" w:rsidRPr="00E55DAB" w14:paraId="613B9F35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049E0C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04919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93005D4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Thyroid hormone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C7D30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</w:tr>
      <w:tr w:rsidR="00E23A59" w:rsidRPr="00E55DAB" w14:paraId="1808DC1A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57AF5C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04928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9EF46F9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Parathyroid hormone synthesis, secretion and action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27D2C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</w:tr>
      <w:tr w:rsidR="00E23A59" w:rsidRPr="00E55DAB" w14:paraId="4C28274F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F0802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04916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3702BAE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Melanogenesis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48AD2B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E23A59" w:rsidRPr="00E55DAB" w14:paraId="4965850E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78CFA0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04924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4C2035F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Renin secretion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8099C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E23A59" w:rsidRPr="00E55DAB" w14:paraId="46DD5F1A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AE4CB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04614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7C0FDA3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Renin-angiotensin system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CF402A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E23A59" w:rsidRPr="00E55DAB" w14:paraId="041D9998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964C1A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04925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1F24B3F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Aldosterone synthesis and secretion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3DACDE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</w:tr>
      <w:tr w:rsidR="00E23A59" w:rsidRPr="00E55DAB" w14:paraId="5C408144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9A00A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04927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5172B54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Cortisol synthesis and secretion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E625B0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</w:tr>
      <w:tr w:rsidR="00E23A59" w:rsidRPr="00E55DAB" w14:paraId="0223B9BE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ABED9D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04260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BC766B2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Cardiac muscle contraction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B7928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E23A59" w:rsidRPr="00E55DAB" w14:paraId="45663FE0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99691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04261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B60901D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Adrenergic signaling in cardiomyocytes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857856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</w:tr>
      <w:tr w:rsidR="00E23A59" w:rsidRPr="00E55DAB" w14:paraId="4672E228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AD5CE5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04270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BD1CC4E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Vascular smooth muscle contraction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7A3C8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</w:tr>
      <w:tr w:rsidR="00E23A59" w:rsidRPr="00E55DAB" w14:paraId="2C977BBC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5B02B4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04970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E839BFD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Salivary secretion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0428A2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</w:tr>
      <w:tr w:rsidR="00E23A59" w:rsidRPr="00E55DAB" w14:paraId="0AAB78CF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72AD9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04971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C797E73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Gastric acid secretion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4D566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</w:tr>
      <w:tr w:rsidR="00E23A59" w:rsidRPr="00E55DAB" w14:paraId="6A927CFD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464D00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04972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704F4D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Pancreatic secretion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25924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E23A59" w:rsidRPr="00E55DAB" w14:paraId="2A212FA4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D1D79F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04976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D499CD7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Bile secretion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12D924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E23A59" w:rsidRPr="00E55DAB" w14:paraId="66FCB548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2D8044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04973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A9E9ACE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Carbohydrate digestion and absorption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A58C1B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E23A59" w:rsidRPr="00E55DAB" w14:paraId="38AD616A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C38452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04974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2B7E63F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Protein digestion and absorption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090264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</w:tr>
      <w:tr w:rsidR="00E23A59" w:rsidRPr="00E55DAB" w14:paraId="35DE386C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7EE3FD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04975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4FD61DD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Fat digestion and absorption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025FD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E23A59" w:rsidRPr="00E55DAB" w14:paraId="3EBFD887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275516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04979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4F7FC44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Cholesterol metabolism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959D4A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</w:tr>
      <w:tr w:rsidR="00E23A59" w:rsidRPr="00E55DAB" w14:paraId="0BD3ED59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E2992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04977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01AF690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Vitamin digestion and absorption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1DA63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E23A59" w:rsidRPr="00E55DAB" w14:paraId="75AB18B3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451997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04978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1F3A0C7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Mineral absorption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6BD3D9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E23A59" w:rsidRPr="00E55DAB" w14:paraId="3F51D3FF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DF884F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04962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D7D0D25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Vasopressin-regulated water reabsorption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E4B76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E23A59" w:rsidRPr="00E55DAB" w14:paraId="419C24FC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3EA737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04960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BA1D10F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Aldosterone-regulated sodium reabsorption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DDEB64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E23A59" w:rsidRPr="00E55DAB" w14:paraId="356A4C1A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43A03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04961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366B241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Endocrine and other factor-regulated calcium reabsorption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131A5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</w:tr>
      <w:tr w:rsidR="00E23A59" w:rsidRPr="00E55DAB" w14:paraId="20B59823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F64E06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04964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91C0816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Proximal tubule bicarbonate reclamation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6EE78C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E23A59" w:rsidRPr="00E55DAB" w14:paraId="60FD81E0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9A4BF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04966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761D126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Collecting duct acid secretion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A1671D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E23A59" w:rsidRPr="00E55DAB" w14:paraId="35246978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6C4D02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04724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DD32F5F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Glutamatergic synapse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D5435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</w:tr>
      <w:tr w:rsidR="00E23A59" w:rsidRPr="00E55DAB" w14:paraId="6AF3AB2D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EEEFDE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04727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974F83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GABAergic synapse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3CE72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</w:tr>
      <w:tr w:rsidR="00E23A59" w:rsidRPr="00E55DAB" w14:paraId="403D8F23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FACD4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04725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0A2781B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Cholinergic synapse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6970D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</w:tr>
      <w:tr w:rsidR="00E23A59" w:rsidRPr="00E55DAB" w14:paraId="2A42C8F8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A8FB26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04728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1B79495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Dopaminergic synapse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CBDF4F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</w:tr>
      <w:tr w:rsidR="00E23A59" w:rsidRPr="00E55DAB" w14:paraId="0842541A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24A1E4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04726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B6392D4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Serotonergic synapse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4912D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</w:tr>
      <w:tr w:rsidR="00E23A59" w:rsidRPr="00E55DAB" w14:paraId="6D4C8550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A11A5F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04720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67D9FCF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Long-term potentiation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686DE4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</w:tr>
      <w:tr w:rsidR="00E23A59" w:rsidRPr="00E55DAB" w14:paraId="4645D345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A344D3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04730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19428BF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Long-term depression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BF5EA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</w:tr>
      <w:tr w:rsidR="00E23A59" w:rsidRPr="00E55DAB" w14:paraId="62DD18B2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C6DFE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04723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B89431E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Retrograde endocannabinoid signaling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09C68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</w:tr>
      <w:tr w:rsidR="00E23A59" w:rsidRPr="00E55DAB" w14:paraId="75D4051D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09597A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04721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CBA7DFB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Synaptic vesicle cycle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7FC5CC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</w:tr>
      <w:tr w:rsidR="00E23A59" w:rsidRPr="00E55DAB" w14:paraId="3DCDB332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D519DA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04722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74DA4D3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Neurotrophin signaling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90A52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</w:tr>
      <w:tr w:rsidR="00E23A59" w:rsidRPr="00E55DAB" w14:paraId="1DE7795E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6062FA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04744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7C1D42E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Phototransduction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F5CDDE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E23A59" w:rsidRPr="00E55DAB" w14:paraId="35E8146A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27DC12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04745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8327EF9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Phototransduction - fly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3DE787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E23A59" w:rsidRPr="00E55DAB" w14:paraId="3016A750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63EF57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04740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BE1A55C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Olfactory transduction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91A293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E23A59" w:rsidRPr="00E55DAB" w14:paraId="7BDC3608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1D6D98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04742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4024FA3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Taste transduction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B5FDF3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</w:tr>
      <w:tr w:rsidR="00E23A59" w:rsidRPr="00E55DAB" w14:paraId="5B06BCFD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11BA2E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04750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520587F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Inflammatory mediator regulation of TRP channels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FB52F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</w:tr>
      <w:tr w:rsidR="00E23A59" w:rsidRPr="00E55DAB" w14:paraId="39460663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8D2BD9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04320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ED7F9ED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Dorso-ventral axis formation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BC79E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E23A59" w:rsidRPr="00E55DAB" w14:paraId="20A15686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6FE5E5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04360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5D36B8B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Axon guidance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175D0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</w:tr>
      <w:tr w:rsidR="00E23A59" w:rsidRPr="00E55DAB" w14:paraId="5E2CE4FF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8121BA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04361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CF7CE9D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Axon regeneration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BE220C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</w:tr>
      <w:tr w:rsidR="00E23A59" w:rsidRPr="00E55DAB" w14:paraId="1FFA5A22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5A0524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04380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784359B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Osteoclast differentiation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095B25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</w:tr>
      <w:tr w:rsidR="00E23A59" w:rsidRPr="00E55DAB" w14:paraId="645099B3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608CF6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04211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D0CA591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Longevity regulating pathway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86A3D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</w:tr>
      <w:tr w:rsidR="00E23A59" w:rsidRPr="00E55DAB" w14:paraId="4B0D7544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25455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04212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7E0ED5F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Longevity regulating pathway - worm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F3127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</w:tr>
      <w:tr w:rsidR="00E23A59" w:rsidRPr="00E55DAB" w14:paraId="08056F5D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589236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04213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6EDF9A9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Longevity regulating pathway - multiple species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F8C47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</w:tr>
      <w:tr w:rsidR="00E23A59" w:rsidRPr="00E55DAB" w14:paraId="0E82F32C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8E0818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04710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AD95B3C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Circadian rhythm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DD075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E23A59" w:rsidRPr="00E55DAB" w14:paraId="28A6D19A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B78A38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04713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C3E58C4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Circadian entrainment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E0298C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</w:tr>
      <w:tr w:rsidR="00E23A59" w:rsidRPr="00E55DAB" w14:paraId="060DEDF4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C3D099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04711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D263447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Circadian rhythm - fly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B0788F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E23A59" w:rsidRPr="00E55DAB" w14:paraId="59B1495A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6E619C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04712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8A391D0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Circadian rhythm - plant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1DA0DF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E23A59" w:rsidRPr="00E55DAB" w14:paraId="3166A5C1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57E055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04714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345E02B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Thermogenesis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B58972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</w:tr>
      <w:tr w:rsidR="00E23A59" w:rsidRPr="00E55DAB" w14:paraId="441AACC3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F1BC46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04626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9D09721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Plant-pathogen interaction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2B4B1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E23A59" w:rsidRPr="00E55DAB" w14:paraId="619270F6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629319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05200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6B21341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Pathways in cancer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9710A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326</w:t>
            </w:r>
          </w:p>
        </w:tc>
      </w:tr>
      <w:tr w:rsidR="00E23A59" w:rsidRPr="00E55DAB" w14:paraId="33AA6E25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046F86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05202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7373F93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Transcriptional misregulation in cancer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8EA05B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</w:tr>
      <w:tr w:rsidR="00E23A59" w:rsidRPr="00E55DAB" w14:paraId="6B71FA37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5045ED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05206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E976FB0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MicroRNAs in cancer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A47D91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</w:tr>
      <w:tr w:rsidR="00E23A59" w:rsidRPr="00E55DAB" w14:paraId="40CC3302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990852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05205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FE0DA7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Proteoglycans in cancer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A4600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</w:t>
            </w:r>
          </w:p>
        </w:tc>
      </w:tr>
      <w:tr w:rsidR="00E23A59" w:rsidRPr="00E55DAB" w14:paraId="13BB7585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CDB8BA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05204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334B215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Chemical carcinogenesis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08281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E23A59" w:rsidRPr="00E55DAB" w14:paraId="616511D3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981CF3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05203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B9B6181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Viral carcinogenesis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879CB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</w:tr>
      <w:tr w:rsidR="00E23A59" w:rsidRPr="00E55DAB" w14:paraId="7684B44B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69A484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05230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8D94620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Central carbon metabolism in cancer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64224D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</w:tr>
      <w:tr w:rsidR="00E23A59" w:rsidRPr="00E55DAB" w14:paraId="118D878B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0596A8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05231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D719D25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Choline metabolism in cancer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A686C8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</w:tr>
      <w:tr w:rsidR="00E23A59" w:rsidRPr="00E55DAB" w14:paraId="09FF4404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958DA6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05235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D68154F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PD-L1 expression and PD-1 checkpoint pathway in cancer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66937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</w:tr>
      <w:tr w:rsidR="00E23A59" w:rsidRPr="00E55DAB" w14:paraId="2ABE3791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E1098C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05210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4380D42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Colorectal cancer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18F2B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</w:tr>
      <w:tr w:rsidR="00E23A59" w:rsidRPr="00E55DAB" w14:paraId="48B96116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66926F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05212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00CA795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Pancreatic cancer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85D141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</w:tr>
      <w:tr w:rsidR="00E23A59" w:rsidRPr="00E55DAB" w14:paraId="1407073D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CE64DC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05225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AFFF390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Hepatocellular carcinoma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2F9229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</w:tr>
      <w:tr w:rsidR="00E23A59" w:rsidRPr="00E55DAB" w14:paraId="5F8820AC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AD688E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05226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390EEAB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Gastric cancer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21034A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</w:tr>
      <w:tr w:rsidR="00E23A59" w:rsidRPr="00E55DAB" w14:paraId="2456319C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5A4AD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05214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6F4EFB9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Glioma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9D3DBC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</w:tr>
      <w:tr w:rsidR="00E23A59" w:rsidRPr="00E55DAB" w14:paraId="1043A274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B9FF1F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05216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F7D0CC0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Thyroid cancer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5ED5FA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</w:tr>
      <w:tr w:rsidR="00E23A59" w:rsidRPr="00E55DAB" w14:paraId="442890D7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BBEC53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05221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D65D7C2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Acute myeloid leukemia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1322BD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</w:tr>
      <w:tr w:rsidR="00E23A59" w:rsidRPr="00E55DAB" w14:paraId="363BB61F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495C53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05220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067BC4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Chronic myeloid leukemia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AF1814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</w:tr>
      <w:tr w:rsidR="00E23A59" w:rsidRPr="00E55DAB" w14:paraId="64E38B4D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C68AAC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05217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AC29FEE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Basal cell carcinoma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7E5730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</w:tr>
      <w:tr w:rsidR="00E23A59" w:rsidRPr="00E55DAB" w14:paraId="5846C2D3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63F207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05218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D489CF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Melanoma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BB29FD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</w:tr>
      <w:tr w:rsidR="00E23A59" w:rsidRPr="00E55DAB" w14:paraId="1A8E17DC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ACF26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05211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EDCBD93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Renal cell carcinoma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618DE9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</w:tr>
      <w:tr w:rsidR="00E23A59" w:rsidRPr="00E55DAB" w14:paraId="19E546D2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362232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05219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FCAB8BF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Bladder cancer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E5666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</w:tr>
      <w:tr w:rsidR="00E23A59" w:rsidRPr="00E55DAB" w14:paraId="130FC83F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DAAFDF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05215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F99BFB9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Prostate cancer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5D0183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</w:tr>
      <w:tr w:rsidR="00E23A59" w:rsidRPr="00E55DAB" w14:paraId="0D628ACE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81E19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05213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4B758DC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Endometrial cancer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D8B9F3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</w:tr>
      <w:tr w:rsidR="00E23A59" w:rsidRPr="00E55DAB" w14:paraId="4B7ACD46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73A70D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05224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7DC69A0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Breast cancer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CCF90A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</w:tr>
      <w:tr w:rsidR="00E23A59" w:rsidRPr="00E55DAB" w14:paraId="223C1895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21CBB3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05222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89060A0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Small cell lung cancer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7C8B8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</w:tr>
      <w:tr w:rsidR="00E23A59" w:rsidRPr="00E55DAB" w14:paraId="6DC239A0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87C885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05223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2247F97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Non-small cell lung cancer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3FA5A3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E23A59" w:rsidRPr="00E55DAB" w14:paraId="32A9C8C5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29A00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05166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AED95A6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Human T-cell leukemia virus 1 infection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2B800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</w:tr>
      <w:tr w:rsidR="00E23A59" w:rsidRPr="00E55DAB" w14:paraId="7E0D6F22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87EF34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05170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7F07C3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Human immunodeficiency virus 1 infection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DA8AD8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</w:tr>
      <w:tr w:rsidR="00E23A59" w:rsidRPr="00E55DAB" w14:paraId="662D6CDE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6D767E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05161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667A573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Hepatitis B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431946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</w:tr>
      <w:tr w:rsidR="00E23A59" w:rsidRPr="00E55DAB" w14:paraId="2A2310DB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B663B3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05160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B1BCF2D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Hepatitis C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7C2A5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</w:tr>
      <w:tr w:rsidR="00E23A59" w:rsidRPr="00E55DAB" w14:paraId="0E40851C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4A5E07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05171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605FC6D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Coronavirus disease - COVID-19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B198D2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</w:tr>
      <w:tr w:rsidR="00E23A59" w:rsidRPr="00E55DAB" w14:paraId="6B1FFCEA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3F4E53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05164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3ACA71D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Influenza A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93B8AA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</w:tr>
      <w:tr w:rsidR="00E23A59" w:rsidRPr="00E55DAB" w14:paraId="6B9CC09D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368ED3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05162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9120B31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Measles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444F23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</w:tr>
      <w:tr w:rsidR="00E23A59" w:rsidRPr="00E55DAB" w14:paraId="5244ABA0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962B23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05168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701D154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Herpes simplex virus 1 infection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C867D7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</w:tr>
      <w:tr w:rsidR="00E23A59" w:rsidRPr="00E55DAB" w14:paraId="47C86D8F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78F12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05163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DC8C281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Human cytomegalovirus infection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DABE6F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</w:tr>
      <w:tr w:rsidR="00E23A59" w:rsidRPr="00E55DAB" w14:paraId="12E3DE42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1FDA7E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05167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40E01EB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Kaposi sarcoma-associated herpesvirus infection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6C6ED0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</w:tr>
      <w:tr w:rsidR="00E23A59" w:rsidRPr="00E55DAB" w14:paraId="7C93BC52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D24266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05169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F4A1446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Epstein-Barr virus infection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8BDBC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</w:tr>
      <w:tr w:rsidR="00E23A59" w:rsidRPr="00E55DAB" w14:paraId="695E43FF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AC8CA0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05165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89BB342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Human papillomavirus infection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38E2B6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193</w:t>
            </w:r>
          </w:p>
        </w:tc>
      </w:tr>
      <w:tr w:rsidR="00E23A59" w:rsidRPr="00E55DAB" w14:paraId="38E3EE2A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636C58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05110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1405C96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Vibrio cholerae infection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2CC08D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E23A59" w:rsidRPr="00E55DAB" w14:paraId="484D889E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348E5D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05120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A4635BD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Epithelial cell signaling in Helicobacter pylori infection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887718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</w:tr>
      <w:tr w:rsidR="00E23A59" w:rsidRPr="00E55DAB" w14:paraId="44A5C4F6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7EF86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05130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F0B900E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Pathogenic Escherichia coli infection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A25BBA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</w:tr>
      <w:tr w:rsidR="00E23A59" w:rsidRPr="00E55DAB" w14:paraId="48087872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81FBC4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05132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3A46558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Salmonella infection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D0C453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</w:tr>
      <w:tr w:rsidR="00E23A59" w:rsidRPr="00E55DAB" w14:paraId="7E361BC1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019485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05131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FAB6365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Shigellosis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10F28F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</w:t>
            </w:r>
          </w:p>
        </w:tc>
      </w:tr>
      <w:tr w:rsidR="00E23A59" w:rsidRPr="00E55DAB" w14:paraId="6A26C3FF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D3CA13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05135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3FC2A9E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Yersinia infection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BE901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</w:tr>
      <w:tr w:rsidR="00E23A59" w:rsidRPr="00E55DAB" w14:paraId="1B12DED0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39F868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05133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6FBA7C5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Pertussis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FD8F3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</w:tr>
      <w:tr w:rsidR="00E23A59" w:rsidRPr="00E55DAB" w14:paraId="2A8E1971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FA80D8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05134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E2DA98C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Legionellosis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CE39D9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</w:tr>
      <w:tr w:rsidR="00E23A59" w:rsidRPr="00E55DAB" w14:paraId="721D5988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72D533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05150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869D480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Staphylococcus aureus infection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A1D92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E23A59" w:rsidRPr="00E55DAB" w14:paraId="7F04ABC9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009B08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05152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1488004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Tuberculosis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3C18B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</w:tr>
      <w:tr w:rsidR="00E23A59" w:rsidRPr="00E55DAB" w14:paraId="6E950552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3F4A5C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05100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4148D81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Bacterial invasion of epithelial cells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855EDC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E23A59" w:rsidRPr="00E55DAB" w14:paraId="1780B994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FA0E1A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05146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4FBEA44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Amoebiasis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56FEFC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</w:tr>
      <w:tr w:rsidR="00E23A59" w:rsidRPr="00E55DAB" w14:paraId="1F5557A0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5C26CD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05144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A495D9E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Malaria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993364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E23A59" w:rsidRPr="00E55DAB" w14:paraId="65E36AA5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0F55DD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05145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F5DD6B9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Toxoplasmosis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03766F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</w:tr>
      <w:tr w:rsidR="00E23A59" w:rsidRPr="00E55DAB" w14:paraId="47FD365E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7F328D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05140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AC339AC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Leishmaniasis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824EB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</w:tr>
      <w:tr w:rsidR="00E23A59" w:rsidRPr="00E55DAB" w14:paraId="7F991148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1B9CAC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05142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6565B3C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Chagas disease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6E417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</w:tr>
      <w:tr w:rsidR="00E23A59" w:rsidRPr="00E55DAB" w14:paraId="7ECAB4FA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38E993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05143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8656DF7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African trypanosomiasis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87419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E23A59" w:rsidRPr="00E55DAB" w14:paraId="2AC25268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8DC91D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05310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776945C2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Asthma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A616B8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E23A59" w:rsidRPr="00E55DAB" w14:paraId="73CC1CE2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E03725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05322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3B07EB3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Systemic lupus erythematosus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F98767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</w:tr>
      <w:tr w:rsidR="00E23A59" w:rsidRPr="00E55DAB" w14:paraId="05473ABC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7CF938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05323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D71C191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Rheumatoid arthritis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1BCAFE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</w:tr>
      <w:tr w:rsidR="00E23A59" w:rsidRPr="00E55DAB" w14:paraId="6785EFC4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A4E437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05320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8D3C203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Autoimmune thyroid disease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C6B120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E23A59" w:rsidRPr="00E55DAB" w14:paraId="4CFED991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4C1590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05321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9E3E33F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Inflammatory bowel disease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1A89F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E23A59" w:rsidRPr="00E55DAB" w14:paraId="5877A8BE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ED689D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05330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9D3402E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Allograft rejection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51E2D3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E23A59" w:rsidRPr="00E55DAB" w14:paraId="053D81A0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91770A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05332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4907155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Graft-versus-host disease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589448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E23A59" w:rsidRPr="00E55DAB" w14:paraId="61D9D747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A28728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05340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D27CD91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Primary immunodeficiency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60AD1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</w:tr>
      <w:tr w:rsidR="00E23A59" w:rsidRPr="00E55DAB" w14:paraId="6FD85FB8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24B999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05010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4F117A0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Alzheimer disease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3FE1D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204</w:t>
            </w:r>
          </w:p>
        </w:tc>
      </w:tr>
      <w:tr w:rsidR="00E23A59" w:rsidRPr="00E55DAB" w14:paraId="2E0ED691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DD1718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05012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ECBDA4B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Parkinson disease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262A3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</w:tr>
      <w:tr w:rsidR="00E23A59" w:rsidRPr="00E55DAB" w14:paraId="0FD0E579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4A39DE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05014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C9AAE2C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Amyotrophic lateral sclerosis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8B47D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</w:tr>
      <w:tr w:rsidR="00E23A59" w:rsidRPr="00E55DAB" w14:paraId="105A7289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000010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05016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70F4CFE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Huntington disease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096451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</w:t>
            </w:r>
          </w:p>
        </w:tc>
      </w:tr>
      <w:tr w:rsidR="00E23A59" w:rsidRPr="00E55DAB" w14:paraId="7D8A9AFD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E8B607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05017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29C1698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Spinocerebellar ataxia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1B7600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</w:tr>
      <w:tr w:rsidR="00E23A59" w:rsidRPr="00E55DAB" w14:paraId="734E6B0D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68D69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05020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5FC5FD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Prion disease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F60C9B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</w:tr>
      <w:tr w:rsidR="00E23A59" w:rsidRPr="00E55DAB" w14:paraId="1410C66A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6DBC46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05022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6DC884B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Pathways of neurodegeneration - multiple diseases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658E4C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271</w:t>
            </w:r>
          </w:p>
        </w:tc>
      </w:tr>
      <w:tr w:rsidR="00E23A59" w:rsidRPr="00E55DAB" w14:paraId="35B1D261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988AF3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05030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1178032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Cocaine addiction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9DB190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</w:tr>
      <w:tr w:rsidR="00E23A59" w:rsidRPr="00E55DAB" w14:paraId="1FDFADEE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E0B0C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05031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3E9839A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Amphetamine addiction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A7A39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E23A59" w:rsidRPr="00E55DAB" w14:paraId="65A9EBA2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205967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05032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B12AB5E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Morphine addiction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52504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E23A59" w:rsidRPr="00E55DAB" w14:paraId="3B544F17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C1963F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05033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7ADB40C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Nicotine addiction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E0FCEF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E23A59" w:rsidRPr="00E55DAB" w14:paraId="0071E7FD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6AFF59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05034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FD2B294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Alcoholism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19A8E9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</w:tr>
      <w:tr w:rsidR="00E23A59" w:rsidRPr="00E55DAB" w14:paraId="3CE8C0F2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DD7368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05417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6A133D9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Lipid and atherosclerosis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4EF3B9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</w:tr>
      <w:tr w:rsidR="00E23A59" w:rsidRPr="00E55DAB" w14:paraId="452F51E2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3EDB5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05418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E720AED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Fluid shear stress and atherosclerosis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9E9E8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</w:tr>
      <w:tr w:rsidR="00E23A59" w:rsidRPr="00E55DAB" w14:paraId="15114FB4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651475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05410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7CE9FAD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Hypertrophic cardiomyopathy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D07B26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</w:tr>
      <w:tr w:rsidR="00E23A59" w:rsidRPr="00E55DAB" w14:paraId="27A9F918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2B5946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05412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E0CA4B4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Arrhythmogenic right ventricular cardiomyopathy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1751CC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</w:tr>
      <w:tr w:rsidR="00E23A59" w:rsidRPr="00E55DAB" w14:paraId="53B11B62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C5DC78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05414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7A7BDC3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Dilated cardiomyopathy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27B756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</w:tr>
      <w:tr w:rsidR="00E23A59" w:rsidRPr="00E55DAB" w14:paraId="5C115484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7460D5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05415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27B3AA3D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Diabetic cardiomyopathy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96BE5A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</w:tr>
      <w:tr w:rsidR="00E23A59" w:rsidRPr="00E55DAB" w14:paraId="2F21F510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E43348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05416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0901724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Viral myocarditis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48C95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</w:tr>
      <w:tr w:rsidR="00E23A59" w:rsidRPr="00E55DAB" w14:paraId="4D477EA6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C344DA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04930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235281B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Type II diabetes mellitus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503D2C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</w:tr>
      <w:tr w:rsidR="00E23A59" w:rsidRPr="00E55DAB" w14:paraId="56B84737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D292F3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04940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B5C5CA8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Type I diabetes mellitus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5B4D7A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E23A59" w:rsidRPr="00E55DAB" w14:paraId="0DF0B716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90F998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04950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2C43CA6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Maturity onset diabetes of the young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576CAB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E23A59" w:rsidRPr="00E55DAB" w14:paraId="083B7513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AC8E19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04932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04D43D63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Non-alcoholic fatty liver disease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43AC72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</w:tr>
      <w:tr w:rsidR="00E23A59" w:rsidRPr="00E55DAB" w14:paraId="45EC3B1A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06FD57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04931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331EF96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Insulin resistance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1266F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</w:tr>
      <w:tr w:rsidR="00E23A59" w:rsidRPr="00E55DAB" w14:paraId="5E0AA7D1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A438ED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04933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4128A5D4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AGE-RAGE signaling pathway in diabetic complications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E85AA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</w:tr>
      <w:tr w:rsidR="00E23A59" w:rsidRPr="00E55DAB" w14:paraId="03E26B7B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D4EDB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04934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58AF874D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Cushing syndrome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6734E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</w:tr>
      <w:tr w:rsidR="00E23A59" w:rsidRPr="00E55DAB" w14:paraId="6568F9F4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41EFA1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01501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C92B1D5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beta-Lactam resistance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BCF0A6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E23A59" w:rsidRPr="00E55DAB" w14:paraId="66E1DCC3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49E3D4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01521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38B5FBDB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EGFR tyrosine kinase inhibitor resistance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BD11B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</w:tr>
      <w:tr w:rsidR="00E23A59" w:rsidRPr="00E55DAB" w14:paraId="3103BC0A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DF0A86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01524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64A35673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Platinum drug resistance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85437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</w:tr>
      <w:tr w:rsidR="00E23A59" w:rsidRPr="00E55DAB" w14:paraId="4D64A3AE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51A159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01523</w:t>
            </w:r>
          </w:p>
        </w:tc>
        <w:tc>
          <w:tcPr>
            <w:tcW w:w="4405" w:type="dxa"/>
            <w:tcBorders>
              <w:top w:val="nil"/>
              <w:left w:val="nil"/>
              <w:bottom w:val="nil"/>
              <w:right w:val="nil"/>
            </w:tcBorders>
          </w:tcPr>
          <w:p w14:paraId="11A7CBBF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Antifolate resistance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400DF7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  <w:tr w:rsidR="00E23A59" w:rsidRPr="00E55DAB" w14:paraId="21D3D3F3" w14:textId="77777777" w:rsidTr="009C62B7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8E83A3B" w14:textId="77777777" w:rsidR="00E23A59" w:rsidRPr="00D6650A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01522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0EB21D" w14:textId="77777777" w:rsidR="00E23A59" w:rsidRPr="00E55DAB" w:rsidRDefault="00E23A59" w:rsidP="009C62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sz w:val="24"/>
                <w:szCs w:val="24"/>
              </w:rPr>
              <w:t>Endocrine resistance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ED3E3B7" w14:textId="77777777" w:rsidR="00E23A59" w:rsidRPr="00E55DAB" w:rsidRDefault="00E23A59" w:rsidP="009C62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5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</w:tr>
    </w:tbl>
    <w:p w14:paraId="5676DD7A" w14:textId="77777777" w:rsidR="00E23A59" w:rsidRDefault="00E23A59" w:rsidP="00E23A59">
      <w:pPr>
        <w:rPr>
          <w:rFonts w:ascii="Times New Roman" w:hAnsi="Times New Roman" w:cs="Times New Roman"/>
          <w:sz w:val="24"/>
          <w:szCs w:val="24"/>
        </w:rPr>
      </w:pPr>
    </w:p>
    <w:p w14:paraId="291B871C" w14:textId="77777777" w:rsidR="00E23A59" w:rsidRDefault="00E23A59">
      <w:pPr>
        <w:rPr>
          <w:noProof/>
        </w:rPr>
      </w:pPr>
    </w:p>
    <w:p w14:paraId="201B0555" w14:textId="77777777" w:rsidR="00E23A59" w:rsidRDefault="00E23A59">
      <w:pPr>
        <w:rPr>
          <w:noProof/>
        </w:rPr>
      </w:pPr>
    </w:p>
    <w:p w14:paraId="47A83E48" w14:textId="77777777" w:rsidR="00E23A59" w:rsidRDefault="00E23A59">
      <w:pPr>
        <w:rPr>
          <w:noProof/>
        </w:rPr>
      </w:pPr>
    </w:p>
    <w:p w14:paraId="1C6A3709" w14:textId="77777777" w:rsidR="00E23A59" w:rsidRDefault="00E23A59">
      <w:pPr>
        <w:rPr>
          <w:noProof/>
        </w:rPr>
      </w:pPr>
    </w:p>
    <w:p w14:paraId="31CE16CF" w14:textId="77777777" w:rsidR="00E23A59" w:rsidRDefault="00E23A59">
      <w:pPr>
        <w:rPr>
          <w:noProof/>
        </w:rPr>
      </w:pPr>
    </w:p>
    <w:p w14:paraId="4A4DC210" w14:textId="77777777" w:rsidR="00E23A59" w:rsidRDefault="00E23A59">
      <w:pPr>
        <w:rPr>
          <w:noProof/>
        </w:rPr>
      </w:pPr>
    </w:p>
    <w:p w14:paraId="241AC8DD" w14:textId="77777777" w:rsidR="00E23A59" w:rsidRDefault="00E23A59">
      <w:pPr>
        <w:rPr>
          <w:noProof/>
        </w:rPr>
      </w:pPr>
    </w:p>
    <w:p w14:paraId="32989316" w14:textId="77777777" w:rsidR="00E23A59" w:rsidRDefault="00E23A59">
      <w:pPr>
        <w:rPr>
          <w:noProof/>
        </w:rPr>
      </w:pPr>
    </w:p>
    <w:p w14:paraId="224F93CD" w14:textId="77777777" w:rsidR="00E23A59" w:rsidRDefault="00E23A59">
      <w:pPr>
        <w:rPr>
          <w:noProof/>
        </w:rPr>
      </w:pPr>
    </w:p>
    <w:p w14:paraId="61E5ED06" w14:textId="77777777" w:rsidR="00E23A59" w:rsidRDefault="00E23A59">
      <w:pPr>
        <w:rPr>
          <w:noProof/>
        </w:rPr>
      </w:pPr>
    </w:p>
    <w:p w14:paraId="4CC2D8F1" w14:textId="77777777" w:rsidR="00E23A59" w:rsidRDefault="00E23A59">
      <w:pPr>
        <w:rPr>
          <w:noProof/>
        </w:rPr>
      </w:pPr>
    </w:p>
    <w:p w14:paraId="6A09869E" w14:textId="77777777" w:rsidR="00E23A59" w:rsidRDefault="00E23A59">
      <w:pPr>
        <w:rPr>
          <w:noProof/>
        </w:rPr>
      </w:pPr>
    </w:p>
    <w:p w14:paraId="0A7E38EA" w14:textId="77777777" w:rsidR="00E23A59" w:rsidRDefault="00E23A59">
      <w:pPr>
        <w:rPr>
          <w:noProof/>
        </w:rPr>
      </w:pPr>
    </w:p>
    <w:p w14:paraId="275A107F" w14:textId="77777777" w:rsidR="00E23A59" w:rsidRDefault="00E23A59">
      <w:pPr>
        <w:rPr>
          <w:noProof/>
        </w:rPr>
      </w:pPr>
    </w:p>
    <w:p w14:paraId="4537A769" w14:textId="77777777" w:rsidR="00E23A59" w:rsidRDefault="00E23A59">
      <w:pPr>
        <w:rPr>
          <w:noProof/>
        </w:rPr>
      </w:pPr>
    </w:p>
    <w:p w14:paraId="031E47BB" w14:textId="77777777" w:rsidR="00E23A59" w:rsidRDefault="00E23A59">
      <w:pPr>
        <w:rPr>
          <w:noProof/>
        </w:rPr>
      </w:pPr>
    </w:p>
    <w:p w14:paraId="3BB28994" w14:textId="77777777" w:rsidR="00E23A59" w:rsidRDefault="00E23A59">
      <w:pPr>
        <w:rPr>
          <w:noProof/>
        </w:rPr>
      </w:pPr>
    </w:p>
    <w:p w14:paraId="4B54D8E5" w14:textId="77777777" w:rsidR="00E23A59" w:rsidRDefault="00E23A59">
      <w:pPr>
        <w:rPr>
          <w:noProof/>
        </w:rPr>
      </w:pPr>
    </w:p>
    <w:p w14:paraId="1111A9C7" w14:textId="77777777" w:rsidR="00E23A59" w:rsidRDefault="00E23A59">
      <w:pPr>
        <w:rPr>
          <w:noProof/>
        </w:rPr>
      </w:pPr>
    </w:p>
    <w:p w14:paraId="5EBAACEF" w14:textId="64C8342D" w:rsidR="00E23A59" w:rsidRDefault="00E97F16" w:rsidP="00E23A59">
      <w:pPr>
        <w:rPr>
          <w:color w:val="000000" w:themeColor="text1"/>
        </w:rPr>
      </w:pPr>
      <w:r w:rsidRPr="00E97F16">
        <w:rPr>
          <w:color w:val="000000" w:themeColor="text1"/>
        </w:rPr>
        <w:t xml:space="preserve"> </w:t>
      </w:r>
    </w:p>
    <w:p w14:paraId="630B6B65" w14:textId="6F869DC1" w:rsidR="00E01FF4" w:rsidRDefault="0061788D" w:rsidP="00E23A59">
      <w:pPr>
        <w:rPr>
          <w:color w:val="000000" w:themeColor="text1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B5C6673" wp14:editId="6F43689F">
                <wp:simplePos x="0" y="0"/>
                <wp:positionH relativeFrom="margin">
                  <wp:posOffset>3705395</wp:posOffset>
                </wp:positionH>
                <wp:positionV relativeFrom="paragraph">
                  <wp:posOffset>14463</wp:posOffset>
                </wp:positionV>
                <wp:extent cx="502285" cy="44450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2285" cy="444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3240C8" w14:textId="100F7DD4" w:rsidR="00083D8B" w:rsidRPr="00564C2D" w:rsidRDefault="00D4557C" w:rsidP="00E01FF4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B5C6673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291.75pt;margin-top:1.15pt;width:39.55pt;height:35pt;z-index:2516643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" filled="f" stroked="f" strokeweight=".5pt">
                <v:textbox>
                  <w:txbxContent>
                    <w:p w14:paraId="003240C8" w14:textId="100F7DD4" w:rsidR="00083D8B" w:rsidRPr="00564C2D" w:rsidRDefault="00D4557C" w:rsidP="00E01FF4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01FF4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E56E13" wp14:editId="348AAA3A">
                <wp:simplePos x="0" y="0"/>
                <wp:positionH relativeFrom="margin">
                  <wp:posOffset>-35011</wp:posOffset>
                </wp:positionH>
                <wp:positionV relativeFrom="paragraph">
                  <wp:posOffset>-2626</wp:posOffset>
                </wp:positionV>
                <wp:extent cx="502508" cy="444843"/>
                <wp:effectExtent l="0" t="0" r="0" b="0"/>
                <wp:wrapNone/>
                <wp:docPr id="530" name="Text Box 5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2508" cy="44484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D55305" w14:textId="0B5D1A5B" w:rsidR="00083D8B" w:rsidRPr="00564C2D" w:rsidRDefault="00D4557C" w:rsidP="00E01FF4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E56E13" id="Text Box 530" o:spid="_x0000_s1027" type="#_x0000_t202" style="position:absolute;margin-left:-2.75pt;margin-top:-.2pt;width:39.55pt;height:35.05pt;z-index:2516602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" filled="f" stroked="f" strokeweight=".5pt">
                <v:textbox>
                  <w:txbxContent>
                    <w:p w14:paraId="5AD55305" w14:textId="0B5D1A5B" w:rsidR="00083D8B" w:rsidRPr="00564C2D" w:rsidRDefault="00D4557C" w:rsidP="00E01FF4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01FF4">
        <w:rPr>
          <w:noProof/>
          <w:color w:val="000000" w:themeColor="text1"/>
        </w:rPr>
        <w:drawing>
          <wp:anchor distT="0" distB="0" distL="114300" distR="114300" simplePos="0" relativeHeight="251658240" behindDoc="0" locked="0" layoutInCell="1" allowOverlap="1" wp14:anchorId="0798BC7E" wp14:editId="6F30D2B2">
            <wp:simplePos x="0" y="0"/>
            <wp:positionH relativeFrom="column">
              <wp:posOffset>-35851</wp:posOffset>
            </wp:positionH>
            <wp:positionV relativeFrom="paragraph">
              <wp:posOffset>-3175</wp:posOffset>
            </wp:positionV>
            <wp:extent cx="6717665" cy="2487295"/>
            <wp:effectExtent l="0" t="0" r="6985" b="8255"/>
            <wp:wrapThrough wrapText="bothSides">
              <wp:wrapPolygon edited="0">
                <wp:start x="12496" y="662"/>
                <wp:lineTo x="3246" y="1489"/>
                <wp:lineTo x="2083" y="1654"/>
                <wp:lineTo x="2083" y="3640"/>
                <wp:lineTo x="61" y="5625"/>
                <wp:lineTo x="61" y="6286"/>
                <wp:lineTo x="1225" y="6286"/>
                <wp:lineTo x="2021" y="8933"/>
                <wp:lineTo x="2083" y="10257"/>
                <wp:lineTo x="7105" y="11580"/>
                <wp:lineTo x="4349" y="11580"/>
                <wp:lineTo x="2083" y="12077"/>
                <wp:lineTo x="2083" y="14227"/>
                <wp:lineTo x="61" y="15385"/>
                <wp:lineTo x="61" y="16047"/>
                <wp:lineTo x="2083" y="16874"/>
                <wp:lineTo x="2083" y="20514"/>
                <wp:lineTo x="7718" y="21506"/>
                <wp:lineTo x="12496" y="21506"/>
                <wp:lineTo x="21561" y="21506"/>
                <wp:lineTo x="21561" y="662"/>
                <wp:lineTo x="12496" y="662"/>
              </wp:wrapPolygon>
            </wp:wrapThrough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7665" cy="2487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563ADD" w14:textId="6E1DAEBF" w:rsidR="00E01FF4" w:rsidRPr="00E01FF4" w:rsidRDefault="00E01FF4" w:rsidP="00E01FF4"/>
    <w:p w14:paraId="1D034055" w14:textId="6B231FFC" w:rsidR="00E01FF4" w:rsidRPr="00E01FF4" w:rsidRDefault="00E01FF4" w:rsidP="00E01FF4"/>
    <w:p w14:paraId="2CA4EC9B" w14:textId="00DD29A6" w:rsidR="00E01FF4" w:rsidRPr="00E01FF4" w:rsidRDefault="00E01FF4" w:rsidP="00E01FF4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F3225B6" wp14:editId="5632E6DF">
                <wp:simplePos x="0" y="0"/>
                <wp:positionH relativeFrom="margin">
                  <wp:posOffset>-31441</wp:posOffset>
                </wp:positionH>
                <wp:positionV relativeFrom="paragraph">
                  <wp:posOffset>184476</wp:posOffset>
                </wp:positionV>
                <wp:extent cx="502508" cy="444843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2508" cy="44484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FD2237" w14:textId="1E23AC71" w:rsidR="00083D8B" w:rsidRPr="00564C2D" w:rsidRDefault="00D4557C" w:rsidP="00E01FF4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3225B6" id="Text Box 7" o:spid="_x0000_s1028" type="#_x0000_t202" style="position:absolute;margin-left:-2.5pt;margin-top:14.55pt;width:39.55pt;height:35.05pt;z-index:2516623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" filled="f" stroked="f" strokeweight=".5pt">
                <v:textbox>
                  <w:txbxContent>
                    <w:p w14:paraId="33FD2237" w14:textId="1E23AC71" w:rsidR="00083D8B" w:rsidRPr="00564C2D" w:rsidRDefault="00D4557C" w:rsidP="00E01FF4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23BBD61" w14:textId="7261A902" w:rsidR="00E01FF4" w:rsidRPr="00E01FF4" w:rsidRDefault="00E01FF4" w:rsidP="00E01FF4"/>
    <w:p w14:paraId="11F47AA6" w14:textId="77777777" w:rsidR="00E01FF4" w:rsidRPr="00E01FF4" w:rsidRDefault="00E01FF4" w:rsidP="00E01FF4"/>
    <w:p w14:paraId="2AD0E280" w14:textId="77777777" w:rsidR="00E01FF4" w:rsidRPr="00E01FF4" w:rsidRDefault="00E01FF4" w:rsidP="00E01FF4"/>
    <w:p w14:paraId="6F92B99B" w14:textId="5BB3BA68" w:rsidR="00E01FF4" w:rsidRPr="0017269C" w:rsidRDefault="00D4557C" w:rsidP="00E01FF4">
      <w:pPr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>Fig.</w:t>
      </w:r>
      <w:r w:rsidR="00564C2D" w:rsidRPr="00564C2D">
        <w:rPr>
          <w:rFonts w:ascii="Times New Roman" w:hAnsi="Times New Roman" w:cs="Times New Roman"/>
          <w:b/>
          <w:noProof/>
          <w:sz w:val="24"/>
          <w:szCs w:val="24"/>
        </w:rPr>
        <w:t xml:space="preserve"> S1</w:t>
      </w:r>
      <w:r w:rsidR="00425FCC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130D50">
        <w:rPr>
          <w:rFonts w:ascii="Times New Roman" w:hAnsi="Times New Roman" w:cs="Times New Roman"/>
          <w:noProof/>
          <w:sz w:val="24"/>
          <w:szCs w:val="24"/>
        </w:rPr>
        <w:t>(</w:t>
      </w:r>
      <w:r>
        <w:rPr>
          <w:rFonts w:ascii="Times New Roman" w:hAnsi="Times New Roman" w:cs="Times New Roman"/>
          <w:b/>
          <w:noProof/>
          <w:sz w:val="24"/>
          <w:szCs w:val="24"/>
        </w:rPr>
        <w:t>a</w:t>
      </w:r>
      <w:r w:rsidR="00130D50">
        <w:rPr>
          <w:rFonts w:ascii="Times New Roman" w:hAnsi="Times New Roman" w:cs="Times New Roman"/>
          <w:noProof/>
          <w:sz w:val="24"/>
          <w:szCs w:val="24"/>
        </w:rPr>
        <w:t>)</w:t>
      </w:r>
      <w:r w:rsidR="00E01FF4">
        <w:rPr>
          <w:rFonts w:ascii="Times New Roman" w:hAnsi="Times New Roman" w:cs="Times New Roman"/>
          <w:noProof/>
          <w:sz w:val="24"/>
          <w:szCs w:val="24"/>
        </w:rPr>
        <w:t xml:space="preserve">  BUSCOs analysis of </w:t>
      </w:r>
      <w:r w:rsidR="00E01FF4" w:rsidRPr="00D702D3">
        <w:rPr>
          <w:rFonts w:ascii="Times New Roman" w:hAnsi="Times New Roman" w:cs="Times New Roman"/>
          <w:i/>
          <w:noProof/>
          <w:sz w:val="24"/>
          <w:szCs w:val="24"/>
        </w:rPr>
        <w:t>P</w:t>
      </w:r>
      <w:r w:rsidR="00E01FF4"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="00E01FF4" w:rsidRPr="00D702D3">
        <w:rPr>
          <w:rFonts w:ascii="Times New Roman" w:hAnsi="Times New Roman" w:cs="Times New Roman"/>
          <w:i/>
          <w:noProof/>
          <w:sz w:val="24"/>
          <w:szCs w:val="24"/>
        </w:rPr>
        <w:t>micromegethes</w:t>
      </w:r>
      <w:r w:rsidR="00E01FF4">
        <w:rPr>
          <w:rFonts w:ascii="Times New Roman" w:hAnsi="Times New Roman" w:cs="Times New Roman"/>
          <w:noProof/>
          <w:sz w:val="24"/>
          <w:szCs w:val="24"/>
        </w:rPr>
        <w:t xml:space="preserve"> non-redundant transcripts agai</w:t>
      </w:r>
      <w:r w:rsidR="00425FCC">
        <w:rPr>
          <w:rFonts w:ascii="Times New Roman" w:hAnsi="Times New Roman" w:cs="Times New Roman"/>
          <w:noProof/>
          <w:sz w:val="24"/>
          <w:szCs w:val="24"/>
        </w:rPr>
        <w:t xml:space="preserve">nst Actinopterygii gene set. </w:t>
      </w:r>
      <w:r w:rsidR="00130D50">
        <w:rPr>
          <w:rFonts w:ascii="Times New Roman" w:hAnsi="Times New Roman" w:cs="Times New Roman"/>
          <w:noProof/>
          <w:sz w:val="24"/>
          <w:szCs w:val="24"/>
        </w:rPr>
        <w:t>(</w:t>
      </w:r>
      <w:r>
        <w:rPr>
          <w:rFonts w:ascii="Times New Roman" w:hAnsi="Times New Roman" w:cs="Times New Roman"/>
          <w:b/>
          <w:noProof/>
          <w:sz w:val="24"/>
          <w:szCs w:val="24"/>
        </w:rPr>
        <w:t>b</w:t>
      </w:r>
      <w:r w:rsidR="00130D50">
        <w:rPr>
          <w:rFonts w:ascii="Times New Roman" w:hAnsi="Times New Roman" w:cs="Times New Roman"/>
          <w:noProof/>
          <w:sz w:val="24"/>
          <w:szCs w:val="24"/>
        </w:rPr>
        <w:t>)</w:t>
      </w:r>
      <w:r w:rsidR="00E01FF4">
        <w:rPr>
          <w:rFonts w:ascii="Times New Roman" w:hAnsi="Times New Roman" w:cs="Times New Roman"/>
          <w:noProof/>
          <w:sz w:val="24"/>
          <w:szCs w:val="24"/>
        </w:rPr>
        <w:t xml:space="preserve"> TransDecoder-predicted open reading frame (ORF) of </w:t>
      </w:r>
      <w:r w:rsidR="00E01FF4" w:rsidRPr="00D5381A">
        <w:rPr>
          <w:rFonts w:ascii="Times New Roman" w:hAnsi="Times New Roman" w:cs="Times New Roman"/>
          <w:i/>
          <w:noProof/>
          <w:sz w:val="24"/>
          <w:szCs w:val="24"/>
        </w:rPr>
        <w:t>P</w:t>
      </w:r>
      <w:r w:rsidR="00E01FF4"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="00E01FF4" w:rsidRPr="00D5381A">
        <w:rPr>
          <w:rFonts w:ascii="Times New Roman" w:hAnsi="Times New Roman" w:cs="Times New Roman"/>
          <w:i/>
          <w:noProof/>
          <w:sz w:val="24"/>
          <w:szCs w:val="24"/>
        </w:rPr>
        <w:t>micromegethes</w:t>
      </w:r>
      <w:r w:rsidR="00F23AAB">
        <w:rPr>
          <w:rFonts w:ascii="Times New Roman" w:hAnsi="Times New Roman" w:cs="Times New Roman"/>
          <w:noProof/>
          <w:sz w:val="24"/>
          <w:szCs w:val="24"/>
        </w:rPr>
        <w:t>. ‘Complete ORF’</w:t>
      </w:r>
      <w:r w:rsidR="00E01FF4">
        <w:rPr>
          <w:rFonts w:ascii="Times New Roman" w:hAnsi="Times New Roman" w:cs="Times New Roman"/>
          <w:noProof/>
          <w:sz w:val="24"/>
          <w:szCs w:val="24"/>
        </w:rPr>
        <w:t xml:space="preserve"> refers to sequence co</w:t>
      </w:r>
      <w:r w:rsidR="00F23AAB">
        <w:rPr>
          <w:rFonts w:ascii="Times New Roman" w:hAnsi="Times New Roman" w:cs="Times New Roman"/>
          <w:noProof/>
          <w:sz w:val="24"/>
          <w:szCs w:val="24"/>
        </w:rPr>
        <w:t>ntaining start and stop codon; ‘</w:t>
      </w:r>
      <w:r w:rsidR="00E01FF4">
        <w:rPr>
          <w:rFonts w:ascii="Times New Roman" w:hAnsi="Times New Roman" w:cs="Times New Roman"/>
          <w:noProof/>
          <w:sz w:val="24"/>
          <w:szCs w:val="24"/>
        </w:rPr>
        <w:t>5 prime part</w:t>
      </w:r>
      <w:r w:rsidR="00F23AAB">
        <w:rPr>
          <w:rFonts w:ascii="Times New Roman" w:hAnsi="Times New Roman" w:cs="Times New Roman"/>
          <w:noProof/>
          <w:sz w:val="24"/>
          <w:szCs w:val="24"/>
        </w:rPr>
        <w:t>ial ORF’</w:t>
      </w:r>
      <w:r w:rsidR="00E01FF4">
        <w:rPr>
          <w:rFonts w:ascii="Times New Roman" w:hAnsi="Times New Roman" w:cs="Times New Roman"/>
          <w:noProof/>
          <w:sz w:val="24"/>
          <w:szCs w:val="24"/>
        </w:rPr>
        <w:t xml:space="preserve"> refers to se</w:t>
      </w:r>
      <w:r w:rsidR="00F23AAB">
        <w:rPr>
          <w:rFonts w:ascii="Times New Roman" w:hAnsi="Times New Roman" w:cs="Times New Roman"/>
          <w:noProof/>
          <w:sz w:val="24"/>
          <w:szCs w:val="24"/>
        </w:rPr>
        <w:t>quence lacking of start codon; ‘3 prime partial ORF’</w:t>
      </w:r>
      <w:r w:rsidR="00E01FF4">
        <w:rPr>
          <w:rFonts w:ascii="Times New Roman" w:hAnsi="Times New Roman" w:cs="Times New Roman"/>
          <w:noProof/>
          <w:sz w:val="24"/>
          <w:szCs w:val="24"/>
        </w:rPr>
        <w:t xml:space="preserve"> refers to sequence containing start codon but lacki</w:t>
      </w:r>
      <w:r w:rsidR="00F23AAB">
        <w:rPr>
          <w:rFonts w:ascii="Times New Roman" w:hAnsi="Times New Roman" w:cs="Times New Roman"/>
          <w:noProof/>
          <w:sz w:val="24"/>
          <w:szCs w:val="24"/>
        </w:rPr>
        <w:t>ng of stop codon; ‘Internal ORF’</w:t>
      </w:r>
      <w:r w:rsidR="00E01FF4">
        <w:rPr>
          <w:rFonts w:ascii="Times New Roman" w:hAnsi="Times New Roman" w:cs="Times New Roman"/>
          <w:noProof/>
          <w:sz w:val="24"/>
          <w:szCs w:val="24"/>
        </w:rPr>
        <w:t xml:space="preserve"> refers to sequence lacking o</w:t>
      </w:r>
      <w:r w:rsidR="00425FCC">
        <w:rPr>
          <w:rFonts w:ascii="Times New Roman" w:hAnsi="Times New Roman" w:cs="Times New Roman"/>
          <w:noProof/>
          <w:sz w:val="24"/>
          <w:szCs w:val="24"/>
        </w:rPr>
        <w:t xml:space="preserve">f both start and stop codon. </w:t>
      </w:r>
      <w:r w:rsidR="00130D50">
        <w:rPr>
          <w:rFonts w:ascii="Times New Roman" w:hAnsi="Times New Roman" w:cs="Times New Roman"/>
          <w:noProof/>
          <w:sz w:val="24"/>
          <w:szCs w:val="24"/>
        </w:rPr>
        <w:t>(</w:t>
      </w:r>
      <w:r>
        <w:rPr>
          <w:rFonts w:ascii="Times New Roman" w:hAnsi="Times New Roman" w:cs="Times New Roman"/>
          <w:b/>
          <w:noProof/>
          <w:sz w:val="24"/>
          <w:szCs w:val="24"/>
        </w:rPr>
        <w:t>c</w:t>
      </w:r>
      <w:r w:rsidR="00130D50">
        <w:rPr>
          <w:rFonts w:ascii="Times New Roman" w:hAnsi="Times New Roman" w:cs="Times New Roman"/>
          <w:noProof/>
          <w:sz w:val="24"/>
          <w:szCs w:val="24"/>
        </w:rPr>
        <w:t>)</w:t>
      </w:r>
      <w:r w:rsidR="00E01FF4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E01FF4" w:rsidRPr="0017269C">
        <w:rPr>
          <w:rFonts w:ascii="Times New Roman" w:hAnsi="Times New Roman" w:cs="Times New Roman"/>
          <w:noProof/>
          <w:sz w:val="24"/>
          <w:szCs w:val="24"/>
        </w:rPr>
        <w:t xml:space="preserve">Number of annotated genes from </w:t>
      </w:r>
      <w:r w:rsidR="00564C2D">
        <w:rPr>
          <w:rFonts w:ascii="Times New Roman" w:hAnsi="Times New Roman" w:cs="Times New Roman"/>
          <w:noProof/>
          <w:sz w:val="24"/>
          <w:szCs w:val="24"/>
        </w:rPr>
        <w:t>each databases</w:t>
      </w:r>
      <w:r w:rsidR="00E01FF4" w:rsidRPr="0017269C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2624DF2E" w14:textId="77777777" w:rsidR="00E01FF4" w:rsidRPr="00E01FF4" w:rsidRDefault="00E01FF4" w:rsidP="00E01FF4"/>
    <w:p w14:paraId="3555641E" w14:textId="2A8E0A10" w:rsidR="00E01FF4" w:rsidRPr="00E01FF4" w:rsidRDefault="00E01FF4" w:rsidP="00E01FF4"/>
    <w:p w14:paraId="6C577E09" w14:textId="77777777" w:rsidR="00E23A59" w:rsidRDefault="00E23A59" w:rsidP="00E23A59">
      <w:pPr>
        <w:rPr>
          <w:noProof/>
        </w:rPr>
      </w:pPr>
      <w:r w:rsidRPr="002D2A85">
        <w:rPr>
          <w:noProof/>
        </w:rPr>
        <w:lastRenderedPageBreak/>
        <w:drawing>
          <wp:inline distT="0" distB="0" distL="0" distR="0" wp14:anchorId="25FD4F6F" wp14:editId="01DD232E">
            <wp:extent cx="5238750" cy="7376647"/>
            <wp:effectExtent l="0" t="0" r="0" b="0"/>
            <wp:docPr id="1" name="Picture 1" descr="C:\Users\Dell\Documents\PhD\SAMKAKEI\Paedo_fatty-acid\Blast2Go\New folder\Doc1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ocuments\PhD\SAMKAKEI\Paedo_fatty-acid\Blast2Go\New folder\Doc1.tiff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60" t="8988" r="14574" b="14121"/>
                    <a:stretch/>
                  </pic:blipFill>
                  <pic:spPr bwMode="auto">
                    <a:xfrm>
                      <a:off x="0" y="0"/>
                      <a:ext cx="5241024" cy="7379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8B0B63" w14:textId="0519A24E" w:rsidR="00E23A59" w:rsidRDefault="00D4557C" w:rsidP="001847C0">
      <w:pPr>
        <w:jc w:val="both"/>
        <w:rPr>
          <w:noProof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E23A59" w:rsidRPr="00EB5EDC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180E8A" w:rsidRPr="00EB5EDC">
        <w:rPr>
          <w:rFonts w:ascii="Times New Roman" w:hAnsi="Times New Roman" w:cs="Times New Roman"/>
          <w:b/>
          <w:sz w:val="24"/>
          <w:szCs w:val="24"/>
        </w:rPr>
        <w:t>2</w:t>
      </w:r>
      <w:r w:rsidR="00E23A59">
        <w:rPr>
          <w:rFonts w:ascii="Times New Roman" w:hAnsi="Times New Roman" w:cs="Times New Roman"/>
          <w:sz w:val="24"/>
          <w:szCs w:val="24"/>
        </w:rPr>
        <w:t xml:space="preserve"> Level two classification of the gene ontology functional annotation for </w:t>
      </w:r>
      <w:r w:rsidR="00E23A59" w:rsidRPr="00066CB3">
        <w:rPr>
          <w:rFonts w:ascii="Times New Roman" w:hAnsi="Times New Roman" w:cs="Times New Roman"/>
          <w:i/>
          <w:sz w:val="24"/>
          <w:szCs w:val="24"/>
        </w:rPr>
        <w:t>P</w:t>
      </w:r>
      <w:r w:rsidR="00E23A59">
        <w:rPr>
          <w:rFonts w:ascii="Times New Roman" w:hAnsi="Times New Roman" w:cs="Times New Roman"/>
          <w:sz w:val="24"/>
          <w:szCs w:val="24"/>
        </w:rPr>
        <w:t xml:space="preserve">. </w:t>
      </w:r>
      <w:r w:rsidR="00E23A59" w:rsidRPr="00066CB3">
        <w:rPr>
          <w:rFonts w:ascii="Times New Roman" w:hAnsi="Times New Roman" w:cs="Times New Roman"/>
          <w:i/>
          <w:sz w:val="24"/>
          <w:szCs w:val="24"/>
        </w:rPr>
        <w:t>micromegethes</w:t>
      </w:r>
      <w:r w:rsidR="00EB5EDC">
        <w:rPr>
          <w:rFonts w:ascii="Times New Roman" w:hAnsi="Times New Roman" w:cs="Times New Roman"/>
          <w:sz w:val="24"/>
          <w:szCs w:val="24"/>
        </w:rPr>
        <w:t xml:space="preserve"> transcripts</w:t>
      </w:r>
      <w:r w:rsidR="00E23A5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840D95D" w14:textId="77777777" w:rsidR="00E23A59" w:rsidRDefault="00E23A59" w:rsidP="00E23A59">
      <w:pPr>
        <w:rPr>
          <w:rFonts w:ascii="Times New Roman" w:hAnsi="Times New Roman" w:cs="Times New Roman"/>
          <w:sz w:val="24"/>
          <w:szCs w:val="24"/>
        </w:rPr>
      </w:pPr>
    </w:p>
    <w:p w14:paraId="39265BF2" w14:textId="2FC588F4" w:rsidR="008371FE" w:rsidRDefault="002B0344" w:rsidP="008371FE">
      <w:r>
        <w:rPr>
          <w:noProof/>
        </w:rPr>
        <w:lastRenderedPageBreak/>
        <w:drawing>
          <wp:inline distT="0" distB="0" distL="0" distR="0" wp14:anchorId="313C4838" wp14:editId="6A75442E">
            <wp:extent cx="6391275" cy="7091680"/>
            <wp:effectExtent l="0" t="0" r="952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709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A21501" w14:textId="77777777" w:rsidR="008371FE" w:rsidRDefault="008371FE" w:rsidP="008371FE"/>
    <w:p w14:paraId="580C82C8" w14:textId="77777777" w:rsidR="008371FE" w:rsidRDefault="008371FE" w:rsidP="008371FE"/>
    <w:p w14:paraId="73020E11" w14:textId="77777777" w:rsidR="008371FE" w:rsidRDefault="008371FE" w:rsidP="008371FE"/>
    <w:p w14:paraId="30E29318" w14:textId="77777777" w:rsidR="008371FE" w:rsidRDefault="008371FE" w:rsidP="008371FE"/>
    <w:p w14:paraId="7F31CF5D" w14:textId="2A7401C2" w:rsidR="008371FE" w:rsidRDefault="00107ED8" w:rsidP="008371FE">
      <w:r>
        <w:rPr>
          <w:noProof/>
        </w:rPr>
        <w:drawing>
          <wp:inline distT="0" distB="0" distL="0" distR="0" wp14:anchorId="3AF88D7A" wp14:editId="26B28A65">
            <wp:extent cx="6400800" cy="7000875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700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ED2636" w14:textId="77777777" w:rsidR="008371FE" w:rsidRDefault="008371FE" w:rsidP="008371FE"/>
    <w:p w14:paraId="08DFB02D" w14:textId="77777777" w:rsidR="008371FE" w:rsidRDefault="008371FE" w:rsidP="008371FE"/>
    <w:p w14:paraId="08765790" w14:textId="77777777" w:rsidR="008371FE" w:rsidRDefault="008371FE" w:rsidP="008371FE"/>
    <w:p w14:paraId="3F09DF0B" w14:textId="77777777" w:rsidR="008371FE" w:rsidRDefault="008371FE" w:rsidP="008371FE"/>
    <w:p w14:paraId="78BE7785" w14:textId="269E5D4A" w:rsidR="008371FE" w:rsidRDefault="00B2321F" w:rsidP="008371FE">
      <w:r>
        <w:rPr>
          <w:noProof/>
        </w:rPr>
        <w:drawing>
          <wp:inline distT="0" distB="0" distL="0" distR="0" wp14:anchorId="78B6215A" wp14:editId="6FD3ACF0">
            <wp:extent cx="6390005" cy="3515995"/>
            <wp:effectExtent l="0" t="0" r="0" b="825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351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FC10F1" w14:textId="2F1B3A15" w:rsidR="008371FE" w:rsidRDefault="00D4557C" w:rsidP="001847C0">
      <w:pPr>
        <w:jc w:val="both"/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E23A59" w:rsidRPr="00EB5EDC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4344E0">
        <w:rPr>
          <w:rFonts w:ascii="Times New Roman" w:hAnsi="Times New Roman" w:cs="Times New Roman"/>
          <w:b/>
          <w:sz w:val="24"/>
          <w:szCs w:val="24"/>
        </w:rPr>
        <w:t>3</w:t>
      </w:r>
      <w:r w:rsidR="008371FE" w:rsidRPr="009534E6">
        <w:rPr>
          <w:rFonts w:ascii="Times New Roman" w:hAnsi="Times New Roman" w:cs="Times New Roman"/>
          <w:sz w:val="24"/>
          <w:szCs w:val="24"/>
        </w:rPr>
        <w:t xml:space="preserve"> Functional characterization of </w:t>
      </w:r>
      <w:r w:rsidR="008371FE" w:rsidRPr="00836A5D">
        <w:rPr>
          <w:rFonts w:ascii="Times New Roman" w:hAnsi="Times New Roman" w:cs="Times New Roman"/>
          <w:i/>
          <w:sz w:val="24"/>
          <w:szCs w:val="24"/>
        </w:rPr>
        <w:t>P</w:t>
      </w:r>
      <w:r w:rsidR="008371FE">
        <w:rPr>
          <w:rFonts w:ascii="Times New Roman" w:hAnsi="Times New Roman" w:cs="Times New Roman"/>
          <w:sz w:val="24"/>
          <w:szCs w:val="24"/>
        </w:rPr>
        <w:t xml:space="preserve">. </w:t>
      </w:r>
      <w:r w:rsidR="008371FE" w:rsidRPr="00836A5D">
        <w:rPr>
          <w:rFonts w:ascii="Times New Roman" w:hAnsi="Times New Roman" w:cs="Times New Roman"/>
          <w:i/>
          <w:sz w:val="24"/>
          <w:szCs w:val="24"/>
        </w:rPr>
        <w:t>micromegethes</w:t>
      </w:r>
      <w:r w:rsidR="008371FE" w:rsidRPr="009534E6">
        <w:rPr>
          <w:rFonts w:ascii="Times New Roman" w:hAnsi="Times New Roman" w:cs="Times New Roman"/>
          <w:sz w:val="24"/>
          <w:szCs w:val="24"/>
        </w:rPr>
        <w:t xml:space="preserve"> </w:t>
      </w:r>
      <w:r w:rsidR="008371FE">
        <w:rPr>
          <w:rFonts w:ascii="Times New Roman" w:hAnsi="Times New Roman" w:cs="Times New Roman"/>
          <w:sz w:val="24"/>
          <w:szCs w:val="24"/>
        </w:rPr>
        <w:t xml:space="preserve">Fads2 </w:t>
      </w:r>
      <w:r w:rsidR="008371FE" w:rsidRPr="009534E6">
        <w:rPr>
          <w:rFonts w:ascii="Times New Roman" w:hAnsi="Times New Roman" w:cs="Times New Roman"/>
          <w:sz w:val="24"/>
          <w:szCs w:val="24"/>
        </w:rPr>
        <w:t>in transgenic yeast (</w:t>
      </w:r>
      <w:r w:rsidR="008371FE" w:rsidRPr="00836A5D">
        <w:rPr>
          <w:rFonts w:ascii="Times New Roman" w:hAnsi="Times New Roman" w:cs="Times New Roman"/>
          <w:i/>
          <w:sz w:val="24"/>
          <w:szCs w:val="24"/>
        </w:rPr>
        <w:t>Saccharomyces</w:t>
      </w:r>
      <w:r w:rsidR="008371FE" w:rsidRPr="009534E6">
        <w:rPr>
          <w:rFonts w:ascii="Times New Roman" w:hAnsi="Times New Roman" w:cs="Times New Roman"/>
          <w:sz w:val="24"/>
          <w:szCs w:val="24"/>
        </w:rPr>
        <w:t xml:space="preserve"> </w:t>
      </w:r>
      <w:r w:rsidR="008371FE" w:rsidRPr="00836A5D">
        <w:rPr>
          <w:rFonts w:ascii="Times New Roman" w:hAnsi="Times New Roman" w:cs="Times New Roman"/>
          <w:i/>
          <w:sz w:val="24"/>
          <w:szCs w:val="24"/>
        </w:rPr>
        <w:t>cerevisiae</w:t>
      </w:r>
      <w:r w:rsidR="008371FE" w:rsidRPr="009534E6">
        <w:rPr>
          <w:rFonts w:ascii="Times New Roman" w:hAnsi="Times New Roman" w:cs="Times New Roman"/>
          <w:sz w:val="24"/>
          <w:szCs w:val="24"/>
        </w:rPr>
        <w:t xml:space="preserve">) </w:t>
      </w:r>
      <w:r w:rsidR="008371FE">
        <w:rPr>
          <w:rFonts w:ascii="Times New Roman" w:hAnsi="Times New Roman" w:cs="Times New Roman"/>
          <w:sz w:val="24"/>
          <w:szCs w:val="24"/>
        </w:rPr>
        <w:t xml:space="preserve">cultured </w:t>
      </w:r>
      <w:r w:rsidR="008371FE" w:rsidRPr="009534E6">
        <w:rPr>
          <w:rFonts w:ascii="Times New Roman" w:hAnsi="Times New Roman" w:cs="Times New Roman"/>
          <w:sz w:val="24"/>
          <w:szCs w:val="24"/>
        </w:rPr>
        <w:t>in one of the exogenously add</w:t>
      </w:r>
      <w:r w:rsidR="008371FE">
        <w:rPr>
          <w:rFonts w:ascii="Times New Roman" w:hAnsi="Times New Roman" w:cs="Times New Roman"/>
          <w:sz w:val="24"/>
          <w:szCs w:val="24"/>
        </w:rPr>
        <w:t xml:space="preserve">ed fatty acid (FA) substrates: </w:t>
      </w:r>
      <w:r w:rsidR="008371FE">
        <w:rPr>
          <w:rFonts w:ascii="Times New Roman" w:hAnsi="Times New Roman" w:cs="Times New Roman"/>
          <w:sz w:val="24"/>
          <w:szCs w:val="24"/>
        </w:rPr>
        <w:sym w:font="Symbol" w:char="F044"/>
      </w:r>
      <w:r w:rsidR="00012DCE">
        <w:rPr>
          <w:rFonts w:ascii="Times New Roman" w:hAnsi="Times New Roman" w:cs="Times New Roman"/>
          <w:sz w:val="24"/>
          <w:szCs w:val="24"/>
        </w:rPr>
        <w:t>6: 18:3n-3 (</w:t>
      </w:r>
      <w:r w:rsidR="00012DCE" w:rsidRPr="00012DCE">
        <w:rPr>
          <w:rFonts w:ascii="Times New Roman" w:hAnsi="Times New Roman" w:cs="Times New Roman"/>
          <w:b/>
          <w:sz w:val="24"/>
          <w:szCs w:val="24"/>
        </w:rPr>
        <w:t>b</w:t>
      </w:r>
      <w:r w:rsidR="00012DCE">
        <w:rPr>
          <w:rFonts w:ascii="Times New Roman" w:hAnsi="Times New Roman" w:cs="Times New Roman"/>
          <w:sz w:val="24"/>
          <w:szCs w:val="24"/>
        </w:rPr>
        <w:t>), 18:2n-6 (</w:t>
      </w:r>
      <w:r w:rsidR="00012DCE" w:rsidRPr="00012DCE">
        <w:rPr>
          <w:rFonts w:ascii="Times New Roman" w:hAnsi="Times New Roman" w:cs="Times New Roman"/>
          <w:b/>
          <w:sz w:val="24"/>
          <w:szCs w:val="24"/>
        </w:rPr>
        <w:t>d</w:t>
      </w:r>
      <w:r w:rsidR="008371FE" w:rsidRPr="009534E6">
        <w:rPr>
          <w:rFonts w:ascii="Times New Roman" w:hAnsi="Times New Roman" w:cs="Times New Roman"/>
          <w:sz w:val="24"/>
          <w:szCs w:val="24"/>
        </w:rPr>
        <w:t xml:space="preserve">), </w:t>
      </w:r>
      <w:r w:rsidR="00012DCE">
        <w:rPr>
          <w:rFonts w:ascii="Times New Roman" w:hAnsi="Times New Roman" w:cs="Times New Roman"/>
          <w:sz w:val="24"/>
          <w:szCs w:val="24"/>
        </w:rPr>
        <w:t>24:5n-3 (</w:t>
      </w:r>
      <w:r w:rsidR="00012DCE" w:rsidRPr="00012DCE">
        <w:rPr>
          <w:rFonts w:ascii="Times New Roman" w:hAnsi="Times New Roman" w:cs="Times New Roman"/>
          <w:b/>
          <w:sz w:val="24"/>
          <w:szCs w:val="24"/>
        </w:rPr>
        <w:t>r</w:t>
      </w:r>
      <w:r w:rsidR="008371FE" w:rsidRPr="009534E6">
        <w:rPr>
          <w:rFonts w:ascii="Times New Roman" w:hAnsi="Times New Roman" w:cs="Times New Roman"/>
          <w:sz w:val="24"/>
          <w:szCs w:val="24"/>
        </w:rPr>
        <w:t>)</w:t>
      </w:r>
      <w:r w:rsidR="00F23AAB">
        <w:rPr>
          <w:rFonts w:ascii="Times New Roman" w:hAnsi="Times New Roman" w:cs="Times New Roman"/>
          <w:sz w:val="24"/>
          <w:szCs w:val="24"/>
        </w:rPr>
        <w:t>,</w:t>
      </w:r>
      <w:r w:rsidR="00012DCE">
        <w:rPr>
          <w:rFonts w:ascii="Times New Roman" w:hAnsi="Times New Roman" w:cs="Times New Roman"/>
          <w:sz w:val="24"/>
          <w:szCs w:val="24"/>
        </w:rPr>
        <w:t xml:space="preserve"> and 24:4n-6 (</w:t>
      </w:r>
      <w:r w:rsidR="00012DCE" w:rsidRPr="00012DCE">
        <w:rPr>
          <w:rFonts w:ascii="Times New Roman" w:hAnsi="Times New Roman" w:cs="Times New Roman"/>
          <w:b/>
          <w:sz w:val="24"/>
          <w:szCs w:val="24"/>
        </w:rPr>
        <w:t>t</w:t>
      </w:r>
      <w:r w:rsidR="008371FE" w:rsidRPr="009534E6">
        <w:rPr>
          <w:rFonts w:ascii="Times New Roman" w:hAnsi="Times New Roman" w:cs="Times New Roman"/>
          <w:sz w:val="24"/>
          <w:szCs w:val="24"/>
        </w:rPr>
        <w:t xml:space="preserve">); </w:t>
      </w:r>
      <w:r w:rsidR="008371FE">
        <w:rPr>
          <w:rFonts w:ascii="Times New Roman" w:hAnsi="Times New Roman" w:cs="Times New Roman"/>
          <w:sz w:val="24"/>
          <w:szCs w:val="24"/>
        </w:rPr>
        <w:sym w:font="Symbol" w:char="F044"/>
      </w:r>
      <w:r w:rsidR="00012DCE">
        <w:rPr>
          <w:rFonts w:ascii="Times New Roman" w:hAnsi="Times New Roman" w:cs="Times New Roman"/>
          <w:sz w:val="24"/>
          <w:szCs w:val="24"/>
        </w:rPr>
        <w:t>8: 20:3n-3 (</w:t>
      </w:r>
      <w:r w:rsidR="00012DCE" w:rsidRPr="00012DCE">
        <w:rPr>
          <w:rFonts w:ascii="Times New Roman" w:hAnsi="Times New Roman" w:cs="Times New Roman"/>
          <w:b/>
          <w:sz w:val="24"/>
          <w:szCs w:val="24"/>
        </w:rPr>
        <w:t>f</w:t>
      </w:r>
      <w:r w:rsidR="00012DCE">
        <w:rPr>
          <w:rFonts w:ascii="Times New Roman" w:hAnsi="Times New Roman" w:cs="Times New Roman"/>
          <w:sz w:val="24"/>
          <w:szCs w:val="24"/>
        </w:rPr>
        <w:t>) and 20:2n-6 (</w:t>
      </w:r>
      <w:r w:rsidR="00012DCE" w:rsidRPr="00012DCE">
        <w:rPr>
          <w:rFonts w:ascii="Times New Roman" w:hAnsi="Times New Roman" w:cs="Times New Roman"/>
          <w:b/>
          <w:sz w:val="24"/>
          <w:szCs w:val="24"/>
        </w:rPr>
        <w:t>h</w:t>
      </w:r>
      <w:r w:rsidR="008371FE" w:rsidRPr="009534E6">
        <w:rPr>
          <w:rFonts w:ascii="Times New Roman" w:hAnsi="Times New Roman" w:cs="Times New Roman"/>
          <w:sz w:val="24"/>
          <w:szCs w:val="24"/>
        </w:rPr>
        <w:t xml:space="preserve">); </w:t>
      </w:r>
      <w:r w:rsidR="008371FE">
        <w:rPr>
          <w:rFonts w:ascii="Times New Roman" w:hAnsi="Times New Roman" w:cs="Times New Roman"/>
          <w:sz w:val="24"/>
          <w:szCs w:val="24"/>
        </w:rPr>
        <w:sym w:font="Symbol" w:char="F044"/>
      </w:r>
      <w:r w:rsidR="00012DCE">
        <w:rPr>
          <w:rFonts w:ascii="Times New Roman" w:hAnsi="Times New Roman" w:cs="Times New Roman"/>
          <w:sz w:val="24"/>
          <w:szCs w:val="24"/>
        </w:rPr>
        <w:t>5: 20:4n-3 (</w:t>
      </w:r>
      <w:r w:rsidR="00012DCE" w:rsidRPr="00012DCE">
        <w:rPr>
          <w:rFonts w:ascii="Times New Roman" w:hAnsi="Times New Roman" w:cs="Times New Roman"/>
          <w:b/>
          <w:sz w:val="24"/>
          <w:szCs w:val="24"/>
        </w:rPr>
        <w:t>j</w:t>
      </w:r>
      <w:r w:rsidR="00012DCE">
        <w:rPr>
          <w:rFonts w:ascii="Times New Roman" w:hAnsi="Times New Roman" w:cs="Times New Roman"/>
          <w:sz w:val="24"/>
          <w:szCs w:val="24"/>
        </w:rPr>
        <w:t>) and 20:3n-6 (</w:t>
      </w:r>
      <w:r w:rsidR="00012DCE" w:rsidRPr="00012DCE">
        <w:rPr>
          <w:rFonts w:ascii="Times New Roman" w:hAnsi="Times New Roman" w:cs="Times New Roman"/>
          <w:b/>
          <w:sz w:val="24"/>
          <w:szCs w:val="24"/>
        </w:rPr>
        <w:t>l</w:t>
      </w:r>
      <w:r w:rsidR="008371FE" w:rsidRPr="009534E6">
        <w:rPr>
          <w:rFonts w:ascii="Times New Roman" w:hAnsi="Times New Roman" w:cs="Times New Roman"/>
          <w:sz w:val="24"/>
          <w:szCs w:val="24"/>
        </w:rPr>
        <w:t xml:space="preserve">); and </w:t>
      </w:r>
      <w:r w:rsidR="008371FE">
        <w:rPr>
          <w:rFonts w:ascii="Times New Roman" w:hAnsi="Times New Roman" w:cs="Times New Roman"/>
          <w:sz w:val="24"/>
          <w:szCs w:val="24"/>
        </w:rPr>
        <w:sym w:font="Symbol" w:char="F044"/>
      </w:r>
      <w:r w:rsidR="00012DCE">
        <w:rPr>
          <w:rFonts w:ascii="Times New Roman" w:hAnsi="Times New Roman" w:cs="Times New Roman"/>
          <w:sz w:val="24"/>
          <w:szCs w:val="24"/>
        </w:rPr>
        <w:t>4: 22:5n-3 (</w:t>
      </w:r>
      <w:r w:rsidR="00012DCE" w:rsidRPr="00012DCE">
        <w:rPr>
          <w:rFonts w:ascii="Times New Roman" w:hAnsi="Times New Roman" w:cs="Times New Roman"/>
          <w:b/>
          <w:sz w:val="24"/>
          <w:szCs w:val="24"/>
        </w:rPr>
        <w:t>n</w:t>
      </w:r>
      <w:r w:rsidR="00012DCE">
        <w:rPr>
          <w:rFonts w:ascii="Times New Roman" w:hAnsi="Times New Roman" w:cs="Times New Roman"/>
          <w:sz w:val="24"/>
          <w:szCs w:val="24"/>
        </w:rPr>
        <w:t>) and 22:4n-6 (</w:t>
      </w:r>
      <w:r w:rsidR="00012DCE" w:rsidRPr="00012DCE">
        <w:rPr>
          <w:rFonts w:ascii="Times New Roman" w:hAnsi="Times New Roman" w:cs="Times New Roman"/>
          <w:b/>
          <w:sz w:val="24"/>
          <w:szCs w:val="24"/>
        </w:rPr>
        <w:t>p</w:t>
      </w:r>
      <w:r w:rsidR="00012DCE">
        <w:rPr>
          <w:rFonts w:ascii="Times New Roman" w:hAnsi="Times New Roman" w:cs="Times New Roman"/>
          <w:sz w:val="24"/>
          <w:szCs w:val="24"/>
        </w:rPr>
        <w:t xml:space="preserve">). Chromatograms </w:t>
      </w:r>
      <w:r w:rsidR="00012DCE" w:rsidRPr="00012DCE">
        <w:rPr>
          <w:rFonts w:ascii="Times New Roman" w:hAnsi="Times New Roman" w:cs="Times New Roman"/>
          <w:b/>
          <w:sz w:val="24"/>
          <w:szCs w:val="24"/>
        </w:rPr>
        <w:t>a</w:t>
      </w:r>
      <w:r w:rsidR="00012DCE">
        <w:rPr>
          <w:rFonts w:ascii="Times New Roman" w:hAnsi="Times New Roman" w:cs="Times New Roman"/>
          <w:sz w:val="24"/>
          <w:szCs w:val="24"/>
        </w:rPr>
        <w:t xml:space="preserve">, </w:t>
      </w:r>
      <w:r w:rsidR="00012DCE" w:rsidRPr="00012DCE">
        <w:rPr>
          <w:rFonts w:ascii="Times New Roman" w:hAnsi="Times New Roman" w:cs="Times New Roman"/>
          <w:b/>
          <w:sz w:val="24"/>
          <w:szCs w:val="24"/>
        </w:rPr>
        <w:t>c</w:t>
      </w:r>
      <w:r w:rsidR="00012DCE">
        <w:rPr>
          <w:rFonts w:ascii="Times New Roman" w:hAnsi="Times New Roman" w:cs="Times New Roman"/>
          <w:sz w:val="24"/>
          <w:szCs w:val="24"/>
        </w:rPr>
        <w:t xml:space="preserve">, </w:t>
      </w:r>
      <w:r w:rsidR="00012DCE" w:rsidRPr="00012DCE">
        <w:rPr>
          <w:rFonts w:ascii="Times New Roman" w:hAnsi="Times New Roman" w:cs="Times New Roman"/>
          <w:b/>
          <w:sz w:val="24"/>
          <w:szCs w:val="24"/>
        </w:rPr>
        <w:t>e</w:t>
      </w:r>
      <w:r w:rsidR="00012DCE">
        <w:rPr>
          <w:rFonts w:ascii="Times New Roman" w:hAnsi="Times New Roman" w:cs="Times New Roman"/>
          <w:sz w:val="24"/>
          <w:szCs w:val="24"/>
        </w:rPr>
        <w:t xml:space="preserve">, </w:t>
      </w:r>
      <w:r w:rsidR="00012DCE" w:rsidRPr="00012DCE">
        <w:rPr>
          <w:rFonts w:ascii="Times New Roman" w:hAnsi="Times New Roman" w:cs="Times New Roman"/>
          <w:b/>
          <w:sz w:val="24"/>
          <w:szCs w:val="24"/>
        </w:rPr>
        <w:t>g</w:t>
      </w:r>
      <w:r w:rsidR="00012DCE">
        <w:rPr>
          <w:rFonts w:ascii="Times New Roman" w:hAnsi="Times New Roman" w:cs="Times New Roman"/>
          <w:sz w:val="24"/>
          <w:szCs w:val="24"/>
        </w:rPr>
        <w:t xml:space="preserve">, </w:t>
      </w:r>
      <w:r w:rsidR="00012DCE" w:rsidRPr="00012DCE">
        <w:rPr>
          <w:rFonts w:ascii="Times New Roman" w:hAnsi="Times New Roman" w:cs="Times New Roman"/>
          <w:b/>
          <w:sz w:val="24"/>
          <w:szCs w:val="24"/>
        </w:rPr>
        <w:t>i</w:t>
      </w:r>
      <w:r w:rsidR="00012DCE">
        <w:rPr>
          <w:rFonts w:ascii="Times New Roman" w:hAnsi="Times New Roman" w:cs="Times New Roman"/>
          <w:sz w:val="24"/>
          <w:szCs w:val="24"/>
        </w:rPr>
        <w:t xml:space="preserve">, </w:t>
      </w:r>
      <w:r w:rsidR="00012DCE" w:rsidRPr="00012DCE">
        <w:rPr>
          <w:rFonts w:ascii="Times New Roman" w:hAnsi="Times New Roman" w:cs="Times New Roman"/>
          <w:b/>
          <w:sz w:val="24"/>
          <w:szCs w:val="24"/>
        </w:rPr>
        <w:t>k</w:t>
      </w:r>
      <w:r w:rsidR="00012DCE">
        <w:rPr>
          <w:rFonts w:ascii="Times New Roman" w:hAnsi="Times New Roman" w:cs="Times New Roman"/>
          <w:sz w:val="24"/>
          <w:szCs w:val="24"/>
        </w:rPr>
        <w:t xml:space="preserve">, </w:t>
      </w:r>
      <w:r w:rsidR="00012DCE" w:rsidRPr="00012DCE">
        <w:rPr>
          <w:rFonts w:ascii="Times New Roman" w:hAnsi="Times New Roman" w:cs="Times New Roman"/>
          <w:b/>
          <w:sz w:val="24"/>
          <w:szCs w:val="24"/>
        </w:rPr>
        <w:t>m</w:t>
      </w:r>
      <w:r w:rsidR="00012DCE">
        <w:rPr>
          <w:rFonts w:ascii="Times New Roman" w:hAnsi="Times New Roman" w:cs="Times New Roman"/>
          <w:sz w:val="24"/>
          <w:szCs w:val="24"/>
        </w:rPr>
        <w:t xml:space="preserve">, </w:t>
      </w:r>
      <w:r w:rsidR="00012DCE" w:rsidRPr="00012DCE">
        <w:rPr>
          <w:rFonts w:ascii="Times New Roman" w:hAnsi="Times New Roman" w:cs="Times New Roman"/>
          <w:b/>
          <w:sz w:val="24"/>
          <w:szCs w:val="24"/>
        </w:rPr>
        <w:t>o</w:t>
      </w:r>
      <w:r w:rsidR="00012DCE">
        <w:rPr>
          <w:rFonts w:ascii="Times New Roman" w:hAnsi="Times New Roman" w:cs="Times New Roman"/>
          <w:sz w:val="24"/>
          <w:szCs w:val="24"/>
        </w:rPr>
        <w:t xml:space="preserve">, </w:t>
      </w:r>
      <w:r w:rsidR="00012DCE" w:rsidRPr="00012DCE">
        <w:rPr>
          <w:rFonts w:ascii="Times New Roman" w:hAnsi="Times New Roman" w:cs="Times New Roman"/>
          <w:b/>
          <w:sz w:val="24"/>
          <w:szCs w:val="24"/>
        </w:rPr>
        <w:t>q</w:t>
      </w:r>
      <w:r w:rsidR="00F23AAB">
        <w:rPr>
          <w:rFonts w:ascii="Times New Roman" w:hAnsi="Times New Roman" w:cs="Times New Roman"/>
          <w:sz w:val="24"/>
          <w:szCs w:val="24"/>
        </w:rPr>
        <w:t>,</w:t>
      </w:r>
      <w:r w:rsidR="00012DCE">
        <w:rPr>
          <w:rFonts w:ascii="Times New Roman" w:hAnsi="Times New Roman" w:cs="Times New Roman"/>
          <w:sz w:val="24"/>
          <w:szCs w:val="24"/>
        </w:rPr>
        <w:t xml:space="preserve"> and </w:t>
      </w:r>
      <w:r w:rsidR="00012DCE" w:rsidRPr="00012DCE">
        <w:rPr>
          <w:rFonts w:ascii="Times New Roman" w:hAnsi="Times New Roman" w:cs="Times New Roman"/>
          <w:b/>
          <w:sz w:val="24"/>
          <w:szCs w:val="24"/>
        </w:rPr>
        <w:t>s</w:t>
      </w:r>
      <w:r w:rsidR="008371FE" w:rsidRPr="009534E6">
        <w:rPr>
          <w:rFonts w:ascii="Times New Roman" w:hAnsi="Times New Roman" w:cs="Times New Roman"/>
          <w:sz w:val="24"/>
          <w:szCs w:val="24"/>
        </w:rPr>
        <w:t xml:space="preserve"> represent the fatty acid profile of yeast transformed with the pY</w:t>
      </w:r>
      <w:r w:rsidR="008371FE">
        <w:rPr>
          <w:rFonts w:ascii="Times New Roman" w:hAnsi="Times New Roman" w:cs="Times New Roman"/>
          <w:sz w:val="24"/>
          <w:szCs w:val="24"/>
        </w:rPr>
        <w:t xml:space="preserve">ES2 empty vector alone. </w:t>
      </w:r>
      <w:r w:rsidR="008371FE" w:rsidRPr="009534E6">
        <w:rPr>
          <w:rFonts w:ascii="Times New Roman" w:hAnsi="Times New Roman" w:cs="Times New Roman"/>
          <w:sz w:val="24"/>
          <w:szCs w:val="24"/>
        </w:rPr>
        <w:t>Peaks marked as 1-4 are the main endogenous fatty acids of yeast, namely 16:0 (1), 16:1n-7 (2), 18:0 (3)</w:t>
      </w:r>
      <w:r w:rsidR="00F23AAB">
        <w:rPr>
          <w:rFonts w:ascii="Times New Roman" w:hAnsi="Times New Roman" w:cs="Times New Roman"/>
          <w:sz w:val="24"/>
          <w:szCs w:val="24"/>
        </w:rPr>
        <w:t>,</w:t>
      </w:r>
      <w:r w:rsidR="008371FE" w:rsidRPr="009534E6">
        <w:rPr>
          <w:rFonts w:ascii="Times New Roman" w:hAnsi="Times New Roman" w:cs="Times New Roman"/>
          <w:sz w:val="24"/>
          <w:szCs w:val="24"/>
        </w:rPr>
        <w:t xml:space="preserve"> and 18:1n-9 (4). Peaks labelled with * indicates exogenously added FA substrates, while the subsequent peak indicates desaturated product</w:t>
      </w:r>
      <w:r w:rsidR="008371FE">
        <w:rPr>
          <w:rFonts w:ascii="Times New Roman" w:hAnsi="Times New Roman" w:cs="Times New Roman"/>
          <w:sz w:val="24"/>
          <w:szCs w:val="24"/>
        </w:rPr>
        <w:t>s</w:t>
      </w:r>
    </w:p>
    <w:p w14:paraId="0A22CF7C" w14:textId="77777777" w:rsidR="007606F4" w:rsidRDefault="007606F4"/>
    <w:p w14:paraId="747E8B08" w14:textId="77777777" w:rsidR="004B51CC" w:rsidRDefault="004B51CC"/>
    <w:p w14:paraId="35A89A95" w14:textId="77777777" w:rsidR="00557438" w:rsidRDefault="00557438"/>
    <w:p w14:paraId="203F1687" w14:textId="77777777" w:rsidR="00557438" w:rsidRDefault="00557438"/>
    <w:p w14:paraId="2F500F10" w14:textId="77777777" w:rsidR="00557438" w:rsidRDefault="00557438"/>
    <w:p w14:paraId="2D5EA05F" w14:textId="77777777" w:rsidR="00557438" w:rsidRDefault="00557438"/>
    <w:p w14:paraId="223B21E6" w14:textId="77777777" w:rsidR="00062F76" w:rsidRDefault="00062F76"/>
    <w:p w14:paraId="51902FAC" w14:textId="77777777" w:rsidR="00FC6086" w:rsidRDefault="00FC6086"/>
    <w:p w14:paraId="2381BF64" w14:textId="77777777" w:rsidR="00FC6086" w:rsidRDefault="00FC6086"/>
    <w:p w14:paraId="43981401" w14:textId="77777777" w:rsidR="00FC6086" w:rsidRDefault="00FC6086"/>
    <w:p w14:paraId="3C443870" w14:textId="709F32C1" w:rsidR="00276D9A" w:rsidRDefault="00A61B82" w:rsidP="00276D9A">
      <w:r>
        <w:rPr>
          <w:noProof/>
        </w:rPr>
        <w:lastRenderedPageBreak/>
        <w:drawing>
          <wp:inline distT="0" distB="0" distL="0" distR="0" wp14:anchorId="689CAC31" wp14:editId="1BF3BCD0">
            <wp:extent cx="6400800" cy="7040880"/>
            <wp:effectExtent l="0" t="0" r="0" b="762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704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3604DE" w14:textId="77777777" w:rsidR="00276D9A" w:rsidRDefault="00276D9A" w:rsidP="00276D9A"/>
    <w:p w14:paraId="53658CDE" w14:textId="77777777" w:rsidR="00276D9A" w:rsidRDefault="00276D9A" w:rsidP="00276D9A"/>
    <w:p w14:paraId="79DA00C7" w14:textId="77777777" w:rsidR="00276D9A" w:rsidRDefault="00276D9A" w:rsidP="00276D9A"/>
    <w:p w14:paraId="3B5CD438" w14:textId="0F5E1D19" w:rsidR="00276D9A" w:rsidRDefault="006248A1" w:rsidP="00276D9A">
      <w:r>
        <w:rPr>
          <w:noProof/>
        </w:rPr>
        <w:lastRenderedPageBreak/>
        <w:drawing>
          <wp:inline distT="0" distB="0" distL="0" distR="0" wp14:anchorId="2681B132" wp14:editId="3E1698C3">
            <wp:extent cx="6400800" cy="7040880"/>
            <wp:effectExtent l="0" t="0" r="0" b="825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704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4640FB" w14:textId="21440B14" w:rsidR="00276D9A" w:rsidRDefault="00D4557C" w:rsidP="001847C0">
      <w:pPr>
        <w:jc w:val="both"/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E23A59" w:rsidRPr="00EB5EDC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4344E0">
        <w:rPr>
          <w:rFonts w:ascii="Times New Roman" w:hAnsi="Times New Roman" w:cs="Times New Roman"/>
          <w:b/>
          <w:sz w:val="24"/>
          <w:szCs w:val="24"/>
        </w:rPr>
        <w:t>4</w:t>
      </w:r>
      <w:r w:rsidR="00276D9A">
        <w:rPr>
          <w:rFonts w:ascii="Times New Roman" w:hAnsi="Times New Roman" w:cs="Times New Roman"/>
          <w:sz w:val="24"/>
          <w:szCs w:val="24"/>
        </w:rPr>
        <w:t xml:space="preserve"> </w:t>
      </w:r>
      <w:r w:rsidR="00424564">
        <w:rPr>
          <w:rFonts w:ascii="Times New Roman" w:hAnsi="Times New Roman" w:cs="Times New Roman"/>
          <w:sz w:val="24"/>
          <w:szCs w:val="24"/>
        </w:rPr>
        <w:t xml:space="preserve">Functional characterization of </w:t>
      </w:r>
      <w:r w:rsidR="00276D9A" w:rsidRPr="00836A5D">
        <w:rPr>
          <w:rFonts w:ascii="Times New Roman" w:hAnsi="Times New Roman" w:cs="Times New Roman"/>
          <w:i/>
          <w:sz w:val="24"/>
          <w:szCs w:val="24"/>
        </w:rPr>
        <w:t>P</w:t>
      </w:r>
      <w:r w:rsidR="00276D9A">
        <w:rPr>
          <w:rFonts w:ascii="Times New Roman" w:hAnsi="Times New Roman" w:cs="Times New Roman"/>
          <w:sz w:val="24"/>
          <w:szCs w:val="24"/>
        </w:rPr>
        <w:t xml:space="preserve">. </w:t>
      </w:r>
      <w:r w:rsidR="00276D9A" w:rsidRPr="00836A5D">
        <w:rPr>
          <w:rFonts w:ascii="Times New Roman" w:hAnsi="Times New Roman" w:cs="Times New Roman"/>
          <w:i/>
          <w:sz w:val="24"/>
          <w:szCs w:val="24"/>
        </w:rPr>
        <w:t>micromegethes</w:t>
      </w:r>
      <w:r w:rsidR="00276D9A" w:rsidRPr="009534E6">
        <w:rPr>
          <w:rFonts w:ascii="Times New Roman" w:hAnsi="Times New Roman" w:cs="Times New Roman"/>
          <w:sz w:val="24"/>
          <w:szCs w:val="24"/>
        </w:rPr>
        <w:t xml:space="preserve"> </w:t>
      </w:r>
      <w:r w:rsidR="00276D9A">
        <w:rPr>
          <w:rFonts w:ascii="Times New Roman" w:hAnsi="Times New Roman" w:cs="Times New Roman"/>
          <w:sz w:val="24"/>
          <w:szCs w:val="24"/>
        </w:rPr>
        <w:t xml:space="preserve">Elovl5 </w:t>
      </w:r>
      <w:r w:rsidR="00276D9A" w:rsidRPr="009534E6">
        <w:rPr>
          <w:rFonts w:ascii="Times New Roman" w:hAnsi="Times New Roman" w:cs="Times New Roman"/>
          <w:sz w:val="24"/>
          <w:szCs w:val="24"/>
        </w:rPr>
        <w:t>in transgenic yeast (</w:t>
      </w:r>
      <w:r w:rsidR="00276D9A" w:rsidRPr="00836A5D">
        <w:rPr>
          <w:rFonts w:ascii="Times New Roman" w:hAnsi="Times New Roman" w:cs="Times New Roman"/>
          <w:i/>
          <w:sz w:val="24"/>
          <w:szCs w:val="24"/>
        </w:rPr>
        <w:t>Saccharomyces</w:t>
      </w:r>
      <w:r w:rsidR="00276D9A" w:rsidRPr="009534E6">
        <w:rPr>
          <w:rFonts w:ascii="Times New Roman" w:hAnsi="Times New Roman" w:cs="Times New Roman"/>
          <w:sz w:val="24"/>
          <w:szCs w:val="24"/>
        </w:rPr>
        <w:t xml:space="preserve"> </w:t>
      </w:r>
      <w:r w:rsidR="00276D9A" w:rsidRPr="00836A5D">
        <w:rPr>
          <w:rFonts w:ascii="Times New Roman" w:hAnsi="Times New Roman" w:cs="Times New Roman"/>
          <w:i/>
          <w:sz w:val="24"/>
          <w:szCs w:val="24"/>
        </w:rPr>
        <w:t>cerevisiae</w:t>
      </w:r>
      <w:r w:rsidR="00276D9A" w:rsidRPr="009534E6">
        <w:rPr>
          <w:rFonts w:ascii="Times New Roman" w:hAnsi="Times New Roman" w:cs="Times New Roman"/>
          <w:sz w:val="24"/>
          <w:szCs w:val="24"/>
        </w:rPr>
        <w:t xml:space="preserve">) </w:t>
      </w:r>
      <w:r w:rsidR="00276D9A">
        <w:rPr>
          <w:rFonts w:ascii="Times New Roman" w:hAnsi="Times New Roman" w:cs="Times New Roman"/>
          <w:sz w:val="24"/>
          <w:szCs w:val="24"/>
        </w:rPr>
        <w:t xml:space="preserve">cultured </w:t>
      </w:r>
      <w:r w:rsidR="00276D9A" w:rsidRPr="009534E6">
        <w:rPr>
          <w:rFonts w:ascii="Times New Roman" w:hAnsi="Times New Roman" w:cs="Times New Roman"/>
          <w:sz w:val="24"/>
          <w:szCs w:val="24"/>
        </w:rPr>
        <w:t>in one of the exogenously add</w:t>
      </w:r>
      <w:r w:rsidR="00276D9A">
        <w:rPr>
          <w:rFonts w:ascii="Times New Roman" w:hAnsi="Times New Roman" w:cs="Times New Roman"/>
          <w:sz w:val="24"/>
          <w:szCs w:val="24"/>
        </w:rPr>
        <w:t xml:space="preserve">ed fatty </w:t>
      </w:r>
      <w:r w:rsidR="006B6E2C">
        <w:rPr>
          <w:rFonts w:ascii="Times New Roman" w:hAnsi="Times New Roman" w:cs="Times New Roman"/>
          <w:sz w:val="24"/>
          <w:szCs w:val="24"/>
        </w:rPr>
        <w:t>acid (FA) substrates: 18:3n-3 (</w:t>
      </w:r>
      <w:r w:rsidR="006B6E2C" w:rsidRPr="006B6E2C">
        <w:rPr>
          <w:rFonts w:ascii="Times New Roman" w:hAnsi="Times New Roman" w:cs="Times New Roman"/>
          <w:b/>
          <w:sz w:val="24"/>
          <w:szCs w:val="24"/>
        </w:rPr>
        <w:t>b</w:t>
      </w:r>
      <w:r w:rsidR="006B6E2C">
        <w:rPr>
          <w:rFonts w:ascii="Times New Roman" w:hAnsi="Times New Roman" w:cs="Times New Roman"/>
          <w:sz w:val="24"/>
          <w:szCs w:val="24"/>
        </w:rPr>
        <w:t>), 18:2n-6 (</w:t>
      </w:r>
      <w:r w:rsidR="006B6E2C" w:rsidRPr="006B6E2C">
        <w:rPr>
          <w:rFonts w:ascii="Times New Roman" w:hAnsi="Times New Roman" w:cs="Times New Roman"/>
          <w:b/>
          <w:sz w:val="24"/>
          <w:szCs w:val="24"/>
        </w:rPr>
        <w:t>d</w:t>
      </w:r>
      <w:r w:rsidR="00276D9A">
        <w:rPr>
          <w:rFonts w:ascii="Times New Roman" w:hAnsi="Times New Roman" w:cs="Times New Roman"/>
          <w:sz w:val="24"/>
          <w:szCs w:val="24"/>
        </w:rPr>
        <w:t>), 18:4n-3 (</w:t>
      </w:r>
      <w:r w:rsidR="006B6E2C" w:rsidRPr="006B6E2C">
        <w:rPr>
          <w:rFonts w:ascii="Times New Roman" w:hAnsi="Times New Roman" w:cs="Times New Roman"/>
          <w:b/>
          <w:sz w:val="24"/>
          <w:szCs w:val="24"/>
        </w:rPr>
        <w:t>f</w:t>
      </w:r>
      <w:r w:rsidR="00276D9A">
        <w:rPr>
          <w:rFonts w:ascii="Times New Roman" w:hAnsi="Times New Roman" w:cs="Times New Roman"/>
          <w:sz w:val="24"/>
          <w:szCs w:val="24"/>
        </w:rPr>
        <w:t>), 18:3n-6 (</w:t>
      </w:r>
      <w:r w:rsidR="006B6E2C" w:rsidRPr="006B6E2C">
        <w:rPr>
          <w:rFonts w:ascii="Times New Roman" w:hAnsi="Times New Roman" w:cs="Times New Roman"/>
          <w:b/>
          <w:sz w:val="24"/>
          <w:szCs w:val="24"/>
        </w:rPr>
        <w:t>h</w:t>
      </w:r>
      <w:r w:rsidR="00276D9A">
        <w:rPr>
          <w:rFonts w:ascii="Times New Roman" w:hAnsi="Times New Roman" w:cs="Times New Roman"/>
          <w:sz w:val="24"/>
          <w:szCs w:val="24"/>
        </w:rPr>
        <w:t>), 20:5n-3 (</w:t>
      </w:r>
      <w:r w:rsidR="006B6E2C" w:rsidRPr="006B6E2C">
        <w:rPr>
          <w:rFonts w:ascii="Times New Roman" w:hAnsi="Times New Roman" w:cs="Times New Roman"/>
          <w:b/>
          <w:sz w:val="24"/>
          <w:szCs w:val="24"/>
        </w:rPr>
        <w:t>j</w:t>
      </w:r>
      <w:r w:rsidR="00276D9A">
        <w:rPr>
          <w:rFonts w:ascii="Times New Roman" w:hAnsi="Times New Roman" w:cs="Times New Roman"/>
          <w:sz w:val="24"/>
          <w:szCs w:val="24"/>
        </w:rPr>
        <w:t>), 20:4n-6 (</w:t>
      </w:r>
      <w:r w:rsidR="006B6E2C" w:rsidRPr="006B6E2C">
        <w:rPr>
          <w:rFonts w:ascii="Times New Roman" w:hAnsi="Times New Roman" w:cs="Times New Roman"/>
          <w:b/>
          <w:sz w:val="24"/>
          <w:szCs w:val="24"/>
        </w:rPr>
        <w:t>l</w:t>
      </w:r>
      <w:r w:rsidR="00276D9A">
        <w:rPr>
          <w:rFonts w:ascii="Times New Roman" w:hAnsi="Times New Roman" w:cs="Times New Roman"/>
          <w:sz w:val="24"/>
          <w:szCs w:val="24"/>
        </w:rPr>
        <w:t>), 22:5n-3 (</w:t>
      </w:r>
      <w:r w:rsidR="006B6E2C" w:rsidRPr="006B6E2C">
        <w:rPr>
          <w:rFonts w:ascii="Times New Roman" w:hAnsi="Times New Roman" w:cs="Times New Roman"/>
          <w:b/>
          <w:sz w:val="24"/>
          <w:szCs w:val="24"/>
        </w:rPr>
        <w:t>n</w:t>
      </w:r>
      <w:r w:rsidR="00276D9A">
        <w:rPr>
          <w:rFonts w:ascii="Times New Roman" w:hAnsi="Times New Roman" w:cs="Times New Roman"/>
          <w:sz w:val="24"/>
          <w:szCs w:val="24"/>
        </w:rPr>
        <w:t>)</w:t>
      </w:r>
      <w:r w:rsidR="00F23AAB">
        <w:rPr>
          <w:rFonts w:ascii="Times New Roman" w:hAnsi="Times New Roman" w:cs="Times New Roman"/>
          <w:sz w:val="24"/>
          <w:szCs w:val="24"/>
        </w:rPr>
        <w:t>,</w:t>
      </w:r>
      <w:r w:rsidR="00276D9A">
        <w:rPr>
          <w:rFonts w:ascii="Times New Roman" w:hAnsi="Times New Roman" w:cs="Times New Roman"/>
          <w:sz w:val="24"/>
          <w:szCs w:val="24"/>
        </w:rPr>
        <w:t xml:space="preserve"> and 22:4n-6 (</w:t>
      </w:r>
      <w:r w:rsidR="006B6E2C" w:rsidRPr="006B6E2C">
        <w:rPr>
          <w:rFonts w:ascii="Times New Roman" w:hAnsi="Times New Roman" w:cs="Times New Roman"/>
          <w:b/>
          <w:sz w:val="24"/>
          <w:szCs w:val="24"/>
        </w:rPr>
        <w:t>p</w:t>
      </w:r>
      <w:r w:rsidR="00276D9A">
        <w:rPr>
          <w:rFonts w:ascii="Times New Roman" w:hAnsi="Times New Roman" w:cs="Times New Roman"/>
          <w:sz w:val="24"/>
          <w:szCs w:val="24"/>
        </w:rPr>
        <w:t xml:space="preserve">). Chromatograms </w:t>
      </w:r>
      <w:r w:rsidR="006B6E2C" w:rsidRPr="006B6E2C">
        <w:rPr>
          <w:rFonts w:ascii="Times New Roman" w:hAnsi="Times New Roman" w:cs="Times New Roman"/>
          <w:b/>
          <w:sz w:val="24"/>
          <w:szCs w:val="24"/>
        </w:rPr>
        <w:t>a</w:t>
      </w:r>
      <w:r w:rsidR="006B6E2C">
        <w:rPr>
          <w:rFonts w:ascii="Times New Roman" w:hAnsi="Times New Roman" w:cs="Times New Roman"/>
          <w:sz w:val="24"/>
          <w:szCs w:val="24"/>
        </w:rPr>
        <w:t xml:space="preserve">, </w:t>
      </w:r>
      <w:r w:rsidR="006B6E2C" w:rsidRPr="006B6E2C">
        <w:rPr>
          <w:rFonts w:ascii="Times New Roman" w:hAnsi="Times New Roman" w:cs="Times New Roman"/>
          <w:b/>
          <w:sz w:val="24"/>
          <w:szCs w:val="24"/>
        </w:rPr>
        <w:t>c</w:t>
      </w:r>
      <w:r w:rsidR="006B6E2C">
        <w:rPr>
          <w:rFonts w:ascii="Times New Roman" w:hAnsi="Times New Roman" w:cs="Times New Roman"/>
          <w:sz w:val="24"/>
          <w:szCs w:val="24"/>
        </w:rPr>
        <w:t xml:space="preserve">, </w:t>
      </w:r>
      <w:r w:rsidR="006B6E2C" w:rsidRPr="006B6E2C">
        <w:rPr>
          <w:rFonts w:ascii="Times New Roman" w:hAnsi="Times New Roman" w:cs="Times New Roman"/>
          <w:b/>
          <w:sz w:val="24"/>
          <w:szCs w:val="24"/>
        </w:rPr>
        <w:t>e</w:t>
      </w:r>
      <w:r w:rsidR="006B6E2C">
        <w:rPr>
          <w:rFonts w:ascii="Times New Roman" w:hAnsi="Times New Roman" w:cs="Times New Roman"/>
          <w:sz w:val="24"/>
          <w:szCs w:val="24"/>
        </w:rPr>
        <w:t xml:space="preserve">, </w:t>
      </w:r>
      <w:r w:rsidR="006B6E2C" w:rsidRPr="006B6E2C">
        <w:rPr>
          <w:rFonts w:ascii="Times New Roman" w:hAnsi="Times New Roman" w:cs="Times New Roman"/>
          <w:b/>
          <w:sz w:val="24"/>
          <w:szCs w:val="24"/>
        </w:rPr>
        <w:t>g</w:t>
      </w:r>
      <w:r w:rsidR="006B6E2C">
        <w:rPr>
          <w:rFonts w:ascii="Times New Roman" w:hAnsi="Times New Roman" w:cs="Times New Roman"/>
          <w:sz w:val="24"/>
          <w:szCs w:val="24"/>
        </w:rPr>
        <w:t xml:space="preserve">, </w:t>
      </w:r>
      <w:r w:rsidR="006B6E2C" w:rsidRPr="006B6E2C">
        <w:rPr>
          <w:rFonts w:ascii="Times New Roman" w:hAnsi="Times New Roman" w:cs="Times New Roman"/>
          <w:b/>
          <w:sz w:val="24"/>
          <w:szCs w:val="24"/>
        </w:rPr>
        <w:t>i</w:t>
      </w:r>
      <w:r w:rsidR="006B6E2C" w:rsidRPr="006B6E2C">
        <w:rPr>
          <w:rFonts w:ascii="Times New Roman" w:hAnsi="Times New Roman" w:cs="Times New Roman"/>
          <w:sz w:val="24"/>
          <w:szCs w:val="24"/>
        </w:rPr>
        <w:t>,</w:t>
      </w:r>
      <w:r w:rsidR="006B6E2C">
        <w:rPr>
          <w:rFonts w:ascii="Times New Roman" w:hAnsi="Times New Roman" w:cs="Times New Roman"/>
          <w:sz w:val="24"/>
          <w:szCs w:val="24"/>
        </w:rPr>
        <w:t xml:space="preserve"> </w:t>
      </w:r>
      <w:r w:rsidR="006B6E2C" w:rsidRPr="006B6E2C">
        <w:rPr>
          <w:rFonts w:ascii="Times New Roman" w:hAnsi="Times New Roman" w:cs="Times New Roman"/>
          <w:b/>
          <w:sz w:val="24"/>
          <w:szCs w:val="24"/>
        </w:rPr>
        <w:t>k</w:t>
      </w:r>
      <w:r w:rsidR="006B6E2C">
        <w:rPr>
          <w:rFonts w:ascii="Times New Roman" w:hAnsi="Times New Roman" w:cs="Times New Roman"/>
          <w:sz w:val="24"/>
          <w:szCs w:val="24"/>
        </w:rPr>
        <w:t xml:space="preserve">, </w:t>
      </w:r>
      <w:r w:rsidR="006B6E2C" w:rsidRPr="006B6E2C">
        <w:rPr>
          <w:rFonts w:ascii="Times New Roman" w:hAnsi="Times New Roman" w:cs="Times New Roman"/>
          <w:b/>
          <w:sz w:val="24"/>
          <w:szCs w:val="24"/>
        </w:rPr>
        <w:t>m</w:t>
      </w:r>
      <w:r w:rsidR="00F23AAB">
        <w:rPr>
          <w:rFonts w:ascii="Times New Roman" w:hAnsi="Times New Roman" w:cs="Times New Roman"/>
          <w:sz w:val="24"/>
          <w:szCs w:val="24"/>
        </w:rPr>
        <w:t>,</w:t>
      </w:r>
      <w:r w:rsidR="00276D9A">
        <w:rPr>
          <w:rFonts w:ascii="Times New Roman" w:hAnsi="Times New Roman" w:cs="Times New Roman"/>
          <w:sz w:val="24"/>
          <w:szCs w:val="24"/>
        </w:rPr>
        <w:t xml:space="preserve"> and </w:t>
      </w:r>
      <w:r w:rsidR="006B6E2C" w:rsidRPr="006B6E2C">
        <w:rPr>
          <w:rFonts w:ascii="Times New Roman" w:hAnsi="Times New Roman" w:cs="Times New Roman"/>
          <w:b/>
          <w:sz w:val="24"/>
          <w:szCs w:val="24"/>
        </w:rPr>
        <w:t>o</w:t>
      </w:r>
      <w:r w:rsidR="00276D9A">
        <w:rPr>
          <w:rFonts w:ascii="Times New Roman" w:hAnsi="Times New Roman" w:cs="Times New Roman"/>
          <w:sz w:val="24"/>
          <w:szCs w:val="24"/>
        </w:rPr>
        <w:t xml:space="preserve"> represent the fatty acid profile of yeast transformed with the pYES2 empty vector alone. Peaks marked as 1-4 are the main endogenous fatty acids of yeast, namely 16:0 (1), 16:1n-7 (2), 18:0 (3)</w:t>
      </w:r>
      <w:r w:rsidR="00F23AAB">
        <w:rPr>
          <w:rFonts w:ascii="Times New Roman" w:hAnsi="Times New Roman" w:cs="Times New Roman"/>
          <w:sz w:val="24"/>
          <w:szCs w:val="24"/>
        </w:rPr>
        <w:t>,</w:t>
      </w:r>
      <w:r w:rsidR="00276D9A">
        <w:rPr>
          <w:rFonts w:ascii="Times New Roman" w:hAnsi="Times New Roman" w:cs="Times New Roman"/>
          <w:sz w:val="24"/>
          <w:szCs w:val="24"/>
        </w:rPr>
        <w:t xml:space="preserve"> </w:t>
      </w:r>
      <w:r w:rsidR="00276D9A">
        <w:rPr>
          <w:rFonts w:ascii="Times New Roman" w:hAnsi="Times New Roman" w:cs="Times New Roman"/>
          <w:sz w:val="24"/>
          <w:szCs w:val="24"/>
        </w:rPr>
        <w:lastRenderedPageBreak/>
        <w:t>and 18:1n-9 (4). Peak 5 corresponds to the 18:1n-7, arising from the elongation of yeast endogenous 16:1n-7 (2). Peaks labelled with * indicates exogenously added FA substrates, while the subsequent pea</w:t>
      </w:r>
      <w:r w:rsidR="00EB5EDC">
        <w:rPr>
          <w:rFonts w:ascii="Times New Roman" w:hAnsi="Times New Roman" w:cs="Times New Roman"/>
          <w:sz w:val="24"/>
          <w:szCs w:val="24"/>
        </w:rPr>
        <w:t>k indicates elongation products</w:t>
      </w:r>
    </w:p>
    <w:p w14:paraId="6937D8D0" w14:textId="2A84A754" w:rsidR="00276D9A" w:rsidRDefault="00ED1683" w:rsidP="00276D9A">
      <w:r>
        <w:rPr>
          <w:noProof/>
        </w:rPr>
        <w:drawing>
          <wp:inline distT="0" distB="0" distL="0" distR="0" wp14:anchorId="11F5FE9D" wp14:editId="7EFC2782">
            <wp:extent cx="6400800" cy="713041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713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8598AE" w14:textId="77777777" w:rsidR="00276D9A" w:rsidRDefault="00276D9A" w:rsidP="00276D9A"/>
    <w:p w14:paraId="063EFB05" w14:textId="77777777" w:rsidR="00276D9A" w:rsidRDefault="00276D9A" w:rsidP="00276D9A"/>
    <w:p w14:paraId="39309DF2" w14:textId="3AEF936B" w:rsidR="00276D9A" w:rsidRDefault="00B14CE6" w:rsidP="00276D9A">
      <w:r>
        <w:rPr>
          <w:noProof/>
        </w:rPr>
        <w:drawing>
          <wp:inline distT="0" distB="0" distL="0" distR="0" wp14:anchorId="0E3E0048" wp14:editId="03EF4DE8">
            <wp:extent cx="6400800" cy="6879590"/>
            <wp:effectExtent l="0" t="0" r="8890" b="317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687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28306C" w14:textId="4D827227" w:rsidR="00276D9A" w:rsidRDefault="00D4557C" w:rsidP="001847C0">
      <w:pPr>
        <w:jc w:val="both"/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E23A59" w:rsidRPr="00EB5EDC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4344E0">
        <w:rPr>
          <w:rFonts w:ascii="Times New Roman" w:hAnsi="Times New Roman" w:cs="Times New Roman"/>
          <w:b/>
          <w:sz w:val="24"/>
          <w:szCs w:val="24"/>
        </w:rPr>
        <w:t>5</w:t>
      </w:r>
      <w:r w:rsidR="00276D9A">
        <w:rPr>
          <w:rFonts w:ascii="Times New Roman" w:hAnsi="Times New Roman" w:cs="Times New Roman"/>
          <w:sz w:val="24"/>
          <w:szCs w:val="24"/>
        </w:rPr>
        <w:t xml:space="preserve"> </w:t>
      </w:r>
      <w:r w:rsidR="00276D9A" w:rsidRPr="009534E6">
        <w:rPr>
          <w:rFonts w:ascii="Times New Roman" w:hAnsi="Times New Roman" w:cs="Times New Roman"/>
          <w:sz w:val="24"/>
          <w:szCs w:val="24"/>
        </w:rPr>
        <w:t xml:space="preserve">Functional characterization of </w:t>
      </w:r>
      <w:r w:rsidR="00276D9A" w:rsidRPr="00836A5D">
        <w:rPr>
          <w:rFonts w:ascii="Times New Roman" w:hAnsi="Times New Roman" w:cs="Times New Roman"/>
          <w:i/>
          <w:sz w:val="24"/>
          <w:szCs w:val="24"/>
        </w:rPr>
        <w:t>P</w:t>
      </w:r>
      <w:r w:rsidR="00276D9A">
        <w:rPr>
          <w:rFonts w:ascii="Times New Roman" w:hAnsi="Times New Roman" w:cs="Times New Roman"/>
          <w:sz w:val="24"/>
          <w:szCs w:val="24"/>
        </w:rPr>
        <w:t xml:space="preserve">. </w:t>
      </w:r>
      <w:r w:rsidR="00276D9A" w:rsidRPr="00836A5D">
        <w:rPr>
          <w:rFonts w:ascii="Times New Roman" w:hAnsi="Times New Roman" w:cs="Times New Roman"/>
          <w:i/>
          <w:sz w:val="24"/>
          <w:szCs w:val="24"/>
        </w:rPr>
        <w:t>micromegethes</w:t>
      </w:r>
      <w:r w:rsidR="00276D9A" w:rsidRPr="009534E6">
        <w:rPr>
          <w:rFonts w:ascii="Times New Roman" w:hAnsi="Times New Roman" w:cs="Times New Roman"/>
          <w:sz w:val="24"/>
          <w:szCs w:val="24"/>
        </w:rPr>
        <w:t xml:space="preserve"> </w:t>
      </w:r>
      <w:r w:rsidR="00276D9A">
        <w:rPr>
          <w:rFonts w:ascii="Times New Roman" w:hAnsi="Times New Roman" w:cs="Times New Roman"/>
          <w:sz w:val="24"/>
          <w:szCs w:val="24"/>
        </w:rPr>
        <w:t xml:space="preserve">Elovl2 </w:t>
      </w:r>
      <w:r w:rsidR="00276D9A" w:rsidRPr="009534E6">
        <w:rPr>
          <w:rFonts w:ascii="Times New Roman" w:hAnsi="Times New Roman" w:cs="Times New Roman"/>
          <w:sz w:val="24"/>
          <w:szCs w:val="24"/>
        </w:rPr>
        <w:t>in transgenic yeast (</w:t>
      </w:r>
      <w:r w:rsidR="00276D9A" w:rsidRPr="00836A5D">
        <w:rPr>
          <w:rFonts w:ascii="Times New Roman" w:hAnsi="Times New Roman" w:cs="Times New Roman"/>
          <w:i/>
          <w:sz w:val="24"/>
          <w:szCs w:val="24"/>
        </w:rPr>
        <w:t>Saccharomyces</w:t>
      </w:r>
      <w:r w:rsidR="00276D9A" w:rsidRPr="009534E6">
        <w:rPr>
          <w:rFonts w:ascii="Times New Roman" w:hAnsi="Times New Roman" w:cs="Times New Roman"/>
          <w:sz w:val="24"/>
          <w:szCs w:val="24"/>
        </w:rPr>
        <w:t xml:space="preserve"> </w:t>
      </w:r>
      <w:r w:rsidR="00276D9A" w:rsidRPr="00836A5D">
        <w:rPr>
          <w:rFonts w:ascii="Times New Roman" w:hAnsi="Times New Roman" w:cs="Times New Roman"/>
          <w:i/>
          <w:sz w:val="24"/>
          <w:szCs w:val="24"/>
        </w:rPr>
        <w:t>cerevisiae</w:t>
      </w:r>
      <w:r w:rsidR="00276D9A" w:rsidRPr="009534E6">
        <w:rPr>
          <w:rFonts w:ascii="Times New Roman" w:hAnsi="Times New Roman" w:cs="Times New Roman"/>
          <w:sz w:val="24"/>
          <w:szCs w:val="24"/>
        </w:rPr>
        <w:t xml:space="preserve">) </w:t>
      </w:r>
      <w:r w:rsidR="00276D9A">
        <w:rPr>
          <w:rFonts w:ascii="Times New Roman" w:hAnsi="Times New Roman" w:cs="Times New Roman"/>
          <w:sz w:val="24"/>
          <w:szCs w:val="24"/>
        </w:rPr>
        <w:t xml:space="preserve">cultured </w:t>
      </w:r>
      <w:r w:rsidR="00276D9A" w:rsidRPr="009534E6">
        <w:rPr>
          <w:rFonts w:ascii="Times New Roman" w:hAnsi="Times New Roman" w:cs="Times New Roman"/>
          <w:sz w:val="24"/>
          <w:szCs w:val="24"/>
        </w:rPr>
        <w:t>in one of the exogenously add</w:t>
      </w:r>
      <w:r w:rsidR="00276D9A">
        <w:rPr>
          <w:rFonts w:ascii="Times New Roman" w:hAnsi="Times New Roman" w:cs="Times New Roman"/>
          <w:sz w:val="24"/>
          <w:szCs w:val="24"/>
        </w:rPr>
        <w:t xml:space="preserve">ed fatty acid (FA) substrates: </w:t>
      </w:r>
      <w:r w:rsidR="001962F1">
        <w:rPr>
          <w:rFonts w:ascii="Times New Roman" w:hAnsi="Times New Roman" w:cs="Times New Roman"/>
          <w:sz w:val="24"/>
          <w:szCs w:val="24"/>
        </w:rPr>
        <w:t>18:3n-3 (</w:t>
      </w:r>
      <w:r w:rsidR="001962F1" w:rsidRPr="006B6E2C">
        <w:rPr>
          <w:rFonts w:ascii="Times New Roman" w:hAnsi="Times New Roman" w:cs="Times New Roman"/>
          <w:b/>
          <w:sz w:val="24"/>
          <w:szCs w:val="24"/>
        </w:rPr>
        <w:t>b</w:t>
      </w:r>
      <w:r w:rsidR="001962F1">
        <w:rPr>
          <w:rFonts w:ascii="Times New Roman" w:hAnsi="Times New Roman" w:cs="Times New Roman"/>
          <w:sz w:val="24"/>
          <w:szCs w:val="24"/>
        </w:rPr>
        <w:t>), 18:2n-6 (</w:t>
      </w:r>
      <w:r w:rsidR="001962F1" w:rsidRPr="006B6E2C">
        <w:rPr>
          <w:rFonts w:ascii="Times New Roman" w:hAnsi="Times New Roman" w:cs="Times New Roman"/>
          <w:b/>
          <w:sz w:val="24"/>
          <w:szCs w:val="24"/>
        </w:rPr>
        <w:t>d</w:t>
      </w:r>
      <w:r w:rsidR="001962F1">
        <w:rPr>
          <w:rFonts w:ascii="Times New Roman" w:hAnsi="Times New Roman" w:cs="Times New Roman"/>
          <w:sz w:val="24"/>
          <w:szCs w:val="24"/>
        </w:rPr>
        <w:t>), 18:4n-3 (</w:t>
      </w:r>
      <w:r w:rsidR="001962F1" w:rsidRPr="006B6E2C">
        <w:rPr>
          <w:rFonts w:ascii="Times New Roman" w:hAnsi="Times New Roman" w:cs="Times New Roman"/>
          <w:b/>
          <w:sz w:val="24"/>
          <w:szCs w:val="24"/>
        </w:rPr>
        <w:t>f</w:t>
      </w:r>
      <w:r w:rsidR="001962F1">
        <w:rPr>
          <w:rFonts w:ascii="Times New Roman" w:hAnsi="Times New Roman" w:cs="Times New Roman"/>
          <w:sz w:val="24"/>
          <w:szCs w:val="24"/>
        </w:rPr>
        <w:t>), 18:3n-6 (</w:t>
      </w:r>
      <w:r w:rsidR="001962F1" w:rsidRPr="006B6E2C">
        <w:rPr>
          <w:rFonts w:ascii="Times New Roman" w:hAnsi="Times New Roman" w:cs="Times New Roman"/>
          <w:b/>
          <w:sz w:val="24"/>
          <w:szCs w:val="24"/>
        </w:rPr>
        <w:t>h</w:t>
      </w:r>
      <w:r w:rsidR="001962F1">
        <w:rPr>
          <w:rFonts w:ascii="Times New Roman" w:hAnsi="Times New Roman" w:cs="Times New Roman"/>
          <w:sz w:val="24"/>
          <w:szCs w:val="24"/>
        </w:rPr>
        <w:t>), 20:5n-3 (</w:t>
      </w:r>
      <w:r w:rsidR="001962F1" w:rsidRPr="006B6E2C">
        <w:rPr>
          <w:rFonts w:ascii="Times New Roman" w:hAnsi="Times New Roman" w:cs="Times New Roman"/>
          <w:b/>
          <w:sz w:val="24"/>
          <w:szCs w:val="24"/>
        </w:rPr>
        <w:t>j</w:t>
      </w:r>
      <w:r w:rsidR="001962F1">
        <w:rPr>
          <w:rFonts w:ascii="Times New Roman" w:hAnsi="Times New Roman" w:cs="Times New Roman"/>
          <w:sz w:val="24"/>
          <w:szCs w:val="24"/>
        </w:rPr>
        <w:t>), 20:4n-6 (</w:t>
      </w:r>
      <w:r w:rsidR="001962F1" w:rsidRPr="006B6E2C">
        <w:rPr>
          <w:rFonts w:ascii="Times New Roman" w:hAnsi="Times New Roman" w:cs="Times New Roman"/>
          <w:b/>
          <w:sz w:val="24"/>
          <w:szCs w:val="24"/>
        </w:rPr>
        <w:t>l</w:t>
      </w:r>
      <w:r w:rsidR="001962F1">
        <w:rPr>
          <w:rFonts w:ascii="Times New Roman" w:hAnsi="Times New Roman" w:cs="Times New Roman"/>
          <w:sz w:val="24"/>
          <w:szCs w:val="24"/>
        </w:rPr>
        <w:t>), 22:5n-3 (</w:t>
      </w:r>
      <w:r w:rsidR="001962F1" w:rsidRPr="006B6E2C">
        <w:rPr>
          <w:rFonts w:ascii="Times New Roman" w:hAnsi="Times New Roman" w:cs="Times New Roman"/>
          <w:b/>
          <w:sz w:val="24"/>
          <w:szCs w:val="24"/>
        </w:rPr>
        <w:t>n</w:t>
      </w:r>
      <w:r w:rsidR="001962F1">
        <w:rPr>
          <w:rFonts w:ascii="Times New Roman" w:hAnsi="Times New Roman" w:cs="Times New Roman"/>
          <w:sz w:val="24"/>
          <w:szCs w:val="24"/>
        </w:rPr>
        <w:t>), and 22:4n-6 (</w:t>
      </w:r>
      <w:r w:rsidR="001962F1" w:rsidRPr="006B6E2C">
        <w:rPr>
          <w:rFonts w:ascii="Times New Roman" w:hAnsi="Times New Roman" w:cs="Times New Roman"/>
          <w:b/>
          <w:sz w:val="24"/>
          <w:szCs w:val="24"/>
        </w:rPr>
        <w:t>p</w:t>
      </w:r>
      <w:r w:rsidR="001962F1">
        <w:rPr>
          <w:rFonts w:ascii="Times New Roman" w:hAnsi="Times New Roman" w:cs="Times New Roman"/>
          <w:sz w:val="24"/>
          <w:szCs w:val="24"/>
        </w:rPr>
        <w:t xml:space="preserve">). Chromatograms </w:t>
      </w:r>
      <w:r w:rsidR="001962F1" w:rsidRPr="006B6E2C">
        <w:rPr>
          <w:rFonts w:ascii="Times New Roman" w:hAnsi="Times New Roman" w:cs="Times New Roman"/>
          <w:b/>
          <w:sz w:val="24"/>
          <w:szCs w:val="24"/>
        </w:rPr>
        <w:t>a</w:t>
      </w:r>
      <w:r w:rsidR="001962F1">
        <w:rPr>
          <w:rFonts w:ascii="Times New Roman" w:hAnsi="Times New Roman" w:cs="Times New Roman"/>
          <w:sz w:val="24"/>
          <w:szCs w:val="24"/>
        </w:rPr>
        <w:t xml:space="preserve">, </w:t>
      </w:r>
      <w:r w:rsidR="001962F1" w:rsidRPr="006B6E2C">
        <w:rPr>
          <w:rFonts w:ascii="Times New Roman" w:hAnsi="Times New Roman" w:cs="Times New Roman"/>
          <w:b/>
          <w:sz w:val="24"/>
          <w:szCs w:val="24"/>
        </w:rPr>
        <w:t>c</w:t>
      </w:r>
      <w:r w:rsidR="001962F1">
        <w:rPr>
          <w:rFonts w:ascii="Times New Roman" w:hAnsi="Times New Roman" w:cs="Times New Roman"/>
          <w:sz w:val="24"/>
          <w:szCs w:val="24"/>
        </w:rPr>
        <w:t xml:space="preserve">, </w:t>
      </w:r>
      <w:r w:rsidR="001962F1" w:rsidRPr="006B6E2C">
        <w:rPr>
          <w:rFonts w:ascii="Times New Roman" w:hAnsi="Times New Roman" w:cs="Times New Roman"/>
          <w:b/>
          <w:sz w:val="24"/>
          <w:szCs w:val="24"/>
        </w:rPr>
        <w:t>e</w:t>
      </w:r>
      <w:r w:rsidR="001962F1">
        <w:rPr>
          <w:rFonts w:ascii="Times New Roman" w:hAnsi="Times New Roman" w:cs="Times New Roman"/>
          <w:sz w:val="24"/>
          <w:szCs w:val="24"/>
        </w:rPr>
        <w:t xml:space="preserve">, </w:t>
      </w:r>
      <w:r w:rsidR="001962F1" w:rsidRPr="006B6E2C">
        <w:rPr>
          <w:rFonts w:ascii="Times New Roman" w:hAnsi="Times New Roman" w:cs="Times New Roman"/>
          <w:b/>
          <w:sz w:val="24"/>
          <w:szCs w:val="24"/>
        </w:rPr>
        <w:t>g</w:t>
      </w:r>
      <w:r w:rsidR="001962F1">
        <w:rPr>
          <w:rFonts w:ascii="Times New Roman" w:hAnsi="Times New Roman" w:cs="Times New Roman"/>
          <w:sz w:val="24"/>
          <w:szCs w:val="24"/>
        </w:rPr>
        <w:t xml:space="preserve">, </w:t>
      </w:r>
      <w:r w:rsidR="001962F1" w:rsidRPr="006B6E2C">
        <w:rPr>
          <w:rFonts w:ascii="Times New Roman" w:hAnsi="Times New Roman" w:cs="Times New Roman"/>
          <w:b/>
          <w:sz w:val="24"/>
          <w:szCs w:val="24"/>
        </w:rPr>
        <w:t>i</w:t>
      </w:r>
      <w:r w:rsidR="001962F1" w:rsidRPr="006B6E2C">
        <w:rPr>
          <w:rFonts w:ascii="Times New Roman" w:hAnsi="Times New Roman" w:cs="Times New Roman"/>
          <w:sz w:val="24"/>
          <w:szCs w:val="24"/>
        </w:rPr>
        <w:t>,</w:t>
      </w:r>
      <w:r w:rsidR="001962F1">
        <w:rPr>
          <w:rFonts w:ascii="Times New Roman" w:hAnsi="Times New Roman" w:cs="Times New Roman"/>
          <w:sz w:val="24"/>
          <w:szCs w:val="24"/>
        </w:rPr>
        <w:t xml:space="preserve"> </w:t>
      </w:r>
      <w:r w:rsidR="001962F1" w:rsidRPr="006B6E2C">
        <w:rPr>
          <w:rFonts w:ascii="Times New Roman" w:hAnsi="Times New Roman" w:cs="Times New Roman"/>
          <w:b/>
          <w:sz w:val="24"/>
          <w:szCs w:val="24"/>
        </w:rPr>
        <w:t>k</w:t>
      </w:r>
      <w:r w:rsidR="001962F1">
        <w:rPr>
          <w:rFonts w:ascii="Times New Roman" w:hAnsi="Times New Roman" w:cs="Times New Roman"/>
          <w:sz w:val="24"/>
          <w:szCs w:val="24"/>
        </w:rPr>
        <w:t xml:space="preserve">, </w:t>
      </w:r>
      <w:r w:rsidR="001962F1" w:rsidRPr="006B6E2C">
        <w:rPr>
          <w:rFonts w:ascii="Times New Roman" w:hAnsi="Times New Roman" w:cs="Times New Roman"/>
          <w:b/>
          <w:sz w:val="24"/>
          <w:szCs w:val="24"/>
        </w:rPr>
        <w:t>m</w:t>
      </w:r>
      <w:r w:rsidR="001962F1">
        <w:rPr>
          <w:rFonts w:ascii="Times New Roman" w:hAnsi="Times New Roman" w:cs="Times New Roman"/>
          <w:sz w:val="24"/>
          <w:szCs w:val="24"/>
        </w:rPr>
        <w:t xml:space="preserve">, and </w:t>
      </w:r>
      <w:r w:rsidR="001962F1" w:rsidRPr="006B6E2C">
        <w:rPr>
          <w:rFonts w:ascii="Times New Roman" w:hAnsi="Times New Roman" w:cs="Times New Roman"/>
          <w:b/>
          <w:sz w:val="24"/>
          <w:szCs w:val="24"/>
        </w:rPr>
        <w:t>o</w:t>
      </w:r>
      <w:r w:rsidR="001962F1">
        <w:rPr>
          <w:rFonts w:ascii="Times New Roman" w:hAnsi="Times New Roman" w:cs="Times New Roman"/>
          <w:sz w:val="24"/>
          <w:szCs w:val="24"/>
        </w:rPr>
        <w:t xml:space="preserve"> </w:t>
      </w:r>
      <w:r w:rsidR="00276D9A">
        <w:rPr>
          <w:rFonts w:ascii="Times New Roman" w:hAnsi="Times New Roman" w:cs="Times New Roman"/>
          <w:sz w:val="24"/>
          <w:szCs w:val="24"/>
        </w:rPr>
        <w:t>represent the fatty acid profile of yeast transformed with the pYES2 empty vector alone. Peaks marked as 1-4 are the main endogenous fatty acids of yeast, namely 16:0 (1), 16:1n-7 (2), 18:0 (3)</w:t>
      </w:r>
      <w:r w:rsidR="00F23AAB">
        <w:rPr>
          <w:rFonts w:ascii="Times New Roman" w:hAnsi="Times New Roman" w:cs="Times New Roman"/>
          <w:sz w:val="24"/>
          <w:szCs w:val="24"/>
        </w:rPr>
        <w:t>,</w:t>
      </w:r>
      <w:r w:rsidR="00276D9A">
        <w:rPr>
          <w:rFonts w:ascii="Times New Roman" w:hAnsi="Times New Roman" w:cs="Times New Roman"/>
          <w:sz w:val="24"/>
          <w:szCs w:val="24"/>
        </w:rPr>
        <w:t xml:space="preserve"> </w:t>
      </w:r>
      <w:r w:rsidR="00276D9A">
        <w:rPr>
          <w:rFonts w:ascii="Times New Roman" w:hAnsi="Times New Roman" w:cs="Times New Roman"/>
          <w:sz w:val="24"/>
          <w:szCs w:val="24"/>
        </w:rPr>
        <w:lastRenderedPageBreak/>
        <w:t>and 18:1n-9 (4). Peaks labelled with * indicates exogenously added FA substrates, while the subsequent pea</w:t>
      </w:r>
      <w:r w:rsidR="00EB5EDC">
        <w:rPr>
          <w:rFonts w:ascii="Times New Roman" w:hAnsi="Times New Roman" w:cs="Times New Roman"/>
          <w:sz w:val="24"/>
          <w:szCs w:val="24"/>
        </w:rPr>
        <w:t>k indicates elongation products</w:t>
      </w:r>
    </w:p>
    <w:p w14:paraId="35D65B1A" w14:textId="125639EF" w:rsidR="009D00F8" w:rsidRDefault="004D572F" w:rsidP="009D00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48D322C" wp14:editId="53B2EDB6">
            <wp:extent cx="6390005" cy="7097395"/>
            <wp:effectExtent l="0" t="0" r="0" b="825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709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71D34D" w14:textId="77777777" w:rsidR="009D00F8" w:rsidRDefault="009D00F8" w:rsidP="009D00F8">
      <w:pPr>
        <w:rPr>
          <w:rFonts w:ascii="Times New Roman" w:hAnsi="Times New Roman" w:cs="Times New Roman"/>
          <w:sz w:val="24"/>
          <w:szCs w:val="24"/>
        </w:rPr>
      </w:pPr>
    </w:p>
    <w:p w14:paraId="58C42F86" w14:textId="77777777" w:rsidR="009D00F8" w:rsidRDefault="009D00F8" w:rsidP="009D00F8">
      <w:pPr>
        <w:rPr>
          <w:rFonts w:ascii="Times New Roman" w:hAnsi="Times New Roman" w:cs="Times New Roman"/>
          <w:sz w:val="24"/>
          <w:szCs w:val="24"/>
        </w:rPr>
      </w:pPr>
    </w:p>
    <w:p w14:paraId="79601FF0" w14:textId="77777777" w:rsidR="009D00F8" w:rsidRDefault="009D00F8" w:rsidP="009D00F8">
      <w:pPr>
        <w:rPr>
          <w:rFonts w:ascii="Times New Roman" w:hAnsi="Times New Roman" w:cs="Times New Roman"/>
          <w:sz w:val="24"/>
          <w:szCs w:val="24"/>
        </w:rPr>
      </w:pPr>
    </w:p>
    <w:p w14:paraId="77B6287B" w14:textId="77777777" w:rsidR="009D00F8" w:rsidRDefault="009D00F8" w:rsidP="009D00F8">
      <w:pPr>
        <w:rPr>
          <w:rFonts w:ascii="Times New Roman" w:hAnsi="Times New Roman" w:cs="Times New Roman"/>
          <w:sz w:val="24"/>
          <w:szCs w:val="24"/>
        </w:rPr>
      </w:pPr>
    </w:p>
    <w:p w14:paraId="223BDEE9" w14:textId="2924C6EF" w:rsidR="009D00F8" w:rsidRDefault="009E7B71" w:rsidP="009D00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ED04132" wp14:editId="4D7F5676">
            <wp:extent cx="6400800" cy="688403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688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35D98" w14:textId="77777777" w:rsidR="009D00F8" w:rsidRDefault="009D00F8" w:rsidP="009D00F8">
      <w:pPr>
        <w:rPr>
          <w:rFonts w:ascii="Times New Roman" w:hAnsi="Times New Roman" w:cs="Times New Roman"/>
          <w:sz w:val="24"/>
          <w:szCs w:val="24"/>
        </w:rPr>
      </w:pPr>
    </w:p>
    <w:p w14:paraId="468A7EF6" w14:textId="77777777" w:rsidR="009D00F8" w:rsidRDefault="009D00F8" w:rsidP="009D00F8">
      <w:pPr>
        <w:rPr>
          <w:rFonts w:ascii="Times New Roman" w:hAnsi="Times New Roman" w:cs="Times New Roman"/>
          <w:sz w:val="24"/>
          <w:szCs w:val="24"/>
        </w:rPr>
      </w:pPr>
    </w:p>
    <w:p w14:paraId="4A358F30" w14:textId="77777777" w:rsidR="009D00F8" w:rsidRDefault="009D00F8" w:rsidP="009D00F8">
      <w:pPr>
        <w:rPr>
          <w:rFonts w:ascii="Times New Roman" w:hAnsi="Times New Roman" w:cs="Times New Roman"/>
          <w:sz w:val="24"/>
          <w:szCs w:val="24"/>
        </w:rPr>
      </w:pPr>
    </w:p>
    <w:p w14:paraId="03C30CE4" w14:textId="77777777" w:rsidR="009D00F8" w:rsidRDefault="009D00F8" w:rsidP="009D00F8">
      <w:pPr>
        <w:rPr>
          <w:rFonts w:ascii="Times New Roman" w:hAnsi="Times New Roman" w:cs="Times New Roman"/>
          <w:sz w:val="24"/>
          <w:szCs w:val="24"/>
        </w:rPr>
      </w:pPr>
    </w:p>
    <w:p w14:paraId="6CD2423E" w14:textId="182B2D43" w:rsidR="009D00F8" w:rsidRDefault="00417E07" w:rsidP="009D00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1E2B489" wp14:editId="5FCB5FE8">
            <wp:extent cx="6400800" cy="356616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356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44464C" w14:textId="109731C6" w:rsidR="008A5001" w:rsidRDefault="00D4557C" w:rsidP="001847C0">
      <w:pPr>
        <w:jc w:val="both"/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E23A59" w:rsidRPr="00EB5EDC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4344E0">
        <w:rPr>
          <w:rFonts w:ascii="Times New Roman" w:hAnsi="Times New Roman" w:cs="Times New Roman"/>
          <w:b/>
          <w:sz w:val="24"/>
          <w:szCs w:val="24"/>
        </w:rPr>
        <w:t>6</w:t>
      </w:r>
      <w:r w:rsidR="008A5001">
        <w:rPr>
          <w:rFonts w:ascii="Times New Roman" w:hAnsi="Times New Roman" w:cs="Times New Roman"/>
          <w:sz w:val="24"/>
          <w:szCs w:val="24"/>
        </w:rPr>
        <w:t xml:space="preserve"> </w:t>
      </w:r>
      <w:r w:rsidR="008A5001" w:rsidRPr="009534E6">
        <w:rPr>
          <w:rFonts w:ascii="Times New Roman" w:hAnsi="Times New Roman" w:cs="Times New Roman"/>
          <w:sz w:val="24"/>
          <w:szCs w:val="24"/>
        </w:rPr>
        <w:t xml:space="preserve">Functional characterization of </w:t>
      </w:r>
      <w:r w:rsidR="008A5001" w:rsidRPr="00836A5D">
        <w:rPr>
          <w:rFonts w:ascii="Times New Roman" w:hAnsi="Times New Roman" w:cs="Times New Roman"/>
          <w:i/>
          <w:sz w:val="24"/>
          <w:szCs w:val="24"/>
        </w:rPr>
        <w:t>P</w:t>
      </w:r>
      <w:r w:rsidR="008A5001">
        <w:rPr>
          <w:rFonts w:ascii="Times New Roman" w:hAnsi="Times New Roman" w:cs="Times New Roman"/>
          <w:sz w:val="24"/>
          <w:szCs w:val="24"/>
        </w:rPr>
        <w:t xml:space="preserve">. </w:t>
      </w:r>
      <w:r w:rsidR="008A5001" w:rsidRPr="00836A5D">
        <w:rPr>
          <w:rFonts w:ascii="Times New Roman" w:hAnsi="Times New Roman" w:cs="Times New Roman"/>
          <w:i/>
          <w:sz w:val="24"/>
          <w:szCs w:val="24"/>
        </w:rPr>
        <w:t>micromegethes</w:t>
      </w:r>
      <w:r w:rsidR="008A5001" w:rsidRPr="009534E6">
        <w:rPr>
          <w:rFonts w:ascii="Times New Roman" w:hAnsi="Times New Roman" w:cs="Times New Roman"/>
          <w:sz w:val="24"/>
          <w:szCs w:val="24"/>
        </w:rPr>
        <w:t xml:space="preserve"> </w:t>
      </w:r>
      <w:r w:rsidR="008A5001">
        <w:rPr>
          <w:rFonts w:ascii="Times New Roman" w:hAnsi="Times New Roman" w:cs="Times New Roman"/>
          <w:sz w:val="24"/>
          <w:szCs w:val="24"/>
        </w:rPr>
        <w:t xml:space="preserve">Elovl4a </w:t>
      </w:r>
      <w:r w:rsidR="008A5001" w:rsidRPr="009534E6">
        <w:rPr>
          <w:rFonts w:ascii="Times New Roman" w:hAnsi="Times New Roman" w:cs="Times New Roman"/>
          <w:sz w:val="24"/>
          <w:szCs w:val="24"/>
        </w:rPr>
        <w:t>in transgenic yeast (</w:t>
      </w:r>
      <w:r w:rsidR="008A5001" w:rsidRPr="00836A5D">
        <w:rPr>
          <w:rFonts w:ascii="Times New Roman" w:hAnsi="Times New Roman" w:cs="Times New Roman"/>
          <w:i/>
          <w:sz w:val="24"/>
          <w:szCs w:val="24"/>
        </w:rPr>
        <w:t>Saccharomyces</w:t>
      </w:r>
      <w:r w:rsidR="008A5001" w:rsidRPr="009534E6">
        <w:rPr>
          <w:rFonts w:ascii="Times New Roman" w:hAnsi="Times New Roman" w:cs="Times New Roman"/>
          <w:sz w:val="24"/>
          <w:szCs w:val="24"/>
        </w:rPr>
        <w:t xml:space="preserve"> </w:t>
      </w:r>
      <w:r w:rsidR="008A5001" w:rsidRPr="00836A5D">
        <w:rPr>
          <w:rFonts w:ascii="Times New Roman" w:hAnsi="Times New Roman" w:cs="Times New Roman"/>
          <w:i/>
          <w:sz w:val="24"/>
          <w:szCs w:val="24"/>
        </w:rPr>
        <w:t>cerevisiae</w:t>
      </w:r>
      <w:r w:rsidR="008A5001" w:rsidRPr="009534E6">
        <w:rPr>
          <w:rFonts w:ascii="Times New Roman" w:hAnsi="Times New Roman" w:cs="Times New Roman"/>
          <w:sz w:val="24"/>
          <w:szCs w:val="24"/>
        </w:rPr>
        <w:t xml:space="preserve">) </w:t>
      </w:r>
      <w:r w:rsidR="008A5001">
        <w:rPr>
          <w:rFonts w:ascii="Times New Roman" w:hAnsi="Times New Roman" w:cs="Times New Roman"/>
          <w:sz w:val="24"/>
          <w:szCs w:val="24"/>
        </w:rPr>
        <w:t xml:space="preserve">cultured </w:t>
      </w:r>
      <w:r w:rsidR="008A5001" w:rsidRPr="009534E6">
        <w:rPr>
          <w:rFonts w:ascii="Times New Roman" w:hAnsi="Times New Roman" w:cs="Times New Roman"/>
          <w:sz w:val="24"/>
          <w:szCs w:val="24"/>
        </w:rPr>
        <w:t>in one of the exogenously add</w:t>
      </w:r>
      <w:r w:rsidR="008A5001">
        <w:rPr>
          <w:rFonts w:ascii="Times New Roman" w:hAnsi="Times New Roman" w:cs="Times New Roman"/>
          <w:sz w:val="24"/>
          <w:szCs w:val="24"/>
        </w:rPr>
        <w:t>ed fatty acid (FA) substrates: 24:0 (</w:t>
      </w:r>
      <w:r w:rsidR="001962F1" w:rsidRPr="001962F1">
        <w:rPr>
          <w:rFonts w:ascii="Times New Roman" w:hAnsi="Times New Roman" w:cs="Times New Roman"/>
          <w:b/>
          <w:sz w:val="24"/>
          <w:szCs w:val="24"/>
        </w:rPr>
        <w:t>b</w:t>
      </w:r>
      <w:r w:rsidR="008A5001">
        <w:rPr>
          <w:rFonts w:ascii="Times New Roman" w:hAnsi="Times New Roman" w:cs="Times New Roman"/>
          <w:sz w:val="24"/>
          <w:szCs w:val="24"/>
        </w:rPr>
        <w:t>), 18:3n-3 (</w:t>
      </w:r>
      <w:r w:rsidR="001962F1" w:rsidRPr="001962F1">
        <w:rPr>
          <w:rFonts w:ascii="Times New Roman" w:hAnsi="Times New Roman" w:cs="Times New Roman"/>
          <w:b/>
          <w:sz w:val="24"/>
          <w:szCs w:val="24"/>
        </w:rPr>
        <w:t>d</w:t>
      </w:r>
      <w:r w:rsidR="008A5001">
        <w:rPr>
          <w:rFonts w:ascii="Times New Roman" w:hAnsi="Times New Roman" w:cs="Times New Roman"/>
          <w:sz w:val="24"/>
          <w:szCs w:val="24"/>
        </w:rPr>
        <w:t>), 18:2n-6 (</w:t>
      </w:r>
      <w:r w:rsidR="001962F1" w:rsidRPr="001962F1">
        <w:rPr>
          <w:rFonts w:ascii="Times New Roman" w:hAnsi="Times New Roman" w:cs="Times New Roman"/>
          <w:b/>
          <w:sz w:val="24"/>
          <w:szCs w:val="24"/>
        </w:rPr>
        <w:t>f</w:t>
      </w:r>
      <w:r w:rsidR="008A5001">
        <w:rPr>
          <w:rFonts w:ascii="Times New Roman" w:hAnsi="Times New Roman" w:cs="Times New Roman"/>
          <w:sz w:val="24"/>
          <w:szCs w:val="24"/>
        </w:rPr>
        <w:t>), 18:4n-3 (</w:t>
      </w:r>
      <w:r w:rsidR="001962F1" w:rsidRPr="001962F1">
        <w:rPr>
          <w:rFonts w:ascii="Times New Roman" w:hAnsi="Times New Roman" w:cs="Times New Roman"/>
          <w:b/>
          <w:sz w:val="24"/>
          <w:szCs w:val="24"/>
        </w:rPr>
        <w:t>h</w:t>
      </w:r>
      <w:r w:rsidR="008A5001">
        <w:rPr>
          <w:rFonts w:ascii="Times New Roman" w:hAnsi="Times New Roman" w:cs="Times New Roman"/>
          <w:sz w:val="24"/>
          <w:szCs w:val="24"/>
        </w:rPr>
        <w:t>), 18:3n-6 (</w:t>
      </w:r>
      <w:r w:rsidR="001962F1" w:rsidRPr="001962F1">
        <w:rPr>
          <w:rFonts w:ascii="Times New Roman" w:hAnsi="Times New Roman" w:cs="Times New Roman"/>
          <w:b/>
          <w:sz w:val="24"/>
          <w:szCs w:val="24"/>
        </w:rPr>
        <w:t>j</w:t>
      </w:r>
      <w:r w:rsidR="008A5001">
        <w:rPr>
          <w:rFonts w:ascii="Times New Roman" w:hAnsi="Times New Roman" w:cs="Times New Roman"/>
          <w:sz w:val="24"/>
          <w:szCs w:val="24"/>
        </w:rPr>
        <w:t>), 20:5n-3 (</w:t>
      </w:r>
      <w:r w:rsidR="001962F1" w:rsidRPr="001962F1">
        <w:rPr>
          <w:rFonts w:ascii="Times New Roman" w:hAnsi="Times New Roman" w:cs="Times New Roman"/>
          <w:b/>
          <w:sz w:val="24"/>
          <w:szCs w:val="24"/>
        </w:rPr>
        <w:t>l</w:t>
      </w:r>
      <w:r w:rsidR="008A5001">
        <w:rPr>
          <w:rFonts w:ascii="Times New Roman" w:hAnsi="Times New Roman" w:cs="Times New Roman"/>
          <w:sz w:val="24"/>
          <w:szCs w:val="24"/>
        </w:rPr>
        <w:t>), 20:4n-6 (</w:t>
      </w:r>
      <w:r w:rsidR="001962F1" w:rsidRPr="001962F1">
        <w:rPr>
          <w:rFonts w:ascii="Times New Roman" w:hAnsi="Times New Roman" w:cs="Times New Roman"/>
          <w:b/>
          <w:sz w:val="24"/>
          <w:szCs w:val="24"/>
        </w:rPr>
        <w:t>n</w:t>
      </w:r>
      <w:r w:rsidR="008A5001">
        <w:rPr>
          <w:rFonts w:ascii="Times New Roman" w:hAnsi="Times New Roman" w:cs="Times New Roman"/>
          <w:sz w:val="24"/>
          <w:szCs w:val="24"/>
        </w:rPr>
        <w:t>), 22:5n-3 (</w:t>
      </w:r>
      <w:r w:rsidR="001962F1" w:rsidRPr="001962F1">
        <w:rPr>
          <w:rFonts w:ascii="Times New Roman" w:hAnsi="Times New Roman" w:cs="Times New Roman"/>
          <w:b/>
          <w:sz w:val="24"/>
          <w:szCs w:val="24"/>
        </w:rPr>
        <w:t>p</w:t>
      </w:r>
      <w:r w:rsidR="008A5001">
        <w:rPr>
          <w:rFonts w:ascii="Times New Roman" w:hAnsi="Times New Roman" w:cs="Times New Roman"/>
          <w:sz w:val="24"/>
          <w:szCs w:val="24"/>
        </w:rPr>
        <w:t>), 22:4n-6 (</w:t>
      </w:r>
      <w:r w:rsidR="001962F1" w:rsidRPr="001962F1">
        <w:rPr>
          <w:rFonts w:ascii="Times New Roman" w:hAnsi="Times New Roman" w:cs="Times New Roman"/>
          <w:b/>
          <w:sz w:val="24"/>
          <w:szCs w:val="24"/>
        </w:rPr>
        <w:t>r</w:t>
      </w:r>
      <w:r w:rsidR="008A5001">
        <w:rPr>
          <w:rFonts w:ascii="Times New Roman" w:hAnsi="Times New Roman" w:cs="Times New Roman"/>
          <w:sz w:val="24"/>
          <w:szCs w:val="24"/>
        </w:rPr>
        <w:t>), and 22:6n-3 (</w:t>
      </w:r>
      <w:r w:rsidR="001962F1" w:rsidRPr="001962F1">
        <w:rPr>
          <w:rFonts w:ascii="Times New Roman" w:hAnsi="Times New Roman" w:cs="Times New Roman"/>
          <w:b/>
          <w:sz w:val="24"/>
          <w:szCs w:val="24"/>
        </w:rPr>
        <w:t>t</w:t>
      </w:r>
      <w:r w:rsidR="008A5001">
        <w:rPr>
          <w:rFonts w:ascii="Times New Roman" w:hAnsi="Times New Roman" w:cs="Times New Roman"/>
          <w:sz w:val="24"/>
          <w:szCs w:val="24"/>
        </w:rPr>
        <w:t xml:space="preserve">). Chromatograms </w:t>
      </w:r>
      <w:r w:rsidR="001962F1" w:rsidRPr="001962F1">
        <w:rPr>
          <w:rFonts w:ascii="Times New Roman" w:hAnsi="Times New Roman" w:cs="Times New Roman"/>
          <w:b/>
          <w:sz w:val="24"/>
          <w:szCs w:val="24"/>
        </w:rPr>
        <w:t>a</w:t>
      </w:r>
      <w:r w:rsidR="001962F1">
        <w:rPr>
          <w:rFonts w:ascii="Times New Roman" w:hAnsi="Times New Roman" w:cs="Times New Roman"/>
          <w:sz w:val="24"/>
          <w:szCs w:val="24"/>
        </w:rPr>
        <w:t xml:space="preserve">, </w:t>
      </w:r>
      <w:r w:rsidR="001962F1" w:rsidRPr="001962F1">
        <w:rPr>
          <w:rFonts w:ascii="Times New Roman" w:hAnsi="Times New Roman" w:cs="Times New Roman"/>
          <w:b/>
          <w:sz w:val="24"/>
          <w:szCs w:val="24"/>
        </w:rPr>
        <w:t>c</w:t>
      </w:r>
      <w:r w:rsidR="001962F1">
        <w:rPr>
          <w:rFonts w:ascii="Times New Roman" w:hAnsi="Times New Roman" w:cs="Times New Roman"/>
          <w:sz w:val="24"/>
          <w:szCs w:val="24"/>
        </w:rPr>
        <w:t xml:space="preserve">, </w:t>
      </w:r>
      <w:r w:rsidR="001962F1" w:rsidRPr="001962F1">
        <w:rPr>
          <w:rFonts w:ascii="Times New Roman" w:hAnsi="Times New Roman" w:cs="Times New Roman"/>
          <w:b/>
          <w:sz w:val="24"/>
          <w:szCs w:val="24"/>
        </w:rPr>
        <w:t>e</w:t>
      </w:r>
      <w:r w:rsidR="001962F1">
        <w:rPr>
          <w:rFonts w:ascii="Times New Roman" w:hAnsi="Times New Roman" w:cs="Times New Roman"/>
          <w:sz w:val="24"/>
          <w:szCs w:val="24"/>
        </w:rPr>
        <w:t xml:space="preserve">, </w:t>
      </w:r>
      <w:r w:rsidR="001962F1" w:rsidRPr="001962F1">
        <w:rPr>
          <w:rFonts w:ascii="Times New Roman" w:hAnsi="Times New Roman" w:cs="Times New Roman"/>
          <w:b/>
          <w:sz w:val="24"/>
          <w:szCs w:val="24"/>
        </w:rPr>
        <w:t>g</w:t>
      </w:r>
      <w:r w:rsidR="001962F1">
        <w:rPr>
          <w:rFonts w:ascii="Times New Roman" w:hAnsi="Times New Roman" w:cs="Times New Roman"/>
          <w:sz w:val="24"/>
          <w:szCs w:val="24"/>
        </w:rPr>
        <w:t xml:space="preserve">, </w:t>
      </w:r>
      <w:r w:rsidR="001962F1" w:rsidRPr="001962F1">
        <w:rPr>
          <w:rFonts w:ascii="Times New Roman" w:hAnsi="Times New Roman" w:cs="Times New Roman"/>
          <w:b/>
          <w:sz w:val="24"/>
          <w:szCs w:val="24"/>
        </w:rPr>
        <w:t>i</w:t>
      </w:r>
      <w:r w:rsidR="001962F1">
        <w:rPr>
          <w:rFonts w:ascii="Times New Roman" w:hAnsi="Times New Roman" w:cs="Times New Roman"/>
          <w:sz w:val="24"/>
          <w:szCs w:val="24"/>
        </w:rPr>
        <w:t xml:space="preserve">, </w:t>
      </w:r>
      <w:r w:rsidR="001962F1" w:rsidRPr="001962F1">
        <w:rPr>
          <w:rFonts w:ascii="Times New Roman" w:hAnsi="Times New Roman" w:cs="Times New Roman"/>
          <w:b/>
          <w:sz w:val="24"/>
          <w:szCs w:val="24"/>
        </w:rPr>
        <w:t>k</w:t>
      </w:r>
      <w:r w:rsidR="001962F1">
        <w:rPr>
          <w:rFonts w:ascii="Times New Roman" w:hAnsi="Times New Roman" w:cs="Times New Roman"/>
          <w:sz w:val="24"/>
          <w:szCs w:val="24"/>
        </w:rPr>
        <w:t xml:space="preserve">, </w:t>
      </w:r>
      <w:r w:rsidR="001962F1" w:rsidRPr="001962F1">
        <w:rPr>
          <w:rFonts w:ascii="Times New Roman" w:hAnsi="Times New Roman" w:cs="Times New Roman"/>
          <w:b/>
          <w:sz w:val="24"/>
          <w:szCs w:val="24"/>
        </w:rPr>
        <w:t>m</w:t>
      </w:r>
      <w:r w:rsidR="001962F1">
        <w:rPr>
          <w:rFonts w:ascii="Times New Roman" w:hAnsi="Times New Roman" w:cs="Times New Roman"/>
          <w:sz w:val="24"/>
          <w:szCs w:val="24"/>
        </w:rPr>
        <w:t xml:space="preserve">, </w:t>
      </w:r>
      <w:r w:rsidR="001962F1" w:rsidRPr="001962F1">
        <w:rPr>
          <w:rFonts w:ascii="Times New Roman" w:hAnsi="Times New Roman" w:cs="Times New Roman"/>
          <w:b/>
          <w:sz w:val="24"/>
          <w:szCs w:val="24"/>
        </w:rPr>
        <w:t>o</w:t>
      </w:r>
      <w:r w:rsidR="001962F1">
        <w:rPr>
          <w:rFonts w:ascii="Times New Roman" w:hAnsi="Times New Roman" w:cs="Times New Roman"/>
          <w:sz w:val="24"/>
          <w:szCs w:val="24"/>
        </w:rPr>
        <w:t xml:space="preserve">, </w:t>
      </w:r>
      <w:r w:rsidR="001962F1" w:rsidRPr="001962F1">
        <w:rPr>
          <w:rFonts w:ascii="Times New Roman" w:hAnsi="Times New Roman" w:cs="Times New Roman"/>
          <w:b/>
          <w:sz w:val="24"/>
          <w:szCs w:val="24"/>
        </w:rPr>
        <w:t>q</w:t>
      </w:r>
      <w:r w:rsidR="001962F1">
        <w:rPr>
          <w:rFonts w:ascii="Times New Roman" w:hAnsi="Times New Roman" w:cs="Times New Roman"/>
          <w:sz w:val="24"/>
          <w:szCs w:val="24"/>
        </w:rPr>
        <w:t xml:space="preserve">, </w:t>
      </w:r>
      <w:r w:rsidR="001962F1" w:rsidRPr="001962F1">
        <w:rPr>
          <w:rFonts w:ascii="Times New Roman" w:hAnsi="Times New Roman" w:cs="Times New Roman"/>
          <w:b/>
          <w:sz w:val="24"/>
          <w:szCs w:val="24"/>
        </w:rPr>
        <w:t>s</w:t>
      </w:r>
      <w:r w:rsidR="008A5001">
        <w:rPr>
          <w:rFonts w:ascii="Times New Roman" w:hAnsi="Times New Roman" w:cs="Times New Roman"/>
          <w:sz w:val="24"/>
          <w:szCs w:val="24"/>
        </w:rPr>
        <w:t xml:space="preserve">, and </w:t>
      </w:r>
      <w:r w:rsidR="001962F1" w:rsidRPr="001962F1">
        <w:rPr>
          <w:rFonts w:ascii="Times New Roman" w:hAnsi="Times New Roman" w:cs="Times New Roman"/>
          <w:b/>
          <w:sz w:val="24"/>
          <w:szCs w:val="24"/>
        </w:rPr>
        <w:t>u</w:t>
      </w:r>
      <w:r w:rsidR="008A5001">
        <w:rPr>
          <w:rFonts w:ascii="Times New Roman" w:hAnsi="Times New Roman" w:cs="Times New Roman"/>
          <w:sz w:val="24"/>
          <w:szCs w:val="24"/>
        </w:rPr>
        <w:t xml:space="preserve"> represent the fatty acid profile of yeast transformed with the pYES2 empty vector alone. Peaks marked as 1-4 are the main endogenous fatty acids of yeast, namely 16:0 (1), 16:1n-7 (2), 18:0 (3)</w:t>
      </w:r>
      <w:r w:rsidR="00F23AAB">
        <w:rPr>
          <w:rFonts w:ascii="Times New Roman" w:hAnsi="Times New Roman" w:cs="Times New Roman"/>
          <w:sz w:val="24"/>
          <w:szCs w:val="24"/>
        </w:rPr>
        <w:t>,</w:t>
      </w:r>
      <w:r w:rsidR="008A5001">
        <w:rPr>
          <w:rFonts w:ascii="Times New Roman" w:hAnsi="Times New Roman" w:cs="Times New Roman"/>
          <w:sz w:val="24"/>
          <w:szCs w:val="24"/>
        </w:rPr>
        <w:t xml:space="preserve"> and 18:1n-9 (4). Peaks labelled with * indicates exogenously added FA substrates, while the subsequent pea</w:t>
      </w:r>
      <w:r w:rsidR="00EB5EDC">
        <w:rPr>
          <w:rFonts w:ascii="Times New Roman" w:hAnsi="Times New Roman" w:cs="Times New Roman"/>
          <w:sz w:val="24"/>
          <w:szCs w:val="24"/>
        </w:rPr>
        <w:t>k indicates elongation products</w:t>
      </w:r>
      <w:r w:rsidR="008A500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49C287" w14:textId="77777777" w:rsidR="001645F0" w:rsidRDefault="001645F0" w:rsidP="001847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7B8849E" w14:textId="77777777" w:rsidR="00033AE7" w:rsidRDefault="00033AE7">
      <w:pPr>
        <w:rPr>
          <w:rFonts w:ascii="Times New Roman" w:hAnsi="Times New Roman" w:cs="Times New Roman"/>
          <w:sz w:val="24"/>
          <w:szCs w:val="24"/>
        </w:rPr>
      </w:pPr>
    </w:p>
    <w:p w14:paraId="0CC4777F" w14:textId="77777777" w:rsidR="00033AE7" w:rsidRDefault="00033AE7">
      <w:pPr>
        <w:rPr>
          <w:rFonts w:ascii="Times New Roman" w:hAnsi="Times New Roman" w:cs="Times New Roman"/>
          <w:sz w:val="24"/>
          <w:szCs w:val="24"/>
        </w:rPr>
      </w:pPr>
    </w:p>
    <w:p w14:paraId="6828EB4C" w14:textId="77777777" w:rsidR="00CA1160" w:rsidRDefault="00CA1160">
      <w:pPr>
        <w:rPr>
          <w:rFonts w:ascii="Times New Roman" w:hAnsi="Times New Roman" w:cs="Times New Roman"/>
          <w:sz w:val="24"/>
          <w:szCs w:val="24"/>
        </w:rPr>
      </w:pPr>
    </w:p>
    <w:p w14:paraId="04D7AA3D" w14:textId="77777777" w:rsidR="00A358C4" w:rsidRDefault="00A358C4" w:rsidP="00CA1160">
      <w:pPr>
        <w:rPr>
          <w:rFonts w:ascii="Times New Roman" w:hAnsi="Times New Roman" w:cs="Times New Roman"/>
          <w:sz w:val="24"/>
          <w:szCs w:val="24"/>
        </w:rPr>
      </w:pPr>
    </w:p>
    <w:p w14:paraId="60AAA1A7" w14:textId="77777777" w:rsidR="00CA1160" w:rsidRDefault="00CA1160" w:rsidP="00CA1160">
      <w:pPr>
        <w:rPr>
          <w:rFonts w:ascii="Times New Roman" w:hAnsi="Times New Roman" w:cs="Times New Roman"/>
          <w:sz w:val="24"/>
          <w:szCs w:val="24"/>
        </w:rPr>
      </w:pPr>
    </w:p>
    <w:p w14:paraId="0D08660D" w14:textId="77777777" w:rsidR="00CA1160" w:rsidRDefault="00CA1160" w:rsidP="00CA1160">
      <w:pPr>
        <w:rPr>
          <w:rFonts w:ascii="Times New Roman" w:hAnsi="Times New Roman" w:cs="Times New Roman"/>
          <w:sz w:val="24"/>
          <w:szCs w:val="24"/>
        </w:rPr>
      </w:pPr>
    </w:p>
    <w:p w14:paraId="163FC728" w14:textId="77777777" w:rsidR="00CA1160" w:rsidRDefault="00CA1160" w:rsidP="00CA1160">
      <w:pPr>
        <w:rPr>
          <w:rFonts w:ascii="Times New Roman" w:hAnsi="Times New Roman" w:cs="Times New Roman"/>
          <w:sz w:val="24"/>
          <w:szCs w:val="24"/>
        </w:rPr>
      </w:pPr>
    </w:p>
    <w:p w14:paraId="27C8197B" w14:textId="77777777" w:rsidR="00CA1160" w:rsidRDefault="00CA1160" w:rsidP="00CA1160">
      <w:pPr>
        <w:rPr>
          <w:rFonts w:ascii="Times New Roman" w:hAnsi="Times New Roman" w:cs="Times New Roman"/>
          <w:sz w:val="24"/>
          <w:szCs w:val="24"/>
        </w:rPr>
      </w:pPr>
    </w:p>
    <w:p w14:paraId="42865641" w14:textId="77777777" w:rsidR="00CA1160" w:rsidRDefault="00CA1160" w:rsidP="00CA1160">
      <w:pPr>
        <w:rPr>
          <w:rFonts w:ascii="Times New Roman" w:hAnsi="Times New Roman" w:cs="Times New Roman"/>
          <w:sz w:val="24"/>
          <w:szCs w:val="24"/>
        </w:rPr>
      </w:pPr>
    </w:p>
    <w:p w14:paraId="36A7DBE6" w14:textId="77777777" w:rsidR="00CA1160" w:rsidRDefault="00CA1160" w:rsidP="00CA1160">
      <w:pPr>
        <w:rPr>
          <w:rFonts w:ascii="Times New Roman" w:hAnsi="Times New Roman" w:cs="Times New Roman"/>
          <w:sz w:val="24"/>
          <w:szCs w:val="24"/>
        </w:rPr>
      </w:pPr>
    </w:p>
    <w:p w14:paraId="60ABC9B0" w14:textId="383F7CA9" w:rsidR="00C32606" w:rsidRDefault="00A243E4" w:rsidP="00C326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F1D58F3" wp14:editId="73705A27">
            <wp:extent cx="6400800" cy="713232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713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655B8D" w14:textId="77777777" w:rsidR="00C32606" w:rsidRDefault="00C32606" w:rsidP="00C32606">
      <w:pPr>
        <w:rPr>
          <w:rFonts w:ascii="Times New Roman" w:hAnsi="Times New Roman" w:cs="Times New Roman"/>
          <w:sz w:val="24"/>
          <w:szCs w:val="24"/>
        </w:rPr>
      </w:pPr>
    </w:p>
    <w:p w14:paraId="0075F84F" w14:textId="554AE4F7" w:rsidR="00C32606" w:rsidRDefault="00261541" w:rsidP="00C326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18AAE09" wp14:editId="36181784">
            <wp:extent cx="6400800" cy="685800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C39822" w14:textId="77777777" w:rsidR="00C32606" w:rsidRDefault="00C32606" w:rsidP="00C32606">
      <w:pPr>
        <w:rPr>
          <w:rFonts w:ascii="Times New Roman" w:hAnsi="Times New Roman" w:cs="Times New Roman"/>
          <w:sz w:val="24"/>
          <w:szCs w:val="24"/>
        </w:rPr>
      </w:pPr>
    </w:p>
    <w:p w14:paraId="12B03B5A" w14:textId="77777777" w:rsidR="00C32606" w:rsidRDefault="00C32606" w:rsidP="00C32606">
      <w:pPr>
        <w:rPr>
          <w:rFonts w:ascii="Times New Roman" w:hAnsi="Times New Roman" w:cs="Times New Roman"/>
          <w:sz w:val="24"/>
          <w:szCs w:val="24"/>
        </w:rPr>
      </w:pPr>
    </w:p>
    <w:p w14:paraId="0DE1B953" w14:textId="77777777" w:rsidR="00C32606" w:rsidRDefault="00C32606" w:rsidP="00C32606">
      <w:pPr>
        <w:rPr>
          <w:rFonts w:ascii="Times New Roman" w:hAnsi="Times New Roman" w:cs="Times New Roman"/>
          <w:sz w:val="24"/>
          <w:szCs w:val="24"/>
        </w:rPr>
      </w:pPr>
    </w:p>
    <w:p w14:paraId="278F5F86" w14:textId="77777777" w:rsidR="00C32606" w:rsidRDefault="00C32606" w:rsidP="00C32606">
      <w:pPr>
        <w:rPr>
          <w:rFonts w:ascii="Times New Roman" w:hAnsi="Times New Roman" w:cs="Times New Roman"/>
          <w:sz w:val="24"/>
          <w:szCs w:val="24"/>
        </w:rPr>
      </w:pPr>
    </w:p>
    <w:p w14:paraId="42505E43" w14:textId="77777777" w:rsidR="00C32606" w:rsidRDefault="00C32606" w:rsidP="00C32606">
      <w:pPr>
        <w:rPr>
          <w:rFonts w:ascii="Times New Roman" w:hAnsi="Times New Roman" w:cs="Times New Roman"/>
          <w:sz w:val="24"/>
          <w:szCs w:val="24"/>
        </w:rPr>
      </w:pPr>
    </w:p>
    <w:p w14:paraId="203D0E3A" w14:textId="4C1B1AB2" w:rsidR="00C32606" w:rsidRDefault="009C100E" w:rsidP="00C326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A0397D4" wp14:editId="7015F727">
            <wp:extent cx="6390005" cy="3458210"/>
            <wp:effectExtent l="0" t="0" r="0" b="889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345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1579166" w14:textId="49E99B65" w:rsidR="00C32606" w:rsidRDefault="00D4557C" w:rsidP="001847C0">
      <w:pPr>
        <w:jc w:val="both"/>
      </w:pPr>
      <w:r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="00E23A59" w:rsidRPr="00EB5EDC">
        <w:rPr>
          <w:rFonts w:ascii="Times New Roman" w:hAnsi="Times New Roman" w:cs="Times New Roman"/>
          <w:b/>
          <w:sz w:val="24"/>
          <w:szCs w:val="24"/>
        </w:rPr>
        <w:t>S</w:t>
      </w:r>
      <w:r w:rsidR="004344E0">
        <w:rPr>
          <w:rFonts w:ascii="Times New Roman" w:hAnsi="Times New Roman" w:cs="Times New Roman"/>
          <w:b/>
          <w:sz w:val="24"/>
          <w:szCs w:val="24"/>
        </w:rPr>
        <w:t>7</w:t>
      </w:r>
      <w:r w:rsidR="00C32606">
        <w:rPr>
          <w:rFonts w:ascii="Times New Roman" w:hAnsi="Times New Roman" w:cs="Times New Roman"/>
          <w:sz w:val="24"/>
          <w:szCs w:val="24"/>
        </w:rPr>
        <w:t xml:space="preserve"> </w:t>
      </w:r>
      <w:r w:rsidR="00C32606" w:rsidRPr="009534E6">
        <w:rPr>
          <w:rFonts w:ascii="Times New Roman" w:hAnsi="Times New Roman" w:cs="Times New Roman"/>
          <w:sz w:val="24"/>
          <w:szCs w:val="24"/>
        </w:rPr>
        <w:t xml:space="preserve">Functional characterization of </w:t>
      </w:r>
      <w:r w:rsidR="00C32606" w:rsidRPr="00836A5D">
        <w:rPr>
          <w:rFonts w:ascii="Times New Roman" w:hAnsi="Times New Roman" w:cs="Times New Roman"/>
          <w:i/>
          <w:sz w:val="24"/>
          <w:szCs w:val="24"/>
        </w:rPr>
        <w:t>P</w:t>
      </w:r>
      <w:r w:rsidR="00C32606">
        <w:rPr>
          <w:rFonts w:ascii="Times New Roman" w:hAnsi="Times New Roman" w:cs="Times New Roman"/>
          <w:sz w:val="24"/>
          <w:szCs w:val="24"/>
        </w:rPr>
        <w:t xml:space="preserve">. </w:t>
      </w:r>
      <w:r w:rsidR="00C32606" w:rsidRPr="00836A5D">
        <w:rPr>
          <w:rFonts w:ascii="Times New Roman" w:hAnsi="Times New Roman" w:cs="Times New Roman"/>
          <w:i/>
          <w:sz w:val="24"/>
          <w:szCs w:val="24"/>
        </w:rPr>
        <w:t>micromegethes</w:t>
      </w:r>
      <w:r w:rsidR="00C32606" w:rsidRPr="009534E6">
        <w:rPr>
          <w:rFonts w:ascii="Times New Roman" w:hAnsi="Times New Roman" w:cs="Times New Roman"/>
          <w:sz w:val="24"/>
          <w:szCs w:val="24"/>
        </w:rPr>
        <w:t xml:space="preserve"> </w:t>
      </w:r>
      <w:r w:rsidR="00C32606">
        <w:rPr>
          <w:rFonts w:ascii="Times New Roman" w:hAnsi="Times New Roman" w:cs="Times New Roman"/>
          <w:sz w:val="24"/>
          <w:szCs w:val="24"/>
        </w:rPr>
        <w:t xml:space="preserve">Elovl4b </w:t>
      </w:r>
      <w:r w:rsidR="00C32606" w:rsidRPr="009534E6">
        <w:rPr>
          <w:rFonts w:ascii="Times New Roman" w:hAnsi="Times New Roman" w:cs="Times New Roman"/>
          <w:sz w:val="24"/>
          <w:szCs w:val="24"/>
        </w:rPr>
        <w:t>in transgenic yeast (</w:t>
      </w:r>
      <w:r w:rsidR="00C32606" w:rsidRPr="00836A5D">
        <w:rPr>
          <w:rFonts w:ascii="Times New Roman" w:hAnsi="Times New Roman" w:cs="Times New Roman"/>
          <w:i/>
          <w:sz w:val="24"/>
          <w:szCs w:val="24"/>
        </w:rPr>
        <w:t>Saccharomyces</w:t>
      </w:r>
      <w:r w:rsidR="00C32606" w:rsidRPr="009534E6">
        <w:rPr>
          <w:rFonts w:ascii="Times New Roman" w:hAnsi="Times New Roman" w:cs="Times New Roman"/>
          <w:sz w:val="24"/>
          <w:szCs w:val="24"/>
        </w:rPr>
        <w:t xml:space="preserve"> </w:t>
      </w:r>
      <w:r w:rsidR="00C32606" w:rsidRPr="00836A5D">
        <w:rPr>
          <w:rFonts w:ascii="Times New Roman" w:hAnsi="Times New Roman" w:cs="Times New Roman"/>
          <w:i/>
          <w:sz w:val="24"/>
          <w:szCs w:val="24"/>
        </w:rPr>
        <w:t>cerevisiae</w:t>
      </w:r>
      <w:r w:rsidR="00C32606" w:rsidRPr="009534E6">
        <w:rPr>
          <w:rFonts w:ascii="Times New Roman" w:hAnsi="Times New Roman" w:cs="Times New Roman"/>
          <w:sz w:val="24"/>
          <w:szCs w:val="24"/>
        </w:rPr>
        <w:t xml:space="preserve">) </w:t>
      </w:r>
      <w:r w:rsidR="00C32606">
        <w:rPr>
          <w:rFonts w:ascii="Times New Roman" w:hAnsi="Times New Roman" w:cs="Times New Roman"/>
          <w:sz w:val="24"/>
          <w:szCs w:val="24"/>
        </w:rPr>
        <w:t xml:space="preserve">cultured </w:t>
      </w:r>
      <w:r w:rsidR="00C32606" w:rsidRPr="009534E6">
        <w:rPr>
          <w:rFonts w:ascii="Times New Roman" w:hAnsi="Times New Roman" w:cs="Times New Roman"/>
          <w:sz w:val="24"/>
          <w:szCs w:val="24"/>
        </w:rPr>
        <w:t>in one of the exogenously add</w:t>
      </w:r>
      <w:r w:rsidR="00C32606">
        <w:rPr>
          <w:rFonts w:ascii="Times New Roman" w:hAnsi="Times New Roman" w:cs="Times New Roman"/>
          <w:sz w:val="24"/>
          <w:szCs w:val="24"/>
        </w:rPr>
        <w:t xml:space="preserve">ed fatty acid (FA) substrates: </w:t>
      </w:r>
      <w:r w:rsidR="00B50505">
        <w:rPr>
          <w:rFonts w:ascii="Times New Roman" w:hAnsi="Times New Roman" w:cs="Times New Roman"/>
          <w:sz w:val="24"/>
          <w:szCs w:val="24"/>
        </w:rPr>
        <w:t>24:0 (</w:t>
      </w:r>
      <w:r w:rsidR="00B50505" w:rsidRPr="001962F1">
        <w:rPr>
          <w:rFonts w:ascii="Times New Roman" w:hAnsi="Times New Roman" w:cs="Times New Roman"/>
          <w:b/>
          <w:sz w:val="24"/>
          <w:szCs w:val="24"/>
        </w:rPr>
        <w:t>b</w:t>
      </w:r>
      <w:r w:rsidR="00B50505">
        <w:rPr>
          <w:rFonts w:ascii="Times New Roman" w:hAnsi="Times New Roman" w:cs="Times New Roman"/>
          <w:sz w:val="24"/>
          <w:szCs w:val="24"/>
        </w:rPr>
        <w:t>), 18:3n-3 (</w:t>
      </w:r>
      <w:r w:rsidR="00B50505" w:rsidRPr="001962F1">
        <w:rPr>
          <w:rFonts w:ascii="Times New Roman" w:hAnsi="Times New Roman" w:cs="Times New Roman"/>
          <w:b/>
          <w:sz w:val="24"/>
          <w:szCs w:val="24"/>
        </w:rPr>
        <w:t>d</w:t>
      </w:r>
      <w:r w:rsidR="00B50505">
        <w:rPr>
          <w:rFonts w:ascii="Times New Roman" w:hAnsi="Times New Roman" w:cs="Times New Roman"/>
          <w:sz w:val="24"/>
          <w:szCs w:val="24"/>
        </w:rPr>
        <w:t>), 18:2n-6 (</w:t>
      </w:r>
      <w:r w:rsidR="00B50505" w:rsidRPr="001962F1">
        <w:rPr>
          <w:rFonts w:ascii="Times New Roman" w:hAnsi="Times New Roman" w:cs="Times New Roman"/>
          <w:b/>
          <w:sz w:val="24"/>
          <w:szCs w:val="24"/>
        </w:rPr>
        <w:t>f</w:t>
      </w:r>
      <w:r w:rsidR="00B50505">
        <w:rPr>
          <w:rFonts w:ascii="Times New Roman" w:hAnsi="Times New Roman" w:cs="Times New Roman"/>
          <w:sz w:val="24"/>
          <w:szCs w:val="24"/>
        </w:rPr>
        <w:t>), 18:4n-3 (</w:t>
      </w:r>
      <w:r w:rsidR="00B50505" w:rsidRPr="001962F1">
        <w:rPr>
          <w:rFonts w:ascii="Times New Roman" w:hAnsi="Times New Roman" w:cs="Times New Roman"/>
          <w:b/>
          <w:sz w:val="24"/>
          <w:szCs w:val="24"/>
        </w:rPr>
        <w:t>h</w:t>
      </w:r>
      <w:r w:rsidR="00B50505">
        <w:rPr>
          <w:rFonts w:ascii="Times New Roman" w:hAnsi="Times New Roman" w:cs="Times New Roman"/>
          <w:sz w:val="24"/>
          <w:szCs w:val="24"/>
        </w:rPr>
        <w:t>), 18:3n-6 (</w:t>
      </w:r>
      <w:r w:rsidR="00B50505" w:rsidRPr="001962F1">
        <w:rPr>
          <w:rFonts w:ascii="Times New Roman" w:hAnsi="Times New Roman" w:cs="Times New Roman"/>
          <w:b/>
          <w:sz w:val="24"/>
          <w:szCs w:val="24"/>
        </w:rPr>
        <w:t>j</w:t>
      </w:r>
      <w:r w:rsidR="00B50505">
        <w:rPr>
          <w:rFonts w:ascii="Times New Roman" w:hAnsi="Times New Roman" w:cs="Times New Roman"/>
          <w:sz w:val="24"/>
          <w:szCs w:val="24"/>
        </w:rPr>
        <w:t>), 20:5n-3 (</w:t>
      </w:r>
      <w:r w:rsidR="00B50505" w:rsidRPr="001962F1">
        <w:rPr>
          <w:rFonts w:ascii="Times New Roman" w:hAnsi="Times New Roman" w:cs="Times New Roman"/>
          <w:b/>
          <w:sz w:val="24"/>
          <w:szCs w:val="24"/>
        </w:rPr>
        <w:t>l</w:t>
      </w:r>
      <w:r w:rsidR="00B50505">
        <w:rPr>
          <w:rFonts w:ascii="Times New Roman" w:hAnsi="Times New Roman" w:cs="Times New Roman"/>
          <w:sz w:val="24"/>
          <w:szCs w:val="24"/>
        </w:rPr>
        <w:t>), 20:4n-6 (</w:t>
      </w:r>
      <w:r w:rsidR="00B50505" w:rsidRPr="001962F1">
        <w:rPr>
          <w:rFonts w:ascii="Times New Roman" w:hAnsi="Times New Roman" w:cs="Times New Roman"/>
          <w:b/>
          <w:sz w:val="24"/>
          <w:szCs w:val="24"/>
        </w:rPr>
        <w:t>n</w:t>
      </w:r>
      <w:r w:rsidR="00B50505">
        <w:rPr>
          <w:rFonts w:ascii="Times New Roman" w:hAnsi="Times New Roman" w:cs="Times New Roman"/>
          <w:sz w:val="24"/>
          <w:szCs w:val="24"/>
        </w:rPr>
        <w:t>), 22:5n-3 (</w:t>
      </w:r>
      <w:r w:rsidR="00B50505" w:rsidRPr="001962F1">
        <w:rPr>
          <w:rFonts w:ascii="Times New Roman" w:hAnsi="Times New Roman" w:cs="Times New Roman"/>
          <w:b/>
          <w:sz w:val="24"/>
          <w:szCs w:val="24"/>
        </w:rPr>
        <w:t>p</w:t>
      </w:r>
      <w:r w:rsidR="00B50505">
        <w:rPr>
          <w:rFonts w:ascii="Times New Roman" w:hAnsi="Times New Roman" w:cs="Times New Roman"/>
          <w:sz w:val="24"/>
          <w:szCs w:val="24"/>
        </w:rPr>
        <w:t>), 22:4n-6 (</w:t>
      </w:r>
      <w:r w:rsidR="00B50505" w:rsidRPr="001962F1">
        <w:rPr>
          <w:rFonts w:ascii="Times New Roman" w:hAnsi="Times New Roman" w:cs="Times New Roman"/>
          <w:b/>
          <w:sz w:val="24"/>
          <w:szCs w:val="24"/>
        </w:rPr>
        <w:t>r</w:t>
      </w:r>
      <w:r w:rsidR="00B50505">
        <w:rPr>
          <w:rFonts w:ascii="Times New Roman" w:hAnsi="Times New Roman" w:cs="Times New Roman"/>
          <w:sz w:val="24"/>
          <w:szCs w:val="24"/>
        </w:rPr>
        <w:t>), and 22:6n-3 (</w:t>
      </w:r>
      <w:r w:rsidR="00B50505" w:rsidRPr="001962F1">
        <w:rPr>
          <w:rFonts w:ascii="Times New Roman" w:hAnsi="Times New Roman" w:cs="Times New Roman"/>
          <w:b/>
          <w:sz w:val="24"/>
          <w:szCs w:val="24"/>
        </w:rPr>
        <w:t>t</w:t>
      </w:r>
      <w:r w:rsidR="00B50505">
        <w:rPr>
          <w:rFonts w:ascii="Times New Roman" w:hAnsi="Times New Roman" w:cs="Times New Roman"/>
          <w:sz w:val="24"/>
          <w:szCs w:val="24"/>
        </w:rPr>
        <w:t xml:space="preserve">). Chromatograms </w:t>
      </w:r>
      <w:r w:rsidR="00B50505" w:rsidRPr="001962F1">
        <w:rPr>
          <w:rFonts w:ascii="Times New Roman" w:hAnsi="Times New Roman" w:cs="Times New Roman"/>
          <w:b/>
          <w:sz w:val="24"/>
          <w:szCs w:val="24"/>
        </w:rPr>
        <w:t>a</w:t>
      </w:r>
      <w:r w:rsidR="00B50505">
        <w:rPr>
          <w:rFonts w:ascii="Times New Roman" w:hAnsi="Times New Roman" w:cs="Times New Roman"/>
          <w:sz w:val="24"/>
          <w:szCs w:val="24"/>
        </w:rPr>
        <w:t xml:space="preserve">, </w:t>
      </w:r>
      <w:r w:rsidR="00B50505" w:rsidRPr="001962F1">
        <w:rPr>
          <w:rFonts w:ascii="Times New Roman" w:hAnsi="Times New Roman" w:cs="Times New Roman"/>
          <w:b/>
          <w:sz w:val="24"/>
          <w:szCs w:val="24"/>
        </w:rPr>
        <w:t>c</w:t>
      </w:r>
      <w:r w:rsidR="00B50505">
        <w:rPr>
          <w:rFonts w:ascii="Times New Roman" w:hAnsi="Times New Roman" w:cs="Times New Roman"/>
          <w:sz w:val="24"/>
          <w:szCs w:val="24"/>
        </w:rPr>
        <w:t xml:space="preserve">, </w:t>
      </w:r>
      <w:r w:rsidR="00B50505" w:rsidRPr="001962F1">
        <w:rPr>
          <w:rFonts w:ascii="Times New Roman" w:hAnsi="Times New Roman" w:cs="Times New Roman"/>
          <w:b/>
          <w:sz w:val="24"/>
          <w:szCs w:val="24"/>
        </w:rPr>
        <w:t>e</w:t>
      </w:r>
      <w:r w:rsidR="00B50505">
        <w:rPr>
          <w:rFonts w:ascii="Times New Roman" w:hAnsi="Times New Roman" w:cs="Times New Roman"/>
          <w:sz w:val="24"/>
          <w:szCs w:val="24"/>
        </w:rPr>
        <w:t xml:space="preserve">, </w:t>
      </w:r>
      <w:r w:rsidR="00B50505" w:rsidRPr="001962F1">
        <w:rPr>
          <w:rFonts w:ascii="Times New Roman" w:hAnsi="Times New Roman" w:cs="Times New Roman"/>
          <w:b/>
          <w:sz w:val="24"/>
          <w:szCs w:val="24"/>
        </w:rPr>
        <w:t>g</w:t>
      </w:r>
      <w:r w:rsidR="00B50505">
        <w:rPr>
          <w:rFonts w:ascii="Times New Roman" w:hAnsi="Times New Roman" w:cs="Times New Roman"/>
          <w:sz w:val="24"/>
          <w:szCs w:val="24"/>
        </w:rPr>
        <w:t xml:space="preserve">, </w:t>
      </w:r>
      <w:r w:rsidR="00B50505" w:rsidRPr="001962F1">
        <w:rPr>
          <w:rFonts w:ascii="Times New Roman" w:hAnsi="Times New Roman" w:cs="Times New Roman"/>
          <w:b/>
          <w:sz w:val="24"/>
          <w:szCs w:val="24"/>
        </w:rPr>
        <w:t>i</w:t>
      </w:r>
      <w:r w:rsidR="00B50505">
        <w:rPr>
          <w:rFonts w:ascii="Times New Roman" w:hAnsi="Times New Roman" w:cs="Times New Roman"/>
          <w:sz w:val="24"/>
          <w:szCs w:val="24"/>
        </w:rPr>
        <w:t xml:space="preserve">, </w:t>
      </w:r>
      <w:r w:rsidR="00B50505" w:rsidRPr="001962F1">
        <w:rPr>
          <w:rFonts w:ascii="Times New Roman" w:hAnsi="Times New Roman" w:cs="Times New Roman"/>
          <w:b/>
          <w:sz w:val="24"/>
          <w:szCs w:val="24"/>
        </w:rPr>
        <w:t>k</w:t>
      </w:r>
      <w:r w:rsidR="00B50505">
        <w:rPr>
          <w:rFonts w:ascii="Times New Roman" w:hAnsi="Times New Roman" w:cs="Times New Roman"/>
          <w:sz w:val="24"/>
          <w:szCs w:val="24"/>
        </w:rPr>
        <w:t xml:space="preserve">, </w:t>
      </w:r>
      <w:r w:rsidR="00B50505" w:rsidRPr="001962F1">
        <w:rPr>
          <w:rFonts w:ascii="Times New Roman" w:hAnsi="Times New Roman" w:cs="Times New Roman"/>
          <w:b/>
          <w:sz w:val="24"/>
          <w:szCs w:val="24"/>
        </w:rPr>
        <w:t>m</w:t>
      </w:r>
      <w:r w:rsidR="00B50505">
        <w:rPr>
          <w:rFonts w:ascii="Times New Roman" w:hAnsi="Times New Roman" w:cs="Times New Roman"/>
          <w:sz w:val="24"/>
          <w:szCs w:val="24"/>
        </w:rPr>
        <w:t xml:space="preserve">, </w:t>
      </w:r>
      <w:r w:rsidR="00B50505" w:rsidRPr="001962F1">
        <w:rPr>
          <w:rFonts w:ascii="Times New Roman" w:hAnsi="Times New Roman" w:cs="Times New Roman"/>
          <w:b/>
          <w:sz w:val="24"/>
          <w:szCs w:val="24"/>
        </w:rPr>
        <w:t>o</w:t>
      </w:r>
      <w:r w:rsidR="00B50505">
        <w:rPr>
          <w:rFonts w:ascii="Times New Roman" w:hAnsi="Times New Roman" w:cs="Times New Roman"/>
          <w:sz w:val="24"/>
          <w:szCs w:val="24"/>
        </w:rPr>
        <w:t xml:space="preserve">, </w:t>
      </w:r>
      <w:r w:rsidR="00B50505" w:rsidRPr="001962F1">
        <w:rPr>
          <w:rFonts w:ascii="Times New Roman" w:hAnsi="Times New Roman" w:cs="Times New Roman"/>
          <w:b/>
          <w:sz w:val="24"/>
          <w:szCs w:val="24"/>
        </w:rPr>
        <w:t>q</w:t>
      </w:r>
      <w:r w:rsidR="00B50505">
        <w:rPr>
          <w:rFonts w:ascii="Times New Roman" w:hAnsi="Times New Roman" w:cs="Times New Roman"/>
          <w:sz w:val="24"/>
          <w:szCs w:val="24"/>
        </w:rPr>
        <w:t xml:space="preserve">, </w:t>
      </w:r>
      <w:r w:rsidR="00B50505" w:rsidRPr="001962F1">
        <w:rPr>
          <w:rFonts w:ascii="Times New Roman" w:hAnsi="Times New Roman" w:cs="Times New Roman"/>
          <w:b/>
          <w:sz w:val="24"/>
          <w:szCs w:val="24"/>
        </w:rPr>
        <w:t>s</w:t>
      </w:r>
      <w:r w:rsidR="00B50505">
        <w:rPr>
          <w:rFonts w:ascii="Times New Roman" w:hAnsi="Times New Roman" w:cs="Times New Roman"/>
          <w:sz w:val="24"/>
          <w:szCs w:val="24"/>
        </w:rPr>
        <w:t xml:space="preserve">, and </w:t>
      </w:r>
      <w:r w:rsidR="00B50505" w:rsidRPr="001962F1">
        <w:rPr>
          <w:rFonts w:ascii="Times New Roman" w:hAnsi="Times New Roman" w:cs="Times New Roman"/>
          <w:b/>
          <w:sz w:val="24"/>
          <w:szCs w:val="24"/>
        </w:rPr>
        <w:t>u</w:t>
      </w:r>
      <w:r w:rsidR="00C32606">
        <w:rPr>
          <w:rFonts w:ascii="Times New Roman" w:hAnsi="Times New Roman" w:cs="Times New Roman"/>
          <w:sz w:val="24"/>
          <w:szCs w:val="24"/>
        </w:rPr>
        <w:t xml:space="preserve"> </w:t>
      </w:r>
      <w:r w:rsidR="00C32606">
        <w:rPr>
          <w:rFonts w:ascii="Times New Roman" w:hAnsi="Times New Roman" w:cs="Times New Roman"/>
          <w:sz w:val="24"/>
          <w:szCs w:val="24"/>
        </w:rPr>
        <w:t>represent the fatty acid profile of yeast transformed with the pYES2 empty vector alone. Peaks marked as 1-4 are the main endogenous fatty acids of yeast, namely 16:0 (1), 16:1n-7 (2), 18:0 (3)</w:t>
      </w:r>
      <w:r w:rsidR="00F23AAB">
        <w:rPr>
          <w:rFonts w:ascii="Times New Roman" w:hAnsi="Times New Roman" w:cs="Times New Roman"/>
          <w:sz w:val="24"/>
          <w:szCs w:val="24"/>
        </w:rPr>
        <w:t>,</w:t>
      </w:r>
      <w:r w:rsidR="00C32606">
        <w:rPr>
          <w:rFonts w:ascii="Times New Roman" w:hAnsi="Times New Roman" w:cs="Times New Roman"/>
          <w:sz w:val="24"/>
          <w:szCs w:val="24"/>
        </w:rPr>
        <w:t xml:space="preserve"> and 18:1n-9 (4). Peaks labelled with * indicates exogenously added FA substrates, while the subsequent pea</w:t>
      </w:r>
      <w:r w:rsidR="00EB5EDC">
        <w:rPr>
          <w:rFonts w:ascii="Times New Roman" w:hAnsi="Times New Roman" w:cs="Times New Roman"/>
          <w:sz w:val="24"/>
          <w:szCs w:val="24"/>
        </w:rPr>
        <w:t>k indicates elongation products</w:t>
      </w:r>
      <w:r w:rsidR="00C3260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771D715" w14:textId="77777777" w:rsidR="00CA1160" w:rsidRDefault="00CA1160" w:rsidP="00CA1160">
      <w:pPr>
        <w:rPr>
          <w:rFonts w:ascii="Times New Roman" w:hAnsi="Times New Roman" w:cs="Times New Roman"/>
          <w:sz w:val="24"/>
          <w:szCs w:val="24"/>
        </w:rPr>
      </w:pPr>
    </w:p>
    <w:p w14:paraId="65554972" w14:textId="77777777" w:rsidR="00CA1160" w:rsidRPr="00CA1160" w:rsidRDefault="00CA1160" w:rsidP="00CA1160">
      <w:pPr>
        <w:rPr>
          <w:rFonts w:ascii="Times New Roman" w:hAnsi="Times New Roman" w:cs="Times New Roman"/>
          <w:sz w:val="24"/>
          <w:szCs w:val="24"/>
        </w:rPr>
      </w:pPr>
    </w:p>
    <w:p w14:paraId="13EF8E55" w14:textId="77777777" w:rsidR="00A358C4" w:rsidRDefault="00A358C4">
      <w:pPr>
        <w:rPr>
          <w:rFonts w:ascii="Times New Roman" w:hAnsi="Times New Roman" w:cs="Times New Roman"/>
          <w:sz w:val="24"/>
          <w:szCs w:val="24"/>
        </w:rPr>
      </w:pPr>
    </w:p>
    <w:p w14:paraId="68340647" w14:textId="77777777" w:rsidR="007A7AFE" w:rsidRDefault="007A7AFE">
      <w:pPr>
        <w:rPr>
          <w:rFonts w:ascii="Times New Roman" w:hAnsi="Times New Roman" w:cs="Times New Roman"/>
          <w:sz w:val="24"/>
          <w:szCs w:val="24"/>
        </w:rPr>
      </w:pPr>
    </w:p>
    <w:p w14:paraId="2EE1C2DC" w14:textId="77777777" w:rsidR="00734F11" w:rsidRPr="00734F11" w:rsidRDefault="00734F11">
      <w:pPr>
        <w:rPr>
          <w:rFonts w:ascii="Times New Roman" w:hAnsi="Times New Roman" w:cs="Times New Roman"/>
          <w:sz w:val="24"/>
          <w:szCs w:val="24"/>
        </w:rPr>
      </w:pPr>
    </w:p>
    <w:sectPr w:rsidR="00734F11" w:rsidRPr="00734F11" w:rsidSect="0088383D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3A5B50" w14:textId="77777777" w:rsidR="0005289C" w:rsidRDefault="0005289C" w:rsidP="008500B8">
      <w:pPr>
        <w:spacing w:after="0" w:line="240" w:lineRule="auto"/>
      </w:pPr>
      <w:r>
        <w:separator/>
      </w:r>
    </w:p>
  </w:endnote>
  <w:endnote w:type="continuationSeparator" w:id="0">
    <w:p w14:paraId="75756689" w14:textId="77777777" w:rsidR="0005289C" w:rsidRDefault="0005289C" w:rsidP="008500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A37D98" w14:textId="77777777" w:rsidR="0005289C" w:rsidRDefault="0005289C" w:rsidP="008500B8">
      <w:pPr>
        <w:spacing w:after="0" w:line="240" w:lineRule="auto"/>
      </w:pPr>
      <w:r>
        <w:separator/>
      </w:r>
    </w:p>
  </w:footnote>
  <w:footnote w:type="continuationSeparator" w:id="0">
    <w:p w14:paraId="09310E48" w14:textId="77777777" w:rsidR="0005289C" w:rsidRDefault="0005289C" w:rsidP="008500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F6E6A"/>
    <w:multiLevelType w:val="hybridMultilevel"/>
    <w:tmpl w:val="7CBEE5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450325"/>
    <w:multiLevelType w:val="hybridMultilevel"/>
    <w:tmpl w:val="9C6419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F20"/>
    <w:rsid w:val="00011831"/>
    <w:rsid w:val="00012AE0"/>
    <w:rsid w:val="00012DCE"/>
    <w:rsid w:val="00033AE7"/>
    <w:rsid w:val="00043E59"/>
    <w:rsid w:val="0005289C"/>
    <w:rsid w:val="00053F0A"/>
    <w:rsid w:val="00054FEA"/>
    <w:rsid w:val="0006071A"/>
    <w:rsid w:val="00062F76"/>
    <w:rsid w:val="00074307"/>
    <w:rsid w:val="000811C0"/>
    <w:rsid w:val="00083D8B"/>
    <w:rsid w:val="00086737"/>
    <w:rsid w:val="0009689C"/>
    <w:rsid w:val="000B5AD0"/>
    <w:rsid w:val="000C2A45"/>
    <w:rsid w:val="000C5EC3"/>
    <w:rsid w:val="000C60E0"/>
    <w:rsid w:val="000D205D"/>
    <w:rsid w:val="000D38A9"/>
    <w:rsid w:val="000D3DB5"/>
    <w:rsid w:val="000F400A"/>
    <w:rsid w:val="000F7906"/>
    <w:rsid w:val="00100852"/>
    <w:rsid w:val="00107ED8"/>
    <w:rsid w:val="00114546"/>
    <w:rsid w:val="0011541D"/>
    <w:rsid w:val="00127AF8"/>
    <w:rsid w:val="00130D50"/>
    <w:rsid w:val="00136911"/>
    <w:rsid w:val="00142FB0"/>
    <w:rsid w:val="00147BA1"/>
    <w:rsid w:val="00162227"/>
    <w:rsid w:val="001645F0"/>
    <w:rsid w:val="00165F93"/>
    <w:rsid w:val="00172521"/>
    <w:rsid w:val="001752C6"/>
    <w:rsid w:val="00180E8A"/>
    <w:rsid w:val="00183690"/>
    <w:rsid w:val="001847C0"/>
    <w:rsid w:val="001962F1"/>
    <w:rsid w:val="001A1705"/>
    <w:rsid w:val="001B26CE"/>
    <w:rsid w:val="001C30A4"/>
    <w:rsid w:val="001D3525"/>
    <w:rsid w:val="001E017C"/>
    <w:rsid w:val="001E3C32"/>
    <w:rsid w:val="001F0107"/>
    <w:rsid w:val="001F53C0"/>
    <w:rsid w:val="00201961"/>
    <w:rsid w:val="002159F7"/>
    <w:rsid w:val="00215C03"/>
    <w:rsid w:val="0022236F"/>
    <w:rsid w:val="00243369"/>
    <w:rsid w:val="002528B9"/>
    <w:rsid w:val="00261541"/>
    <w:rsid w:val="00264EFB"/>
    <w:rsid w:val="00276D9A"/>
    <w:rsid w:val="0028228B"/>
    <w:rsid w:val="00282596"/>
    <w:rsid w:val="0028536A"/>
    <w:rsid w:val="00290AF0"/>
    <w:rsid w:val="002921F1"/>
    <w:rsid w:val="002A4462"/>
    <w:rsid w:val="002B0344"/>
    <w:rsid w:val="002E193F"/>
    <w:rsid w:val="002F3385"/>
    <w:rsid w:val="002F44AF"/>
    <w:rsid w:val="00300174"/>
    <w:rsid w:val="00307B5D"/>
    <w:rsid w:val="00313334"/>
    <w:rsid w:val="00316B84"/>
    <w:rsid w:val="003211D5"/>
    <w:rsid w:val="0032196F"/>
    <w:rsid w:val="003259F3"/>
    <w:rsid w:val="00326BB8"/>
    <w:rsid w:val="00333873"/>
    <w:rsid w:val="003501F1"/>
    <w:rsid w:val="00356093"/>
    <w:rsid w:val="00356A57"/>
    <w:rsid w:val="00362FE3"/>
    <w:rsid w:val="003677DA"/>
    <w:rsid w:val="003C1C69"/>
    <w:rsid w:val="003C70D5"/>
    <w:rsid w:val="003E48A3"/>
    <w:rsid w:val="00417747"/>
    <w:rsid w:val="00417E07"/>
    <w:rsid w:val="00424564"/>
    <w:rsid w:val="00425FCC"/>
    <w:rsid w:val="004260AA"/>
    <w:rsid w:val="004260BD"/>
    <w:rsid w:val="00432D28"/>
    <w:rsid w:val="004344E0"/>
    <w:rsid w:val="00435E44"/>
    <w:rsid w:val="00437E23"/>
    <w:rsid w:val="00440E8E"/>
    <w:rsid w:val="00451428"/>
    <w:rsid w:val="004548AE"/>
    <w:rsid w:val="004612BD"/>
    <w:rsid w:val="00484C79"/>
    <w:rsid w:val="004A2692"/>
    <w:rsid w:val="004A5596"/>
    <w:rsid w:val="004A7F5A"/>
    <w:rsid w:val="004B2BA4"/>
    <w:rsid w:val="004B51CC"/>
    <w:rsid w:val="004C7464"/>
    <w:rsid w:val="004D572F"/>
    <w:rsid w:val="004D7E77"/>
    <w:rsid w:val="004E6EEA"/>
    <w:rsid w:val="004F3BB7"/>
    <w:rsid w:val="004F7FFC"/>
    <w:rsid w:val="00503583"/>
    <w:rsid w:val="0050362C"/>
    <w:rsid w:val="00506265"/>
    <w:rsid w:val="005124A2"/>
    <w:rsid w:val="005345F1"/>
    <w:rsid w:val="0055314F"/>
    <w:rsid w:val="00557438"/>
    <w:rsid w:val="00564C2D"/>
    <w:rsid w:val="00570562"/>
    <w:rsid w:val="00571CED"/>
    <w:rsid w:val="00586EC9"/>
    <w:rsid w:val="005A3ECB"/>
    <w:rsid w:val="005A4BDA"/>
    <w:rsid w:val="005A65FF"/>
    <w:rsid w:val="005B174A"/>
    <w:rsid w:val="005B5CD2"/>
    <w:rsid w:val="005B75F7"/>
    <w:rsid w:val="005C4D40"/>
    <w:rsid w:val="005F0D0E"/>
    <w:rsid w:val="00611750"/>
    <w:rsid w:val="00611BB7"/>
    <w:rsid w:val="0061788D"/>
    <w:rsid w:val="006248A1"/>
    <w:rsid w:val="006307D8"/>
    <w:rsid w:val="00644457"/>
    <w:rsid w:val="00661A91"/>
    <w:rsid w:val="00664EEF"/>
    <w:rsid w:val="006663C5"/>
    <w:rsid w:val="00667142"/>
    <w:rsid w:val="006715EE"/>
    <w:rsid w:val="00673166"/>
    <w:rsid w:val="00683620"/>
    <w:rsid w:val="0069668C"/>
    <w:rsid w:val="006A62CA"/>
    <w:rsid w:val="006B0046"/>
    <w:rsid w:val="006B6E2C"/>
    <w:rsid w:val="006C3DE1"/>
    <w:rsid w:val="006D6F25"/>
    <w:rsid w:val="006E7259"/>
    <w:rsid w:val="007120AB"/>
    <w:rsid w:val="00716943"/>
    <w:rsid w:val="0072645D"/>
    <w:rsid w:val="00734F11"/>
    <w:rsid w:val="00735C61"/>
    <w:rsid w:val="00743C5D"/>
    <w:rsid w:val="007571E2"/>
    <w:rsid w:val="007606F4"/>
    <w:rsid w:val="0076639F"/>
    <w:rsid w:val="0077125A"/>
    <w:rsid w:val="00796EA3"/>
    <w:rsid w:val="007A3963"/>
    <w:rsid w:val="007A69CF"/>
    <w:rsid w:val="007A75F2"/>
    <w:rsid w:val="007A7AFE"/>
    <w:rsid w:val="007D6A93"/>
    <w:rsid w:val="007E1ACF"/>
    <w:rsid w:val="0080052A"/>
    <w:rsid w:val="00812296"/>
    <w:rsid w:val="00826558"/>
    <w:rsid w:val="008268C3"/>
    <w:rsid w:val="008305EE"/>
    <w:rsid w:val="008348A3"/>
    <w:rsid w:val="008368D8"/>
    <w:rsid w:val="00836A5D"/>
    <w:rsid w:val="008371FE"/>
    <w:rsid w:val="00837DC8"/>
    <w:rsid w:val="00847446"/>
    <w:rsid w:val="008500B8"/>
    <w:rsid w:val="00851F47"/>
    <w:rsid w:val="00860545"/>
    <w:rsid w:val="0086322F"/>
    <w:rsid w:val="00863DE4"/>
    <w:rsid w:val="00865D3B"/>
    <w:rsid w:val="0086749E"/>
    <w:rsid w:val="00875E49"/>
    <w:rsid w:val="00882681"/>
    <w:rsid w:val="0088383D"/>
    <w:rsid w:val="008949BC"/>
    <w:rsid w:val="0089768A"/>
    <w:rsid w:val="008A1022"/>
    <w:rsid w:val="008A5001"/>
    <w:rsid w:val="008B0243"/>
    <w:rsid w:val="008B363A"/>
    <w:rsid w:val="008B62A3"/>
    <w:rsid w:val="008B73AB"/>
    <w:rsid w:val="008C4203"/>
    <w:rsid w:val="008E1DD5"/>
    <w:rsid w:val="008E68A1"/>
    <w:rsid w:val="0092347E"/>
    <w:rsid w:val="00926531"/>
    <w:rsid w:val="009310B3"/>
    <w:rsid w:val="0093275E"/>
    <w:rsid w:val="00945042"/>
    <w:rsid w:val="009534E6"/>
    <w:rsid w:val="009537A4"/>
    <w:rsid w:val="00964698"/>
    <w:rsid w:val="00990338"/>
    <w:rsid w:val="009A38A1"/>
    <w:rsid w:val="009C100E"/>
    <w:rsid w:val="009C5C74"/>
    <w:rsid w:val="009C62B7"/>
    <w:rsid w:val="009C7C79"/>
    <w:rsid w:val="009D00F8"/>
    <w:rsid w:val="009D0368"/>
    <w:rsid w:val="009E4B7A"/>
    <w:rsid w:val="009E4DEF"/>
    <w:rsid w:val="009E7B71"/>
    <w:rsid w:val="00A0100D"/>
    <w:rsid w:val="00A1753D"/>
    <w:rsid w:val="00A243E4"/>
    <w:rsid w:val="00A358C4"/>
    <w:rsid w:val="00A52976"/>
    <w:rsid w:val="00A61B82"/>
    <w:rsid w:val="00A62F02"/>
    <w:rsid w:val="00A668D0"/>
    <w:rsid w:val="00A678A0"/>
    <w:rsid w:val="00A735D5"/>
    <w:rsid w:val="00A86219"/>
    <w:rsid w:val="00A87989"/>
    <w:rsid w:val="00A97AE2"/>
    <w:rsid w:val="00AA54BD"/>
    <w:rsid w:val="00AB48BF"/>
    <w:rsid w:val="00AC08FB"/>
    <w:rsid w:val="00AC38EA"/>
    <w:rsid w:val="00AC6D65"/>
    <w:rsid w:val="00AD1C9B"/>
    <w:rsid w:val="00AD2005"/>
    <w:rsid w:val="00AD375D"/>
    <w:rsid w:val="00AF3B68"/>
    <w:rsid w:val="00AF3D46"/>
    <w:rsid w:val="00AF5E70"/>
    <w:rsid w:val="00B02F4C"/>
    <w:rsid w:val="00B14CE6"/>
    <w:rsid w:val="00B2321F"/>
    <w:rsid w:val="00B50505"/>
    <w:rsid w:val="00B52F10"/>
    <w:rsid w:val="00B622E3"/>
    <w:rsid w:val="00B714D7"/>
    <w:rsid w:val="00B77FD3"/>
    <w:rsid w:val="00B8222C"/>
    <w:rsid w:val="00B87C38"/>
    <w:rsid w:val="00B90D1D"/>
    <w:rsid w:val="00BA564C"/>
    <w:rsid w:val="00BA7446"/>
    <w:rsid w:val="00BA7D50"/>
    <w:rsid w:val="00BB0D2F"/>
    <w:rsid w:val="00BC3407"/>
    <w:rsid w:val="00BC3CA6"/>
    <w:rsid w:val="00BD6089"/>
    <w:rsid w:val="00C02955"/>
    <w:rsid w:val="00C2349E"/>
    <w:rsid w:val="00C30AD2"/>
    <w:rsid w:val="00C31275"/>
    <w:rsid w:val="00C32606"/>
    <w:rsid w:val="00C34F4B"/>
    <w:rsid w:val="00C5180C"/>
    <w:rsid w:val="00C52E0F"/>
    <w:rsid w:val="00C5740B"/>
    <w:rsid w:val="00C576A8"/>
    <w:rsid w:val="00C63665"/>
    <w:rsid w:val="00C91F20"/>
    <w:rsid w:val="00CA0E40"/>
    <w:rsid w:val="00CA1160"/>
    <w:rsid w:val="00CA358B"/>
    <w:rsid w:val="00CA3E23"/>
    <w:rsid w:val="00CA61D5"/>
    <w:rsid w:val="00D130BF"/>
    <w:rsid w:val="00D2256D"/>
    <w:rsid w:val="00D253A2"/>
    <w:rsid w:val="00D31FFD"/>
    <w:rsid w:val="00D418F3"/>
    <w:rsid w:val="00D42494"/>
    <w:rsid w:val="00D4557C"/>
    <w:rsid w:val="00D5381A"/>
    <w:rsid w:val="00D5666E"/>
    <w:rsid w:val="00D57E88"/>
    <w:rsid w:val="00D603E8"/>
    <w:rsid w:val="00D702D3"/>
    <w:rsid w:val="00D722C6"/>
    <w:rsid w:val="00D91ED4"/>
    <w:rsid w:val="00D93D98"/>
    <w:rsid w:val="00DA6014"/>
    <w:rsid w:val="00DD3A89"/>
    <w:rsid w:val="00DE1242"/>
    <w:rsid w:val="00DF151F"/>
    <w:rsid w:val="00E01FF4"/>
    <w:rsid w:val="00E13CDC"/>
    <w:rsid w:val="00E201E1"/>
    <w:rsid w:val="00E23A59"/>
    <w:rsid w:val="00E25AF7"/>
    <w:rsid w:val="00E303F1"/>
    <w:rsid w:val="00E463F3"/>
    <w:rsid w:val="00E92947"/>
    <w:rsid w:val="00E97F16"/>
    <w:rsid w:val="00EB0D2A"/>
    <w:rsid w:val="00EB5EDC"/>
    <w:rsid w:val="00EC6391"/>
    <w:rsid w:val="00ED008D"/>
    <w:rsid w:val="00ED1683"/>
    <w:rsid w:val="00ED6B80"/>
    <w:rsid w:val="00EE2B85"/>
    <w:rsid w:val="00EF4983"/>
    <w:rsid w:val="00F07D73"/>
    <w:rsid w:val="00F1273A"/>
    <w:rsid w:val="00F14BA1"/>
    <w:rsid w:val="00F226EE"/>
    <w:rsid w:val="00F23AAB"/>
    <w:rsid w:val="00F56776"/>
    <w:rsid w:val="00F61817"/>
    <w:rsid w:val="00FA50BE"/>
    <w:rsid w:val="00FA7854"/>
    <w:rsid w:val="00FB4168"/>
    <w:rsid w:val="00FB6263"/>
    <w:rsid w:val="00FC1D8D"/>
    <w:rsid w:val="00FC6086"/>
    <w:rsid w:val="00FD0D5C"/>
    <w:rsid w:val="00FD58A8"/>
    <w:rsid w:val="00FE6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AF22F5"/>
  <w15:chartTrackingRefBased/>
  <w15:docId w15:val="{A6A3A47C-959D-4B03-BC92-80E512600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1C6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00B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00B8"/>
  </w:style>
  <w:style w:type="paragraph" w:styleId="Footer">
    <w:name w:val="footer"/>
    <w:basedOn w:val="Normal"/>
    <w:link w:val="FooterChar"/>
    <w:uiPriority w:val="99"/>
    <w:unhideWhenUsed/>
    <w:rsid w:val="008500B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00B8"/>
  </w:style>
  <w:style w:type="paragraph" w:styleId="ListParagraph">
    <w:name w:val="List Paragraph"/>
    <w:basedOn w:val="Normal"/>
    <w:uiPriority w:val="34"/>
    <w:qFormat/>
    <w:rsid w:val="00086737"/>
    <w:pPr>
      <w:ind w:left="720"/>
      <w:contextualSpacing/>
    </w:pPr>
  </w:style>
  <w:style w:type="table" w:styleId="TableGrid">
    <w:name w:val="Table Grid"/>
    <w:basedOn w:val="TableNormal"/>
    <w:uiPriority w:val="39"/>
    <w:rsid w:val="00E23A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E23A59"/>
    <w:pPr>
      <w:spacing w:after="0" w:line="240" w:lineRule="auto"/>
    </w:pPr>
    <w:rPr>
      <w:rFonts w:eastAsia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E23A5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23A5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23A5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3A5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3A5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3A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3A59"/>
    <w:rPr>
      <w:rFonts w:ascii="Segoe UI" w:hAnsi="Segoe UI" w:cs="Segoe UI"/>
      <w:sz w:val="18"/>
      <w:szCs w:val="18"/>
    </w:rPr>
  </w:style>
  <w:style w:type="table" w:customStyle="1" w:styleId="TableGrid2">
    <w:name w:val="Table Grid2"/>
    <w:basedOn w:val="TableNormal"/>
    <w:next w:val="TableGrid"/>
    <w:uiPriority w:val="59"/>
    <w:rsid w:val="00E23A59"/>
    <w:pPr>
      <w:spacing w:after="0" w:line="240" w:lineRule="auto"/>
    </w:pPr>
    <w:rPr>
      <w:rFonts w:eastAsiaTheme="minorHAnsi"/>
      <w:lang w:val="en-MY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3C1C6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4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2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9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7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1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9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6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ex@usm.my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10" Type="http://schemas.openxmlformats.org/officeDocument/2006/relationships/image" Target="media/image2.tiff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7764E6-1EED-4521-AF97-1C89F93EFB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28</Pages>
  <Words>3154</Words>
  <Characters>17981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61</cp:revision>
  <cp:lastPrinted>2021-12-21T02:37:00Z</cp:lastPrinted>
  <dcterms:created xsi:type="dcterms:W3CDTF">2021-06-16T13:51:00Z</dcterms:created>
  <dcterms:modified xsi:type="dcterms:W3CDTF">2022-01-11T16:24:00Z</dcterms:modified>
</cp:coreProperties>
</file>