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6198E1" w14:textId="33EF99B9" w:rsidR="00657EE5" w:rsidRPr="00F15ABD" w:rsidRDefault="00657EE5" w:rsidP="00657EE5">
      <w:pPr>
        <w:rPr>
          <w:rFonts w:ascii="Times New Roman" w:hAnsi="Times New Roman" w:cs="Times New Roman"/>
          <w:sz w:val="24"/>
        </w:rPr>
      </w:pPr>
      <w:bookmarkStart w:id="0" w:name="_Hlk50824912"/>
      <w:bookmarkEnd w:id="0"/>
      <w:r>
        <w:rPr>
          <w:rFonts w:ascii="Times New Roman" w:hAnsi="Times New Roman" w:cs="Times New Roman" w:hint="eastAsia"/>
          <w:sz w:val="24"/>
        </w:rPr>
        <w:t xml:space="preserve">Table </w:t>
      </w:r>
      <w:r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 w:hint="eastAsia"/>
          <w:sz w:val="24"/>
        </w:rPr>
        <w:t>1</w:t>
      </w:r>
      <w:r>
        <w:rPr>
          <w:rFonts w:ascii="Times New Roman" w:hAnsi="Times New Roman" w:cs="Times New Roman"/>
          <w:sz w:val="24"/>
        </w:rPr>
        <w:t>. Baseline characteristics</w:t>
      </w:r>
    </w:p>
    <w:tbl>
      <w:tblPr>
        <w:tblStyle w:val="a4"/>
        <w:tblW w:w="5000" w:type="pct"/>
        <w:tblLayout w:type="fixed"/>
        <w:tblLook w:val="04A0" w:firstRow="1" w:lastRow="0" w:firstColumn="1" w:lastColumn="0" w:noHBand="0" w:noVBand="1"/>
      </w:tblPr>
      <w:tblGrid>
        <w:gridCol w:w="3685"/>
        <w:gridCol w:w="1513"/>
        <w:gridCol w:w="1513"/>
        <w:gridCol w:w="1515"/>
        <w:gridCol w:w="800"/>
      </w:tblGrid>
      <w:tr w:rsidR="00657EE5" w:rsidRPr="00CC2CDB" w14:paraId="392882E3" w14:textId="77777777" w:rsidTr="00535E8A">
        <w:trPr>
          <w:trHeight w:val="397"/>
        </w:trPr>
        <w:tc>
          <w:tcPr>
            <w:tcW w:w="2041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32B09F" w14:textId="4975CDD2" w:rsidR="00657EE5" w:rsidRPr="00CC2CDB" w:rsidRDefault="003F67D6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Features</w:t>
            </w:r>
          </w:p>
        </w:tc>
        <w:tc>
          <w:tcPr>
            <w:tcW w:w="838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9AECF80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Total</w:t>
            </w:r>
          </w:p>
          <w:p w14:paraId="425B5890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(n = 2,349)</w:t>
            </w:r>
          </w:p>
        </w:tc>
        <w:tc>
          <w:tcPr>
            <w:tcW w:w="838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6157EA" w14:textId="0A33F14B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 xml:space="preserve">Training </w:t>
            </w:r>
            <w:r w:rsidR="00E64EFE" w:rsidRPr="00CC2CDB">
              <w:rPr>
                <w:rFonts w:ascii="Times New Roman" w:hAnsi="Times New Roman" w:cs="Times New Roman"/>
                <w:sz w:val="18"/>
                <w:szCs w:val="18"/>
              </w:rPr>
              <w:t>set</w:t>
            </w:r>
          </w:p>
          <w:p w14:paraId="42769069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(n = 1,644)</w:t>
            </w:r>
          </w:p>
        </w:tc>
        <w:tc>
          <w:tcPr>
            <w:tcW w:w="839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8EF545" w14:textId="056456FD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 xml:space="preserve">Testing </w:t>
            </w:r>
            <w:r w:rsidR="00E64EFE" w:rsidRPr="00CC2CDB">
              <w:rPr>
                <w:rFonts w:ascii="Times New Roman" w:hAnsi="Times New Roman" w:cs="Times New Roman"/>
                <w:sz w:val="18"/>
                <w:szCs w:val="18"/>
              </w:rPr>
              <w:t>set</w:t>
            </w:r>
          </w:p>
          <w:p w14:paraId="5C642BD6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(n = 705)</w:t>
            </w:r>
          </w:p>
        </w:tc>
        <w:tc>
          <w:tcPr>
            <w:tcW w:w="443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F28D6F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</w:p>
        </w:tc>
      </w:tr>
      <w:tr w:rsidR="00657EE5" w:rsidRPr="00CC2CDB" w14:paraId="4F6D31C8" w14:textId="77777777" w:rsidTr="00535E8A">
        <w:trPr>
          <w:trHeight w:val="397"/>
        </w:trPr>
        <w:tc>
          <w:tcPr>
            <w:tcW w:w="204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3214B5" w14:textId="213C5058" w:rsidR="00657EE5" w:rsidRPr="00CC2CDB" w:rsidRDefault="00657EE5" w:rsidP="00CC2CD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Age (yr)</w:t>
            </w:r>
          </w:p>
        </w:tc>
        <w:tc>
          <w:tcPr>
            <w:tcW w:w="838" w:type="pct"/>
            <w:tcBorders>
              <w:left w:val="nil"/>
              <w:bottom w:val="nil"/>
              <w:right w:val="nil"/>
            </w:tcBorders>
            <w:vAlign w:val="center"/>
          </w:tcPr>
          <w:p w14:paraId="36514037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64.0 ± 15.0</w:t>
            </w:r>
          </w:p>
        </w:tc>
        <w:tc>
          <w:tcPr>
            <w:tcW w:w="838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66195D5D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64.0 ± 15.0</w:t>
            </w:r>
          </w:p>
        </w:tc>
        <w:tc>
          <w:tcPr>
            <w:tcW w:w="839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761F9B63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64.0 ± 15.1</w:t>
            </w:r>
          </w:p>
        </w:tc>
        <w:tc>
          <w:tcPr>
            <w:tcW w:w="443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359926AB" w14:textId="5EB07CDC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  <w:r w:rsidR="003502D0" w:rsidRPr="00CC2CDB">
              <w:rPr>
                <w:rFonts w:ascii="Times New Roman" w:hAnsi="Times New Roman" w:cs="Times New Roman"/>
                <w:sz w:val="18"/>
                <w:szCs w:val="18"/>
              </w:rPr>
              <w:t>78</w:t>
            </w:r>
          </w:p>
        </w:tc>
      </w:tr>
      <w:tr w:rsidR="00657EE5" w:rsidRPr="00CC2CDB" w14:paraId="52C6C18D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1BA052" w14:textId="77777777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Male (%)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23B62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61.4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0D1763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61.4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47034F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61.6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56DF71" w14:textId="1612B1A9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  <w:r w:rsidR="00AB1724" w:rsidRPr="00CC2CDB">
              <w:rPr>
                <w:rFonts w:ascii="Times New Roman" w:hAnsi="Times New Roman" w:cs="Times New Roman"/>
                <w:sz w:val="18"/>
                <w:szCs w:val="18"/>
              </w:rPr>
              <w:t>69</w:t>
            </w:r>
          </w:p>
        </w:tc>
      </w:tr>
      <w:tr w:rsidR="00657EE5" w:rsidRPr="00CC2CDB" w14:paraId="0B2A9C33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FC0D59" w14:textId="77777777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Body weight (kg)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8E1FB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61.7 ± 13.2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221B12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61.7 ± 13.2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7566EA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61.4 ± 13.2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FA15FE" w14:textId="421717E8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  <w:r w:rsidR="00AB1724" w:rsidRPr="00CC2CDB"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</w:tr>
      <w:tr w:rsidR="00657EE5" w:rsidRPr="00CC2CDB" w14:paraId="238D34AF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B70BCB" w14:textId="5914912F" w:rsidR="00657EE5" w:rsidRPr="00CC2CDB" w:rsidRDefault="008402AB" w:rsidP="008402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657EE5" w:rsidRPr="00CC2CDB">
              <w:rPr>
                <w:rFonts w:ascii="Times New Roman" w:hAnsi="Times New Roman" w:cs="Times New Roman"/>
                <w:sz w:val="18"/>
                <w:szCs w:val="18"/>
              </w:rPr>
              <w:t>ystolic blood pressure (mmHg)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4C5E97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113.7 ± 28.3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D57370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113.9 ± 28.7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BA6C72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113.1 ± 27.5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DF4CAC" w14:textId="089169DA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  <w:r w:rsidR="00AB1724" w:rsidRPr="00CC2CDB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</w:tr>
      <w:tr w:rsidR="00657EE5" w:rsidRPr="00CC2CDB" w14:paraId="59C81CCC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2ADB03" w14:textId="085AD958" w:rsidR="00657EE5" w:rsidRPr="00CC2CDB" w:rsidRDefault="008402AB" w:rsidP="008402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657EE5" w:rsidRPr="00CC2CDB">
              <w:rPr>
                <w:rFonts w:ascii="Times New Roman" w:hAnsi="Times New Roman" w:cs="Times New Roman"/>
                <w:sz w:val="18"/>
                <w:szCs w:val="18"/>
              </w:rPr>
              <w:t>iastolic blood pressure (mmHg)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10032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58.7 ± 15.6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114C9E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56.2 ± 16.5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B503B1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55.5 ± 15.3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5B8348" w14:textId="77E34111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  <w:r w:rsidR="00AB1724" w:rsidRPr="00CC2CDB">
              <w:rPr>
                <w:rFonts w:ascii="Times New Roman" w:hAnsi="Times New Roman" w:cs="Times New Roman"/>
                <w:sz w:val="18"/>
                <w:szCs w:val="18"/>
              </w:rPr>
              <w:t>85</w:t>
            </w:r>
          </w:p>
        </w:tc>
      </w:tr>
      <w:tr w:rsidR="00657EE5" w:rsidRPr="00CC2CDB" w14:paraId="3FB91D4F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05AE6D" w14:textId="1CB36BE9" w:rsidR="00657EE5" w:rsidRPr="00CC2CDB" w:rsidRDefault="008402AB" w:rsidP="008402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="00657EE5" w:rsidRPr="00CC2CDB">
              <w:rPr>
                <w:rFonts w:ascii="Times New Roman" w:hAnsi="Times New Roman" w:cs="Times New Roman"/>
                <w:sz w:val="18"/>
                <w:szCs w:val="18"/>
              </w:rPr>
              <w:t>ean arterial pressure (mmHg)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017028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77.0 ± 17.4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385903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72.6 ± 19.3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BBC7EB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71.6 ± 17.7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F15791" w14:textId="73048882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0.7</w:t>
            </w:r>
            <w:r w:rsidR="00AB1724" w:rsidRPr="00CC2CDB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657EE5" w:rsidRPr="00CC2CDB" w14:paraId="54AED070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A62C0D" w14:textId="77777777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Heart rate (/min)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4CC15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104.2 ± 25.3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4627E7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104.4 ± 24.9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75C6DF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103.9 ± 26.1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5B3FE3" w14:textId="62BB1872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  <w:r w:rsidR="00AB1724" w:rsidRPr="00CC2CDB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</w:tr>
      <w:tr w:rsidR="00657EE5" w:rsidRPr="00CC2CDB" w14:paraId="6A3F2B0B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7F44F5" w14:textId="77777777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Respiratory rate (/min)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556E7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24.0 ± 8.0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63A4FA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23.9 ± 7.7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BCC21D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24.2 ± 8.7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6FD4AF" w14:textId="747A73C0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AB1724" w:rsidRPr="00CC2CDB">
              <w:rPr>
                <w:rFonts w:ascii="Times New Roman" w:hAnsi="Times New Roman" w:cs="Times New Roman"/>
                <w:sz w:val="18"/>
                <w:szCs w:val="18"/>
              </w:rPr>
              <w:t>404</w:t>
            </w:r>
          </w:p>
        </w:tc>
      </w:tr>
      <w:tr w:rsidR="00657EE5" w:rsidRPr="00CC2CDB" w14:paraId="30B75CF9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632D60" w14:textId="77777777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Body temperature (°C)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07053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36.4 ± 1.5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71FFB0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36.4 ± 1.6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6ACD1E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36.4 ± 1.3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4BCAFF" w14:textId="6C1AA8FD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  <w:r w:rsidR="00AB1724" w:rsidRPr="00CC2CDB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</w:tr>
      <w:tr w:rsidR="00657EE5" w:rsidRPr="00CC2CDB" w14:paraId="22C40FFC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76891D" w14:textId="177836A0" w:rsidR="00657EE5" w:rsidRPr="00CC2CDB" w:rsidRDefault="00657EE5" w:rsidP="00CC2CD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White blood cells (×10</w:t>
            </w:r>
            <w:r w:rsidRPr="00CC2C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CC2CDB">
              <w:rPr>
                <w:rFonts w:ascii="Times New Roman" w:eastAsia="맑은 고딕" w:hAnsi="Times New Roman" w:cs="Times New Roman"/>
                <w:sz w:val="18"/>
                <w:szCs w:val="18"/>
              </w:rPr>
              <w:t>μ</w:t>
            </w:r>
            <w:r w:rsidR="00CC2CDB" w:rsidRPr="00CC2CDB">
              <w:rPr>
                <w:rFonts w:ascii="Times New Roman" w:eastAsia="맑은 고딕" w:hAnsi="Times New Roman" w:cs="Times New Roman"/>
                <w:sz w:val="18"/>
                <w:szCs w:val="18"/>
              </w:rPr>
              <w:t>l</w:t>
            </w: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6E10C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15.1 ± 20.7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A45615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15.0 ± 21.5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8763D6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15.5 ± 18.6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0DB420" w14:textId="764E1179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  <w:r w:rsidR="00AB1724" w:rsidRPr="00CC2CDB"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</w:tr>
      <w:tr w:rsidR="00657EE5" w:rsidRPr="00CC2CDB" w14:paraId="30A6EEFE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A60C1D" w14:textId="63450382" w:rsidR="00657EE5" w:rsidRPr="00CC2CDB" w:rsidRDefault="00657EE5" w:rsidP="00CC2CD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Hemoglobin (g/d</w:t>
            </w:r>
            <w:r w:rsidR="00CC2CDB" w:rsidRPr="00CC2CDB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B9F02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9.4 ± 2.3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7FEDD7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9.3 ± 2.2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D409FA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9.4 ± 2.4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8F907D" w14:textId="2C013D7A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  <w:r w:rsidR="00AB1724" w:rsidRPr="00CC2CDB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657EE5" w:rsidRPr="00CC2CDB" w14:paraId="212CFF94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2B491D" w14:textId="77777777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Hematocrit (%)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091EA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27.6 ± 7.1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0A7036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27.5 ± 7.0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7F95EB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27.8 ± 7.3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A72B17" w14:textId="0FED836A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AB1724" w:rsidRPr="00CC2CDB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</w:tr>
      <w:tr w:rsidR="00657EE5" w:rsidRPr="00CC2CDB" w14:paraId="3754CA25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558BA9" w14:textId="1B5A25D0" w:rsidR="00657EE5" w:rsidRPr="00CC2CDB" w:rsidRDefault="00657EE5" w:rsidP="00CC2CD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Platelet (×10</w:t>
            </w:r>
            <w:r w:rsidRPr="00CC2C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CC2CDB">
              <w:rPr>
                <w:rFonts w:ascii="Times New Roman" w:eastAsia="맑은 고딕" w:hAnsi="Times New Roman" w:cs="Times New Roman"/>
                <w:sz w:val="18"/>
                <w:szCs w:val="18"/>
              </w:rPr>
              <w:t>μ</w:t>
            </w:r>
            <w:r w:rsidR="00CC2CDB" w:rsidRPr="00CC2CDB">
              <w:rPr>
                <w:rFonts w:ascii="Times New Roman" w:eastAsia="맑은 고딕" w:hAnsi="Times New Roman" w:cs="Times New Roman"/>
                <w:sz w:val="18"/>
                <w:szCs w:val="18"/>
              </w:rPr>
              <w:t>l</w:t>
            </w: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BA365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99.4 ± 83.6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181ABB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99.6 ± 85.2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C644E4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98.8 ± 79.6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4D80D9" w14:textId="0754F9D9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  <w:r w:rsidR="00AB1724" w:rsidRPr="00CC2CDB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</w:tr>
      <w:tr w:rsidR="00657EE5" w:rsidRPr="00CC2CDB" w14:paraId="1247FFE0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DBB896" w14:textId="1FD719CE" w:rsidR="00657EE5" w:rsidRPr="00CC2CDB" w:rsidRDefault="00657EE5" w:rsidP="00CC2CD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Calcium (mg/d</w:t>
            </w:r>
            <w:r w:rsidR="00CC2CDB" w:rsidRPr="00CC2CDB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52429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7.7 ± 1.4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8938A5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7.7 ± 1.5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4F0688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7.8 ± 1.3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BA5B29" w14:textId="091C8DE1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  <w:r w:rsidR="000B2B6A" w:rsidRPr="00CC2CDB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</w:tr>
      <w:tr w:rsidR="00657EE5" w:rsidRPr="00CC2CDB" w14:paraId="00B2431C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2FEEE4" w14:textId="750A2FCC" w:rsidR="00657EE5" w:rsidRPr="00CC2CDB" w:rsidRDefault="00657EE5" w:rsidP="00E268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Phosph</w:t>
            </w:r>
            <w:r w:rsidR="00E268D1">
              <w:rPr>
                <w:rFonts w:ascii="Times New Roman" w:hAnsi="Times New Roman" w:cs="Times New Roman"/>
                <w:sz w:val="18"/>
                <w:szCs w:val="18"/>
              </w:rPr>
              <w:t>ate</w:t>
            </w: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 xml:space="preserve"> (mg/d</w:t>
            </w:r>
            <w:r w:rsidR="00CC2CDB" w:rsidRPr="00CC2CDB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C9BB7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6.3 ± 2.5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1E6AC3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6.2 ± 2.5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F285EA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6.4 ± 2.5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08625B" w14:textId="70F06878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0.3</w:t>
            </w:r>
            <w:r w:rsidR="000B2B6A" w:rsidRPr="00CC2CDB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</w:tr>
      <w:tr w:rsidR="00657EE5" w:rsidRPr="00CC2CDB" w14:paraId="082531C5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C53B00" w14:textId="69998ED5" w:rsidR="00657EE5" w:rsidRPr="00CC2CDB" w:rsidRDefault="00657EE5" w:rsidP="00CC2CD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Uric acid (mg/d</w:t>
            </w:r>
            <w:r w:rsidR="00CC2CDB" w:rsidRPr="00CC2CDB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540D3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7.7 ± 3.4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44AB15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7.8 ± 3.7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640299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7.6 ± 3.3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C46361" w14:textId="08431441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0B2B6A" w:rsidRPr="00CC2CDB">
              <w:rPr>
                <w:rFonts w:ascii="Times New Roman" w:hAnsi="Times New Roman" w:cs="Times New Roman"/>
                <w:sz w:val="18"/>
                <w:szCs w:val="18"/>
              </w:rPr>
              <w:t>399</w:t>
            </w:r>
          </w:p>
        </w:tc>
      </w:tr>
      <w:tr w:rsidR="00657EE5" w:rsidRPr="00CC2CDB" w14:paraId="637420F8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F30885" w14:textId="5ED401C4" w:rsidR="00657EE5" w:rsidRPr="00CC2CDB" w:rsidRDefault="00657EE5" w:rsidP="00CC2CD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Blood urea nitrogen (mg/d</w:t>
            </w:r>
            <w:r w:rsidR="00CC2CDB" w:rsidRPr="00CC2CDB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A8167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52.7 ± 30.5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6310E6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52.9 ± 30.6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8C4882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52.2 ± 30.2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C66DED" w14:textId="65557FEE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0B2B6A" w:rsidRPr="00CC2CDB">
              <w:rPr>
                <w:rFonts w:ascii="Times New Roman" w:hAnsi="Times New Roman" w:cs="Times New Roman"/>
                <w:sz w:val="18"/>
                <w:szCs w:val="18"/>
              </w:rPr>
              <w:t>598</w:t>
            </w:r>
          </w:p>
        </w:tc>
      </w:tr>
      <w:tr w:rsidR="00657EE5" w:rsidRPr="00CC2CDB" w14:paraId="648ADCBD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21BE4E" w14:textId="76CAAD21" w:rsidR="00657EE5" w:rsidRPr="00CC2CDB" w:rsidRDefault="00657EE5" w:rsidP="00CC2CD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Creatinine (mg/d</w:t>
            </w:r>
            <w:r w:rsidR="00CC2CDB" w:rsidRPr="00CC2CDB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EABFA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2.8 ± 2.0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685030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2.8 ± 1.9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D92E62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2.8 ± 2.0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D5437C" w14:textId="1C19AB0D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0.40</w:t>
            </w:r>
            <w:r w:rsidR="000B2B6A" w:rsidRPr="00CC2CDB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657EE5" w:rsidRPr="00CC2CDB" w14:paraId="14D0BA87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431FB1" w14:textId="13CA6F47" w:rsidR="00657EE5" w:rsidRPr="00CC2CDB" w:rsidRDefault="00657EE5" w:rsidP="00CC2CD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Total protein (g/d</w:t>
            </w:r>
            <w:r w:rsidR="00CC2CDB" w:rsidRPr="00CC2CDB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3ABC2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4.8 ± 1.1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80FEE0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4.8 ± 1.1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BEC990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4.8 ± 1.1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47929F" w14:textId="1FC3C02E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0.30</w:t>
            </w:r>
            <w:r w:rsidR="000B2B6A" w:rsidRPr="00CC2CD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657EE5" w:rsidRPr="00CC2CDB" w14:paraId="248D5C4F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907B93" w14:textId="36F89AE8" w:rsidR="00657EE5" w:rsidRPr="00CC2CDB" w:rsidRDefault="00657EE5" w:rsidP="00CC2CD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Albumin (g/d</w:t>
            </w:r>
            <w:r w:rsidR="00CC2CDB" w:rsidRPr="00CC2CDB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18887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2.7 ± 0.6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3F5984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2.7 ± 0.6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59F8D1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2.7 ± 0.6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AB37ED" w14:textId="771FF002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0.7</w:t>
            </w:r>
            <w:r w:rsidR="000B2B6A" w:rsidRPr="00CC2CDB"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</w:tr>
      <w:tr w:rsidR="00657EE5" w:rsidRPr="00CC2CDB" w14:paraId="2D397EA3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1B1B0A" w14:textId="22594D9B" w:rsidR="00657EE5" w:rsidRPr="00CC2CDB" w:rsidRDefault="00657EE5" w:rsidP="00CC2CD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Total bilirubin (mg/d</w:t>
            </w:r>
            <w:r w:rsidR="00CC2CDB" w:rsidRPr="00CC2CDB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92E64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4.7 ± 7.4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A5916A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4.7 ± 7.3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C8563E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4.7 ± 7.7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A14DFC" w14:textId="1F47749D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0.90</w:t>
            </w:r>
            <w:r w:rsidR="000B2B6A" w:rsidRPr="00CC2CD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657EE5" w:rsidRPr="00CC2CDB" w14:paraId="6BA6A0D7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BBEEA3" w14:textId="77777777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pH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E9843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7.28 ± 0.15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E43342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7.28 ± 0.16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8F3AA0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7.28 ± 0.15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C8E930" w14:textId="1351767E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0.85</w:t>
            </w:r>
            <w:r w:rsidR="000B2B6A" w:rsidRPr="00CC2CD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657EE5" w:rsidRPr="00CC2CDB" w14:paraId="3FD09F90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75401A" w14:textId="5D5CB475" w:rsidR="00657EE5" w:rsidRPr="00CC2CDB" w:rsidRDefault="00657EE5" w:rsidP="00CC2CD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Sodium (m</w:t>
            </w:r>
            <w:r w:rsidR="00CC2CDB" w:rsidRPr="00CC2CDB">
              <w:rPr>
                <w:rFonts w:ascii="Times New Roman" w:hAnsi="Times New Roman" w:cs="Times New Roman"/>
                <w:sz w:val="18"/>
                <w:szCs w:val="18"/>
              </w:rPr>
              <w:t>mol</w:t>
            </w: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="00CC2CDB" w:rsidRPr="00CC2CDB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92A25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136.4 ± 8.2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429B4B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136.3 ± 8.2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4C5B86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136.7 ± 7.9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5FDDE5" w14:textId="71F7AD0B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  <w:r w:rsidR="000B2B6A" w:rsidRPr="00CC2CDB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</w:tr>
      <w:tr w:rsidR="00657EE5" w:rsidRPr="00CC2CDB" w14:paraId="43B4F6C4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863D71" w14:textId="00CAC584" w:rsidR="00657EE5" w:rsidRPr="00CC2CDB" w:rsidRDefault="00657EE5" w:rsidP="00CC2CD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Potassium </w:t>
            </w:r>
            <w:r w:rsidR="00CC2CDB" w:rsidRPr="00CC2CDB">
              <w:rPr>
                <w:rFonts w:ascii="Times New Roman" w:hAnsi="Times New Roman" w:cs="Times New Roman"/>
                <w:sz w:val="18"/>
                <w:szCs w:val="18"/>
              </w:rPr>
              <w:t>(mmol</w:t>
            </w: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="00CC2CDB" w:rsidRPr="00CC2CDB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FE1A1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4.6 ± 1.1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AFC590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4.6 ± 1.0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3B0A9D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4.6 ± 1.1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13190E" w14:textId="45B662BA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0.48</w:t>
            </w:r>
            <w:r w:rsidR="000B2B6A" w:rsidRPr="00CC2CD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657EE5" w:rsidRPr="00CC2CDB" w14:paraId="3F827B18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6B9E63" w14:textId="77777777" w:rsidR="00657EE5" w:rsidRPr="00CC2CDB" w:rsidRDefault="00657EE5" w:rsidP="003502D0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PaCO</w:t>
            </w: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 (mmHg)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805FF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46.5 ± 17.5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FACCCC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46.7 ± 18.1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8F7AAF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46.1 ± 15.8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627DD7" w14:textId="5995139E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0B2B6A" w:rsidRPr="00CC2CDB">
              <w:rPr>
                <w:rFonts w:ascii="Times New Roman" w:hAnsi="Times New Roman" w:cs="Times New Roman"/>
                <w:sz w:val="18"/>
                <w:szCs w:val="18"/>
              </w:rPr>
              <w:t>473</w:t>
            </w:r>
          </w:p>
        </w:tc>
      </w:tr>
      <w:tr w:rsidR="00657EE5" w:rsidRPr="00CC2CDB" w14:paraId="11592A31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B92755" w14:textId="77777777" w:rsidR="00657EE5" w:rsidRPr="00CC2CDB" w:rsidRDefault="00657EE5" w:rsidP="003502D0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PaO</w:t>
            </w: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 (mmHg)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692A9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112.9 ± 74.6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D552BC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114.5 ± 79.1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D3BB02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109.0 ± 62.9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BA04DC" w14:textId="64F1C04D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0B2B6A" w:rsidRPr="00CC2CDB">
              <w:rPr>
                <w:rFonts w:ascii="Times New Roman" w:hAnsi="Times New Roman" w:cs="Times New Roman"/>
                <w:sz w:val="18"/>
                <w:szCs w:val="18"/>
              </w:rPr>
              <w:t>074</w:t>
            </w:r>
          </w:p>
        </w:tc>
      </w:tr>
      <w:tr w:rsidR="00657EE5" w:rsidRPr="00CC2CDB" w14:paraId="1AB40F73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B44B1B" w14:textId="77777777" w:rsidR="00657EE5" w:rsidRPr="00CC2CDB" w:rsidRDefault="00657EE5" w:rsidP="003502D0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Alveolar–arterial O</w:t>
            </w: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 gradient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21237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198.4 ± 244.2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71A5CA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199.1 ± 249.7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F2201C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196.9 ± 231.1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C690F6" w14:textId="3D69A4DC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  <w:r w:rsidR="000B2B6A" w:rsidRPr="00CC2CDB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</w:tr>
      <w:tr w:rsidR="00657EE5" w:rsidRPr="00CC2CDB" w14:paraId="6E28D5B5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C17FB4" w14:textId="77777777" w:rsidR="00657EE5" w:rsidRPr="00CC2CDB" w:rsidRDefault="00657EE5" w:rsidP="003502D0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PaO</w:t>
            </w: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/FiO</w:t>
            </w: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CD677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265.4 ± 200.5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CC3DF0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266.8 ± 206.8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710E90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262.3 ± 185.0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4863C8" w14:textId="74BC4E18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  <w:r w:rsidR="000B2B6A" w:rsidRPr="00CC2CDB"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</w:tr>
      <w:tr w:rsidR="00657EE5" w:rsidRPr="00CC2CDB" w14:paraId="595AF623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9B69BB" w14:textId="77777777" w:rsidR="00657EE5" w:rsidRPr="00CC2CDB" w:rsidRDefault="00657EE5" w:rsidP="003502D0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PT-INR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3F0D7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2.2 ± 2.3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AB5400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2.2 ± 2.4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C2736A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2.1 ± 2.0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D2AD9C" w14:textId="416D47D2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  <w:r w:rsidR="000B2B6A" w:rsidRPr="00CC2CDB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</w:tr>
      <w:tr w:rsidR="00657EE5" w:rsidRPr="00CC2CDB" w14:paraId="74DB237D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A18CF6" w14:textId="77777777" w:rsidR="00657EE5" w:rsidRPr="00CC2CDB" w:rsidRDefault="00657EE5" w:rsidP="003502D0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aPTT (sec)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97096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60.5 ± 59.5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5125AC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61.4 ± 61.6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1F2901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58.4 ± 54.4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74C5F6" w14:textId="7B1F7176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  <w:r w:rsidR="000B2B6A" w:rsidRPr="00CC2CDB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</w:tr>
      <w:tr w:rsidR="00657EE5" w:rsidRPr="00CC2CDB" w14:paraId="69B959BC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ED6A4C" w14:textId="77777777" w:rsidR="00657EE5" w:rsidRPr="00CC2CDB" w:rsidRDefault="00657EE5" w:rsidP="003502D0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Target clearance (ml/min)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3B110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40.7 ± 13.1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7C8948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40.6 ± 13.3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AB5A29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40.8 ± 12.7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AEA9EB" w14:textId="7B65FF2E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0.7</w:t>
            </w:r>
            <w:r w:rsidR="000B2B6A" w:rsidRPr="00CC2CDB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657EE5" w:rsidRPr="00CC2CDB" w14:paraId="6E3C38D3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B47870" w14:textId="77777777" w:rsidR="00657EE5" w:rsidRPr="00CC2CDB" w:rsidRDefault="00657EE5" w:rsidP="003502D0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Blood flow rate (ml/min)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D0CD2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110.6 ± 24.6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61AD9A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110.1 ± 24.3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4DDA91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111.8 ± 25.4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C6BC8E" w14:textId="12FB86DE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0.11</w:t>
            </w:r>
            <w:r w:rsidR="000B2B6A" w:rsidRPr="00CC2CDB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657EE5" w:rsidRPr="00CC2CDB" w14:paraId="3B5F3B55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5CDB0F" w14:textId="3B9EE1DF" w:rsidR="00657EE5" w:rsidRPr="00CC2CDB" w:rsidRDefault="00657EE5" w:rsidP="003502D0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lastRenderedPageBreak/>
              <w:t>Dialysate setting (ml/hr)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C9135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1281.7 ± 503.0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6B9862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1278.0 ± 504.2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C1EAA6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1290.1 ± 500.5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53D6AB" w14:textId="041DCF78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0B2B6A" w:rsidRPr="00CC2CDB">
              <w:rPr>
                <w:rFonts w:ascii="Times New Roman" w:hAnsi="Times New Roman" w:cs="Times New Roman"/>
                <w:sz w:val="18"/>
                <w:szCs w:val="18"/>
              </w:rPr>
              <w:t>594</w:t>
            </w:r>
          </w:p>
        </w:tc>
      </w:tr>
      <w:tr w:rsidR="00657EE5" w:rsidRPr="00CC2CDB" w14:paraId="130B2639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740438" w14:textId="77777777" w:rsidR="00657EE5" w:rsidRPr="00CC2CDB" w:rsidRDefault="00657EE5" w:rsidP="003502D0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Pre-blood pump setting (ml/hr)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2B81A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741.4 ± 660.5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ED9C88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750.6 ± 663.1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9AD424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719.9 ± 654.6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C92E89" w14:textId="06ACEE96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0.30</w:t>
            </w:r>
            <w:r w:rsidR="000B2B6A" w:rsidRPr="00CC2CDB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57EE5" w:rsidRPr="00CC2CDB" w14:paraId="70BDFA69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C61447" w14:textId="77777777" w:rsidR="00657EE5" w:rsidRPr="00CC2CDB" w:rsidRDefault="00657EE5" w:rsidP="003502D0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Replacement setting (ml/hr)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4AAC8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988.9 ± 687.5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187CF9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970.9 ± 696.2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7F066B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1030.9 ± 665.5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2605EB" w14:textId="3349A89D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  <w:r w:rsidR="000B2B6A" w:rsidRPr="00CC2CD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657EE5" w:rsidRPr="00CC2CDB" w14:paraId="6A4646E3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3C79AB" w14:textId="5545EA7A" w:rsidR="00657EE5" w:rsidRPr="00CC2CDB" w:rsidRDefault="00657EE5" w:rsidP="008D17E1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Target </w:t>
            </w:r>
            <w:r w:rsidR="00817A12"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input</w:t>
            </w: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/</w:t>
            </w:r>
            <w:r w:rsidR="00817A12"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output</w:t>
            </w: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 (ml/d)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461C7" w14:textId="01414D8A" w:rsidR="00657EE5" w:rsidRPr="00CC2CDB" w:rsidRDefault="00E17B95" w:rsidP="00E17B9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657EE5" w:rsidRPr="00CC2CDB">
              <w:rPr>
                <w:rFonts w:ascii="Times New Roman" w:hAnsi="Times New Roman" w:cs="Times New Roman"/>
                <w:sz w:val="18"/>
                <w:szCs w:val="18"/>
              </w:rPr>
              <w:t>337.0 ± 913.7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F7BBCC" w14:textId="6E60E2E1" w:rsidR="00657EE5" w:rsidRPr="00CC2CDB" w:rsidRDefault="00E17B95" w:rsidP="00E17B9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657EE5" w:rsidRPr="00CC2CDB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657EE5" w:rsidRPr="00CC2CD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657EE5" w:rsidRPr="00CC2CDB">
              <w:rPr>
                <w:rFonts w:ascii="Times New Roman" w:hAnsi="Times New Roman" w:cs="Times New Roman"/>
                <w:sz w:val="18"/>
                <w:szCs w:val="18"/>
              </w:rPr>
              <w:t xml:space="preserve"> ± 947.8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EC7D44" w14:textId="6F6D3409" w:rsidR="00657EE5" w:rsidRPr="00CC2CDB" w:rsidRDefault="00E17B9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657EE5" w:rsidRPr="00CC2CDB">
              <w:rPr>
                <w:rFonts w:ascii="Times New Roman" w:hAnsi="Times New Roman" w:cs="Times New Roman"/>
                <w:sz w:val="18"/>
                <w:szCs w:val="18"/>
              </w:rPr>
              <w:t>341.7 ± 839.3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8E89B9" w14:textId="709A9C03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  <w:r w:rsidR="000B2B6A" w:rsidRPr="00CC2CDB">
              <w:rPr>
                <w:rFonts w:ascii="Times New Roman" w:hAnsi="Times New Roman" w:cs="Times New Roman"/>
                <w:sz w:val="18"/>
                <w:szCs w:val="18"/>
              </w:rPr>
              <w:t>69</w:t>
            </w:r>
          </w:p>
        </w:tc>
      </w:tr>
      <w:tr w:rsidR="00657EE5" w:rsidRPr="00CC2CDB" w14:paraId="572DE816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1A53A6" w14:textId="5FDF20BE" w:rsidR="00657EE5" w:rsidRPr="00CC2CDB" w:rsidRDefault="00657EE5" w:rsidP="00CC2CDB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No. of </w:t>
            </w:r>
            <w:r w:rsidR="00CC2CDB"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HCO</w:t>
            </w:r>
            <w:r w:rsidR="00CC2CDB"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="00CC2CDB"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vertAlign w:val="superscript"/>
              </w:rPr>
              <w:t>–</w:t>
            </w: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 amp in dialysate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7D155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1.4 ± 2.1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F69568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1.4 ± 2.1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CE5D11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1.4 ± 2.1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D54E6A" w14:textId="32FE84F4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0.95</w:t>
            </w:r>
            <w:r w:rsidR="001E18A9" w:rsidRPr="00CC2CD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657EE5" w:rsidRPr="00CC2CDB" w14:paraId="68C0CBD2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2D7AF2" w14:textId="0F8D85DA" w:rsidR="00657EE5" w:rsidRPr="00CC2CDB" w:rsidRDefault="00657EE5" w:rsidP="00CC2CDB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No. of </w:t>
            </w:r>
            <w:r w:rsidR="00CC2CDB"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HCO</w:t>
            </w:r>
            <w:r w:rsidR="00CC2CDB"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="00CC2CDB"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vertAlign w:val="superscript"/>
              </w:rPr>
              <w:t>–</w:t>
            </w: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 amp in pre-dilution replacement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25F6B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1.0 ± 1.9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A36CFB" w14:textId="77777777" w:rsidR="00657EE5" w:rsidRPr="00CC2CDB" w:rsidRDefault="00657EE5" w:rsidP="003502D0">
            <w:pPr>
              <w:pStyle w:val="a7"/>
              <w:numPr>
                <w:ilvl w:val="0"/>
                <w:numId w:val="1"/>
              </w:numPr>
              <w:ind w:leftChars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± 1.9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989C3F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1.0 ± 1.9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AEE62A" w14:textId="693F51D1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0.72</w:t>
            </w:r>
            <w:r w:rsidR="001E18A9" w:rsidRPr="00CC2CD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657EE5" w:rsidRPr="00CC2CDB" w14:paraId="614BCB90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582D27" w14:textId="6B7B1174" w:rsidR="00657EE5" w:rsidRPr="00CC2CDB" w:rsidRDefault="00657EE5" w:rsidP="00CC2CDB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No. of </w:t>
            </w:r>
            <w:r w:rsidR="00CC2CDB"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HCO</w:t>
            </w:r>
            <w:r w:rsidR="00CC2CDB"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="00CC2CDB"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vertAlign w:val="superscript"/>
              </w:rPr>
              <w:t>–</w:t>
            </w: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 amp in post-dilution replacement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9004B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0.6 ± 1.6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1D0FE4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0.6 ± 1.6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F78515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0.6 ± 1.6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B935A5" w14:textId="5C3A39BC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  <w:r w:rsidR="001E18A9" w:rsidRPr="00CC2CDB"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</w:tr>
      <w:tr w:rsidR="00657EE5" w:rsidRPr="00CC2CDB" w14:paraId="120CFCC8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CD3E3C" w14:textId="78EE12CD" w:rsidR="00657EE5" w:rsidRPr="00CC2CDB" w:rsidRDefault="00657EE5" w:rsidP="008D17E1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Dobutamine infusion rate (</w:t>
            </w:r>
            <w:r w:rsidR="008D17E1"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μg</w:t>
            </w: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/kg/min)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9655A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1.2 ± 4.2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121A91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1.2 ± 4.1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920398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1.2 ± 4.4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A0ACAB" w14:textId="16AA6BB0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1E18A9" w:rsidRPr="00CC2CDB">
              <w:rPr>
                <w:rFonts w:ascii="Times New Roman" w:hAnsi="Times New Roman" w:cs="Times New Roman"/>
                <w:sz w:val="18"/>
                <w:szCs w:val="18"/>
              </w:rPr>
              <w:t>823</w:t>
            </w:r>
          </w:p>
        </w:tc>
      </w:tr>
      <w:tr w:rsidR="00657EE5" w:rsidRPr="00CC2CDB" w14:paraId="081D3B54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4A4446" w14:textId="1FD32BAE" w:rsidR="00657EE5" w:rsidRPr="00CC2CDB" w:rsidRDefault="00657EE5" w:rsidP="008D17E1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Dopamine infusion rate (</w:t>
            </w:r>
            <w:r w:rsidR="008D17E1"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μg</w:t>
            </w: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/kg/min)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9ED13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3.0 ± 8.1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78BBDB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3.0 ± 8.0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CBA51D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3.0 ± 8.2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8A1A3B" w14:textId="15D81613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1E18A9" w:rsidRPr="00CC2CDB">
              <w:rPr>
                <w:rFonts w:ascii="Times New Roman" w:hAnsi="Times New Roman" w:cs="Times New Roman"/>
                <w:sz w:val="18"/>
                <w:szCs w:val="18"/>
              </w:rPr>
              <w:t>985</w:t>
            </w:r>
          </w:p>
        </w:tc>
      </w:tr>
      <w:tr w:rsidR="00657EE5" w:rsidRPr="00CC2CDB" w14:paraId="13B74BAA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79BC96" w14:textId="5EDE3AA6" w:rsidR="00657EE5" w:rsidRPr="00CC2CDB" w:rsidRDefault="00657EE5" w:rsidP="008D17E1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Norepinephrine infusion rate (</w:t>
            </w:r>
            <w:r w:rsidR="008D17E1"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μg</w:t>
            </w: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/min)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4B3BD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10.9 ± 20.0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B02D0E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10.7 ± 20.2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BD524B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11.6 ± 19.6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0AE9C7" w14:textId="1DD39073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0.33</w:t>
            </w:r>
            <w:r w:rsidR="001E18A9" w:rsidRPr="00CC2CD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657EE5" w:rsidRPr="00CC2CDB" w14:paraId="306A891C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DE8076" w14:textId="1870A914" w:rsidR="00657EE5" w:rsidRPr="00CC2CDB" w:rsidRDefault="00657EE5" w:rsidP="003502D0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Vasopressin infusion rate (u</w:t>
            </w:r>
            <w:r w:rsidR="008D17E1"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nit</w:t>
            </w: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/min)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3288C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0.005 ± 0.024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678276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0.005 ± 0.024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04CF84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0.005 ± 0.023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99F576" w14:textId="5859526F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0.79</w:t>
            </w:r>
            <w:r w:rsidR="001E18A9" w:rsidRPr="00CC2CDB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657EE5" w:rsidRPr="00CC2CDB" w14:paraId="22F1861F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1AB777" w14:textId="425B2CF3" w:rsidR="00657EE5" w:rsidRPr="00CC2CDB" w:rsidRDefault="00657EE5" w:rsidP="008D17E1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Epinephrine infusion rate (</w:t>
            </w:r>
            <w:r w:rsidR="008D17E1"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μg</w:t>
            </w: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/kg/min)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CFDDC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0.23 ± 1.83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A3D283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0.24 ± 2.00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CFEA84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0.19 ± 1.37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64BE9E" w14:textId="75BC512D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  <w:r w:rsidR="001E18A9" w:rsidRPr="00CC2CD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657EE5" w:rsidRPr="00CC2CDB" w14:paraId="28291488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B31B1F" w14:textId="2FD26741" w:rsidR="00657EE5" w:rsidRPr="00CC2CDB" w:rsidRDefault="00657EE5" w:rsidP="008D17E1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Nitroglycerin infusion rate (</w:t>
            </w:r>
            <w:r w:rsidR="008D17E1"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μg</w:t>
            </w: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/min)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42F28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2.40 ± 11.51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31E287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2.22 ± 10.86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CC3C71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2.81 ± 12.89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37AE5E" w14:textId="6B1E5818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  <w:r w:rsidR="001E18A9" w:rsidRPr="00CC2CDB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</w:tr>
      <w:tr w:rsidR="00657EE5" w:rsidRPr="00CC2CDB" w14:paraId="594929B4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056AB7" w14:textId="71B6C540" w:rsidR="00657EE5" w:rsidRPr="00CC2CDB" w:rsidRDefault="00657EE5" w:rsidP="008D17E1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Milrinone infusion rate (</w:t>
            </w:r>
            <w:r w:rsidR="008D17E1"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μg</w:t>
            </w: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/kg/min)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BC8FF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0.009 ± 0.65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BAA24B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0.009 ± 0.07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F11845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0.009 ± 0.07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3D072D" w14:textId="4398104B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  <w:r w:rsidR="001E18A9" w:rsidRPr="00CC2CDB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</w:tr>
      <w:tr w:rsidR="00657EE5" w:rsidRPr="00CC2CDB" w14:paraId="3D584B2F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D1CF01" w14:textId="77777777" w:rsidR="00657EE5" w:rsidRPr="00CC2CDB" w:rsidRDefault="00657EE5" w:rsidP="003502D0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Diltiazem infusion rate (mg/hr)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F59CB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0.13 ± 1.15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2480F5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0.12 ± 1.11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742A65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0.15 ± 1.25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8B3409" w14:textId="3BB5DD58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0.59</w:t>
            </w:r>
            <w:r w:rsidR="001E18A9" w:rsidRPr="00CC2CDB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57EE5" w:rsidRPr="00CC2CDB" w14:paraId="4A7ADB8C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49251C" w14:textId="0C554CBC" w:rsidR="00657EE5" w:rsidRPr="00CC2CDB" w:rsidRDefault="00657EE5" w:rsidP="008D17E1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Esmolol infusion rate (</w:t>
            </w:r>
            <w:r w:rsidR="008D17E1"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μg</w:t>
            </w: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/kg/min)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1979D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0.40 ± 5.09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C22001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0.47 ± 5.50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528228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0.23 ± 3.97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58106D" w14:textId="1D7D129D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1E18A9" w:rsidRPr="00CC2CDB">
              <w:rPr>
                <w:rFonts w:ascii="Times New Roman" w:hAnsi="Times New Roman" w:cs="Times New Roman"/>
                <w:sz w:val="18"/>
                <w:szCs w:val="18"/>
              </w:rPr>
              <w:t>295</w:t>
            </w:r>
          </w:p>
        </w:tc>
      </w:tr>
      <w:tr w:rsidR="00657EE5" w:rsidRPr="00CC2CDB" w14:paraId="0ABD7034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455B4E" w14:textId="77777777" w:rsidR="00657EE5" w:rsidRPr="00CC2CDB" w:rsidRDefault="00657EE5" w:rsidP="003502D0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Nicorandil infusion rate (mg/hr)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CAA30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0.01 ± 0.16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A9A7A9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0.02 ± 0.17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91EF63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0.01 ± 0.12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997F82" w14:textId="623FC52F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0.30</w:t>
            </w:r>
            <w:r w:rsidR="001E18A9" w:rsidRPr="00CC2CD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657EE5" w:rsidRPr="00CC2CDB" w14:paraId="1B39816F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86236E" w14:textId="77777777" w:rsidR="00657EE5" w:rsidRPr="00CC2CDB" w:rsidRDefault="00657EE5" w:rsidP="003502D0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Nicardipine infusion rate (mg/hr)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9F0B3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0.04 ± 0.47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63F6A3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0.03 ± 0.42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F9D5D6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0.05 ± 0.59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8D27B8" w14:textId="4C9A3BFC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  <w:r w:rsidR="001E18A9" w:rsidRPr="00CC2CDB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</w:tr>
      <w:tr w:rsidR="00657EE5" w:rsidRPr="00CC2CDB" w14:paraId="16891A77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272CA9" w14:textId="77777777" w:rsidR="00657EE5" w:rsidRPr="00CC2CDB" w:rsidRDefault="00657EE5" w:rsidP="003502D0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0.9% saline infusion rate (ml/hr)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8FEBF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13.7 ± 33.1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81DDCC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13.4 ± 32.2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26B0FB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14.3 ± 35.0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6046CD" w14:textId="53FC04F8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  <w:r w:rsidR="001E18A9" w:rsidRPr="00CC2CDB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657EE5" w:rsidRPr="00CC2CDB" w14:paraId="644F05F6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C9019A" w14:textId="77777777" w:rsidR="00657EE5" w:rsidRPr="00CC2CDB" w:rsidRDefault="00657EE5" w:rsidP="003502D0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Hartmann solution infusion rate (ml/hr)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F3787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3.6 ± 18.1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1213ED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3.4 ± 17.3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935BCA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4.0 ± 19.7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35356B" w14:textId="06577072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0.46</w:t>
            </w:r>
            <w:r w:rsidR="001E18A9" w:rsidRPr="00CC2CD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657EE5" w:rsidRPr="00CC2CDB" w14:paraId="7AF72783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A4A222" w14:textId="77777777" w:rsidR="00657EE5" w:rsidRPr="00CC2CDB" w:rsidRDefault="00657EE5" w:rsidP="003502D0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Plasma solution A infusion rate (ml/hr)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CBE2E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2.9 ± 15.8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48BDA7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3.3 ± 16.8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A0B2CA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2.0 ± 13.1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F7EACB" w14:textId="63816A6D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  <w:r w:rsidR="001E18A9" w:rsidRPr="00CC2CDB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657EE5" w:rsidRPr="00CC2CDB" w14:paraId="0936EC7E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B3CE83" w14:textId="77777777" w:rsidR="00657EE5" w:rsidRPr="00CC2CDB" w:rsidRDefault="00657EE5" w:rsidP="003502D0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Half saline infusion rate (ml/hr)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67697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1.8 ± 12.4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007A8F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1.7 ± 11.9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6ABBF5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2.1 ± 13.4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B97127" w14:textId="458A40EB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  <w:r w:rsidR="001E18A9" w:rsidRPr="00CC2CDB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</w:tr>
      <w:tr w:rsidR="00657EE5" w:rsidRPr="00CC2CDB" w14:paraId="4BDCCB40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1B530D" w14:textId="77777777" w:rsidR="00657EE5" w:rsidRPr="00CC2CDB" w:rsidRDefault="00657EE5" w:rsidP="003502D0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3% saline infusion rate (ml/hr)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DD2D2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0.2 ± 2.2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9D857F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0.2 ± 2.5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1756B7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0.1 ± 1.3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66ABE2" w14:textId="63E95E9F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0.27</w:t>
            </w:r>
            <w:r w:rsidR="001E18A9" w:rsidRPr="00CC2CD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657EE5" w:rsidRPr="00CC2CDB" w14:paraId="3CE40DE4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6E4165" w14:textId="77777777" w:rsidR="00657EE5" w:rsidRPr="00CC2CDB" w:rsidRDefault="00657EE5" w:rsidP="003502D0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Hydroxyethyl starch infusion rate (ml/hr)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FB627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0.2 ± 3.7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8BD6C0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0.3 ± 4.4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BA62C2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0.1 ± 1.1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6B929A" w14:textId="570C15F3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  <w:r w:rsidR="001E18A9" w:rsidRPr="00CC2CDB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</w:tr>
      <w:tr w:rsidR="00657EE5" w:rsidRPr="00CC2CDB" w14:paraId="13BFF871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F5A58B" w14:textId="77777777" w:rsidR="00657EE5" w:rsidRPr="00CC2CDB" w:rsidRDefault="00657EE5" w:rsidP="003502D0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D5W infusion rate (ml/hr)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C846F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16.7 ± 37.1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D18658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17.0 ± 38.7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1BA6A6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15.8 ± 32.9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D50F7E" w14:textId="05B2ECD6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0.46</w:t>
            </w:r>
            <w:r w:rsidR="001E18A9" w:rsidRPr="00CC2CDB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657EE5" w:rsidRPr="00CC2CDB" w14:paraId="776D75E7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AACC36" w14:textId="77777777" w:rsidR="00657EE5" w:rsidRPr="00CC2CDB" w:rsidRDefault="00657EE5" w:rsidP="003502D0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D10W infusion rate (ml/hr)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90032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7.3 ± 22.0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394A11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7.3 ± 21.7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DB4817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7.3 ± 22.7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6972FF" w14:textId="3C349440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0.98</w:t>
            </w:r>
            <w:r w:rsidR="001E18A9" w:rsidRPr="00CC2CD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E32417" w:rsidRPr="00CC2CDB" w14:paraId="696C8498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39FF27" w14:textId="55D322E6" w:rsidR="00E32417" w:rsidRPr="00CC2CDB" w:rsidRDefault="00E32417" w:rsidP="003502D0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D50W infusion rate (ml/hr)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E65F1" w14:textId="283BF3AD" w:rsidR="00E32417" w:rsidRPr="00CC2CDB" w:rsidRDefault="005F110C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0.4 ± 3.8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99A22B" w14:textId="3610FD1D" w:rsidR="00E32417" w:rsidRPr="00CC2CDB" w:rsidRDefault="005F110C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0.4 ± 3.9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EF40BC" w14:textId="1BBFA36B" w:rsidR="00E32417" w:rsidRPr="00CC2CDB" w:rsidRDefault="005F110C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0.5 ± 3.8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93428A" w14:textId="3A438F99" w:rsidR="00E32417" w:rsidRPr="00CC2CDB" w:rsidRDefault="00E32417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0.306</w:t>
            </w:r>
          </w:p>
        </w:tc>
      </w:tr>
      <w:tr w:rsidR="00657EE5" w:rsidRPr="00CC2CDB" w14:paraId="55182C1C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5113E2" w14:textId="77777777" w:rsidR="00657EE5" w:rsidRPr="00CC2CDB" w:rsidRDefault="00657EE5" w:rsidP="003502D0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Dextrose saline infusion rate (ml/hr)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48D68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1.7 ± 11.4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61B37D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1.7 ± 11.3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2F7AAF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1.7 ± 11.5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824EDC" w14:textId="4828322B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0.86</w:t>
            </w:r>
            <w:r w:rsidR="001E18A9" w:rsidRPr="00CC2CDB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57EE5" w:rsidRPr="00CC2CDB" w14:paraId="4B68896A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610504" w14:textId="77777777" w:rsidR="00657EE5" w:rsidRPr="00CC2CDB" w:rsidRDefault="00657EE5" w:rsidP="003502D0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NK2 infusion rate (ml/hr)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A31EF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1.8 ± 11.2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2A829A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1.6 ± 11.3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E1339F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2.1 ± 11.2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864742" w14:textId="49196A12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0.31</w:t>
            </w:r>
            <w:r w:rsidR="001E18A9" w:rsidRPr="00CC2CDB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57EE5" w:rsidRPr="00CC2CDB" w14:paraId="716D35E4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6C8A91" w14:textId="08F091EB" w:rsidR="00657EE5" w:rsidRPr="00CC2CDB" w:rsidRDefault="00657EE5" w:rsidP="00CC2CDB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Hartmann</w:t>
            </w:r>
            <w:r w:rsid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-D</w:t>
            </w: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 solution infusion rate (ml/hr)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C9519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0.5 ± 5.8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C0B14E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0.4 ± 5.2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5ED348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0.7 ± 7.0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DC31BF" w14:textId="6F071532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0.33</w:t>
            </w:r>
            <w:r w:rsidR="001E18A9" w:rsidRPr="00CC2CD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657EE5" w:rsidRPr="00CC2CDB" w14:paraId="6D04623C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B94CF0" w14:textId="35546092" w:rsidR="00657EE5" w:rsidRPr="00CC2CDB" w:rsidRDefault="00657EE5" w:rsidP="00CC2CDB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No. of </w:t>
            </w:r>
            <w:r w:rsidR="00CC2CDB"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HCO</w:t>
            </w:r>
            <w:r w:rsidR="00CC2CDB"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="00CC2CDB"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  <w:vertAlign w:val="superscript"/>
              </w:rPr>
              <w:t>–</w:t>
            </w:r>
            <w:r w:rsidR="00CC2CDB"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 amp </w:t>
            </w: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in main fluids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95640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1.4 ± 2.7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FE9E88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1.4 ± 2.7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14939B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1.4 ± 2.7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6F9718" w14:textId="16A2ADE5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  <w:r w:rsidR="001E18A9" w:rsidRPr="00CC2CDB">
              <w:rPr>
                <w:rFonts w:ascii="Times New Roman" w:hAnsi="Times New Roman" w:cs="Times New Roman"/>
                <w:sz w:val="18"/>
                <w:szCs w:val="18"/>
              </w:rPr>
              <w:t>79</w:t>
            </w:r>
          </w:p>
        </w:tc>
      </w:tr>
      <w:tr w:rsidR="00657EE5" w:rsidRPr="00CC2CDB" w14:paraId="10F6EFFD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399500" w14:textId="77777777" w:rsidR="00657EE5" w:rsidRPr="00CC2CDB" w:rsidRDefault="00657EE5" w:rsidP="003502D0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Glasgow coma scale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60EEC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8.0 ± 4.5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47391E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8.0 ± 4.5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671561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8.0 ± 4.5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AC1038" w14:textId="79F5EB3A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0.80</w:t>
            </w:r>
            <w:r w:rsidR="001E18A9" w:rsidRPr="00CC2CD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657EE5" w:rsidRPr="00CC2CDB" w14:paraId="151926E3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6186DD" w14:textId="77777777" w:rsidR="00657EE5" w:rsidRPr="00CC2CDB" w:rsidRDefault="00657EE5" w:rsidP="003502D0">
            <w:pPr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CC2CDB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Bacteremia (%)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FB0D6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22.6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AFF8F4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21.8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EE822E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24.5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04FADF" w14:textId="64F493FA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  <w:r w:rsidR="00104F1C" w:rsidRPr="00CC2CDB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</w:tr>
      <w:tr w:rsidR="00657EE5" w:rsidRPr="00CC2CDB" w14:paraId="48ED90C4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F59F45" w14:textId="77777777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Diabetes mellitus (%)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BD482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28.6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447325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29.1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02114F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27.4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5EC663" w14:textId="25D7BDC0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104F1C" w:rsidRPr="00CC2CDB">
              <w:rPr>
                <w:rFonts w:ascii="Times New Roman" w:hAnsi="Times New Roman" w:cs="Times New Roman"/>
                <w:sz w:val="18"/>
                <w:szCs w:val="18"/>
              </w:rPr>
              <w:t>387</w:t>
            </w:r>
          </w:p>
        </w:tc>
      </w:tr>
      <w:tr w:rsidR="00657EE5" w:rsidRPr="00CC2CDB" w14:paraId="572A367C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D79002" w14:textId="77777777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Hypertension (%)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C90A4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26.4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05BD57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26.1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3DA3AC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27.2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BCDAFF" w14:textId="11FF2FE9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104F1C" w:rsidRPr="00CC2CDB">
              <w:rPr>
                <w:rFonts w:ascii="Times New Roman" w:hAnsi="Times New Roman" w:cs="Times New Roman"/>
                <w:sz w:val="18"/>
                <w:szCs w:val="18"/>
              </w:rPr>
              <w:t>566</w:t>
            </w:r>
          </w:p>
        </w:tc>
      </w:tr>
      <w:tr w:rsidR="00657EE5" w:rsidRPr="00CC2CDB" w14:paraId="596098F2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7928B0" w14:textId="77777777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Myocardial infarction (%)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AA229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9.3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CBB78B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9.2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4D0F43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9.4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4F46ED" w14:textId="3492BA4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  <w:r w:rsidR="00104F1C" w:rsidRPr="00CC2CDB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</w:tr>
      <w:tr w:rsidR="00657EE5" w:rsidRPr="00CC2CDB" w14:paraId="0C724CB8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D86FDD" w14:textId="77777777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Chronic heart failure (%)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86D38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16.1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92C175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16.1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145D41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16.2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4A3F7D" w14:textId="3A19BD5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  <w:r w:rsidR="00104F1C" w:rsidRPr="00CC2CDB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</w:tr>
      <w:tr w:rsidR="00657EE5" w:rsidRPr="00CC2CDB" w14:paraId="68A30EA5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F5F78F" w14:textId="77777777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Stroke (%)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6F2CF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13.3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3DD4A2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13.1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132A4F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13.8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4B0246" w14:textId="149AF0AF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104F1C" w:rsidRPr="00CC2CDB">
              <w:rPr>
                <w:rFonts w:ascii="Times New Roman" w:hAnsi="Times New Roman" w:cs="Times New Roman"/>
                <w:sz w:val="18"/>
                <w:szCs w:val="18"/>
              </w:rPr>
              <w:t>685</w:t>
            </w:r>
          </w:p>
        </w:tc>
      </w:tr>
      <w:tr w:rsidR="00657EE5" w:rsidRPr="00CC2CDB" w14:paraId="02CA8295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75BA44" w14:textId="77777777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Peripheral vascular disease (%)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792E1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5.4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4A82DA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8AB91E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5.7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EC7828" w14:textId="674BBEC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104F1C" w:rsidRPr="00CC2CDB">
              <w:rPr>
                <w:rFonts w:ascii="Times New Roman" w:hAnsi="Times New Roman" w:cs="Times New Roman"/>
                <w:sz w:val="18"/>
                <w:szCs w:val="18"/>
              </w:rPr>
              <w:t>708</w:t>
            </w:r>
          </w:p>
        </w:tc>
      </w:tr>
      <w:tr w:rsidR="00657EE5" w:rsidRPr="00CC2CDB" w14:paraId="4B76C54E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003EC2" w14:textId="77777777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Dementia (%)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46DE5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5.1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A8DDBB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5.0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4F2C38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5.2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603FA8" w14:textId="0BAD7903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104F1C" w:rsidRPr="00CC2CDB">
              <w:rPr>
                <w:rFonts w:ascii="Times New Roman" w:hAnsi="Times New Roman" w:cs="Times New Roman"/>
                <w:sz w:val="18"/>
                <w:szCs w:val="18"/>
              </w:rPr>
              <w:t>840</w:t>
            </w:r>
          </w:p>
        </w:tc>
      </w:tr>
      <w:tr w:rsidR="00657EE5" w:rsidRPr="00CC2CDB" w14:paraId="41343BF2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7C20CC" w14:textId="77777777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Diabetic nephropathy (%)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2F553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8A2202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3.1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476AB1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2.7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D4C91E" w14:textId="279AB5F4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104F1C" w:rsidRPr="00CC2CDB">
              <w:rPr>
                <w:rFonts w:ascii="Times New Roman" w:hAnsi="Times New Roman" w:cs="Times New Roman"/>
                <w:sz w:val="18"/>
                <w:szCs w:val="18"/>
              </w:rPr>
              <w:t>595</w:t>
            </w:r>
          </w:p>
        </w:tc>
      </w:tr>
      <w:tr w:rsidR="00657EE5" w:rsidRPr="00CC2CDB" w14:paraId="0FBC3A0C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EC87A9" w14:textId="77777777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Chronic obstructive pulmonary disease (%)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D2295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4.9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C46CD8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5.5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907596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3.7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FBAA2C" w14:textId="1498939E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104F1C" w:rsidRPr="00CC2CDB"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</w:tr>
      <w:tr w:rsidR="00657EE5" w:rsidRPr="00CC2CDB" w14:paraId="17A8D4AC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0B8C97" w14:textId="77777777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Connective tissue disease (%)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D5978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1.2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FE178D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1.3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DA5697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1.1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389494" w14:textId="0B9AB9BF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104F1C" w:rsidRPr="00CC2CDB">
              <w:rPr>
                <w:rFonts w:ascii="Times New Roman" w:hAnsi="Times New Roman" w:cs="Times New Roman"/>
                <w:sz w:val="18"/>
                <w:szCs w:val="18"/>
              </w:rPr>
              <w:t>774</w:t>
            </w:r>
          </w:p>
        </w:tc>
      </w:tr>
      <w:tr w:rsidR="00657EE5" w:rsidRPr="00CC2CDB" w14:paraId="1912AD13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F39B55" w14:textId="77777777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Peptic ulcer disease (%)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AE559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5D3629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F3B0E4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D5E72E" w14:textId="43EC30C1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0.99</w:t>
            </w:r>
            <w:r w:rsidR="00104F1C" w:rsidRPr="00CC2CDB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657EE5" w:rsidRPr="00CC2CDB" w14:paraId="53786E47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8671D0" w14:textId="77777777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Cancer (%)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93671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38.0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3A6CE2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37.2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700028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39.9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C2C125" w14:textId="41C19CCC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  <w:r w:rsidR="00104F1C" w:rsidRPr="00CC2CDB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</w:tr>
      <w:tr w:rsidR="00657EE5" w:rsidRPr="00CC2CDB" w14:paraId="3FD81477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2B6F5C" w14:textId="77777777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Ischemic heart disease (%)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C06E4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11.2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815D4E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11.8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E53234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9.8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C3EFEC" w14:textId="52241449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  <w:r w:rsidR="00104F1C" w:rsidRPr="00CC2CDB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</w:tr>
      <w:tr w:rsidR="00657EE5" w:rsidRPr="00CC2CDB" w14:paraId="09959525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95EA00" w14:textId="77777777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Chronic kidney disease (%)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EFADD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22.5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2AA33D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21.5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C5226A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24.8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C632BE" w14:textId="09C9BA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104F1C" w:rsidRPr="00CC2CDB"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</w:tr>
      <w:tr w:rsidR="00657EE5" w:rsidRPr="00CC2CDB" w14:paraId="1A5A3EC8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875221" w14:textId="77777777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Atrial fibrillation (%)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6A3D7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12.4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A83F81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12.5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990DE2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12.3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B65EA9" w14:textId="09338CCF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  <w:r w:rsidR="00104F1C" w:rsidRPr="00CC2CDB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657EE5" w:rsidRPr="00CC2CDB" w14:paraId="6F50FEF0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2739C7" w14:textId="77777777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Atrioventricular block (%)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046D5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1.4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0A346B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1.6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89BAF3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1.1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D5BA18" w14:textId="474D512B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104F1C" w:rsidRPr="00CC2CDB">
              <w:rPr>
                <w:rFonts w:ascii="Times New Roman" w:hAnsi="Times New Roman" w:cs="Times New Roman"/>
                <w:sz w:val="18"/>
                <w:szCs w:val="18"/>
              </w:rPr>
              <w:t>406</w:t>
            </w:r>
          </w:p>
        </w:tc>
      </w:tr>
      <w:tr w:rsidR="00657EE5" w:rsidRPr="00CC2CDB" w14:paraId="04D509C8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511D53" w14:textId="77777777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Ventricular tachycardia (%)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EAE6C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1.8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D66B0E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1.8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D5E1CF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1.8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44A75B" w14:textId="2AA5F685" w:rsidR="00657EE5" w:rsidRPr="00CC2CDB" w:rsidRDefault="00104F1C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0.975</w:t>
            </w:r>
          </w:p>
        </w:tc>
      </w:tr>
      <w:tr w:rsidR="00657EE5" w:rsidRPr="00CC2CDB" w14:paraId="14491FA3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E4E836" w14:textId="77777777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Tachycardia-bradycardia syndrome (%)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D666A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0.3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3EC1A7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981901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042696" w14:textId="6F4A5390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104F1C" w:rsidRPr="00CC2CDB">
              <w:rPr>
                <w:rFonts w:ascii="Times New Roman" w:hAnsi="Times New Roman" w:cs="Times New Roman"/>
                <w:sz w:val="18"/>
                <w:szCs w:val="18"/>
              </w:rPr>
              <w:t>285</w:t>
            </w:r>
          </w:p>
        </w:tc>
      </w:tr>
      <w:tr w:rsidR="00657EE5" w:rsidRPr="00CC2CDB" w14:paraId="561A6CFC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4F6D35" w14:textId="77777777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Complete left bundle branch block (%)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D5E8D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C107F6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5B3FD0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ABC111" w14:textId="70F33F8B" w:rsidR="00657EE5" w:rsidRPr="00CC2CDB" w:rsidRDefault="00104F1C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0.625</w:t>
            </w:r>
          </w:p>
        </w:tc>
      </w:tr>
      <w:tr w:rsidR="00657EE5" w:rsidRPr="00CC2CDB" w14:paraId="061C663B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D3E825" w14:textId="77777777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Ventilator apply (%)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DC329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78.2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B4CF11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78.2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788A7B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78.4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655936" w14:textId="57172E29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0.88</w:t>
            </w:r>
            <w:r w:rsidR="00104F1C" w:rsidRPr="00CC2CD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657EE5" w:rsidRPr="00CC2CDB" w14:paraId="391D2A3A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8A916C" w14:textId="68B8EF80" w:rsidR="00657EE5" w:rsidRPr="00CC2CDB" w:rsidRDefault="00657EE5" w:rsidP="008D17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 xml:space="preserve">5% </w:t>
            </w:r>
            <w:r w:rsidR="008D17E1" w:rsidRPr="00CC2CD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lbumin infusion (%)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98141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E043BF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1.0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93EBDF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CCCE8F" w14:textId="3CE3544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0.3</w:t>
            </w:r>
            <w:r w:rsidR="00104F1C" w:rsidRPr="00CC2CDB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</w:tr>
      <w:tr w:rsidR="00657EE5" w:rsidRPr="00CC2CDB" w14:paraId="2945AA9D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E9CA97" w14:textId="4E47D417" w:rsidR="00657EE5" w:rsidRPr="00CC2CDB" w:rsidRDefault="00657EE5" w:rsidP="008D17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 xml:space="preserve">20% </w:t>
            </w:r>
            <w:r w:rsidR="008D17E1" w:rsidRPr="00CC2CD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lbumin infusion (%)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DBC53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FEA234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0.7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A18DDD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CC437C" w14:textId="78250886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0.48</w:t>
            </w:r>
            <w:r w:rsidR="00104F1C" w:rsidRPr="00CC2CD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657EE5" w:rsidRPr="00CC2CDB" w14:paraId="1925E379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AF1635" w14:textId="421F3586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Catheter</w:t>
            </w:r>
            <w:r w:rsidR="00E20443" w:rsidRPr="00CC2CDB">
              <w:rPr>
                <w:rFonts w:ascii="Times New Roman" w:hAnsi="Times New Roman" w:cs="Times New Roman"/>
                <w:sz w:val="18"/>
                <w:szCs w:val="18"/>
              </w:rPr>
              <w:t xml:space="preserve"> (%)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3F2E8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BA674D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19D793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70241A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7EE5" w:rsidRPr="00CC2CDB" w14:paraId="6F055EA4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944D55" w14:textId="77777777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ab/>
              <w:t>Internal jugular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78E72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34.3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D079B7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34.1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DA3433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34.6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1176C0" w14:textId="3FC4E9A0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0.82</w:t>
            </w:r>
            <w:r w:rsidR="00104F1C" w:rsidRPr="00CC2CDB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57EE5" w:rsidRPr="00CC2CDB" w14:paraId="0300D393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0CB0F1" w14:textId="77777777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ab/>
              <w:t>Femoral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CCEAA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51.9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C123AE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51.7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828E78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52.3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A07DA5" w14:textId="0DCD0BB0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0.7</w:t>
            </w:r>
            <w:r w:rsidR="00104F1C" w:rsidRPr="00CC2CDB">
              <w:rPr>
                <w:rFonts w:ascii="Times New Roman" w:hAnsi="Times New Roman" w:cs="Times New Roman"/>
                <w:sz w:val="18"/>
                <w:szCs w:val="18"/>
              </w:rPr>
              <w:t>77</w:t>
            </w:r>
          </w:p>
        </w:tc>
      </w:tr>
      <w:tr w:rsidR="00657EE5" w:rsidRPr="00CC2CDB" w14:paraId="01980987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C15D75" w14:textId="77777777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ab/>
              <w:t>Subclavian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B2E0C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10.6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9232FD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11.1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BAE954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9.5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962F0F" w14:textId="0E462A2B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0.24</w:t>
            </w:r>
            <w:r w:rsidR="00104F1C" w:rsidRPr="00CC2CD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657EE5" w:rsidRPr="00CC2CDB" w14:paraId="551D22D4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B22090" w14:textId="77777777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ab/>
              <w:t>Subcutaneously-tunneled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807B6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2.7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6C966D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2.5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D3AE1C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3.3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CB5232" w14:textId="34CC752F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  <w:r w:rsidR="00104F1C" w:rsidRPr="00CC2CDB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657EE5" w:rsidRPr="00CC2CDB" w14:paraId="67BB2BDB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CDF09C" w14:textId="77777777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ab/>
              <w:t>ECMO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48975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6A1FD9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54B992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0.3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600C0E" w14:textId="205CAD36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  <w:r w:rsidR="00104F1C" w:rsidRPr="00CC2CDB"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</w:tr>
      <w:tr w:rsidR="00657EE5" w:rsidRPr="00CC2CDB" w14:paraId="3D928697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80A9E9" w14:textId="77777777" w:rsidR="00657EE5" w:rsidRPr="00CC2CDB" w:rsidRDefault="00657EE5" w:rsidP="00350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SOFA score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325F6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11.9 ± 3.7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D431CC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11.9 ± 3.7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873A5F" w14:textId="77777777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12.0 ± 3.7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D7317E" w14:textId="6F885713" w:rsidR="00657EE5" w:rsidRPr="00CC2CDB" w:rsidRDefault="00657EE5" w:rsidP="003502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  <w:r w:rsidR="00104F1C" w:rsidRPr="00CC2CDB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</w:tr>
      <w:tr w:rsidR="00535E8A" w:rsidRPr="00CC2CDB" w14:paraId="46F03EC5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E31BF2" w14:textId="2467E304" w:rsidR="00535E8A" w:rsidRPr="00CC2CDB" w:rsidRDefault="00535E8A" w:rsidP="00535E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APACHE II score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3E350" w14:textId="407CCA39" w:rsidR="00535E8A" w:rsidRPr="00CC2CDB" w:rsidRDefault="00535E8A" w:rsidP="00535E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26.4 ± 7.8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244A15" w14:textId="0E66C846" w:rsidR="00535E8A" w:rsidRPr="00CC2CDB" w:rsidRDefault="00535E8A" w:rsidP="00535E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26.3 ± 7.7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3ACF30" w14:textId="181DD78F" w:rsidR="00535E8A" w:rsidRPr="00CC2CDB" w:rsidRDefault="00535E8A" w:rsidP="00535E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26.5 ± 7.9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2B29D2" w14:textId="4BE35048" w:rsidR="00535E8A" w:rsidRPr="00CC2CDB" w:rsidRDefault="00535E8A" w:rsidP="00535E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0.641</w:t>
            </w:r>
          </w:p>
        </w:tc>
      </w:tr>
      <w:tr w:rsidR="00535E8A" w:rsidRPr="00CC2CDB" w14:paraId="4BEC2308" w14:textId="77777777" w:rsidTr="00535E8A">
        <w:trPr>
          <w:trHeight w:val="397"/>
        </w:trPr>
        <w:tc>
          <w:tcPr>
            <w:tcW w:w="204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A06DC35" w14:textId="6BBA67DA" w:rsidR="00535E8A" w:rsidRPr="00CC2CDB" w:rsidRDefault="00535E8A" w:rsidP="00535E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MOSAIC score</w:t>
            </w: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3AA2EF" w14:textId="1358DF7B" w:rsidR="00535E8A" w:rsidRPr="00CC2CDB" w:rsidRDefault="00535E8A" w:rsidP="00535E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21.2 ± 10.8</w:t>
            </w: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889A82E" w14:textId="35E918DE" w:rsidR="00535E8A" w:rsidRPr="00CC2CDB" w:rsidRDefault="00535E8A" w:rsidP="00535E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21.1 ± 10.8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405C222" w14:textId="513F3B9D" w:rsidR="00535E8A" w:rsidRPr="00CC2CDB" w:rsidRDefault="00535E8A" w:rsidP="00535E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21.3 ± 10.8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BF54886" w14:textId="222BE34B" w:rsidR="00535E8A" w:rsidRPr="00CC2CDB" w:rsidRDefault="00535E8A" w:rsidP="00535E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CDB">
              <w:rPr>
                <w:rFonts w:ascii="Times New Roman" w:hAnsi="Times New Roman" w:cs="Times New Roman"/>
                <w:sz w:val="18"/>
                <w:szCs w:val="18"/>
              </w:rPr>
              <w:t>0.769</w:t>
            </w:r>
          </w:p>
        </w:tc>
      </w:tr>
    </w:tbl>
    <w:p w14:paraId="39422433" w14:textId="77777777" w:rsidR="00657EE5" w:rsidRDefault="00657EE5" w:rsidP="00657EE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9738E19" w14:textId="6810AECC" w:rsidR="00657EE5" w:rsidRDefault="00657EE5" w:rsidP="00657EE5">
      <w:pPr>
        <w:spacing w:after="0" w:line="480" w:lineRule="auto"/>
        <w:rPr>
          <w:rFonts w:ascii="Times New Roman" w:hAnsi="Times New Roman" w:cs="Times New Roman"/>
          <w:sz w:val="24"/>
        </w:rPr>
      </w:pPr>
      <w:r w:rsidRPr="002C4DAA">
        <w:rPr>
          <w:rFonts w:ascii="Times New Roman" w:hAnsi="Times New Roman" w:cs="Times New Roman"/>
          <w:sz w:val="24"/>
          <w:szCs w:val="24"/>
        </w:rPr>
        <w:t>Abbreviati</w:t>
      </w:r>
      <w:r w:rsidRPr="00CC2C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ons: </w:t>
      </w:r>
      <w:r w:rsidR="009F4360" w:rsidRPr="00CC2CDB">
        <w:rPr>
          <w:rFonts w:ascii="Times New Roman" w:hAnsi="Times New Roman" w:cs="Times New Roman"/>
          <w:color w:val="000000" w:themeColor="text1"/>
          <w:sz w:val="24"/>
          <w:szCs w:val="24"/>
        </w:rPr>
        <w:t>PaCO</w:t>
      </w:r>
      <w:r w:rsidR="009F4360" w:rsidRPr="00CC2CDB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9F4360" w:rsidRPr="00CC2CDB">
        <w:rPr>
          <w:rFonts w:ascii="Times New Roman" w:hAnsi="Times New Roman" w:cs="Times New Roman"/>
          <w:color w:val="000000" w:themeColor="text1"/>
          <w:sz w:val="24"/>
          <w:szCs w:val="24"/>
        </w:rPr>
        <w:t>, arterial partial pressure of carbon dioxide; PaO</w:t>
      </w:r>
      <w:r w:rsidR="009F4360" w:rsidRPr="00CC2CDB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9F4360" w:rsidRPr="00CC2CDB">
        <w:rPr>
          <w:rFonts w:ascii="Times New Roman" w:hAnsi="Times New Roman" w:cs="Times New Roman"/>
          <w:color w:val="000000" w:themeColor="text1"/>
          <w:sz w:val="24"/>
          <w:szCs w:val="24"/>
        </w:rPr>
        <w:t>, arterial partial pressure of oxygen; FiO</w:t>
      </w:r>
      <w:r w:rsidR="009F4360" w:rsidRPr="00CC2CDB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9F4360" w:rsidRPr="00CC2C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fraction of inspired oxygen; D5W, 5% dextrose water; D10W, 10% dextrose </w:t>
      </w:r>
      <w:r w:rsidR="009F4360" w:rsidRPr="00CC2CDB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water;</w:t>
      </w:r>
      <w:r w:rsidR="007B3AD6" w:rsidRPr="00CC2C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D50W, 50% dextrose water;</w:t>
      </w:r>
      <w:r w:rsidR="009F4360" w:rsidRPr="00CC2C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NK2, 5% dextrose </w:t>
      </w:r>
      <w:r w:rsidR="00CC2CDB" w:rsidRPr="00CC2C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water with 77 mmol/l of sodium </w:t>
      </w:r>
      <w:r w:rsidR="009F4360" w:rsidRPr="00CC2C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="00CC2CDB" w:rsidRPr="00CC2C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20 mmol/l of </w:t>
      </w:r>
      <w:r w:rsidR="009F4360" w:rsidRPr="00CC2C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potassium; </w:t>
      </w:r>
      <w:r w:rsidRPr="00CC2CDB">
        <w:rPr>
          <w:rFonts w:ascii="Times New Roman" w:hAnsi="Times New Roman" w:cs="Times New Roman"/>
          <w:color w:val="000000" w:themeColor="text1"/>
          <w:sz w:val="24"/>
          <w:szCs w:val="24"/>
        </w:rPr>
        <w:t>ECMO, extracorporeal</w:t>
      </w:r>
      <w:r w:rsidRPr="00CC2CDB">
        <w:rPr>
          <w:rFonts w:ascii="Times New Roman" w:hAnsi="Times New Roman" w:cs="Times New Roman"/>
          <w:color w:val="000000" w:themeColor="text1"/>
          <w:sz w:val="24"/>
        </w:rPr>
        <w:t xml:space="preserve"> membrane oxygenation; </w:t>
      </w:r>
      <w:r w:rsidRPr="00CC2CD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APACHE, </w:t>
      </w:r>
      <w:r w:rsidRPr="00CC2CDB">
        <w:rPr>
          <w:rFonts w:ascii="Times New Roman" w:hAnsi="Times New Roman"/>
          <w:color w:val="000000" w:themeColor="text1"/>
          <w:sz w:val="24"/>
          <w:szCs w:val="24"/>
        </w:rPr>
        <w:t>Acute Physiology and Chronic Health E</w:t>
      </w:r>
      <w:r w:rsidRPr="00750388">
        <w:rPr>
          <w:rFonts w:ascii="Times New Roman" w:hAnsi="Times New Roman"/>
          <w:sz w:val="24"/>
          <w:szCs w:val="24"/>
        </w:rPr>
        <w:t>valuation</w:t>
      </w:r>
      <w:r>
        <w:rPr>
          <w:rFonts w:ascii="Times New Roman" w:hAnsi="Times New Roman"/>
          <w:sz w:val="24"/>
          <w:szCs w:val="24"/>
        </w:rPr>
        <w:t xml:space="preserve">; SOFA, </w:t>
      </w:r>
      <w:r w:rsidRPr="00FD0CCC">
        <w:rPr>
          <w:rFonts w:ascii="Times New Roman" w:hAnsi="Times New Roman" w:cs="Times New Roman"/>
          <w:sz w:val="24"/>
          <w:szCs w:val="24"/>
        </w:rPr>
        <w:t>Sequential Organ Failure Assessment</w:t>
      </w:r>
      <w:r w:rsidR="007A7A0B">
        <w:rPr>
          <w:rFonts w:ascii="Times New Roman" w:hAnsi="Times New Roman" w:cs="Times New Roman"/>
          <w:sz w:val="24"/>
          <w:szCs w:val="24"/>
        </w:rPr>
        <w:t xml:space="preserve">; </w:t>
      </w:r>
      <w:r w:rsidR="007A7A0B">
        <w:rPr>
          <w:rFonts w:ascii="Times New Roman" w:hAnsi="Times New Roman" w:cs="Times New Roman"/>
          <w:sz w:val="24"/>
        </w:rPr>
        <w:t>MOSAC, Mortality Scoring system for AKI with CRRT</w:t>
      </w:r>
      <w:r>
        <w:rPr>
          <w:rFonts w:ascii="Times New Roman" w:hAnsi="Times New Roman" w:cs="Times New Roman"/>
          <w:sz w:val="24"/>
        </w:rPr>
        <w:t>.</w:t>
      </w:r>
    </w:p>
    <w:p w14:paraId="20D425DF" w14:textId="77777777" w:rsidR="00AB06D5" w:rsidRDefault="00AB06D5">
      <w:pPr>
        <w:sectPr w:rsidR="00AB06D5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05BDB242" w14:textId="44066994" w:rsidR="00AB06D5" w:rsidRDefault="00AB06D5" w:rsidP="00AB06D5">
      <w:pPr>
        <w:spacing w:after="0" w:line="480" w:lineRule="auto"/>
        <w:rPr>
          <w:rFonts w:ascii="Times New Roman" w:hAnsi="Times New Roman" w:cs="Times New Roman"/>
          <w:sz w:val="24"/>
        </w:rPr>
      </w:pPr>
      <w:r w:rsidRPr="005F3D50">
        <w:rPr>
          <w:rFonts w:ascii="Times New Roman" w:hAnsi="Times New Roman" w:cs="Times New Roman"/>
          <w:sz w:val="24"/>
        </w:rPr>
        <w:lastRenderedPageBreak/>
        <w:t xml:space="preserve">Table </w:t>
      </w:r>
      <w:r>
        <w:rPr>
          <w:rFonts w:ascii="Times New Roman" w:hAnsi="Times New Roman" w:cs="Times New Roman"/>
          <w:sz w:val="24"/>
        </w:rPr>
        <w:t>S2</w:t>
      </w:r>
      <w:r w:rsidRPr="005F3D50">
        <w:rPr>
          <w:rFonts w:ascii="Times New Roman" w:hAnsi="Times New Roman" w:cs="Times New Roman"/>
          <w:sz w:val="24"/>
        </w:rPr>
        <w:t xml:space="preserve">. </w:t>
      </w:r>
      <w:r w:rsidR="008F75E6">
        <w:rPr>
          <w:rFonts w:ascii="Times New Roman" w:hAnsi="Times New Roman" w:cs="Times New Roman" w:hint="eastAsia"/>
          <w:sz w:val="24"/>
          <w:szCs w:val="24"/>
        </w:rPr>
        <w:t>A</w:t>
      </w:r>
      <w:r w:rsidR="008F75E6" w:rsidRPr="00E70BDC">
        <w:rPr>
          <w:rFonts w:ascii="Times New Roman" w:hAnsi="Times New Roman" w:cs="Times New Roman"/>
          <w:sz w:val="24"/>
          <w:szCs w:val="24"/>
        </w:rPr>
        <w:t>rea under the receiver</w:t>
      </w:r>
      <w:r w:rsidR="008F75E6">
        <w:rPr>
          <w:rFonts w:ascii="Times New Roman" w:hAnsi="Times New Roman" w:cs="Times New Roman"/>
          <w:sz w:val="24"/>
          <w:szCs w:val="24"/>
        </w:rPr>
        <w:t xml:space="preserve"> operating characteristic curves</w:t>
      </w:r>
      <w:r>
        <w:rPr>
          <w:rFonts w:ascii="Times New Roman" w:hAnsi="Times New Roman" w:cs="Times New Roman"/>
          <w:sz w:val="24"/>
        </w:rPr>
        <w:t xml:space="preserve"> </w:t>
      </w:r>
      <w:r w:rsidRPr="005F3D50">
        <w:rPr>
          <w:rFonts w:ascii="Times New Roman" w:hAnsi="Times New Roman" w:cs="Times New Roman"/>
          <w:sz w:val="24"/>
        </w:rPr>
        <w:t xml:space="preserve">of </w:t>
      </w:r>
      <w:r w:rsidR="008F75E6">
        <w:rPr>
          <w:rFonts w:ascii="Times New Roman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models </w:t>
      </w:r>
      <w:r w:rsidRPr="0085002A">
        <w:rPr>
          <w:rFonts w:ascii="Times New Roman" w:hAnsi="Times New Roman" w:cs="Times New Roman"/>
          <w:sz w:val="24"/>
        </w:rPr>
        <w:t xml:space="preserve">predicting </w:t>
      </w:r>
      <w:r>
        <w:rPr>
          <w:rFonts w:ascii="Times New Roman" w:hAnsi="Times New Roman" w:cs="Times New Roman"/>
          <w:sz w:val="24"/>
        </w:rPr>
        <w:t>hypotension</w:t>
      </w:r>
      <w:r w:rsidRPr="0085002A">
        <w:rPr>
          <w:rFonts w:ascii="Times New Roman" w:hAnsi="Times New Roman" w:cs="Times New Roman"/>
          <w:sz w:val="24"/>
        </w:rPr>
        <w:t xml:space="preserve"> within </w:t>
      </w:r>
      <w:r w:rsidR="007A7A0B">
        <w:rPr>
          <w:rFonts w:ascii="Times New Roman" w:hAnsi="Times New Roman" w:cs="Times New Roman"/>
          <w:sz w:val="24"/>
        </w:rPr>
        <w:t>1</w:t>
      </w:r>
      <w:r w:rsidRPr="0085002A">
        <w:rPr>
          <w:rFonts w:ascii="Times New Roman" w:hAnsi="Times New Roman" w:cs="Times New Roman"/>
          <w:sz w:val="24"/>
        </w:rPr>
        <w:t xml:space="preserve"> hour</w:t>
      </w:r>
    </w:p>
    <w:tbl>
      <w:tblPr>
        <w:tblStyle w:val="a4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13"/>
        <w:gridCol w:w="2238"/>
        <w:gridCol w:w="1200"/>
        <w:gridCol w:w="1200"/>
        <w:gridCol w:w="1200"/>
        <w:gridCol w:w="2213"/>
        <w:gridCol w:w="1211"/>
        <w:gridCol w:w="1211"/>
        <w:gridCol w:w="1211"/>
      </w:tblGrid>
      <w:tr w:rsidR="00AB06D5" w:rsidRPr="00A77FBB" w14:paraId="25530F21" w14:textId="77777777" w:rsidTr="003502D0">
        <w:trPr>
          <w:trHeight w:val="369"/>
        </w:trPr>
        <w:tc>
          <w:tcPr>
            <w:tcW w:w="735" w:type="pct"/>
            <w:tcBorders>
              <w:top w:val="single" w:sz="4" w:space="0" w:color="auto"/>
            </w:tcBorders>
            <w:vAlign w:val="center"/>
          </w:tcPr>
          <w:p w14:paraId="596C4413" w14:textId="77777777" w:rsidR="00AB06D5" w:rsidRPr="00A77FBB" w:rsidRDefault="00AB06D5" w:rsidP="003502D0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265" w:type="pct"/>
            <w:gridSpan w:val="8"/>
            <w:tcBorders>
              <w:top w:val="single" w:sz="4" w:space="0" w:color="auto"/>
            </w:tcBorders>
            <w:vAlign w:val="center"/>
          </w:tcPr>
          <w:p w14:paraId="297C6C4A" w14:textId="77777777" w:rsidR="00AB06D5" w:rsidRPr="00A77FBB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77FBB">
              <w:rPr>
                <w:rFonts w:ascii="Times New Roman" w:hAnsi="Times New Roman" w:cs="Times New Roman"/>
                <w:szCs w:val="20"/>
              </w:rPr>
              <w:t>Outcomes</w:t>
            </w:r>
          </w:p>
        </w:tc>
      </w:tr>
      <w:tr w:rsidR="00AB06D5" w:rsidRPr="00A77FBB" w14:paraId="16BDC7F4" w14:textId="77777777" w:rsidTr="003502D0">
        <w:trPr>
          <w:trHeight w:val="369"/>
        </w:trPr>
        <w:tc>
          <w:tcPr>
            <w:tcW w:w="735" w:type="pct"/>
            <w:tcBorders>
              <w:bottom w:val="single" w:sz="4" w:space="0" w:color="auto"/>
            </w:tcBorders>
            <w:vAlign w:val="center"/>
          </w:tcPr>
          <w:p w14:paraId="7E7819F6" w14:textId="77777777" w:rsidR="00AB06D5" w:rsidRPr="00A77FBB" w:rsidRDefault="00AB06D5" w:rsidP="003502D0">
            <w:pPr>
              <w:rPr>
                <w:rFonts w:ascii="Times New Roman" w:hAnsi="Times New Roman" w:cs="Times New Roman"/>
                <w:szCs w:val="20"/>
              </w:rPr>
            </w:pPr>
            <w:r w:rsidRPr="00A77FBB">
              <w:rPr>
                <w:rFonts w:ascii="Times New Roman" w:hAnsi="Times New Roman" w:cs="Times New Roman"/>
                <w:szCs w:val="20"/>
              </w:rPr>
              <w:t>Models</w:t>
            </w:r>
          </w:p>
        </w:tc>
        <w:tc>
          <w:tcPr>
            <w:tcW w:w="81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88DC50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06728">
              <w:rPr>
                <w:rFonts w:ascii="Times New Roman" w:hAnsi="Times New Roman" w:cs="Times New Roman"/>
                <w:szCs w:val="20"/>
              </w:rPr>
              <w:t xml:space="preserve">MAP </w:t>
            </w:r>
            <w:r w:rsidRPr="00A06728">
              <w:rPr>
                <w:rFonts w:ascii="Times New Roman" w:eastAsia="맑은 고딕" w:hAnsi="Times New Roman" w:cs="Times New Roman"/>
                <w:szCs w:val="20"/>
              </w:rPr>
              <w:t>Δ</w:t>
            </w:r>
            <w:r w:rsidRPr="00A06728">
              <w:rPr>
                <w:rFonts w:ascii="Times New Roman" w:hAnsi="Times New Roman" w:cs="Times New Roman"/>
                <w:szCs w:val="20"/>
              </w:rPr>
              <w:t>20</w:t>
            </w:r>
          </w:p>
        </w:tc>
        <w:tc>
          <w:tcPr>
            <w:tcW w:w="4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78E344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06728">
              <w:rPr>
                <w:rFonts w:ascii="Times New Roman" w:hAnsi="Times New Roman" w:cs="Times New Roman"/>
                <w:i/>
                <w:szCs w:val="20"/>
              </w:rPr>
              <w:t>P</w:t>
            </w:r>
            <w:r w:rsidRPr="00A06728">
              <w:rPr>
                <w:rFonts w:ascii="Times New Roman" w:hAnsi="Times New Roman" w:cs="Times New Roman"/>
                <w:szCs w:val="20"/>
              </w:rPr>
              <w:t>*</w:t>
            </w:r>
          </w:p>
        </w:tc>
        <w:tc>
          <w:tcPr>
            <w:tcW w:w="4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B3B1B9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06728">
              <w:rPr>
                <w:rFonts w:ascii="Times New Roman" w:hAnsi="Times New Roman" w:cs="Times New Roman"/>
                <w:i/>
                <w:szCs w:val="20"/>
              </w:rPr>
              <w:t>P</w:t>
            </w:r>
            <w:r w:rsidRPr="00A06728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>†</w:t>
            </w:r>
          </w:p>
        </w:tc>
        <w:tc>
          <w:tcPr>
            <w:tcW w:w="4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B5D02A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06728">
              <w:rPr>
                <w:rFonts w:ascii="Times New Roman" w:hAnsi="Times New Roman" w:cs="Times New Roman"/>
                <w:i/>
                <w:szCs w:val="20"/>
              </w:rPr>
              <w:t>P</w:t>
            </w:r>
            <w:r w:rsidRPr="00A06728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>‡</w:t>
            </w:r>
          </w:p>
        </w:tc>
        <w:tc>
          <w:tcPr>
            <w:tcW w:w="8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FF9973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06728">
              <w:rPr>
                <w:rFonts w:ascii="Times New Roman" w:hAnsi="Times New Roman" w:cs="Times New Roman"/>
                <w:szCs w:val="20"/>
              </w:rPr>
              <w:t xml:space="preserve">MAP </w:t>
            </w:r>
            <w:r w:rsidRPr="00A06728">
              <w:rPr>
                <w:rFonts w:ascii="Times New Roman" w:eastAsia="맑은 고딕" w:hAnsi="Times New Roman" w:cs="Times New Roman"/>
                <w:szCs w:val="20"/>
              </w:rPr>
              <w:t>Δ</w:t>
            </w:r>
            <w:r w:rsidRPr="00A06728">
              <w:rPr>
                <w:rFonts w:ascii="Times New Roman" w:hAnsi="Times New Roman" w:cs="Times New Roman"/>
                <w:szCs w:val="20"/>
              </w:rPr>
              <w:t>30</w:t>
            </w:r>
          </w:p>
        </w:tc>
        <w:tc>
          <w:tcPr>
            <w:tcW w:w="4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AEA17A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06728">
              <w:rPr>
                <w:rFonts w:ascii="Times New Roman" w:hAnsi="Times New Roman" w:cs="Times New Roman"/>
                <w:i/>
                <w:szCs w:val="20"/>
              </w:rPr>
              <w:t>P</w:t>
            </w:r>
            <w:r w:rsidRPr="00A06728">
              <w:rPr>
                <w:rFonts w:ascii="Times New Roman" w:hAnsi="Times New Roman" w:cs="Times New Roman"/>
                <w:szCs w:val="20"/>
              </w:rPr>
              <w:t>*</w:t>
            </w:r>
          </w:p>
        </w:tc>
        <w:tc>
          <w:tcPr>
            <w:tcW w:w="4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7590DA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06728">
              <w:rPr>
                <w:rFonts w:ascii="Times New Roman" w:hAnsi="Times New Roman" w:cs="Times New Roman"/>
                <w:i/>
                <w:szCs w:val="20"/>
              </w:rPr>
              <w:t>P</w:t>
            </w:r>
            <w:r w:rsidRPr="00A06728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>†</w:t>
            </w:r>
          </w:p>
        </w:tc>
        <w:tc>
          <w:tcPr>
            <w:tcW w:w="4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42B245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A06728">
              <w:rPr>
                <w:rFonts w:ascii="Times New Roman" w:hAnsi="Times New Roman" w:cs="Times New Roman"/>
                <w:i/>
                <w:szCs w:val="20"/>
              </w:rPr>
              <w:t>P</w:t>
            </w:r>
            <w:r w:rsidRPr="00A06728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>‡</w:t>
            </w:r>
          </w:p>
        </w:tc>
      </w:tr>
      <w:tr w:rsidR="00AB06D5" w:rsidRPr="00A77FBB" w14:paraId="7B4D5570" w14:textId="77777777" w:rsidTr="00723F9C">
        <w:trPr>
          <w:trHeight w:val="369"/>
        </w:trPr>
        <w:tc>
          <w:tcPr>
            <w:tcW w:w="735" w:type="pct"/>
            <w:tcBorders>
              <w:top w:val="single" w:sz="4" w:space="0" w:color="auto"/>
            </w:tcBorders>
            <w:vAlign w:val="center"/>
          </w:tcPr>
          <w:p w14:paraId="09AC88AD" w14:textId="77777777" w:rsidR="00AB06D5" w:rsidRPr="00A77FBB" w:rsidRDefault="00AB06D5" w:rsidP="003502D0">
            <w:pPr>
              <w:rPr>
                <w:rFonts w:ascii="Times New Roman" w:hAnsi="Times New Roman" w:cs="Times New Roman"/>
                <w:szCs w:val="20"/>
              </w:rPr>
            </w:pPr>
            <w:r w:rsidRPr="00A77FBB">
              <w:rPr>
                <w:rFonts w:ascii="Times New Roman" w:hAnsi="Times New Roman" w:cs="Times New Roman"/>
                <w:szCs w:val="20"/>
              </w:rPr>
              <w:t>SOFA</w:t>
            </w:r>
          </w:p>
        </w:tc>
        <w:tc>
          <w:tcPr>
            <w:tcW w:w="817" w:type="pct"/>
            <w:tcBorders>
              <w:top w:val="single" w:sz="4" w:space="0" w:color="auto"/>
            </w:tcBorders>
            <w:vAlign w:val="center"/>
          </w:tcPr>
          <w:p w14:paraId="3B040EB1" w14:textId="77777777" w:rsidR="00AB06D5" w:rsidRPr="00A06728" w:rsidRDefault="00AB06D5" w:rsidP="00723F9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50B80">
              <w:rPr>
                <w:rFonts w:ascii="Times New Roman" w:hAnsi="Times New Roman" w:cs="Times New Roman"/>
              </w:rPr>
              <w:t>0.52</w:t>
            </w:r>
            <w:r>
              <w:rPr>
                <w:rFonts w:ascii="Times New Roman" w:hAnsi="Times New Roman" w:cs="Times New Roman"/>
              </w:rPr>
              <w:t xml:space="preserve">2 </w:t>
            </w:r>
            <w:r w:rsidRPr="00450B80">
              <w:rPr>
                <w:rFonts w:ascii="Times New Roman" w:hAnsi="Times New Roman" w:cs="Times New Roman"/>
              </w:rPr>
              <w:t>(0.4</w:t>
            </w:r>
            <w:r>
              <w:rPr>
                <w:rFonts w:ascii="Times New Roman" w:hAnsi="Times New Roman" w:cs="Times New Roman"/>
              </w:rPr>
              <w:t>56</w:t>
            </w:r>
            <w:r>
              <w:rPr>
                <w:rFonts w:ascii="Times New Roman" w:hAnsi="Times New Roman" w:cs="Times New Roman"/>
                <w:szCs w:val="20"/>
              </w:rPr>
              <w:t>–</w:t>
            </w:r>
            <w:r w:rsidRPr="00450B80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587</w:t>
            </w:r>
            <w:r w:rsidRPr="00450B8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38" w:type="pct"/>
            <w:tcBorders>
              <w:top w:val="single" w:sz="4" w:space="0" w:color="auto"/>
            </w:tcBorders>
            <w:vAlign w:val="center"/>
          </w:tcPr>
          <w:p w14:paraId="25B47ED5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38" w:type="pct"/>
            <w:tcBorders>
              <w:top w:val="single" w:sz="4" w:space="0" w:color="auto"/>
            </w:tcBorders>
            <w:vAlign w:val="center"/>
          </w:tcPr>
          <w:p w14:paraId="187285C0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38" w:type="pct"/>
            <w:tcBorders>
              <w:top w:val="single" w:sz="4" w:space="0" w:color="auto"/>
            </w:tcBorders>
            <w:vAlign w:val="center"/>
          </w:tcPr>
          <w:p w14:paraId="7C81DE74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08" w:type="pct"/>
            <w:tcBorders>
              <w:top w:val="single" w:sz="4" w:space="0" w:color="auto"/>
            </w:tcBorders>
            <w:vAlign w:val="center"/>
          </w:tcPr>
          <w:p w14:paraId="1D4001D4" w14:textId="77777777" w:rsidR="00AB06D5" w:rsidRPr="00A06728" w:rsidRDefault="00AB06D5" w:rsidP="00723F9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50B80">
              <w:rPr>
                <w:rFonts w:ascii="Times New Roman" w:hAnsi="Times New Roman" w:cs="Times New Roman"/>
              </w:rPr>
              <w:t>0.5</w:t>
            </w:r>
            <w:r>
              <w:rPr>
                <w:rFonts w:ascii="Times New Roman" w:hAnsi="Times New Roman" w:cs="Times New Roman"/>
              </w:rPr>
              <w:t xml:space="preserve">33 </w:t>
            </w:r>
            <w:r w:rsidRPr="00450B80">
              <w:rPr>
                <w:rFonts w:ascii="Times New Roman" w:hAnsi="Times New Roman" w:cs="Times New Roman"/>
              </w:rPr>
              <w:t>(0.</w:t>
            </w:r>
            <w:r>
              <w:rPr>
                <w:rFonts w:ascii="Times New Roman" w:hAnsi="Times New Roman" w:cs="Times New Roman"/>
              </w:rPr>
              <w:t>438</w:t>
            </w:r>
            <w:r>
              <w:rPr>
                <w:rFonts w:ascii="Times New Roman" w:hAnsi="Times New Roman" w:cs="Times New Roman"/>
                <w:szCs w:val="20"/>
              </w:rPr>
              <w:t>–</w:t>
            </w:r>
            <w:r w:rsidRPr="00450B80">
              <w:rPr>
                <w:rFonts w:ascii="Times New Roman" w:hAnsi="Times New Roman" w:cs="Times New Roman"/>
              </w:rPr>
              <w:t>0.6</w:t>
            </w:r>
            <w:r>
              <w:rPr>
                <w:rFonts w:ascii="Times New Roman" w:hAnsi="Times New Roman" w:cs="Times New Roman"/>
              </w:rPr>
              <w:t>28</w:t>
            </w:r>
            <w:r w:rsidRPr="00450B8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42" w:type="pct"/>
            <w:tcBorders>
              <w:top w:val="single" w:sz="4" w:space="0" w:color="auto"/>
            </w:tcBorders>
            <w:vAlign w:val="center"/>
          </w:tcPr>
          <w:p w14:paraId="3B92D4E4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42" w:type="pct"/>
            <w:tcBorders>
              <w:top w:val="single" w:sz="4" w:space="0" w:color="auto"/>
            </w:tcBorders>
            <w:vAlign w:val="center"/>
          </w:tcPr>
          <w:p w14:paraId="0AFE157C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42" w:type="pct"/>
            <w:tcBorders>
              <w:top w:val="single" w:sz="4" w:space="0" w:color="auto"/>
            </w:tcBorders>
            <w:vAlign w:val="center"/>
          </w:tcPr>
          <w:p w14:paraId="508AE3AD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B06D5" w:rsidRPr="00A77FBB" w14:paraId="5451C4C5" w14:textId="77777777" w:rsidTr="00723F9C">
        <w:trPr>
          <w:trHeight w:val="369"/>
        </w:trPr>
        <w:tc>
          <w:tcPr>
            <w:tcW w:w="735" w:type="pct"/>
            <w:vAlign w:val="center"/>
          </w:tcPr>
          <w:p w14:paraId="60D3919D" w14:textId="77777777" w:rsidR="00AB06D5" w:rsidRPr="00A77FBB" w:rsidRDefault="00AB06D5" w:rsidP="003502D0">
            <w:pPr>
              <w:rPr>
                <w:rFonts w:ascii="Times New Roman" w:hAnsi="Times New Roman" w:cs="Times New Roman"/>
                <w:szCs w:val="20"/>
              </w:rPr>
            </w:pPr>
            <w:r w:rsidRPr="00A77FBB">
              <w:rPr>
                <w:rFonts w:ascii="Times New Roman" w:hAnsi="Times New Roman" w:cs="Times New Roman"/>
                <w:szCs w:val="20"/>
              </w:rPr>
              <w:t>APACHE II</w:t>
            </w:r>
          </w:p>
        </w:tc>
        <w:tc>
          <w:tcPr>
            <w:tcW w:w="817" w:type="pct"/>
            <w:vAlign w:val="center"/>
          </w:tcPr>
          <w:p w14:paraId="2F860B7A" w14:textId="77777777" w:rsidR="00AB06D5" w:rsidRPr="00A06728" w:rsidRDefault="00AB06D5" w:rsidP="00723F9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50B80">
              <w:rPr>
                <w:rFonts w:ascii="Times New Roman" w:hAnsi="Times New Roman" w:cs="Times New Roman"/>
              </w:rPr>
              <w:t>0.5</w:t>
            </w:r>
            <w:r>
              <w:rPr>
                <w:rFonts w:ascii="Times New Roman" w:hAnsi="Times New Roman" w:cs="Times New Roman"/>
              </w:rPr>
              <w:t xml:space="preserve">33 </w:t>
            </w:r>
            <w:r w:rsidRPr="00450B80">
              <w:rPr>
                <w:rFonts w:ascii="Times New Roman" w:hAnsi="Times New Roman" w:cs="Times New Roman"/>
              </w:rPr>
              <w:t>(0.46</w:t>
            </w:r>
            <w:r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  <w:szCs w:val="20"/>
              </w:rPr>
              <w:t>–</w:t>
            </w:r>
            <w:r w:rsidRPr="00450B80">
              <w:rPr>
                <w:rFonts w:ascii="Times New Roman" w:hAnsi="Times New Roman" w:cs="Times New Roman"/>
              </w:rPr>
              <w:t>0.6</w:t>
            </w:r>
            <w:r>
              <w:rPr>
                <w:rFonts w:ascii="Times New Roman" w:hAnsi="Times New Roman" w:cs="Times New Roman"/>
              </w:rPr>
              <w:t>00</w:t>
            </w:r>
            <w:r w:rsidRPr="00450B8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38" w:type="pct"/>
            <w:vAlign w:val="center"/>
          </w:tcPr>
          <w:p w14:paraId="4473202F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38" w:type="pct"/>
            <w:vAlign w:val="center"/>
          </w:tcPr>
          <w:p w14:paraId="0FA69540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38" w:type="pct"/>
            <w:vAlign w:val="center"/>
          </w:tcPr>
          <w:p w14:paraId="04B87A7E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08" w:type="pct"/>
            <w:vAlign w:val="center"/>
          </w:tcPr>
          <w:p w14:paraId="343FD6C4" w14:textId="77777777" w:rsidR="00AB06D5" w:rsidRPr="00A06728" w:rsidRDefault="00AB06D5" w:rsidP="00723F9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50B80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 xml:space="preserve">612 </w:t>
            </w:r>
            <w:r w:rsidRPr="00450B80">
              <w:rPr>
                <w:rFonts w:ascii="Times New Roman" w:hAnsi="Times New Roman" w:cs="Times New Roman"/>
              </w:rPr>
              <w:t>(0.52</w:t>
            </w: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  <w:szCs w:val="20"/>
              </w:rPr>
              <w:t>–</w:t>
            </w:r>
            <w:r w:rsidRPr="00450B80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700</w:t>
            </w:r>
            <w:r w:rsidRPr="00450B8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42" w:type="pct"/>
            <w:vAlign w:val="center"/>
          </w:tcPr>
          <w:p w14:paraId="101EF060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42" w:type="pct"/>
            <w:vAlign w:val="center"/>
          </w:tcPr>
          <w:p w14:paraId="0DF85E2E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42" w:type="pct"/>
            <w:vAlign w:val="center"/>
          </w:tcPr>
          <w:p w14:paraId="0C41D33F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B06D5" w:rsidRPr="00A77FBB" w14:paraId="5A16B2A4" w14:textId="77777777" w:rsidTr="00723F9C">
        <w:trPr>
          <w:trHeight w:val="369"/>
        </w:trPr>
        <w:tc>
          <w:tcPr>
            <w:tcW w:w="735" w:type="pct"/>
            <w:vAlign w:val="center"/>
          </w:tcPr>
          <w:p w14:paraId="5FF68BD6" w14:textId="77777777" w:rsidR="00AB06D5" w:rsidRPr="00A77FBB" w:rsidRDefault="00AB06D5" w:rsidP="003502D0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M</w:t>
            </w:r>
            <w:r>
              <w:rPr>
                <w:rFonts w:ascii="Times New Roman" w:hAnsi="Times New Roman" w:cs="Times New Roman"/>
                <w:szCs w:val="20"/>
              </w:rPr>
              <w:t>OSAIC</w:t>
            </w:r>
          </w:p>
        </w:tc>
        <w:tc>
          <w:tcPr>
            <w:tcW w:w="817" w:type="pct"/>
            <w:vAlign w:val="center"/>
          </w:tcPr>
          <w:p w14:paraId="105F7B85" w14:textId="27A7028C" w:rsidR="00AB06D5" w:rsidRPr="00A06728" w:rsidRDefault="00AB06D5" w:rsidP="009C1B2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.555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0.488</w:t>
            </w:r>
            <w:r w:rsidR="009C1B2A">
              <w:rPr>
                <w:rFonts w:ascii="Times New Roman" w:hAnsi="Times New Roman" w:cs="Times New Roman"/>
                <w:szCs w:val="20"/>
              </w:rPr>
              <w:t>–</w:t>
            </w:r>
            <w:r>
              <w:rPr>
                <w:rFonts w:ascii="Times New Roman" w:hAnsi="Times New Roman" w:cs="Times New Roman"/>
              </w:rPr>
              <w:t>0.623)</w:t>
            </w:r>
          </w:p>
        </w:tc>
        <w:tc>
          <w:tcPr>
            <w:tcW w:w="438" w:type="pct"/>
            <w:vAlign w:val="center"/>
          </w:tcPr>
          <w:p w14:paraId="3A124A93" w14:textId="1BB14426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38" w:type="pct"/>
            <w:vAlign w:val="center"/>
          </w:tcPr>
          <w:p w14:paraId="6AC3B826" w14:textId="2ECD793F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38" w:type="pct"/>
            <w:vAlign w:val="center"/>
          </w:tcPr>
          <w:p w14:paraId="717C8655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08" w:type="pct"/>
            <w:vAlign w:val="center"/>
          </w:tcPr>
          <w:p w14:paraId="513A66BC" w14:textId="45C1A820" w:rsidR="00AB06D5" w:rsidRPr="00A06728" w:rsidRDefault="00AB06D5" w:rsidP="009C1B2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.578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0.487</w:t>
            </w:r>
            <w:r w:rsidR="009C1B2A">
              <w:rPr>
                <w:rFonts w:ascii="Times New Roman" w:hAnsi="Times New Roman" w:cs="Times New Roman"/>
                <w:szCs w:val="20"/>
              </w:rPr>
              <w:t>–</w:t>
            </w:r>
            <w:r>
              <w:rPr>
                <w:rFonts w:ascii="Times New Roman" w:hAnsi="Times New Roman" w:cs="Times New Roman"/>
              </w:rPr>
              <w:t>0.670)</w:t>
            </w:r>
          </w:p>
        </w:tc>
        <w:tc>
          <w:tcPr>
            <w:tcW w:w="442" w:type="pct"/>
            <w:vAlign w:val="center"/>
          </w:tcPr>
          <w:p w14:paraId="48841DE0" w14:textId="080C4F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42" w:type="pct"/>
            <w:vAlign w:val="center"/>
          </w:tcPr>
          <w:p w14:paraId="0F7B0394" w14:textId="7A902C9C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42" w:type="pct"/>
            <w:vAlign w:val="center"/>
          </w:tcPr>
          <w:p w14:paraId="7D44F923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B06D5" w:rsidRPr="00A77FBB" w14:paraId="5A91D712" w14:textId="77777777" w:rsidTr="00723F9C">
        <w:trPr>
          <w:trHeight w:val="369"/>
        </w:trPr>
        <w:tc>
          <w:tcPr>
            <w:tcW w:w="735" w:type="pct"/>
            <w:vAlign w:val="center"/>
          </w:tcPr>
          <w:p w14:paraId="33D03264" w14:textId="77777777" w:rsidR="00AB06D5" w:rsidRPr="00A77FBB" w:rsidRDefault="00AB06D5" w:rsidP="003502D0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S</w:t>
            </w:r>
            <w:r>
              <w:rPr>
                <w:rFonts w:ascii="Times New Roman" w:hAnsi="Times New Roman" w:cs="Times New Roman"/>
                <w:szCs w:val="20"/>
              </w:rPr>
              <w:t>VM</w:t>
            </w:r>
          </w:p>
        </w:tc>
        <w:tc>
          <w:tcPr>
            <w:tcW w:w="817" w:type="pct"/>
            <w:vAlign w:val="center"/>
          </w:tcPr>
          <w:p w14:paraId="552A06FC" w14:textId="77777777" w:rsidR="00AB06D5" w:rsidRPr="00A06728" w:rsidRDefault="00AB06D5" w:rsidP="00723F9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50B80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 xml:space="preserve">696 </w:t>
            </w:r>
            <w:r w:rsidRPr="00450B80">
              <w:rPr>
                <w:rFonts w:ascii="Times New Roman" w:hAnsi="Times New Roman" w:cs="Times New Roman"/>
              </w:rPr>
              <w:t>(0.</w:t>
            </w:r>
            <w:r>
              <w:rPr>
                <w:rFonts w:ascii="Times New Roman" w:hAnsi="Times New Roman" w:cs="Times New Roman"/>
              </w:rPr>
              <w:t>629</w:t>
            </w:r>
            <w:r>
              <w:rPr>
                <w:rFonts w:ascii="Times New Roman" w:hAnsi="Times New Roman" w:cs="Times New Roman"/>
                <w:szCs w:val="20"/>
              </w:rPr>
              <w:t>–</w:t>
            </w:r>
            <w:r w:rsidRPr="00450B80">
              <w:rPr>
                <w:rFonts w:ascii="Times New Roman" w:hAnsi="Times New Roman" w:cs="Times New Roman"/>
              </w:rPr>
              <w:t>0.7</w:t>
            </w:r>
            <w:r>
              <w:rPr>
                <w:rFonts w:ascii="Times New Roman" w:hAnsi="Times New Roman" w:cs="Times New Roman"/>
              </w:rPr>
              <w:t>64</w:t>
            </w:r>
            <w:r w:rsidRPr="00450B8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38" w:type="pct"/>
            <w:vAlign w:val="center"/>
          </w:tcPr>
          <w:p w14:paraId="485AD786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50B80">
              <w:rPr>
                <w:rFonts w:ascii="Times New Roman" w:hAnsi="Times New Roman" w:cs="Times New Roman"/>
              </w:rPr>
              <w:t>&lt;0.0</w:t>
            </w:r>
            <w:r>
              <w:rPr>
                <w:rFonts w:ascii="Times New Roman" w:hAnsi="Times New Roman" w:cs="Times New Roman"/>
              </w:rPr>
              <w:t>0</w:t>
            </w:r>
            <w:r w:rsidRPr="00450B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38" w:type="pct"/>
            <w:vAlign w:val="center"/>
          </w:tcPr>
          <w:p w14:paraId="600B11AF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50B80">
              <w:rPr>
                <w:rFonts w:ascii="Times New Roman" w:hAnsi="Times New Roman" w:cs="Times New Roman"/>
              </w:rPr>
              <w:t>&lt;0.0</w:t>
            </w:r>
            <w:r>
              <w:rPr>
                <w:rFonts w:ascii="Times New Roman" w:hAnsi="Times New Roman" w:cs="Times New Roman"/>
              </w:rPr>
              <w:t>0</w:t>
            </w:r>
            <w:r w:rsidRPr="00450B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38" w:type="pct"/>
            <w:vAlign w:val="center"/>
          </w:tcPr>
          <w:p w14:paraId="23B256E5" w14:textId="652457AC" w:rsidR="00AB06D5" w:rsidRPr="00A06728" w:rsidRDefault="00723F9C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50B80">
              <w:rPr>
                <w:rFonts w:ascii="Times New Roman" w:hAnsi="Times New Roman" w:cs="Times New Roman"/>
              </w:rPr>
              <w:t>&lt;0.0</w:t>
            </w:r>
            <w:r>
              <w:rPr>
                <w:rFonts w:ascii="Times New Roman" w:hAnsi="Times New Roman" w:cs="Times New Roman"/>
              </w:rPr>
              <w:t>0</w:t>
            </w:r>
            <w:r w:rsidRPr="00450B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08" w:type="pct"/>
            <w:vAlign w:val="center"/>
          </w:tcPr>
          <w:p w14:paraId="0BBC4D63" w14:textId="77777777" w:rsidR="00AB06D5" w:rsidRPr="00A06728" w:rsidRDefault="00AB06D5" w:rsidP="00723F9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50B80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 xml:space="preserve">795 </w:t>
            </w:r>
            <w:r w:rsidRPr="00450B80">
              <w:rPr>
                <w:rFonts w:ascii="Times New Roman" w:hAnsi="Times New Roman" w:cs="Times New Roman"/>
              </w:rPr>
              <w:t>(0.</w:t>
            </w:r>
            <w:r>
              <w:rPr>
                <w:rFonts w:ascii="Times New Roman" w:hAnsi="Times New Roman" w:cs="Times New Roman"/>
              </w:rPr>
              <w:t>716</w:t>
            </w:r>
            <w:r>
              <w:rPr>
                <w:rFonts w:ascii="Times New Roman" w:hAnsi="Times New Roman" w:cs="Times New Roman"/>
                <w:szCs w:val="20"/>
              </w:rPr>
              <w:t>–</w:t>
            </w:r>
            <w:r w:rsidRPr="00450B80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873</w:t>
            </w:r>
            <w:r w:rsidRPr="00450B8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42" w:type="pct"/>
            <w:vAlign w:val="center"/>
          </w:tcPr>
          <w:p w14:paraId="51F1794C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.002</w:t>
            </w:r>
          </w:p>
        </w:tc>
        <w:tc>
          <w:tcPr>
            <w:tcW w:w="442" w:type="pct"/>
            <w:vAlign w:val="center"/>
          </w:tcPr>
          <w:p w14:paraId="37C74A80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50B80">
              <w:rPr>
                <w:rFonts w:ascii="Times New Roman" w:hAnsi="Times New Roman" w:cs="Times New Roman"/>
              </w:rPr>
              <w:t>&lt;0.0</w:t>
            </w:r>
            <w:r>
              <w:rPr>
                <w:rFonts w:ascii="Times New Roman" w:hAnsi="Times New Roman" w:cs="Times New Roman"/>
              </w:rPr>
              <w:t>0</w:t>
            </w:r>
            <w:r w:rsidRPr="00450B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42" w:type="pct"/>
            <w:vAlign w:val="center"/>
          </w:tcPr>
          <w:p w14:paraId="7381EDEF" w14:textId="4313D8CB" w:rsidR="00AB06D5" w:rsidRPr="00A06728" w:rsidRDefault="00723F9C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50B80">
              <w:rPr>
                <w:rFonts w:ascii="Times New Roman" w:hAnsi="Times New Roman" w:cs="Times New Roman"/>
              </w:rPr>
              <w:t>&lt;0.0</w:t>
            </w:r>
            <w:r>
              <w:rPr>
                <w:rFonts w:ascii="Times New Roman" w:hAnsi="Times New Roman" w:cs="Times New Roman"/>
              </w:rPr>
              <w:t>0</w:t>
            </w:r>
            <w:r w:rsidRPr="00450B80">
              <w:rPr>
                <w:rFonts w:ascii="Times New Roman" w:hAnsi="Times New Roman" w:cs="Times New Roman"/>
              </w:rPr>
              <w:t>1</w:t>
            </w:r>
          </w:p>
        </w:tc>
      </w:tr>
      <w:tr w:rsidR="00AB06D5" w:rsidRPr="00A77FBB" w14:paraId="463C922A" w14:textId="77777777" w:rsidTr="00723F9C">
        <w:trPr>
          <w:trHeight w:val="369"/>
        </w:trPr>
        <w:tc>
          <w:tcPr>
            <w:tcW w:w="735" w:type="pct"/>
            <w:vAlign w:val="center"/>
          </w:tcPr>
          <w:p w14:paraId="27F4A116" w14:textId="77777777" w:rsidR="00AB06D5" w:rsidRPr="00A77FBB" w:rsidRDefault="00AB06D5" w:rsidP="003502D0">
            <w:pPr>
              <w:rPr>
                <w:rFonts w:ascii="Times New Roman" w:hAnsi="Times New Roman" w:cs="Times New Roman"/>
                <w:szCs w:val="20"/>
              </w:rPr>
            </w:pPr>
            <w:r w:rsidRPr="00A77FBB">
              <w:rPr>
                <w:rFonts w:ascii="Times New Roman" w:hAnsi="Times New Roman" w:cs="Times New Roman"/>
                <w:szCs w:val="20"/>
              </w:rPr>
              <w:t>DNN</w:t>
            </w:r>
          </w:p>
        </w:tc>
        <w:tc>
          <w:tcPr>
            <w:tcW w:w="817" w:type="pct"/>
            <w:vAlign w:val="center"/>
          </w:tcPr>
          <w:p w14:paraId="6ED490C5" w14:textId="77777777" w:rsidR="00AB06D5" w:rsidRPr="00A06728" w:rsidRDefault="00AB06D5" w:rsidP="00723F9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50B80">
              <w:rPr>
                <w:rFonts w:ascii="Times New Roman" w:hAnsi="Times New Roman" w:cs="Times New Roman"/>
              </w:rPr>
              <w:t>0.7</w:t>
            </w:r>
            <w:r>
              <w:rPr>
                <w:rFonts w:ascii="Times New Roman" w:hAnsi="Times New Roman" w:cs="Times New Roman"/>
              </w:rPr>
              <w:t xml:space="preserve">43 </w:t>
            </w:r>
            <w:r w:rsidRPr="00450B80">
              <w:rPr>
                <w:rFonts w:ascii="Times New Roman" w:hAnsi="Times New Roman" w:cs="Times New Roman"/>
              </w:rPr>
              <w:t>(0.6</w:t>
            </w:r>
            <w:r>
              <w:rPr>
                <w:rFonts w:ascii="Times New Roman" w:hAnsi="Times New Roman" w:cs="Times New Roman"/>
              </w:rPr>
              <w:t>86</w:t>
            </w:r>
            <w:r>
              <w:rPr>
                <w:rFonts w:ascii="Times New Roman" w:hAnsi="Times New Roman" w:cs="Times New Roman"/>
                <w:szCs w:val="20"/>
              </w:rPr>
              <w:t>–</w:t>
            </w:r>
            <w:r w:rsidRPr="00450B80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801</w:t>
            </w:r>
            <w:r w:rsidRPr="00450B8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38" w:type="pct"/>
            <w:vAlign w:val="center"/>
          </w:tcPr>
          <w:p w14:paraId="6BC2D637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50B80">
              <w:rPr>
                <w:rFonts w:ascii="Times New Roman" w:hAnsi="Times New Roman" w:cs="Times New Roman"/>
              </w:rPr>
              <w:t>&lt;0.0</w:t>
            </w:r>
            <w:r>
              <w:rPr>
                <w:rFonts w:ascii="Times New Roman" w:hAnsi="Times New Roman" w:cs="Times New Roman"/>
              </w:rPr>
              <w:t>0</w:t>
            </w:r>
            <w:r w:rsidRPr="00450B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38" w:type="pct"/>
            <w:vAlign w:val="center"/>
          </w:tcPr>
          <w:p w14:paraId="2CA0F78A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50B80">
              <w:rPr>
                <w:rFonts w:ascii="Times New Roman" w:hAnsi="Times New Roman" w:cs="Times New Roman"/>
              </w:rPr>
              <w:t>&lt;0.0</w:t>
            </w:r>
            <w:r>
              <w:rPr>
                <w:rFonts w:ascii="Times New Roman" w:hAnsi="Times New Roman" w:cs="Times New Roman"/>
              </w:rPr>
              <w:t>0</w:t>
            </w:r>
            <w:r w:rsidRPr="00450B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38" w:type="pct"/>
            <w:vAlign w:val="center"/>
          </w:tcPr>
          <w:p w14:paraId="364530D7" w14:textId="3E445FD0" w:rsidR="00AB06D5" w:rsidRPr="00A06728" w:rsidRDefault="00723F9C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50B80">
              <w:rPr>
                <w:rFonts w:ascii="Times New Roman" w:hAnsi="Times New Roman" w:cs="Times New Roman"/>
              </w:rPr>
              <w:t>&lt;0.0</w:t>
            </w:r>
            <w:r>
              <w:rPr>
                <w:rFonts w:ascii="Times New Roman" w:hAnsi="Times New Roman" w:cs="Times New Roman"/>
              </w:rPr>
              <w:t>0</w:t>
            </w:r>
            <w:r w:rsidRPr="00450B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08" w:type="pct"/>
            <w:vAlign w:val="center"/>
          </w:tcPr>
          <w:p w14:paraId="176F7B6E" w14:textId="77777777" w:rsidR="00AB06D5" w:rsidRPr="00A06728" w:rsidRDefault="00AB06D5" w:rsidP="00723F9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50B80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 xml:space="preserve">774 </w:t>
            </w:r>
            <w:r w:rsidRPr="00450B80">
              <w:rPr>
                <w:rFonts w:ascii="Times New Roman" w:hAnsi="Times New Roman" w:cs="Times New Roman"/>
              </w:rPr>
              <w:t>(0.6</w:t>
            </w:r>
            <w:r>
              <w:rPr>
                <w:rFonts w:ascii="Times New Roman" w:hAnsi="Times New Roman" w:cs="Times New Roman"/>
              </w:rPr>
              <w:t>89</w:t>
            </w:r>
            <w:r>
              <w:rPr>
                <w:rFonts w:ascii="Times New Roman" w:hAnsi="Times New Roman" w:cs="Times New Roman"/>
                <w:szCs w:val="20"/>
              </w:rPr>
              <w:t>–</w:t>
            </w:r>
            <w:r w:rsidRPr="00450B80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860</w:t>
            </w:r>
            <w:r w:rsidRPr="00450B8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42" w:type="pct"/>
            <w:vAlign w:val="center"/>
          </w:tcPr>
          <w:p w14:paraId="2ADEDDD7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50B80">
              <w:rPr>
                <w:rFonts w:ascii="Times New Roman" w:hAnsi="Times New Roman" w:cs="Times New Roman"/>
              </w:rPr>
              <w:t>0.01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42" w:type="pct"/>
            <w:vAlign w:val="center"/>
          </w:tcPr>
          <w:p w14:paraId="42F14165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50B80">
              <w:rPr>
                <w:rFonts w:ascii="Times New Roman" w:hAnsi="Times New Roman" w:cs="Times New Roman"/>
              </w:rPr>
              <w:t>&lt;0.0</w:t>
            </w:r>
            <w:r>
              <w:rPr>
                <w:rFonts w:ascii="Times New Roman" w:hAnsi="Times New Roman" w:cs="Times New Roman"/>
              </w:rPr>
              <w:t>0</w:t>
            </w:r>
            <w:r w:rsidRPr="00450B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42" w:type="pct"/>
            <w:vAlign w:val="center"/>
          </w:tcPr>
          <w:p w14:paraId="3C6693B0" w14:textId="7EE1BC00" w:rsidR="00AB06D5" w:rsidRPr="00A06728" w:rsidRDefault="00723F9C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.002</w:t>
            </w:r>
          </w:p>
        </w:tc>
      </w:tr>
      <w:tr w:rsidR="00AB06D5" w:rsidRPr="00A77FBB" w14:paraId="19CA2CA2" w14:textId="77777777" w:rsidTr="00723F9C">
        <w:trPr>
          <w:trHeight w:val="369"/>
        </w:trPr>
        <w:tc>
          <w:tcPr>
            <w:tcW w:w="735" w:type="pct"/>
            <w:tcBorders>
              <w:bottom w:val="single" w:sz="4" w:space="0" w:color="auto"/>
            </w:tcBorders>
            <w:vAlign w:val="center"/>
          </w:tcPr>
          <w:p w14:paraId="1CC03D30" w14:textId="77777777" w:rsidR="00AB06D5" w:rsidRPr="00A77FBB" w:rsidRDefault="00AB06D5" w:rsidP="003502D0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L</w:t>
            </w:r>
            <w:r w:rsidRPr="00A77FBB">
              <w:rPr>
                <w:rFonts w:ascii="Times New Roman" w:hAnsi="Times New Roman" w:cs="Times New Roman"/>
                <w:szCs w:val="20"/>
              </w:rPr>
              <w:t>GBM</w:t>
            </w:r>
          </w:p>
        </w:tc>
        <w:tc>
          <w:tcPr>
            <w:tcW w:w="817" w:type="pct"/>
            <w:tcBorders>
              <w:bottom w:val="single" w:sz="4" w:space="0" w:color="auto"/>
            </w:tcBorders>
            <w:vAlign w:val="center"/>
          </w:tcPr>
          <w:p w14:paraId="15F80B72" w14:textId="77777777" w:rsidR="00AB06D5" w:rsidRPr="00A06728" w:rsidRDefault="00AB06D5" w:rsidP="00723F9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50B80">
              <w:rPr>
                <w:rFonts w:ascii="Times New Roman" w:hAnsi="Times New Roman" w:cs="Times New Roman"/>
              </w:rPr>
              <w:t>0.7</w:t>
            </w:r>
            <w:r>
              <w:rPr>
                <w:rFonts w:ascii="Times New Roman" w:hAnsi="Times New Roman" w:cs="Times New Roman"/>
              </w:rPr>
              <w:t xml:space="preserve">44 </w:t>
            </w:r>
            <w:r w:rsidRPr="00450B80">
              <w:rPr>
                <w:rFonts w:ascii="Times New Roman" w:hAnsi="Times New Roman" w:cs="Times New Roman"/>
              </w:rPr>
              <w:t>(0.6</w:t>
            </w:r>
            <w:r>
              <w:rPr>
                <w:rFonts w:ascii="Times New Roman" w:hAnsi="Times New Roman" w:cs="Times New Roman"/>
              </w:rPr>
              <w:t>87</w:t>
            </w:r>
            <w:r>
              <w:rPr>
                <w:rFonts w:ascii="Times New Roman" w:hAnsi="Times New Roman" w:cs="Times New Roman"/>
                <w:szCs w:val="20"/>
              </w:rPr>
              <w:t>–</w:t>
            </w:r>
            <w:r w:rsidRPr="00450B80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802</w:t>
            </w:r>
            <w:r w:rsidRPr="00450B8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38" w:type="pct"/>
            <w:tcBorders>
              <w:bottom w:val="single" w:sz="4" w:space="0" w:color="auto"/>
            </w:tcBorders>
            <w:vAlign w:val="center"/>
          </w:tcPr>
          <w:p w14:paraId="67DBBFF2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50B80">
              <w:rPr>
                <w:rFonts w:ascii="Times New Roman" w:hAnsi="Times New Roman" w:cs="Times New Roman"/>
              </w:rPr>
              <w:t>&lt;0.0</w:t>
            </w:r>
            <w:r>
              <w:rPr>
                <w:rFonts w:ascii="Times New Roman" w:hAnsi="Times New Roman" w:cs="Times New Roman"/>
              </w:rPr>
              <w:t>0</w:t>
            </w:r>
            <w:r w:rsidRPr="00450B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38" w:type="pct"/>
            <w:tcBorders>
              <w:bottom w:val="single" w:sz="4" w:space="0" w:color="auto"/>
            </w:tcBorders>
            <w:vAlign w:val="center"/>
          </w:tcPr>
          <w:p w14:paraId="745F9535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50B80">
              <w:rPr>
                <w:rFonts w:ascii="Times New Roman" w:hAnsi="Times New Roman" w:cs="Times New Roman"/>
              </w:rPr>
              <w:t>&lt;0.0</w:t>
            </w:r>
            <w:r>
              <w:rPr>
                <w:rFonts w:ascii="Times New Roman" w:hAnsi="Times New Roman" w:cs="Times New Roman"/>
              </w:rPr>
              <w:t>0</w:t>
            </w:r>
            <w:r w:rsidRPr="00450B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38" w:type="pct"/>
            <w:tcBorders>
              <w:bottom w:val="single" w:sz="4" w:space="0" w:color="auto"/>
            </w:tcBorders>
            <w:vAlign w:val="center"/>
          </w:tcPr>
          <w:p w14:paraId="11EBFA7B" w14:textId="601C91D7" w:rsidR="00AB06D5" w:rsidRPr="00A06728" w:rsidRDefault="00723F9C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50B80">
              <w:rPr>
                <w:rFonts w:ascii="Times New Roman" w:hAnsi="Times New Roman" w:cs="Times New Roman"/>
              </w:rPr>
              <w:t>&lt;0.0</w:t>
            </w:r>
            <w:r>
              <w:rPr>
                <w:rFonts w:ascii="Times New Roman" w:hAnsi="Times New Roman" w:cs="Times New Roman"/>
              </w:rPr>
              <w:t>0</w:t>
            </w:r>
            <w:r w:rsidRPr="00450B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08" w:type="pct"/>
            <w:tcBorders>
              <w:bottom w:val="single" w:sz="4" w:space="0" w:color="auto"/>
            </w:tcBorders>
            <w:vAlign w:val="center"/>
          </w:tcPr>
          <w:p w14:paraId="24F50DA3" w14:textId="77777777" w:rsidR="00AB06D5" w:rsidRPr="00A06728" w:rsidRDefault="00AB06D5" w:rsidP="00723F9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50B80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 xml:space="preserve">803 </w:t>
            </w:r>
            <w:r w:rsidRPr="00450B80">
              <w:rPr>
                <w:rFonts w:ascii="Times New Roman" w:hAnsi="Times New Roman" w:cs="Times New Roman"/>
              </w:rPr>
              <w:t>(0.73</w:t>
            </w: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  <w:szCs w:val="20"/>
              </w:rPr>
              <w:t>–</w:t>
            </w:r>
            <w:r w:rsidRPr="00450B80">
              <w:rPr>
                <w:rFonts w:ascii="Times New Roman" w:hAnsi="Times New Roman" w:cs="Times New Roman"/>
              </w:rPr>
              <w:t>0.8</w:t>
            </w:r>
            <w:r>
              <w:rPr>
                <w:rFonts w:ascii="Times New Roman" w:hAnsi="Times New Roman" w:cs="Times New Roman"/>
              </w:rPr>
              <w:t>73</w:t>
            </w:r>
            <w:r w:rsidRPr="00450B8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42" w:type="pct"/>
            <w:tcBorders>
              <w:bottom w:val="single" w:sz="4" w:space="0" w:color="auto"/>
            </w:tcBorders>
            <w:vAlign w:val="center"/>
          </w:tcPr>
          <w:p w14:paraId="6818EE98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.002</w:t>
            </w:r>
          </w:p>
        </w:tc>
        <w:tc>
          <w:tcPr>
            <w:tcW w:w="442" w:type="pct"/>
            <w:tcBorders>
              <w:bottom w:val="single" w:sz="4" w:space="0" w:color="auto"/>
            </w:tcBorders>
            <w:vAlign w:val="center"/>
          </w:tcPr>
          <w:p w14:paraId="1F8628E5" w14:textId="77777777" w:rsidR="00AB06D5" w:rsidRPr="00A06728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50B80">
              <w:rPr>
                <w:rFonts w:ascii="Times New Roman" w:hAnsi="Times New Roman" w:cs="Times New Roman"/>
              </w:rPr>
              <w:t>&lt;0.0</w:t>
            </w:r>
            <w:r>
              <w:rPr>
                <w:rFonts w:ascii="Times New Roman" w:hAnsi="Times New Roman" w:cs="Times New Roman"/>
              </w:rPr>
              <w:t>0</w:t>
            </w:r>
            <w:r w:rsidRPr="00450B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42" w:type="pct"/>
            <w:tcBorders>
              <w:bottom w:val="single" w:sz="4" w:space="0" w:color="auto"/>
            </w:tcBorders>
            <w:vAlign w:val="center"/>
          </w:tcPr>
          <w:p w14:paraId="78DB8D57" w14:textId="6B70CEF7" w:rsidR="00AB06D5" w:rsidRPr="00A06728" w:rsidRDefault="00723F9C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50B80">
              <w:rPr>
                <w:rFonts w:ascii="Times New Roman" w:hAnsi="Times New Roman" w:cs="Times New Roman"/>
              </w:rPr>
              <w:t>&lt;0.0</w:t>
            </w:r>
            <w:r>
              <w:rPr>
                <w:rFonts w:ascii="Times New Roman" w:hAnsi="Times New Roman" w:cs="Times New Roman"/>
              </w:rPr>
              <w:t>0</w:t>
            </w:r>
            <w:r w:rsidRPr="00450B80">
              <w:rPr>
                <w:rFonts w:ascii="Times New Roman" w:hAnsi="Times New Roman" w:cs="Times New Roman"/>
              </w:rPr>
              <w:t>1</w:t>
            </w:r>
          </w:p>
        </w:tc>
      </w:tr>
    </w:tbl>
    <w:p w14:paraId="7C1EF739" w14:textId="77777777" w:rsidR="00AB06D5" w:rsidRDefault="00AB06D5" w:rsidP="00AB06D5">
      <w:pPr>
        <w:spacing w:after="0" w:line="480" w:lineRule="auto"/>
        <w:rPr>
          <w:rFonts w:ascii="Times New Roman" w:hAnsi="Times New Roman" w:cs="Times New Roman"/>
          <w:sz w:val="24"/>
        </w:rPr>
      </w:pPr>
    </w:p>
    <w:p w14:paraId="4AFF44A3" w14:textId="77777777" w:rsidR="00AB06D5" w:rsidRPr="00A06728" w:rsidRDefault="00AB06D5" w:rsidP="00AB06D5">
      <w:pPr>
        <w:spacing w:after="0" w:line="480" w:lineRule="auto"/>
        <w:rPr>
          <w:rFonts w:ascii="Times New Roman" w:hAnsi="Times New Roman" w:cs="Times New Roman"/>
          <w:sz w:val="24"/>
        </w:rPr>
      </w:pPr>
      <w:r w:rsidRPr="00A06728">
        <w:rPr>
          <w:rFonts w:ascii="Times New Roman" w:hAnsi="Times New Roman" w:cs="Times New Roman"/>
          <w:sz w:val="24"/>
        </w:rPr>
        <w:t>*Compared with the APACHE II model</w:t>
      </w:r>
      <w:r>
        <w:rPr>
          <w:rFonts w:ascii="Times New Roman" w:hAnsi="Times New Roman" w:cs="Times New Roman"/>
          <w:sz w:val="24"/>
        </w:rPr>
        <w:t>.</w:t>
      </w:r>
    </w:p>
    <w:p w14:paraId="3DF8EFAA" w14:textId="77777777" w:rsidR="00AB06D5" w:rsidRDefault="00AB06D5" w:rsidP="00AB06D5">
      <w:pPr>
        <w:spacing w:after="0" w:line="480" w:lineRule="auto"/>
        <w:rPr>
          <w:rFonts w:ascii="Times New Roman" w:hAnsi="Times New Roman" w:cs="Times New Roman"/>
          <w:sz w:val="24"/>
        </w:rPr>
      </w:pPr>
      <w:r w:rsidRPr="00A06728">
        <w:rPr>
          <w:rFonts w:ascii="Times New Roman" w:hAnsi="Times New Roman" w:cs="Times New Roman"/>
          <w:sz w:val="24"/>
        </w:rPr>
        <w:t>†Compared with the SOFA model</w:t>
      </w:r>
      <w:r>
        <w:rPr>
          <w:rFonts w:ascii="Times New Roman" w:hAnsi="Times New Roman" w:cs="Times New Roman"/>
          <w:sz w:val="24"/>
        </w:rPr>
        <w:t>.</w:t>
      </w:r>
    </w:p>
    <w:p w14:paraId="120F2D6B" w14:textId="77777777" w:rsidR="00AB06D5" w:rsidRPr="00A06728" w:rsidRDefault="00AB06D5" w:rsidP="00AB06D5">
      <w:pPr>
        <w:spacing w:after="0" w:line="480" w:lineRule="auto"/>
        <w:rPr>
          <w:rFonts w:ascii="Times New Roman" w:hAnsi="Times New Roman" w:cs="Times New Roman"/>
          <w:sz w:val="24"/>
        </w:rPr>
      </w:pPr>
      <w:r w:rsidRPr="00A06728">
        <w:rPr>
          <w:rFonts w:ascii="Times New Roman" w:eastAsia="맑은 고딕" w:hAnsi="Times New Roman" w:cs="Times New Roman"/>
          <w:sz w:val="24"/>
          <w:szCs w:val="20"/>
          <w:vertAlign w:val="superscript"/>
        </w:rPr>
        <w:t>‡</w:t>
      </w:r>
      <w:r>
        <w:rPr>
          <w:rFonts w:ascii="Times New Roman" w:eastAsia="맑은 고딕" w:hAnsi="Times New Roman" w:cs="Times New Roman"/>
          <w:sz w:val="24"/>
          <w:szCs w:val="20"/>
        </w:rPr>
        <w:t>Compared with the MOSAIC model.</w:t>
      </w:r>
    </w:p>
    <w:p w14:paraId="6B4E217C" w14:textId="269DE3EC" w:rsidR="00AB06D5" w:rsidRDefault="00AB06D5" w:rsidP="00AB06D5">
      <w:pPr>
        <w:spacing w:after="0" w:line="480" w:lineRule="auto"/>
        <w:rPr>
          <w:rFonts w:ascii="Times New Roman" w:hAnsi="Times New Roman" w:cs="Times New Roman"/>
          <w:sz w:val="24"/>
        </w:rPr>
      </w:pPr>
      <w:r w:rsidRPr="002C4DAA">
        <w:rPr>
          <w:rFonts w:ascii="Times New Roman" w:hAnsi="Times New Roman" w:cs="Times New Roman"/>
          <w:sz w:val="24"/>
          <w:szCs w:val="24"/>
        </w:rPr>
        <w:t>Abbreviations:</w:t>
      </w:r>
      <w:r w:rsidR="00485C77">
        <w:rPr>
          <w:rFonts w:ascii="Times New Roman" w:hAnsi="Times New Roman" w:cs="Times New Roman"/>
          <w:sz w:val="24"/>
          <w:szCs w:val="24"/>
        </w:rPr>
        <w:t xml:space="preserve"> </w:t>
      </w:r>
      <w:r w:rsidR="00485C77" w:rsidRPr="00E70BDC">
        <w:rPr>
          <w:rFonts w:ascii="Times New Roman" w:hAnsi="Times New Roman" w:cs="Times New Roman"/>
          <w:sz w:val="24"/>
          <w:szCs w:val="24"/>
        </w:rPr>
        <w:t xml:space="preserve">AUROC, </w:t>
      </w:r>
      <w:r w:rsidR="00485C77">
        <w:rPr>
          <w:rFonts w:ascii="Times New Roman" w:hAnsi="Times New Roman" w:cs="Times New Roman"/>
          <w:sz w:val="24"/>
          <w:szCs w:val="24"/>
        </w:rPr>
        <w:t>a</w:t>
      </w:r>
      <w:r w:rsidR="00485C77" w:rsidRPr="00E70BDC">
        <w:rPr>
          <w:rFonts w:ascii="Times New Roman" w:hAnsi="Times New Roman" w:cs="Times New Roman"/>
          <w:sz w:val="24"/>
          <w:szCs w:val="24"/>
        </w:rPr>
        <w:t>rea under the receiver</w:t>
      </w:r>
      <w:r w:rsidR="00485C77">
        <w:rPr>
          <w:rFonts w:ascii="Times New Roman" w:hAnsi="Times New Roman" w:cs="Times New Roman"/>
          <w:sz w:val="24"/>
          <w:szCs w:val="24"/>
        </w:rPr>
        <w:t xml:space="preserve"> operating characteristic curve;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</w:rPr>
        <w:t>MA</w:t>
      </w:r>
      <w:r w:rsidRPr="00A77FBB">
        <w:rPr>
          <w:rFonts w:ascii="Times New Roman" w:hAnsi="Times New Roman" w:cs="Times New Roman"/>
          <w:sz w:val="24"/>
        </w:rPr>
        <w:t>P</w:t>
      </w:r>
      <w:r>
        <w:rPr>
          <w:rFonts w:ascii="Times New Roman" w:hAnsi="Times New Roman" w:cs="Times New Roman"/>
          <w:sz w:val="24"/>
        </w:rPr>
        <w:t>,</w:t>
      </w:r>
      <w:r w:rsidRPr="00A77FBB">
        <w:rPr>
          <w:rFonts w:ascii="Times New Roman" w:hAnsi="Times New Roman" w:cs="Times New Roman"/>
          <w:sz w:val="24"/>
        </w:rPr>
        <w:t xml:space="preserve"> mean </w:t>
      </w:r>
      <w:r>
        <w:rPr>
          <w:rFonts w:ascii="Times New Roman" w:hAnsi="Times New Roman" w:cs="Times New Roman"/>
          <w:sz w:val="24"/>
        </w:rPr>
        <w:t>arterial</w:t>
      </w:r>
      <w:r w:rsidRPr="00A77FBB">
        <w:rPr>
          <w:rFonts w:ascii="Times New Roman" w:hAnsi="Times New Roman" w:cs="Times New Roman"/>
          <w:sz w:val="24"/>
        </w:rPr>
        <w:t xml:space="preserve"> pressure</w:t>
      </w:r>
      <w:r>
        <w:rPr>
          <w:rFonts w:ascii="Times New Roman" w:hAnsi="Times New Roman" w:cs="Times New Roman"/>
          <w:sz w:val="24"/>
        </w:rPr>
        <w:t>;</w:t>
      </w:r>
      <w:r w:rsidRPr="00A77FBB">
        <w:rPr>
          <w:rFonts w:ascii="Times New Roman" w:hAnsi="Times New Roman" w:cs="Times New Roman"/>
          <w:sz w:val="24"/>
        </w:rPr>
        <w:t xml:space="preserve"> </w:t>
      </w:r>
      <w:r w:rsidR="00D005AD">
        <w:rPr>
          <w:rFonts w:ascii="Times New Roman" w:hAnsi="Times New Roman" w:cs="Times New Roman"/>
          <w:sz w:val="24"/>
        </w:rPr>
        <w:t>MAP</w:t>
      </w:r>
      <w:r w:rsidR="00D005AD" w:rsidRPr="00987D11">
        <w:rPr>
          <w:rFonts w:ascii="Times New Roman" w:hAnsi="Times New Roman" w:cs="Times New Roman"/>
          <w:sz w:val="24"/>
        </w:rPr>
        <w:t xml:space="preserve"> Δ20</w:t>
      </w:r>
      <w:r w:rsidR="00D005AD">
        <w:rPr>
          <w:rFonts w:ascii="Times New Roman" w:hAnsi="Times New Roman" w:cs="Times New Roman"/>
          <w:sz w:val="24"/>
        </w:rPr>
        <w:t>,</w:t>
      </w:r>
      <w:r w:rsidR="00D005AD" w:rsidRPr="00987D11">
        <w:rPr>
          <w:rFonts w:ascii="Times New Roman" w:hAnsi="Times New Roman" w:cs="Times New Roman"/>
          <w:sz w:val="24"/>
        </w:rPr>
        <w:t xml:space="preserve"> </w:t>
      </w:r>
      <w:r w:rsidR="00D005AD">
        <w:rPr>
          <w:rFonts w:ascii="Times New Roman" w:eastAsia="Arial" w:hAnsi="Times New Roman"/>
          <w:sz w:val="24"/>
          <w:szCs w:val="24"/>
        </w:rPr>
        <w:t>reduction</w:t>
      </w:r>
      <w:r w:rsidR="00D005AD" w:rsidRPr="00A3209E">
        <w:rPr>
          <w:rFonts w:ascii="Times New Roman" w:eastAsia="Arial" w:hAnsi="Times New Roman"/>
          <w:sz w:val="24"/>
          <w:szCs w:val="24"/>
        </w:rPr>
        <w:t xml:space="preserve"> in</w:t>
      </w:r>
      <w:r w:rsidR="00D005AD" w:rsidRPr="00A3209E">
        <w:rPr>
          <w:rFonts w:ascii="Times New Roman" w:eastAsia="맑은 고딕" w:hAnsi="Times New Roman"/>
          <w:sz w:val="24"/>
          <w:szCs w:val="24"/>
        </w:rPr>
        <w:t xml:space="preserve"> </w:t>
      </w:r>
      <w:r w:rsidR="00D005AD">
        <w:rPr>
          <w:rFonts w:ascii="Times New Roman" w:eastAsia="맑은 고딕" w:hAnsi="Times New Roman"/>
          <w:sz w:val="24"/>
          <w:szCs w:val="24"/>
        </w:rPr>
        <w:t>MAP</w:t>
      </w:r>
      <w:r w:rsidR="00D005AD" w:rsidRPr="00A3209E">
        <w:rPr>
          <w:rFonts w:ascii="Times New Roman" w:eastAsia="맑은 고딕" w:hAnsi="Times New Roman"/>
          <w:sz w:val="24"/>
          <w:szCs w:val="24"/>
        </w:rPr>
        <w:t xml:space="preserve"> ≥</w:t>
      </w:r>
      <w:r w:rsidR="00D005AD">
        <w:rPr>
          <w:rFonts w:ascii="Times New Roman" w:eastAsia="맑은 고딕" w:hAnsi="Times New Roman"/>
          <w:sz w:val="24"/>
          <w:szCs w:val="24"/>
        </w:rPr>
        <w:t>2</w:t>
      </w:r>
      <w:r w:rsidR="00D005AD" w:rsidRPr="00A3209E">
        <w:rPr>
          <w:rFonts w:ascii="Times New Roman" w:eastAsia="Arial" w:hAnsi="Times New Roman"/>
          <w:sz w:val="24"/>
          <w:szCs w:val="24"/>
        </w:rPr>
        <w:t>0 mmHg</w:t>
      </w:r>
      <w:r w:rsidR="00D005AD">
        <w:rPr>
          <w:rFonts w:ascii="Times New Roman" w:hAnsi="Times New Roman" w:cs="Times New Roman"/>
          <w:sz w:val="24"/>
        </w:rPr>
        <w:t xml:space="preserve"> from the initial value;</w:t>
      </w:r>
      <w:r w:rsidR="00D005AD" w:rsidRPr="00987D11">
        <w:rPr>
          <w:rFonts w:ascii="Times New Roman" w:hAnsi="Times New Roman" w:cs="Times New Roman"/>
          <w:sz w:val="24"/>
        </w:rPr>
        <w:t xml:space="preserve"> </w:t>
      </w:r>
      <w:r w:rsidR="00D005AD">
        <w:rPr>
          <w:rFonts w:ascii="Times New Roman" w:hAnsi="Times New Roman" w:cs="Times New Roman"/>
          <w:sz w:val="24"/>
        </w:rPr>
        <w:t>MAP</w:t>
      </w:r>
      <w:r w:rsidR="00D005AD" w:rsidRPr="00987D11">
        <w:rPr>
          <w:rFonts w:ascii="Times New Roman" w:hAnsi="Times New Roman" w:cs="Times New Roman"/>
          <w:sz w:val="24"/>
        </w:rPr>
        <w:t xml:space="preserve"> Δ30</w:t>
      </w:r>
      <w:r w:rsidR="00D005AD">
        <w:rPr>
          <w:rFonts w:ascii="Times New Roman" w:hAnsi="Times New Roman" w:cs="Times New Roman"/>
          <w:sz w:val="24"/>
        </w:rPr>
        <w:t>,</w:t>
      </w:r>
      <w:r w:rsidR="00D005AD" w:rsidRPr="00987D11">
        <w:rPr>
          <w:rFonts w:ascii="Times New Roman" w:hAnsi="Times New Roman" w:cs="Times New Roman"/>
          <w:sz w:val="24"/>
        </w:rPr>
        <w:t xml:space="preserve"> </w:t>
      </w:r>
      <w:r w:rsidR="00D005AD">
        <w:rPr>
          <w:rFonts w:ascii="Times New Roman" w:hAnsi="Times New Roman" w:cs="Times New Roman"/>
          <w:sz w:val="24"/>
        </w:rPr>
        <w:t>reduction</w:t>
      </w:r>
      <w:r w:rsidR="00D005AD" w:rsidRPr="00A3209E">
        <w:rPr>
          <w:rFonts w:ascii="Times New Roman" w:eastAsia="Arial" w:hAnsi="Times New Roman"/>
          <w:sz w:val="24"/>
          <w:szCs w:val="24"/>
        </w:rPr>
        <w:t xml:space="preserve"> in</w:t>
      </w:r>
      <w:r w:rsidR="00D005AD" w:rsidRPr="00A3209E">
        <w:rPr>
          <w:rFonts w:ascii="Times New Roman" w:eastAsia="맑은 고딕" w:hAnsi="Times New Roman"/>
          <w:sz w:val="24"/>
          <w:szCs w:val="24"/>
        </w:rPr>
        <w:t xml:space="preserve"> </w:t>
      </w:r>
      <w:r w:rsidR="00D005AD">
        <w:rPr>
          <w:rFonts w:ascii="Times New Roman" w:eastAsia="맑은 고딕" w:hAnsi="Times New Roman"/>
          <w:sz w:val="24"/>
          <w:szCs w:val="24"/>
        </w:rPr>
        <w:t>MAP</w:t>
      </w:r>
      <w:r w:rsidR="00D005AD" w:rsidRPr="00A3209E">
        <w:rPr>
          <w:rFonts w:ascii="Times New Roman" w:eastAsia="맑은 고딕" w:hAnsi="Times New Roman"/>
          <w:sz w:val="24"/>
          <w:szCs w:val="24"/>
        </w:rPr>
        <w:t xml:space="preserve"> ≥</w:t>
      </w:r>
      <w:r w:rsidR="00D005AD">
        <w:rPr>
          <w:rFonts w:ascii="Times New Roman" w:eastAsia="맑은 고딕" w:hAnsi="Times New Roman"/>
          <w:sz w:val="24"/>
          <w:szCs w:val="24"/>
        </w:rPr>
        <w:t>3</w:t>
      </w:r>
      <w:r w:rsidR="00D005AD" w:rsidRPr="00A3209E">
        <w:rPr>
          <w:rFonts w:ascii="Times New Roman" w:eastAsia="Arial" w:hAnsi="Times New Roman"/>
          <w:sz w:val="24"/>
          <w:szCs w:val="24"/>
        </w:rPr>
        <w:t>0 mmHg</w:t>
      </w:r>
      <w:r w:rsidR="00D005AD">
        <w:rPr>
          <w:rFonts w:ascii="Times New Roman" w:hAnsi="Times New Roman" w:cs="Times New Roman"/>
          <w:sz w:val="24"/>
        </w:rPr>
        <w:t xml:space="preserve"> from the initial value</w:t>
      </w:r>
      <w:r>
        <w:rPr>
          <w:rFonts w:ascii="Times New Roman" w:hAnsi="Times New Roman" w:cs="Times New Roman"/>
          <w:sz w:val="24"/>
        </w:rPr>
        <w:t xml:space="preserve">; </w:t>
      </w:r>
      <w:r w:rsidRPr="00A77FBB">
        <w:rPr>
          <w:rFonts w:ascii="Times New Roman" w:hAnsi="Times New Roman" w:cs="Times New Roman"/>
          <w:sz w:val="24"/>
        </w:rPr>
        <w:t>SOFA</w:t>
      </w:r>
      <w:r>
        <w:rPr>
          <w:rFonts w:ascii="Times New Roman" w:hAnsi="Times New Roman" w:cs="Times New Roman"/>
          <w:sz w:val="24"/>
        </w:rPr>
        <w:t>,</w:t>
      </w:r>
      <w:r w:rsidRPr="00A77FBB">
        <w:rPr>
          <w:rFonts w:ascii="Times New Roman" w:hAnsi="Times New Roman" w:cs="Times New Roman"/>
          <w:sz w:val="24"/>
        </w:rPr>
        <w:t xml:space="preserve"> Sequential Organ Failure Assessment</w:t>
      </w:r>
      <w:r>
        <w:rPr>
          <w:rFonts w:ascii="Times New Roman" w:hAnsi="Times New Roman" w:cs="Times New Roman"/>
          <w:sz w:val="24"/>
        </w:rPr>
        <w:t>;</w:t>
      </w:r>
      <w:r w:rsidRPr="00A77FBB">
        <w:rPr>
          <w:rFonts w:ascii="Times New Roman" w:hAnsi="Times New Roman" w:cs="Times New Roman"/>
          <w:sz w:val="24"/>
        </w:rPr>
        <w:t xml:space="preserve"> APACHE</w:t>
      </w:r>
      <w:r>
        <w:rPr>
          <w:rFonts w:ascii="Times New Roman" w:hAnsi="Times New Roman" w:cs="Times New Roman"/>
          <w:sz w:val="24"/>
        </w:rPr>
        <w:t>,</w:t>
      </w:r>
      <w:r w:rsidRPr="00A77FBB">
        <w:rPr>
          <w:rFonts w:ascii="Times New Roman" w:hAnsi="Times New Roman" w:cs="Times New Roman"/>
          <w:sz w:val="24"/>
        </w:rPr>
        <w:t xml:space="preserve"> Acute Physiology and Chronic Health Evaluation</w:t>
      </w:r>
      <w:r>
        <w:rPr>
          <w:rFonts w:ascii="Times New Roman" w:hAnsi="Times New Roman" w:cs="Times New Roman"/>
          <w:sz w:val="24"/>
        </w:rPr>
        <w:t>;</w:t>
      </w:r>
      <w:r w:rsidRPr="00A77FB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MOSAC, Mortality Scoring system for AKI with CRRT; SVM, support vector machine;</w:t>
      </w:r>
      <w:r w:rsidRPr="00A77FB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D</w:t>
      </w:r>
      <w:r w:rsidRPr="00A77FBB">
        <w:rPr>
          <w:rFonts w:ascii="Times New Roman" w:hAnsi="Times New Roman" w:cs="Times New Roman"/>
          <w:sz w:val="24"/>
        </w:rPr>
        <w:t>NN</w:t>
      </w:r>
      <w:r>
        <w:rPr>
          <w:rFonts w:ascii="Times New Roman" w:hAnsi="Times New Roman" w:cs="Times New Roman"/>
          <w:sz w:val="24"/>
        </w:rPr>
        <w:t>,</w:t>
      </w:r>
      <w:r w:rsidRPr="00A77FB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deep </w:t>
      </w:r>
      <w:r w:rsidRPr="00A77FBB">
        <w:rPr>
          <w:rFonts w:ascii="Times New Roman" w:hAnsi="Times New Roman" w:cs="Times New Roman"/>
          <w:sz w:val="24"/>
        </w:rPr>
        <w:t>neural network</w:t>
      </w:r>
      <w:r>
        <w:rPr>
          <w:rFonts w:ascii="Times New Roman" w:hAnsi="Times New Roman" w:cs="Times New Roman"/>
          <w:sz w:val="24"/>
        </w:rPr>
        <w:t>;</w:t>
      </w:r>
      <w:r w:rsidRPr="00A77FB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L</w:t>
      </w:r>
      <w:r w:rsidRPr="00A77FBB">
        <w:rPr>
          <w:rFonts w:ascii="Times New Roman" w:hAnsi="Times New Roman" w:cs="Times New Roman"/>
          <w:sz w:val="24"/>
        </w:rPr>
        <w:t>GBM</w:t>
      </w:r>
      <w:r>
        <w:rPr>
          <w:rFonts w:ascii="Times New Roman" w:hAnsi="Times New Roman" w:cs="Times New Roman"/>
          <w:sz w:val="24"/>
        </w:rPr>
        <w:t>,</w:t>
      </w:r>
      <w:r w:rsidRPr="00A77FB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light </w:t>
      </w:r>
      <w:r w:rsidRPr="00A77FBB">
        <w:rPr>
          <w:rFonts w:ascii="Times New Roman" w:hAnsi="Times New Roman" w:cs="Times New Roman"/>
          <w:sz w:val="24"/>
        </w:rPr>
        <w:t>gradient boosting machine</w:t>
      </w:r>
      <w:r>
        <w:rPr>
          <w:rFonts w:ascii="Times New Roman" w:hAnsi="Times New Roman" w:cs="Times New Roman"/>
          <w:sz w:val="24"/>
        </w:rPr>
        <w:t>.</w:t>
      </w:r>
    </w:p>
    <w:p w14:paraId="5D02D1D0" w14:textId="77777777" w:rsidR="00AB06D5" w:rsidRDefault="00AB06D5">
      <w:pPr>
        <w:sectPr w:rsidR="00AB06D5" w:rsidSect="00A56933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14:paraId="5037FCD1" w14:textId="5D6B9F16" w:rsidR="00AB06D5" w:rsidRDefault="00AB06D5" w:rsidP="009C1B2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E70BDC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sz w:val="24"/>
          <w:szCs w:val="24"/>
        </w:rPr>
        <w:t>S3</w:t>
      </w:r>
      <w:r w:rsidRPr="00E70BDC">
        <w:rPr>
          <w:rFonts w:ascii="Times New Roman" w:hAnsi="Times New Roman" w:cs="Times New Roman"/>
          <w:sz w:val="24"/>
          <w:szCs w:val="24"/>
        </w:rPr>
        <w:t xml:space="preserve">. </w:t>
      </w:r>
      <w:r w:rsidR="00422017">
        <w:rPr>
          <w:rFonts w:ascii="Times New Roman" w:hAnsi="Times New Roman" w:cs="Times New Roman"/>
          <w:sz w:val="24"/>
          <w:szCs w:val="24"/>
        </w:rPr>
        <w:t>Parameters</w:t>
      </w:r>
      <w:r w:rsidR="009C1B2A" w:rsidRPr="00E70BDC">
        <w:rPr>
          <w:rFonts w:ascii="Times New Roman" w:hAnsi="Times New Roman" w:cs="Times New Roman"/>
          <w:sz w:val="24"/>
          <w:szCs w:val="24"/>
        </w:rPr>
        <w:t xml:space="preserve"> of </w:t>
      </w:r>
      <w:r w:rsidR="00422017">
        <w:rPr>
          <w:rFonts w:ascii="Times New Roman" w:hAnsi="Times New Roman" w:cs="Times New Roman"/>
          <w:sz w:val="24"/>
          <w:szCs w:val="24"/>
        </w:rPr>
        <w:t xml:space="preserve">the </w:t>
      </w:r>
      <w:r w:rsidR="009C1B2A" w:rsidRPr="00E70BDC">
        <w:rPr>
          <w:rFonts w:ascii="Times New Roman" w:hAnsi="Times New Roman" w:cs="Times New Roman"/>
          <w:sz w:val="24"/>
          <w:szCs w:val="24"/>
        </w:rPr>
        <w:t>model</w:t>
      </w:r>
      <w:r w:rsidR="00422017">
        <w:rPr>
          <w:rFonts w:ascii="Times New Roman" w:hAnsi="Times New Roman" w:cs="Times New Roman"/>
          <w:sz w:val="24"/>
          <w:szCs w:val="24"/>
        </w:rPr>
        <w:t xml:space="preserve"> performance in</w:t>
      </w:r>
      <w:r w:rsidR="009C1B2A" w:rsidRPr="00E70BDC">
        <w:rPr>
          <w:rFonts w:ascii="Times New Roman" w:hAnsi="Times New Roman" w:cs="Times New Roman"/>
          <w:sz w:val="24"/>
          <w:szCs w:val="24"/>
        </w:rPr>
        <w:t xml:space="preserve"> predicting </w:t>
      </w:r>
      <w:r w:rsidR="009C1B2A">
        <w:rPr>
          <w:rFonts w:ascii="Times New Roman" w:hAnsi="Times New Roman" w:cs="Times New Roman"/>
          <w:sz w:val="24"/>
          <w:szCs w:val="24"/>
        </w:rPr>
        <w:t>hypotension</w:t>
      </w:r>
      <w:r w:rsidR="009C1B2A" w:rsidRPr="00E70BDC">
        <w:rPr>
          <w:rFonts w:ascii="Times New Roman" w:hAnsi="Times New Roman" w:cs="Times New Roman"/>
          <w:sz w:val="24"/>
          <w:szCs w:val="24"/>
        </w:rPr>
        <w:t xml:space="preserve"> within </w:t>
      </w:r>
      <w:r w:rsidR="007A7A0B">
        <w:rPr>
          <w:rFonts w:ascii="Times New Roman" w:hAnsi="Times New Roman" w:cs="Times New Roman"/>
          <w:sz w:val="24"/>
          <w:szCs w:val="24"/>
        </w:rPr>
        <w:t xml:space="preserve">1 </w:t>
      </w:r>
      <w:r w:rsidR="009C1B2A">
        <w:rPr>
          <w:rFonts w:ascii="Times New Roman" w:hAnsi="Times New Roman" w:cs="Times New Roman"/>
          <w:sz w:val="24"/>
          <w:szCs w:val="24"/>
        </w:rPr>
        <w:t>hour</w:t>
      </w:r>
    </w:p>
    <w:tbl>
      <w:tblPr>
        <w:tblStyle w:val="a4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5"/>
        <w:gridCol w:w="2386"/>
        <w:gridCol w:w="2385"/>
      </w:tblGrid>
      <w:tr w:rsidR="00AB06D5" w:rsidRPr="00E20443" w14:paraId="05F9FBCD" w14:textId="77777777" w:rsidTr="007A7A0B">
        <w:trPr>
          <w:trHeight w:val="397"/>
        </w:trPr>
        <w:tc>
          <w:tcPr>
            <w:tcW w:w="2357" w:type="pct"/>
            <w:tcBorders>
              <w:top w:val="single" w:sz="4" w:space="0" w:color="auto"/>
              <w:bottom w:val="nil"/>
            </w:tcBorders>
            <w:vAlign w:val="center"/>
          </w:tcPr>
          <w:p w14:paraId="0EEAB91E" w14:textId="77777777" w:rsidR="00AB06D5" w:rsidRPr="00E20443" w:rsidRDefault="00AB06D5" w:rsidP="003502D0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643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CC698C" w14:textId="77777777" w:rsidR="00AB06D5" w:rsidRPr="00E20443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Outcomes</w:t>
            </w:r>
          </w:p>
        </w:tc>
      </w:tr>
      <w:tr w:rsidR="00AB06D5" w:rsidRPr="00E20443" w14:paraId="2657BD2B" w14:textId="77777777" w:rsidTr="007A7A0B">
        <w:trPr>
          <w:trHeight w:val="397"/>
        </w:trPr>
        <w:tc>
          <w:tcPr>
            <w:tcW w:w="2357" w:type="pct"/>
            <w:tcBorders>
              <w:top w:val="nil"/>
              <w:bottom w:val="single" w:sz="4" w:space="0" w:color="auto"/>
            </w:tcBorders>
            <w:vAlign w:val="center"/>
          </w:tcPr>
          <w:p w14:paraId="623D9614" w14:textId="77777777" w:rsidR="00AB06D5" w:rsidRPr="00E20443" w:rsidRDefault="00AB06D5" w:rsidP="003502D0">
            <w:pPr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Performance indices</w:t>
            </w:r>
          </w:p>
        </w:tc>
        <w:tc>
          <w:tcPr>
            <w:tcW w:w="13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B3565A" w14:textId="77777777" w:rsidR="00AB06D5" w:rsidRPr="00E20443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 xml:space="preserve">MAP </w:t>
            </w:r>
            <w:r w:rsidRPr="00E20443">
              <w:rPr>
                <w:rFonts w:ascii="Times New Roman" w:eastAsia="맑은 고딕" w:hAnsi="Times New Roman" w:cs="Times New Roman"/>
                <w:szCs w:val="20"/>
              </w:rPr>
              <w:t>Δ</w:t>
            </w:r>
            <w:r w:rsidRPr="00E20443">
              <w:rPr>
                <w:rFonts w:ascii="Times New Roman" w:hAnsi="Times New Roman" w:cs="Times New Roman"/>
                <w:szCs w:val="20"/>
              </w:rPr>
              <w:t>20</w:t>
            </w:r>
          </w:p>
        </w:tc>
        <w:tc>
          <w:tcPr>
            <w:tcW w:w="13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04B9C6" w14:textId="77777777" w:rsidR="00AB06D5" w:rsidRPr="00E20443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 xml:space="preserve">MAP </w:t>
            </w:r>
            <w:r w:rsidRPr="00E20443">
              <w:rPr>
                <w:rFonts w:ascii="Times New Roman" w:eastAsia="맑은 고딕" w:hAnsi="Times New Roman" w:cs="Times New Roman"/>
                <w:szCs w:val="20"/>
              </w:rPr>
              <w:t>Δ</w:t>
            </w:r>
            <w:r w:rsidRPr="00E20443">
              <w:rPr>
                <w:rFonts w:ascii="Times New Roman" w:hAnsi="Times New Roman" w:cs="Times New Roman"/>
                <w:szCs w:val="20"/>
              </w:rPr>
              <w:t>30</w:t>
            </w:r>
          </w:p>
        </w:tc>
      </w:tr>
      <w:tr w:rsidR="00AB06D5" w:rsidRPr="00E20443" w14:paraId="4153F857" w14:textId="77777777" w:rsidTr="007A7A0B">
        <w:trPr>
          <w:trHeight w:val="397"/>
        </w:trPr>
        <w:tc>
          <w:tcPr>
            <w:tcW w:w="2357" w:type="pct"/>
            <w:tcBorders>
              <w:top w:val="single" w:sz="4" w:space="0" w:color="auto"/>
              <w:bottom w:val="nil"/>
            </w:tcBorders>
            <w:vAlign w:val="center"/>
          </w:tcPr>
          <w:p w14:paraId="0F00E51A" w14:textId="77777777" w:rsidR="00AB06D5" w:rsidRPr="00E20443" w:rsidRDefault="00AB06D5" w:rsidP="003502D0">
            <w:pPr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Accuracy</w:t>
            </w:r>
          </w:p>
        </w:tc>
        <w:tc>
          <w:tcPr>
            <w:tcW w:w="1322" w:type="pct"/>
            <w:tcBorders>
              <w:top w:val="single" w:sz="4" w:space="0" w:color="auto"/>
              <w:bottom w:val="nil"/>
            </w:tcBorders>
            <w:vAlign w:val="center"/>
          </w:tcPr>
          <w:p w14:paraId="3061DF0D" w14:textId="77777777" w:rsidR="00AB06D5" w:rsidRPr="00E20443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322" w:type="pct"/>
            <w:tcBorders>
              <w:top w:val="single" w:sz="4" w:space="0" w:color="auto"/>
              <w:bottom w:val="nil"/>
            </w:tcBorders>
            <w:vAlign w:val="center"/>
          </w:tcPr>
          <w:p w14:paraId="35B6CFF0" w14:textId="77777777" w:rsidR="00AB06D5" w:rsidRPr="00E20443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B06D5" w:rsidRPr="00E20443" w14:paraId="65E72BD9" w14:textId="77777777" w:rsidTr="007A7A0B">
        <w:trPr>
          <w:trHeight w:val="397"/>
        </w:trPr>
        <w:tc>
          <w:tcPr>
            <w:tcW w:w="2357" w:type="pct"/>
            <w:tcBorders>
              <w:top w:val="nil"/>
              <w:bottom w:val="nil"/>
            </w:tcBorders>
            <w:vAlign w:val="center"/>
          </w:tcPr>
          <w:p w14:paraId="4D6AE664" w14:textId="77777777" w:rsidR="00AB06D5" w:rsidRPr="00E20443" w:rsidRDefault="00AB06D5" w:rsidP="003502D0">
            <w:pPr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ab/>
              <w:t>SOFA</w:t>
            </w:r>
          </w:p>
        </w:tc>
        <w:tc>
          <w:tcPr>
            <w:tcW w:w="1322" w:type="pct"/>
            <w:tcBorders>
              <w:top w:val="nil"/>
              <w:bottom w:val="nil"/>
            </w:tcBorders>
            <w:vAlign w:val="center"/>
          </w:tcPr>
          <w:p w14:paraId="19155A6E" w14:textId="77777777" w:rsidR="00AB06D5" w:rsidRPr="00E20443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0.321</w:t>
            </w:r>
          </w:p>
        </w:tc>
        <w:tc>
          <w:tcPr>
            <w:tcW w:w="1322" w:type="pct"/>
            <w:tcBorders>
              <w:top w:val="nil"/>
              <w:bottom w:val="nil"/>
            </w:tcBorders>
            <w:vAlign w:val="center"/>
          </w:tcPr>
          <w:p w14:paraId="633AE81A" w14:textId="77777777" w:rsidR="00AB06D5" w:rsidRPr="00E20443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0.538</w:t>
            </w:r>
          </w:p>
        </w:tc>
      </w:tr>
      <w:tr w:rsidR="00AB06D5" w:rsidRPr="00E20443" w14:paraId="4E1D0C4F" w14:textId="77777777" w:rsidTr="007A7A0B">
        <w:trPr>
          <w:trHeight w:val="397"/>
        </w:trPr>
        <w:tc>
          <w:tcPr>
            <w:tcW w:w="2357" w:type="pct"/>
            <w:tcBorders>
              <w:top w:val="nil"/>
              <w:bottom w:val="nil"/>
            </w:tcBorders>
            <w:vAlign w:val="center"/>
          </w:tcPr>
          <w:p w14:paraId="708A0E14" w14:textId="77777777" w:rsidR="00AB06D5" w:rsidRPr="00E20443" w:rsidRDefault="00AB06D5" w:rsidP="003502D0">
            <w:pPr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ab/>
              <w:t>APACHE II</w:t>
            </w:r>
          </w:p>
        </w:tc>
        <w:tc>
          <w:tcPr>
            <w:tcW w:w="1322" w:type="pct"/>
            <w:tcBorders>
              <w:top w:val="nil"/>
              <w:bottom w:val="nil"/>
            </w:tcBorders>
            <w:vAlign w:val="center"/>
          </w:tcPr>
          <w:p w14:paraId="7B4B04D5" w14:textId="77777777" w:rsidR="00AB06D5" w:rsidRPr="00E20443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0.204</w:t>
            </w:r>
          </w:p>
        </w:tc>
        <w:tc>
          <w:tcPr>
            <w:tcW w:w="1322" w:type="pct"/>
            <w:tcBorders>
              <w:top w:val="nil"/>
              <w:bottom w:val="nil"/>
            </w:tcBorders>
            <w:vAlign w:val="center"/>
          </w:tcPr>
          <w:p w14:paraId="08054B0E" w14:textId="77777777" w:rsidR="00AB06D5" w:rsidRPr="00E20443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0.743</w:t>
            </w:r>
          </w:p>
        </w:tc>
      </w:tr>
      <w:tr w:rsidR="00AB06D5" w:rsidRPr="00E20443" w14:paraId="11FA18F4" w14:textId="77777777" w:rsidTr="007A7A0B">
        <w:trPr>
          <w:trHeight w:val="397"/>
        </w:trPr>
        <w:tc>
          <w:tcPr>
            <w:tcW w:w="2357" w:type="pct"/>
            <w:tcBorders>
              <w:top w:val="nil"/>
              <w:bottom w:val="nil"/>
            </w:tcBorders>
            <w:vAlign w:val="center"/>
          </w:tcPr>
          <w:p w14:paraId="4B6E23B1" w14:textId="77777777" w:rsidR="00AB06D5" w:rsidRPr="00E20443" w:rsidRDefault="00AB06D5" w:rsidP="003502D0">
            <w:pPr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ab/>
              <w:t>MOSAIC</w:t>
            </w:r>
          </w:p>
        </w:tc>
        <w:tc>
          <w:tcPr>
            <w:tcW w:w="1322" w:type="pct"/>
            <w:tcBorders>
              <w:top w:val="nil"/>
              <w:bottom w:val="nil"/>
            </w:tcBorders>
            <w:vAlign w:val="center"/>
          </w:tcPr>
          <w:p w14:paraId="5B5C13D7" w14:textId="77777777" w:rsidR="00AB06D5" w:rsidRPr="00E20443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0.535</w:t>
            </w:r>
          </w:p>
        </w:tc>
        <w:tc>
          <w:tcPr>
            <w:tcW w:w="1322" w:type="pct"/>
            <w:tcBorders>
              <w:top w:val="nil"/>
              <w:bottom w:val="nil"/>
            </w:tcBorders>
            <w:vAlign w:val="center"/>
          </w:tcPr>
          <w:p w14:paraId="76721770" w14:textId="77777777" w:rsidR="00AB06D5" w:rsidRPr="00E20443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0.792</w:t>
            </w:r>
          </w:p>
        </w:tc>
      </w:tr>
      <w:tr w:rsidR="00AB06D5" w:rsidRPr="00E20443" w14:paraId="7C0DD43D" w14:textId="77777777" w:rsidTr="007A7A0B">
        <w:trPr>
          <w:trHeight w:val="397"/>
        </w:trPr>
        <w:tc>
          <w:tcPr>
            <w:tcW w:w="2357" w:type="pct"/>
            <w:tcBorders>
              <w:top w:val="nil"/>
              <w:bottom w:val="nil"/>
            </w:tcBorders>
            <w:vAlign w:val="center"/>
          </w:tcPr>
          <w:p w14:paraId="429C0675" w14:textId="77777777" w:rsidR="00AB06D5" w:rsidRPr="00E20443" w:rsidRDefault="00AB06D5" w:rsidP="003502D0">
            <w:pPr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ab/>
              <w:t>SVM</w:t>
            </w:r>
          </w:p>
        </w:tc>
        <w:tc>
          <w:tcPr>
            <w:tcW w:w="1322" w:type="pct"/>
            <w:tcBorders>
              <w:top w:val="nil"/>
              <w:bottom w:val="nil"/>
            </w:tcBorders>
            <w:vAlign w:val="center"/>
          </w:tcPr>
          <w:p w14:paraId="76B08AB8" w14:textId="77777777" w:rsidR="00AB06D5" w:rsidRPr="00E20443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0.762</w:t>
            </w:r>
          </w:p>
        </w:tc>
        <w:tc>
          <w:tcPr>
            <w:tcW w:w="1322" w:type="pct"/>
            <w:tcBorders>
              <w:top w:val="nil"/>
              <w:bottom w:val="nil"/>
            </w:tcBorders>
            <w:vAlign w:val="center"/>
          </w:tcPr>
          <w:p w14:paraId="6DC6BB56" w14:textId="77777777" w:rsidR="00AB06D5" w:rsidRPr="00E20443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0.821</w:t>
            </w:r>
          </w:p>
        </w:tc>
      </w:tr>
      <w:tr w:rsidR="00AB06D5" w:rsidRPr="00E20443" w14:paraId="3F2FE6B8" w14:textId="77777777" w:rsidTr="007A7A0B">
        <w:trPr>
          <w:trHeight w:val="397"/>
        </w:trPr>
        <w:tc>
          <w:tcPr>
            <w:tcW w:w="2357" w:type="pct"/>
            <w:tcBorders>
              <w:top w:val="nil"/>
              <w:bottom w:val="nil"/>
            </w:tcBorders>
            <w:vAlign w:val="center"/>
          </w:tcPr>
          <w:p w14:paraId="39942E0F" w14:textId="77777777" w:rsidR="00AB06D5" w:rsidRPr="00E20443" w:rsidRDefault="00AB06D5" w:rsidP="003502D0">
            <w:pPr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ab/>
              <w:t>DNN</w:t>
            </w:r>
          </w:p>
        </w:tc>
        <w:tc>
          <w:tcPr>
            <w:tcW w:w="1322" w:type="pct"/>
            <w:tcBorders>
              <w:top w:val="nil"/>
              <w:bottom w:val="nil"/>
            </w:tcBorders>
            <w:vAlign w:val="center"/>
          </w:tcPr>
          <w:p w14:paraId="04B7BFB5" w14:textId="77777777" w:rsidR="00AB06D5" w:rsidRPr="00E20443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0.830</w:t>
            </w:r>
          </w:p>
        </w:tc>
        <w:tc>
          <w:tcPr>
            <w:tcW w:w="1322" w:type="pct"/>
            <w:tcBorders>
              <w:top w:val="nil"/>
              <w:bottom w:val="nil"/>
            </w:tcBorders>
            <w:vAlign w:val="center"/>
          </w:tcPr>
          <w:p w14:paraId="18423675" w14:textId="77777777" w:rsidR="00AB06D5" w:rsidRPr="00E20443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0.933</w:t>
            </w:r>
          </w:p>
        </w:tc>
      </w:tr>
      <w:tr w:rsidR="00AB06D5" w:rsidRPr="00E20443" w14:paraId="22C84659" w14:textId="77777777" w:rsidTr="007A7A0B">
        <w:trPr>
          <w:trHeight w:val="397"/>
        </w:trPr>
        <w:tc>
          <w:tcPr>
            <w:tcW w:w="2357" w:type="pct"/>
            <w:tcBorders>
              <w:top w:val="nil"/>
              <w:bottom w:val="nil"/>
            </w:tcBorders>
            <w:vAlign w:val="center"/>
          </w:tcPr>
          <w:p w14:paraId="2BB2EDDF" w14:textId="77777777" w:rsidR="00AB06D5" w:rsidRPr="00E20443" w:rsidRDefault="00AB06D5" w:rsidP="003502D0">
            <w:pPr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ab/>
              <w:t>LGBM</w:t>
            </w:r>
          </w:p>
        </w:tc>
        <w:tc>
          <w:tcPr>
            <w:tcW w:w="1322" w:type="pct"/>
            <w:tcBorders>
              <w:top w:val="nil"/>
              <w:bottom w:val="nil"/>
            </w:tcBorders>
            <w:vAlign w:val="center"/>
          </w:tcPr>
          <w:p w14:paraId="0A5C535D" w14:textId="77777777" w:rsidR="00AB06D5" w:rsidRPr="00E20443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0.821</w:t>
            </w:r>
          </w:p>
        </w:tc>
        <w:tc>
          <w:tcPr>
            <w:tcW w:w="1322" w:type="pct"/>
            <w:tcBorders>
              <w:top w:val="nil"/>
              <w:bottom w:val="nil"/>
            </w:tcBorders>
            <w:vAlign w:val="center"/>
          </w:tcPr>
          <w:p w14:paraId="12F6D7FA" w14:textId="77777777" w:rsidR="00AB06D5" w:rsidRPr="00E20443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0.929</w:t>
            </w:r>
          </w:p>
        </w:tc>
      </w:tr>
      <w:tr w:rsidR="00AB06D5" w:rsidRPr="00E20443" w14:paraId="66051CC8" w14:textId="77777777" w:rsidTr="007A7A0B">
        <w:trPr>
          <w:trHeight w:val="397"/>
        </w:trPr>
        <w:tc>
          <w:tcPr>
            <w:tcW w:w="2357" w:type="pct"/>
            <w:tcBorders>
              <w:top w:val="nil"/>
            </w:tcBorders>
            <w:vAlign w:val="center"/>
          </w:tcPr>
          <w:p w14:paraId="783F8478" w14:textId="77777777" w:rsidR="00AB06D5" w:rsidRPr="00E20443" w:rsidRDefault="00AB06D5" w:rsidP="003502D0">
            <w:pPr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F1 score</w:t>
            </w:r>
          </w:p>
        </w:tc>
        <w:tc>
          <w:tcPr>
            <w:tcW w:w="1322" w:type="pct"/>
            <w:tcBorders>
              <w:top w:val="nil"/>
            </w:tcBorders>
            <w:vAlign w:val="center"/>
          </w:tcPr>
          <w:p w14:paraId="37C9DC04" w14:textId="77777777" w:rsidR="00AB06D5" w:rsidRPr="00E20443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322" w:type="pct"/>
            <w:tcBorders>
              <w:top w:val="nil"/>
            </w:tcBorders>
            <w:vAlign w:val="center"/>
          </w:tcPr>
          <w:p w14:paraId="560A58FF" w14:textId="77777777" w:rsidR="00AB06D5" w:rsidRPr="00E20443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B06D5" w:rsidRPr="00E20443" w14:paraId="315D4D4C" w14:textId="77777777" w:rsidTr="007A7A0B">
        <w:trPr>
          <w:trHeight w:val="397"/>
        </w:trPr>
        <w:tc>
          <w:tcPr>
            <w:tcW w:w="2357" w:type="pct"/>
            <w:tcBorders>
              <w:top w:val="nil"/>
            </w:tcBorders>
            <w:vAlign w:val="center"/>
          </w:tcPr>
          <w:p w14:paraId="6D2DFEF1" w14:textId="77777777" w:rsidR="00AB06D5" w:rsidRPr="00E20443" w:rsidRDefault="00AB06D5" w:rsidP="003502D0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ab/>
              <w:t>SOFA</w:t>
            </w:r>
          </w:p>
        </w:tc>
        <w:tc>
          <w:tcPr>
            <w:tcW w:w="1322" w:type="pct"/>
            <w:tcBorders>
              <w:top w:val="nil"/>
            </w:tcBorders>
            <w:vAlign w:val="center"/>
          </w:tcPr>
          <w:p w14:paraId="189A5F09" w14:textId="77777777" w:rsidR="00AB06D5" w:rsidRPr="00E20443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0.206</w:t>
            </w:r>
          </w:p>
        </w:tc>
        <w:tc>
          <w:tcPr>
            <w:tcW w:w="1322" w:type="pct"/>
            <w:tcBorders>
              <w:top w:val="nil"/>
            </w:tcBorders>
            <w:vAlign w:val="center"/>
          </w:tcPr>
          <w:p w14:paraId="753C9CEE" w14:textId="77777777" w:rsidR="00AB06D5" w:rsidRPr="00E20443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0.109</w:t>
            </w:r>
          </w:p>
        </w:tc>
      </w:tr>
      <w:tr w:rsidR="00AB06D5" w:rsidRPr="00E20443" w14:paraId="5FB5ECC4" w14:textId="77777777" w:rsidTr="007A7A0B">
        <w:trPr>
          <w:trHeight w:val="397"/>
        </w:trPr>
        <w:tc>
          <w:tcPr>
            <w:tcW w:w="2357" w:type="pct"/>
            <w:tcBorders>
              <w:top w:val="nil"/>
            </w:tcBorders>
            <w:vAlign w:val="center"/>
          </w:tcPr>
          <w:p w14:paraId="636B39BE" w14:textId="77777777" w:rsidR="00AB06D5" w:rsidRPr="00E20443" w:rsidRDefault="00AB06D5" w:rsidP="003502D0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ab/>
              <w:t>APACHE II</w:t>
            </w:r>
          </w:p>
        </w:tc>
        <w:tc>
          <w:tcPr>
            <w:tcW w:w="1322" w:type="pct"/>
            <w:tcBorders>
              <w:top w:val="nil"/>
            </w:tcBorders>
            <w:vAlign w:val="center"/>
          </w:tcPr>
          <w:p w14:paraId="239325C3" w14:textId="77777777" w:rsidR="00AB06D5" w:rsidRPr="00E20443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0.209</w:t>
            </w:r>
          </w:p>
        </w:tc>
        <w:tc>
          <w:tcPr>
            <w:tcW w:w="1322" w:type="pct"/>
            <w:tcBorders>
              <w:top w:val="nil"/>
            </w:tcBorders>
            <w:vAlign w:val="center"/>
          </w:tcPr>
          <w:p w14:paraId="5F1C675B" w14:textId="77777777" w:rsidR="00AB06D5" w:rsidRPr="00E20443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0.126</w:t>
            </w:r>
          </w:p>
        </w:tc>
      </w:tr>
      <w:tr w:rsidR="00AB06D5" w:rsidRPr="00E20443" w14:paraId="22BADA75" w14:textId="77777777" w:rsidTr="007A7A0B">
        <w:trPr>
          <w:trHeight w:val="397"/>
        </w:trPr>
        <w:tc>
          <w:tcPr>
            <w:tcW w:w="2357" w:type="pct"/>
            <w:tcBorders>
              <w:top w:val="nil"/>
            </w:tcBorders>
            <w:vAlign w:val="center"/>
          </w:tcPr>
          <w:p w14:paraId="61490BD2" w14:textId="77777777" w:rsidR="00AB06D5" w:rsidRPr="00E20443" w:rsidRDefault="00AB06D5" w:rsidP="003502D0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ab/>
              <w:t>MOSAIC</w:t>
            </w:r>
          </w:p>
        </w:tc>
        <w:tc>
          <w:tcPr>
            <w:tcW w:w="1322" w:type="pct"/>
            <w:tcBorders>
              <w:top w:val="nil"/>
            </w:tcBorders>
            <w:vAlign w:val="center"/>
          </w:tcPr>
          <w:p w14:paraId="4A57515A" w14:textId="77777777" w:rsidR="00AB06D5" w:rsidRPr="00E20443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0.215</w:t>
            </w:r>
          </w:p>
        </w:tc>
        <w:tc>
          <w:tcPr>
            <w:tcW w:w="1322" w:type="pct"/>
            <w:tcBorders>
              <w:top w:val="nil"/>
            </w:tcBorders>
            <w:vAlign w:val="center"/>
          </w:tcPr>
          <w:p w14:paraId="12D8D046" w14:textId="77777777" w:rsidR="00AB06D5" w:rsidRPr="00E20443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0.098</w:t>
            </w:r>
          </w:p>
        </w:tc>
      </w:tr>
      <w:tr w:rsidR="00AB06D5" w:rsidRPr="00E20443" w14:paraId="43ADC4AC" w14:textId="77777777" w:rsidTr="007A7A0B">
        <w:trPr>
          <w:trHeight w:val="397"/>
        </w:trPr>
        <w:tc>
          <w:tcPr>
            <w:tcW w:w="2357" w:type="pct"/>
            <w:tcBorders>
              <w:top w:val="nil"/>
            </w:tcBorders>
            <w:vAlign w:val="center"/>
          </w:tcPr>
          <w:p w14:paraId="755B89DA" w14:textId="77777777" w:rsidR="00AB06D5" w:rsidRPr="00E20443" w:rsidRDefault="00AB06D5" w:rsidP="003502D0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ab/>
              <w:t>SVM</w:t>
            </w:r>
          </w:p>
        </w:tc>
        <w:tc>
          <w:tcPr>
            <w:tcW w:w="1322" w:type="pct"/>
            <w:tcBorders>
              <w:top w:val="nil"/>
            </w:tcBorders>
            <w:vAlign w:val="center"/>
          </w:tcPr>
          <w:p w14:paraId="53C457BF" w14:textId="77777777" w:rsidR="00AB06D5" w:rsidRPr="00E20443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0.339</w:t>
            </w:r>
          </w:p>
        </w:tc>
        <w:tc>
          <w:tcPr>
            <w:tcW w:w="1322" w:type="pct"/>
            <w:tcBorders>
              <w:top w:val="nil"/>
            </w:tcBorders>
            <w:vAlign w:val="center"/>
          </w:tcPr>
          <w:p w14:paraId="2E67156D" w14:textId="77777777" w:rsidR="00AB06D5" w:rsidRPr="00E20443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0.250</w:t>
            </w:r>
          </w:p>
        </w:tc>
      </w:tr>
      <w:tr w:rsidR="00AB06D5" w:rsidRPr="00E20443" w14:paraId="05747535" w14:textId="77777777" w:rsidTr="007A7A0B">
        <w:trPr>
          <w:trHeight w:val="397"/>
        </w:trPr>
        <w:tc>
          <w:tcPr>
            <w:tcW w:w="2357" w:type="pct"/>
            <w:tcBorders>
              <w:top w:val="nil"/>
            </w:tcBorders>
            <w:vAlign w:val="center"/>
          </w:tcPr>
          <w:p w14:paraId="7C5EDEA9" w14:textId="77777777" w:rsidR="00AB06D5" w:rsidRPr="00E20443" w:rsidRDefault="00AB06D5" w:rsidP="003502D0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ab/>
              <w:t>DNN</w:t>
            </w:r>
          </w:p>
        </w:tc>
        <w:tc>
          <w:tcPr>
            <w:tcW w:w="1322" w:type="pct"/>
            <w:tcBorders>
              <w:top w:val="nil"/>
            </w:tcBorders>
            <w:vAlign w:val="center"/>
          </w:tcPr>
          <w:p w14:paraId="5E90F3FA" w14:textId="77777777" w:rsidR="00AB06D5" w:rsidRPr="00E20443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0.375</w:t>
            </w:r>
          </w:p>
        </w:tc>
        <w:tc>
          <w:tcPr>
            <w:tcW w:w="1322" w:type="pct"/>
            <w:tcBorders>
              <w:top w:val="nil"/>
            </w:tcBorders>
            <w:vAlign w:val="center"/>
          </w:tcPr>
          <w:p w14:paraId="79EC9DF3" w14:textId="77777777" w:rsidR="00AB06D5" w:rsidRPr="00E20443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0.356</w:t>
            </w:r>
          </w:p>
        </w:tc>
      </w:tr>
      <w:tr w:rsidR="00AB06D5" w:rsidRPr="00E20443" w14:paraId="42C90D02" w14:textId="77777777" w:rsidTr="007A7A0B">
        <w:trPr>
          <w:trHeight w:val="397"/>
        </w:trPr>
        <w:tc>
          <w:tcPr>
            <w:tcW w:w="2357" w:type="pct"/>
            <w:tcBorders>
              <w:top w:val="nil"/>
            </w:tcBorders>
            <w:vAlign w:val="center"/>
          </w:tcPr>
          <w:p w14:paraId="5FC12487" w14:textId="77777777" w:rsidR="00AB06D5" w:rsidRPr="00E20443" w:rsidRDefault="00AB06D5" w:rsidP="003502D0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ab/>
              <w:t>LGBM</w:t>
            </w:r>
          </w:p>
        </w:tc>
        <w:tc>
          <w:tcPr>
            <w:tcW w:w="1322" w:type="pct"/>
            <w:tcBorders>
              <w:top w:val="nil"/>
            </w:tcBorders>
            <w:vAlign w:val="center"/>
          </w:tcPr>
          <w:p w14:paraId="0FA34AAE" w14:textId="77777777" w:rsidR="00AB06D5" w:rsidRPr="00E20443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0.388</w:t>
            </w:r>
          </w:p>
        </w:tc>
        <w:tc>
          <w:tcPr>
            <w:tcW w:w="1322" w:type="pct"/>
            <w:tcBorders>
              <w:top w:val="nil"/>
            </w:tcBorders>
            <w:vAlign w:val="center"/>
          </w:tcPr>
          <w:p w14:paraId="06749D74" w14:textId="77777777" w:rsidR="00AB06D5" w:rsidRPr="00E20443" w:rsidRDefault="00AB06D5" w:rsidP="003502D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0.375</w:t>
            </w:r>
          </w:p>
        </w:tc>
      </w:tr>
      <w:tr w:rsidR="004E6283" w:rsidRPr="00E20443" w14:paraId="51271A88" w14:textId="77777777" w:rsidTr="007A7A0B">
        <w:trPr>
          <w:trHeight w:val="397"/>
        </w:trPr>
        <w:tc>
          <w:tcPr>
            <w:tcW w:w="2357" w:type="pct"/>
            <w:tcBorders>
              <w:top w:val="nil"/>
            </w:tcBorders>
            <w:vAlign w:val="center"/>
          </w:tcPr>
          <w:p w14:paraId="3836AD23" w14:textId="39E8636E" w:rsidR="004E6283" w:rsidRPr="00E20443" w:rsidRDefault="00422017" w:rsidP="00422017">
            <w:pPr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Matthews correlation coefficient</w:t>
            </w:r>
          </w:p>
        </w:tc>
        <w:tc>
          <w:tcPr>
            <w:tcW w:w="1322" w:type="pct"/>
            <w:tcBorders>
              <w:top w:val="nil"/>
            </w:tcBorders>
            <w:vAlign w:val="center"/>
          </w:tcPr>
          <w:p w14:paraId="249CE5CB" w14:textId="77777777" w:rsidR="004E6283" w:rsidRPr="00E20443" w:rsidRDefault="004E6283" w:rsidP="004E6283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322" w:type="pct"/>
            <w:tcBorders>
              <w:top w:val="nil"/>
            </w:tcBorders>
            <w:vAlign w:val="center"/>
          </w:tcPr>
          <w:p w14:paraId="32285A90" w14:textId="77777777" w:rsidR="004E6283" w:rsidRPr="00E20443" w:rsidRDefault="004E6283" w:rsidP="004E6283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E6283" w:rsidRPr="00E20443" w14:paraId="5A1F3F0E" w14:textId="77777777" w:rsidTr="007A7A0B">
        <w:trPr>
          <w:trHeight w:val="397"/>
        </w:trPr>
        <w:tc>
          <w:tcPr>
            <w:tcW w:w="2357" w:type="pct"/>
            <w:tcBorders>
              <w:top w:val="nil"/>
            </w:tcBorders>
            <w:vAlign w:val="center"/>
          </w:tcPr>
          <w:p w14:paraId="3A77F756" w14:textId="60AD676B" w:rsidR="004E6283" w:rsidRPr="00E20443" w:rsidRDefault="004E6283" w:rsidP="004E6283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ab/>
              <w:t>SOFA</w:t>
            </w:r>
          </w:p>
        </w:tc>
        <w:tc>
          <w:tcPr>
            <w:tcW w:w="1322" w:type="pct"/>
            <w:tcBorders>
              <w:top w:val="nil"/>
            </w:tcBorders>
            <w:vAlign w:val="center"/>
          </w:tcPr>
          <w:p w14:paraId="27588293" w14:textId="32A001D9" w:rsidR="004E6283" w:rsidRPr="00E20443" w:rsidRDefault="004E6283" w:rsidP="004E628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0.034</w:t>
            </w:r>
          </w:p>
        </w:tc>
        <w:tc>
          <w:tcPr>
            <w:tcW w:w="1322" w:type="pct"/>
            <w:tcBorders>
              <w:top w:val="nil"/>
            </w:tcBorders>
            <w:vAlign w:val="center"/>
          </w:tcPr>
          <w:p w14:paraId="0995FD33" w14:textId="4C47F7BB" w:rsidR="004E6283" w:rsidRPr="00E20443" w:rsidRDefault="004E6283" w:rsidP="004E628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0.035</w:t>
            </w:r>
          </w:p>
        </w:tc>
      </w:tr>
      <w:tr w:rsidR="004E6283" w:rsidRPr="00E20443" w14:paraId="44C52784" w14:textId="77777777" w:rsidTr="007A7A0B">
        <w:trPr>
          <w:trHeight w:val="397"/>
        </w:trPr>
        <w:tc>
          <w:tcPr>
            <w:tcW w:w="2357" w:type="pct"/>
            <w:tcBorders>
              <w:top w:val="nil"/>
            </w:tcBorders>
            <w:vAlign w:val="center"/>
          </w:tcPr>
          <w:p w14:paraId="16AD429C" w14:textId="21ECE8F1" w:rsidR="004E6283" w:rsidRPr="00E20443" w:rsidRDefault="004E6283" w:rsidP="004E6283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ab/>
              <w:t>APACHE II</w:t>
            </w:r>
          </w:p>
        </w:tc>
        <w:tc>
          <w:tcPr>
            <w:tcW w:w="1322" w:type="pct"/>
            <w:tcBorders>
              <w:top w:val="nil"/>
            </w:tcBorders>
            <w:vAlign w:val="center"/>
          </w:tcPr>
          <w:p w14:paraId="0FE12228" w14:textId="236A4874" w:rsidR="004E6283" w:rsidRPr="00E20443" w:rsidRDefault="004E6283" w:rsidP="004E628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0.050</w:t>
            </w:r>
          </w:p>
        </w:tc>
        <w:tc>
          <w:tcPr>
            <w:tcW w:w="1322" w:type="pct"/>
            <w:tcBorders>
              <w:top w:val="nil"/>
            </w:tcBorders>
            <w:vAlign w:val="center"/>
          </w:tcPr>
          <w:p w14:paraId="4AE816F2" w14:textId="72081C73" w:rsidR="004E6283" w:rsidRPr="00E20443" w:rsidRDefault="004E6283" w:rsidP="004E628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0.061</w:t>
            </w:r>
          </w:p>
        </w:tc>
      </w:tr>
      <w:tr w:rsidR="004E6283" w:rsidRPr="00E20443" w14:paraId="2715605F" w14:textId="77777777" w:rsidTr="007A7A0B">
        <w:trPr>
          <w:trHeight w:val="397"/>
        </w:trPr>
        <w:tc>
          <w:tcPr>
            <w:tcW w:w="2357" w:type="pct"/>
            <w:tcBorders>
              <w:top w:val="nil"/>
            </w:tcBorders>
            <w:vAlign w:val="center"/>
          </w:tcPr>
          <w:p w14:paraId="14AEB346" w14:textId="1004438E" w:rsidR="004E6283" w:rsidRPr="00E20443" w:rsidRDefault="004E6283" w:rsidP="004E6283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ab/>
              <w:t>MOSAIC</w:t>
            </w:r>
          </w:p>
        </w:tc>
        <w:tc>
          <w:tcPr>
            <w:tcW w:w="1322" w:type="pct"/>
            <w:tcBorders>
              <w:top w:val="nil"/>
            </w:tcBorders>
            <w:vAlign w:val="center"/>
          </w:tcPr>
          <w:p w14:paraId="0D204ADE" w14:textId="6A7D74F8" w:rsidR="004E6283" w:rsidRPr="00E20443" w:rsidRDefault="004E6283" w:rsidP="004E628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0.063</w:t>
            </w:r>
          </w:p>
        </w:tc>
        <w:tc>
          <w:tcPr>
            <w:tcW w:w="1322" w:type="pct"/>
            <w:tcBorders>
              <w:top w:val="nil"/>
            </w:tcBorders>
            <w:vAlign w:val="center"/>
          </w:tcPr>
          <w:p w14:paraId="2AE4D03C" w14:textId="52B14C08" w:rsidR="004E6283" w:rsidRPr="00E20443" w:rsidRDefault="004E6283" w:rsidP="004E628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0.023</w:t>
            </w:r>
          </w:p>
        </w:tc>
      </w:tr>
      <w:tr w:rsidR="004E6283" w:rsidRPr="00E20443" w14:paraId="253C753D" w14:textId="77777777" w:rsidTr="007A7A0B">
        <w:trPr>
          <w:trHeight w:val="397"/>
        </w:trPr>
        <w:tc>
          <w:tcPr>
            <w:tcW w:w="2357" w:type="pct"/>
            <w:tcBorders>
              <w:top w:val="nil"/>
            </w:tcBorders>
            <w:vAlign w:val="center"/>
          </w:tcPr>
          <w:p w14:paraId="306EE4FB" w14:textId="4420983F" w:rsidR="004E6283" w:rsidRPr="00E20443" w:rsidRDefault="004E6283" w:rsidP="004E6283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ab/>
              <w:t>SVM</w:t>
            </w:r>
          </w:p>
        </w:tc>
        <w:tc>
          <w:tcPr>
            <w:tcW w:w="1322" w:type="pct"/>
            <w:tcBorders>
              <w:top w:val="nil"/>
            </w:tcBorders>
            <w:vAlign w:val="center"/>
          </w:tcPr>
          <w:p w14:paraId="295340FC" w14:textId="447470ED" w:rsidR="004E6283" w:rsidRPr="00E20443" w:rsidRDefault="004E6283" w:rsidP="004E628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0.243</w:t>
            </w:r>
          </w:p>
        </w:tc>
        <w:tc>
          <w:tcPr>
            <w:tcW w:w="1322" w:type="pct"/>
            <w:tcBorders>
              <w:top w:val="nil"/>
            </w:tcBorders>
            <w:vAlign w:val="center"/>
          </w:tcPr>
          <w:p w14:paraId="79F0C82E" w14:textId="4BF95EB0" w:rsidR="004E6283" w:rsidRPr="00E20443" w:rsidRDefault="004E6283" w:rsidP="004E628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0.231</w:t>
            </w:r>
          </w:p>
        </w:tc>
      </w:tr>
      <w:tr w:rsidR="004E6283" w:rsidRPr="00E20443" w14:paraId="69FD103E" w14:textId="77777777" w:rsidTr="007A7A0B">
        <w:trPr>
          <w:trHeight w:val="397"/>
        </w:trPr>
        <w:tc>
          <w:tcPr>
            <w:tcW w:w="2357" w:type="pct"/>
            <w:tcBorders>
              <w:top w:val="nil"/>
            </w:tcBorders>
            <w:vAlign w:val="center"/>
          </w:tcPr>
          <w:p w14:paraId="6E7626DC" w14:textId="09582DF0" w:rsidR="004E6283" w:rsidRPr="00E20443" w:rsidRDefault="004E6283" w:rsidP="004E6283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ab/>
              <w:t>DNN</w:t>
            </w:r>
          </w:p>
        </w:tc>
        <w:tc>
          <w:tcPr>
            <w:tcW w:w="1322" w:type="pct"/>
            <w:tcBorders>
              <w:top w:val="nil"/>
            </w:tcBorders>
            <w:vAlign w:val="center"/>
          </w:tcPr>
          <w:p w14:paraId="45BDC321" w14:textId="32BD5FDF" w:rsidR="004E6283" w:rsidRPr="00E20443" w:rsidRDefault="004E6283" w:rsidP="004E628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0.286</w:t>
            </w:r>
          </w:p>
        </w:tc>
        <w:tc>
          <w:tcPr>
            <w:tcW w:w="1322" w:type="pct"/>
            <w:tcBorders>
              <w:top w:val="nil"/>
            </w:tcBorders>
            <w:vAlign w:val="center"/>
          </w:tcPr>
          <w:p w14:paraId="1BF3908C" w14:textId="5D236CC4" w:rsidR="004E6283" w:rsidRPr="00E20443" w:rsidRDefault="004E6283" w:rsidP="004E628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0.321</w:t>
            </w:r>
          </w:p>
        </w:tc>
      </w:tr>
      <w:tr w:rsidR="004E6283" w:rsidRPr="00E20443" w14:paraId="22D00516" w14:textId="77777777" w:rsidTr="007A7A0B">
        <w:trPr>
          <w:trHeight w:val="397"/>
        </w:trPr>
        <w:tc>
          <w:tcPr>
            <w:tcW w:w="2357" w:type="pct"/>
            <w:tcBorders>
              <w:top w:val="nil"/>
            </w:tcBorders>
            <w:vAlign w:val="center"/>
          </w:tcPr>
          <w:p w14:paraId="281D9E1A" w14:textId="2DB46162" w:rsidR="004E6283" w:rsidRPr="00E20443" w:rsidRDefault="004E6283" w:rsidP="004E6283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ab/>
              <w:t>LGBM</w:t>
            </w:r>
          </w:p>
        </w:tc>
        <w:tc>
          <w:tcPr>
            <w:tcW w:w="1322" w:type="pct"/>
            <w:tcBorders>
              <w:top w:val="nil"/>
            </w:tcBorders>
            <w:vAlign w:val="center"/>
          </w:tcPr>
          <w:p w14:paraId="13470944" w14:textId="0B81A6D5" w:rsidR="004E6283" w:rsidRPr="00E20443" w:rsidRDefault="004E6283" w:rsidP="004E628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0.302</w:t>
            </w:r>
          </w:p>
        </w:tc>
        <w:tc>
          <w:tcPr>
            <w:tcW w:w="1322" w:type="pct"/>
            <w:tcBorders>
              <w:top w:val="nil"/>
            </w:tcBorders>
            <w:vAlign w:val="center"/>
          </w:tcPr>
          <w:p w14:paraId="273B2390" w14:textId="5585323D" w:rsidR="004E6283" w:rsidRPr="00E20443" w:rsidRDefault="004E6283" w:rsidP="004E628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0.339</w:t>
            </w:r>
          </w:p>
        </w:tc>
      </w:tr>
      <w:tr w:rsidR="004E6283" w:rsidRPr="00E20443" w14:paraId="6EF22C0C" w14:textId="77777777" w:rsidTr="007A7A0B">
        <w:trPr>
          <w:trHeight w:val="397"/>
        </w:trPr>
        <w:tc>
          <w:tcPr>
            <w:tcW w:w="2357" w:type="pct"/>
            <w:vAlign w:val="center"/>
          </w:tcPr>
          <w:p w14:paraId="3604E376" w14:textId="61E54615" w:rsidR="004E6283" w:rsidRPr="00E20443" w:rsidRDefault="00422017" w:rsidP="004E6283">
            <w:pPr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Area under the precision-recall curve</w:t>
            </w:r>
            <w:r w:rsidR="00C17876" w:rsidRPr="00E20443">
              <w:rPr>
                <w:rFonts w:ascii="Times New Roman" w:hAnsi="Times New Roman" w:cs="Times New Roman"/>
                <w:szCs w:val="20"/>
              </w:rPr>
              <w:t xml:space="preserve"> (95% CI)</w:t>
            </w:r>
          </w:p>
        </w:tc>
        <w:tc>
          <w:tcPr>
            <w:tcW w:w="1322" w:type="pct"/>
            <w:vAlign w:val="center"/>
          </w:tcPr>
          <w:p w14:paraId="7497089F" w14:textId="77777777" w:rsidR="004E6283" w:rsidRPr="00E20443" w:rsidRDefault="004E6283" w:rsidP="004E6283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322" w:type="pct"/>
            <w:vAlign w:val="center"/>
          </w:tcPr>
          <w:p w14:paraId="6132A509" w14:textId="77777777" w:rsidR="004E6283" w:rsidRPr="00E20443" w:rsidRDefault="004E6283" w:rsidP="004E6283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E6283" w:rsidRPr="00E20443" w14:paraId="10A43AAD" w14:textId="77777777" w:rsidTr="007A7A0B">
        <w:trPr>
          <w:trHeight w:val="397"/>
        </w:trPr>
        <w:tc>
          <w:tcPr>
            <w:tcW w:w="2357" w:type="pct"/>
            <w:vAlign w:val="center"/>
          </w:tcPr>
          <w:p w14:paraId="5B90CA22" w14:textId="77777777" w:rsidR="004E6283" w:rsidRPr="00E20443" w:rsidRDefault="004E6283" w:rsidP="004E6283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ab/>
              <w:t>SOFA</w:t>
            </w:r>
          </w:p>
        </w:tc>
        <w:tc>
          <w:tcPr>
            <w:tcW w:w="1322" w:type="pct"/>
            <w:vAlign w:val="center"/>
          </w:tcPr>
          <w:p w14:paraId="5CA76B44" w14:textId="5750FD12" w:rsidR="004E6283" w:rsidRPr="00E20443" w:rsidRDefault="004E6283" w:rsidP="007A7A0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0.114</w:t>
            </w:r>
            <w:r w:rsidR="006D7130" w:rsidRPr="00E20443">
              <w:rPr>
                <w:rFonts w:ascii="Times New Roman" w:hAnsi="Times New Roman" w:cs="Times New Roman"/>
                <w:szCs w:val="20"/>
              </w:rPr>
              <w:t xml:space="preserve"> (0.081</w:t>
            </w:r>
            <w:r w:rsidR="007A7A0B" w:rsidRPr="00E20443">
              <w:rPr>
                <w:rFonts w:ascii="Times New Roman" w:hAnsi="Times New Roman" w:cs="Times New Roman"/>
                <w:szCs w:val="20"/>
              </w:rPr>
              <w:t>–</w:t>
            </w:r>
            <w:r w:rsidR="006D7130" w:rsidRPr="00E20443">
              <w:rPr>
                <w:rFonts w:ascii="Times New Roman" w:hAnsi="Times New Roman" w:cs="Times New Roman"/>
                <w:szCs w:val="20"/>
              </w:rPr>
              <w:t>0.143)</w:t>
            </w:r>
          </w:p>
        </w:tc>
        <w:tc>
          <w:tcPr>
            <w:tcW w:w="1322" w:type="pct"/>
            <w:vAlign w:val="center"/>
          </w:tcPr>
          <w:p w14:paraId="1DCB05A5" w14:textId="11752BBC" w:rsidR="004E6283" w:rsidRPr="00E20443" w:rsidRDefault="004E6283" w:rsidP="007A7A0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0.056</w:t>
            </w:r>
            <w:r w:rsidR="006D7130" w:rsidRPr="00E20443">
              <w:rPr>
                <w:rFonts w:ascii="Times New Roman" w:hAnsi="Times New Roman" w:cs="Times New Roman"/>
                <w:szCs w:val="20"/>
              </w:rPr>
              <w:t xml:space="preserve"> (0.030</w:t>
            </w:r>
            <w:r w:rsidR="007A7A0B" w:rsidRPr="00E20443">
              <w:rPr>
                <w:rFonts w:ascii="Times New Roman" w:hAnsi="Times New Roman" w:cs="Times New Roman"/>
                <w:szCs w:val="20"/>
              </w:rPr>
              <w:t>–</w:t>
            </w:r>
            <w:r w:rsidR="006D7130" w:rsidRPr="00E20443">
              <w:rPr>
                <w:rFonts w:ascii="Times New Roman" w:hAnsi="Times New Roman" w:cs="Times New Roman"/>
                <w:szCs w:val="20"/>
              </w:rPr>
              <w:t>0.078)</w:t>
            </w:r>
          </w:p>
        </w:tc>
      </w:tr>
      <w:tr w:rsidR="004E6283" w:rsidRPr="00E20443" w14:paraId="0AFE409B" w14:textId="77777777" w:rsidTr="007A7A0B">
        <w:trPr>
          <w:trHeight w:val="397"/>
        </w:trPr>
        <w:tc>
          <w:tcPr>
            <w:tcW w:w="2357" w:type="pct"/>
            <w:vAlign w:val="center"/>
          </w:tcPr>
          <w:p w14:paraId="076BA703" w14:textId="77777777" w:rsidR="004E6283" w:rsidRPr="00E20443" w:rsidRDefault="004E6283" w:rsidP="004E6283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ab/>
              <w:t>APACHE II</w:t>
            </w:r>
          </w:p>
        </w:tc>
        <w:tc>
          <w:tcPr>
            <w:tcW w:w="1322" w:type="pct"/>
            <w:vAlign w:val="center"/>
          </w:tcPr>
          <w:p w14:paraId="47F2DF5A" w14:textId="5ED9CE84" w:rsidR="004E6283" w:rsidRPr="00E20443" w:rsidRDefault="004E6283" w:rsidP="007A7A0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0.136</w:t>
            </w:r>
            <w:r w:rsidR="006D7130" w:rsidRPr="00E20443">
              <w:rPr>
                <w:rFonts w:ascii="Times New Roman" w:hAnsi="Times New Roman" w:cs="Times New Roman"/>
                <w:szCs w:val="20"/>
              </w:rPr>
              <w:t xml:space="preserve"> (0.076</w:t>
            </w:r>
            <w:r w:rsidR="007A7A0B" w:rsidRPr="00E20443">
              <w:rPr>
                <w:rFonts w:ascii="Times New Roman" w:hAnsi="Times New Roman" w:cs="Times New Roman"/>
                <w:szCs w:val="20"/>
              </w:rPr>
              <w:t>–</w:t>
            </w:r>
            <w:r w:rsidR="006D7130" w:rsidRPr="00E20443">
              <w:rPr>
                <w:rFonts w:ascii="Times New Roman" w:hAnsi="Times New Roman" w:cs="Times New Roman"/>
                <w:szCs w:val="20"/>
              </w:rPr>
              <w:t>0.184)</w:t>
            </w:r>
          </w:p>
        </w:tc>
        <w:tc>
          <w:tcPr>
            <w:tcW w:w="1322" w:type="pct"/>
            <w:vAlign w:val="center"/>
          </w:tcPr>
          <w:p w14:paraId="4B6F618D" w14:textId="563CD3B2" w:rsidR="004E6283" w:rsidRPr="00E20443" w:rsidRDefault="004E6283" w:rsidP="007A7A0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0.073</w:t>
            </w:r>
            <w:r w:rsidR="006D7130" w:rsidRPr="00E20443">
              <w:rPr>
                <w:rFonts w:ascii="Times New Roman" w:hAnsi="Times New Roman" w:cs="Times New Roman"/>
                <w:szCs w:val="20"/>
              </w:rPr>
              <w:t xml:space="preserve"> (0.023</w:t>
            </w:r>
            <w:r w:rsidR="007A7A0B" w:rsidRPr="00E20443">
              <w:rPr>
                <w:rFonts w:ascii="Times New Roman" w:hAnsi="Times New Roman" w:cs="Times New Roman"/>
                <w:szCs w:val="20"/>
              </w:rPr>
              <w:t>–</w:t>
            </w:r>
            <w:r w:rsidR="006D7130" w:rsidRPr="00E20443">
              <w:rPr>
                <w:rFonts w:ascii="Times New Roman" w:hAnsi="Times New Roman" w:cs="Times New Roman"/>
                <w:szCs w:val="20"/>
              </w:rPr>
              <w:t>0.111)</w:t>
            </w:r>
          </w:p>
        </w:tc>
      </w:tr>
      <w:tr w:rsidR="004E6283" w:rsidRPr="00E20443" w14:paraId="600E6BD3" w14:textId="77777777" w:rsidTr="007A7A0B">
        <w:trPr>
          <w:trHeight w:val="397"/>
        </w:trPr>
        <w:tc>
          <w:tcPr>
            <w:tcW w:w="2357" w:type="pct"/>
            <w:vAlign w:val="center"/>
          </w:tcPr>
          <w:p w14:paraId="570140BD" w14:textId="77777777" w:rsidR="004E6283" w:rsidRPr="00E20443" w:rsidRDefault="004E6283" w:rsidP="004E6283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ab/>
              <w:t>MOSAIC</w:t>
            </w:r>
          </w:p>
        </w:tc>
        <w:tc>
          <w:tcPr>
            <w:tcW w:w="1322" w:type="pct"/>
            <w:vAlign w:val="center"/>
          </w:tcPr>
          <w:p w14:paraId="661D88F8" w14:textId="47A545AA" w:rsidR="004E6283" w:rsidRPr="00E20443" w:rsidRDefault="004E6283" w:rsidP="007A7A0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0.127</w:t>
            </w:r>
            <w:r w:rsidR="006D7130" w:rsidRPr="00E20443">
              <w:rPr>
                <w:rFonts w:ascii="Times New Roman" w:hAnsi="Times New Roman" w:cs="Times New Roman"/>
                <w:szCs w:val="20"/>
              </w:rPr>
              <w:t xml:space="preserve"> (0.085</w:t>
            </w:r>
            <w:r w:rsidR="007A7A0B" w:rsidRPr="00E20443">
              <w:rPr>
                <w:rFonts w:ascii="Times New Roman" w:hAnsi="Times New Roman" w:cs="Times New Roman"/>
                <w:szCs w:val="20"/>
              </w:rPr>
              <w:t>–</w:t>
            </w:r>
            <w:r w:rsidR="006D7130" w:rsidRPr="00E20443">
              <w:rPr>
                <w:rFonts w:ascii="Times New Roman" w:hAnsi="Times New Roman" w:cs="Times New Roman"/>
                <w:szCs w:val="20"/>
              </w:rPr>
              <w:t>0.164)</w:t>
            </w:r>
          </w:p>
        </w:tc>
        <w:tc>
          <w:tcPr>
            <w:tcW w:w="1322" w:type="pct"/>
            <w:vAlign w:val="center"/>
          </w:tcPr>
          <w:p w14:paraId="161C8B08" w14:textId="5F9DEE68" w:rsidR="004E6283" w:rsidRPr="00E20443" w:rsidRDefault="004E6283" w:rsidP="007A7A0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0.064</w:t>
            </w:r>
            <w:r w:rsidR="006D7130" w:rsidRPr="00E20443">
              <w:rPr>
                <w:rFonts w:ascii="Times New Roman" w:hAnsi="Times New Roman" w:cs="Times New Roman"/>
                <w:szCs w:val="20"/>
              </w:rPr>
              <w:t xml:space="preserve"> (0.032</w:t>
            </w:r>
            <w:r w:rsidR="007A7A0B" w:rsidRPr="00E20443">
              <w:rPr>
                <w:rFonts w:ascii="Times New Roman" w:hAnsi="Times New Roman" w:cs="Times New Roman"/>
                <w:szCs w:val="20"/>
              </w:rPr>
              <w:t>–</w:t>
            </w:r>
            <w:r w:rsidR="006D7130" w:rsidRPr="00E20443">
              <w:rPr>
                <w:rFonts w:ascii="Times New Roman" w:hAnsi="Times New Roman" w:cs="Times New Roman"/>
                <w:szCs w:val="20"/>
              </w:rPr>
              <w:t>0.092)</w:t>
            </w:r>
          </w:p>
        </w:tc>
      </w:tr>
      <w:tr w:rsidR="004E6283" w:rsidRPr="00E20443" w14:paraId="1E27DB97" w14:textId="77777777" w:rsidTr="007A7A0B">
        <w:trPr>
          <w:trHeight w:val="397"/>
        </w:trPr>
        <w:tc>
          <w:tcPr>
            <w:tcW w:w="2357" w:type="pct"/>
            <w:vAlign w:val="center"/>
          </w:tcPr>
          <w:p w14:paraId="244B6727" w14:textId="77777777" w:rsidR="004E6283" w:rsidRPr="00E20443" w:rsidRDefault="004E6283" w:rsidP="004E6283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ab/>
              <w:t>SVM</w:t>
            </w:r>
          </w:p>
        </w:tc>
        <w:tc>
          <w:tcPr>
            <w:tcW w:w="1322" w:type="pct"/>
            <w:vAlign w:val="center"/>
          </w:tcPr>
          <w:p w14:paraId="7BC1136A" w14:textId="6A7497F7" w:rsidR="004E6283" w:rsidRPr="00E20443" w:rsidRDefault="004E6283" w:rsidP="007A7A0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</w:t>
            </w:r>
            <w:r w:rsidR="006D7130" w:rsidRPr="00E20443">
              <w:rPr>
                <w:rFonts w:ascii="Times New Roman" w:hAnsi="Times New Roman" w:cs="Times New Roman"/>
                <w:szCs w:val="20"/>
              </w:rPr>
              <w:t>261 (0.160</w:t>
            </w:r>
            <w:r w:rsidR="007A7A0B" w:rsidRPr="00E20443">
              <w:rPr>
                <w:rFonts w:ascii="Times New Roman" w:hAnsi="Times New Roman" w:cs="Times New Roman"/>
                <w:szCs w:val="20"/>
              </w:rPr>
              <w:t>–</w:t>
            </w:r>
            <w:r w:rsidR="006D7130" w:rsidRPr="00E20443">
              <w:rPr>
                <w:rFonts w:ascii="Times New Roman" w:hAnsi="Times New Roman" w:cs="Times New Roman"/>
                <w:szCs w:val="20"/>
              </w:rPr>
              <w:t>0.347)</w:t>
            </w:r>
          </w:p>
        </w:tc>
        <w:tc>
          <w:tcPr>
            <w:tcW w:w="1322" w:type="pct"/>
            <w:vAlign w:val="center"/>
          </w:tcPr>
          <w:p w14:paraId="3912B7F4" w14:textId="6CA2BFAB" w:rsidR="004E6283" w:rsidRPr="00E20443" w:rsidRDefault="004E6283" w:rsidP="007A7A0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0.2</w:t>
            </w:r>
            <w:r w:rsidR="006D7130" w:rsidRPr="00E20443">
              <w:rPr>
                <w:rFonts w:ascii="Times New Roman" w:hAnsi="Times New Roman" w:cs="Times New Roman"/>
                <w:szCs w:val="20"/>
              </w:rPr>
              <w:t>00 (0.079</w:t>
            </w:r>
            <w:r w:rsidR="007A7A0B" w:rsidRPr="00E20443">
              <w:rPr>
                <w:rFonts w:ascii="Times New Roman" w:hAnsi="Times New Roman" w:cs="Times New Roman"/>
                <w:szCs w:val="20"/>
              </w:rPr>
              <w:t>–</w:t>
            </w:r>
            <w:r w:rsidR="006D7130" w:rsidRPr="00E20443">
              <w:rPr>
                <w:rFonts w:ascii="Times New Roman" w:hAnsi="Times New Roman" w:cs="Times New Roman"/>
                <w:szCs w:val="20"/>
              </w:rPr>
              <w:t>0.299)</w:t>
            </w:r>
          </w:p>
        </w:tc>
      </w:tr>
      <w:tr w:rsidR="004E6283" w:rsidRPr="00E20443" w14:paraId="562EF847" w14:textId="77777777" w:rsidTr="007A7A0B">
        <w:trPr>
          <w:trHeight w:val="397"/>
        </w:trPr>
        <w:tc>
          <w:tcPr>
            <w:tcW w:w="2357" w:type="pct"/>
            <w:vAlign w:val="center"/>
          </w:tcPr>
          <w:p w14:paraId="7A20026C" w14:textId="77777777" w:rsidR="004E6283" w:rsidRPr="00E20443" w:rsidRDefault="004E6283" w:rsidP="004E6283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ab/>
              <w:t>DNN</w:t>
            </w:r>
          </w:p>
        </w:tc>
        <w:tc>
          <w:tcPr>
            <w:tcW w:w="1322" w:type="pct"/>
            <w:vAlign w:val="center"/>
          </w:tcPr>
          <w:p w14:paraId="3909EFE2" w14:textId="36EDD55F" w:rsidR="004E6283" w:rsidRPr="00E20443" w:rsidRDefault="004E6283" w:rsidP="007A7A0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0.307</w:t>
            </w:r>
            <w:r w:rsidR="006D7130" w:rsidRPr="00E20443">
              <w:rPr>
                <w:rFonts w:ascii="Times New Roman" w:hAnsi="Times New Roman" w:cs="Times New Roman"/>
                <w:szCs w:val="20"/>
              </w:rPr>
              <w:t xml:space="preserve"> (0.192</w:t>
            </w:r>
            <w:r w:rsidR="007A7A0B" w:rsidRPr="00E20443">
              <w:rPr>
                <w:rFonts w:ascii="Times New Roman" w:hAnsi="Times New Roman" w:cs="Times New Roman"/>
                <w:szCs w:val="20"/>
              </w:rPr>
              <w:t>–</w:t>
            </w:r>
            <w:r w:rsidR="006D7130" w:rsidRPr="00E20443">
              <w:rPr>
                <w:rFonts w:ascii="Times New Roman" w:hAnsi="Times New Roman" w:cs="Times New Roman"/>
                <w:szCs w:val="20"/>
              </w:rPr>
              <w:t>0.404)</w:t>
            </w:r>
          </w:p>
        </w:tc>
        <w:tc>
          <w:tcPr>
            <w:tcW w:w="1322" w:type="pct"/>
            <w:vAlign w:val="center"/>
          </w:tcPr>
          <w:p w14:paraId="4D447450" w14:textId="28251378" w:rsidR="004E6283" w:rsidRPr="00E20443" w:rsidRDefault="004E6283" w:rsidP="007A7A0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0.197</w:t>
            </w:r>
            <w:r w:rsidR="006D7130" w:rsidRPr="00E20443">
              <w:rPr>
                <w:rFonts w:ascii="Times New Roman" w:hAnsi="Times New Roman" w:cs="Times New Roman"/>
                <w:szCs w:val="20"/>
              </w:rPr>
              <w:t xml:space="preserve"> (0.077</w:t>
            </w:r>
            <w:r w:rsidR="007A7A0B" w:rsidRPr="00E20443">
              <w:rPr>
                <w:rFonts w:ascii="Times New Roman" w:hAnsi="Times New Roman" w:cs="Times New Roman"/>
                <w:szCs w:val="20"/>
              </w:rPr>
              <w:t>–</w:t>
            </w:r>
            <w:r w:rsidR="006D7130" w:rsidRPr="00E20443">
              <w:rPr>
                <w:rFonts w:ascii="Times New Roman" w:hAnsi="Times New Roman" w:cs="Times New Roman"/>
                <w:szCs w:val="20"/>
              </w:rPr>
              <w:t>0.299)</w:t>
            </w:r>
          </w:p>
        </w:tc>
      </w:tr>
      <w:tr w:rsidR="004E6283" w:rsidRPr="00E20443" w14:paraId="7404A45F" w14:textId="77777777" w:rsidTr="007A7A0B">
        <w:trPr>
          <w:trHeight w:val="397"/>
        </w:trPr>
        <w:tc>
          <w:tcPr>
            <w:tcW w:w="2357" w:type="pct"/>
            <w:vAlign w:val="center"/>
          </w:tcPr>
          <w:p w14:paraId="62F7A61D" w14:textId="77777777" w:rsidR="004E6283" w:rsidRPr="00E20443" w:rsidRDefault="004E6283" w:rsidP="004E6283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ab/>
              <w:t>LGBM</w:t>
            </w:r>
          </w:p>
        </w:tc>
        <w:tc>
          <w:tcPr>
            <w:tcW w:w="1322" w:type="pct"/>
            <w:vAlign w:val="center"/>
          </w:tcPr>
          <w:p w14:paraId="51AC9D12" w14:textId="1CB697E9" w:rsidR="004E6283" w:rsidRPr="00E20443" w:rsidRDefault="004E6283" w:rsidP="007A7A0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0.300</w:t>
            </w:r>
            <w:r w:rsidR="006D7130" w:rsidRPr="00E20443">
              <w:rPr>
                <w:rFonts w:ascii="Times New Roman" w:hAnsi="Times New Roman" w:cs="Times New Roman"/>
                <w:szCs w:val="20"/>
              </w:rPr>
              <w:t xml:space="preserve"> (0.194</w:t>
            </w:r>
            <w:r w:rsidR="007A7A0B" w:rsidRPr="00E20443">
              <w:rPr>
                <w:rFonts w:ascii="Times New Roman" w:hAnsi="Times New Roman" w:cs="Times New Roman"/>
                <w:szCs w:val="20"/>
              </w:rPr>
              <w:t>–</w:t>
            </w:r>
            <w:r w:rsidR="006D7130" w:rsidRPr="00E20443">
              <w:rPr>
                <w:rFonts w:ascii="Times New Roman" w:hAnsi="Times New Roman" w:cs="Times New Roman"/>
                <w:szCs w:val="20"/>
              </w:rPr>
              <w:t>0.392)</w:t>
            </w:r>
          </w:p>
        </w:tc>
        <w:tc>
          <w:tcPr>
            <w:tcW w:w="1322" w:type="pct"/>
            <w:vAlign w:val="center"/>
          </w:tcPr>
          <w:p w14:paraId="6612A303" w14:textId="181AB6A1" w:rsidR="004E6283" w:rsidRPr="00E20443" w:rsidRDefault="004E6283" w:rsidP="007A7A0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20443">
              <w:rPr>
                <w:rFonts w:ascii="Times New Roman" w:hAnsi="Times New Roman" w:cs="Times New Roman"/>
                <w:szCs w:val="20"/>
              </w:rPr>
              <w:t>0.285</w:t>
            </w:r>
            <w:r w:rsidR="006D7130" w:rsidRPr="00E20443">
              <w:rPr>
                <w:rFonts w:ascii="Times New Roman" w:hAnsi="Times New Roman" w:cs="Times New Roman"/>
                <w:szCs w:val="20"/>
              </w:rPr>
              <w:t xml:space="preserve"> (0.131</w:t>
            </w:r>
            <w:r w:rsidR="007A7A0B" w:rsidRPr="00E20443">
              <w:rPr>
                <w:rFonts w:ascii="Times New Roman" w:hAnsi="Times New Roman" w:cs="Times New Roman"/>
                <w:szCs w:val="20"/>
              </w:rPr>
              <w:t>–</w:t>
            </w:r>
            <w:r w:rsidR="006D7130" w:rsidRPr="00E20443">
              <w:rPr>
                <w:rFonts w:ascii="Times New Roman" w:hAnsi="Times New Roman" w:cs="Times New Roman"/>
                <w:szCs w:val="20"/>
              </w:rPr>
              <w:t>0.428)</w:t>
            </w:r>
          </w:p>
        </w:tc>
      </w:tr>
    </w:tbl>
    <w:p w14:paraId="4CF80D41" w14:textId="77777777" w:rsidR="00AB06D5" w:rsidRDefault="00AB06D5" w:rsidP="00AB06D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0FA13AEF" w14:textId="6F3F62B4" w:rsidR="00AB06D5" w:rsidRDefault="00AB06D5" w:rsidP="00AB06D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E70BDC">
        <w:rPr>
          <w:rFonts w:ascii="Times New Roman" w:hAnsi="Times New Roman" w:cs="Times New Roman"/>
          <w:sz w:val="24"/>
          <w:szCs w:val="24"/>
        </w:rPr>
        <w:t>Abbreviations:</w:t>
      </w:r>
      <w:r w:rsidR="004E628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</w:rPr>
        <w:t>MA</w:t>
      </w:r>
      <w:r w:rsidRPr="00A77FBB">
        <w:rPr>
          <w:rFonts w:ascii="Times New Roman" w:hAnsi="Times New Roman" w:cs="Times New Roman"/>
          <w:sz w:val="24"/>
        </w:rPr>
        <w:t>P</w:t>
      </w:r>
      <w:r>
        <w:rPr>
          <w:rFonts w:ascii="Times New Roman" w:hAnsi="Times New Roman" w:cs="Times New Roman"/>
          <w:sz w:val="24"/>
        </w:rPr>
        <w:t>,</w:t>
      </w:r>
      <w:r w:rsidRPr="00A77FBB">
        <w:rPr>
          <w:rFonts w:ascii="Times New Roman" w:hAnsi="Times New Roman" w:cs="Times New Roman"/>
          <w:sz w:val="24"/>
        </w:rPr>
        <w:t xml:space="preserve"> mean </w:t>
      </w:r>
      <w:r>
        <w:rPr>
          <w:rFonts w:ascii="Times New Roman" w:hAnsi="Times New Roman" w:cs="Times New Roman"/>
          <w:sz w:val="24"/>
        </w:rPr>
        <w:t>arterial</w:t>
      </w:r>
      <w:r w:rsidRPr="00A77FBB">
        <w:rPr>
          <w:rFonts w:ascii="Times New Roman" w:hAnsi="Times New Roman" w:cs="Times New Roman"/>
          <w:sz w:val="24"/>
        </w:rPr>
        <w:t xml:space="preserve"> pressure</w:t>
      </w:r>
      <w:r>
        <w:rPr>
          <w:rFonts w:ascii="Times New Roman" w:hAnsi="Times New Roman" w:cs="Times New Roman"/>
          <w:sz w:val="24"/>
        </w:rPr>
        <w:t>;</w:t>
      </w:r>
      <w:r w:rsidRPr="00A77FBB">
        <w:rPr>
          <w:rFonts w:ascii="Times New Roman" w:hAnsi="Times New Roman" w:cs="Times New Roman"/>
          <w:sz w:val="24"/>
        </w:rPr>
        <w:t xml:space="preserve"> </w:t>
      </w:r>
      <w:r w:rsidR="00D005AD">
        <w:rPr>
          <w:rFonts w:ascii="Times New Roman" w:hAnsi="Times New Roman" w:cs="Times New Roman"/>
          <w:sz w:val="24"/>
        </w:rPr>
        <w:t>MAP</w:t>
      </w:r>
      <w:r w:rsidR="00D005AD" w:rsidRPr="00987D11">
        <w:rPr>
          <w:rFonts w:ascii="Times New Roman" w:hAnsi="Times New Roman" w:cs="Times New Roman"/>
          <w:sz w:val="24"/>
        </w:rPr>
        <w:t xml:space="preserve"> Δ20</w:t>
      </w:r>
      <w:r w:rsidR="00D005AD">
        <w:rPr>
          <w:rFonts w:ascii="Times New Roman" w:hAnsi="Times New Roman" w:cs="Times New Roman"/>
          <w:sz w:val="24"/>
        </w:rPr>
        <w:t>,</w:t>
      </w:r>
      <w:r w:rsidR="00D005AD" w:rsidRPr="00987D11">
        <w:rPr>
          <w:rFonts w:ascii="Times New Roman" w:hAnsi="Times New Roman" w:cs="Times New Roman"/>
          <w:sz w:val="24"/>
        </w:rPr>
        <w:t xml:space="preserve"> </w:t>
      </w:r>
      <w:r w:rsidR="00D005AD">
        <w:rPr>
          <w:rFonts w:ascii="Times New Roman" w:eastAsia="Arial" w:hAnsi="Times New Roman"/>
          <w:sz w:val="24"/>
          <w:szCs w:val="24"/>
        </w:rPr>
        <w:t>reduction</w:t>
      </w:r>
      <w:r w:rsidR="00D005AD" w:rsidRPr="00A3209E">
        <w:rPr>
          <w:rFonts w:ascii="Times New Roman" w:eastAsia="Arial" w:hAnsi="Times New Roman"/>
          <w:sz w:val="24"/>
          <w:szCs w:val="24"/>
        </w:rPr>
        <w:t xml:space="preserve"> in</w:t>
      </w:r>
      <w:r w:rsidR="00D005AD" w:rsidRPr="00A3209E">
        <w:rPr>
          <w:rFonts w:ascii="Times New Roman" w:eastAsia="맑은 고딕" w:hAnsi="Times New Roman"/>
          <w:sz w:val="24"/>
          <w:szCs w:val="24"/>
        </w:rPr>
        <w:t xml:space="preserve"> </w:t>
      </w:r>
      <w:r w:rsidR="00D005AD">
        <w:rPr>
          <w:rFonts w:ascii="Times New Roman" w:eastAsia="맑은 고딕" w:hAnsi="Times New Roman"/>
          <w:sz w:val="24"/>
          <w:szCs w:val="24"/>
        </w:rPr>
        <w:t>MAP</w:t>
      </w:r>
      <w:r w:rsidR="00D005AD" w:rsidRPr="00A3209E">
        <w:rPr>
          <w:rFonts w:ascii="Times New Roman" w:eastAsia="맑은 고딕" w:hAnsi="Times New Roman"/>
          <w:sz w:val="24"/>
          <w:szCs w:val="24"/>
        </w:rPr>
        <w:t xml:space="preserve"> ≥</w:t>
      </w:r>
      <w:r w:rsidR="00D005AD">
        <w:rPr>
          <w:rFonts w:ascii="Times New Roman" w:eastAsia="맑은 고딕" w:hAnsi="Times New Roman"/>
          <w:sz w:val="24"/>
          <w:szCs w:val="24"/>
        </w:rPr>
        <w:t>2</w:t>
      </w:r>
      <w:r w:rsidR="00D005AD" w:rsidRPr="00A3209E">
        <w:rPr>
          <w:rFonts w:ascii="Times New Roman" w:eastAsia="Arial" w:hAnsi="Times New Roman"/>
          <w:sz w:val="24"/>
          <w:szCs w:val="24"/>
        </w:rPr>
        <w:t>0 mmHg</w:t>
      </w:r>
      <w:r w:rsidR="00D005AD">
        <w:rPr>
          <w:rFonts w:ascii="Times New Roman" w:hAnsi="Times New Roman" w:cs="Times New Roman"/>
          <w:sz w:val="24"/>
        </w:rPr>
        <w:t xml:space="preserve"> from </w:t>
      </w:r>
      <w:r w:rsidR="00D005AD">
        <w:rPr>
          <w:rFonts w:ascii="Times New Roman" w:hAnsi="Times New Roman" w:cs="Times New Roman"/>
          <w:sz w:val="24"/>
        </w:rPr>
        <w:lastRenderedPageBreak/>
        <w:t>the initial value;</w:t>
      </w:r>
      <w:r w:rsidR="00D005AD" w:rsidRPr="00987D11">
        <w:rPr>
          <w:rFonts w:ascii="Times New Roman" w:hAnsi="Times New Roman" w:cs="Times New Roman"/>
          <w:sz w:val="24"/>
        </w:rPr>
        <w:t xml:space="preserve"> </w:t>
      </w:r>
      <w:r w:rsidR="00D005AD">
        <w:rPr>
          <w:rFonts w:ascii="Times New Roman" w:hAnsi="Times New Roman" w:cs="Times New Roman"/>
          <w:sz w:val="24"/>
        </w:rPr>
        <w:t>MAP</w:t>
      </w:r>
      <w:r w:rsidR="00D005AD" w:rsidRPr="00987D11">
        <w:rPr>
          <w:rFonts w:ascii="Times New Roman" w:hAnsi="Times New Roman" w:cs="Times New Roman"/>
          <w:sz w:val="24"/>
        </w:rPr>
        <w:t xml:space="preserve"> Δ30</w:t>
      </w:r>
      <w:r w:rsidR="00D005AD">
        <w:rPr>
          <w:rFonts w:ascii="Times New Roman" w:hAnsi="Times New Roman" w:cs="Times New Roman"/>
          <w:sz w:val="24"/>
        </w:rPr>
        <w:t>,</w:t>
      </w:r>
      <w:r w:rsidR="00D005AD" w:rsidRPr="00987D11">
        <w:rPr>
          <w:rFonts w:ascii="Times New Roman" w:hAnsi="Times New Roman" w:cs="Times New Roman"/>
          <w:sz w:val="24"/>
        </w:rPr>
        <w:t xml:space="preserve"> </w:t>
      </w:r>
      <w:r w:rsidR="00D005AD">
        <w:rPr>
          <w:rFonts w:ascii="Times New Roman" w:hAnsi="Times New Roman" w:cs="Times New Roman"/>
          <w:sz w:val="24"/>
        </w:rPr>
        <w:t>reduction</w:t>
      </w:r>
      <w:r w:rsidR="00D005AD" w:rsidRPr="00A3209E">
        <w:rPr>
          <w:rFonts w:ascii="Times New Roman" w:eastAsia="Arial" w:hAnsi="Times New Roman"/>
          <w:sz w:val="24"/>
          <w:szCs w:val="24"/>
        </w:rPr>
        <w:t xml:space="preserve"> in</w:t>
      </w:r>
      <w:r w:rsidR="00D005AD" w:rsidRPr="00A3209E">
        <w:rPr>
          <w:rFonts w:ascii="Times New Roman" w:eastAsia="맑은 고딕" w:hAnsi="Times New Roman"/>
          <w:sz w:val="24"/>
          <w:szCs w:val="24"/>
        </w:rPr>
        <w:t xml:space="preserve"> </w:t>
      </w:r>
      <w:r w:rsidR="00D005AD">
        <w:rPr>
          <w:rFonts w:ascii="Times New Roman" w:eastAsia="맑은 고딕" w:hAnsi="Times New Roman"/>
          <w:sz w:val="24"/>
          <w:szCs w:val="24"/>
        </w:rPr>
        <w:t>MAP</w:t>
      </w:r>
      <w:r w:rsidR="00D005AD" w:rsidRPr="00A3209E">
        <w:rPr>
          <w:rFonts w:ascii="Times New Roman" w:eastAsia="맑은 고딕" w:hAnsi="Times New Roman"/>
          <w:sz w:val="24"/>
          <w:szCs w:val="24"/>
        </w:rPr>
        <w:t xml:space="preserve"> ≥</w:t>
      </w:r>
      <w:r w:rsidR="00D005AD">
        <w:rPr>
          <w:rFonts w:ascii="Times New Roman" w:eastAsia="맑은 고딕" w:hAnsi="Times New Roman"/>
          <w:sz w:val="24"/>
          <w:szCs w:val="24"/>
        </w:rPr>
        <w:t>3</w:t>
      </w:r>
      <w:r w:rsidR="00D005AD" w:rsidRPr="00A3209E">
        <w:rPr>
          <w:rFonts w:ascii="Times New Roman" w:eastAsia="Arial" w:hAnsi="Times New Roman"/>
          <w:sz w:val="24"/>
          <w:szCs w:val="24"/>
        </w:rPr>
        <w:t>0 mmHg</w:t>
      </w:r>
      <w:r w:rsidR="00D005AD">
        <w:rPr>
          <w:rFonts w:ascii="Times New Roman" w:hAnsi="Times New Roman" w:cs="Times New Roman"/>
          <w:sz w:val="24"/>
        </w:rPr>
        <w:t xml:space="preserve"> from the initial value</w:t>
      </w:r>
      <w:r>
        <w:rPr>
          <w:rFonts w:ascii="Times New Roman" w:hAnsi="Times New Roman" w:cs="Times New Roman"/>
          <w:sz w:val="24"/>
        </w:rPr>
        <w:t>;</w:t>
      </w:r>
      <w:r w:rsidR="00B302B5">
        <w:rPr>
          <w:rFonts w:ascii="Times New Roman" w:hAnsi="Times New Roman" w:cs="Times New Roman"/>
          <w:sz w:val="24"/>
        </w:rPr>
        <w:t xml:space="preserve"> </w:t>
      </w:r>
      <w:r w:rsidRPr="00A77FBB">
        <w:rPr>
          <w:rFonts w:ascii="Times New Roman" w:hAnsi="Times New Roman" w:cs="Times New Roman"/>
          <w:sz w:val="24"/>
        </w:rPr>
        <w:t>SOFA</w:t>
      </w:r>
      <w:r>
        <w:rPr>
          <w:rFonts w:ascii="Times New Roman" w:hAnsi="Times New Roman" w:cs="Times New Roman"/>
          <w:sz w:val="24"/>
        </w:rPr>
        <w:t>,</w:t>
      </w:r>
      <w:r w:rsidRPr="00A77FBB">
        <w:rPr>
          <w:rFonts w:ascii="Times New Roman" w:hAnsi="Times New Roman" w:cs="Times New Roman"/>
          <w:sz w:val="24"/>
        </w:rPr>
        <w:t xml:space="preserve"> Sequential Organ Failure Assessment</w:t>
      </w:r>
      <w:r>
        <w:rPr>
          <w:rFonts w:ascii="Times New Roman" w:hAnsi="Times New Roman" w:cs="Times New Roman"/>
          <w:sz w:val="24"/>
        </w:rPr>
        <w:t>;</w:t>
      </w:r>
      <w:r w:rsidRPr="00A77FBB">
        <w:rPr>
          <w:rFonts w:ascii="Times New Roman" w:hAnsi="Times New Roman" w:cs="Times New Roman"/>
          <w:sz w:val="24"/>
        </w:rPr>
        <w:t xml:space="preserve"> APACHE</w:t>
      </w:r>
      <w:r>
        <w:rPr>
          <w:rFonts w:ascii="Times New Roman" w:hAnsi="Times New Roman" w:cs="Times New Roman"/>
          <w:sz w:val="24"/>
        </w:rPr>
        <w:t>,</w:t>
      </w:r>
      <w:r w:rsidRPr="00A77FBB">
        <w:rPr>
          <w:rFonts w:ascii="Times New Roman" w:hAnsi="Times New Roman" w:cs="Times New Roman"/>
          <w:sz w:val="24"/>
        </w:rPr>
        <w:t xml:space="preserve"> Acute Physiology and Chronic Health Evaluation</w:t>
      </w:r>
      <w:r>
        <w:rPr>
          <w:rFonts w:ascii="Times New Roman" w:hAnsi="Times New Roman" w:cs="Times New Roman"/>
          <w:sz w:val="24"/>
        </w:rPr>
        <w:t>;</w:t>
      </w:r>
      <w:r w:rsidRPr="00A77FB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MOSAC, Mortality Scoring system for AKI with CRRT; SVM, support vector machine;</w:t>
      </w:r>
      <w:r w:rsidRPr="00A77FB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D</w:t>
      </w:r>
      <w:r w:rsidRPr="00A77FBB">
        <w:rPr>
          <w:rFonts w:ascii="Times New Roman" w:hAnsi="Times New Roman" w:cs="Times New Roman"/>
          <w:sz w:val="24"/>
        </w:rPr>
        <w:t>NN</w:t>
      </w:r>
      <w:r>
        <w:rPr>
          <w:rFonts w:ascii="Times New Roman" w:hAnsi="Times New Roman" w:cs="Times New Roman"/>
          <w:sz w:val="24"/>
        </w:rPr>
        <w:t>,</w:t>
      </w:r>
      <w:r w:rsidRPr="00A77FB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deep </w:t>
      </w:r>
      <w:r w:rsidRPr="00A77FBB">
        <w:rPr>
          <w:rFonts w:ascii="Times New Roman" w:hAnsi="Times New Roman" w:cs="Times New Roman"/>
          <w:sz w:val="24"/>
        </w:rPr>
        <w:t>neural network</w:t>
      </w:r>
      <w:r>
        <w:rPr>
          <w:rFonts w:ascii="Times New Roman" w:hAnsi="Times New Roman" w:cs="Times New Roman"/>
          <w:sz w:val="24"/>
        </w:rPr>
        <w:t>;</w:t>
      </w:r>
      <w:r w:rsidRPr="00A77FB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L</w:t>
      </w:r>
      <w:r w:rsidRPr="00A77FBB">
        <w:rPr>
          <w:rFonts w:ascii="Times New Roman" w:hAnsi="Times New Roman" w:cs="Times New Roman"/>
          <w:sz w:val="24"/>
        </w:rPr>
        <w:t>GBM</w:t>
      </w:r>
      <w:r>
        <w:rPr>
          <w:rFonts w:ascii="Times New Roman" w:hAnsi="Times New Roman" w:cs="Times New Roman"/>
          <w:sz w:val="24"/>
        </w:rPr>
        <w:t>,</w:t>
      </w:r>
      <w:r w:rsidRPr="00A77FB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light </w:t>
      </w:r>
      <w:r w:rsidRPr="00A77FBB">
        <w:rPr>
          <w:rFonts w:ascii="Times New Roman" w:hAnsi="Times New Roman" w:cs="Times New Roman"/>
          <w:sz w:val="24"/>
        </w:rPr>
        <w:t>gradient boosting machine</w:t>
      </w:r>
      <w:r w:rsidR="007A7A0B">
        <w:rPr>
          <w:rFonts w:ascii="Times New Roman" w:hAnsi="Times New Roman" w:cs="Times New Roman"/>
          <w:sz w:val="24"/>
        </w:rPr>
        <w:t xml:space="preserve">; </w:t>
      </w:r>
      <w:r w:rsidR="007A7A0B">
        <w:rPr>
          <w:rFonts w:ascii="Times New Roman" w:hAnsi="Times New Roman" w:cs="Times New Roman" w:hint="eastAsia"/>
          <w:sz w:val="24"/>
          <w:szCs w:val="24"/>
        </w:rPr>
        <w:t>CI</w:t>
      </w:r>
      <w:r w:rsidR="007A7A0B" w:rsidRPr="00E70BDC">
        <w:rPr>
          <w:rFonts w:ascii="Times New Roman" w:hAnsi="Times New Roman" w:cs="Times New Roman"/>
          <w:sz w:val="24"/>
          <w:szCs w:val="24"/>
        </w:rPr>
        <w:t xml:space="preserve">, </w:t>
      </w:r>
      <w:r w:rsidR="007A7A0B">
        <w:rPr>
          <w:rFonts w:ascii="Times New Roman" w:hAnsi="Times New Roman" w:cs="Times New Roman"/>
          <w:sz w:val="24"/>
          <w:szCs w:val="24"/>
        </w:rPr>
        <w:t>confidence interval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971B8EA" w14:textId="77777777" w:rsidR="00323002" w:rsidRDefault="00323002" w:rsidP="00AB06D5">
      <w:pPr>
        <w:spacing w:after="0" w:line="480" w:lineRule="auto"/>
        <w:rPr>
          <w:rFonts w:ascii="Times New Roman" w:hAnsi="Times New Roman" w:cs="Times New Roman"/>
          <w:sz w:val="24"/>
          <w:szCs w:val="24"/>
        </w:rPr>
        <w:sectPr w:rsidR="00323002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02AA48D2" w14:textId="1B3DB895" w:rsidR="00323002" w:rsidRPr="00E70BDC" w:rsidRDefault="00323002" w:rsidP="0032300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E70BDC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="00A4449E">
        <w:rPr>
          <w:rFonts w:ascii="Times New Roman" w:hAnsi="Times New Roman" w:cs="Times New Roman"/>
          <w:sz w:val="24"/>
          <w:szCs w:val="24"/>
        </w:rPr>
        <w:t>4</w:t>
      </w:r>
      <w:r w:rsidRPr="00E70BDC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Performance indices</w:t>
      </w:r>
      <w:r w:rsidRPr="00E70BDC">
        <w:rPr>
          <w:rFonts w:ascii="Times New Roman" w:hAnsi="Times New Roman" w:cs="Times New Roman"/>
          <w:sz w:val="24"/>
          <w:szCs w:val="24"/>
        </w:rPr>
        <w:t xml:space="preserve"> </w:t>
      </w:r>
      <w:r w:rsidRPr="00E70BDC">
        <w:rPr>
          <w:rFonts w:ascii="Times New Roman" w:hAnsi="Times New Roman" w:cs="Times New Roman" w:hint="eastAsia"/>
          <w:sz w:val="24"/>
          <w:szCs w:val="24"/>
        </w:rPr>
        <w:t>o</w:t>
      </w:r>
      <w:r w:rsidRPr="00E70BDC">
        <w:rPr>
          <w:rFonts w:ascii="Times New Roman" w:hAnsi="Times New Roman" w:cs="Times New Roman"/>
          <w:sz w:val="24"/>
          <w:szCs w:val="24"/>
        </w:rPr>
        <w:t xml:space="preserve">f </w:t>
      </w:r>
      <w:r>
        <w:rPr>
          <w:rFonts w:ascii="Times New Roman" w:hAnsi="Times New Roman" w:cs="Times New Roman"/>
          <w:sz w:val="24"/>
          <w:szCs w:val="24"/>
        </w:rPr>
        <w:t>deep neural network</w:t>
      </w:r>
      <w:r w:rsidRPr="00E70BDC">
        <w:rPr>
          <w:rFonts w:ascii="Times New Roman" w:hAnsi="Times New Roman" w:cs="Times New Roman"/>
          <w:sz w:val="24"/>
          <w:szCs w:val="24"/>
        </w:rPr>
        <w:t xml:space="preserve"> model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70BDC">
        <w:rPr>
          <w:rFonts w:ascii="Times New Roman" w:hAnsi="Times New Roman" w:cs="Times New Roman"/>
          <w:sz w:val="24"/>
          <w:szCs w:val="24"/>
        </w:rPr>
        <w:t xml:space="preserve"> </w:t>
      </w:r>
      <w:r w:rsidR="007A7A0B">
        <w:rPr>
          <w:rFonts w:ascii="Times New Roman" w:hAnsi="Times New Roman" w:cs="Times New Roman"/>
          <w:sz w:val="24"/>
          <w:szCs w:val="24"/>
        </w:rPr>
        <w:t>in predicting hypotension* according to the number of features</w:t>
      </w:r>
    </w:p>
    <w:tbl>
      <w:tblPr>
        <w:tblStyle w:val="a4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2"/>
        <w:gridCol w:w="1915"/>
        <w:gridCol w:w="1181"/>
        <w:gridCol w:w="1181"/>
        <w:gridCol w:w="1182"/>
        <w:gridCol w:w="1935"/>
      </w:tblGrid>
      <w:tr w:rsidR="00371F48" w:rsidRPr="00450B80" w14:paraId="1FAD429D" w14:textId="77777777" w:rsidTr="007A7A0B">
        <w:trPr>
          <w:trHeight w:val="397"/>
        </w:trPr>
        <w:tc>
          <w:tcPr>
            <w:tcW w:w="9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B8569C" w14:textId="77777777" w:rsidR="00371F48" w:rsidRPr="00450B80" w:rsidRDefault="00371F48" w:rsidP="003D1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No. of features</w:t>
            </w:r>
          </w:p>
        </w:tc>
        <w:tc>
          <w:tcPr>
            <w:tcW w:w="10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DF92F7" w14:textId="77777777" w:rsidR="00371F48" w:rsidRPr="00450B80" w:rsidRDefault="00371F48" w:rsidP="003D1A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AUROC (95% CI)</w:t>
            </w:r>
          </w:p>
        </w:tc>
        <w:tc>
          <w:tcPr>
            <w:tcW w:w="6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15D49E" w14:textId="77777777" w:rsidR="00371F48" w:rsidRPr="00450B80" w:rsidRDefault="00371F48" w:rsidP="003D1A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Accuracy</w:t>
            </w:r>
          </w:p>
        </w:tc>
        <w:tc>
          <w:tcPr>
            <w:tcW w:w="6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8A5E6E" w14:textId="77777777" w:rsidR="00371F48" w:rsidRPr="00450B80" w:rsidRDefault="00371F48" w:rsidP="003D1A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1 score</w:t>
            </w:r>
          </w:p>
        </w:tc>
        <w:tc>
          <w:tcPr>
            <w:tcW w:w="6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DF50B5" w14:textId="793B30F8" w:rsidR="00371F48" w:rsidRDefault="00371F48" w:rsidP="00371F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CC</w:t>
            </w:r>
          </w:p>
        </w:tc>
        <w:tc>
          <w:tcPr>
            <w:tcW w:w="10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55822A" w14:textId="14E2BFB4" w:rsidR="00371F48" w:rsidRDefault="00371F48" w:rsidP="003D1A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UPRC</w:t>
            </w:r>
            <w:r w:rsidR="00FE53D2">
              <w:rPr>
                <w:rFonts w:ascii="Times New Roman" w:hAnsi="Times New Roman" w:cs="Times New Roman"/>
              </w:rPr>
              <w:t xml:space="preserve"> (95% CI)</w:t>
            </w:r>
          </w:p>
        </w:tc>
      </w:tr>
      <w:tr w:rsidR="00371F48" w:rsidRPr="00450B80" w14:paraId="4806370F" w14:textId="77777777" w:rsidTr="007A7A0B">
        <w:trPr>
          <w:trHeight w:val="397"/>
        </w:trPr>
        <w:tc>
          <w:tcPr>
            <w:tcW w:w="904" w:type="pct"/>
            <w:tcBorders>
              <w:top w:val="nil"/>
            </w:tcBorders>
            <w:vAlign w:val="center"/>
          </w:tcPr>
          <w:p w14:paraId="7B581C3C" w14:textId="701E2FB3" w:rsidR="00371F48" w:rsidRPr="00450B80" w:rsidRDefault="00371F48" w:rsidP="003D1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61" w:type="pct"/>
            <w:tcBorders>
              <w:top w:val="nil"/>
            </w:tcBorders>
            <w:vAlign w:val="center"/>
          </w:tcPr>
          <w:p w14:paraId="7E402B6B" w14:textId="5BD6730F" w:rsidR="00371F48" w:rsidRPr="00450B80" w:rsidRDefault="00371F48" w:rsidP="008F1A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.823 (0.789</w:t>
            </w:r>
            <w:r w:rsidR="008F1A94">
              <w:rPr>
                <w:rFonts w:ascii="Times New Roman" w:hAnsi="Times New Roman" w:cs="Times New Roman"/>
                <w:szCs w:val="20"/>
              </w:rPr>
              <w:t>–</w:t>
            </w:r>
            <w:r>
              <w:rPr>
                <w:rFonts w:ascii="Times New Roman" w:hAnsi="Times New Roman" w:cs="Times New Roman"/>
              </w:rPr>
              <w:t>0.856)</w:t>
            </w:r>
          </w:p>
        </w:tc>
        <w:tc>
          <w:tcPr>
            <w:tcW w:w="654" w:type="pct"/>
            <w:tcBorders>
              <w:top w:val="nil"/>
            </w:tcBorders>
            <w:vAlign w:val="center"/>
          </w:tcPr>
          <w:p w14:paraId="7ECEB15C" w14:textId="77777777" w:rsidR="00371F48" w:rsidRPr="00450B80" w:rsidRDefault="00371F48" w:rsidP="003D1A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.762</w:t>
            </w:r>
          </w:p>
        </w:tc>
        <w:tc>
          <w:tcPr>
            <w:tcW w:w="654" w:type="pct"/>
            <w:tcBorders>
              <w:top w:val="nil"/>
            </w:tcBorders>
            <w:vAlign w:val="center"/>
          </w:tcPr>
          <w:p w14:paraId="5A77229D" w14:textId="77777777" w:rsidR="00371F48" w:rsidRPr="00450B80" w:rsidRDefault="00371F48" w:rsidP="003D1A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.647</w:t>
            </w:r>
          </w:p>
        </w:tc>
        <w:tc>
          <w:tcPr>
            <w:tcW w:w="655" w:type="pct"/>
            <w:tcBorders>
              <w:top w:val="nil"/>
            </w:tcBorders>
            <w:vAlign w:val="center"/>
          </w:tcPr>
          <w:p w14:paraId="1A76DDC9" w14:textId="3D5902C4" w:rsidR="00371F48" w:rsidRDefault="00371F48" w:rsidP="00371F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.480</w:t>
            </w:r>
          </w:p>
        </w:tc>
        <w:tc>
          <w:tcPr>
            <w:tcW w:w="1072" w:type="pct"/>
            <w:tcBorders>
              <w:top w:val="nil"/>
            </w:tcBorders>
            <w:vAlign w:val="center"/>
          </w:tcPr>
          <w:p w14:paraId="2777B52E" w14:textId="1DE877AE" w:rsidR="00371F48" w:rsidRDefault="00371F48" w:rsidP="007A7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.674</w:t>
            </w:r>
            <w:r w:rsidR="00B073CB">
              <w:rPr>
                <w:rFonts w:ascii="Times New Roman" w:hAnsi="Times New Roman" w:cs="Times New Roman"/>
              </w:rPr>
              <w:t xml:space="preserve"> (0.612</w:t>
            </w:r>
            <w:r w:rsidR="007A7A0B">
              <w:rPr>
                <w:rFonts w:ascii="Times New Roman" w:hAnsi="Times New Roman" w:cs="Times New Roman"/>
                <w:szCs w:val="20"/>
              </w:rPr>
              <w:t>–</w:t>
            </w:r>
            <w:r w:rsidR="00B073CB">
              <w:rPr>
                <w:rFonts w:ascii="Times New Roman" w:hAnsi="Times New Roman" w:cs="Times New Roman"/>
              </w:rPr>
              <w:t>0.739)</w:t>
            </w:r>
          </w:p>
        </w:tc>
      </w:tr>
      <w:tr w:rsidR="00371F48" w:rsidRPr="00450B80" w14:paraId="74E8DFEB" w14:textId="77777777" w:rsidTr="007A7A0B">
        <w:trPr>
          <w:trHeight w:val="397"/>
        </w:trPr>
        <w:tc>
          <w:tcPr>
            <w:tcW w:w="904" w:type="pct"/>
            <w:vAlign w:val="center"/>
          </w:tcPr>
          <w:p w14:paraId="317B1291" w14:textId="5118E362" w:rsidR="00371F48" w:rsidRPr="00450B80" w:rsidRDefault="00371F48" w:rsidP="003D1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61" w:type="pct"/>
            <w:vAlign w:val="center"/>
          </w:tcPr>
          <w:p w14:paraId="59840F87" w14:textId="6B238AF0" w:rsidR="00371F48" w:rsidRPr="00450B80" w:rsidRDefault="00371F48" w:rsidP="008F1A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.803 (0.767</w:t>
            </w:r>
            <w:r w:rsidR="008F1A94">
              <w:rPr>
                <w:rFonts w:ascii="Times New Roman" w:hAnsi="Times New Roman" w:cs="Times New Roman"/>
                <w:szCs w:val="20"/>
              </w:rPr>
              <w:t>–</w:t>
            </w:r>
            <w:r>
              <w:rPr>
                <w:rFonts w:ascii="Times New Roman" w:hAnsi="Times New Roman" w:cs="Times New Roman"/>
              </w:rPr>
              <w:t>0.839)</w:t>
            </w:r>
          </w:p>
        </w:tc>
        <w:tc>
          <w:tcPr>
            <w:tcW w:w="654" w:type="pct"/>
            <w:vAlign w:val="center"/>
          </w:tcPr>
          <w:p w14:paraId="3A54997E" w14:textId="77777777" w:rsidR="00371F48" w:rsidRPr="00450B80" w:rsidRDefault="00371F48" w:rsidP="003D1A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.770</w:t>
            </w:r>
          </w:p>
        </w:tc>
        <w:tc>
          <w:tcPr>
            <w:tcW w:w="654" w:type="pct"/>
            <w:vAlign w:val="center"/>
          </w:tcPr>
          <w:p w14:paraId="5A913C61" w14:textId="77777777" w:rsidR="00371F48" w:rsidRPr="00450B80" w:rsidRDefault="00371F48" w:rsidP="003D1A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.627</w:t>
            </w:r>
          </w:p>
        </w:tc>
        <w:tc>
          <w:tcPr>
            <w:tcW w:w="655" w:type="pct"/>
            <w:vAlign w:val="center"/>
          </w:tcPr>
          <w:p w14:paraId="3F9EB116" w14:textId="109E802E" w:rsidR="00371F48" w:rsidRDefault="00371F48" w:rsidP="00371F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.462</w:t>
            </w:r>
          </w:p>
        </w:tc>
        <w:tc>
          <w:tcPr>
            <w:tcW w:w="1072" w:type="pct"/>
            <w:vAlign w:val="center"/>
          </w:tcPr>
          <w:p w14:paraId="10C64BA1" w14:textId="218B05E0" w:rsidR="00371F48" w:rsidRDefault="00371F48" w:rsidP="007A7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.661</w:t>
            </w:r>
            <w:r w:rsidR="00B073CB">
              <w:rPr>
                <w:rFonts w:ascii="Times New Roman" w:hAnsi="Times New Roman" w:cs="Times New Roman"/>
              </w:rPr>
              <w:t xml:space="preserve"> (0.594</w:t>
            </w:r>
            <w:r w:rsidR="007A7A0B">
              <w:rPr>
                <w:rFonts w:ascii="Times New Roman" w:hAnsi="Times New Roman" w:cs="Times New Roman"/>
                <w:szCs w:val="20"/>
              </w:rPr>
              <w:t>–</w:t>
            </w:r>
            <w:r w:rsidR="00B073CB">
              <w:rPr>
                <w:rFonts w:ascii="Times New Roman" w:hAnsi="Times New Roman" w:cs="Times New Roman"/>
              </w:rPr>
              <w:t>0.724)</w:t>
            </w:r>
          </w:p>
        </w:tc>
      </w:tr>
      <w:tr w:rsidR="00371F48" w:rsidRPr="00450B80" w14:paraId="7A38C57A" w14:textId="77777777" w:rsidTr="007A7A0B">
        <w:trPr>
          <w:trHeight w:val="397"/>
        </w:trPr>
        <w:tc>
          <w:tcPr>
            <w:tcW w:w="904" w:type="pct"/>
            <w:vAlign w:val="center"/>
          </w:tcPr>
          <w:p w14:paraId="24E3243F" w14:textId="42D7FC18" w:rsidR="00371F48" w:rsidRPr="00450B80" w:rsidRDefault="00371F48" w:rsidP="003D1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061" w:type="pct"/>
            <w:vAlign w:val="center"/>
          </w:tcPr>
          <w:p w14:paraId="38F251B0" w14:textId="0ED52BA2" w:rsidR="00371F48" w:rsidRPr="00450B80" w:rsidRDefault="00371F48" w:rsidP="008F1A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.824 (0.790</w:t>
            </w:r>
            <w:r w:rsidR="008F1A94">
              <w:rPr>
                <w:rFonts w:ascii="Times New Roman" w:hAnsi="Times New Roman" w:cs="Times New Roman"/>
                <w:szCs w:val="20"/>
              </w:rPr>
              <w:t>–</w:t>
            </w:r>
            <w:r>
              <w:rPr>
                <w:rFonts w:ascii="Times New Roman" w:hAnsi="Times New Roman" w:cs="Times New Roman"/>
              </w:rPr>
              <w:t>0.858)</w:t>
            </w:r>
          </w:p>
        </w:tc>
        <w:tc>
          <w:tcPr>
            <w:tcW w:w="654" w:type="pct"/>
            <w:vAlign w:val="center"/>
          </w:tcPr>
          <w:p w14:paraId="4334ADBF" w14:textId="77777777" w:rsidR="00371F48" w:rsidRPr="00450B80" w:rsidRDefault="00371F48" w:rsidP="003D1A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.782</w:t>
            </w:r>
          </w:p>
        </w:tc>
        <w:tc>
          <w:tcPr>
            <w:tcW w:w="654" w:type="pct"/>
            <w:vAlign w:val="center"/>
          </w:tcPr>
          <w:p w14:paraId="56FA45F0" w14:textId="77777777" w:rsidR="00371F48" w:rsidRPr="00450B80" w:rsidRDefault="00371F48" w:rsidP="003D1A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.652</w:t>
            </w:r>
          </w:p>
        </w:tc>
        <w:tc>
          <w:tcPr>
            <w:tcW w:w="655" w:type="pct"/>
            <w:vAlign w:val="center"/>
          </w:tcPr>
          <w:p w14:paraId="0004F01C" w14:textId="7520800C" w:rsidR="00371F48" w:rsidRDefault="00371F48" w:rsidP="00371F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.495</w:t>
            </w:r>
          </w:p>
        </w:tc>
        <w:tc>
          <w:tcPr>
            <w:tcW w:w="1072" w:type="pct"/>
            <w:vAlign w:val="center"/>
          </w:tcPr>
          <w:p w14:paraId="5A59E1F3" w14:textId="0DCC53C8" w:rsidR="00371F48" w:rsidRDefault="00371F48" w:rsidP="007A7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.682</w:t>
            </w:r>
            <w:r w:rsidR="00B073CB">
              <w:rPr>
                <w:rFonts w:ascii="Times New Roman" w:hAnsi="Times New Roman" w:cs="Times New Roman"/>
              </w:rPr>
              <w:t xml:space="preserve"> (0.621</w:t>
            </w:r>
            <w:r w:rsidR="007A7A0B">
              <w:rPr>
                <w:rFonts w:ascii="Times New Roman" w:hAnsi="Times New Roman" w:cs="Times New Roman"/>
                <w:szCs w:val="20"/>
              </w:rPr>
              <w:t>–</w:t>
            </w:r>
            <w:r w:rsidR="00B073CB">
              <w:rPr>
                <w:rFonts w:ascii="Times New Roman" w:hAnsi="Times New Roman" w:cs="Times New Roman"/>
              </w:rPr>
              <w:t>0.745)</w:t>
            </w:r>
          </w:p>
        </w:tc>
      </w:tr>
      <w:tr w:rsidR="00371F48" w:rsidRPr="00450B80" w14:paraId="234037D7" w14:textId="77777777" w:rsidTr="007A7A0B">
        <w:trPr>
          <w:trHeight w:val="397"/>
        </w:trPr>
        <w:tc>
          <w:tcPr>
            <w:tcW w:w="904" w:type="pct"/>
            <w:vAlign w:val="center"/>
          </w:tcPr>
          <w:p w14:paraId="6EFCCD88" w14:textId="72EF0839" w:rsidR="00371F48" w:rsidRPr="00450B80" w:rsidRDefault="00371F48" w:rsidP="003D1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061" w:type="pct"/>
            <w:vAlign w:val="center"/>
          </w:tcPr>
          <w:p w14:paraId="7365D01E" w14:textId="0F9C9EDF" w:rsidR="00371F48" w:rsidRPr="00450B80" w:rsidRDefault="00371F48" w:rsidP="008F1A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.822 (0.788</w:t>
            </w:r>
            <w:r w:rsidR="008F1A94">
              <w:rPr>
                <w:rFonts w:ascii="Times New Roman" w:hAnsi="Times New Roman" w:cs="Times New Roman"/>
                <w:szCs w:val="20"/>
              </w:rPr>
              <w:t>–</w:t>
            </w:r>
            <w:r>
              <w:rPr>
                <w:rFonts w:ascii="Times New Roman" w:hAnsi="Times New Roman" w:cs="Times New Roman"/>
              </w:rPr>
              <w:t>0.856)</w:t>
            </w:r>
          </w:p>
        </w:tc>
        <w:tc>
          <w:tcPr>
            <w:tcW w:w="654" w:type="pct"/>
            <w:vAlign w:val="center"/>
          </w:tcPr>
          <w:p w14:paraId="23EDF687" w14:textId="77777777" w:rsidR="00371F48" w:rsidRPr="00450B80" w:rsidRDefault="00371F48" w:rsidP="003D1A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.784</w:t>
            </w:r>
          </w:p>
        </w:tc>
        <w:tc>
          <w:tcPr>
            <w:tcW w:w="654" w:type="pct"/>
            <w:vAlign w:val="center"/>
          </w:tcPr>
          <w:p w14:paraId="7B17549C" w14:textId="77777777" w:rsidR="00371F48" w:rsidRPr="00450B80" w:rsidRDefault="00371F48" w:rsidP="003D1A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.653</w:t>
            </w:r>
          </w:p>
        </w:tc>
        <w:tc>
          <w:tcPr>
            <w:tcW w:w="655" w:type="pct"/>
            <w:vAlign w:val="center"/>
          </w:tcPr>
          <w:p w14:paraId="2882F392" w14:textId="422C8158" w:rsidR="00371F48" w:rsidRDefault="00371F48" w:rsidP="00371F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.498</w:t>
            </w:r>
          </w:p>
        </w:tc>
        <w:tc>
          <w:tcPr>
            <w:tcW w:w="1072" w:type="pct"/>
            <w:vAlign w:val="center"/>
          </w:tcPr>
          <w:p w14:paraId="4915CE05" w14:textId="6E4F68AC" w:rsidR="00371F48" w:rsidRDefault="00371F48" w:rsidP="007A7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.679</w:t>
            </w:r>
            <w:r w:rsidR="00B073CB">
              <w:rPr>
                <w:rFonts w:ascii="Times New Roman" w:hAnsi="Times New Roman" w:cs="Times New Roman"/>
              </w:rPr>
              <w:t xml:space="preserve"> (0.614</w:t>
            </w:r>
            <w:r w:rsidR="007A7A0B">
              <w:rPr>
                <w:rFonts w:ascii="Times New Roman" w:hAnsi="Times New Roman" w:cs="Times New Roman"/>
                <w:szCs w:val="20"/>
              </w:rPr>
              <w:t>–</w:t>
            </w:r>
            <w:r w:rsidR="00B073CB">
              <w:rPr>
                <w:rFonts w:ascii="Times New Roman" w:hAnsi="Times New Roman" w:cs="Times New Roman"/>
              </w:rPr>
              <w:t>0.741)</w:t>
            </w:r>
          </w:p>
        </w:tc>
      </w:tr>
      <w:tr w:rsidR="00371F48" w:rsidRPr="00450B80" w14:paraId="33322498" w14:textId="77777777" w:rsidTr="007A7A0B">
        <w:trPr>
          <w:trHeight w:val="397"/>
        </w:trPr>
        <w:tc>
          <w:tcPr>
            <w:tcW w:w="904" w:type="pct"/>
            <w:vAlign w:val="center"/>
          </w:tcPr>
          <w:p w14:paraId="71AAF9E9" w14:textId="571B54F0" w:rsidR="00371F48" w:rsidRDefault="00371F48" w:rsidP="003D1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61" w:type="pct"/>
            <w:vAlign w:val="center"/>
          </w:tcPr>
          <w:p w14:paraId="4742526F" w14:textId="1A28C79C" w:rsidR="00371F48" w:rsidRPr="00450B80" w:rsidRDefault="00371F48" w:rsidP="008F1A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.816 (0.781</w:t>
            </w:r>
            <w:r w:rsidR="008F1A94">
              <w:rPr>
                <w:rFonts w:ascii="Times New Roman" w:hAnsi="Times New Roman" w:cs="Times New Roman"/>
                <w:szCs w:val="20"/>
              </w:rPr>
              <w:t>–</w:t>
            </w:r>
            <w:r>
              <w:rPr>
                <w:rFonts w:ascii="Times New Roman" w:hAnsi="Times New Roman" w:cs="Times New Roman"/>
              </w:rPr>
              <w:t>0.850)</w:t>
            </w:r>
          </w:p>
        </w:tc>
        <w:tc>
          <w:tcPr>
            <w:tcW w:w="654" w:type="pct"/>
            <w:vAlign w:val="center"/>
          </w:tcPr>
          <w:p w14:paraId="566150A7" w14:textId="77777777" w:rsidR="00371F48" w:rsidRPr="00450B80" w:rsidRDefault="00371F48" w:rsidP="003D1A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.750</w:t>
            </w:r>
          </w:p>
        </w:tc>
        <w:tc>
          <w:tcPr>
            <w:tcW w:w="654" w:type="pct"/>
            <w:vAlign w:val="center"/>
          </w:tcPr>
          <w:p w14:paraId="6E5FF8D2" w14:textId="77777777" w:rsidR="00371F48" w:rsidRPr="00450B80" w:rsidRDefault="00371F48" w:rsidP="003D1A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.630</w:t>
            </w:r>
          </w:p>
        </w:tc>
        <w:tc>
          <w:tcPr>
            <w:tcW w:w="655" w:type="pct"/>
            <w:vAlign w:val="center"/>
          </w:tcPr>
          <w:p w14:paraId="644A2CD1" w14:textId="1C4127D8" w:rsidR="00371F48" w:rsidRDefault="00371F48" w:rsidP="00371F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.454</w:t>
            </w:r>
          </w:p>
        </w:tc>
        <w:tc>
          <w:tcPr>
            <w:tcW w:w="1072" w:type="pct"/>
            <w:vAlign w:val="center"/>
          </w:tcPr>
          <w:p w14:paraId="72D98E8A" w14:textId="0ABF6A59" w:rsidR="00371F48" w:rsidRDefault="00371F48" w:rsidP="007A7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.669</w:t>
            </w:r>
            <w:r w:rsidR="00B073CB">
              <w:rPr>
                <w:rFonts w:ascii="Times New Roman" w:hAnsi="Times New Roman" w:cs="Times New Roman"/>
              </w:rPr>
              <w:t xml:space="preserve"> (0.604</w:t>
            </w:r>
            <w:r w:rsidR="007A7A0B">
              <w:rPr>
                <w:rFonts w:ascii="Times New Roman" w:hAnsi="Times New Roman" w:cs="Times New Roman"/>
                <w:szCs w:val="20"/>
              </w:rPr>
              <w:t>–</w:t>
            </w:r>
            <w:r w:rsidR="00B073CB">
              <w:rPr>
                <w:rFonts w:ascii="Times New Roman" w:hAnsi="Times New Roman" w:cs="Times New Roman"/>
              </w:rPr>
              <w:t>0.734)</w:t>
            </w:r>
          </w:p>
        </w:tc>
      </w:tr>
      <w:tr w:rsidR="00371F48" w:rsidRPr="00450B80" w14:paraId="512880A2" w14:textId="77777777" w:rsidTr="007A7A0B">
        <w:trPr>
          <w:trHeight w:val="397"/>
        </w:trPr>
        <w:tc>
          <w:tcPr>
            <w:tcW w:w="904" w:type="pct"/>
            <w:vAlign w:val="center"/>
          </w:tcPr>
          <w:p w14:paraId="25B2A28D" w14:textId="4E965A1F" w:rsidR="00371F48" w:rsidRDefault="00371F48" w:rsidP="003D1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61" w:type="pct"/>
            <w:vAlign w:val="center"/>
          </w:tcPr>
          <w:p w14:paraId="5112D210" w14:textId="6F1531FC" w:rsidR="00371F48" w:rsidRDefault="00371F48" w:rsidP="008F1A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.824 (0.791</w:t>
            </w:r>
            <w:r w:rsidR="008F1A94">
              <w:rPr>
                <w:rFonts w:ascii="Times New Roman" w:hAnsi="Times New Roman" w:cs="Times New Roman"/>
                <w:szCs w:val="20"/>
              </w:rPr>
              <w:t>–</w:t>
            </w:r>
            <w:r>
              <w:rPr>
                <w:rFonts w:ascii="Times New Roman" w:hAnsi="Times New Roman" w:cs="Times New Roman"/>
              </w:rPr>
              <w:t>0.858)</w:t>
            </w:r>
          </w:p>
        </w:tc>
        <w:tc>
          <w:tcPr>
            <w:tcW w:w="654" w:type="pct"/>
            <w:vAlign w:val="center"/>
          </w:tcPr>
          <w:p w14:paraId="5A119DA8" w14:textId="77777777" w:rsidR="00371F48" w:rsidRDefault="00371F48" w:rsidP="003D1A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.796</w:t>
            </w:r>
          </w:p>
        </w:tc>
        <w:tc>
          <w:tcPr>
            <w:tcW w:w="654" w:type="pct"/>
            <w:vAlign w:val="center"/>
          </w:tcPr>
          <w:p w14:paraId="70DA1ACF" w14:textId="77777777" w:rsidR="00371F48" w:rsidRDefault="00371F48" w:rsidP="003D1A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.645</w:t>
            </w:r>
          </w:p>
        </w:tc>
        <w:tc>
          <w:tcPr>
            <w:tcW w:w="655" w:type="pct"/>
            <w:vAlign w:val="center"/>
          </w:tcPr>
          <w:p w14:paraId="627200C5" w14:textId="0D742165" w:rsidR="00371F48" w:rsidRDefault="00371F48" w:rsidP="00371F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.502</w:t>
            </w:r>
          </w:p>
        </w:tc>
        <w:tc>
          <w:tcPr>
            <w:tcW w:w="1072" w:type="pct"/>
            <w:vAlign w:val="center"/>
          </w:tcPr>
          <w:p w14:paraId="7A435CCC" w14:textId="2849D876" w:rsidR="00371F48" w:rsidRDefault="00371F48" w:rsidP="007A7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.675</w:t>
            </w:r>
            <w:r w:rsidR="00B073CB">
              <w:rPr>
                <w:rFonts w:ascii="Times New Roman" w:hAnsi="Times New Roman" w:cs="Times New Roman"/>
              </w:rPr>
              <w:t xml:space="preserve"> (0.610</w:t>
            </w:r>
            <w:r w:rsidR="007A7A0B">
              <w:rPr>
                <w:rFonts w:ascii="Times New Roman" w:hAnsi="Times New Roman" w:cs="Times New Roman"/>
                <w:szCs w:val="20"/>
              </w:rPr>
              <w:t>–</w:t>
            </w:r>
            <w:r w:rsidR="00B073CB">
              <w:rPr>
                <w:rFonts w:ascii="Times New Roman" w:hAnsi="Times New Roman" w:cs="Times New Roman"/>
              </w:rPr>
              <w:t>0.741)</w:t>
            </w:r>
          </w:p>
        </w:tc>
      </w:tr>
      <w:tr w:rsidR="00371F48" w:rsidRPr="00450B80" w14:paraId="1EE4EA20" w14:textId="77777777" w:rsidTr="007A7A0B">
        <w:trPr>
          <w:trHeight w:val="397"/>
        </w:trPr>
        <w:tc>
          <w:tcPr>
            <w:tcW w:w="904" w:type="pct"/>
            <w:vAlign w:val="center"/>
          </w:tcPr>
          <w:p w14:paraId="19DBB081" w14:textId="790C366B" w:rsidR="00371F48" w:rsidRDefault="00371F48" w:rsidP="003D1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61" w:type="pct"/>
            <w:vAlign w:val="center"/>
          </w:tcPr>
          <w:p w14:paraId="1C0EFCB0" w14:textId="6EC4E54B" w:rsidR="00371F48" w:rsidRDefault="00371F48" w:rsidP="008F1A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.817 (0.783</w:t>
            </w:r>
            <w:r w:rsidR="008F1A94">
              <w:rPr>
                <w:rFonts w:ascii="Times New Roman" w:hAnsi="Times New Roman" w:cs="Times New Roman"/>
                <w:szCs w:val="20"/>
              </w:rPr>
              <w:t>–</w:t>
            </w:r>
            <w:r>
              <w:rPr>
                <w:rFonts w:ascii="Times New Roman" w:hAnsi="Times New Roman" w:cs="Times New Roman"/>
              </w:rPr>
              <w:t>0.851)</w:t>
            </w:r>
          </w:p>
        </w:tc>
        <w:tc>
          <w:tcPr>
            <w:tcW w:w="654" w:type="pct"/>
            <w:vAlign w:val="center"/>
          </w:tcPr>
          <w:p w14:paraId="0600ABC8" w14:textId="77777777" w:rsidR="00371F48" w:rsidRDefault="00371F48" w:rsidP="003D1A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.775</w:t>
            </w:r>
          </w:p>
        </w:tc>
        <w:tc>
          <w:tcPr>
            <w:tcW w:w="654" w:type="pct"/>
            <w:vAlign w:val="center"/>
          </w:tcPr>
          <w:p w14:paraId="62CAC1D7" w14:textId="77777777" w:rsidR="00371F48" w:rsidRDefault="00371F48" w:rsidP="003D1A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.640</w:t>
            </w:r>
          </w:p>
        </w:tc>
        <w:tc>
          <w:tcPr>
            <w:tcW w:w="655" w:type="pct"/>
            <w:vAlign w:val="center"/>
          </w:tcPr>
          <w:p w14:paraId="3E444F18" w14:textId="7257F8F7" w:rsidR="00371F48" w:rsidRDefault="00371F48" w:rsidP="00371F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.478</w:t>
            </w:r>
          </w:p>
        </w:tc>
        <w:tc>
          <w:tcPr>
            <w:tcW w:w="1072" w:type="pct"/>
            <w:vAlign w:val="center"/>
          </w:tcPr>
          <w:p w14:paraId="177B3910" w14:textId="46F12A54" w:rsidR="00371F48" w:rsidRDefault="00371F48" w:rsidP="007A7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.668</w:t>
            </w:r>
            <w:r w:rsidR="00B073CB">
              <w:rPr>
                <w:rFonts w:ascii="Times New Roman" w:hAnsi="Times New Roman" w:cs="Times New Roman"/>
              </w:rPr>
              <w:t xml:space="preserve"> (0.603</w:t>
            </w:r>
            <w:r w:rsidR="007A7A0B">
              <w:rPr>
                <w:rFonts w:ascii="Times New Roman" w:hAnsi="Times New Roman" w:cs="Times New Roman"/>
                <w:szCs w:val="20"/>
              </w:rPr>
              <w:t>–</w:t>
            </w:r>
            <w:r w:rsidR="00B073CB">
              <w:rPr>
                <w:rFonts w:ascii="Times New Roman" w:hAnsi="Times New Roman" w:cs="Times New Roman"/>
              </w:rPr>
              <w:t>0.734)</w:t>
            </w:r>
          </w:p>
        </w:tc>
      </w:tr>
    </w:tbl>
    <w:p w14:paraId="247664C8" w14:textId="77777777" w:rsidR="00323002" w:rsidRDefault="00323002" w:rsidP="0032300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057486DA" w14:textId="136C75DF" w:rsidR="007A7A0B" w:rsidRDefault="007A7A0B" w:rsidP="007A7A0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rial" w:hAnsi="Times New Roman"/>
          <w:sz w:val="24"/>
          <w:szCs w:val="24"/>
        </w:rPr>
        <w:t xml:space="preserve">*Defined as a </w:t>
      </w:r>
      <w:r w:rsidR="00D005AD">
        <w:rPr>
          <w:rFonts w:ascii="Times New Roman" w:eastAsia="Arial" w:hAnsi="Times New Roman"/>
          <w:sz w:val="24"/>
          <w:szCs w:val="24"/>
        </w:rPr>
        <w:t>reduction</w:t>
      </w:r>
      <w:r w:rsidRPr="00A3209E">
        <w:rPr>
          <w:rFonts w:ascii="Times New Roman" w:eastAsia="Arial" w:hAnsi="Times New Roman"/>
          <w:sz w:val="24"/>
          <w:szCs w:val="24"/>
        </w:rPr>
        <w:t xml:space="preserve"> in</w:t>
      </w:r>
      <w:r w:rsidRPr="00A3209E">
        <w:rPr>
          <w:rFonts w:ascii="Times New Roman" w:eastAsia="맑은 고딕" w:hAnsi="Times New Roman"/>
          <w:sz w:val="24"/>
          <w:szCs w:val="24"/>
        </w:rPr>
        <w:t xml:space="preserve"> </w:t>
      </w:r>
      <w:r>
        <w:rPr>
          <w:rFonts w:ascii="Times New Roman" w:eastAsia="맑은 고딕" w:hAnsi="Times New Roman"/>
          <w:sz w:val="24"/>
          <w:szCs w:val="24"/>
        </w:rPr>
        <w:t>mean arterial pressure</w:t>
      </w:r>
      <w:r w:rsidRPr="00A3209E">
        <w:rPr>
          <w:rFonts w:ascii="Times New Roman" w:eastAsia="맑은 고딕" w:hAnsi="Times New Roman"/>
          <w:sz w:val="24"/>
          <w:szCs w:val="24"/>
        </w:rPr>
        <w:t xml:space="preserve"> ≥</w:t>
      </w:r>
      <w:r>
        <w:rPr>
          <w:rFonts w:ascii="Times New Roman" w:eastAsia="맑은 고딕" w:hAnsi="Times New Roman"/>
          <w:sz w:val="24"/>
          <w:szCs w:val="24"/>
        </w:rPr>
        <w:t>2</w:t>
      </w:r>
      <w:r w:rsidRPr="00A3209E">
        <w:rPr>
          <w:rFonts w:ascii="Times New Roman" w:eastAsia="Arial" w:hAnsi="Times New Roman"/>
          <w:sz w:val="24"/>
          <w:szCs w:val="24"/>
        </w:rPr>
        <w:t>0 mmHg</w:t>
      </w:r>
      <w:r>
        <w:rPr>
          <w:rFonts w:ascii="Times New Roman" w:hAnsi="Times New Roman" w:cs="Times New Roman"/>
          <w:sz w:val="24"/>
        </w:rPr>
        <w:t xml:space="preserve"> from </w:t>
      </w:r>
      <w:r w:rsidR="00D005AD">
        <w:rPr>
          <w:rFonts w:ascii="Times New Roman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initial </w:t>
      </w:r>
      <w:r w:rsidR="008D17E1">
        <w:rPr>
          <w:rFonts w:ascii="Times New Roman" w:hAnsi="Times New Roman" w:cs="Times New Roman"/>
          <w:sz w:val="24"/>
        </w:rPr>
        <w:t>value</w:t>
      </w:r>
      <w:r>
        <w:rPr>
          <w:rFonts w:ascii="Times New Roman" w:hAnsi="Times New Roman" w:cs="Times New Roman"/>
          <w:sz w:val="24"/>
        </w:rPr>
        <w:t xml:space="preserve"> within 6 hours.</w:t>
      </w:r>
    </w:p>
    <w:p w14:paraId="66A0D898" w14:textId="67065405" w:rsidR="009C1B2A" w:rsidRDefault="00323002" w:rsidP="008F1A94">
      <w:pPr>
        <w:spacing w:after="0" w:line="480" w:lineRule="auto"/>
        <w:rPr>
          <w:rFonts w:ascii="Times New Roman" w:hAnsi="Times New Roman" w:cs="Times New Roman"/>
          <w:sz w:val="24"/>
        </w:rPr>
      </w:pPr>
      <w:r w:rsidRPr="00E70BDC">
        <w:rPr>
          <w:rFonts w:ascii="Times New Roman" w:hAnsi="Times New Roman" w:cs="Times New Roman"/>
          <w:sz w:val="24"/>
          <w:szCs w:val="24"/>
        </w:rPr>
        <w:t xml:space="preserve">Abbreviations: AUROC,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70BDC">
        <w:rPr>
          <w:rFonts w:ascii="Times New Roman" w:hAnsi="Times New Roman" w:cs="Times New Roman"/>
          <w:sz w:val="24"/>
          <w:szCs w:val="24"/>
        </w:rPr>
        <w:t>rea under the receiver</w:t>
      </w:r>
      <w:r>
        <w:rPr>
          <w:rFonts w:ascii="Times New Roman" w:hAnsi="Times New Roman" w:cs="Times New Roman"/>
          <w:sz w:val="24"/>
          <w:szCs w:val="24"/>
        </w:rPr>
        <w:t xml:space="preserve"> operating characteristic curve;</w:t>
      </w:r>
      <w:r w:rsidRPr="00F60717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CI, confidence intervals</w:t>
      </w:r>
      <w:r w:rsidR="008F1A94">
        <w:rPr>
          <w:rFonts w:ascii="Times New Roman" w:hAnsi="Times New Roman" w:cs="Times New Roman"/>
          <w:sz w:val="24"/>
        </w:rPr>
        <w:t>; MCC, Matthews correlation coefficient; AUPRC, area under the precision-recall curve</w:t>
      </w:r>
      <w:r>
        <w:rPr>
          <w:rFonts w:ascii="Times New Roman" w:hAnsi="Times New Roman" w:cs="Times New Roman"/>
          <w:sz w:val="24"/>
        </w:rPr>
        <w:t>.</w:t>
      </w:r>
    </w:p>
    <w:p w14:paraId="5075EA24" w14:textId="77777777" w:rsidR="00A4449E" w:rsidRDefault="00A4449E" w:rsidP="008F1A94">
      <w:pPr>
        <w:spacing w:after="0" w:line="480" w:lineRule="auto"/>
        <w:rPr>
          <w:rFonts w:ascii="Times New Roman" w:hAnsi="Times New Roman" w:cs="Times New Roman"/>
          <w:sz w:val="24"/>
        </w:rPr>
        <w:sectPr w:rsidR="00A4449E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56A4511A" w14:textId="4D59AE36" w:rsidR="00A4449E" w:rsidRDefault="00A4449E" w:rsidP="00A4449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E70BDC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DE693F">
        <w:rPr>
          <w:rFonts w:ascii="Times New Roman" w:hAnsi="Times New Roman" w:cs="Times New Roman"/>
          <w:sz w:val="24"/>
          <w:szCs w:val="24"/>
        </w:rPr>
        <w:t>5</w:t>
      </w:r>
      <w:r w:rsidRPr="00E70BDC">
        <w:rPr>
          <w:rFonts w:ascii="Times New Roman" w:hAnsi="Times New Roman" w:cs="Times New Roman"/>
          <w:sz w:val="24"/>
          <w:szCs w:val="24"/>
        </w:rPr>
        <w:t xml:space="preserve">. </w:t>
      </w:r>
      <w:r w:rsidRPr="00AB06D5">
        <w:rPr>
          <w:rFonts w:ascii="Times New Roman" w:hAnsi="Times New Roman" w:cs="Times New Roman"/>
          <w:sz w:val="24"/>
          <w:szCs w:val="24"/>
        </w:rPr>
        <w:t xml:space="preserve">Brier’s score </w:t>
      </w:r>
      <w:r w:rsidRPr="00E70BDC">
        <w:rPr>
          <w:rFonts w:ascii="Times New Roman" w:hAnsi="Times New Roman" w:cs="Times New Roman"/>
          <w:sz w:val="24"/>
          <w:szCs w:val="24"/>
        </w:rPr>
        <w:t>of models</w:t>
      </w:r>
    </w:p>
    <w:tbl>
      <w:tblPr>
        <w:tblStyle w:val="a4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3"/>
        <w:gridCol w:w="1804"/>
        <w:gridCol w:w="1803"/>
        <w:gridCol w:w="1803"/>
        <w:gridCol w:w="1803"/>
      </w:tblGrid>
      <w:tr w:rsidR="00A4449E" w:rsidRPr="00E83D6C" w14:paraId="282EC410" w14:textId="77777777" w:rsidTr="00A4449E">
        <w:trPr>
          <w:trHeight w:val="404"/>
        </w:trPr>
        <w:tc>
          <w:tcPr>
            <w:tcW w:w="1004" w:type="pct"/>
            <w:tcBorders>
              <w:top w:val="single" w:sz="4" w:space="0" w:color="auto"/>
              <w:bottom w:val="nil"/>
            </w:tcBorders>
            <w:vAlign w:val="center"/>
          </w:tcPr>
          <w:p w14:paraId="78C82D1B" w14:textId="77777777" w:rsidR="00A4449E" w:rsidRPr="007A7A0B" w:rsidRDefault="00A4449E" w:rsidP="00A4449E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996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775CC5" w14:textId="77777777" w:rsidR="00A4449E" w:rsidRPr="00E83D6C" w:rsidRDefault="00A4449E" w:rsidP="00A4449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83D6C">
              <w:rPr>
                <w:rFonts w:ascii="Times New Roman" w:hAnsi="Times New Roman" w:cs="Times New Roman"/>
                <w:szCs w:val="20"/>
              </w:rPr>
              <w:t>Outcomes</w:t>
            </w:r>
          </w:p>
        </w:tc>
      </w:tr>
      <w:tr w:rsidR="00A4449E" w:rsidRPr="00E83D6C" w14:paraId="31A29A2B" w14:textId="77777777" w:rsidTr="00A4449E">
        <w:trPr>
          <w:trHeight w:val="404"/>
        </w:trPr>
        <w:tc>
          <w:tcPr>
            <w:tcW w:w="1004" w:type="pct"/>
            <w:tcBorders>
              <w:top w:val="nil"/>
              <w:bottom w:val="single" w:sz="4" w:space="0" w:color="auto"/>
            </w:tcBorders>
            <w:vAlign w:val="center"/>
          </w:tcPr>
          <w:p w14:paraId="25247321" w14:textId="77777777" w:rsidR="00A4449E" w:rsidRPr="00E83D6C" w:rsidRDefault="00A4449E" w:rsidP="00A4449E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Models</w:t>
            </w:r>
          </w:p>
        </w:tc>
        <w:tc>
          <w:tcPr>
            <w:tcW w:w="99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618040" w14:textId="77777777" w:rsidR="00A4449E" w:rsidRDefault="00A4449E" w:rsidP="00A4449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83D6C">
              <w:rPr>
                <w:rFonts w:ascii="Times New Roman" w:hAnsi="Times New Roman" w:cs="Times New Roman"/>
                <w:szCs w:val="20"/>
              </w:rPr>
              <w:t xml:space="preserve">MAP </w:t>
            </w:r>
            <w:r w:rsidRPr="00E83D6C">
              <w:rPr>
                <w:rFonts w:ascii="Times New Roman" w:eastAsia="맑은 고딕" w:hAnsi="Times New Roman" w:cs="Times New Roman"/>
                <w:szCs w:val="20"/>
              </w:rPr>
              <w:t>Δ</w:t>
            </w:r>
            <w:r w:rsidRPr="00E83D6C">
              <w:rPr>
                <w:rFonts w:ascii="Times New Roman" w:hAnsi="Times New Roman" w:cs="Times New Roman"/>
                <w:szCs w:val="20"/>
              </w:rPr>
              <w:t>20</w:t>
            </w:r>
          </w:p>
          <w:p w14:paraId="7181C0C2" w14:textId="77777777" w:rsidR="00A4449E" w:rsidRPr="00E83D6C" w:rsidRDefault="00A4449E" w:rsidP="00A4449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within 6 hours</w:t>
            </w:r>
          </w:p>
        </w:tc>
        <w:tc>
          <w:tcPr>
            <w:tcW w:w="99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CCC473" w14:textId="77777777" w:rsidR="00A4449E" w:rsidRDefault="00A4449E" w:rsidP="00A4449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83D6C">
              <w:rPr>
                <w:rFonts w:ascii="Times New Roman" w:hAnsi="Times New Roman" w:cs="Times New Roman"/>
                <w:szCs w:val="20"/>
              </w:rPr>
              <w:t xml:space="preserve">MAP </w:t>
            </w:r>
            <w:r w:rsidRPr="00E83D6C">
              <w:rPr>
                <w:rFonts w:ascii="Times New Roman" w:eastAsia="맑은 고딕" w:hAnsi="Times New Roman" w:cs="Times New Roman"/>
                <w:szCs w:val="20"/>
              </w:rPr>
              <w:t>Δ</w:t>
            </w:r>
            <w:r w:rsidRPr="00E83D6C">
              <w:rPr>
                <w:rFonts w:ascii="Times New Roman" w:hAnsi="Times New Roman" w:cs="Times New Roman"/>
                <w:szCs w:val="20"/>
              </w:rPr>
              <w:t>30</w:t>
            </w:r>
          </w:p>
          <w:p w14:paraId="5F991E75" w14:textId="77777777" w:rsidR="00A4449E" w:rsidRPr="00E83D6C" w:rsidRDefault="00A4449E" w:rsidP="00A4449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within 6 hours</w:t>
            </w:r>
          </w:p>
        </w:tc>
        <w:tc>
          <w:tcPr>
            <w:tcW w:w="99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324E91" w14:textId="77777777" w:rsidR="00A4449E" w:rsidRDefault="00A4449E" w:rsidP="00A4449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83D6C">
              <w:rPr>
                <w:rFonts w:ascii="Times New Roman" w:hAnsi="Times New Roman" w:cs="Times New Roman"/>
                <w:szCs w:val="20"/>
              </w:rPr>
              <w:t xml:space="preserve">MAP </w:t>
            </w:r>
            <w:r w:rsidRPr="00E83D6C">
              <w:rPr>
                <w:rFonts w:ascii="Times New Roman" w:eastAsia="맑은 고딕" w:hAnsi="Times New Roman" w:cs="Times New Roman"/>
                <w:szCs w:val="20"/>
              </w:rPr>
              <w:t>Δ</w:t>
            </w:r>
            <w:r w:rsidRPr="00E83D6C">
              <w:rPr>
                <w:rFonts w:ascii="Times New Roman" w:hAnsi="Times New Roman" w:cs="Times New Roman"/>
                <w:szCs w:val="20"/>
              </w:rPr>
              <w:t>20</w:t>
            </w:r>
          </w:p>
          <w:p w14:paraId="74FCBEE7" w14:textId="77777777" w:rsidR="00A4449E" w:rsidRPr="00E83D6C" w:rsidRDefault="00A4449E" w:rsidP="00A4449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within 1 hour</w:t>
            </w:r>
          </w:p>
        </w:tc>
        <w:tc>
          <w:tcPr>
            <w:tcW w:w="99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34A6E5" w14:textId="77777777" w:rsidR="00A4449E" w:rsidRDefault="00A4449E" w:rsidP="00A4449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83D6C">
              <w:rPr>
                <w:rFonts w:ascii="Times New Roman" w:hAnsi="Times New Roman" w:cs="Times New Roman"/>
                <w:szCs w:val="20"/>
              </w:rPr>
              <w:t xml:space="preserve">MAP </w:t>
            </w:r>
            <w:r w:rsidRPr="00E83D6C">
              <w:rPr>
                <w:rFonts w:ascii="Times New Roman" w:eastAsia="맑은 고딕" w:hAnsi="Times New Roman" w:cs="Times New Roman"/>
                <w:szCs w:val="20"/>
              </w:rPr>
              <w:t>Δ</w:t>
            </w:r>
            <w:r w:rsidRPr="00E83D6C">
              <w:rPr>
                <w:rFonts w:ascii="Times New Roman" w:hAnsi="Times New Roman" w:cs="Times New Roman"/>
                <w:szCs w:val="20"/>
              </w:rPr>
              <w:t>30</w:t>
            </w:r>
          </w:p>
          <w:p w14:paraId="41F36626" w14:textId="77777777" w:rsidR="00A4449E" w:rsidRPr="00E83D6C" w:rsidRDefault="00A4449E" w:rsidP="00A4449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within 1 hour</w:t>
            </w:r>
          </w:p>
        </w:tc>
      </w:tr>
      <w:tr w:rsidR="00A4449E" w:rsidRPr="00E83D6C" w14:paraId="4DD45A71" w14:textId="77777777" w:rsidTr="00A4449E">
        <w:trPr>
          <w:trHeight w:val="404"/>
        </w:trPr>
        <w:tc>
          <w:tcPr>
            <w:tcW w:w="1004" w:type="pct"/>
            <w:vAlign w:val="center"/>
          </w:tcPr>
          <w:p w14:paraId="46013FB5" w14:textId="77777777" w:rsidR="00A4449E" w:rsidRPr="00A2304A" w:rsidRDefault="00A4449E" w:rsidP="00A4449E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A2304A">
              <w:rPr>
                <w:rFonts w:ascii="Times New Roman" w:hAnsi="Times New Roman" w:cs="Times New Roman"/>
                <w:color w:val="000000" w:themeColor="text1"/>
                <w:szCs w:val="20"/>
              </w:rPr>
              <w:t>SOFA</w:t>
            </w:r>
          </w:p>
        </w:tc>
        <w:tc>
          <w:tcPr>
            <w:tcW w:w="999" w:type="pct"/>
            <w:vAlign w:val="center"/>
          </w:tcPr>
          <w:p w14:paraId="38F5E5A9" w14:textId="77777777" w:rsidR="00A4449E" w:rsidRPr="00A2304A" w:rsidRDefault="00A4449E" w:rsidP="00A4449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A2304A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0</w:t>
            </w:r>
            <w:r w:rsidRPr="00A2304A">
              <w:rPr>
                <w:rFonts w:ascii="Times New Roman" w:hAnsi="Times New Roman" w:cs="Times New Roman"/>
                <w:color w:val="000000" w:themeColor="text1"/>
                <w:szCs w:val="20"/>
              </w:rPr>
              <w:t>.208</w:t>
            </w:r>
          </w:p>
        </w:tc>
        <w:tc>
          <w:tcPr>
            <w:tcW w:w="999" w:type="pct"/>
            <w:vAlign w:val="center"/>
          </w:tcPr>
          <w:p w14:paraId="4C78553E" w14:textId="77777777" w:rsidR="00A4449E" w:rsidRPr="00A2304A" w:rsidRDefault="00A4449E" w:rsidP="00A4449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A2304A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0</w:t>
            </w:r>
            <w:r w:rsidRPr="00A2304A">
              <w:rPr>
                <w:rFonts w:ascii="Times New Roman" w:hAnsi="Times New Roman" w:cs="Times New Roman"/>
                <w:color w:val="000000" w:themeColor="text1"/>
                <w:szCs w:val="20"/>
              </w:rPr>
              <w:t>.126</w:t>
            </w:r>
          </w:p>
        </w:tc>
        <w:tc>
          <w:tcPr>
            <w:tcW w:w="999" w:type="pct"/>
            <w:vAlign w:val="center"/>
          </w:tcPr>
          <w:p w14:paraId="3F6B04FD" w14:textId="77777777" w:rsidR="00A4449E" w:rsidRPr="00A2304A" w:rsidRDefault="00A4449E" w:rsidP="00A444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2304A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A2304A">
              <w:rPr>
                <w:rFonts w:ascii="Times New Roman" w:hAnsi="Times New Roman" w:cs="Times New Roman"/>
                <w:color w:val="000000" w:themeColor="text1"/>
              </w:rPr>
              <w:t>.099</w:t>
            </w:r>
          </w:p>
        </w:tc>
        <w:tc>
          <w:tcPr>
            <w:tcW w:w="999" w:type="pct"/>
            <w:vAlign w:val="center"/>
          </w:tcPr>
          <w:p w14:paraId="07AB331B" w14:textId="77777777" w:rsidR="00A4449E" w:rsidRPr="00A2304A" w:rsidRDefault="00A4449E" w:rsidP="00A444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2304A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A2304A">
              <w:rPr>
                <w:rFonts w:ascii="Times New Roman" w:hAnsi="Times New Roman" w:cs="Times New Roman"/>
                <w:color w:val="000000" w:themeColor="text1"/>
              </w:rPr>
              <w:t>.049</w:t>
            </w:r>
          </w:p>
        </w:tc>
      </w:tr>
      <w:tr w:rsidR="00A4449E" w:rsidRPr="00E83D6C" w14:paraId="43641EEC" w14:textId="77777777" w:rsidTr="00A4449E">
        <w:trPr>
          <w:trHeight w:val="404"/>
        </w:trPr>
        <w:tc>
          <w:tcPr>
            <w:tcW w:w="1004" w:type="pct"/>
            <w:vAlign w:val="center"/>
          </w:tcPr>
          <w:p w14:paraId="669E6D67" w14:textId="77777777" w:rsidR="00A4449E" w:rsidRPr="00A2304A" w:rsidRDefault="00A4449E" w:rsidP="00A4449E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A2304A">
              <w:rPr>
                <w:rFonts w:ascii="Times New Roman" w:hAnsi="Times New Roman" w:cs="Times New Roman"/>
                <w:color w:val="000000" w:themeColor="text1"/>
                <w:szCs w:val="20"/>
              </w:rPr>
              <w:t>APACHE II</w:t>
            </w:r>
          </w:p>
        </w:tc>
        <w:tc>
          <w:tcPr>
            <w:tcW w:w="999" w:type="pct"/>
            <w:vAlign w:val="center"/>
          </w:tcPr>
          <w:p w14:paraId="66D7E5C7" w14:textId="77777777" w:rsidR="00A4449E" w:rsidRPr="00A2304A" w:rsidRDefault="00A4449E" w:rsidP="00A4449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A2304A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0</w:t>
            </w:r>
            <w:r w:rsidRPr="00A2304A">
              <w:rPr>
                <w:rFonts w:ascii="Times New Roman" w:hAnsi="Times New Roman" w:cs="Times New Roman"/>
                <w:color w:val="000000" w:themeColor="text1"/>
                <w:szCs w:val="20"/>
              </w:rPr>
              <w:t>.207</w:t>
            </w:r>
          </w:p>
        </w:tc>
        <w:tc>
          <w:tcPr>
            <w:tcW w:w="999" w:type="pct"/>
            <w:vAlign w:val="center"/>
          </w:tcPr>
          <w:p w14:paraId="0396E993" w14:textId="77777777" w:rsidR="00A4449E" w:rsidRPr="00A2304A" w:rsidRDefault="00A4449E" w:rsidP="00A4449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A2304A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0</w:t>
            </w:r>
            <w:r w:rsidRPr="00A2304A">
              <w:rPr>
                <w:rFonts w:ascii="Times New Roman" w:hAnsi="Times New Roman" w:cs="Times New Roman"/>
                <w:color w:val="000000" w:themeColor="text1"/>
                <w:szCs w:val="20"/>
              </w:rPr>
              <w:t>.124</w:t>
            </w:r>
          </w:p>
        </w:tc>
        <w:tc>
          <w:tcPr>
            <w:tcW w:w="999" w:type="pct"/>
            <w:vAlign w:val="center"/>
          </w:tcPr>
          <w:p w14:paraId="4F8B5D8E" w14:textId="77777777" w:rsidR="00A4449E" w:rsidRPr="00A2304A" w:rsidRDefault="00A4449E" w:rsidP="00A444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2304A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A2304A">
              <w:rPr>
                <w:rFonts w:ascii="Times New Roman" w:hAnsi="Times New Roman" w:cs="Times New Roman"/>
                <w:color w:val="000000" w:themeColor="text1"/>
              </w:rPr>
              <w:t>.099</w:t>
            </w:r>
          </w:p>
        </w:tc>
        <w:tc>
          <w:tcPr>
            <w:tcW w:w="999" w:type="pct"/>
            <w:vAlign w:val="center"/>
          </w:tcPr>
          <w:p w14:paraId="3090F06C" w14:textId="77777777" w:rsidR="00A4449E" w:rsidRPr="00A2304A" w:rsidRDefault="00A4449E" w:rsidP="00A444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2304A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A2304A">
              <w:rPr>
                <w:rFonts w:ascii="Times New Roman" w:hAnsi="Times New Roman" w:cs="Times New Roman"/>
                <w:color w:val="000000" w:themeColor="text1"/>
              </w:rPr>
              <w:t>.049</w:t>
            </w:r>
          </w:p>
        </w:tc>
      </w:tr>
      <w:tr w:rsidR="00A4449E" w:rsidRPr="00E83D6C" w14:paraId="2E911532" w14:textId="77777777" w:rsidTr="00A4449E">
        <w:trPr>
          <w:trHeight w:val="404"/>
        </w:trPr>
        <w:tc>
          <w:tcPr>
            <w:tcW w:w="1004" w:type="pct"/>
            <w:vAlign w:val="center"/>
          </w:tcPr>
          <w:p w14:paraId="73032CB5" w14:textId="77777777" w:rsidR="00A4449E" w:rsidRPr="00A2304A" w:rsidRDefault="00A4449E" w:rsidP="00A4449E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A2304A">
              <w:rPr>
                <w:rFonts w:ascii="Times New Roman" w:hAnsi="Times New Roman" w:cs="Times New Roman"/>
                <w:color w:val="000000" w:themeColor="text1"/>
                <w:szCs w:val="20"/>
              </w:rPr>
              <w:t>MOSAIC</w:t>
            </w:r>
          </w:p>
        </w:tc>
        <w:tc>
          <w:tcPr>
            <w:tcW w:w="999" w:type="pct"/>
            <w:vAlign w:val="center"/>
          </w:tcPr>
          <w:p w14:paraId="5BD707F3" w14:textId="77777777" w:rsidR="00A4449E" w:rsidRPr="00A2304A" w:rsidRDefault="00A4449E" w:rsidP="00A4449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A2304A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0</w:t>
            </w:r>
            <w:r w:rsidRPr="00A2304A">
              <w:rPr>
                <w:rFonts w:ascii="Times New Roman" w:hAnsi="Times New Roman" w:cs="Times New Roman"/>
                <w:color w:val="000000" w:themeColor="text1"/>
                <w:szCs w:val="20"/>
              </w:rPr>
              <w:t>.206</w:t>
            </w:r>
          </w:p>
        </w:tc>
        <w:tc>
          <w:tcPr>
            <w:tcW w:w="999" w:type="pct"/>
            <w:vAlign w:val="center"/>
          </w:tcPr>
          <w:p w14:paraId="6358DA34" w14:textId="77777777" w:rsidR="00A4449E" w:rsidRPr="00A2304A" w:rsidRDefault="00A4449E" w:rsidP="00A4449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A2304A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0</w:t>
            </w:r>
            <w:r w:rsidRPr="00A2304A">
              <w:rPr>
                <w:rFonts w:ascii="Times New Roman" w:hAnsi="Times New Roman" w:cs="Times New Roman"/>
                <w:color w:val="000000" w:themeColor="text1"/>
                <w:szCs w:val="20"/>
              </w:rPr>
              <w:t>.125</w:t>
            </w:r>
          </w:p>
        </w:tc>
        <w:tc>
          <w:tcPr>
            <w:tcW w:w="999" w:type="pct"/>
            <w:vAlign w:val="center"/>
          </w:tcPr>
          <w:p w14:paraId="62B7F06E" w14:textId="77777777" w:rsidR="00A4449E" w:rsidRPr="00A2304A" w:rsidRDefault="00A4449E" w:rsidP="00A444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2304A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A2304A">
              <w:rPr>
                <w:rFonts w:ascii="Times New Roman" w:hAnsi="Times New Roman" w:cs="Times New Roman"/>
                <w:color w:val="000000" w:themeColor="text1"/>
              </w:rPr>
              <w:t>.099</w:t>
            </w:r>
          </w:p>
        </w:tc>
        <w:tc>
          <w:tcPr>
            <w:tcW w:w="999" w:type="pct"/>
            <w:vAlign w:val="center"/>
          </w:tcPr>
          <w:p w14:paraId="458F893F" w14:textId="77777777" w:rsidR="00A4449E" w:rsidRPr="00A2304A" w:rsidRDefault="00A4449E" w:rsidP="00A444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2304A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A2304A">
              <w:rPr>
                <w:rFonts w:ascii="Times New Roman" w:hAnsi="Times New Roman" w:cs="Times New Roman"/>
                <w:color w:val="000000" w:themeColor="text1"/>
              </w:rPr>
              <w:t>.050</w:t>
            </w:r>
          </w:p>
        </w:tc>
      </w:tr>
      <w:tr w:rsidR="00A4449E" w:rsidRPr="00E83D6C" w14:paraId="11517CB0" w14:textId="77777777" w:rsidTr="00A4449E">
        <w:trPr>
          <w:trHeight w:val="404"/>
        </w:trPr>
        <w:tc>
          <w:tcPr>
            <w:tcW w:w="1004" w:type="pct"/>
            <w:vAlign w:val="center"/>
          </w:tcPr>
          <w:p w14:paraId="0EE6FACE" w14:textId="77777777" w:rsidR="00A4449E" w:rsidRPr="00E83D6C" w:rsidRDefault="00A4449E" w:rsidP="00A4449E">
            <w:pPr>
              <w:rPr>
                <w:rFonts w:ascii="Times New Roman" w:hAnsi="Times New Roman" w:cs="Times New Roman"/>
                <w:szCs w:val="20"/>
              </w:rPr>
            </w:pPr>
            <w:r w:rsidRPr="00E83D6C">
              <w:rPr>
                <w:rFonts w:ascii="Times New Roman" w:hAnsi="Times New Roman" w:cs="Times New Roman"/>
                <w:szCs w:val="20"/>
              </w:rPr>
              <w:t>SVM</w:t>
            </w:r>
          </w:p>
        </w:tc>
        <w:tc>
          <w:tcPr>
            <w:tcW w:w="999" w:type="pct"/>
            <w:vAlign w:val="center"/>
          </w:tcPr>
          <w:p w14:paraId="4E3069EE" w14:textId="77777777" w:rsidR="00A4449E" w:rsidRPr="00E83D6C" w:rsidRDefault="00A4449E" w:rsidP="00A4449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83D6C">
              <w:rPr>
                <w:rFonts w:ascii="Times New Roman" w:hAnsi="Times New Roman" w:cs="Times New Roman"/>
                <w:szCs w:val="20"/>
              </w:rPr>
              <w:t>0.190</w:t>
            </w:r>
          </w:p>
        </w:tc>
        <w:tc>
          <w:tcPr>
            <w:tcW w:w="999" w:type="pct"/>
            <w:vAlign w:val="center"/>
          </w:tcPr>
          <w:p w14:paraId="325CB909" w14:textId="77777777" w:rsidR="00A4449E" w:rsidRPr="00E83D6C" w:rsidRDefault="00A4449E" w:rsidP="00A4449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83D6C">
              <w:rPr>
                <w:rFonts w:ascii="Times New Roman" w:hAnsi="Times New Roman" w:cs="Times New Roman"/>
                <w:szCs w:val="20"/>
              </w:rPr>
              <w:t>0.251</w:t>
            </w:r>
          </w:p>
        </w:tc>
        <w:tc>
          <w:tcPr>
            <w:tcW w:w="999" w:type="pct"/>
            <w:vAlign w:val="center"/>
          </w:tcPr>
          <w:p w14:paraId="2A33657D" w14:textId="77777777" w:rsidR="00A4449E" w:rsidRDefault="00A4449E" w:rsidP="00A444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.096</w:t>
            </w:r>
          </w:p>
        </w:tc>
        <w:tc>
          <w:tcPr>
            <w:tcW w:w="999" w:type="pct"/>
            <w:vAlign w:val="center"/>
          </w:tcPr>
          <w:p w14:paraId="10C93060" w14:textId="77777777" w:rsidR="00A4449E" w:rsidRDefault="00A4449E" w:rsidP="00A444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.048</w:t>
            </w:r>
          </w:p>
        </w:tc>
      </w:tr>
      <w:tr w:rsidR="00A4449E" w:rsidRPr="00E83D6C" w14:paraId="193F731D" w14:textId="77777777" w:rsidTr="00A4449E">
        <w:trPr>
          <w:trHeight w:val="404"/>
        </w:trPr>
        <w:tc>
          <w:tcPr>
            <w:tcW w:w="1004" w:type="pct"/>
            <w:vAlign w:val="center"/>
          </w:tcPr>
          <w:p w14:paraId="7E292D0C" w14:textId="77777777" w:rsidR="00A4449E" w:rsidRPr="00E83D6C" w:rsidRDefault="00A4449E" w:rsidP="00A4449E">
            <w:pPr>
              <w:rPr>
                <w:rFonts w:ascii="Times New Roman" w:hAnsi="Times New Roman" w:cs="Times New Roman"/>
                <w:szCs w:val="20"/>
              </w:rPr>
            </w:pPr>
            <w:r w:rsidRPr="00E83D6C">
              <w:rPr>
                <w:rFonts w:ascii="Times New Roman" w:hAnsi="Times New Roman" w:cs="Times New Roman"/>
                <w:szCs w:val="20"/>
              </w:rPr>
              <w:t>DNN</w:t>
            </w:r>
          </w:p>
        </w:tc>
        <w:tc>
          <w:tcPr>
            <w:tcW w:w="999" w:type="pct"/>
            <w:vAlign w:val="center"/>
          </w:tcPr>
          <w:p w14:paraId="0CB21FA5" w14:textId="77777777" w:rsidR="00A4449E" w:rsidRPr="00E83D6C" w:rsidRDefault="00A4449E" w:rsidP="00A4449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83D6C">
              <w:rPr>
                <w:rFonts w:ascii="Times New Roman" w:hAnsi="Times New Roman" w:cs="Times New Roman"/>
                <w:szCs w:val="20"/>
              </w:rPr>
              <w:t>0.177</w:t>
            </w:r>
          </w:p>
        </w:tc>
        <w:tc>
          <w:tcPr>
            <w:tcW w:w="999" w:type="pct"/>
            <w:vAlign w:val="center"/>
          </w:tcPr>
          <w:p w14:paraId="2874C134" w14:textId="77777777" w:rsidR="00A4449E" w:rsidRPr="00E83D6C" w:rsidRDefault="00A4449E" w:rsidP="00A4449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83D6C">
              <w:rPr>
                <w:rFonts w:ascii="Times New Roman" w:hAnsi="Times New Roman" w:cs="Times New Roman"/>
                <w:szCs w:val="20"/>
              </w:rPr>
              <w:t>0.248</w:t>
            </w:r>
          </w:p>
        </w:tc>
        <w:tc>
          <w:tcPr>
            <w:tcW w:w="999" w:type="pct"/>
            <w:vAlign w:val="center"/>
          </w:tcPr>
          <w:p w14:paraId="2224AD93" w14:textId="77777777" w:rsidR="00A4449E" w:rsidRDefault="00A4449E" w:rsidP="00A444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.102</w:t>
            </w:r>
          </w:p>
        </w:tc>
        <w:tc>
          <w:tcPr>
            <w:tcW w:w="999" w:type="pct"/>
            <w:vAlign w:val="center"/>
          </w:tcPr>
          <w:p w14:paraId="7423B764" w14:textId="77777777" w:rsidR="00A4449E" w:rsidRDefault="00A4449E" w:rsidP="00A444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.171</w:t>
            </w:r>
          </w:p>
        </w:tc>
      </w:tr>
      <w:tr w:rsidR="00A4449E" w:rsidRPr="00E83D6C" w14:paraId="3E4A554E" w14:textId="77777777" w:rsidTr="00A4449E">
        <w:trPr>
          <w:trHeight w:val="404"/>
        </w:trPr>
        <w:tc>
          <w:tcPr>
            <w:tcW w:w="1004" w:type="pct"/>
            <w:vAlign w:val="center"/>
          </w:tcPr>
          <w:p w14:paraId="322FD5B6" w14:textId="77777777" w:rsidR="00A4449E" w:rsidRPr="00E83D6C" w:rsidRDefault="00A4449E" w:rsidP="00A4449E">
            <w:pPr>
              <w:rPr>
                <w:rFonts w:ascii="Times New Roman" w:hAnsi="Times New Roman" w:cs="Times New Roman"/>
                <w:szCs w:val="20"/>
              </w:rPr>
            </w:pPr>
            <w:r w:rsidRPr="00E83D6C">
              <w:rPr>
                <w:rFonts w:ascii="Times New Roman" w:hAnsi="Times New Roman" w:cs="Times New Roman"/>
                <w:szCs w:val="20"/>
              </w:rPr>
              <w:t>Light GBM</w:t>
            </w:r>
          </w:p>
        </w:tc>
        <w:tc>
          <w:tcPr>
            <w:tcW w:w="999" w:type="pct"/>
            <w:vAlign w:val="center"/>
          </w:tcPr>
          <w:p w14:paraId="7026671A" w14:textId="77777777" w:rsidR="00A4449E" w:rsidRPr="00E83D6C" w:rsidRDefault="00A4449E" w:rsidP="00A4449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83D6C">
              <w:rPr>
                <w:rFonts w:ascii="Times New Roman" w:hAnsi="Times New Roman" w:cs="Times New Roman"/>
                <w:szCs w:val="20"/>
              </w:rPr>
              <w:t>0.156</w:t>
            </w:r>
          </w:p>
        </w:tc>
        <w:tc>
          <w:tcPr>
            <w:tcW w:w="999" w:type="pct"/>
            <w:vAlign w:val="center"/>
          </w:tcPr>
          <w:p w14:paraId="0C4E554C" w14:textId="77777777" w:rsidR="00A4449E" w:rsidRPr="00E83D6C" w:rsidRDefault="00A4449E" w:rsidP="00A4449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83D6C">
              <w:rPr>
                <w:rFonts w:ascii="Times New Roman" w:hAnsi="Times New Roman" w:cs="Times New Roman"/>
                <w:szCs w:val="20"/>
              </w:rPr>
              <w:t>0.108</w:t>
            </w:r>
          </w:p>
        </w:tc>
        <w:tc>
          <w:tcPr>
            <w:tcW w:w="999" w:type="pct"/>
            <w:vAlign w:val="center"/>
          </w:tcPr>
          <w:p w14:paraId="342AFA09" w14:textId="77777777" w:rsidR="00A4449E" w:rsidRPr="00450B80" w:rsidRDefault="00A4449E" w:rsidP="00A4449E">
            <w:pPr>
              <w:jc w:val="center"/>
              <w:rPr>
                <w:rFonts w:ascii="Times New Roman" w:hAnsi="Times New Roman" w:cs="Times New Roman"/>
              </w:rPr>
            </w:pPr>
            <w:r w:rsidRPr="00450B80">
              <w:rPr>
                <w:rFonts w:ascii="Times New Roman" w:hAnsi="Times New Roman" w:cs="Times New Roman"/>
              </w:rPr>
              <w:t>0.0</w:t>
            </w:r>
            <w:r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9" w:type="pct"/>
            <w:vAlign w:val="center"/>
          </w:tcPr>
          <w:p w14:paraId="6FC6F24D" w14:textId="77777777" w:rsidR="00A4449E" w:rsidRPr="00450B80" w:rsidRDefault="00A4449E" w:rsidP="00A4449E">
            <w:pPr>
              <w:jc w:val="center"/>
              <w:rPr>
                <w:rFonts w:ascii="Times New Roman" w:hAnsi="Times New Roman" w:cs="Times New Roman"/>
              </w:rPr>
            </w:pPr>
            <w:r w:rsidRPr="00450B80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048</w:t>
            </w:r>
          </w:p>
        </w:tc>
      </w:tr>
    </w:tbl>
    <w:p w14:paraId="44B76960" w14:textId="77777777" w:rsidR="00A4449E" w:rsidRDefault="00A4449E" w:rsidP="00A4449E">
      <w:pPr>
        <w:spacing w:after="0" w:line="480" w:lineRule="auto"/>
      </w:pPr>
    </w:p>
    <w:p w14:paraId="28CDA6FC" w14:textId="601CE238" w:rsidR="005E5C2E" w:rsidRPr="00353ECE" w:rsidRDefault="00A4449E" w:rsidP="00850FF8">
      <w:pPr>
        <w:spacing w:after="0" w:line="480" w:lineRule="auto"/>
        <w:rPr>
          <w:rFonts w:hint="eastAsia"/>
        </w:rPr>
      </w:pPr>
      <w:r w:rsidRPr="00E70BDC">
        <w:rPr>
          <w:rFonts w:ascii="Times New Roman" w:hAnsi="Times New Roman" w:cs="Times New Roman"/>
          <w:sz w:val="24"/>
          <w:szCs w:val="24"/>
        </w:rPr>
        <w:t xml:space="preserve">Abbreviations: </w:t>
      </w:r>
      <w:r>
        <w:rPr>
          <w:rFonts w:ascii="Times New Roman" w:hAnsi="Times New Roman" w:cs="Times New Roman"/>
          <w:sz w:val="24"/>
        </w:rPr>
        <w:t>MA</w:t>
      </w:r>
      <w:r w:rsidRPr="00A77FBB">
        <w:rPr>
          <w:rFonts w:ascii="Times New Roman" w:hAnsi="Times New Roman" w:cs="Times New Roman"/>
          <w:sz w:val="24"/>
        </w:rPr>
        <w:t>P</w:t>
      </w:r>
      <w:r>
        <w:rPr>
          <w:rFonts w:ascii="Times New Roman" w:hAnsi="Times New Roman" w:cs="Times New Roman"/>
          <w:sz w:val="24"/>
        </w:rPr>
        <w:t>,</w:t>
      </w:r>
      <w:r w:rsidRPr="00A77FBB">
        <w:rPr>
          <w:rFonts w:ascii="Times New Roman" w:hAnsi="Times New Roman" w:cs="Times New Roman"/>
          <w:sz w:val="24"/>
        </w:rPr>
        <w:t xml:space="preserve"> mean </w:t>
      </w:r>
      <w:r>
        <w:rPr>
          <w:rFonts w:ascii="Times New Roman" w:hAnsi="Times New Roman" w:cs="Times New Roman"/>
          <w:sz w:val="24"/>
        </w:rPr>
        <w:t>arterial</w:t>
      </w:r>
      <w:r w:rsidRPr="00A77FBB">
        <w:rPr>
          <w:rFonts w:ascii="Times New Roman" w:hAnsi="Times New Roman" w:cs="Times New Roman"/>
          <w:sz w:val="24"/>
        </w:rPr>
        <w:t xml:space="preserve"> pressure</w:t>
      </w:r>
      <w:r>
        <w:rPr>
          <w:rFonts w:ascii="Times New Roman" w:hAnsi="Times New Roman" w:cs="Times New Roman"/>
          <w:sz w:val="24"/>
        </w:rPr>
        <w:t>;</w:t>
      </w:r>
      <w:r w:rsidRPr="00A77FB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MAP</w:t>
      </w:r>
      <w:r w:rsidRPr="00987D11">
        <w:rPr>
          <w:rFonts w:ascii="Times New Roman" w:hAnsi="Times New Roman" w:cs="Times New Roman"/>
          <w:sz w:val="24"/>
        </w:rPr>
        <w:t xml:space="preserve"> Δ20</w:t>
      </w:r>
      <w:r>
        <w:rPr>
          <w:rFonts w:ascii="Times New Roman" w:hAnsi="Times New Roman" w:cs="Times New Roman"/>
          <w:sz w:val="24"/>
        </w:rPr>
        <w:t>,</w:t>
      </w:r>
      <w:r w:rsidRPr="00987D11">
        <w:rPr>
          <w:rFonts w:ascii="Times New Roman" w:hAnsi="Times New Roman" w:cs="Times New Roman"/>
          <w:sz w:val="24"/>
        </w:rPr>
        <w:t xml:space="preserve"> </w:t>
      </w:r>
      <w:r w:rsidR="00D005AD">
        <w:rPr>
          <w:rFonts w:ascii="Times New Roman" w:eastAsia="Arial" w:hAnsi="Times New Roman"/>
          <w:sz w:val="24"/>
          <w:szCs w:val="24"/>
        </w:rPr>
        <w:t>reduction</w:t>
      </w:r>
      <w:r w:rsidRPr="00A3209E">
        <w:rPr>
          <w:rFonts w:ascii="Times New Roman" w:eastAsia="Arial" w:hAnsi="Times New Roman"/>
          <w:sz w:val="24"/>
          <w:szCs w:val="24"/>
        </w:rPr>
        <w:t xml:space="preserve"> in</w:t>
      </w:r>
      <w:r w:rsidRPr="00A3209E">
        <w:rPr>
          <w:rFonts w:ascii="Times New Roman" w:eastAsia="맑은 고딕" w:hAnsi="Times New Roman"/>
          <w:sz w:val="24"/>
          <w:szCs w:val="24"/>
        </w:rPr>
        <w:t xml:space="preserve"> </w:t>
      </w:r>
      <w:r>
        <w:rPr>
          <w:rFonts w:ascii="Times New Roman" w:eastAsia="맑은 고딕" w:hAnsi="Times New Roman"/>
          <w:sz w:val="24"/>
          <w:szCs w:val="24"/>
        </w:rPr>
        <w:t>MAP</w:t>
      </w:r>
      <w:r w:rsidRPr="00A3209E">
        <w:rPr>
          <w:rFonts w:ascii="Times New Roman" w:eastAsia="맑은 고딕" w:hAnsi="Times New Roman"/>
          <w:sz w:val="24"/>
          <w:szCs w:val="24"/>
        </w:rPr>
        <w:t xml:space="preserve"> ≥</w:t>
      </w:r>
      <w:r>
        <w:rPr>
          <w:rFonts w:ascii="Times New Roman" w:eastAsia="맑은 고딕" w:hAnsi="Times New Roman"/>
          <w:sz w:val="24"/>
          <w:szCs w:val="24"/>
        </w:rPr>
        <w:t>2</w:t>
      </w:r>
      <w:r w:rsidRPr="00A3209E">
        <w:rPr>
          <w:rFonts w:ascii="Times New Roman" w:eastAsia="Arial" w:hAnsi="Times New Roman"/>
          <w:sz w:val="24"/>
          <w:szCs w:val="24"/>
        </w:rPr>
        <w:t>0 mmHg</w:t>
      </w:r>
      <w:r>
        <w:rPr>
          <w:rFonts w:ascii="Times New Roman" w:hAnsi="Times New Roman" w:cs="Times New Roman"/>
          <w:sz w:val="24"/>
        </w:rPr>
        <w:t xml:space="preserve"> from</w:t>
      </w:r>
      <w:r w:rsidR="00D005AD">
        <w:rPr>
          <w:rFonts w:ascii="Times New Roman" w:hAnsi="Times New Roman" w:cs="Times New Roman"/>
          <w:sz w:val="24"/>
        </w:rPr>
        <w:t xml:space="preserve"> the</w:t>
      </w:r>
      <w:r>
        <w:rPr>
          <w:rFonts w:ascii="Times New Roman" w:hAnsi="Times New Roman" w:cs="Times New Roman"/>
          <w:sz w:val="24"/>
        </w:rPr>
        <w:t xml:space="preserve"> initial </w:t>
      </w:r>
      <w:r w:rsidR="008D17E1">
        <w:rPr>
          <w:rFonts w:ascii="Times New Roman" w:hAnsi="Times New Roman" w:cs="Times New Roman"/>
          <w:sz w:val="24"/>
        </w:rPr>
        <w:t>value</w:t>
      </w:r>
      <w:r>
        <w:rPr>
          <w:rFonts w:ascii="Times New Roman" w:hAnsi="Times New Roman" w:cs="Times New Roman"/>
          <w:sz w:val="24"/>
        </w:rPr>
        <w:t>;</w:t>
      </w:r>
      <w:r w:rsidRPr="00987D11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MAP</w:t>
      </w:r>
      <w:r w:rsidRPr="00987D11">
        <w:rPr>
          <w:rFonts w:ascii="Times New Roman" w:hAnsi="Times New Roman" w:cs="Times New Roman"/>
          <w:sz w:val="24"/>
        </w:rPr>
        <w:t xml:space="preserve"> Δ30</w:t>
      </w:r>
      <w:r>
        <w:rPr>
          <w:rFonts w:ascii="Times New Roman" w:hAnsi="Times New Roman" w:cs="Times New Roman"/>
          <w:sz w:val="24"/>
        </w:rPr>
        <w:t>,</w:t>
      </w:r>
      <w:r w:rsidRPr="00987D11">
        <w:rPr>
          <w:rFonts w:ascii="Times New Roman" w:hAnsi="Times New Roman" w:cs="Times New Roman"/>
          <w:sz w:val="24"/>
        </w:rPr>
        <w:t xml:space="preserve"> </w:t>
      </w:r>
      <w:r w:rsidR="00D005AD">
        <w:rPr>
          <w:rFonts w:ascii="Times New Roman" w:hAnsi="Times New Roman" w:cs="Times New Roman"/>
          <w:sz w:val="24"/>
        </w:rPr>
        <w:t>reduction</w:t>
      </w:r>
      <w:r w:rsidRPr="00A3209E">
        <w:rPr>
          <w:rFonts w:ascii="Times New Roman" w:eastAsia="Arial" w:hAnsi="Times New Roman"/>
          <w:sz w:val="24"/>
          <w:szCs w:val="24"/>
        </w:rPr>
        <w:t xml:space="preserve"> in</w:t>
      </w:r>
      <w:r w:rsidRPr="00A3209E">
        <w:rPr>
          <w:rFonts w:ascii="Times New Roman" w:eastAsia="맑은 고딕" w:hAnsi="Times New Roman"/>
          <w:sz w:val="24"/>
          <w:szCs w:val="24"/>
        </w:rPr>
        <w:t xml:space="preserve"> </w:t>
      </w:r>
      <w:r>
        <w:rPr>
          <w:rFonts w:ascii="Times New Roman" w:eastAsia="맑은 고딕" w:hAnsi="Times New Roman"/>
          <w:sz w:val="24"/>
          <w:szCs w:val="24"/>
        </w:rPr>
        <w:t>MAP</w:t>
      </w:r>
      <w:r w:rsidRPr="00A3209E">
        <w:rPr>
          <w:rFonts w:ascii="Times New Roman" w:eastAsia="맑은 고딕" w:hAnsi="Times New Roman"/>
          <w:sz w:val="24"/>
          <w:szCs w:val="24"/>
        </w:rPr>
        <w:t xml:space="preserve"> ≥</w:t>
      </w:r>
      <w:r>
        <w:rPr>
          <w:rFonts w:ascii="Times New Roman" w:eastAsia="맑은 고딕" w:hAnsi="Times New Roman"/>
          <w:sz w:val="24"/>
          <w:szCs w:val="24"/>
        </w:rPr>
        <w:t>3</w:t>
      </w:r>
      <w:r w:rsidRPr="00A3209E">
        <w:rPr>
          <w:rFonts w:ascii="Times New Roman" w:eastAsia="Arial" w:hAnsi="Times New Roman"/>
          <w:sz w:val="24"/>
          <w:szCs w:val="24"/>
        </w:rPr>
        <w:t>0 mmHg</w:t>
      </w:r>
      <w:r>
        <w:rPr>
          <w:rFonts w:ascii="Times New Roman" w:hAnsi="Times New Roman" w:cs="Times New Roman"/>
          <w:sz w:val="24"/>
        </w:rPr>
        <w:t xml:space="preserve"> from </w:t>
      </w:r>
      <w:r w:rsidR="00D005AD">
        <w:rPr>
          <w:rFonts w:ascii="Times New Roman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initial </w:t>
      </w:r>
      <w:r w:rsidR="008D17E1">
        <w:rPr>
          <w:rFonts w:ascii="Times New Roman" w:hAnsi="Times New Roman" w:cs="Times New Roman"/>
          <w:sz w:val="24"/>
        </w:rPr>
        <w:t>value</w:t>
      </w:r>
      <w:r>
        <w:rPr>
          <w:rFonts w:ascii="Times New Roman" w:hAnsi="Times New Roman" w:cs="Times New Roman"/>
          <w:sz w:val="24"/>
        </w:rPr>
        <w:t>; SVM, support vector machine;</w:t>
      </w:r>
      <w:r w:rsidRPr="00A77FB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D</w:t>
      </w:r>
      <w:r w:rsidRPr="00A77FBB">
        <w:rPr>
          <w:rFonts w:ascii="Times New Roman" w:hAnsi="Times New Roman" w:cs="Times New Roman"/>
          <w:sz w:val="24"/>
        </w:rPr>
        <w:t>NN</w:t>
      </w:r>
      <w:r>
        <w:rPr>
          <w:rFonts w:ascii="Times New Roman" w:hAnsi="Times New Roman" w:cs="Times New Roman"/>
          <w:sz w:val="24"/>
        </w:rPr>
        <w:t>,</w:t>
      </w:r>
      <w:r w:rsidRPr="00A77FB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deep </w:t>
      </w:r>
      <w:r w:rsidRPr="00A77FBB">
        <w:rPr>
          <w:rFonts w:ascii="Times New Roman" w:hAnsi="Times New Roman" w:cs="Times New Roman"/>
          <w:sz w:val="24"/>
        </w:rPr>
        <w:t>neural network</w:t>
      </w:r>
      <w:r>
        <w:rPr>
          <w:rFonts w:ascii="Times New Roman" w:hAnsi="Times New Roman" w:cs="Times New Roman"/>
          <w:sz w:val="24"/>
        </w:rPr>
        <w:t>;</w:t>
      </w:r>
      <w:r w:rsidRPr="00A77FB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L</w:t>
      </w:r>
      <w:r w:rsidRPr="00A77FBB">
        <w:rPr>
          <w:rFonts w:ascii="Times New Roman" w:hAnsi="Times New Roman" w:cs="Times New Roman"/>
          <w:sz w:val="24"/>
        </w:rPr>
        <w:t>GBM</w:t>
      </w:r>
      <w:r>
        <w:rPr>
          <w:rFonts w:ascii="Times New Roman" w:hAnsi="Times New Roman" w:cs="Times New Roman"/>
          <w:sz w:val="24"/>
        </w:rPr>
        <w:t>,</w:t>
      </w:r>
      <w:r w:rsidRPr="00A77FB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light </w:t>
      </w:r>
      <w:r w:rsidRPr="00A77FBB">
        <w:rPr>
          <w:rFonts w:ascii="Times New Roman" w:hAnsi="Times New Roman" w:cs="Times New Roman"/>
          <w:sz w:val="24"/>
        </w:rPr>
        <w:t>gradient boosting machine</w:t>
      </w:r>
      <w:r>
        <w:rPr>
          <w:rFonts w:ascii="Times New Roman" w:hAnsi="Times New Roman" w:cs="Times New Roman"/>
          <w:sz w:val="24"/>
        </w:rPr>
        <w:t>.</w:t>
      </w:r>
      <w:bookmarkStart w:id="1" w:name="_GoBack"/>
      <w:bookmarkEnd w:id="1"/>
    </w:p>
    <w:sectPr w:rsidR="005E5C2E" w:rsidRPr="00353EC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52D2BB" w16cex:dateUtc="2020-11-08T11:2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6E51E765" w16cid:durableId="2352CE2D"/>
  <w16cid:commentId w16cid:paraId="271F2878" w16cid:durableId="2352D2BB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7DFC02" w14:textId="77777777" w:rsidR="00562281" w:rsidRDefault="00562281" w:rsidP="004E6283">
      <w:pPr>
        <w:spacing w:after="0" w:line="240" w:lineRule="auto"/>
      </w:pPr>
      <w:r>
        <w:separator/>
      </w:r>
    </w:p>
  </w:endnote>
  <w:endnote w:type="continuationSeparator" w:id="0">
    <w:p w14:paraId="530ACDD0" w14:textId="77777777" w:rsidR="00562281" w:rsidRDefault="00562281" w:rsidP="004E6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39E6C0" w14:textId="77777777" w:rsidR="00562281" w:rsidRDefault="00562281" w:rsidP="004E6283">
      <w:pPr>
        <w:spacing w:after="0" w:line="240" w:lineRule="auto"/>
      </w:pPr>
      <w:r>
        <w:separator/>
      </w:r>
    </w:p>
  </w:footnote>
  <w:footnote w:type="continuationSeparator" w:id="0">
    <w:p w14:paraId="555F08AE" w14:textId="77777777" w:rsidR="00562281" w:rsidRDefault="00562281" w:rsidP="004E62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D6F08"/>
    <w:multiLevelType w:val="multilevel"/>
    <w:tmpl w:val="C52E007C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8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0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40" w:hanging="1440"/>
      </w:pPr>
      <w:rPr>
        <w:rFonts w:hint="default"/>
      </w:rPr>
    </w:lvl>
  </w:abstractNum>
  <w:abstractNum w:abstractNumId="1" w15:restartNumberingAfterBreak="0">
    <w:nsid w:val="5E0F4249"/>
    <w:multiLevelType w:val="hybridMultilevel"/>
    <w:tmpl w:val="DEBC5C94"/>
    <w:lvl w:ilvl="0" w:tplc="DBD8A300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7EE5"/>
    <w:rsid w:val="00026114"/>
    <w:rsid w:val="00032CDF"/>
    <w:rsid w:val="0004020D"/>
    <w:rsid w:val="00064DC7"/>
    <w:rsid w:val="000B2B6A"/>
    <w:rsid w:val="000B3E4E"/>
    <w:rsid w:val="000B5F37"/>
    <w:rsid w:val="00104F1C"/>
    <w:rsid w:val="001502C4"/>
    <w:rsid w:val="001E18A9"/>
    <w:rsid w:val="0021037C"/>
    <w:rsid w:val="00233269"/>
    <w:rsid w:val="002A66CA"/>
    <w:rsid w:val="00323002"/>
    <w:rsid w:val="00327DDD"/>
    <w:rsid w:val="003502D0"/>
    <w:rsid w:val="00353ECE"/>
    <w:rsid w:val="003565AD"/>
    <w:rsid w:val="0036259D"/>
    <w:rsid w:val="00371F48"/>
    <w:rsid w:val="00383429"/>
    <w:rsid w:val="003D1A24"/>
    <w:rsid w:val="003F67D6"/>
    <w:rsid w:val="00422017"/>
    <w:rsid w:val="00425291"/>
    <w:rsid w:val="00485C77"/>
    <w:rsid w:val="004C6F74"/>
    <w:rsid w:val="004D1FB6"/>
    <w:rsid w:val="004E0FEF"/>
    <w:rsid w:val="004E6283"/>
    <w:rsid w:val="00535E8A"/>
    <w:rsid w:val="00562281"/>
    <w:rsid w:val="005E5C2E"/>
    <w:rsid w:val="005F110C"/>
    <w:rsid w:val="00614AA1"/>
    <w:rsid w:val="00623BFA"/>
    <w:rsid w:val="00633887"/>
    <w:rsid w:val="00657EE5"/>
    <w:rsid w:val="006636FE"/>
    <w:rsid w:val="006677A8"/>
    <w:rsid w:val="006770A8"/>
    <w:rsid w:val="006C3D03"/>
    <w:rsid w:val="006C523E"/>
    <w:rsid w:val="006D7130"/>
    <w:rsid w:val="0071382B"/>
    <w:rsid w:val="00723F9C"/>
    <w:rsid w:val="00736F60"/>
    <w:rsid w:val="007A7A0B"/>
    <w:rsid w:val="007B3AD6"/>
    <w:rsid w:val="007B5984"/>
    <w:rsid w:val="007D0FAB"/>
    <w:rsid w:val="00801574"/>
    <w:rsid w:val="00817A12"/>
    <w:rsid w:val="008402AB"/>
    <w:rsid w:val="00850FF8"/>
    <w:rsid w:val="00863477"/>
    <w:rsid w:val="00872F67"/>
    <w:rsid w:val="008756B9"/>
    <w:rsid w:val="00877457"/>
    <w:rsid w:val="008B7F2D"/>
    <w:rsid w:val="008D17E1"/>
    <w:rsid w:val="008F1A94"/>
    <w:rsid w:val="008F75E6"/>
    <w:rsid w:val="00925A0C"/>
    <w:rsid w:val="009B10BC"/>
    <w:rsid w:val="009C1B2A"/>
    <w:rsid w:val="009D476D"/>
    <w:rsid w:val="009F4360"/>
    <w:rsid w:val="00A10F04"/>
    <w:rsid w:val="00A2304A"/>
    <w:rsid w:val="00A4449E"/>
    <w:rsid w:val="00A56933"/>
    <w:rsid w:val="00A813C4"/>
    <w:rsid w:val="00AB06D5"/>
    <w:rsid w:val="00AB1724"/>
    <w:rsid w:val="00AC5CD9"/>
    <w:rsid w:val="00B073CB"/>
    <w:rsid w:val="00B302B5"/>
    <w:rsid w:val="00B60C19"/>
    <w:rsid w:val="00BA16B4"/>
    <w:rsid w:val="00BA57FF"/>
    <w:rsid w:val="00C17876"/>
    <w:rsid w:val="00C31F93"/>
    <w:rsid w:val="00C41CFC"/>
    <w:rsid w:val="00C74223"/>
    <w:rsid w:val="00C767E3"/>
    <w:rsid w:val="00CC2CDB"/>
    <w:rsid w:val="00D005AD"/>
    <w:rsid w:val="00D122C7"/>
    <w:rsid w:val="00D12AEF"/>
    <w:rsid w:val="00D937BE"/>
    <w:rsid w:val="00DD36BA"/>
    <w:rsid w:val="00DE693F"/>
    <w:rsid w:val="00E17B95"/>
    <w:rsid w:val="00E20443"/>
    <w:rsid w:val="00E268D1"/>
    <w:rsid w:val="00E32417"/>
    <w:rsid w:val="00E64EFE"/>
    <w:rsid w:val="00E974C3"/>
    <w:rsid w:val="00EA4A0F"/>
    <w:rsid w:val="00F146ED"/>
    <w:rsid w:val="00F2371B"/>
    <w:rsid w:val="00FE5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6EA079"/>
  <w15:chartTrackingRefBased/>
  <w15:docId w15:val="{C66D2C31-FE95-4BA1-9DB8-ACA7ED2EE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7EE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57EE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657EE5"/>
    <w:rPr>
      <w:rFonts w:asciiTheme="majorHAnsi" w:eastAsiaTheme="majorEastAsia" w:hAnsiTheme="majorHAnsi" w:cstheme="majorBidi"/>
      <w:sz w:val="18"/>
      <w:szCs w:val="18"/>
    </w:rPr>
  </w:style>
  <w:style w:type="table" w:styleId="a4">
    <w:name w:val="Table Grid"/>
    <w:basedOn w:val="a1"/>
    <w:uiPriority w:val="39"/>
    <w:rsid w:val="00657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657EE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657EE5"/>
  </w:style>
  <w:style w:type="paragraph" w:styleId="a6">
    <w:name w:val="footer"/>
    <w:basedOn w:val="a"/>
    <w:link w:val="Char1"/>
    <w:uiPriority w:val="99"/>
    <w:unhideWhenUsed/>
    <w:rsid w:val="00657EE5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657EE5"/>
  </w:style>
  <w:style w:type="paragraph" w:styleId="a7">
    <w:name w:val="List Paragraph"/>
    <w:basedOn w:val="a"/>
    <w:uiPriority w:val="34"/>
    <w:qFormat/>
    <w:rsid w:val="00657EE5"/>
    <w:pPr>
      <w:ind w:leftChars="400" w:left="800"/>
    </w:pPr>
  </w:style>
  <w:style w:type="character" w:styleId="a8">
    <w:name w:val="annotation reference"/>
    <w:basedOn w:val="a0"/>
    <w:uiPriority w:val="99"/>
    <w:semiHidden/>
    <w:unhideWhenUsed/>
    <w:rsid w:val="00657EE5"/>
    <w:rPr>
      <w:sz w:val="18"/>
      <w:szCs w:val="18"/>
    </w:rPr>
  </w:style>
  <w:style w:type="paragraph" w:styleId="a9">
    <w:name w:val="annotation text"/>
    <w:basedOn w:val="a"/>
    <w:link w:val="Char2"/>
    <w:uiPriority w:val="99"/>
    <w:semiHidden/>
    <w:unhideWhenUsed/>
    <w:rsid w:val="00657EE5"/>
    <w:pPr>
      <w:jc w:val="left"/>
    </w:pPr>
  </w:style>
  <w:style w:type="character" w:customStyle="1" w:styleId="Char2">
    <w:name w:val="메모 텍스트 Char"/>
    <w:basedOn w:val="a0"/>
    <w:link w:val="a9"/>
    <w:uiPriority w:val="99"/>
    <w:semiHidden/>
    <w:rsid w:val="00657EE5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657EE5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657EE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50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microsoft.com/office/2016/09/relationships/commentsIds" Target="commentsId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microsoft.com/office/2018/08/relationships/commentsExtensible" Target="commentsExtensi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1539</Words>
  <Characters>8773</Characters>
  <Application>Microsoft Office Word</Application>
  <DocSecurity>0</DocSecurity>
  <Lines>73</Lines>
  <Paragraphs>20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MinWoo Kang</dc:creator>
  <cp:keywords/>
  <dc:description/>
  <cp:lastModifiedBy>kang min woo</cp:lastModifiedBy>
  <cp:revision>3</cp:revision>
  <dcterms:created xsi:type="dcterms:W3CDTF">2020-11-20T06:45:00Z</dcterms:created>
  <dcterms:modified xsi:type="dcterms:W3CDTF">2020-11-24T06:31:00Z</dcterms:modified>
</cp:coreProperties>
</file>