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20465D8C" w14:textId="6CE45E28" w:rsidR="002879B8" w:rsidRDefault="00FD6F2A" w:rsidP="002879B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FD6F2A">
        <w:rPr>
          <w:rFonts w:ascii="MjcqlvAdvPSFGC" w:hAnsi="MjcqlvAdvPSFGC" w:cs="MjcqlvAdvPSFGC"/>
          <w:b/>
          <w:color w:val="000000" w:themeColor="text1"/>
          <w:kern w:val="0"/>
          <w:sz w:val="35"/>
          <w:szCs w:val="35"/>
        </w:rPr>
        <w:t>Energy delivery guided by indirect calorimetry in critically ill patients</w:t>
      </w:r>
      <w:r w:rsidR="000C26AF">
        <w:rPr>
          <w:rFonts w:ascii="MjcqlvAdvPSFGC" w:hAnsi="MjcqlvAdvPSFGC" w:cs="MjcqlvAdvPSFGC"/>
          <w:b/>
          <w:color w:val="000000" w:themeColor="text1"/>
          <w:kern w:val="0"/>
          <w:sz w:val="35"/>
          <w:szCs w:val="35"/>
        </w:rPr>
        <w:t xml:space="preserve">: </w:t>
      </w:r>
      <w:r w:rsidRPr="00FD6F2A">
        <w:rPr>
          <w:rFonts w:ascii="MjcqlvAdvPSFGC" w:hAnsi="MjcqlvAdvPSFGC" w:cs="MjcqlvAdvPSFGC"/>
          <w:b/>
          <w:color w:val="000000" w:themeColor="text1"/>
          <w:kern w:val="0"/>
          <w:sz w:val="35"/>
          <w:szCs w:val="35"/>
        </w:rPr>
        <w:t>a systematic review and meta-analysis</w:t>
      </w:r>
    </w:p>
    <w:p w14:paraId="38442BA6" w14:textId="77777777" w:rsidR="000C26AF" w:rsidRDefault="000C26AF" w:rsidP="00FD6F2A">
      <w:pPr>
        <w:autoSpaceDE w:val="0"/>
        <w:autoSpaceDN w:val="0"/>
        <w:adjustRightInd w:val="0"/>
        <w:spacing w:line="480" w:lineRule="auto"/>
        <w:jc w:val="left"/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</w:pPr>
    </w:p>
    <w:p w14:paraId="1BE8B6C9" w14:textId="17810D0F" w:rsidR="00FD6F2A" w:rsidRDefault="00FD6F2A" w:rsidP="00FD6F2A">
      <w:pPr>
        <w:autoSpaceDE w:val="0"/>
        <w:autoSpaceDN w:val="0"/>
        <w:adjustRightInd w:val="0"/>
        <w:spacing w:line="480" w:lineRule="auto"/>
        <w:jc w:val="left"/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</w:pP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Jing-Yi Duan</w:t>
      </w:r>
      <w:r w:rsidR="003D7FDC" w:rsidRPr="003D7FD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; </w:t>
      </w:r>
      <w:r w:rsidR="000C26AF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Wen-He Zheng</w:t>
      </w:r>
      <w:r w:rsidR="003D7FDC" w:rsidRPr="003D7FD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2</w:t>
      </w:r>
      <w:r w:rsidR="000C26AF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; 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Hua-Zhou</w:t>
      </w:r>
      <w:r w:rsidR="003D7FDC" w:rsidRPr="003D7FD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; Yuan Xu</w:t>
      </w:r>
      <w:r w:rsidR="003D7FDC" w:rsidRPr="003D7FD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, MD; </w:t>
      </w: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>Hui-Bin Huang</w:t>
      </w:r>
      <w:r w:rsidR="003D7FDC" w:rsidRPr="003D7FD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8759F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*</w:t>
      </w: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>, MD</w:t>
      </w: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>；</w:t>
      </w:r>
    </w:p>
    <w:p w14:paraId="5C8AAFD3" w14:textId="77777777" w:rsidR="003D7FDC" w:rsidRPr="00743BA9" w:rsidRDefault="003D7FDC" w:rsidP="003D7FDC">
      <w:pPr>
        <w:spacing w:line="480" w:lineRule="auto"/>
        <w:jc w:val="left"/>
        <w:rPr>
          <w:rFonts w:ascii="Times-Roman" w:hAnsi="Times-Roman" w:cs="Times-Roman"/>
          <w:color w:val="000000" w:themeColor="text1"/>
          <w:kern w:val="0"/>
          <w:sz w:val="24"/>
          <w:szCs w:val="24"/>
        </w:rPr>
      </w:pPr>
      <w:r w:rsidRPr="00B213B9">
        <w:rPr>
          <w:rFonts w:cs="Akzidenz Grotesk BE Bold" w:hint="eastAsia"/>
          <w:bCs/>
          <w:color w:val="000000" w:themeColor="text1"/>
          <w:sz w:val="24"/>
          <w:szCs w:val="24"/>
          <w:vertAlign w:val="superscript"/>
        </w:rPr>
        <w:t>1</w:t>
      </w:r>
      <w:r w:rsidRPr="00743BA9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Department of Critical Care Medicine, Beijing Tsinghua Changgung Hospital, School of Clinical Medicine, Tsinghua University, Beijing 102218, China</w:t>
      </w:r>
    </w:p>
    <w:p w14:paraId="4F882292" w14:textId="2CEFB169" w:rsidR="003D7FDC" w:rsidRDefault="003D7FDC" w:rsidP="003D7FDC">
      <w:pPr>
        <w:autoSpaceDE w:val="0"/>
        <w:autoSpaceDN w:val="0"/>
        <w:adjustRightInd w:val="0"/>
        <w:spacing w:line="480" w:lineRule="auto"/>
        <w:jc w:val="left"/>
        <w:rPr>
          <w:rFonts w:ascii="Times-Roman" w:hAnsi="Times-Roman" w:cs="Times-Roman"/>
          <w:color w:val="000000" w:themeColor="text1"/>
          <w:kern w:val="0"/>
          <w:sz w:val="24"/>
          <w:szCs w:val="24"/>
        </w:rPr>
      </w:pP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  <w:vertAlign w:val="superscript"/>
        </w:rPr>
        <w:t>2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D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epartment of 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Cri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tical 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Care M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edic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ine,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 Rehabilitation Hospital affiliated to Fujian University of Traditional Chinese Medicine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, 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Fuzhou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, 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350000,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 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China</w:t>
      </w:r>
    </w:p>
    <w:p w14:paraId="0275CC49" w14:textId="77777777" w:rsidR="003D7FDC" w:rsidRPr="007F52F7" w:rsidRDefault="003D7FDC" w:rsidP="003D7FDC">
      <w:pPr>
        <w:autoSpaceDE w:val="0"/>
        <w:autoSpaceDN w:val="0"/>
        <w:adjustRightInd w:val="0"/>
        <w:spacing w:line="480" w:lineRule="auto"/>
        <w:jc w:val="left"/>
        <w:rPr>
          <w:rFonts w:ascii="Times-Roman" w:hAnsi="Times-Roman" w:cs="Times-Roman"/>
          <w:color w:val="000000" w:themeColor="text1"/>
          <w:kern w:val="0"/>
          <w:sz w:val="24"/>
          <w:szCs w:val="24"/>
        </w:rPr>
      </w:pPr>
    </w:p>
    <w:p w14:paraId="7309229F" w14:textId="220961B3" w:rsidR="0091056A" w:rsidRDefault="0091056A" w:rsidP="0091056A">
      <w:pPr>
        <w:autoSpaceDE w:val="0"/>
        <w:autoSpaceDN w:val="0"/>
        <w:adjustRightInd w:val="0"/>
        <w:spacing w:line="480" w:lineRule="auto"/>
        <w:jc w:val="left"/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</w:pP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>*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Corresponding</w:t>
      </w: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 xml:space="preserve"> author: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 </w:t>
      </w: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>1.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Hui-Bin Huang</w:t>
      </w:r>
      <w:r w:rsid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, </w:t>
      </w:r>
      <w:r w:rsidRPr="000664A7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Email: </w:t>
      </w:r>
      <w:hyperlink r:id="rId7" w:history="1">
        <w:r w:rsidRPr="008011B5">
          <w:rPr>
            <w:rStyle w:val="ab"/>
            <w:rFonts w:ascii="Times-Roman" w:eastAsia="宋体" w:hAnsi="Times-Roman" w:cs="Times-Roman" w:hint="eastAsia"/>
            <w:kern w:val="0"/>
            <w:sz w:val="24"/>
            <w:szCs w:val="24"/>
          </w:rPr>
          <w:t>hhba02922</w:t>
        </w:r>
        <w:r w:rsidRPr="008011B5">
          <w:rPr>
            <w:rStyle w:val="ab"/>
            <w:rFonts w:ascii="Times-Roman" w:eastAsia="宋体" w:hAnsi="Times-Roman" w:cs="Times-Roman"/>
            <w:kern w:val="0"/>
            <w:sz w:val="24"/>
            <w:szCs w:val="24"/>
          </w:rPr>
          <w:t>@</w:t>
        </w:r>
        <w:r w:rsidRPr="008011B5">
          <w:rPr>
            <w:rStyle w:val="ab"/>
            <w:rFonts w:ascii="Times-Roman" w:eastAsia="宋体" w:hAnsi="Times-Roman" w:cs="Times-Roman" w:hint="eastAsia"/>
            <w:kern w:val="0"/>
            <w:sz w:val="24"/>
            <w:szCs w:val="24"/>
          </w:rPr>
          <w:t>btch</w:t>
        </w:r>
        <w:r w:rsidRPr="008011B5">
          <w:rPr>
            <w:rStyle w:val="ab"/>
            <w:rFonts w:ascii="Times-Roman" w:eastAsia="宋体" w:hAnsi="Times-Roman" w:cs="Times-Roman"/>
            <w:kern w:val="0"/>
            <w:sz w:val="24"/>
            <w:szCs w:val="24"/>
          </w:rPr>
          <w:t>.</w:t>
        </w:r>
        <w:r w:rsidRPr="008011B5">
          <w:rPr>
            <w:rStyle w:val="ab"/>
            <w:rFonts w:ascii="Times-Roman" w:eastAsia="宋体" w:hAnsi="Times-Roman" w:cs="Times-Roman" w:hint="eastAsia"/>
            <w:kern w:val="0"/>
            <w:sz w:val="24"/>
            <w:szCs w:val="24"/>
          </w:rPr>
          <w:t>edu.</w:t>
        </w:r>
        <w:r w:rsidRPr="008011B5">
          <w:rPr>
            <w:rStyle w:val="ab"/>
            <w:rFonts w:ascii="Times-Roman" w:eastAsia="宋体" w:hAnsi="Times-Roman" w:cs="Times-Roman"/>
            <w:kern w:val="0"/>
            <w:sz w:val="24"/>
            <w:szCs w:val="24"/>
          </w:rPr>
          <w:t>c</w:t>
        </w:r>
        <w:r w:rsidRPr="008011B5">
          <w:rPr>
            <w:rStyle w:val="ab"/>
            <w:rFonts w:ascii="Times-Roman" w:eastAsia="宋体" w:hAnsi="Times-Roman" w:cs="Times-Roman" w:hint="eastAsia"/>
            <w:kern w:val="0"/>
            <w:sz w:val="24"/>
            <w:szCs w:val="24"/>
          </w:rPr>
          <w:t>n</w:t>
        </w:r>
      </w:hyperlink>
      <w:r w:rsidRPr="000664A7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.</w:t>
      </w:r>
    </w:p>
    <w:p w14:paraId="1ABCFA3D" w14:textId="77777777" w:rsidR="000C26AF" w:rsidRPr="000C26AF" w:rsidRDefault="000C26AF" w:rsidP="002879B8">
      <w:pPr>
        <w:jc w:val="center"/>
        <w:rPr>
          <w:rFonts w:ascii="微软雅黑" w:eastAsia="微软雅黑" w:hAnsi="微软雅黑" w:cs="Times New Roman"/>
          <w:b/>
          <w:color w:val="000000"/>
          <w:sz w:val="32"/>
          <w:szCs w:val="32"/>
        </w:rPr>
      </w:pPr>
    </w:p>
    <w:p w14:paraId="19BAC3A1" w14:textId="77777777" w:rsidR="003D7FDC" w:rsidRDefault="003D7FDC" w:rsidP="002879B8">
      <w:pPr>
        <w:jc w:val="center"/>
        <w:rPr>
          <w:rFonts w:ascii="微软雅黑" w:eastAsia="微软雅黑" w:hAnsi="微软雅黑" w:cs="Times New Roman"/>
          <w:b/>
          <w:color w:val="000000"/>
          <w:sz w:val="32"/>
          <w:szCs w:val="32"/>
        </w:rPr>
      </w:pPr>
    </w:p>
    <w:p w14:paraId="044B8231" w14:textId="4CDEC866" w:rsidR="002879B8" w:rsidRPr="001A6CA2" w:rsidRDefault="002879B8" w:rsidP="002879B8">
      <w:pPr>
        <w:jc w:val="center"/>
        <w:rPr>
          <w:rFonts w:ascii="微软雅黑" w:eastAsia="微软雅黑" w:hAnsi="微软雅黑" w:cs="Times New Roman"/>
          <w:b/>
          <w:color w:val="000000"/>
          <w:sz w:val="32"/>
          <w:szCs w:val="32"/>
        </w:rPr>
      </w:pPr>
      <w:r w:rsidRPr="001A6CA2">
        <w:rPr>
          <w:rFonts w:ascii="微软雅黑" w:eastAsia="微软雅黑" w:hAnsi="微软雅黑" w:cs="Times New Roman"/>
          <w:b/>
          <w:color w:val="000000"/>
          <w:sz w:val="32"/>
          <w:szCs w:val="32"/>
        </w:rPr>
        <w:t>A</w:t>
      </w:r>
      <w:r w:rsidRPr="001A6CA2">
        <w:rPr>
          <w:rFonts w:ascii="微软雅黑" w:eastAsia="微软雅黑" w:hAnsi="微软雅黑" w:cs="Times New Roman" w:hint="eastAsia"/>
          <w:b/>
          <w:color w:val="000000"/>
          <w:sz w:val="32"/>
          <w:szCs w:val="32"/>
        </w:rPr>
        <w:t>ppendix files</w:t>
      </w:r>
    </w:p>
    <w:p w14:paraId="5FCE47D3" w14:textId="77777777" w:rsidR="002879B8" w:rsidRDefault="002879B8" w:rsidP="002879B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</w:p>
    <w:p w14:paraId="38FBB4E2" w14:textId="561077BC" w:rsidR="00235BAD" w:rsidRPr="00085592" w:rsidRDefault="00235BAD" w:rsidP="00235BAD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4526C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Appendix </w:t>
      </w:r>
      <w:r w:rsidR="00687C2C">
        <w:rPr>
          <w:rFonts w:ascii="微软雅黑" w:eastAsia="微软雅黑" w:hAnsi="微软雅黑" w:cs="Times New Roman" w:hint="eastAsia"/>
          <w:color w:val="000000"/>
          <w:sz w:val="16"/>
          <w:szCs w:val="16"/>
        </w:rPr>
        <w:t>file</w:t>
      </w:r>
      <w:r w:rsidR="00687C2C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1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 </w:t>
      </w:r>
      <w:r w:rsidRPr="004526C7">
        <w:rPr>
          <w:rFonts w:ascii="微软雅黑" w:eastAsia="微软雅黑" w:hAnsi="微软雅黑" w:cs="Times New Roman"/>
          <w:color w:val="000000"/>
          <w:sz w:val="16"/>
          <w:szCs w:val="16"/>
        </w:rPr>
        <w:t>Search Strategy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………………………………………………………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………………….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………………………………………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..</w:t>
      </w:r>
      <w:r w:rsidR="008E6EF2">
        <w:rPr>
          <w:rFonts w:ascii="微软雅黑" w:eastAsia="微软雅黑" w:hAnsi="微软雅黑" w:cs="Times New Roman" w:hint="eastAsia"/>
          <w:color w:val="000000"/>
          <w:sz w:val="16"/>
          <w:szCs w:val="16"/>
        </w:rPr>
        <w:t>2</w:t>
      </w:r>
    </w:p>
    <w:p w14:paraId="16770185" w14:textId="4904295E" w:rsidR="005116DC" w:rsidRDefault="005116DC" w:rsidP="005116DC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Appendix file 2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Summarized data of predefined outcomes among the included studies……………………...…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...</w:t>
      </w:r>
      <w:r w:rsidR="004F309B">
        <w:rPr>
          <w:rFonts w:ascii="微软雅黑" w:eastAsia="微软雅黑" w:hAnsi="微软雅黑" w:cs="Times New Roman"/>
          <w:color w:val="000000"/>
          <w:sz w:val="16"/>
          <w:szCs w:val="16"/>
        </w:rPr>
        <w:t>..</w:t>
      </w:r>
      <w:r w:rsidR="004F309B">
        <w:rPr>
          <w:rFonts w:ascii="微软雅黑" w:eastAsia="微软雅黑" w:hAnsi="微软雅黑" w:cs="Times New Roman" w:hint="eastAsia"/>
          <w:color w:val="000000"/>
          <w:sz w:val="16"/>
          <w:szCs w:val="16"/>
        </w:rPr>
        <w:t>5</w:t>
      </w:r>
    </w:p>
    <w:p w14:paraId="5B7CDCA9" w14:textId="3C65B9C6" w:rsidR="00687C2C" w:rsidRDefault="00687C2C" w:rsidP="00687C2C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Appendix file 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3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Risk of bias……………………………………………………………………………………………………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……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.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</w:t>
      </w:r>
      <w:r w:rsidR="004F309B">
        <w:rPr>
          <w:rFonts w:ascii="微软雅黑" w:eastAsia="微软雅黑" w:hAnsi="微软雅黑" w:cs="Times New Roman"/>
          <w:color w:val="000000"/>
          <w:sz w:val="16"/>
          <w:szCs w:val="16"/>
        </w:rPr>
        <w:t>..</w:t>
      </w:r>
      <w:r w:rsidR="004F309B">
        <w:rPr>
          <w:rFonts w:ascii="微软雅黑" w:eastAsia="微软雅黑" w:hAnsi="微软雅黑" w:cs="Times New Roman" w:hint="eastAsia"/>
          <w:color w:val="000000"/>
          <w:sz w:val="16"/>
          <w:szCs w:val="16"/>
        </w:rPr>
        <w:t>6</w:t>
      </w:r>
    </w:p>
    <w:p w14:paraId="430C42D1" w14:textId="6906F9E2" w:rsidR="00687C2C" w:rsidRDefault="00687C2C" w:rsidP="00687C2C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Appendix file 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4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V</w:t>
      </w:r>
      <w:r w:rsidRPr="00687C2C">
        <w:rPr>
          <w:rFonts w:ascii="微软雅黑" w:eastAsia="微软雅黑" w:hAnsi="微软雅黑" w:cs="Times New Roman"/>
          <w:color w:val="000000"/>
          <w:sz w:val="16"/>
          <w:szCs w:val="16"/>
        </w:rPr>
        <w:t>isual inspection of the funnel plots</w:t>
      </w:r>
      <w:r w:rsidRPr="004526C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of included studies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…………………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…….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.</w:t>
      </w:r>
      <w:r w:rsidR="004F309B">
        <w:rPr>
          <w:rFonts w:ascii="微软雅黑" w:eastAsia="微软雅黑" w:hAnsi="微软雅黑" w:cs="Times New Roman" w:hint="eastAsia"/>
          <w:color w:val="000000"/>
          <w:sz w:val="16"/>
          <w:szCs w:val="16"/>
        </w:rPr>
        <w:t>7</w:t>
      </w:r>
    </w:p>
    <w:p w14:paraId="15A27B63" w14:textId="15643C6A" w:rsidR="00AD184C" w:rsidRDefault="00AD184C">
      <w:pPr>
        <w:widowControl/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br w:type="page"/>
      </w:r>
    </w:p>
    <w:p w14:paraId="416E71DE" w14:textId="6D782BE9" w:rsidR="00AD184C" w:rsidRDefault="00AD184C" w:rsidP="00687C2C">
      <w:pPr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</w:pP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lastRenderedPageBreak/>
        <w:t xml:space="preserve">Appendix </w:t>
      </w:r>
      <w:r w:rsidRPr="00AD184C">
        <w:rPr>
          <w:rFonts w:ascii="微软雅黑" w:eastAsia="微软雅黑" w:hAnsi="微软雅黑" w:cs="Times New Roman" w:hint="eastAsia"/>
          <w:b/>
          <w:bCs/>
          <w:color w:val="000000"/>
          <w:sz w:val="16"/>
          <w:szCs w:val="16"/>
        </w:rPr>
        <w:t>file</w:t>
      </w: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 xml:space="preserve"> 1</w:t>
      </w:r>
      <w:r w:rsidRPr="00AD184C">
        <w:rPr>
          <w:rFonts w:ascii="微软雅黑" w:eastAsia="微软雅黑" w:hAnsi="微软雅黑" w:cs="Times New Roman" w:hint="eastAsia"/>
          <w:b/>
          <w:bCs/>
          <w:color w:val="000000"/>
          <w:sz w:val="16"/>
          <w:szCs w:val="16"/>
        </w:rPr>
        <w:t xml:space="preserve"> </w:t>
      </w: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>Search Strategy</w:t>
      </w:r>
    </w:p>
    <w:p w14:paraId="54598A65" w14:textId="70BB270C" w:rsidR="00E00188" w:rsidRPr="00742C6A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5549D7">
        <w:rPr>
          <w:rFonts w:ascii="微软雅黑" w:eastAsia="微软雅黑" w:hAnsi="微软雅黑" w:cs="Times New Roman"/>
          <w:b/>
          <w:color w:val="000000"/>
          <w:sz w:val="16"/>
          <w:szCs w:val="16"/>
        </w:rPr>
        <w:t>Search Strategy</w:t>
      </w:r>
      <w:r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(Limited to </w:t>
      </w:r>
      <w:r w:rsidR="002A3451" w:rsidRPr="002A3451">
        <w:rPr>
          <w:rFonts w:ascii="微软雅黑" w:eastAsia="微软雅黑" w:hAnsi="微软雅黑" w:cs="Times New Roman"/>
          <w:color w:val="000000"/>
          <w:sz w:val="16"/>
          <w:szCs w:val="16"/>
        </w:rPr>
        <w:t>randomized controlled trials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)</w:t>
      </w:r>
    </w:p>
    <w:p w14:paraId="0A1F20B5" w14:textId="77777777" w:rsidR="00E00188" w:rsidRPr="0084236A" w:rsidRDefault="00E00188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Database: </w:t>
      </w:r>
      <w:r w:rsidRPr="00EB280E">
        <w:rPr>
          <w:rFonts w:ascii="微软雅黑" w:eastAsia="微软雅黑" w:hAnsi="微软雅黑" w:cs="Times New Roman"/>
          <w:color w:val="000000"/>
          <w:sz w:val="16"/>
          <w:szCs w:val="16"/>
        </w:rPr>
        <w:t>PubMed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,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Pr="00EB280E">
        <w:rPr>
          <w:rFonts w:ascii="微软雅黑" w:eastAsia="微软雅黑" w:hAnsi="微软雅黑" w:cs="Times New Roman"/>
          <w:color w:val="000000"/>
          <w:sz w:val="16"/>
          <w:szCs w:val="16"/>
        </w:rPr>
        <w:t>Embase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,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Pr="00EB280E">
        <w:rPr>
          <w:rFonts w:ascii="微软雅黑" w:eastAsia="微软雅黑" w:hAnsi="微软雅黑" w:cs="Times New Roman"/>
          <w:color w:val="000000"/>
          <w:sz w:val="16"/>
          <w:szCs w:val="16"/>
        </w:rPr>
        <w:t>Cochrane</w:t>
      </w: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library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</w:p>
    <w:p w14:paraId="67367553" w14:textId="77777777" w:rsidR="00E00188" w:rsidRPr="006303F4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Search completed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25</w:t>
      </w: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th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Oct</w:t>
      </w: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20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20</w:t>
      </w:r>
    </w:p>
    <w:p w14:paraId="2F3FEC7C" w14:textId="77777777" w:rsidR="00E00188" w:rsidRPr="00EB280E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>--------------------------------------------------------------------------------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--------------------------------------</w:t>
      </w:r>
    </w:p>
    <w:p w14:paraId="42602A23" w14:textId="77777777" w:rsidR="00E00188" w:rsidRPr="00A62791" w:rsidRDefault="00E00188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1215B4">
        <w:rPr>
          <w:rFonts w:ascii="微软雅黑" w:eastAsia="微软雅黑" w:hAnsi="微软雅黑" w:cs="Times New Roman"/>
          <w:b/>
          <w:color w:val="000000"/>
          <w:sz w:val="16"/>
          <w:szCs w:val="16"/>
        </w:rPr>
        <w:t>P</w:t>
      </w:r>
      <w:r w:rsidRPr="001215B4"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 xml:space="preserve">ubMed </w:t>
      </w:r>
    </w:p>
    <w:p w14:paraId="2A7B7713" w14:textId="7B0E19F1" w:rsidR="00E00188" w:rsidRDefault="00CE714F" w:rsidP="00CE714F">
      <w:pPr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((((indirect 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*[Title/Abstract]) OR (((metabolic cart*[Title/Abstract]) OR (metabolic monitor*[Title/Abstract])) OR (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respirat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* 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*[Title/Abstract]))) OR (("Calorimetry, Indirect"[Mesh]) OR (((((((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Calorimetries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, Indirect[Title/Abstract]) OR (Indirect 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Calorimetries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[Title/Abstract])) OR (Indirect Calorimetry[Title/Abstract])) OR (Calorimetry, Respiration[Title/Abstract])) OR (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Calorimetries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, Respiration[Title/Abstract])) OR (Respiration 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Calorimetries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[Title/Abstract])) OR (Respiration Calorimetry[Title/Abstract])))) AND ((randomized controlled trial [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pt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] OR controlled clinical trial [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pt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] OR randomized [tiab] OR placebo [tiab] OR clinical trials as topic [mesh: 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noexp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] OR randomly [tiab] OR trial [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ti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]) NOT (animals [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mh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] NOT humans [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mh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]))) AND (("Critical Care"[Mesh]) OR ((((critical care[Title/Abstract]) OR (critically ill[Title/Abstract])) OR (intensive care[Title/Abstract])) OR (((((((((((((((Critical Illness[Title/Abstract]) OR (Critical Care[Title/Abstract])) OR (intensive care units[Title/Abstract])) OR (Burn units[Title/Abstract])) OR (coronary care units[Title/Abstract])) OR (respiration, artificial[Title/Abstract])) ) OR (ventilators, mechanical[Title/Abstract])) OR (pulmonary ventilation[Title/Abstract])) OR (respiratory insufficiency[Title/Abstract])) OR (multiple organ failure[Title/Abstract])) OR (systemic inflammatory response syndrome[Title/Abstract])) OR (respiratory distress syndrome, adult[Title/Abstract])) OR (sepsis[Title/Abstract])) OR (shock, septic[Title/Abstract]))))</w:t>
      </w:r>
    </w:p>
    <w:p w14:paraId="0B658E1E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44FCDA2F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----------------------------------------------------------------------------------------------------------------------</w:t>
      </w:r>
    </w:p>
    <w:p w14:paraId="334B0681" w14:textId="77777777" w:rsidR="00E00188" w:rsidRPr="0080424D" w:rsidRDefault="00E00188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80424D">
        <w:rPr>
          <w:rFonts w:ascii="微软雅黑" w:eastAsia="微软雅黑" w:hAnsi="微软雅黑" w:cs="Times New Roman"/>
          <w:b/>
          <w:color w:val="000000"/>
          <w:sz w:val="16"/>
          <w:szCs w:val="16"/>
        </w:rPr>
        <w:t>Em</w:t>
      </w:r>
      <w:r w:rsidRPr="0080424D"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>base</w:t>
      </w:r>
    </w:p>
    <w:p w14:paraId="2CC2586E" w14:textId="197A84B4" w:rsidR="008C041A" w:rsidRPr="008C041A" w:rsidRDefault="00AB2C53" w:rsidP="00AB2C53">
      <w:pPr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#1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'septic shock'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 'multiple organ failure*'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 'multiple organ dysfunction*'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'systemic inflammatory response'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'respiratory distress syndrome*'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'respiratory care unit*'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'coronary care unit*'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'burn unit*'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'high dependency unit*'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'intensive therapy unit'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'intensive treatment unit*'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'intensive care'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'critical* ill*'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'critical care'</w:t>
      </w:r>
      <w:r w:rsidR="008C041A" w:rsidRPr="008C041A">
        <w:t xml:space="preserve">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/</w:t>
      </w:r>
      <w:proofErr w:type="spellStart"/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mp</w:t>
      </w:r>
      <w:proofErr w:type="spellEnd"/>
    </w:p>
    <w:p w14:paraId="7ACB8686" w14:textId="0C419C60" w:rsidR="008C041A" w:rsidRPr="008C041A" w:rsidRDefault="00AB2C53" w:rsidP="008C041A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#2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'lung ventilation'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'systemic inflammatory response syndrome'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'adult respiratory distress syndrome'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'septic shock'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'coronary care unit'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'intensive care unit'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'critically ill patient'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'intensive care'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/exp</w:t>
      </w:r>
    </w:p>
    <w:p w14:paraId="716E33A4" w14:textId="4C18BE14" w:rsidR="00AB2C53" w:rsidRPr="00AB2C53" w:rsidRDefault="00AB2C53" w:rsidP="008C041A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#3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#1 OR #2</w:t>
      </w:r>
    </w:p>
    <w:p w14:paraId="35F836AF" w14:textId="77777777" w:rsidR="00AB2C53" w:rsidRDefault="00AB2C53" w:rsidP="008C041A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0CA6FC01" w14:textId="6C40EFBD" w:rsidR="008C041A" w:rsidRDefault="00AB2C53" w:rsidP="008C041A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#4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'metabolic monitor*'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'metabolic cart*'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</w:t>
      </w:r>
      <w:proofErr w:type="spellStart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respirat</w:t>
      </w:r>
      <w:proofErr w:type="spellEnd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* </w:t>
      </w:r>
      <w:proofErr w:type="spellStart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calorimet</w:t>
      </w:r>
      <w:proofErr w:type="spellEnd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*'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'indirect </w:t>
      </w:r>
      <w:proofErr w:type="spellStart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calorimet</w:t>
      </w:r>
      <w:proofErr w:type="spellEnd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*'</w:t>
      </w:r>
    </w:p>
    <w:p w14:paraId="0A00C0A8" w14:textId="123A03C6" w:rsidR="00E00188" w:rsidRDefault="00AB2C53" w:rsidP="008C041A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#5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'indirect calorimeter'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'indirect calorimetry'/exp</w:t>
      </w:r>
    </w:p>
    <w:p w14:paraId="197A77D2" w14:textId="56AF7BCD" w:rsidR="00AB2C53" w:rsidRDefault="00AB2C53" w:rsidP="00AB2C53">
      <w:pPr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#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6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#4 OR #5</w:t>
      </w:r>
    </w:p>
    <w:p w14:paraId="398C5E28" w14:textId="77777777" w:rsidR="00AB2C53" w:rsidRDefault="00AB2C53" w:rsidP="00AB2C53">
      <w:pPr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7FF20B25" w14:textId="252D3C25" w:rsidR="00AB2C53" w:rsidRPr="008C041A" w:rsidRDefault="00AB2C53" w:rsidP="00AB2C53">
      <w:pPr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#7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'clinical trial'/exp OR 'randomization'/exp </w:t>
      </w:r>
      <w:proofErr w:type="spellStart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OR'single</w:t>
      </w:r>
      <w:proofErr w:type="spellEnd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blind procedure'/exp OR 'double blind      procedure'/exp OR 'randomized controlled trial'/exp OR 'crossover procedure'/exp OR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'placebo'/exp OR 'prospective studies'/exp OR ('</w:t>
      </w:r>
      <w:proofErr w:type="spellStart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randomi?ed</w:t>
      </w:r>
      <w:proofErr w:type="spellEnd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controlled' NEXT/1 trial*) OR </w:t>
      </w:r>
      <w:proofErr w:type="spellStart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rct</w:t>
      </w:r>
      <w:proofErr w:type="spellEnd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'randomly allocated' OR 'allocated randomly' OR 'random allocation' OR (allocated NEAR/2 random) OR (single NEXT/1 blind*) OR (double NEXT/1blind*) OR ((treble OR triple) NEAR/1 blind*) OR placebo*</w:t>
      </w:r>
    </w:p>
    <w:p w14:paraId="7686B735" w14:textId="0A80833C" w:rsidR="00AB2C53" w:rsidRDefault="00AB2C53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</w:p>
    <w:p w14:paraId="7F373A08" w14:textId="536914A8" w:rsidR="00AB2C53" w:rsidRPr="00AB2C53" w:rsidRDefault="00AB2C53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AB2C53">
        <w:rPr>
          <w:rFonts w:ascii="微软雅黑" w:eastAsia="微软雅黑" w:hAnsi="微软雅黑" w:cs="Times New Roman" w:hint="eastAsia"/>
          <w:color w:val="000000"/>
          <w:sz w:val="16"/>
          <w:szCs w:val="16"/>
        </w:rPr>
        <w:t>#</w:t>
      </w:r>
      <w:r w:rsidRPr="00AB2C53">
        <w:rPr>
          <w:rFonts w:ascii="微软雅黑" w:eastAsia="微软雅黑" w:hAnsi="微软雅黑" w:cs="Times New Roman"/>
          <w:color w:val="000000"/>
          <w:sz w:val="16"/>
          <w:szCs w:val="16"/>
        </w:rPr>
        <w:t>8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 w:rsidRPr="00AB2C53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#3 AND #6 AND #7</w:t>
      </w:r>
    </w:p>
    <w:p w14:paraId="7A8F629B" w14:textId="686CCDB7" w:rsidR="00AB2C53" w:rsidRDefault="00AB2C53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</w:p>
    <w:p w14:paraId="378B36F6" w14:textId="77777777" w:rsidR="00F62767" w:rsidRDefault="00F62767" w:rsidP="00F6276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----------------------------------------------------------------------------------------------------------------------</w:t>
      </w:r>
    </w:p>
    <w:p w14:paraId="59EB99E9" w14:textId="3EF27531" w:rsidR="00E00188" w:rsidRPr="002A7791" w:rsidRDefault="00E00188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2A7791">
        <w:rPr>
          <w:rFonts w:ascii="微软雅黑" w:eastAsia="微软雅黑" w:hAnsi="微软雅黑" w:cs="Times New Roman"/>
          <w:b/>
          <w:color w:val="000000"/>
          <w:sz w:val="16"/>
          <w:szCs w:val="16"/>
        </w:rPr>
        <w:t>Cochrane</w:t>
      </w:r>
      <w:r w:rsidRPr="002A7791"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 xml:space="preserve"> library</w:t>
      </w:r>
    </w:p>
    <w:p w14:paraId="48098628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MeSH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descriptor: [Calorimetry, Indirect] explode all trees</w:t>
      </w:r>
    </w:p>
    <w:p w14:paraId="306C97E8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#2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("indirect calorimetry"):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510C74EC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#3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(metabolic cart):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65EE732C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lastRenderedPageBreak/>
        <w:t>#4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respirat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* 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calorimet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*):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07C55F57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#5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#1 OR #2 OR #3 #4</w:t>
      </w:r>
    </w:p>
    <w:p w14:paraId="39E745DA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#6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MeSH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descriptor: [Critical Care] explode all trees</w:t>
      </w:r>
    </w:p>
    <w:p w14:paraId="786F8D57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#7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MeSH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descriptor: [Critical Illness] explode all trees</w:t>
      </w:r>
    </w:p>
    <w:p w14:paraId="6A8E37F1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#8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(critically ill):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6D0503C5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#9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(intensive care):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746E99FE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#10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(critical care):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5216A82C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#11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(respiratory distress syndrome):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4A3E8669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#12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(sepsis):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5BB74F99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#13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(shock):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2275782D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#14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(systemic inflammatory response syndrome):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0F9016CA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#15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(multiple organ failure):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25C6FEF4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#16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(respiratory insufficiency):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5E2F99A0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#17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(pulmonary ventilation):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632577CC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#18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(burn):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2F71C3CC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#19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#6 OR #7 OR #8 OR #9 OR #10 OR #11 OR #12 OR #13 OR #14 OR #15 OR #16 OR #17 OR #18</w:t>
      </w:r>
    </w:p>
    <w:p w14:paraId="3A713829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#20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(randomized controlled trial):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pt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762282FA" w14:textId="24844893" w:rsidR="00E00188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#21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#5 AND #19 AND #20</w:t>
      </w:r>
    </w:p>
    <w:p w14:paraId="33F97B19" w14:textId="423CF48C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18AA1602" w14:textId="77777777" w:rsidR="00C14A22" w:rsidRDefault="00C14A22" w:rsidP="00C14A22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----------------------------------------------------------------------------------------------------------------------</w:t>
      </w:r>
    </w:p>
    <w:p w14:paraId="04F44826" w14:textId="77777777" w:rsidR="00E00188" w:rsidRPr="00676722" w:rsidRDefault="00E00188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676722"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>Studies needed for full-reviewed but not included in the current meta-analysis</w:t>
      </w:r>
      <w:r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 xml:space="preserve"> (n=8 trials)</w:t>
      </w:r>
    </w:p>
    <w:p w14:paraId="2A809A05" w14:textId="7528ED6B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1. </w:t>
      </w:r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Berger MM,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Pantet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O, Jacquelin-Ravel N,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Charrière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M, Schmidt S,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Becce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F,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Audran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R,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Spertini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F,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Tappy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L,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Pichard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C. Supplemental parenteral nutrition improves immunity with unchanged carbohydrate and protein metabolism in critically ill patients: The SPN2 randomized tracer study. Clin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Nutr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. 2019 Oct;38(5):2408-2416.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doi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: 10.1016/j.clnu.2018.10.023.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Epub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2018 Nov 5. </w:t>
      </w:r>
    </w:p>
    <w:p w14:paraId="22A17ED8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288BF3D2" w14:textId="1226D071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2. </w:t>
      </w:r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Heidegger CP, Berger MM, Graf S,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Zingg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W,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Darmon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P, Costanza MC, Thibault R,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Pichard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C: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Optimisation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of energy provision with supplemental parenteral nutrition in critically ill patients: a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randomised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controlled clinical trial. Lancet (London, England) 2013, 381(9864):385-393.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 </w:t>
      </w:r>
    </w:p>
    <w:p w14:paraId="1C15807B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7FEEA334" w14:textId="6EC79A31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3. </w:t>
      </w:r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Azevedo JRA, Lima HCM, Montenegro WS, Souza SCC, Nogueira I, Silva MM, Muniz NA: Optimized calorie and high protein intake versus recommended caloric-protein intake in critically ill patients: a prospective, randomized, controlled phase II clinical trial.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Revista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Brasileira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de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terapia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intensiva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2019, 31(2):171-179.</w:t>
      </w:r>
    </w:p>
    <w:p w14:paraId="00F80EC3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475AEE89" w14:textId="458D2666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4. </w:t>
      </w:r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Petros S, </w:t>
      </w:r>
      <w:proofErr w:type="spellStart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>Horbach</w:t>
      </w:r>
      <w:proofErr w:type="spellEnd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M, Seidel F, </w:t>
      </w:r>
      <w:proofErr w:type="spellStart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>Weidhase</w:t>
      </w:r>
      <w:proofErr w:type="spellEnd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L: Hypocaloric vs </w:t>
      </w:r>
      <w:proofErr w:type="spellStart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>Normocaloric</w:t>
      </w:r>
      <w:proofErr w:type="spellEnd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Nutrition in Critically Ill Patients: A Prospective Randomized Pilot Trial. JPEN Journal of parenteral and enteral nutrition 2016, 40(2):242-249.</w:t>
      </w:r>
    </w:p>
    <w:p w14:paraId="067DD13F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23D103CD" w14:textId="2D3213A8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5.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Jonckheer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J,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Demol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J,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Lanckmans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K,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Malbrain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MLNG,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Spapen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H, De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Waele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E. MECCIAS trial: Metabolic consequences of continuous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veno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-venous hemofiltration on indirect calorimetry. Clin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Nutr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. 2020 Apr 21:S0261-5614(20)30188-6.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doi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: 10.1016/j.clnu.2020.04.017.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Epub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ahead of print. </w:t>
      </w:r>
    </w:p>
    <w:p w14:paraId="248BA5DE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1C66F9B0" w14:textId="3A1AB22C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6.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Sundström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Rehal M,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Liebau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F,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Wernerman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J,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Rooyackers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O. Whole-body protein kinetics in critically ill patients during 50 or 100% energy provision by enteral nutrition: A randomized cross-over study.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PLoS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One. 2020 Oct 5;15(10):e0240045.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doi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: 10.1371/journal.pone.0240045. </w:t>
      </w:r>
    </w:p>
    <w:p w14:paraId="358585B7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4F910BA9" w14:textId="165EACCF" w:rsidR="00AD184C" w:rsidRDefault="00AD184C">
      <w:pPr>
        <w:widowControl/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br w:type="page"/>
      </w:r>
    </w:p>
    <w:p w14:paraId="1AD06617" w14:textId="77777777" w:rsidR="00AD184C" w:rsidRDefault="00AD184C" w:rsidP="00687C2C">
      <w:pPr>
        <w:rPr>
          <w:rFonts w:ascii="微软雅黑" w:eastAsia="微软雅黑" w:hAnsi="微软雅黑" w:cs="Times New Roman"/>
          <w:color w:val="000000"/>
          <w:sz w:val="16"/>
          <w:szCs w:val="16"/>
        </w:rPr>
        <w:sectPr w:rsidR="00AD184C" w:rsidSect="00E00188">
          <w:footerReference w:type="default" r:id="rId8"/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34F99164" w14:textId="77777777" w:rsidR="00AD184C" w:rsidRDefault="00AD184C" w:rsidP="00AD184C">
      <w:pPr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</w:pP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lastRenderedPageBreak/>
        <w:t>Appendix file 2</w:t>
      </w:r>
      <w:r w:rsidRPr="00AD184C">
        <w:rPr>
          <w:rFonts w:ascii="微软雅黑" w:eastAsia="微软雅黑" w:hAnsi="微软雅黑" w:cs="Times New Roman" w:hint="eastAsia"/>
          <w:b/>
          <w:bCs/>
          <w:color w:val="000000"/>
          <w:sz w:val="16"/>
          <w:szCs w:val="16"/>
        </w:rPr>
        <w:t xml:space="preserve"> </w:t>
      </w:r>
    </w:p>
    <w:p w14:paraId="5BB85991" w14:textId="22C9A634" w:rsidR="00AD184C" w:rsidRPr="00AD184C" w:rsidRDefault="00AD184C" w:rsidP="00AD184C">
      <w:pPr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bidi="ar"/>
        </w:rPr>
      </w:pPr>
      <w:r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 xml:space="preserve">Table </w:t>
      </w: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>Summarized data of predefined outcomes among the included studies</w:t>
      </w:r>
    </w:p>
    <w:tbl>
      <w:tblPr>
        <w:tblStyle w:val="a7"/>
        <w:tblW w:w="14153" w:type="dxa"/>
        <w:tblInd w:w="130" w:type="dxa"/>
        <w:tblLayout w:type="fixed"/>
        <w:tblLook w:val="04A0" w:firstRow="1" w:lastRow="0" w:firstColumn="1" w:lastColumn="0" w:noHBand="0" w:noVBand="1"/>
      </w:tblPr>
      <w:tblGrid>
        <w:gridCol w:w="2246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992"/>
        <w:gridCol w:w="993"/>
        <w:gridCol w:w="1134"/>
        <w:gridCol w:w="992"/>
        <w:gridCol w:w="992"/>
        <w:gridCol w:w="992"/>
      </w:tblGrid>
      <w:tr w:rsidR="00AD184C" w14:paraId="42B26553" w14:textId="77777777" w:rsidTr="00AB4CF0">
        <w:tc>
          <w:tcPr>
            <w:tcW w:w="2246" w:type="dxa"/>
            <w:vMerge w:val="restart"/>
            <w:vAlign w:val="center"/>
          </w:tcPr>
          <w:p w14:paraId="1FC258AE" w14:textId="4B859E21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Study/year</w:t>
            </w:r>
          </w:p>
        </w:tc>
        <w:tc>
          <w:tcPr>
            <w:tcW w:w="1276" w:type="dxa"/>
            <w:gridSpan w:val="2"/>
            <w:vAlign w:val="center"/>
          </w:tcPr>
          <w:p w14:paraId="21CFA871" w14:textId="64AEC4D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ICU mortality, n</w:t>
            </w:r>
          </w:p>
        </w:tc>
        <w:tc>
          <w:tcPr>
            <w:tcW w:w="1134" w:type="dxa"/>
            <w:gridSpan w:val="2"/>
            <w:vAlign w:val="center"/>
          </w:tcPr>
          <w:p w14:paraId="367DA9B4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Hospital mortality, n</w:t>
            </w:r>
          </w:p>
        </w:tc>
        <w:tc>
          <w:tcPr>
            <w:tcW w:w="1134" w:type="dxa"/>
            <w:gridSpan w:val="2"/>
            <w:vAlign w:val="center"/>
          </w:tcPr>
          <w:p w14:paraId="0DE43024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Mortality 28 days, n</w:t>
            </w:r>
          </w:p>
        </w:tc>
        <w:tc>
          <w:tcPr>
            <w:tcW w:w="1134" w:type="dxa"/>
            <w:gridSpan w:val="2"/>
            <w:vAlign w:val="center"/>
          </w:tcPr>
          <w:p w14:paraId="06178F14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Mortality 60 days, n</w:t>
            </w:r>
          </w:p>
        </w:tc>
        <w:tc>
          <w:tcPr>
            <w:tcW w:w="1134" w:type="dxa"/>
            <w:gridSpan w:val="2"/>
            <w:vAlign w:val="center"/>
          </w:tcPr>
          <w:p w14:paraId="50D89601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Mortality 90 days, n</w:t>
            </w:r>
          </w:p>
        </w:tc>
        <w:tc>
          <w:tcPr>
            <w:tcW w:w="1985" w:type="dxa"/>
            <w:gridSpan w:val="2"/>
          </w:tcPr>
          <w:p w14:paraId="3A82E3EE" w14:textId="70069745" w:rsidR="00AD184C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 w:rsidRPr="00AB4CF0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Length of 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hospital</w:t>
            </w:r>
            <w:r w:rsidRPr="00AB4CF0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stay, days, (</w:t>
            </w:r>
            <w:proofErr w:type="spellStart"/>
            <w:r w:rsidRPr="00AB4CF0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mean±SD</w:t>
            </w:r>
            <w:proofErr w:type="spellEnd"/>
            <w:r w:rsidRPr="00AB4CF0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)</w:t>
            </w:r>
          </w:p>
        </w:tc>
        <w:tc>
          <w:tcPr>
            <w:tcW w:w="2126" w:type="dxa"/>
            <w:gridSpan w:val="2"/>
            <w:vAlign w:val="center"/>
          </w:tcPr>
          <w:p w14:paraId="1FFF96DB" w14:textId="17E154E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Length of ICU stay, days, (mean±SD)</w:t>
            </w:r>
          </w:p>
        </w:tc>
        <w:tc>
          <w:tcPr>
            <w:tcW w:w="1984" w:type="dxa"/>
            <w:gridSpan w:val="2"/>
            <w:vAlign w:val="center"/>
          </w:tcPr>
          <w:p w14:paraId="2B4B1804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 xml:space="preserve">Length of 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MV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, days,</w:t>
            </w:r>
          </w:p>
          <w:p w14:paraId="7AE51DBA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 xml:space="preserve"> (mean±SD)</w:t>
            </w:r>
          </w:p>
        </w:tc>
      </w:tr>
      <w:tr w:rsidR="00FB4744" w14:paraId="2C098F90" w14:textId="77777777" w:rsidTr="00AB4CF0">
        <w:tc>
          <w:tcPr>
            <w:tcW w:w="2246" w:type="dxa"/>
            <w:vMerge/>
          </w:tcPr>
          <w:p w14:paraId="4D528A8C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bookmarkStart w:id="0" w:name="_Hlk57056298"/>
          </w:p>
        </w:tc>
        <w:tc>
          <w:tcPr>
            <w:tcW w:w="709" w:type="dxa"/>
            <w:vAlign w:val="center"/>
          </w:tcPr>
          <w:p w14:paraId="2458D73D" w14:textId="7DD0C640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567" w:type="dxa"/>
            <w:vAlign w:val="center"/>
          </w:tcPr>
          <w:p w14:paraId="7F45F807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567" w:type="dxa"/>
            <w:vAlign w:val="center"/>
          </w:tcPr>
          <w:p w14:paraId="3A491F93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567" w:type="dxa"/>
            <w:vAlign w:val="center"/>
          </w:tcPr>
          <w:p w14:paraId="224D2E22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567" w:type="dxa"/>
            <w:vAlign w:val="center"/>
          </w:tcPr>
          <w:p w14:paraId="05EF9F21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567" w:type="dxa"/>
            <w:vAlign w:val="center"/>
          </w:tcPr>
          <w:p w14:paraId="54B8611F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567" w:type="dxa"/>
            <w:vAlign w:val="center"/>
          </w:tcPr>
          <w:p w14:paraId="4072BB94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567" w:type="dxa"/>
            <w:vAlign w:val="center"/>
          </w:tcPr>
          <w:p w14:paraId="0C92E407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567" w:type="dxa"/>
            <w:vAlign w:val="center"/>
          </w:tcPr>
          <w:p w14:paraId="7A428A0D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567" w:type="dxa"/>
            <w:vAlign w:val="center"/>
          </w:tcPr>
          <w:p w14:paraId="65B706B0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992" w:type="dxa"/>
            <w:vAlign w:val="center"/>
          </w:tcPr>
          <w:p w14:paraId="2DC619B4" w14:textId="6BFD17DE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993" w:type="dxa"/>
            <w:vAlign w:val="center"/>
          </w:tcPr>
          <w:p w14:paraId="1ED0E8F7" w14:textId="678988FF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1134" w:type="dxa"/>
            <w:vAlign w:val="center"/>
          </w:tcPr>
          <w:p w14:paraId="3988726B" w14:textId="4A6EFC46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992" w:type="dxa"/>
            <w:vAlign w:val="center"/>
          </w:tcPr>
          <w:p w14:paraId="429A3C9A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992" w:type="dxa"/>
            <w:vAlign w:val="center"/>
          </w:tcPr>
          <w:p w14:paraId="3213AF98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992" w:type="dxa"/>
            <w:vAlign w:val="center"/>
          </w:tcPr>
          <w:p w14:paraId="38443748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PE</w:t>
            </w:r>
          </w:p>
        </w:tc>
      </w:tr>
      <w:bookmarkEnd w:id="0"/>
      <w:tr w:rsidR="00AB4CF0" w14:paraId="15BF786D" w14:textId="77777777" w:rsidTr="00AB4CF0">
        <w:tc>
          <w:tcPr>
            <w:tcW w:w="2246" w:type="dxa"/>
            <w:vAlign w:val="center"/>
          </w:tcPr>
          <w:p w14:paraId="1868F964" w14:textId="7B0EEC83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Singer 2011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[7]</w:t>
            </w:r>
          </w:p>
        </w:tc>
        <w:tc>
          <w:tcPr>
            <w:tcW w:w="709" w:type="dxa"/>
            <w:vAlign w:val="center"/>
          </w:tcPr>
          <w:p w14:paraId="625C709C" w14:textId="7299FC1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16</w:t>
            </w:r>
          </w:p>
        </w:tc>
        <w:tc>
          <w:tcPr>
            <w:tcW w:w="567" w:type="dxa"/>
            <w:vAlign w:val="center"/>
          </w:tcPr>
          <w:p w14:paraId="0F5904D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17</w:t>
            </w:r>
          </w:p>
        </w:tc>
        <w:tc>
          <w:tcPr>
            <w:tcW w:w="567" w:type="dxa"/>
            <w:vAlign w:val="center"/>
          </w:tcPr>
          <w:p w14:paraId="651A67DE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21</w:t>
            </w:r>
          </w:p>
        </w:tc>
        <w:tc>
          <w:tcPr>
            <w:tcW w:w="567" w:type="dxa"/>
            <w:vAlign w:val="center"/>
          </w:tcPr>
          <w:p w14:paraId="410F945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31</w:t>
            </w:r>
          </w:p>
        </w:tc>
        <w:tc>
          <w:tcPr>
            <w:tcW w:w="567" w:type="dxa"/>
            <w:vAlign w:val="center"/>
          </w:tcPr>
          <w:p w14:paraId="0DBB1F55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EADC32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B250071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58ED54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397EF2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6BEDBD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2593DF4E" w14:textId="4D36A83E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23</w:t>
            </w:r>
          </w:p>
        </w:tc>
        <w:tc>
          <w:tcPr>
            <w:tcW w:w="993" w:type="dxa"/>
            <w:vAlign w:val="center"/>
          </w:tcPr>
          <w:p w14:paraId="66035EBD" w14:textId="3BAA5A16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32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27</w:t>
            </w:r>
          </w:p>
        </w:tc>
        <w:tc>
          <w:tcPr>
            <w:tcW w:w="1134" w:type="dxa"/>
            <w:vAlign w:val="center"/>
          </w:tcPr>
          <w:p w14:paraId="4304F983" w14:textId="21D007BD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17±1</w:t>
            </w:r>
            <w:r w:rsidR="00A55994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5</w:t>
            </w:r>
          </w:p>
        </w:tc>
        <w:tc>
          <w:tcPr>
            <w:tcW w:w="992" w:type="dxa"/>
            <w:vAlign w:val="center"/>
          </w:tcPr>
          <w:p w14:paraId="30E4DCB9" w14:textId="5B844DC3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</w:t>
            </w:r>
            <w:r w:rsidR="00A55994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F47FA5" w14:textId="2D62196B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16±1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D1BFFE" w14:textId="7D4C2B19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±8</w:t>
            </w:r>
          </w:p>
        </w:tc>
      </w:tr>
      <w:tr w:rsidR="00AB4CF0" w14:paraId="5D6469AA" w14:textId="77777777" w:rsidTr="00AB4CF0">
        <w:tc>
          <w:tcPr>
            <w:tcW w:w="2246" w:type="dxa"/>
            <w:vAlign w:val="center"/>
          </w:tcPr>
          <w:p w14:paraId="02F03371" w14:textId="12208DCB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Landes 2016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2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39977651" w14:textId="0E342EB3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02A2E443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E1B81DB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0518C26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37A5344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6D919C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1BF3C2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0073F2A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7B317B0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449FE35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203294D6" w14:textId="04ECF163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3" w:type="dxa"/>
            <w:vAlign w:val="center"/>
          </w:tcPr>
          <w:p w14:paraId="4F2E8D13" w14:textId="10F50C41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1134" w:type="dxa"/>
            <w:vAlign w:val="center"/>
          </w:tcPr>
          <w:p w14:paraId="15AA18E3" w14:textId="2A56635C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398989F1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7DB558" w14:textId="1CCDC2BA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4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9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±2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A2E628" w14:textId="422619E0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46±31</w:t>
            </w:r>
          </w:p>
        </w:tc>
      </w:tr>
      <w:tr w:rsidR="00AB4CF0" w14:paraId="01990C59" w14:textId="77777777" w:rsidTr="00AB4CF0">
        <w:tc>
          <w:tcPr>
            <w:tcW w:w="2246" w:type="dxa"/>
            <w:vAlign w:val="center"/>
          </w:tcPr>
          <w:p w14:paraId="0B163E65" w14:textId="001FD19D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Allingstrup 2017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20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793843A6" w14:textId="53F2222F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7E883C73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B83FF7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21EB48A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A4FD848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20</w:t>
            </w:r>
          </w:p>
        </w:tc>
        <w:tc>
          <w:tcPr>
            <w:tcW w:w="567" w:type="dxa"/>
            <w:vAlign w:val="center"/>
          </w:tcPr>
          <w:p w14:paraId="44292E47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21</w:t>
            </w:r>
          </w:p>
        </w:tc>
        <w:tc>
          <w:tcPr>
            <w:tcW w:w="567" w:type="dxa"/>
            <w:vAlign w:val="center"/>
          </w:tcPr>
          <w:p w14:paraId="7AE137C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2D24B86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74C37121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30</w:t>
            </w:r>
          </w:p>
        </w:tc>
        <w:tc>
          <w:tcPr>
            <w:tcW w:w="567" w:type="dxa"/>
            <w:vAlign w:val="center"/>
          </w:tcPr>
          <w:p w14:paraId="08D7E8C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32</w:t>
            </w:r>
          </w:p>
        </w:tc>
        <w:tc>
          <w:tcPr>
            <w:tcW w:w="992" w:type="dxa"/>
            <w:vAlign w:val="center"/>
          </w:tcPr>
          <w:p w14:paraId="144A60C2" w14:textId="75224224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</w:t>
            </w:r>
            <w:r w:rsidR="00A55994" w:rsidRP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vAlign w:val="center"/>
          </w:tcPr>
          <w:p w14:paraId="7FE355B8" w14:textId="3E5067F9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34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29</w:t>
            </w:r>
            <w:r w:rsidR="00A55994" w:rsidRP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1134" w:type="dxa"/>
            <w:vAlign w:val="center"/>
          </w:tcPr>
          <w:p w14:paraId="5E0A5324" w14:textId="438FDC1F" w:rsidR="00AB4CF0" w:rsidRDefault="00A55994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7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±1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</w:t>
            </w:r>
            <w:r w:rsidRP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992" w:type="dxa"/>
            <w:vAlign w:val="center"/>
          </w:tcPr>
          <w:p w14:paraId="4D246A0A" w14:textId="00FC7AD7" w:rsidR="00AB4CF0" w:rsidRDefault="00A55994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7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5</w:t>
            </w:r>
            <w:r w:rsidRP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04D2EF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1CD16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</w:tr>
      <w:tr w:rsidR="00AB4CF0" w14:paraId="3B83F30C" w14:textId="77777777" w:rsidTr="00AB4CF0">
        <w:tc>
          <w:tcPr>
            <w:tcW w:w="2246" w:type="dxa"/>
            <w:vAlign w:val="center"/>
          </w:tcPr>
          <w:p w14:paraId="78DA47A9" w14:textId="5B2555AB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Gonzalez-Granda 2018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1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0199436C" w14:textId="6F646096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</w:t>
            </w:r>
          </w:p>
        </w:tc>
        <w:tc>
          <w:tcPr>
            <w:tcW w:w="567" w:type="dxa"/>
            <w:vAlign w:val="center"/>
          </w:tcPr>
          <w:p w14:paraId="6FBC4027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</w:t>
            </w:r>
          </w:p>
        </w:tc>
        <w:tc>
          <w:tcPr>
            <w:tcW w:w="567" w:type="dxa"/>
            <w:vAlign w:val="center"/>
          </w:tcPr>
          <w:p w14:paraId="23F601AC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5</w:t>
            </w:r>
          </w:p>
        </w:tc>
        <w:tc>
          <w:tcPr>
            <w:tcW w:w="567" w:type="dxa"/>
            <w:vAlign w:val="center"/>
          </w:tcPr>
          <w:p w14:paraId="2FAAD8E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</w:t>
            </w:r>
          </w:p>
        </w:tc>
        <w:tc>
          <w:tcPr>
            <w:tcW w:w="567" w:type="dxa"/>
            <w:vAlign w:val="center"/>
          </w:tcPr>
          <w:p w14:paraId="485029A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65BB32E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6F5C3A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D60A72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FF86A5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8136A4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210BE1C4" w14:textId="07D47410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31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24</w:t>
            </w:r>
          </w:p>
        </w:tc>
        <w:tc>
          <w:tcPr>
            <w:tcW w:w="993" w:type="dxa"/>
            <w:vAlign w:val="center"/>
          </w:tcPr>
          <w:p w14:paraId="28BD2375" w14:textId="6AD64333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40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±2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</w:t>
            </w:r>
          </w:p>
        </w:tc>
        <w:tc>
          <w:tcPr>
            <w:tcW w:w="1134" w:type="dxa"/>
            <w:vAlign w:val="center"/>
          </w:tcPr>
          <w:p w14:paraId="7BE14995" w14:textId="573FB354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13±8</w:t>
            </w:r>
          </w:p>
        </w:tc>
        <w:tc>
          <w:tcPr>
            <w:tcW w:w="992" w:type="dxa"/>
            <w:vAlign w:val="center"/>
          </w:tcPr>
          <w:p w14:paraId="0CD0DBE2" w14:textId="41CF794E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24±20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901F3B" w14:textId="5AFF192C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9±8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0AE1C5" w14:textId="1837F860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10±5</w:t>
            </w:r>
          </w:p>
        </w:tc>
      </w:tr>
      <w:tr w:rsidR="00AB4CF0" w14:paraId="13D36791" w14:textId="77777777" w:rsidTr="00AB4CF0">
        <w:tc>
          <w:tcPr>
            <w:tcW w:w="2246" w:type="dxa"/>
            <w:vAlign w:val="center"/>
          </w:tcPr>
          <w:p w14:paraId="292EFC5A" w14:textId="3DD58BA1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Shi 2019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[1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3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0B4B4EE3" w14:textId="68FC1142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31E19B4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4CCF3EC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5B65CEF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017F925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02BDBC63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3F0E16E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0B050D0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BD1D51B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BE9478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7E777B46" w14:textId="08372C59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3" w:type="dxa"/>
            <w:vAlign w:val="center"/>
          </w:tcPr>
          <w:p w14:paraId="2F416D9B" w14:textId="47ACF446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1134" w:type="dxa"/>
            <w:vAlign w:val="center"/>
          </w:tcPr>
          <w:p w14:paraId="5F6A9E6C" w14:textId="7B05F97F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184C89E7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530F46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C7DDEA6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</w:tr>
      <w:tr w:rsidR="002B348F" w14:paraId="34AB9BA0" w14:textId="77777777" w:rsidTr="00AB4CF0">
        <w:tc>
          <w:tcPr>
            <w:tcW w:w="2246" w:type="dxa"/>
            <w:vAlign w:val="center"/>
          </w:tcPr>
          <w:p w14:paraId="62530263" w14:textId="5BC29625" w:rsidR="002B348F" w:rsidRDefault="002B348F" w:rsidP="002B348F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Zhao 2019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 xml:space="preserve"> [1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5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0E9C4E1B" w14:textId="0A93C75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D6D0866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7AE7F96F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05902FF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1D4CB39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5</w:t>
            </w:r>
          </w:p>
        </w:tc>
        <w:tc>
          <w:tcPr>
            <w:tcW w:w="567" w:type="dxa"/>
            <w:vAlign w:val="center"/>
          </w:tcPr>
          <w:p w14:paraId="3B853AB3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7</w:t>
            </w:r>
          </w:p>
        </w:tc>
        <w:tc>
          <w:tcPr>
            <w:tcW w:w="567" w:type="dxa"/>
            <w:vAlign w:val="center"/>
          </w:tcPr>
          <w:p w14:paraId="0129BB93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90DA203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B0D1BFD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20F7A87B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054C761C" w14:textId="50D6A970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3" w:type="dxa"/>
            <w:vAlign w:val="center"/>
          </w:tcPr>
          <w:p w14:paraId="0AF23404" w14:textId="66CD45DE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1134" w:type="dxa"/>
            <w:vAlign w:val="center"/>
          </w:tcPr>
          <w:p w14:paraId="58073BEB" w14:textId="20F03C96" w:rsidR="002B348F" w:rsidRDefault="00A55994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9</w:t>
            </w:r>
            <w:r w:rsidR="002B348F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±2</w:t>
            </w:r>
          </w:p>
        </w:tc>
        <w:tc>
          <w:tcPr>
            <w:tcW w:w="992" w:type="dxa"/>
            <w:vAlign w:val="center"/>
          </w:tcPr>
          <w:p w14:paraId="289279EB" w14:textId="30722426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10±3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5BF428" w14:textId="56E89E33" w:rsidR="002B348F" w:rsidRDefault="00A55994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</w:t>
            </w:r>
            <w:r w:rsidR="002B348F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B25674" w14:textId="4B79596B" w:rsidR="002B348F" w:rsidRDefault="00A55994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5</w:t>
            </w:r>
            <w:r w:rsidR="002B348F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±1</w:t>
            </w:r>
          </w:p>
        </w:tc>
      </w:tr>
      <w:tr w:rsidR="00AB4CF0" w14:paraId="2457C1F1" w14:textId="77777777" w:rsidTr="00AB4CF0">
        <w:tc>
          <w:tcPr>
            <w:tcW w:w="2246" w:type="dxa"/>
            <w:vAlign w:val="center"/>
          </w:tcPr>
          <w:p w14:paraId="09C0F6AD" w14:textId="4E6EC31B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Singer 2020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[1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4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1C4A5ADC" w14:textId="258F6922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45</w:t>
            </w:r>
          </w:p>
        </w:tc>
        <w:tc>
          <w:tcPr>
            <w:tcW w:w="567" w:type="dxa"/>
            <w:vAlign w:val="center"/>
          </w:tcPr>
          <w:p w14:paraId="6B8C608B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46</w:t>
            </w:r>
          </w:p>
        </w:tc>
        <w:tc>
          <w:tcPr>
            <w:tcW w:w="567" w:type="dxa"/>
            <w:vAlign w:val="center"/>
          </w:tcPr>
          <w:p w14:paraId="03609E4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2CA58F5E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679E71B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DA3EE77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5004E81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7D08DB2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6D8AF8B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22</w:t>
            </w:r>
          </w:p>
        </w:tc>
        <w:tc>
          <w:tcPr>
            <w:tcW w:w="567" w:type="dxa"/>
            <w:vAlign w:val="center"/>
          </w:tcPr>
          <w:p w14:paraId="51D34515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29</w:t>
            </w:r>
          </w:p>
        </w:tc>
        <w:tc>
          <w:tcPr>
            <w:tcW w:w="992" w:type="dxa"/>
            <w:vAlign w:val="center"/>
          </w:tcPr>
          <w:p w14:paraId="43E82CA7" w14:textId="00B2F02A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27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29</w:t>
            </w:r>
          </w:p>
        </w:tc>
        <w:tc>
          <w:tcPr>
            <w:tcW w:w="993" w:type="dxa"/>
            <w:vAlign w:val="center"/>
          </w:tcPr>
          <w:p w14:paraId="1FF54871" w14:textId="40C3B9B6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25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16</w:t>
            </w:r>
          </w:p>
        </w:tc>
        <w:tc>
          <w:tcPr>
            <w:tcW w:w="1134" w:type="dxa"/>
            <w:vAlign w:val="center"/>
          </w:tcPr>
          <w:p w14:paraId="310E0B73" w14:textId="0BC56879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13±1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</w:t>
            </w:r>
          </w:p>
        </w:tc>
        <w:tc>
          <w:tcPr>
            <w:tcW w:w="992" w:type="dxa"/>
            <w:vAlign w:val="center"/>
          </w:tcPr>
          <w:p w14:paraId="02DA05EF" w14:textId="10D84139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12±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225C6C" w14:textId="65F0AF95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10±9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40505D" w14:textId="20F55D1B" w:rsidR="00AB4CF0" w:rsidRDefault="00A55994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10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±8</w:t>
            </w:r>
          </w:p>
        </w:tc>
      </w:tr>
      <w:tr w:rsidR="00AB4CF0" w14:paraId="620E826E" w14:textId="77777777" w:rsidTr="00AB4CF0">
        <w:tc>
          <w:tcPr>
            <w:tcW w:w="2246" w:type="dxa"/>
            <w:vAlign w:val="center"/>
          </w:tcPr>
          <w:p w14:paraId="5BBE6ACC" w14:textId="4C3786D4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Yang 2016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3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1150A94F" w14:textId="4AC3FC9A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E7C0487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6C69E2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CAE730C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B805944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</w:t>
            </w:r>
          </w:p>
        </w:tc>
        <w:tc>
          <w:tcPr>
            <w:tcW w:w="567" w:type="dxa"/>
            <w:vAlign w:val="center"/>
          </w:tcPr>
          <w:p w14:paraId="35ED719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7</w:t>
            </w:r>
          </w:p>
        </w:tc>
        <w:tc>
          <w:tcPr>
            <w:tcW w:w="567" w:type="dxa"/>
            <w:vAlign w:val="center"/>
          </w:tcPr>
          <w:p w14:paraId="712BE9FF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CBCDFA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4DD3255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24E0BBD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47FFF952" w14:textId="03978FB2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3" w:type="dxa"/>
            <w:vAlign w:val="center"/>
          </w:tcPr>
          <w:p w14:paraId="42A29836" w14:textId="36B425F2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1134" w:type="dxa"/>
            <w:vAlign w:val="center"/>
          </w:tcPr>
          <w:p w14:paraId="5C934CEC" w14:textId="7BF232C8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8±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</w:t>
            </w:r>
          </w:p>
        </w:tc>
        <w:tc>
          <w:tcPr>
            <w:tcW w:w="992" w:type="dxa"/>
            <w:vAlign w:val="center"/>
          </w:tcPr>
          <w:p w14:paraId="19FAD274" w14:textId="4A25B2CD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10±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686204" w14:textId="7D38657D" w:rsidR="00AB4CF0" w:rsidRDefault="00A55994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7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84FDEF" w14:textId="0DCE9877" w:rsidR="00AB4CF0" w:rsidRDefault="00A55994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7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±4</w:t>
            </w:r>
          </w:p>
        </w:tc>
      </w:tr>
    </w:tbl>
    <w:p w14:paraId="43ACFB64" w14:textId="54228D75" w:rsidR="00AD184C" w:rsidRDefault="00AD184C" w:rsidP="00AD184C">
      <w:pPr>
        <w:widowControl/>
        <w:jc w:val="left"/>
        <w:rPr>
          <w:rFonts w:ascii="HelveticaNeueLTPro-Roman" w:eastAsia="HelveticaNeueLTPro-Roman" w:cs="HelveticaNeueLTPro-Roman"/>
          <w:kern w:val="0"/>
          <w:sz w:val="16"/>
          <w:szCs w:val="16"/>
        </w:rPr>
      </w:pPr>
      <w:r>
        <w:rPr>
          <w:rFonts w:ascii="HelveticaNeueLTPro-Roman" w:eastAsia="HelveticaNeueLTPro-Roman" w:cs="HelveticaNeueLTPro-Roman"/>
          <w:kern w:val="0"/>
          <w:sz w:val="16"/>
          <w:szCs w:val="16"/>
        </w:rPr>
        <w:t xml:space="preserve">IC, indirect calorimetry; </w:t>
      </w:r>
      <w:r>
        <w:rPr>
          <w:rFonts w:ascii="微软雅黑" w:eastAsia="微软雅黑" w:hAnsi="微软雅黑" w:cs="微软雅黑" w:hint="eastAsia"/>
          <w:kern w:val="0"/>
          <w:sz w:val="16"/>
          <w:szCs w:val="16"/>
        </w:rPr>
        <w:t>ICU, intensive care unit;</w:t>
      </w:r>
      <w:r>
        <w:rPr>
          <w:rFonts w:ascii="微软雅黑" w:eastAsia="微软雅黑" w:hAnsi="微软雅黑" w:cs="微软雅黑"/>
          <w:kern w:val="0"/>
          <w:sz w:val="16"/>
          <w:szCs w:val="16"/>
        </w:rPr>
        <w:t xml:space="preserve"> MV, </w:t>
      </w:r>
      <w:r>
        <w:rPr>
          <w:rFonts w:ascii="微软雅黑" w:eastAsia="微软雅黑" w:hAnsi="微软雅黑" w:cs="微软雅黑" w:hint="eastAsia"/>
          <w:color w:val="000000"/>
          <w:kern w:val="0"/>
          <w:sz w:val="16"/>
          <w:szCs w:val="16"/>
          <w:lang w:bidi="ar"/>
        </w:rPr>
        <w:t>mechanical ventilation</w:t>
      </w:r>
      <w:r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  <w:t xml:space="preserve">; </w:t>
      </w:r>
      <w:r>
        <w:rPr>
          <w:rFonts w:ascii="HelveticaNeueLTPro-Roman" w:eastAsia="HelveticaNeueLTPro-Roman" w:cs="HelveticaNeueLTPro-Roman"/>
          <w:kern w:val="0"/>
          <w:sz w:val="16"/>
          <w:szCs w:val="16"/>
        </w:rPr>
        <w:t>NR, not reported;</w:t>
      </w:r>
      <w:r>
        <w:rPr>
          <w:rFonts w:ascii="HelveticaNeueLTPro-Roman" w:eastAsia="HelveticaNeueLTPro-Roman" w:cs="HelveticaNeueLTPro-Roman" w:hint="eastAsia"/>
          <w:kern w:val="0"/>
          <w:sz w:val="16"/>
          <w:szCs w:val="16"/>
        </w:rPr>
        <w:t xml:space="preserve"> </w:t>
      </w:r>
      <w:r>
        <w:rPr>
          <w:rFonts w:ascii="HelveticaNeueLTPro-Roman" w:eastAsia="HelveticaNeueLTPro-Roman" w:cs="HelveticaNeueLTPro-Roman"/>
          <w:kern w:val="0"/>
          <w:sz w:val="16"/>
          <w:szCs w:val="16"/>
        </w:rPr>
        <w:t>PE, predictive equation</w:t>
      </w:r>
      <w:r w:rsidR="00DF4C6C">
        <w:rPr>
          <w:rFonts w:ascii="HelveticaNeueLTPro-Roman" w:eastAsia="HelveticaNeueLTPro-Roman" w:cs="HelveticaNeueLTPro-Roman"/>
          <w:kern w:val="0"/>
          <w:sz w:val="16"/>
          <w:szCs w:val="16"/>
        </w:rPr>
        <w:t xml:space="preserve">; </w:t>
      </w:r>
      <w:r w:rsidR="00DF4C6C">
        <w:rPr>
          <w:rFonts w:ascii="微软雅黑" w:eastAsia="微软雅黑" w:hAnsi="微软雅黑" w:cs="微软雅黑" w:hint="eastAsia"/>
          <w:color w:val="000000"/>
          <w:sz w:val="16"/>
          <w:szCs w:val="16"/>
          <w:lang w:bidi="ar"/>
        </w:rPr>
        <w:t>SD</w:t>
      </w:r>
      <w:r w:rsidR="00DF4C6C">
        <w:rPr>
          <w:rFonts w:ascii="微软雅黑" w:eastAsia="微软雅黑" w:hAnsi="微软雅黑" w:cs="微软雅黑"/>
          <w:color w:val="000000"/>
          <w:sz w:val="16"/>
          <w:szCs w:val="16"/>
          <w:lang w:bidi="ar"/>
        </w:rPr>
        <w:t xml:space="preserve">, </w:t>
      </w:r>
    </w:p>
    <w:p w14:paraId="5E351294" w14:textId="49E404D3" w:rsidR="0072420C" w:rsidRDefault="0072420C">
      <w:pPr>
        <w:widowControl/>
        <w:jc w:val="left"/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</w:pPr>
      <w:r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  <w:br w:type="page"/>
      </w:r>
    </w:p>
    <w:p w14:paraId="3328014C" w14:textId="77777777" w:rsidR="0023702E" w:rsidRDefault="0023702E" w:rsidP="0072420C">
      <w:pPr>
        <w:widowControl/>
        <w:jc w:val="left"/>
        <w:rPr>
          <w:rFonts w:ascii="微软雅黑" w:eastAsia="微软雅黑" w:hAnsi="微软雅黑" w:cs="Times New Roman"/>
          <w:b/>
          <w:color w:val="000000"/>
          <w:sz w:val="16"/>
          <w:szCs w:val="16"/>
        </w:rPr>
        <w:sectPr w:rsidR="0023702E" w:rsidSect="0023702E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31D4A116" w14:textId="730C1FAC" w:rsidR="0072420C" w:rsidRDefault="0072420C" w:rsidP="0072420C">
      <w:pPr>
        <w:widowControl/>
        <w:jc w:val="left"/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5549D7">
        <w:rPr>
          <w:rFonts w:ascii="微软雅黑" w:eastAsia="微软雅黑" w:hAnsi="微软雅黑" w:cs="Times New Roman"/>
          <w:b/>
          <w:color w:val="000000"/>
          <w:sz w:val="16"/>
          <w:szCs w:val="16"/>
        </w:rPr>
        <w:lastRenderedPageBreak/>
        <w:t xml:space="preserve">Appendix </w:t>
      </w:r>
      <w:r w:rsidR="00263ADD"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file </w:t>
      </w:r>
      <w:r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3 </w:t>
      </w:r>
    </w:p>
    <w:p w14:paraId="05392C38" w14:textId="77777777" w:rsidR="0023702E" w:rsidRDefault="0023702E" w:rsidP="0072420C">
      <w:pPr>
        <w:widowControl/>
        <w:jc w:val="left"/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</w:pPr>
    </w:p>
    <w:p w14:paraId="6215B627" w14:textId="79852DC1" w:rsidR="0072420C" w:rsidRDefault="0072420C" w:rsidP="0072420C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72420C"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  <w:t>Risk of bias graph: review authors' judgements about each risk of bias item presented as percentages across all included studies.</w:t>
      </w:r>
    </w:p>
    <w:p w14:paraId="4B99F927" w14:textId="1AAB3C94" w:rsidR="00AD184C" w:rsidRPr="0072420C" w:rsidRDefault="0072420C" w:rsidP="0023702E">
      <w:pPr>
        <w:jc w:val="center"/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</w:pPr>
      <w:r>
        <w:rPr>
          <w:noProof/>
        </w:rPr>
        <w:drawing>
          <wp:inline distT="0" distB="0" distL="0" distR="0" wp14:anchorId="0A0D41EE" wp14:editId="76449756">
            <wp:extent cx="4998720" cy="1975757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51" cy="1992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836D9" w14:textId="5BEDEF99" w:rsidR="00AD184C" w:rsidRDefault="00AD184C" w:rsidP="00687C2C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3643351A" w14:textId="77777777" w:rsidR="0023702E" w:rsidRDefault="0023702E" w:rsidP="00687C2C">
      <w:pPr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</w:pPr>
    </w:p>
    <w:p w14:paraId="2D2567F5" w14:textId="77777777" w:rsidR="0023702E" w:rsidRDefault="0023702E" w:rsidP="00687C2C">
      <w:pPr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</w:pPr>
    </w:p>
    <w:p w14:paraId="520DA6A2" w14:textId="4B58EA68" w:rsidR="0072420C" w:rsidRPr="0072420C" w:rsidRDefault="0072420C" w:rsidP="00687C2C">
      <w:pPr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</w:pPr>
      <w:r w:rsidRPr="0072420C"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  <w:t>Risk of bias summary: review authors' judgements about each risk of bias item for each included study.</w:t>
      </w:r>
    </w:p>
    <w:p w14:paraId="6B5947C2" w14:textId="3CB38719" w:rsidR="0072420C" w:rsidRPr="00085592" w:rsidRDefault="0072420C" w:rsidP="0023702E">
      <w:pPr>
        <w:jc w:val="center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noProof/>
        </w:rPr>
        <w:drawing>
          <wp:inline distT="0" distB="0" distL="0" distR="0" wp14:anchorId="59D29F7A" wp14:editId="76A09737">
            <wp:extent cx="5026478" cy="2966085"/>
            <wp:effectExtent l="0" t="0" r="317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763" cy="3030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89E3D" w14:textId="177C2B1E" w:rsidR="001A073E" w:rsidRDefault="00DA78E3" w:rsidP="0072420C">
      <w:pPr>
        <w:widowControl/>
        <w:jc w:val="left"/>
        <w:rPr>
          <w:rFonts w:ascii="微软雅黑" w:eastAsia="微软雅黑" w:hAnsi="微软雅黑" w:cs="Times New Roman"/>
          <w:b/>
          <w:color w:val="000000"/>
          <w:sz w:val="16"/>
          <w:szCs w:val="16"/>
        </w:rPr>
        <w:sectPr w:rsidR="001A073E" w:rsidSect="0023702E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>
        <w:rPr>
          <w:rFonts w:ascii="微软雅黑" w:eastAsia="微软雅黑" w:hAnsi="微软雅黑" w:cs="Times New Roman"/>
          <w:b/>
          <w:color w:val="000000"/>
          <w:sz w:val="16"/>
          <w:szCs w:val="16"/>
        </w:rPr>
        <w:br w:type="page"/>
      </w:r>
    </w:p>
    <w:p w14:paraId="2D7463C0" w14:textId="0B66B1A3" w:rsidR="00E7113C" w:rsidRDefault="001A073E" w:rsidP="006E10BE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1A073E">
        <w:rPr>
          <w:rFonts w:ascii="微软雅黑" w:eastAsia="微软雅黑" w:hAnsi="微软雅黑" w:cs="Times New Roman"/>
          <w:b/>
          <w:color w:val="000000"/>
          <w:sz w:val="16"/>
          <w:szCs w:val="16"/>
        </w:rPr>
        <w:lastRenderedPageBreak/>
        <w:t xml:space="preserve">Appendix </w:t>
      </w:r>
      <w:r w:rsidR="00263ADD"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>file</w:t>
      </w:r>
      <w:r w:rsidR="00263ADD"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 </w:t>
      </w:r>
      <w:r w:rsidR="007C6022"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4  </w:t>
      </w:r>
      <w:r w:rsidR="002F0A24" w:rsidRPr="002F0A24">
        <w:rPr>
          <w:rFonts w:ascii="微软雅黑" w:eastAsia="微软雅黑" w:hAnsi="微软雅黑" w:cs="Times New Roman"/>
          <w:b/>
          <w:color w:val="000000"/>
          <w:sz w:val="16"/>
          <w:szCs w:val="16"/>
        </w:rPr>
        <w:t>Funnel plot of comparison: Short-term mortality</w:t>
      </w:r>
    </w:p>
    <w:p w14:paraId="7DB962E6" w14:textId="77777777" w:rsidR="00F140F4" w:rsidRDefault="00F140F4" w:rsidP="006E10BE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</w:p>
    <w:p w14:paraId="237F4BB5" w14:textId="7BB89AB6" w:rsidR="002045A9" w:rsidRPr="000525F3" w:rsidRDefault="002F0A24" w:rsidP="003156E0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7CBA2E7B" wp14:editId="529EE293">
            <wp:extent cx="5715000" cy="381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45A9" w:rsidRPr="000525F3" w:rsidSect="0023702E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5192D6" w14:textId="77777777" w:rsidR="0040443E" w:rsidRDefault="0040443E" w:rsidP="002A7D3C">
      <w:r>
        <w:separator/>
      </w:r>
    </w:p>
  </w:endnote>
  <w:endnote w:type="continuationSeparator" w:id="0">
    <w:p w14:paraId="5D4EA53F" w14:textId="77777777" w:rsidR="0040443E" w:rsidRDefault="0040443E" w:rsidP="002A7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jcqlvAdvPSFG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kzidenz Grotesk BE Bold">
    <w:altName w:val="苹方-简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HelveticaNeueLTPro-Roman">
    <w:altName w:val="Arial"/>
    <w:charset w:val="00"/>
    <w:family w:val="auto"/>
    <w:pitch w:val="default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07892830"/>
      <w:docPartObj>
        <w:docPartGallery w:val="Page Numbers (Bottom of Page)"/>
        <w:docPartUnique/>
      </w:docPartObj>
    </w:sdtPr>
    <w:sdtEndPr/>
    <w:sdtContent>
      <w:p w14:paraId="7FD82457" w14:textId="77777777" w:rsidR="00A62791" w:rsidRDefault="00A6279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F47C4">
          <w:rPr>
            <w:noProof/>
            <w:lang w:val="zh-CN"/>
          </w:rPr>
          <w:t>4</w:t>
        </w:r>
        <w:r>
          <w:fldChar w:fldCharType="end"/>
        </w:r>
      </w:p>
    </w:sdtContent>
  </w:sdt>
  <w:p w14:paraId="21F72BE5" w14:textId="77777777" w:rsidR="00A62791" w:rsidRDefault="00A627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F256FA" w14:textId="77777777" w:rsidR="0040443E" w:rsidRDefault="0040443E" w:rsidP="002A7D3C">
      <w:r>
        <w:separator/>
      </w:r>
    </w:p>
  </w:footnote>
  <w:footnote w:type="continuationSeparator" w:id="0">
    <w:p w14:paraId="1583E168" w14:textId="77777777" w:rsidR="0040443E" w:rsidRDefault="0040443E" w:rsidP="002A7D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0trA0MbEwNTU0N7RU0lEKTi0uzszPAykwrwUAaFd/sywAAAA="/>
  </w:docVars>
  <w:rsids>
    <w:rsidRoot w:val="000D50CB"/>
    <w:rsid w:val="00000A71"/>
    <w:rsid w:val="00000C6C"/>
    <w:rsid w:val="000039CE"/>
    <w:rsid w:val="000044CB"/>
    <w:rsid w:val="00010B18"/>
    <w:rsid w:val="0001319D"/>
    <w:rsid w:val="00016289"/>
    <w:rsid w:val="00023E7A"/>
    <w:rsid w:val="00033425"/>
    <w:rsid w:val="0003437D"/>
    <w:rsid w:val="00035512"/>
    <w:rsid w:val="00046C3B"/>
    <w:rsid w:val="000470E6"/>
    <w:rsid w:val="000523D3"/>
    <w:rsid w:val="000525F3"/>
    <w:rsid w:val="00056F82"/>
    <w:rsid w:val="000825DB"/>
    <w:rsid w:val="00094AAC"/>
    <w:rsid w:val="000A5238"/>
    <w:rsid w:val="000C26AF"/>
    <w:rsid w:val="000C5BD7"/>
    <w:rsid w:val="000D1A4E"/>
    <w:rsid w:val="000D50CB"/>
    <w:rsid w:val="000F3DA5"/>
    <w:rsid w:val="000F7B5E"/>
    <w:rsid w:val="00101EB3"/>
    <w:rsid w:val="00115C82"/>
    <w:rsid w:val="001215B4"/>
    <w:rsid w:val="00121A2B"/>
    <w:rsid w:val="00130106"/>
    <w:rsid w:val="00133732"/>
    <w:rsid w:val="00144BFF"/>
    <w:rsid w:val="00150D79"/>
    <w:rsid w:val="00150F2E"/>
    <w:rsid w:val="00152AFB"/>
    <w:rsid w:val="00176211"/>
    <w:rsid w:val="0018283D"/>
    <w:rsid w:val="001957EC"/>
    <w:rsid w:val="001A073E"/>
    <w:rsid w:val="001B2BDF"/>
    <w:rsid w:val="001B4475"/>
    <w:rsid w:val="001B7CC7"/>
    <w:rsid w:val="001C669D"/>
    <w:rsid w:val="001C6C97"/>
    <w:rsid w:val="001E0A83"/>
    <w:rsid w:val="001E0DE4"/>
    <w:rsid w:val="001F5827"/>
    <w:rsid w:val="00200107"/>
    <w:rsid w:val="002045A9"/>
    <w:rsid w:val="00206AF6"/>
    <w:rsid w:val="00212748"/>
    <w:rsid w:val="002142FC"/>
    <w:rsid w:val="00235BAD"/>
    <w:rsid w:val="0023702E"/>
    <w:rsid w:val="00245DB5"/>
    <w:rsid w:val="0025024C"/>
    <w:rsid w:val="00263ADD"/>
    <w:rsid w:val="00263E97"/>
    <w:rsid w:val="0026774E"/>
    <w:rsid w:val="00267944"/>
    <w:rsid w:val="00271FEF"/>
    <w:rsid w:val="0027495E"/>
    <w:rsid w:val="002776CD"/>
    <w:rsid w:val="002879B8"/>
    <w:rsid w:val="002946CF"/>
    <w:rsid w:val="0029551A"/>
    <w:rsid w:val="002A3451"/>
    <w:rsid w:val="002A449E"/>
    <w:rsid w:val="002A60E5"/>
    <w:rsid w:val="002A7791"/>
    <w:rsid w:val="002A7D3C"/>
    <w:rsid w:val="002B0278"/>
    <w:rsid w:val="002B348F"/>
    <w:rsid w:val="002B729F"/>
    <w:rsid w:val="002E629D"/>
    <w:rsid w:val="002E7CEF"/>
    <w:rsid w:val="002F0A24"/>
    <w:rsid w:val="002F173F"/>
    <w:rsid w:val="002F2FA1"/>
    <w:rsid w:val="0030175F"/>
    <w:rsid w:val="003026EA"/>
    <w:rsid w:val="00304A22"/>
    <w:rsid w:val="003104C0"/>
    <w:rsid w:val="0031428D"/>
    <w:rsid w:val="0031569F"/>
    <w:rsid w:val="003156E0"/>
    <w:rsid w:val="00327792"/>
    <w:rsid w:val="00331A57"/>
    <w:rsid w:val="00336012"/>
    <w:rsid w:val="00347B50"/>
    <w:rsid w:val="003540AA"/>
    <w:rsid w:val="003602D6"/>
    <w:rsid w:val="003613DF"/>
    <w:rsid w:val="00362C1D"/>
    <w:rsid w:val="00366BC6"/>
    <w:rsid w:val="003778E4"/>
    <w:rsid w:val="003816F2"/>
    <w:rsid w:val="003856F0"/>
    <w:rsid w:val="003A31A4"/>
    <w:rsid w:val="003C1101"/>
    <w:rsid w:val="003C4504"/>
    <w:rsid w:val="003D7FDC"/>
    <w:rsid w:val="003F0AAE"/>
    <w:rsid w:val="00402606"/>
    <w:rsid w:val="0040412A"/>
    <w:rsid w:val="0040443E"/>
    <w:rsid w:val="00407416"/>
    <w:rsid w:val="004140BA"/>
    <w:rsid w:val="004273C7"/>
    <w:rsid w:val="004311A5"/>
    <w:rsid w:val="004357F8"/>
    <w:rsid w:val="00436973"/>
    <w:rsid w:val="0043783A"/>
    <w:rsid w:val="0044159C"/>
    <w:rsid w:val="00455E82"/>
    <w:rsid w:val="0046061A"/>
    <w:rsid w:val="00461D88"/>
    <w:rsid w:val="00464457"/>
    <w:rsid w:val="00465716"/>
    <w:rsid w:val="00472B7D"/>
    <w:rsid w:val="0047571D"/>
    <w:rsid w:val="004765D6"/>
    <w:rsid w:val="00476952"/>
    <w:rsid w:val="00481D52"/>
    <w:rsid w:val="00483AC0"/>
    <w:rsid w:val="004A0AF4"/>
    <w:rsid w:val="004A1F84"/>
    <w:rsid w:val="004A32D9"/>
    <w:rsid w:val="004B7350"/>
    <w:rsid w:val="004C51B7"/>
    <w:rsid w:val="004D3E53"/>
    <w:rsid w:val="004E4900"/>
    <w:rsid w:val="004E4EE6"/>
    <w:rsid w:val="004F2306"/>
    <w:rsid w:val="004F2796"/>
    <w:rsid w:val="004F309B"/>
    <w:rsid w:val="004F438E"/>
    <w:rsid w:val="004F5F7A"/>
    <w:rsid w:val="004F71CB"/>
    <w:rsid w:val="005116DC"/>
    <w:rsid w:val="005148DB"/>
    <w:rsid w:val="00520710"/>
    <w:rsid w:val="00521CFB"/>
    <w:rsid w:val="00523239"/>
    <w:rsid w:val="0053263B"/>
    <w:rsid w:val="00541447"/>
    <w:rsid w:val="00545841"/>
    <w:rsid w:val="005530DA"/>
    <w:rsid w:val="005549D7"/>
    <w:rsid w:val="00560368"/>
    <w:rsid w:val="005657C6"/>
    <w:rsid w:val="00570E6F"/>
    <w:rsid w:val="0058690E"/>
    <w:rsid w:val="00587281"/>
    <w:rsid w:val="00593112"/>
    <w:rsid w:val="005A0014"/>
    <w:rsid w:val="005A6FA1"/>
    <w:rsid w:val="005C1E76"/>
    <w:rsid w:val="005C3654"/>
    <w:rsid w:val="005C484E"/>
    <w:rsid w:val="005D60DB"/>
    <w:rsid w:val="005D6138"/>
    <w:rsid w:val="005E35A4"/>
    <w:rsid w:val="005F3F37"/>
    <w:rsid w:val="006032CB"/>
    <w:rsid w:val="00626291"/>
    <w:rsid w:val="00627E86"/>
    <w:rsid w:val="006303F4"/>
    <w:rsid w:val="00646D91"/>
    <w:rsid w:val="00651986"/>
    <w:rsid w:val="006545D5"/>
    <w:rsid w:val="006611B7"/>
    <w:rsid w:val="00666105"/>
    <w:rsid w:val="0067657C"/>
    <w:rsid w:val="00676722"/>
    <w:rsid w:val="0068255C"/>
    <w:rsid w:val="00687C2C"/>
    <w:rsid w:val="00697896"/>
    <w:rsid w:val="006C5B39"/>
    <w:rsid w:val="006C6DB3"/>
    <w:rsid w:val="006E0170"/>
    <w:rsid w:val="006E10BE"/>
    <w:rsid w:val="006E5E19"/>
    <w:rsid w:val="006F6D05"/>
    <w:rsid w:val="007040C9"/>
    <w:rsid w:val="00706841"/>
    <w:rsid w:val="0071001E"/>
    <w:rsid w:val="00710162"/>
    <w:rsid w:val="00721F05"/>
    <w:rsid w:val="0072420C"/>
    <w:rsid w:val="007269E7"/>
    <w:rsid w:val="007325FB"/>
    <w:rsid w:val="00742C6A"/>
    <w:rsid w:val="007444D7"/>
    <w:rsid w:val="007544B9"/>
    <w:rsid w:val="007606E5"/>
    <w:rsid w:val="00766D33"/>
    <w:rsid w:val="007810E4"/>
    <w:rsid w:val="007A1B8E"/>
    <w:rsid w:val="007A249B"/>
    <w:rsid w:val="007A420C"/>
    <w:rsid w:val="007B435B"/>
    <w:rsid w:val="007B51B8"/>
    <w:rsid w:val="007B6521"/>
    <w:rsid w:val="007C6022"/>
    <w:rsid w:val="007D4BD4"/>
    <w:rsid w:val="007D69DE"/>
    <w:rsid w:val="007E31AD"/>
    <w:rsid w:val="007F5145"/>
    <w:rsid w:val="007F70F5"/>
    <w:rsid w:val="0080424D"/>
    <w:rsid w:val="00804CF2"/>
    <w:rsid w:val="00807871"/>
    <w:rsid w:val="00815F09"/>
    <w:rsid w:val="0084236A"/>
    <w:rsid w:val="00847B06"/>
    <w:rsid w:val="00854C69"/>
    <w:rsid w:val="008602E2"/>
    <w:rsid w:val="00863F13"/>
    <w:rsid w:val="00870362"/>
    <w:rsid w:val="00870704"/>
    <w:rsid w:val="0087529D"/>
    <w:rsid w:val="008759FC"/>
    <w:rsid w:val="008777FE"/>
    <w:rsid w:val="00881D3C"/>
    <w:rsid w:val="00884C86"/>
    <w:rsid w:val="0089692C"/>
    <w:rsid w:val="008A23B7"/>
    <w:rsid w:val="008A5833"/>
    <w:rsid w:val="008A6FD8"/>
    <w:rsid w:val="008B156A"/>
    <w:rsid w:val="008B779B"/>
    <w:rsid w:val="008C041A"/>
    <w:rsid w:val="008C2394"/>
    <w:rsid w:val="008C49A7"/>
    <w:rsid w:val="008D1126"/>
    <w:rsid w:val="008E307A"/>
    <w:rsid w:val="008E61F1"/>
    <w:rsid w:val="008E6EF2"/>
    <w:rsid w:val="008F03A5"/>
    <w:rsid w:val="008F153E"/>
    <w:rsid w:val="008F47C4"/>
    <w:rsid w:val="008F63B7"/>
    <w:rsid w:val="0090111D"/>
    <w:rsid w:val="0090646C"/>
    <w:rsid w:val="0091056A"/>
    <w:rsid w:val="00913C51"/>
    <w:rsid w:val="00915CCF"/>
    <w:rsid w:val="009278D3"/>
    <w:rsid w:val="009332C1"/>
    <w:rsid w:val="0093676A"/>
    <w:rsid w:val="00941AD7"/>
    <w:rsid w:val="00942950"/>
    <w:rsid w:val="009506EB"/>
    <w:rsid w:val="009544C5"/>
    <w:rsid w:val="009568E2"/>
    <w:rsid w:val="009569EA"/>
    <w:rsid w:val="00965105"/>
    <w:rsid w:val="00971574"/>
    <w:rsid w:val="00971C50"/>
    <w:rsid w:val="00973146"/>
    <w:rsid w:val="009779CC"/>
    <w:rsid w:val="00990E53"/>
    <w:rsid w:val="00992045"/>
    <w:rsid w:val="009A2976"/>
    <w:rsid w:val="009B79F0"/>
    <w:rsid w:val="009C19A3"/>
    <w:rsid w:val="009C2BC3"/>
    <w:rsid w:val="009C7C89"/>
    <w:rsid w:val="009E1CC0"/>
    <w:rsid w:val="00A051CF"/>
    <w:rsid w:val="00A054DF"/>
    <w:rsid w:val="00A1070C"/>
    <w:rsid w:val="00A13782"/>
    <w:rsid w:val="00A55994"/>
    <w:rsid w:val="00A5599D"/>
    <w:rsid w:val="00A5765C"/>
    <w:rsid w:val="00A60B54"/>
    <w:rsid w:val="00A62791"/>
    <w:rsid w:val="00A62FEF"/>
    <w:rsid w:val="00A63A2F"/>
    <w:rsid w:val="00A80BBB"/>
    <w:rsid w:val="00A813C7"/>
    <w:rsid w:val="00A90112"/>
    <w:rsid w:val="00A9328F"/>
    <w:rsid w:val="00A94832"/>
    <w:rsid w:val="00A96F77"/>
    <w:rsid w:val="00AB1547"/>
    <w:rsid w:val="00AB2C53"/>
    <w:rsid w:val="00AB42E2"/>
    <w:rsid w:val="00AB4CF0"/>
    <w:rsid w:val="00AB58B2"/>
    <w:rsid w:val="00AC2BFB"/>
    <w:rsid w:val="00AC35B0"/>
    <w:rsid w:val="00AC3E45"/>
    <w:rsid w:val="00AC4691"/>
    <w:rsid w:val="00AD184C"/>
    <w:rsid w:val="00AD2CCE"/>
    <w:rsid w:val="00AD4B02"/>
    <w:rsid w:val="00AE44AB"/>
    <w:rsid w:val="00B07A75"/>
    <w:rsid w:val="00B150AF"/>
    <w:rsid w:val="00B16A84"/>
    <w:rsid w:val="00B24F87"/>
    <w:rsid w:val="00B343F0"/>
    <w:rsid w:val="00B43591"/>
    <w:rsid w:val="00B5142E"/>
    <w:rsid w:val="00B57E38"/>
    <w:rsid w:val="00B67BA7"/>
    <w:rsid w:val="00B860B4"/>
    <w:rsid w:val="00B91C36"/>
    <w:rsid w:val="00B94D2D"/>
    <w:rsid w:val="00BA0562"/>
    <w:rsid w:val="00BA40C5"/>
    <w:rsid w:val="00BB4725"/>
    <w:rsid w:val="00BB784B"/>
    <w:rsid w:val="00BE073B"/>
    <w:rsid w:val="00BE521E"/>
    <w:rsid w:val="00BF185E"/>
    <w:rsid w:val="00BF1C0C"/>
    <w:rsid w:val="00C14A22"/>
    <w:rsid w:val="00C277E7"/>
    <w:rsid w:val="00C37968"/>
    <w:rsid w:val="00C430C5"/>
    <w:rsid w:val="00C510FC"/>
    <w:rsid w:val="00C5123E"/>
    <w:rsid w:val="00C522CD"/>
    <w:rsid w:val="00C524BF"/>
    <w:rsid w:val="00C5299D"/>
    <w:rsid w:val="00C52DFC"/>
    <w:rsid w:val="00C53853"/>
    <w:rsid w:val="00C54489"/>
    <w:rsid w:val="00C57436"/>
    <w:rsid w:val="00C65321"/>
    <w:rsid w:val="00C67EB1"/>
    <w:rsid w:val="00C71556"/>
    <w:rsid w:val="00C77554"/>
    <w:rsid w:val="00C86F63"/>
    <w:rsid w:val="00C91DFA"/>
    <w:rsid w:val="00CA2E8B"/>
    <w:rsid w:val="00CA7234"/>
    <w:rsid w:val="00CB1C91"/>
    <w:rsid w:val="00CC51C6"/>
    <w:rsid w:val="00CD55C7"/>
    <w:rsid w:val="00CE03DA"/>
    <w:rsid w:val="00CE69E6"/>
    <w:rsid w:val="00CE714F"/>
    <w:rsid w:val="00CE729A"/>
    <w:rsid w:val="00CE7F2D"/>
    <w:rsid w:val="00CF1D78"/>
    <w:rsid w:val="00CF7A02"/>
    <w:rsid w:val="00D10BD5"/>
    <w:rsid w:val="00D11A32"/>
    <w:rsid w:val="00D17401"/>
    <w:rsid w:val="00D30C33"/>
    <w:rsid w:val="00D35BBC"/>
    <w:rsid w:val="00D44123"/>
    <w:rsid w:val="00D510E7"/>
    <w:rsid w:val="00D715CE"/>
    <w:rsid w:val="00D8273E"/>
    <w:rsid w:val="00D861F0"/>
    <w:rsid w:val="00D86E89"/>
    <w:rsid w:val="00D96343"/>
    <w:rsid w:val="00DA6494"/>
    <w:rsid w:val="00DA78E3"/>
    <w:rsid w:val="00DB2795"/>
    <w:rsid w:val="00DB42B0"/>
    <w:rsid w:val="00DB5835"/>
    <w:rsid w:val="00DC38E4"/>
    <w:rsid w:val="00DD403D"/>
    <w:rsid w:val="00DD5009"/>
    <w:rsid w:val="00DF28D2"/>
    <w:rsid w:val="00DF37CA"/>
    <w:rsid w:val="00DF4C6C"/>
    <w:rsid w:val="00DF509F"/>
    <w:rsid w:val="00DF63FD"/>
    <w:rsid w:val="00E00188"/>
    <w:rsid w:val="00E16033"/>
    <w:rsid w:val="00E31DD7"/>
    <w:rsid w:val="00E43679"/>
    <w:rsid w:val="00E4445F"/>
    <w:rsid w:val="00E454D0"/>
    <w:rsid w:val="00E5584A"/>
    <w:rsid w:val="00E60BE7"/>
    <w:rsid w:val="00E67CCE"/>
    <w:rsid w:val="00E7113C"/>
    <w:rsid w:val="00E73A27"/>
    <w:rsid w:val="00E74427"/>
    <w:rsid w:val="00E74B5E"/>
    <w:rsid w:val="00E77985"/>
    <w:rsid w:val="00E84D1B"/>
    <w:rsid w:val="00E97775"/>
    <w:rsid w:val="00EA30B9"/>
    <w:rsid w:val="00EB280E"/>
    <w:rsid w:val="00ED13F3"/>
    <w:rsid w:val="00ED37FC"/>
    <w:rsid w:val="00ED5384"/>
    <w:rsid w:val="00ED6788"/>
    <w:rsid w:val="00EE34F7"/>
    <w:rsid w:val="00F140F4"/>
    <w:rsid w:val="00F27BA6"/>
    <w:rsid w:val="00F376A0"/>
    <w:rsid w:val="00F5330B"/>
    <w:rsid w:val="00F54F57"/>
    <w:rsid w:val="00F61518"/>
    <w:rsid w:val="00F62767"/>
    <w:rsid w:val="00F72A8E"/>
    <w:rsid w:val="00F82909"/>
    <w:rsid w:val="00F84AC6"/>
    <w:rsid w:val="00F85A38"/>
    <w:rsid w:val="00F915AB"/>
    <w:rsid w:val="00F925D6"/>
    <w:rsid w:val="00F953A0"/>
    <w:rsid w:val="00F96ACE"/>
    <w:rsid w:val="00FA0E1C"/>
    <w:rsid w:val="00FB1454"/>
    <w:rsid w:val="00FB1DAC"/>
    <w:rsid w:val="00FB20E9"/>
    <w:rsid w:val="00FB3DAC"/>
    <w:rsid w:val="00FB4744"/>
    <w:rsid w:val="00FB5043"/>
    <w:rsid w:val="00FD031C"/>
    <w:rsid w:val="00FD0EC8"/>
    <w:rsid w:val="00FD2A71"/>
    <w:rsid w:val="00FD6F2A"/>
    <w:rsid w:val="00FE295A"/>
    <w:rsid w:val="00FF5CCE"/>
    <w:rsid w:val="00FF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DC6745"/>
  <w15:docId w15:val="{65973DB6-0027-4C8E-96C9-3F57BBD78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7D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7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7D3C"/>
    <w:rPr>
      <w:sz w:val="18"/>
      <w:szCs w:val="18"/>
    </w:rPr>
  </w:style>
  <w:style w:type="table" w:styleId="a7">
    <w:name w:val="Table Grid"/>
    <w:basedOn w:val="a1"/>
    <w:qFormat/>
    <w:rsid w:val="002A7D3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网格型1"/>
    <w:basedOn w:val="a1"/>
    <w:next w:val="a7"/>
    <w:uiPriority w:val="59"/>
    <w:rsid w:val="002A7D3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网格型2"/>
    <w:basedOn w:val="a1"/>
    <w:next w:val="a7"/>
    <w:uiPriority w:val="59"/>
    <w:rsid w:val="002A7D3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16A8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16A84"/>
    <w:rPr>
      <w:sz w:val="18"/>
      <w:szCs w:val="18"/>
    </w:rPr>
  </w:style>
  <w:style w:type="character" w:styleId="aa">
    <w:name w:val="Strong"/>
    <w:basedOn w:val="a0"/>
    <w:uiPriority w:val="22"/>
    <w:qFormat/>
    <w:rsid w:val="0080424D"/>
    <w:rPr>
      <w:b/>
      <w:bCs/>
    </w:rPr>
  </w:style>
  <w:style w:type="character" w:styleId="ab">
    <w:name w:val="Hyperlink"/>
    <w:basedOn w:val="a0"/>
    <w:uiPriority w:val="99"/>
    <w:unhideWhenUsed/>
    <w:rsid w:val="009105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40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2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hhba02922@btch.edu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0D9E2-4528-4180-A3DE-5451E5F99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1867</TotalTime>
  <Pages>6</Pages>
  <Words>1357</Words>
  <Characters>7738</Characters>
  <Application>Microsoft Office Word</Application>
  <DocSecurity>0</DocSecurity>
  <Lines>64</Lines>
  <Paragraphs>18</Paragraphs>
  <ScaleCrop>false</ScaleCrop>
  <Company>Microsoft</Company>
  <LinksUpToDate>false</LinksUpToDate>
  <CharactersWithSpaces>9077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h hb</cp:lastModifiedBy>
  <cp:revision>369</cp:revision>
  <dcterms:created xsi:type="dcterms:W3CDTF">2020-02-07T22:29:00Z</dcterms:created>
  <dcterms:modified xsi:type="dcterms:W3CDTF">2020-11-26T14:24:00Z</dcterms:modified>
</cp:coreProperties>
</file>