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C3C10" w14:textId="77777777" w:rsidR="000D41D6" w:rsidRDefault="000D41D6" w:rsidP="000D41D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Appendix:</w:t>
      </w:r>
    </w:p>
    <w:p w14:paraId="2C18F075" w14:textId="77777777" w:rsidR="000D41D6" w:rsidRPr="0031516C" w:rsidRDefault="000D41D6" w:rsidP="000D41D6">
      <w:pPr>
        <w:spacing w:after="160" w:line="360" w:lineRule="auto"/>
        <w:jc w:val="both"/>
        <w:rPr>
          <w:sz w:val="24"/>
          <w:szCs w:val="24"/>
        </w:rPr>
      </w:pPr>
      <w:r w:rsidRPr="0031516C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Table 1: Performance of state (out of 10) in surveillance and EBS as scored by the visited teams, Sudan, 2021</w:t>
      </w:r>
    </w:p>
    <w:tbl>
      <w:tblPr>
        <w:tblW w:w="96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0"/>
        <w:gridCol w:w="3383"/>
        <w:gridCol w:w="850"/>
        <w:gridCol w:w="992"/>
        <w:gridCol w:w="851"/>
        <w:gridCol w:w="850"/>
        <w:gridCol w:w="709"/>
        <w:gridCol w:w="709"/>
        <w:gridCol w:w="816"/>
      </w:tblGrid>
      <w:tr w:rsidR="000D41D6" w:rsidRPr="008032AA" w14:paraId="6FEA77EC" w14:textId="77777777" w:rsidTr="000F5FE4">
        <w:trPr>
          <w:trHeight w:val="450"/>
        </w:trPr>
        <w:tc>
          <w:tcPr>
            <w:tcW w:w="460" w:type="dxa"/>
            <w:vMerge w:val="restart"/>
            <w:shd w:val="clear" w:color="auto" w:fill="FFFFFF" w:themeFill="background1"/>
            <w:vAlign w:val="center"/>
            <w:hideMark/>
          </w:tcPr>
          <w:p w14:paraId="53CD7D4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bookmarkStart w:id="0" w:name="OLE_LINK2"/>
            <w:r w:rsidRPr="008032AA"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No.</w:t>
            </w:r>
          </w:p>
        </w:tc>
        <w:tc>
          <w:tcPr>
            <w:tcW w:w="3383" w:type="dxa"/>
            <w:vMerge w:val="restart"/>
            <w:shd w:val="clear" w:color="auto" w:fill="FFFFFF" w:themeFill="background1"/>
            <w:vAlign w:val="center"/>
            <w:hideMark/>
          </w:tcPr>
          <w:p w14:paraId="0D4C4FF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Statement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  <w:hideMark/>
          </w:tcPr>
          <w:p w14:paraId="43A530B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N. Darfur</w:t>
            </w:r>
          </w:p>
        </w:tc>
        <w:tc>
          <w:tcPr>
            <w:tcW w:w="992" w:type="dxa"/>
            <w:vMerge w:val="restart"/>
            <w:shd w:val="clear" w:color="auto" w:fill="FFFFFF" w:themeFill="background1"/>
            <w:vAlign w:val="center"/>
            <w:hideMark/>
          </w:tcPr>
          <w:p w14:paraId="3349CE5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4"/>
                <w:szCs w:val="14"/>
                <w:lang w:val="en-US"/>
              </w:rPr>
              <w:t>N. Kordofan</w:t>
            </w:r>
          </w:p>
        </w:tc>
        <w:tc>
          <w:tcPr>
            <w:tcW w:w="851" w:type="dxa"/>
            <w:vMerge w:val="restart"/>
            <w:shd w:val="clear" w:color="auto" w:fill="FFFFFF" w:themeFill="background1"/>
            <w:vAlign w:val="center"/>
            <w:hideMark/>
          </w:tcPr>
          <w:p w14:paraId="317DC9D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4"/>
                <w:szCs w:val="14"/>
                <w:lang w:val="en-US"/>
              </w:rPr>
              <w:t>Northern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  <w:hideMark/>
          </w:tcPr>
          <w:p w14:paraId="41B59FC4" w14:textId="77777777" w:rsidR="000D41D6" w:rsidRPr="00773FB3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/>
              </w:rPr>
            </w:pPr>
            <w:r w:rsidRPr="00773FB3">
              <w:rPr>
                <w:rFonts w:ascii="Calibri" w:eastAsia="Times New Roman" w:hAnsi="Calibri" w:cs="Calibri"/>
                <w:color w:val="000000" w:themeColor="text1" w:themeShade="BF"/>
                <w:sz w:val="14"/>
                <w:szCs w:val="14"/>
                <w:lang w:val="en-US"/>
              </w:rPr>
              <w:t>Khartoum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vAlign w:val="center"/>
            <w:hideMark/>
          </w:tcPr>
          <w:p w14:paraId="6FBEE76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Sinnar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vAlign w:val="center"/>
            <w:hideMark/>
          </w:tcPr>
          <w:p w14:paraId="09C1873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Gedarif</w:t>
            </w:r>
          </w:p>
        </w:tc>
        <w:tc>
          <w:tcPr>
            <w:tcW w:w="816" w:type="dxa"/>
            <w:vMerge w:val="restart"/>
            <w:shd w:val="clear" w:color="auto" w:fill="FFFFFF" w:themeFill="background1"/>
            <w:vAlign w:val="center"/>
            <w:hideMark/>
          </w:tcPr>
          <w:p w14:paraId="606DD0A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Average</w:t>
            </w:r>
          </w:p>
        </w:tc>
      </w:tr>
      <w:tr w:rsidR="000D41D6" w:rsidRPr="008032AA" w14:paraId="48FF2790" w14:textId="77777777" w:rsidTr="000F5FE4">
        <w:trPr>
          <w:trHeight w:val="450"/>
        </w:trPr>
        <w:tc>
          <w:tcPr>
            <w:tcW w:w="460" w:type="dxa"/>
            <w:vMerge/>
            <w:vAlign w:val="center"/>
            <w:hideMark/>
          </w:tcPr>
          <w:p w14:paraId="11079019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83" w:type="dxa"/>
            <w:vMerge/>
            <w:vAlign w:val="center"/>
            <w:hideMark/>
          </w:tcPr>
          <w:p w14:paraId="6A2FD031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4752E215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B82A40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39C54C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4052CB9A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4359A85D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619CD452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16" w:type="dxa"/>
            <w:vMerge/>
            <w:vAlign w:val="center"/>
            <w:hideMark/>
          </w:tcPr>
          <w:p w14:paraId="588A3424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0D41D6" w:rsidRPr="008032AA" w14:paraId="7D74E986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7F9D9B05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5C511B9B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has a list of signals and events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9CEED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583664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CF87AA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3863AF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F91484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38EEC9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7D172F0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10.0</w:t>
            </w:r>
          </w:p>
        </w:tc>
      </w:tr>
      <w:tr w:rsidR="000D41D6" w:rsidRPr="008032AA" w14:paraId="689F20B7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092FB7CA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2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06AA6879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State c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apacity to detect signals and events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276A44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C88113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B09C01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1A893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50F0DF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D97E12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06A4500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6.2</w:t>
            </w:r>
          </w:p>
        </w:tc>
      </w:tr>
      <w:tr w:rsidR="000D41D6" w:rsidRPr="008032AA" w14:paraId="014D8FA9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3BB6F634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75100E0A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State register signals and events regularly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3F79E1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D78364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7C68FB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78538F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CE7973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BA06B3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443D5E0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6.5</w:t>
            </w:r>
          </w:p>
        </w:tc>
      </w:tr>
      <w:tr w:rsidR="000D41D6" w:rsidRPr="008032AA" w14:paraId="6CBAD316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178CFAB3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4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167A5044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triage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s/verifies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signals 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within 24 hours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D65F84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BF2035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E76C62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D9C536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139829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652EC3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763BBC7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9.7</w:t>
            </w:r>
          </w:p>
        </w:tc>
      </w:tr>
      <w:tr w:rsidR="000D41D6" w:rsidRPr="008032AA" w14:paraId="464536AD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5640DE83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11A53A9C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reports signals and events to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FMOH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C61F2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DA6FD8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A5816E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72877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4C4806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17EDFE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1B5FD39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6.7</w:t>
            </w:r>
          </w:p>
        </w:tc>
      </w:tr>
      <w:tr w:rsidR="000D41D6" w:rsidRPr="008032AA" w14:paraId="3CD24FE0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684F571F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6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46CE3D04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There i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 structured collaboration with 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partners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107ACD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E7EFE5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8F00CA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C22FDC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56D6B8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1C28CB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7F9CC8D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2.2</w:t>
            </w:r>
          </w:p>
        </w:tc>
      </w:tr>
      <w:tr w:rsidR="000D41D6" w:rsidRPr="008032AA" w14:paraId="4653543B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6B4F27CD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56B6E519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There is an EBS at state level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7FD33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FD6A45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6C9D9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E7665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D4E6E2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4E39CE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7B06937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3.0</w:t>
            </w:r>
          </w:p>
        </w:tc>
      </w:tr>
      <w:tr w:rsidR="000D41D6" w:rsidRPr="008032AA" w14:paraId="5ADEFB54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05D330C8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120317DD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There is C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E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BS at state level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BB73D6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FBB29C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A3F7CB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A0006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53D12D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079EC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1662799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6.3</w:t>
            </w:r>
          </w:p>
        </w:tc>
      </w:tr>
      <w:tr w:rsidR="000D41D6" w:rsidRPr="008032AA" w14:paraId="721C5598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375CBA2E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9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7B5F496E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EBS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 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is part of HEEC structure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190EF2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34990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CE012F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444AA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5F09E1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AEDC5C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4EC8381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4.7</w:t>
            </w:r>
          </w:p>
        </w:tc>
      </w:tr>
      <w:tr w:rsidR="000D41D6" w:rsidRPr="008032AA" w14:paraId="0CE347B4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440C8B80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30507AE7" w14:textId="77777777" w:rsidR="000D41D6" w:rsidRPr="00456631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State assess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es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 risk within 4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  hours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87BBB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43A615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EB4D6A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9B267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D1FC21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665561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18A4FF4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9.7</w:t>
            </w:r>
          </w:p>
        </w:tc>
      </w:tr>
      <w:tr w:rsidR="000D41D6" w:rsidRPr="008032AA" w14:paraId="44D1E060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06427B3E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11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3F7EAB80" w14:textId="77777777" w:rsidR="000D41D6" w:rsidRPr="00456631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responds within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48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 hours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9862D4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B831C1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D8589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CC983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8F74DC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6F3A5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501EB35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9.2</w:t>
            </w:r>
          </w:p>
        </w:tc>
      </w:tr>
      <w:tr w:rsidR="000D41D6" w:rsidRPr="008032AA" w14:paraId="0131E0AB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42999452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12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18DBF8A4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HEEC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at state level 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has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a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 functional structure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DE5FC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0E2C7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1CCA7C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34D28F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229D4B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9D15AE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6F99FAA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6.2</w:t>
            </w:r>
          </w:p>
        </w:tc>
      </w:tr>
      <w:tr w:rsidR="000D41D6" w:rsidRPr="008032AA" w14:paraId="7EC83055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7184A74E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13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09135B78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HEEC has </w:t>
            </w: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written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 roles and responsibilities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6A8BA7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206906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0DF384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E7DF83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1A857A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238983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3035108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1.2</w:t>
            </w:r>
          </w:p>
        </w:tc>
      </w:tr>
      <w:tr w:rsidR="000D41D6" w:rsidRPr="008032AA" w14:paraId="5A6AB483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60F3218A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14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6A5AA44A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State has all national guidelines and SOPs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5DA012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CD2AFA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9AA513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5FAB53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072A6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3F3152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6F7E46B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6.7</w:t>
            </w:r>
          </w:p>
        </w:tc>
      </w:tr>
      <w:tr w:rsidR="000D41D6" w:rsidRPr="008032AA" w14:paraId="290751DF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4A9BF90E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15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5CAE6467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Staff at state and localities are trained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94EA6D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963AE1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01AB1B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B1FF7D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473EED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E9D773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69F2F75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4.3</w:t>
            </w:r>
          </w:p>
        </w:tc>
      </w:tr>
      <w:tr w:rsidR="000D41D6" w:rsidRPr="008032AA" w14:paraId="7EDC2950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18DC9142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16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60BD621F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State has a budgeted plan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C6A349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170BCA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D02422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AB1038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3E10358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A4A34BD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1BD6147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8.3</w:t>
            </w:r>
          </w:p>
        </w:tc>
      </w:tr>
      <w:tr w:rsidR="000D41D6" w:rsidRPr="008032AA" w14:paraId="6B359742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5F29ED94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17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668C28FF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There is a known budget for surveillance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A0D9D7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75FE95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5870D5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178392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61F3E0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79B38A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78DA568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6.5</w:t>
            </w:r>
          </w:p>
        </w:tc>
      </w:tr>
      <w:tr w:rsidR="000D41D6" w:rsidRPr="008032AA" w14:paraId="12A459D9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01F8BDAF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18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3E919C0B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State has free access to internet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31C380C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C9F245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41DA6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963544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A481CF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14922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0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4C37C599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3.2</w:t>
            </w:r>
          </w:p>
        </w:tc>
      </w:tr>
      <w:tr w:rsidR="000D41D6" w:rsidRPr="008032AA" w14:paraId="1EE9AE54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46179673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19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11F39199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is part of the national HEEC network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25499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83EEE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570183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85DADBB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CDE97CE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2728E8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2FD1CE72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8.8</w:t>
            </w:r>
          </w:p>
        </w:tc>
      </w:tr>
      <w:tr w:rsidR="000D41D6" w:rsidRPr="008032AA" w14:paraId="2AF9819E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05D187DD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20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5255D75E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has a plan and checklist for supervision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233FFD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2</w:t>
            </w: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 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FEA10D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19554D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E36C5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7BFB844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10CFC2A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5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1A32D3F1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7.5</w:t>
            </w:r>
          </w:p>
        </w:tc>
      </w:tr>
      <w:tr w:rsidR="000D41D6" w:rsidRPr="008032AA" w14:paraId="711EEE66" w14:textId="77777777" w:rsidTr="000F5FE4">
        <w:trPr>
          <w:trHeight w:val="297"/>
        </w:trPr>
        <w:tc>
          <w:tcPr>
            <w:tcW w:w="460" w:type="dxa"/>
            <w:shd w:val="clear" w:color="auto" w:fill="FFFFFF" w:themeFill="background1"/>
            <w:vAlign w:val="center"/>
          </w:tcPr>
          <w:p w14:paraId="40EE65A9" w14:textId="77777777" w:rsidR="000D41D6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 w:themeShade="BF"/>
                <w:sz w:val="16"/>
                <w:szCs w:val="16"/>
                <w:lang w:val="en-US"/>
              </w:rPr>
              <w:t>21</w:t>
            </w:r>
          </w:p>
        </w:tc>
        <w:tc>
          <w:tcPr>
            <w:tcW w:w="3383" w:type="dxa"/>
            <w:shd w:val="clear" w:color="auto" w:fill="FFFFFF" w:themeFill="background1"/>
            <w:vAlign w:val="center"/>
          </w:tcPr>
          <w:p w14:paraId="14BEE761" w14:textId="77777777" w:rsidR="000D41D6" w:rsidRPr="008032AA" w:rsidRDefault="000D41D6" w:rsidP="000F5F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 xml:space="preserve">State conducts supervision regularly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ABF25B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215CCA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958AB95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BB6493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50E0F06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7635F27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032AA">
              <w:rPr>
                <w:rFonts w:ascii="Calibri" w:eastAsia="Times New Roman" w:hAnsi="Calibri" w:cs="Calibri"/>
                <w:color w:val="000000" w:themeColor="text1" w:themeShade="BF"/>
                <w:sz w:val="16"/>
                <w:szCs w:val="16"/>
                <w:lang w:val="en-US"/>
              </w:rPr>
              <w:t>2</w:t>
            </w:r>
          </w:p>
        </w:tc>
        <w:tc>
          <w:tcPr>
            <w:tcW w:w="816" w:type="dxa"/>
            <w:shd w:val="clear" w:color="auto" w:fill="FFFFFF" w:themeFill="background1"/>
            <w:vAlign w:val="center"/>
          </w:tcPr>
          <w:p w14:paraId="7A462C50" w14:textId="77777777" w:rsidR="000D41D6" w:rsidRPr="008032AA" w:rsidRDefault="000D41D6" w:rsidP="000F5F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7E039C"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/>
              </w:rPr>
              <w:t>2.5</w:t>
            </w:r>
          </w:p>
        </w:tc>
      </w:tr>
      <w:bookmarkEnd w:id="0"/>
    </w:tbl>
    <w:p w14:paraId="4AACAA47" w14:textId="77777777" w:rsidR="000D41D6" w:rsidRDefault="000D41D6" w:rsidP="000D41D6">
      <w:pPr>
        <w:rPr>
          <w:b/>
          <w:bCs/>
          <w:sz w:val="24"/>
          <w:szCs w:val="24"/>
        </w:rPr>
      </w:pPr>
    </w:p>
    <w:p w14:paraId="5D0D3CEF" w14:textId="77777777" w:rsidR="000D41D6" w:rsidRDefault="000D41D6" w:rsidP="000D41D6">
      <w:pPr>
        <w:rPr>
          <w:b/>
          <w:bCs/>
          <w:sz w:val="24"/>
          <w:szCs w:val="24"/>
        </w:rPr>
      </w:pPr>
    </w:p>
    <w:p w14:paraId="5FE7802D" w14:textId="77777777" w:rsidR="000D41D6" w:rsidRDefault="000D41D6" w:rsidP="000D41D6">
      <w:pPr>
        <w:rPr>
          <w:b/>
          <w:bCs/>
          <w:sz w:val="24"/>
          <w:szCs w:val="24"/>
        </w:rPr>
      </w:pPr>
    </w:p>
    <w:p w14:paraId="4F2D3901" w14:textId="77777777" w:rsidR="000D41D6" w:rsidRDefault="000D41D6" w:rsidP="000D41D6">
      <w:pPr>
        <w:rPr>
          <w:b/>
          <w:bCs/>
          <w:sz w:val="24"/>
          <w:szCs w:val="24"/>
        </w:rPr>
      </w:pPr>
    </w:p>
    <w:p w14:paraId="14F0C278" w14:textId="77777777" w:rsidR="000D41D6" w:rsidRDefault="000D41D6" w:rsidP="000D41D6">
      <w:pPr>
        <w:rPr>
          <w:b/>
          <w:bCs/>
          <w:sz w:val="24"/>
          <w:szCs w:val="24"/>
        </w:rPr>
      </w:pPr>
    </w:p>
    <w:p w14:paraId="736126AB" w14:textId="77777777" w:rsidR="000D41D6" w:rsidRDefault="000D41D6" w:rsidP="000D41D6">
      <w:pPr>
        <w:rPr>
          <w:b/>
          <w:bCs/>
          <w:sz w:val="24"/>
          <w:szCs w:val="24"/>
        </w:rPr>
      </w:pPr>
    </w:p>
    <w:p w14:paraId="71156D59" w14:textId="77777777" w:rsidR="000D41D6" w:rsidRDefault="000D41D6" w:rsidP="000D41D6">
      <w:pPr>
        <w:spacing w:after="0"/>
        <w:rPr>
          <w:b/>
          <w:bCs/>
          <w:sz w:val="18"/>
          <w:szCs w:val="18"/>
          <w:lang w:val="en-US"/>
        </w:rPr>
      </w:pPr>
      <w:r>
        <w:rPr>
          <w:b/>
          <w:bCs/>
          <w:sz w:val="18"/>
          <w:szCs w:val="18"/>
          <w:lang w:val="en-US"/>
        </w:rPr>
        <w:br w:type="page"/>
      </w:r>
    </w:p>
    <w:p w14:paraId="5E10D9A7" w14:textId="77777777" w:rsidR="000D41D6" w:rsidRPr="00EC0923" w:rsidRDefault="000D41D6" w:rsidP="000D41D6">
      <w:pPr>
        <w:spacing w:after="0"/>
        <w:rPr>
          <w:b/>
          <w:bCs/>
          <w:sz w:val="18"/>
          <w:szCs w:val="18"/>
          <w:lang w:val="en-US"/>
        </w:rPr>
      </w:pPr>
      <w:r w:rsidRPr="00EC0923">
        <w:rPr>
          <w:b/>
          <w:bCs/>
          <w:sz w:val="18"/>
          <w:szCs w:val="18"/>
          <w:lang w:val="en-US"/>
        </w:rPr>
        <w:lastRenderedPageBreak/>
        <w:t xml:space="preserve">Table </w:t>
      </w:r>
      <w:r>
        <w:rPr>
          <w:b/>
          <w:bCs/>
          <w:sz w:val="18"/>
          <w:szCs w:val="18"/>
          <w:lang w:val="en-US"/>
        </w:rPr>
        <w:t>1</w:t>
      </w:r>
      <w:r w:rsidRPr="00EC0923">
        <w:rPr>
          <w:b/>
          <w:bCs/>
          <w:sz w:val="18"/>
          <w:szCs w:val="18"/>
          <w:lang w:val="en-US"/>
        </w:rPr>
        <w:t xml:space="preserve">: Detection and reporting of signals and events and involvement of non-health sectors and partners </w:t>
      </w:r>
      <w:r w:rsidRPr="00EC0923">
        <w:rPr>
          <w:rFonts w:cstheme="minorHAnsi"/>
          <w:b/>
          <w:bCs/>
          <w:sz w:val="18"/>
          <w:szCs w:val="18"/>
          <w:lang w:val="en-US"/>
        </w:rPr>
        <w:t>(n=53)</w:t>
      </w:r>
      <w:r w:rsidRPr="00EC0923">
        <w:rPr>
          <w:b/>
          <w:bCs/>
          <w:sz w:val="18"/>
          <w:szCs w:val="18"/>
          <w:lang w:val="en-US"/>
        </w:rPr>
        <w:t xml:space="preserve">  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2547"/>
        <w:gridCol w:w="4954"/>
        <w:gridCol w:w="1094"/>
        <w:gridCol w:w="755"/>
      </w:tblGrid>
      <w:tr w:rsidR="000D41D6" w:rsidRPr="004012B4" w14:paraId="6D0CD986" w14:textId="77777777" w:rsidTr="000F5FE4">
        <w:tc>
          <w:tcPr>
            <w:tcW w:w="1362" w:type="pct"/>
          </w:tcPr>
          <w:p w14:paraId="477AD248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012B4">
              <w:rPr>
                <w:rFonts w:cstheme="minorHAns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2649" w:type="pct"/>
          </w:tcPr>
          <w:p w14:paraId="4DE1DC3D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012B4">
              <w:rPr>
                <w:rFonts w:cstheme="minorHAnsi"/>
                <w:b/>
                <w:bCs/>
                <w:sz w:val="20"/>
                <w:szCs w:val="20"/>
              </w:rPr>
              <w:t xml:space="preserve">Description </w:t>
            </w:r>
          </w:p>
        </w:tc>
        <w:tc>
          <w:tcPr>
            <w:tcW w:w="585" w:type="pct"/>
          </w:tcPr>
          <w:p w14:paraId="6CCADFF5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012B4">
              <w:rPr>
                <w:rFonts w:cstheme="minorHAnsi"/>
                <w:b/>
                <w:bCs/>
                <w:sz w:val="20"/>
                <w:szCs w:val="20"/>
              </w:rPr>
              <w:t xml:space="preserve">Frequency </w:t>
            </w:r>
          </w:p>
        </w:tc>
        <w:tc>
          <w:tcPr>
            <w:tcW w:w="404" w:type="pct"/>
          </w:tcPr>
          <w:p w14:paraId="3DFEA501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012B4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</w:tr>
      <w:tr w:rsidR="000D41D6" w:rsidRPr="004012B4" w14:paraId="212F7C1E" w14:textId="77777777" w:rsidTr="000F5FE4">
        <w:tc>
          <w:tcPr>
            <w:tcW w:w="1362" w:type="pct"/>
            <w:vMerge w:val="restart"/>
          </w:tcPr>
          <w:p w14:paraId="2101D26F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List of syndromes and events and system for capturing</w:t>
            </w:r>
          </w:p>
        </w:tc>
        <w:tc>
          <w:tcPr>
            <w:tcW w:w="2649" w:type="pct"/>
          </w:tcPr>
          <w:p w14:paraId="5DF29D67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Having EBS list of syndromes and events</w:t>
            </w:r>
          </w:p>
        </w:tc>
        <w:tc>
          <w:tcPr>
            <w:tcW w:w="585" w:type="pct"/>
            <w:vAlign w:val="center"/>
          </w:tcPr>
          <w:p w14:paraId="3F8D5149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404" w:type="pct"/>
            <w:vAlign w:val="center"/>
          </w:tcPr>
          <w:p w14:paraId="2B742155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58.5</w:t>
            </w:r>
          </w:p>
        </w:tc>
      </w:tr>
      <w:tr w:rsidR="000D41D6" w:rsidRPr="004012B4" w14:paraId="101E82D3" w14:textId="77777777" w:rsidTr="000F5FE4">
        <w:tc>
          <w:tcPr>
            <w:tcW w:w="1362" w:type="pct"/>
            <w:vMerge/>
          </w:tcPr>
          <w:p w14:paraId="35B95441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21E214C9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Having definition of syndromes and events</w:t>
            </w:r>
          </w:p>
        </w:tc>
        <w:tc>
          <w:tcPr>
            <w:tcW w:w="585" w:type="pct"/>
            <w:vAlign w:val="center"/>
          </w:tcPr>
          <w:p w14:paraId="79442E52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404" w:type="pct"/>
            <w:vAlign w:val="center"/>
          </w:tcPr>
          <w:p w14:paraId="47B1EEAF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60.4</w:t>
            </w:r>
          </w:p>
        </w:tc>
      </w:tr>
      <w:tr w:rsidR="000D41D6" w:rsidRPr="004012B4" w14:paraId="11B66E44" w14:textId="77777777" w:rsidTr="000F5FE4">
        <w:tc>
          <w:tcPr>
            <w:tcW w:w="1362" w:type="pct"/>
            <w:vMerge/>
          </w:tcPr>
          <w:p w14:paraId="7D8D848F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39234CB9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 xml:space="preserve">Having community-based system </w:t>
            </w:r>
          </w:p>
        </w:tc>
        <w:tc>
          <w:tcPr>
            <w:tcW w:w="585" w:type="pct"/>
            <w:vAlign w:val="center"/>
          </w:tcPr>
          <w:p w14:paraId="1A4328E8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404" w:type="pct"/>
            <w:vAlign w:val="center"/>
          </w:tcPr>
          <w:p w14:paraId="1D84FBA3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79.2</w:t>
            </w:r>
          </w:p>
        </w:tc>
      </w:tr>
      <w:tr w:rsidR="000D41D6" w:rsidRPr="004012B4" w14:paraId="23F26529" w14:textId="77777777" w:rsidTr="000F5FE4">
        <w:tc>
          <w:tcPr>
            <w:tcW w:w="1362" w:type="pct"/>
            <w:vMerge/>
          </w:tcPr>
          <w:p w14:paraId="1EB0D636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01168F3E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 xml:space="preserve">Having a system or mechanism to capture unusual, unexpected or new event from non-routine sources </w:t>
            </w:r>
          </w:p>
        </w:tc>
        <w:tc>
          <w:tcPr>
            <w:tcW w:w="585" w:type="pct"/>
            <w:vAlign w:val="center"/>
          </w:tcPr>
          <w:p w14:paraId="5981E4C9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04" w:type="pct"/>
            <w:vAlign w:val="center"/>
          </w:tcPr>
          <w:p w14:paraId="6732D3C0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75.5</w:t>
            </w:r>
          </w:p>
        </w:tc>
      </w:tr>
      <w:tr w:rsidR="000D41D6" w:rsidRPr="004012B4" w14:paraId="451AD4A0" w14:textId="77777777" w:rsidTr="000F5FE4">
        <w:tc>
          <w:tcPr>
            <w:tcW w:w="1362" w:type="pct"/>
            <w:vMerge w:val="restart"/>
          </w:tcPr>
          <w:p w14:paraId="251FABC4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sz w:val="20"/>
                <w:szCs w:val="20"/>
              </w:rPr>
              <w:t>Information on unusual, unexpected or new signals/ events collected using</w:t>
            </w:r>
          </w:p>
        </w:tc>
        <w:tc>
          <w:tcPr>
            <w:tcW w:w="2649" w:type="pct"/>
          </w:tcPr>
          <w:p w14:paraId="4B0D37D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Call centre</w:t>
            </w:r>
          </w:p>
        </w:tc>
        <w:tc>
          <w:tcPr>
            <w:tcW w:w="585" w:type="pct"/>
            <w:vAlign w:val="center"/>
          </w:tcPr>
          <w:p w14:paraId="55236747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04" w:type="pct"/>
            <w:vAlign w:val="center"/>
          </w:tcPr>
          <w:p w14:paraId="4A3DEF86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90.6</w:t>
            </w:r>
          </w:p>
        </w:tc>
      </w:tr>
      <w:tr w:rsidR="000D41D6" w:rsidRPr="004012B4" w14:paraId="68816E46" w14:textId="77777777" w:rsidTr="000F5FE4">
        <w:tc>
          <w:tcPr>
            <w:tcW w:w="1362" w:type="pct"/>
            <w:vMerge/>
          </w:tcPr>
          <w:p w14:paraId="315BDC0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2C14296C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Social media</w:t>
            </w:r>
          </w:p>
        </w:tc>
        <w:tc>
          <w:tcPr>
            <w:tcW w:w="585" w:type="pct"/>
            <w:vAlign w:val="center"/>
          </w:tcPr>
          <w:p w14:paraId="1C85CEE8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04" w:type="pct"/>
            <w:vAlign w:val="center"/>
          </w:tcPr>
          <w:p w14:paraId="545F565F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69.8</w:t>
            </w:r>
          </w:p>
        </w:tc>
      </w:tr>
      <w:tr w:rsidR="000D41D6" w:rsidRPr="004012B4" w14:paraId="206B91F5" w14:textId="77777777" w:rsidTr="000F5FE4">
        <w:tc>
          <w:tcPr>
            <w:tcW w:w="1362" w:type="pct"/>
            <w:vMerge/>
          </w:tcPr>
          <w:p w14:paraId="4870659F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1AF757B6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Newspapers</w:t>
            </w:r>
          </w:p>
        </w:tc>
        <w:tc>
          <w:tcPr>
            <w:tcW w:w="585" w:type="pct"/>
            <w:vAlign w:val="center"/>
          </w:tcPr>
          <w:p w14:paraId="1DEC9784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404" w:type="pct"/>
            <w:vAlign w:val="center"/>
          </w:tcPr>
          <w:p w14:paraId="187D77DA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39.6</w:t>
            </w:r>
          </w:p>
        </w:tc>
      </w:tr>
      <w:tr w:rsidR="000D41D6" w:rsidRPr="004012B4" w14:paraId="63969DE0" w14:textId="77777777" w:rsidTr="000F5FE4">
        <w:tc>
          <w:tcPr>
            <w:tcW w:w="1362" w:type="pct"/>
            <w:vMerge/>
          </w:tcPr>
          <w:p w14:paraId="59CB1A7A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5FC3962E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Emails</w:t>
            </w:r>
          </w:p>
        </w:tc>
        <w:tc>
          <w:tcPr>
            <w:tcW w:w="585" w:type="pct"/>
            <w:vAlign w:val="center"/>
          </w:tcPr>
          <w:p w14:paraId="6D655712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404" w:type="pct"/>
            <w:vAlign w:val="center"/>
          </w:tcPr>
          <w:p w14:paraId="63CA511C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41.5</w:t>
            </w:r>
          </w:p>
        </w:tc>
      </w:tr>
      <w:tr w:rsidR="000D41D6" w:rsidRPr="004012B4" w14:paraId="381AC6C0" w14:textId="77777777" w:rsidTr="000F5FE4">
        <w:tc>
          <w:tcPr>
            <w:tcW w:w="1362" w:type="pct"/>
            <w:vMerge/>
          </w:tcPr>
          <w:p w14:paraId="24337A2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65E1496F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Radio/ TV</w:t>
            </w:r>
          </w:p>
        </w:tc>
        <w:tc>
          <w:tcPr>
            <w:tcW w:w="585" w:type="pct"/>
            <w:vAlign w:val="center"/>
          </w:tcPr>
          <w:p w14:paraId="0ECB146C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404" w:type="pct"/>
            <w:vAlign w:val="center"/>
          </w:tcPr>
          <w:p w14:paraId="1FDB38B2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50.9</w:t>
            </w:r>
          </w:p>
        </w:tc>
      </w:tr>
      <w:tr w:rsidR="000D41D6" w:rsidRPr="004012B4" w14:paraId="5FAFD516" w14:textId="77777777" w:rsidTr="000F5FE4">
        <w:tc>
          <w:tcPr>
            <w:tcW w:w="1362" w:type="pct"/>
            <w:vMerge/>
          </w:tcPr>
          <w:p w14:paraId="76479587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33405DD2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Volunteers</w:t>
            </w:r>
          </w:p>
        </w:tc>
        <w:tc>
          <w:tcPr>
            <w:tcW w:w="585" w:type="pct"/>
            <w:vAlign w:val="center"/>
          </w:tcPr>
          <w:p w14:paraId="475C0BD8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04" w:type="pct"/>
            <w:vAlign w:val="center"/>
          </w:tcPr>
          <w:p w14:paraId="313F2D0B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90.6</w:t>
            </w:r>
          </w:p>
        </w:tc>
      </w:tr>
      <w:tr w:rsidR="000D41D6" w:rsidRPr="004012B4" w14:paraId="182633B1" w14:textId="77777777" w:rsidTr="000F5FE4">
        <w:tc>
          <w:tcPr>
            <w:tcW w:w="1362" w:type="pct"/>
            <w:vMerge/>
          </w:tcPr>
          <w:p w14:paraId="778EA1E1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35E51C5D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Health care workers</w:t>
            </w:r>
          </w:p>
        </w:tc>
        <w:tc>
          <w:tcPr>
            <w:tcW w:w="585" w:type="pct"/>
            <w:vAlign w:val="center"/>
          </w:tcPr>
          <w:p w14:paraId="317DFDB8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404" w:type="pct"/>
            <w:vAlign w:val="center"/>
          </w:tcPr>
          <w:p w14:paraId="497B3ED4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86.8</w:t>
            </w:r>
          </w:p>
        </w:tc>
      </w:tr>
      <w:tr w:rsidR="000D41D6" w:rsidRPr="004012B4" w14:paraId="62AEA739" w14:textId="77777777" w:rsidTr="000F5FE4">
        <w:tc>
          <w:tcPr>
            <w:tcW w:w="1362" w:type="pct"/>
            <w:vMerge w:val="restart"/>
          </w:tcPr>
          <w:p w14:paraId="0C99DDA1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sz w:val="20"/>
                <w:szCs w:val="20"/>
              </w:rPr>
              <w:t xml:space="preserve">Involvement of different actors in reporting of unusual, unexpected or new signals/ events </w:t>
            </w:r>
          </w:p>
        </w:tc>
        <w:tc>
          <w:tcPr>
            <w:tcW w:w="2649" w:type="pct"/>
          </w:tcPr>
          <w:p w14:paraId="05D8122E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Laymen</w:t>
            </w:r>
          </w:p>
        </w:tc>
        <w:tc>
          <w:tcPr>
            <w:tcW w:w="585" w:type="pct"/>
            <w:vAlign w:val="center"/>
          </w:tcPr>
          <w:p w14:paraId="4D3E1406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404" w:type="pct"/>
            <w:vAlign w:val="center"/>
          </w:tcPr>
          <w:p w14:paraId="6193158D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73.6</w:t>
            </w:r>
          </w:p>
        </w:tc>
      </w:tr>
      <w:tr w:rsidR="000D41D6" w:rsidRPr="004012B4" w14:paraId="3A0320E1" w14:textId="77777777" w:rsidTr="000F5FE4">
        <w:tc>
          <w:tcPr>
            <w:tcW w:w="1362" w:type="pct"/>
            <w:vMerge/>
          </w:tcPr>
          <w:p w14:paraId="61523037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29108726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Volunteers</w:t>
            </w:r>
          </w:p>
        </w:tc>
        <w:tc>
          <w:tcPr>
            <w:tcW w:w="585" w:type="pct"/>
            <w:vAlign w:val="center"/>
          </w:tcPr>
          <w:p w14:paraId="7A1D761F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404" w:type="pct"/>
            <w:vAlign w:val="center"/>
          </w:tcPr>
          <w:p w14:paraId="574981BD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86.8</w:t>
            </w:r>
          </w:p>
        </w:tc>
      </w:tr>
      <w:tr w:rsidR="000D41D6" w:rsidRPr="004012B4" w14:paraId="7EC74B50" w14:textId="77777777" w:rsidTr="000F5FE4">
        <w:tc>
          <w:tcPr>
            <w:tcW w:w="1362" w:type="pct"/>
            <w:vMerge/>
          </w:tcPr>
          <w:p w14:paraId="25111CD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1C8B904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Health care workers</w:t>
            </w:r>
          </w:p>
        </w:tc>
        <w:tc>
          <w:tcPr>
            <w:tcW w:w="585" w:type="pct"/>
            <w:vAlign w:val="center"/>
          </w:tcPr>
          <w:p w14:paraId="312A2A5D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404" w:type="pct"/>
            <w:vAlign w:val="center"/>
          </w:tcPr>
          <w:p w14:paraId="39A80B53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86.8</w:t>
            </w:r>
          </w:p>
        </w:tc>
      </w:tr>
      <w:tr w:rsidR="000D41D6" w:rsidRPr="004012B4" w14:paraId="77C77A87" w14:textId="77777777" w:rsidTr="000F5FE4">
        <w:tc>
          <w:tcPr>
            <w:tcW w:w="1362" w:type="pct"/>
            <w:vMerge/>
          </w:tcPr>
          <w:p w14:paraId="3EA125F0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473934FD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Veterinary  personnel</w:t>
            </w:r>
          </w:p>
        </w:tc>
        <w:tc>
          <w:tcPr>
            <w:tcW w:w="585" w:type="pct"/>
            <w:vAlign w:val="center"/>
          </w:tcPr>
          <w:p w14:paraId="78B2AEB7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404" w:type="pct"/>
            <w:vAlign w:val="center"/>
          </w:tcPr>
          <w:p w14:paraId="79E59664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49.1</w:t>
            </w:r>
          </w:p>
        </w:tc>
      </w:tr>
      <w:tr w:rsidR="000D41D6" w:rsidRPr="004012B4" w14:paraId="19616C7C" w14:textId="77777777" w:rsidTr="000F5FE4">
        <w:tc>
          <w:tcPr>
            <w:tcW w:w="1362" w:type="pct"/>
            <w:vMerge/>
          </w:tcPr>
          <w:p w14:paraId="3AB48527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49" w:type="pct"/>
          </w:tcPr>
          <w:p w14:paraId="3A65099A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Officials governmental sector</w:t>
            </w:r>
          </w:p>
        </w:tc>
        <w:tc>
          <w:tcPr>
            <w:tcW w:w="585" w:type="pct"/>
            <w:vAlign w:val="center"/>
          </w:tcPr>
          <w:p w14:paraId="512E2A04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04" w:type="pct"/>
            <w:vAlign w:val="center"/>
          </w:tcPr>
          <w:p w14:paraId="730EC9D2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69.8</w:t>
            </w:r>
          </w:p>
        </w:tc>
      </w:tr>
      <w:tr w:rsidR="000D41D6" w:rsidRPr="004012B4" w14:paraId="0BBC56E5" w14:textId="77777777" w:rsidTr="000F5FE4">
        <w:tc>
          <w:tcPr>
            <w:tcW w:w="1362" w:type="pct"/>
            <w:vMerge w:val="restart"/>
          </w:tcPr>
          <w:p w14:paraId="498B99CD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sz w:val="20"/>
                <w:szCs w:val="20"/>
              </w:rPr>
              <w:t>Level involved in detection of unusual, unexpected or new signals/ events</w:t>
            </w:r>
          </w:p>
        </w:tc>
        <w:tc>
          <w:tcPr>
            <w:tcW w:w="2649" w:type="pct"/>
          </w:tcPr>
          <w:p w14:paraId="0B9835A0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Community level</w:t>
            </w:r>
          </w:p>
        </w:tc>
        <w:tc>
          <w:tcPr>
            <w:tcW w:w="585" w:type="pct"/>
          </w:tcPr>
          <w:p w14:paraId="694E0108" w14:textId="77777777" w:rsidR="000D41D6" w:rsidRPr="004012B4" w:rsidRDefault="000D41D6" w:rsidP="000F5FE4">
            <w:pPr>
              <w:bidi/>
            </w:pPr>
            <w:r w:rsidRPr="004012B4">
              <w:t>51</w:t>
            </w:r>
          </w:p>
        </w:tc>
        <w:tc>
          <w:tcPr>
            <w:tcW w:w="404" w:type="pct"/>
          </w:tcPr>
          <w:p w14:paraId="708A7BCD" w14:textId="77777777" w:rsidR="000D41D6" w:rsidRPr="004012B4" w:rsidRDefault="000D41D6" w:rsidP="000F5FE4">
            <w:pPr>
              <w:bidi/>
            </w:pPr>
            <w:r w:rsidRPr="004012B4">
              <w:t>96.2</w:t>
            </w:r>
          </w:p>
        </w:tc>
      </w:tr>
      <w:tr w:rsidR="000D41D6" w:rsidRPr="004012B4" w14:paraId="28A7487E" w14:textId="77777777" w:rsidTr="000F5FE4">
        <w:tc>
          <w:tcPr>
            <w:tcW w:w="1362" w:type="pct"/>
            <w:vMerge/>
          </w:tcPr>
          <w:p w14:paraId="535E4690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62C5E511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Health facility level</w:t>
            </w:r>
          </w:p>
        </w:tc>
        <w:tc>
          <w:tcPr>
            <w:tcW w:w="585" w:type="pct"/>
            <w:vAlign w:val="center"/>
          </w:tcPr>
          <w:p w14:paraId="5CF1A673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404" w:type="pct"/>
            <w:vAlign w:val="center"/>
          </w:tcPr>
          <w:p w14:paraId="3D8B6B7C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100.0</w:t>
            </w:r>
          </w:p>
        </w:tc>
      </w:tr>
      <w:tr w:rsidR="000D41D6" w:rsidRPr="004012B4" w14:paraId="13F8F2E5" w14:textId="77777777" w:rsidTr="000F5FE4">
        <w:tc>
          <w:tcPr>
            <w:tcW w:w="1362" w:type="pct"/>
            <w:vMerge/>
          </w:tcPr>
          <w:p w14:paraId="3494D87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4D4082FA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Locality level</w:t>
            </w:r>
          </w:p>
        </w:tc>
        <w:tc>
          <w:tcPr>
            <w:tcW w:w="585" w:type="pct"/>
            <w:vAlign w:val="center"/>
          </w:tcPr>
          <w:p w14:paraId="3EED8A6F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404" w:type="pct"/>
            <w:vAlign w:val="center"/>
          </w:tcPr>
          <w:p w14:paraId="39E4A774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86.8</w:t>
            </w:r>
          </w:p>
        </w:tc>
      </w:tr>
      <w:tr w:rsidR="000D41D6" w:rsidRPr="004012B4" w14:paraId="5587B8F6" w14:textId="77777777" w:rsidTr="000F5FE4">
        <w:tc>
          <w:tcPr>
            <w:tcW w:w="1362" w:type="pct"/>
            <w:vMerge/>
          </w:tcPr>
          <w:p w14:paraId="508B084B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00C9FB91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State level</w:t>
            </w:r>
          </w:p>
        </w:tc>
        <w:tc>
          <w:tcPr>
            <w:tcW w:w="585" w:type="pct"/>
            <w:vAlign w:val="center"/>
          </w:tcPr>
          <w:p w14:paraId="5FC4A6BE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04" w:type="pct"/>
            <w:vAlign w:val="center"/>
          </w:tcPr>
          <w:p w14:paraId="163DA24A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84.9</w:t>
            </w:r>
          </w:p>
        </w:tc>
      </w:tr>
      <w:tr w:rsidR="000D41D6" w:rsidRPr="004012B4" w14:paraId="01048D74" w14:textId="77777777" w:rsidTr="000F5FE4">
        <w:tc>
          <w:tcPr>
            <w:tcW w:w="1362" w:type="pct"/>
            <w:vMerge/>
          </w:tcPr>
          <w:p w14:paraId="52CFAB87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03F4450B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sz w:val="20"/>
                <w:szCs w:val="20"/>
              </w:rPr>
              <w:t>National level</w:t>
            </w:r>
          </w:p>
        </w:tc>
        <w:tc>
          <w:tcPr>
            <w:tcW w:w="585" w:type="pct"/>
            <w:vAlign w:val="center"/>
          </w:tcPr>
          <w:p w14:paraId="4D097928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04" w:type="pct"/>
            <w:vAlign w:val="center"/>
          </w:tcPr>
          <w:p w14:paraId="7F79DC47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69.8</w:t>
            </w:r>
          </w:p>
        </w:tc>
      </w:tr>
      <w:tr w:rsidR="000D41D6" w:rsidRPr="004012B4" w14:paraId="4EEC6AC8" w14:textId="77777777" w:rsidTr="000F5FE4">
        <w:tc>
          <w:tcPr>
            <w:tcW w:w="1362" w:type="pct"/>
            <w:vMerge w:val="restart"/>
          </w:tcPr>
          <w:p w14:paraId="26B33FC8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rPr>
                <w:rFonts w:cstheme="minorHAnsi"/>
                <w:sz w:val="20"/>
                <w:szCs w:val="20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Degree of contribution of veterinary sector</w:t>
            </w:r>
          </w:p>
        </w:tc>
        <w:tc>
          <w:tcPr>
            <w:tcW w:w="2649" w:type="pct"/>
          </w:tcPr>
          <w:p w14:paraId="45A2AEAE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Not contributed</w:t>
            </w:r>
          </w:p>
        </w:tc>
        <w:tc>
          <w:tcPr>
            <w:tcW w:w="585" w:type="pct"/>
            <w:vAlign w:val="center"/>
          </w:tcPr>
          <w:p w14:paraId="0D141215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04" w:type="pct"/>
            <w:vAlign w:val="center"/>
          </w:tcPr>
          <w:p w14:paraId="560668B9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24.5</w:t>
            </w:r>
          </w:p>
        </w:tc>
      </w:tr>
      <w:tr w:rsidR="000D41D6" w:rsidRPr="004012B4" w14:paraId="5319B135" w14:textId="77777777" w:rsidTr="000F5FE4">
        <w:tc>
          <w:tcPr>
            <w:tcW w:w="1362" w:type="pct"/>
            <w:vMerge/>
          </w:tcPr>
          <w:p w14:paraId="5EC951DF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6C56C255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Contributed on regular basis</w:t>
            </w:r>
          </w:p>
        </w:tc>
        <w:tc>
          <w:tcPr>
            <w:tcW w:w="585" w:type="pct"/>
            <w:vAlign w:val="center"/>
          </w:tcPr>
          <w:p w14:paraId="576A2D6A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404" w:type="pct"/>
            <w:vAlign w:val="center"/>
          </w:tcPr>
          <w:p w14:paraId="1F5D2323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17.0</w:t>
            </w:r>
          </w:p>
        </w:tc>
      </w:tr>
      <w:tr w:rsidR="000D41D6" w:rsidRPr="004012B4" w14:paraId="57698A5B" w14:textId="77777777" w:rsidTr="000F5FE4">
        <w:tc>
          <w:tcPr>
            <w:tcW w:w="1362" w:type="pct"/>
            <w:vMerge/>
          </w:tcPr>
          <w:p w14:paraId="1BB020A3" w14:textId="77777777" w:rsidR="000D41D6" w:rsidRPr="004012B4" w:rsidRDefault="000D41D6" w:rsidP="000F5F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49" w:type="pct"/>
          </w:tcPr>
          <w:p w14:paraId="4EE0D3A6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Contributed but not on regular basis</w:t>
            </w:r>
          </w:p>
        </w:tc>
        <w:tc>
          <w:tcPr>
            <w:tcW w:w="585" w:type="pct"/>
            <w:vAlign w:val="center"/>
          </w:tcPr>
          <w:p w14:paraId="22245741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404" w:type="pct"/>
            <w:vAlign w:val="center"/>
          </w:tcPr>
          <w:p w14:paraId="67342B2F" w14:textId="77777777" w:rsidR="000D41D6" w:rsidRPr="004012B4" w:rsidRDefault="000D41D6" w:rsidP="000F5FE4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4012B4">
              <w:rPr>
                <w:rFonts w:cstheme="minorHAnsi"/>
                <w:color w:val="000000"/>
                <w:sz w:val="18"/>
                <w:szCs w:val="18"/>
              </w:rPr>
              <w:t>58.5</w:t>
            </w:r>
          </w:p>
        </w:tc>
      </w:tr>
    </w:tbl>
    <w:p w14:paraId="06EDAE90" w14:textId="77777777" w:rsidR="000D41D6" w:rsidRDefault="000D41D6" w:rsidP="000D41D6">
      <w:pPr>
        <w:rPr>
          <w:b/>
          <w:bCs/>
          <w:sz w:val="24"/>
          <w:szCs w:val="24"/>
        </w:rPr>
      </w:pPr>
    </w:p>
    <w:p w14:paraId="674E7432" w14:textId="77777777" w:rsidR="000D41D6" w:rsidRPr="00256151" w:rsidRDefault="000D41D6" w:rsidP="000D41D6">
      <w:pPr>
        <w:rPr>
          <w:b/>
          <w:bCs/>
          <w:sz w:val="24"/>
          <w:szCs w:val="24"/>
        </w:rPr>
      </w:pPr>
    </w:p>
    <w:p w14:paraId="47CC909C" w14:textId="77777777" w:rsidR="000D41D6" w:rsidRDefault="000D41D6">
      <w:bookmarkStart w:id="1" w:name="_GoBack"/>
      <w:bookmarkEnd w:id="1"/>
    </w:p>
    <w:sectPr w:rsidR="000D41D6" w:rsidSect="003A5F01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772944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0CF2D5" w14:textId="77777777" w:rsidR="00DB1B33" w:rsidRDefault="000D41D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22CC7992" w14:textId="77777777" w:rsidR="00DB1B33" w:rsidRDefault="000D41D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1D6"/>
    <w:rsid w:val="000D41D6"/>
    <w:rsid w:val="006D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583A6"/>
  <w15:chartTrackingRefBased/>
  <w15:docId w15:val="{C423B068-A92D-C847-88AF-24E47114A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1D6"/>
    <w:pPr>
      <w:spacing w:after="200" w:line="276" w:lineRule="auto"/>
    </w:pPr>
    <w:rPr>
      <w:rFonts w:eastAsiaTheme="minorHAns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D4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1D6"/>
    <w:rPr>
      <w:rFonts w:eastAsiaTheme="minorHAnsi"/>
      <w:sz w:val="22"/>
      <w:szCs w:val="22"/>
      <w:lang w:val="en-GB" w:eastAsia="en-US"/>
    </w:rPr>
  </w:style>
  <w:style w:type="table" w:customStyle="1" w:styleId="TableGrid1">
    <w:name w:val="Table Grid1"/>
    <w:basedOn w:val="TableNormal"/>
    <w:next w:val="TableGrid"/>
    <w:uiPriority w:val="59"/>
    <w:rsid w:val="000D41D6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D4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</Words>
  <Characters>2388</Characters>
  <Application>Microsoft Office Word</Application>
  <DocSecurity>0</DocSecurity>
  <Lines>217</Lines>
  <Paragraphs>198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2022-01-27T18:08:00Z</dcterms:created>
  <dcterms:modified xsi:type="dcterms:W3CDTF">2022-01-27T18:08:00Z</dcterms:modified>
</cp:coreProperties>
</file>