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CB65F" w14:textId="3C30EDB9" w:rsidR="00A57699" w:rsidRPr="00A57699" w:rsidRDefault="00A57699" w:rsidP="00A5769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b/>
          <w:bCs/>
          <w:color w:val="000000"/>
          <w:kern w:val="0"/>
          <w:sz w:val="44"/>
          <w:szCs w:val="44"/>
        </w:rPr>
      </w:pPr>
      <w:r w:rsidRPr="00A57699">
        <w:rPr>
          <w:rFonts w:ascii="宋体" w:eastAsia="宋体" w:hAnsi="宋体" w:cs="宋体"/>
          <w:b/>
          <w:bCs/>
          <w:color w:val="000000"/>
          <w:kern w:val="0"/>
          <w:sz w:val="44"/>
          <w:szCs w:val="44"/>
        </w:rPr>
        <w:t>Journal: Applied Microbiology and Biotechnology</w:t>
      </w:r>
    </w:p>
    <w:p w14:paraId="24E4B3B0" w14:textId="3FF482C2" w:rsidR="00A57699" w:rsidRDefault="00A57699" w:rsidP="00A57699">
      <w:pPr>
        <w:wordWrap w:val="0"/>
        <w:spacing w:line="480" w:lineRule="auto"/>
        <w:rPr>
          <w:rFonts w:ascii="宋体" w:eastAsia="宋体" w:hAnsi="宋体" w:cs="宋体"/>
          <w:b/>
          <w:bCs/>
          <w:i/>
          <w:iCs/>
          <w:color w:val="000000"/>
          <w:kern w:val="0"/>
          <w:sz w:val="44"/>
          <w:szCs w:val="44"/>
        </w:rPr>
      </w:pPr>
      <w:bookmarkStart w:id="0" w:name="_Hlk85400997"/>
      <w:r>
        <w:rPr>
          <w:rFonts w:ascii="宋体" w:eastAsia="宋体" w:hAnsi="宋体" w:cs="宋体"/>
          <w:b/>
          <w:bCs/>
          <w:color w:val="000000"/>
          <w:kern w:val="0"/>
          <w:sz w:val="44"/>
          <w:szCs w:val="44"/>
        </w:rPr>
        <w:t>Title:</w:t>
      </w:r>
      <w:r w:rsidRPr="00A57699">
        <w:rPr>
          <w:rFonts w:ascii="宋体" w:eastAsia="宋体" w:hAnsi="宋体" w:cs="宋体"/>
          <w:b/>
          <w:bCs/>
          <w:color w:val="000000"/>
          <w:kern w:val="0"/>
          <w:sz w:val="44"/>
          <w:szCs w:val="44"/>
        </w:rPr>
        <w:t xml:space="preserve"> </w:t>
      </w:r>
      <w:proofErr w:type="spellStart"/>
      <w:r w:rsidRPr="00A57699">
        <w:rPr>
          <w:rFonts w:ascii="宋体" w:eastAsia="宋体" w:hAnsi="宋体" w:cs="宋体"/>
          <w:b/>
          <w:bCs/>
          <w:color w:val="000000"/>
          <w:kern w:val="0"/>
          <w:sz w:val="44"/>
          <w:szCs w:val="44"/>
        </w:rPr>
        <w:t>Immunoinformatics</w:t>
      </w:r>
      <w:proofErr w:type="spellEnd"/>
      <w:r w:rsidRPr="00A57699">
        <w:rPr>
          <w:rFonts w:ascii="宋体" w:eastAsia="宋体" w:hAnsi="宋体" w:cs="宋体"/>
          <w:b/>
          <w:bCs/>
          <w:color w:val="000000"/>
          <w:kern w:val="0"/>
          <w:sz w:val="44"/>
          <w:szCs w:val="44"/>
        </w:rPr>
        <w:t xml:space="preserve"> Approaches for Developing Multi-Epitope Subunit Vaccines to Combat </w:t>
      </w:r>
      <w:r w:rsidRPr="00A57699">
        <w:rPr>
          <w:rFonts w:ascii="宋体" w:eastAsia="宋体" w:hAnsi="宋体" w:cs="宋体"/>
          <w:b/>
          <w:bCs/>
          <w:i/>
          <w:iCs/>
          <w:color w:val="000000"/>
          <w:kern w:val="0"/>
          <w:sz w:val="44"/>
          <w:szCs w:val="44"/>
        </w:rPr>
        <w:t xml:space="preserve">Acinetobacter </w:t>
      </w:r>
      <w:proofErr w:type="spellStart"/>
      <w:r w:rsidRPr="00A57699">
        <w:rPr>
          <w:rFonts w:ascii="宋体" w:eastAsia="宋体" w:hAnsi="宋体" w:cs="宋体"/>
          <w:b/>
          <w:bCs/>
          <w:i/>
          <w:iCs/>
          <w:color w:val="000000"/>
          <w:kern w:val="0"/>
          <w:sz w:val="44"/>
          <w:szCs w:val="44"/>
        </w:rPr>
        <w:t>baumannii</w:t>
      </w:r>
      <w:bookmarkEnd w:id="0"/>
      <w:proofErr w:type="spellEnd"/>
    </w:p>
    <w:p w14:paraId="51956907" w14:textId="77777777" w:rsidR="00A57699" w:rsidRDefault="00A57699" w:rsidP="00A57699">
      <w:pPr>
        <w:pStyle w:val="MDPI13authornames"/>
      </w:pPr>
      <w:r>
        <w:t xml:space="preserve">Fei </w:t>
      </w:r>
      <w:proofErr w:type="spellStart"/>
      <w:r>
        <w:t>zhu</w:t>
      </w:r>
      <w:proofErr w:type="spellEnd"/>
      <w:r>
        <w:t xml:space="preserve"> </w:t>
      </w:r>
      <w:r>
        <w:rPr>
          <w:vertAlign w:val="superscript"/>
        </w:rPr>
        <w:t>1,2,3,4,5, #</w:t>
      </w:r>
      <w:r>
        <w:t xml:space="preserve">, </w:t>
      </w:r>
      <w:proofErr w:type="spellStart"/>
      <w:r>
        <w:t>Shiyang</w:t>
      </w:r>
      <w:proofErr w:type="spellEnd"/>
      <w:r>
        <w:t xml:space="preserve"> Ma </w:t>
      </w:r>
      <w:r>
        <w:rPr>
          <w:vertAlign w:val="superscript"/>
        </w:rPr>
        <w:t>1,2,3,4,5, #</w:t>
      </w:r>
      <w:r>
        <w:t xml:space="preserve">, </w:t>
      </w:r>
      <w:proofErr w:type="spellStart"/>
      <w:r>
        <w:t>Mingjun</w:t>
      </w:r>
      <w:proofErr w:type="spellEnd"/>
      <w:r>
        <w:t xml:space="preserve"> Rao </w:t>
      </w:r>
      <w:r>
        <w:rPr>
          <w:vertAlign w:val="superscript"/>
        </w:rPr>
        <w:t>1,2,3,4,5</w:t>
      </w:r>
      <w:r>
        <w:t xml:space="preserve">, </w:t>
      </w:r>
      <w:proofErr w:type="spellStart"/>
      <w:r>
        <w:t>Peipei</w:t>
      </w:r>
      <w:proofErr w:type="spellEnd"/>
      <w:r>
        <w:t xml:space="preserve"> Zhang </w:t>
      </w:r>
      <w:r>
        <w:rPr>
          <w:vertAlign w:val="superscript"/>
        </w:rPr>
        <w:t>1,2,3,4,5</w:t>
      </w:r>
      <w:r>
        <w:t xml:space="preserve">, </w:t>
      </w:r>
      <w:proofErr w:type="spellStart"/>
      <w:r>
        <w:t>Wenzhong</w:t>
      </w:r>
      <w:proofErr w:type="spellEnd"/>
      <w:r>
        <w:t xml:space="preserve"> Peng </w:t>
      </w:r>
      <w:r>
        <w:rPr>
          <w:vertAlign w:val="superscript"/>
        </w:rPr>
        <w:t>1,2,3,4,5</w:t>
      </w:r>
      <w:r>
        <w:t xml:space="preserve">, </w:t>
      </w:r>
      <w:proofErr w:type="spellStart"/>
      <w:r>
        <w:t>Yanhui</w:t>
      </w:r>
      <w:proofErr w:type="spellEnd"/>
      <w:r>
        <w:t xml:space="preserve"> Cui </w:t>
      </w:r>
      <w:r>
        <w:rPr>
          <w:vertAlign w:val="superscript"/>
        </w:rPr>
        <w:t>1,2,3,4,5</w:t>
      </w:r>
      <w:r>
        <w:t>, H</w:t>
      </w:r>
      <w:r>
        <w:rPr>
          <w:rFonts w:hint="eastAsia"/>
        </w:rPr>
        <w:t>ang</w:t>
      </w:r>
      <w:r>
        <w:t xml:space="preserve"> Yang </w:t>
      </w:r>
      <w:r>
        <w:rPr>
          <w:vertAlign w:val="superscript"/>
        </w:rPr>
        <w:t>1,2,3,4,5</w:t>
      </w:r>
      <w:r>
        <w:t xml:space="preserve">, </w:t>
      </w:r>
      <w:proofErr w:type="spellStart"/>
      <w:r>
        <w:t>Caixia</w:t>
      </w:r>
      <w:proofErr w:type="spellEnd"/>
      <w:r>
        <w:t xml:space="preserve"> Tan </w:t>
      </w:r>
      <w:r>
        <w:rPr>
          <w:vertAlign w:val="superscript"/>
        </w:rPr>
        <w:t>6</w:t>
      </w:r>
      <w:r>
        <w:t xml:space="preserve">, </w:t>
      </w:r>
      <w:proofErr w:type="spellStart"/>
      <w:r>
        <w:t>Jie</w:t>
      </w:r>
      <w:proofErr w:type="spellEnd"/>
      <w:r>
        <w:t xml:space="preserve"> Chen </w:t>
      </w:r>
      <w:r>
        <w:rPr>
          <w:vertAlign w:val="superscript"/>
        </w:rPr>
        <w:t>1,2,3,4,5, *</w:t>
      </w:r>
      <w:r>
        <w:t xml:space="preserve">, </w:t>
      </w:r>
      <w:proofErr w:type="spellStart"/>
      <w:r>
        <w:t>Pinhua</w:t>
      </w:r>
      <w:proofErr w:type="spellEnd"/>
      <w:r>
        <w:t xml:space="preserve"> Pan </w:t>
      </w:r>
      <w:r>
        <w:rPr>
          <w:vertAlign w:val="superscript"/>
        </w:rPr>
        <w:t>1,2,3,4,5, *</w:t>
      </w:r>
    </w:p>
    <w:p w14:paraId="5C30520D" w14:textId="77777777" w:rsidR="00D20E41" w:rsidRDefault="00D20E41" w:rsidP="00D20E41">
      <w:pPr>
        <w:spacing w:line="200" w:lineRule="atLeast"/>
        <w:ind w:hanging="198"/>
        <w:rPr>
          <w:rFonts w:eastAsia="Times New Roman"/>
          <w:sz w:val="16"/>
          <w:szCs w:val="18"/>
          <w:lang w:eastAsia="de-DE" w:bidi="en-US"/>
        </w:rPr>
      </w:pPr>
      <w:bookmarkStart w:id="1" w:name="_Hlk90839473"/>
      <w:r w:rsidRPr="001C1414">
        <w:rPr>
          <w:rFonts w:eastAsia="Times New Roman"/>
          <w:sz w:val="16"/>
          <w:szCs w:val="18"/>
          <w:vertAlign w:val="superscript"/>
          <w:lang w:eastAsia="de-DE" w:bidi="en-US"/>
        </w:rPr>
        <w:t>1</w:t>
      </w:r>
      <w:r>
        <w:rPr>
          <w:rFonts w:eastAsia="Times New Roman"/>
          <w:sz w:val="16"/>
          <w:szCs w:val="18"/>
          <w:lang w:eastAsia="de-DE" w:bidi="en-US"/>
        </w:rPr>
        <w:tab/>
      </w:r>
      <w:r>
        <w:rPr>
          <w:rFonts w:eastAsia="Times New Roman" w:hint="eastAsia"/>
          <w:sz w:val="16"/>
          <w:szCs w:val="18"/>
          <w:lang w:eastAsia="de-DE" w:bidi="en-US"/>
        </w:rPr>
        <w:t xml:space="preserve">Department of Respiratory Medicine, National Key Clinical Specialty, Branch of National Clinical Research Center for Respiratory Disease, </w:t>
      </w:r>
      <w:proofErr w:type="spellStart"/>
      <w:r>
        <w:rPr>
          <w:rFonts w:eastAsia="Times New Roman" w:hint="eastAsia"/>
          <w:sz w:val="16"/>
          <w:szCs w:val="18"/>
          <w:lang w:eastAsia="de-DE" w:bidi="en-US"/>
        </w:rPr>
        <w:t>Xiangya</w:t>
      </w:r>
      <w:proofErr w:type="spellEnd"/>
      <w:r>
        <w:rPr>
          <w:rFonts w:eastAsia="Times New Roman" w:hint="eastAsia"/>
          <w:sz w:val="16"/>
          <w:szCs w:val="18"/>
          <w:lang w:eastAsia="de-DE" w:bidi="en-US"/>
        </w:rPr>
        <w:t xml:space="preserve"> Hospital, Central South University, Changsha, Hunan, China, 410008</w:t>
      </w:r>
    </w:p>
    <w:p w14:paraId="44C8ACAA" w14:textId="77777777" w:rsidR="00D20E41" w:rsidRDefault="00D20E41" w:rsidP="00D20E41">
      <w:pPr>
        <w:spacing w:line="200" w:lineRule="atLeast"/>
        <w:ind w:hanging="198"/>
        <w:rPr>
          <w:rFonts w:eastAsia="Times New Roman"/>
          <w:sz w:val="16"/>
          <w:szCs w:val="18"/>
          <w:lang w:eastAsia="de-DE" w:bidi="en-US"/>
        </w:rPr>
      </w:pPr>
      <w:r>
        <w:rPr>
          <w:vertAlign w:val="superscript"/>
        </w:rPr>
        <w:t>2</w:t>
      </w:r>
      <w:r>
        <w:rPr>
          <w:rFonts w:eastAsia="Times New Roman"/>
          <w:sz w:val="16"/>
          <w:szCs w:val="18"/>
          <w:lang w:eastAsia="de-DE" w:bidi="en-US"/>
        </w:rPr>
        <w:tab/>
      </w:r>
      <w:r>
        <w:rPr>
          <w:rFonts w:eastAsia="Times New Roman" w:hint="eastAsia"/>
          <w:sz w:val="16"/>
          <w:szCs w:val="18"/>
          <w:lang w:eastAsia="de-DE" w:bidi="en-US"/>
        </w:rPr>
        <w:t xml:space="preserve">Center of Respiratory Medicine, </w:t>
      </w:r>
      <w:proofErr w:type="spellStart"/>
      <w:r>
        <w:rPr>
          <w:rFonts w:eastAsia="Times New Roman" w:hint="eastAsia"/>
          <w:sz w:val="16"/>
          <w:szCs w:val="18"/>
          <w:lang w:eastAsia="de-DE" w:bidi="en-US"/>
        </w:rPr>
        <w:t>Xiangya</w:t>
      </w:r>
      <w:proofErr w:type="spellEnd"/>
      <w:r>
        <w:rPr>
          <w:rFonts w:eastAsia="Times New Roman" w:hint="eastAsia"/>
          <w:sz w:val="16"/>
          <w:szCs w:val="18"/>
          <w:lang w:eastAsia="de-DE" w:bidi="en-US"/>
        </w:rPr>
        <w:t xml:space="preserve"> Hospital, Central South University, Changsha, Hunan, China. 410008</w:t>
      </w:r>
    </w:p>
    <w:p w14:paraId="6194DDD5" w14:textId="77777777" w:rsidR="00D20E41" w:rsidRDefault="00D20E41" w:rsidP="00D20E41">
      <w:pPr>
        <w:spacing w:line="200" w:lineRule="atLeast"/>
        <w:ind w:hanging="198"/>
        <w:rPr>
          <w:rFonts w:eastAsia="Times New Roman"/>
          <w:sz w:val="16"/>
          <w:szCs w:val="18"/>
          <w:lang w:eastAsia="de-DE" w:bidi="en-US"/>
        </w:rPr>
      </w:pPr>
      <w:r>
        <w:rPr>
          <w:vertAlign w:val="superscript"/>
        </w:rPr>
        <w:t>3</w:t>
      </w:r>
      <w:r>
        <w:rPr>
          <w:rFonts w:eastAsia="Times New Roman"/>
          <w:sz w:val="16"/>
          <w:szCs w:val="18"/>
          <w:lang w:eastAsia="de-DE" w:bidi="en-US"/>
        </w:rPr>
        <w:tab/>
      </w:r>
      <w:r>
        <w:rPr>
          <w:rFonts w:eastAsia="Times New Roman" w:hint="eastAsia"/>
          <w:sz w:val="16"/>
          <w:szCs w:val="18"/>
          <w:lang w:eastAsia="de-DE" w:bidi="en-US"/>
        </w:rPr>
        <w:t>Clinical Research Center for Respiratory Diseases in Hunan Province, Changsha, Hunan, China. 410008</w:t>
      </w:r>
    </w:p>
    <w:p w14:paraId="270F19AF" w14:textId="77777777" w:rsidR="00D20E41" w:rsidRDefault="00D20E41" w:rsidP="00D20E41">
      <w:pPr>
        <w:spacing w:line="200" w:lineRule="atLeast"/>
        <w:ind w:hanging="198"/>
        <w:rPr>
          <w:rFonts w:ascii="等线" w:hAnsi="等线"/>
        </w:rPr>
      </w:pPr>
      <w:r>
        <w:rPr>
          <w:vertAlign w:val="superscript"/>
        </w:rPr>
        <w:t>4</w:t>
      </w:r>
      <w:r>
        <w:rPr>
          <w:rFonts w:eastAsia="Times New Roman"/>
          <w:sz w:val="16"/>
          <w:szCs w:val="18"/>
          <w:lang w:eastAsia="de-DE" w:bidi="en-US"/>
        </w:rPr>
        <w:tab/>
      </w:r>
      <w:r>
        <w:rPr>
          <w:rFonts w:eastAsia="Times New Roman" w:hint="eastAsia"/>
          <w:sz w:val="16"/>
          <w:szCs w:val="18"/>
          <w:lang w:eastAsia="de-DE" w:bidi="en-US"/>
        </w:rPr>
        <w:t>Hunan Engineering Research Center for Intelligent Diagnosis and Treatment of Respiratory Disease, Changsha, Hunan, China. 410008</w:t>
      </w:r>
    </w:p>
    <w:p w14:paraId="0959183B" w14:textId="77777777" w:rsidR="00D20E41" w:rsidRDefault="00D20E41" w:rsidP="00D20E41">
      <w:pPr>
        <w:spacing w:line="200" w:lineRule="atLeast"/>
        <w:ind w:hanging="198"/>
        <w:rPr>
          <w:rFonts w:eastAsia="Times New Roman"/>
          <w:sz w:val="16"/>
          <w:szCs w:val="18"/>
          <w:lang w:eastAsia="de-DE" w:bidi="en-US"/>
        </w:rPr>
      </w:pPr>
      <w:r>
        <w:rPr>
          <w:vertAlign w:val="superscript"/>
        </w:rPr>
        <w:t>5</w:t>
      </w:r>
      <w:r>
        <w:rPr>
          <w:rFonts w:eastAsia="Times New Roman"/>
          <w:sz w:val="16"/>
          <w:szCs w:val="18"/>
          <w:lang w:eastAsia="de-DE" w:bidi="en-US"/>
        </w:rPr>
        <w:tab/>
      </w:r>
      <w:r>
        <w:rPr>
          <w:rFonts w:eastAsia="Times New Roman" w:hint="eastAsia"/>
          <w:sz w:val="16"/>
          <w:szCs w:val="18"/>
          <w:lang w:eastAsia="de-DE" w:bidi="en-US"/>
        </w:rPr>
        <w:t>National Clinical Research Center for Geriatric Disorders</w:t>
      </w:r>
      <w:r>
        <w:rPr>
          <w:rFonts w:ascii="宋体" w:hAnsi="宋体" w:cs="宋体" w:hint="eastAsia"/>
          <w:sz w:val="16"/>
          <w:szCs w:val="18"/>
          <w:lang w:eastAsia="de-DE" w:bidi="en-US"/>
        </w:rPr>
        <w:t>，</w:t>
      </w:r>
      <w:proofErr w:type="spellStart"/>
      <w:r>
        <w:rPr>
          <w:rFonts w:eastAsia="Times New Roman" w:hint="eastAsia"/>
          <w:sz w:val="16"/>
          <w:szCs w:val="18"/>
          <w:lang w:eastAsia="de-DE" w:bidi="en-US"/>
        </w:rPr>
        <w:t>Xiangya</w:t>
      </w:r>
      <w:proofErr w:type="spellEnd"/>
      <w:r>
        <w:rPr>
          <w:rFonts w:eastAsia="Times New Roman" w:hint="eastAsia"/>
          <w:sz w:val="16"/>
          <w:szCs w:val="18"/>
          <w:lang w:eastAsia="de-DE" w:bidi="en-US"/>
        </w:rPr>
        <w:t xml:space="preserve"> Hospital, Changsha, Hunan, P.R. China, 410008</w:t>
      </w:r>
    </w:p>
    <w:p w14:paraId="3A03581D" w14:textId="77777777" w:rsidR="00D20E41" w:rsidRDefault="00D20E41" w:rsidP="00D20E41">
      <w:pPr>
        <w:spacing w:line="200" w:lineRule="atLeast"/>
        <w:ind w:hanging="198"/>
        <w:rPr>
          <w:rFonts w:eastAsia="Times New Roman"/>
          <w:sz w:val="16"/>
          <w:szCs w:val="18"/>
          <w:lang w:eastAsia="de-DE" w:bidi="en-US"/>
        </w:rPr>
      </w:pPr>
      <w:r>
        <w:rPr>
          <w:vertAlign w:val="superscript"/>
        </w:rPr>
        <w:t>6</w:t>
      </w:r>
      <w:r>
        <w:rPr>
          <w:rFonts w:eastAsia="Times New Roman"/>
          <w:sz w:val="16"/>
          <w:szCs w:val="18"/>
          <w:lang w:eastAsia="de-DE" w:bidi="en-US"/>
        </w:rPr>
        <w:tab/>
      </w:r>
      <w:r>
        <w:rPr>
          <w:rFonts w:eastAsia="Times New Roman" w:hint="eastAsia"/>
          <w:sz w:val="16"/>
          <w:szCs w:val="18"/>
          <w:lang w:eastAsia="de-DE" w:bidi="en-US"/>
        </w:rPr>
        <w:t xml:space="preserve">Department of Infection Control Center of </w:t>
      </w:r>
      <w:proofErr w:type="spellStart"/>
      <w:r>
        <w:rPr>
          <w:rFonts w:eastAsia="Times New Roman" w:hint="eastAsia"/>
          <w:sz w:val="16"/>
          <w:szCs w:val="18"/>
          <w:lang w:eastAsia="de-DE" w:bidi="en-US"/>
        </w:rPr>
        <w:t>Xiangya</w:t>
      </w:r>
      <w:proofErr w:type="spellEnd"/>
      <w:r>
        <w:rPr>
          <w:rFonts w:eastAsia="Times New Roman" w:hint="eastAsia"/>
          <w:sz w:val="16"/>
          <w:szCs w:val="18"/>
          <w:lang w:eastAsia="de-DE" w:bidi="en-US"/>
        </w:rPr>
        <w:t xml:space="preserve"> Hospital, Central South University, Changsha, Hunan, China. 410008</w:t>
      </w:r>
    </w:p>
    <w:p w14:paraId="2D5831B8" w14:textId="77777777" w:rsidR="00D20E41" w:rsidRDefault="00D20E41" w:rsidP="00D20E41">
      <w:pPr>
        <w:spacing w:line="200" w:lineRule="atLeast"/>
        <w:ind w:hanging="198"/>
        <w:rPr>
          <w:rFonts w:eastAsia="Times New Roman"/>
          <w:sz w:val="16"/>
          <w:szCs w:val="18"/>
          <w:lang w:eastAsia="de-DE" w:bidi="en-US"/>
        </w:rPr>
      </w:pPr>
      <w:r>
        <w:rPr>
          <w:vertAlign w:val="superscript"/>
        </w:rPr>
        <w:t>#</w:t>
      </w:r>
      <w:r>
        <w:rPr>
          <w:rFonts w:eastAsia="Times New Roman"/>
          <w:sz w:val="16"/>
          <w:szCs w:val="18"/>
          <w:lang w:eastAsia="de-DE" w:bidi="en-US"/>
        </w:rPr>
        <w:tab/>
        <w:t>These authors contributed equally to this work.</w:t>
      </w:r>
    </w:p>
    <w:p w14:paraId="2B7829E0" w14:textId="77777777" w:rsidR="00D20E41" w:rsidRDefault="00D20E41" w:rsidP="00D20E41">
      <w:pPr>
        <w:pStyle w:val="MDPI16affiliation"/>
        <w:ind w:left="0"/>
      </w:pPr>
      <w:r>
        <w:rPr>
          <w:b/>
        </w:rPr>
        <w:t>*</w:t>
      </w:r>
      <w:r>
        <w:tab/>
        <w:t>Correspondence: chenjie869@163.com (</w:t>
      </w:r>
      <w:proofErr w:type="spellStart"/>
      <w:r>
        <w:t>Jie</w:t>
      </w:r>
      <w:proofErr w:type="spellEnd"/>
      <w:r>
        <w:t xml:space="preserve"> Chen), 0731-89753028; pinhuapan668@csu.edu.cn (</w:t>
      </w:r>
      <w:proofErr w:type="spellStart"/>
      <w:r>
        <w:t>Pinhua</w:t>
      </w:r>
      <w:proofErr w:type="spellEnd"/>
      <w:r>
        <w:t xml:space="preserve"> Pan), 0731-89753029. </w:t>
      </w:r>
    </w:p>
    <w:bookmarkEnd w:id="1"/>
    <w:p w14:paraId="602710EF" w14:textId="77777777" w:rsidR="00A57699" w:rsidRPr="00D20E41" w:rsidRDefault="00A57699" w:rsidP="00A57699">
      <w:pPr>
        <w:pStyle w:val="MDPI41tablecaption"/>
        <w:spacing w:line="240" w:lineRule="atLeast"/>
        <w:ind w:left="0"/>
        <w:rPr>
          <w:b/>
        </w:rPr>
      </w:pPr>
    </w:p>
    <w:p w14:paraId="7CF8817E" w14:textId="77777777" w:rsidR="00A57699" w:rsidRDefault="00A57699" w:rsidP="00A57699">
      <w:pPr>
        <w:pStyle w:val="MDPI41tablecaption"/>
        <w:spacing w:line="240" w:lineRule="atLeast"/>
        <w:ind w:left="0"/>
        <w:rPr>
          <w:b/>
        </w:rPr>
      </w:pPr>
    </w:p>
    <w:p w14:paraId="054B1CCC" w14:textId="77777777" w:rsidR="00A57699" w:rsidRDefault="00A57699" w:rsidP="00A57699">
      <w:pPr>
        <w:pStyle w:val="MDPI41tablecaption"/>
        <w:spacing w:line="240" w:lineRule="atLeast"/>
        <w:ind w:left="0"/>
        <w:rPr>
          <w:b/>
        </w:rPr>
      </w:pPr>
    </w:p>
    <w:p w14:paraId="65AA3A11" w14:textId="77777777" w:rsidR="00A57699" w:rsidRDefault="00A57699" w:rsidP="00A57699">
      <w:pPr>
        <w:pStyle w:val="MDPI41tablecaption"/>
        <w:spacing w:line="240" w:lineRule="atLeast"/>
        <w:ind w:left="0"/>
        <w:rPr>
          <w:b/>
        </w:rPr>
      </w:pPr>
    </w:p>
    <w:p w14:paraId="455CA887" w14:textId="77777777" w:rsidR="00A57699" w:rsidRDefault="00A57699" w:rsidP="00A57699">
      <w:pPr>
        <w:pStyle w:val="MDPI41tablecaption"/>
        <w:spacing w:line="240" w:lineRule="atLeast"/>
        <w:ind w:left="0"/>
        <w:rPr>
          <w:b/>
        </w:rPr>
      </w:pPr>
    </w:p>
    <w:p w14:paraId="1762E42A" w14:textId="43E61452" w:rsidR="004F4668" w:rsidRPr="00FA04F1" w:rsidRDefault="004F4668" w:rsidP="004F4668">
      <w:pPr>
        <w:pStyle w:val="MDPI41tablecaption"/>
        <w:spacing w:line="240" w:lineRule="atLeast"/>
        <w:ind w:left="0"/>
        <w:jc w:val="center"/>
      </w:pPr>
      <w:r w:rsidRPr="00B07E0E">
        <w:rPr>
          <w:b/>
        </w:rPr>
        <w:lastRenderedPageBreak/>
        <w:t>Table</w:t>
      </w:r>
      <w:r>
        <w:rPr>
          <w:b/>
        </w:rPr>
        <w:t xml:space="preserve"> </w:t>
      </w:r>
      <w:r w:rsidR="00F72423">
        <w:rPr>
          <w:b/>
        </w:rPr>
        <w:t>S</w:t>
      </w:r>
      <w:r>
        <w:rPr>
          <w:b/>
        </w:rPr>
        <w:t>1</w:t>
      </w:r>
      <w:r w:rsidRPr="00B07E0E">
        <w:rPr>
          <w:b/>
        </w:rPr>
        <w:t xml:space="preserve">. </w:t>
      </w:r>
      <w:r>
        <w:t xml:space="preserve">CTL epitopes selected </w:t>
      </w:r>
    </w:p>
    <w:tbl>
      <w:tblPr>
        <w:tblW w:w="13258" w:type="dxa"/>
        <w:tblLook w:val="04A0" w:firstRow="1" w:lastRow="0" w:firstColumn="1" w:lastColumn="0" w:noHBand="0" w:noVBand="1"/>
      </w:tblPr>
      <w:tblGrid>
        <w:gridCol w:w="940"/>
        <w:gridCol w:w="1065"/>
        <w:gridCol w:w="950"/>
        <w:gridCol w:w="1324"/>
        <w:gridCol w:w="771"/>
        <w:gridCol w:w="1564"/>
        <w:gridCol w:w="1199"/>
        <w:gridCol w:w="837"/>
        <w:gridCol w:w="842"/>
        <w:gridCol w:w="771"/>
        <w:gridCol w:w="799"/>
        <w:gridCol w:w="991"/>
        <w:gridCol w:w="1895"/>
      </w:tblGrid>
      <w:tr w:rsidR="004D330F" w:rsidRPr="004D330F" w14:paraId="7FF63E9A" w14:textId="77777777" w:rsidTr="004D330F">
        <w:trPr>
          <w:trHeight w:val="268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F9B1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Protein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E347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Supertype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0D63C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Start Position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79D6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Epitope Sequence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F5283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Score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D456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Immunogenicity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D5EA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Antigenicity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4463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Allergic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786C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Toxicity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93F8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IC50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603D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RANK%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E2FFC" w14:textId="709C1EA8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MHC </w:t>
            </w:r>
            <w:proofErr w:type="spellStart"/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alle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  <w:proofErr w:type="spellEnd"/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33D16F" w14:textId="72319F7C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/>
                <w:color w:val="000000"/>
                <w:kern w:val="0"/>
                <w:sz w:val="22"/>
              </w:rPr>
              <w:t>Similarity</w:t>
            </w: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with human protein</w:t>
            </w:r>
          </w:p>
        </w:tc>
      </w:tr>
      <w:tr w:rsidR="004D330F" w:rsidRPr="004D330F" w14:paraId="7ED1BD98" w14:textId="77777777" w:rsidTr="004D330F">
        <w:trPr>
          <w:trHeight w:val="268"/>
        </w:trPr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C8B6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OmpA</w:t>
            </w:r>
            <w:proofErr w:type="spellEnd"/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C2F1A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7E5F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F0A2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HTDNTGPRK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6566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5EC45A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0.09127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F9D5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1.6471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3FB2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609B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06EF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321.25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D519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F1A1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HLA-A*11:01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8CC4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D330F" w:rsidRPr="004D330F" w14:paraId="3CBBAF1A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36F7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752B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B7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DECD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38EDA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AAANAGVTV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C3B8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0.9721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581E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0.13371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4D05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1.1461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A2CA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06E7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ABCF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50.88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06BF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A652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HLA-C*12:03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675A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24AD312C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95DF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6F80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5942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0BEA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F18D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983F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9907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84CB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3213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EA2B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56.24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5D90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35CAC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HLA-C*16:01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713B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0E93C923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433F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A349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FE98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F5E8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A98B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09FD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1816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F2FE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C993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DA71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86.93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029B3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C73B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HLA-C*03:03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375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569F4A74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80BB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6810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256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42F1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057F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B257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97A2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F48C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7359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F7FA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86.93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1F4E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E033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HLA-C*03:04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E03A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576A6165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818B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9C0E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A719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4FB4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9E1C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7BEE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45AF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1CF6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D916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116F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235.88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A815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15D6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HLA-C*03:02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9B82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0D37E49D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7469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B119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E19A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A1E8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260F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D91A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8C16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0662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CE3C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B26C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309.11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C7AB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B813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HLA-C*17:01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8D53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7254DF28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A21C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E480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DF6A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B604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9127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6C33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CCAB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A648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FDEA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E2C7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363.83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CFC7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D56C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HLA-C*15:02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65D4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6383E706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1E4A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E0D3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E17C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2FF7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0423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90FB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CFA9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5FFD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3DF0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6FCAD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466.12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C45B0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5616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HLA-C*12:02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787D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53775345" w14:textId="77777777" w:rsidTr="004D330F">
        <w:trPr>
          <w:trHeight w:val="268"/>
        </w:trPr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2C4C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Omp33-36</w:t>
            </w:r>
          </w:p>
        </w:tc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4840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8CF3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14073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GAHAYQFEV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257B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1.0009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BDC7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0.09453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500D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1.7241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F1D7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934F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D1DB6C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114.03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B831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106C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HLA-A*02:06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E296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D330F" w:rsidRPr="004D330F" w14:paraId="165A8CF5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26BC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CEEA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D770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D390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11BA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DCCC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5A73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DAAC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E339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D2B3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164.35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10D7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E788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HLA-C*16:01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3AFC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63D580F7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E409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F989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D051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8F3F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4DFF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0E34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B8E0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58D9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4F5C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4AD2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217.64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47CC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49C1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HLA-C*12:03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3F89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0FAC2984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16D1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280F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96DE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8F96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5964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2E6C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D2B7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9BB7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99D6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80B6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286.15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939F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2902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HLA-C*15:02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0071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61CD2BF2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16D9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716D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545F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B317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YVPTPYLPV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45B73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0.9688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5026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0.00534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8EE2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1.5876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5EAE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1360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24E0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19730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EF52A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HLA-A*02:06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01E7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D330F" w:rsidRPr="004D330F" w14:paraId="3E02433B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BBAA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48D6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1A87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8EDB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380E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61E4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542E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50E2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C0EB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D263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024D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1EE33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HLA-A*68:02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BE6C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185F1D07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9F27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7BCB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05BB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BC9E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DB33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22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B71B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5FEC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CD45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4AED9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9877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F5A6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HLA-A*02:03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C817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11C627C8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95FE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FCF0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6BB7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21EB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0461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CC4E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9C94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A6A1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536B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1116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107.78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6619C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B5D7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HLA-A*02:01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C5B4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51440DF7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0E29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1D13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4D9EA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8CE2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AMLLPNFLM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9C0F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0.8631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C241C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0.06067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22D5A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1.7425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28DB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486C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2F7C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128.75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765D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A512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HLA-A*02:06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7340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D330F" w:rsidRPr="004D330F" w14:paraId="5222A1AC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8AE9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FE73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5566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0CD8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A075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8772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F4E1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369B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ACB5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7EE9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374.01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83DB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3834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HLA-A*32:01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0C5D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4912FF19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111C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41EB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C26E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C66F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815C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88EF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2915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ECC7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6AF8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772C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72.03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C103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7F85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HLA-A*02:01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EBE9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74F0C8A6" w14:textId="77777777" w:rsidTr="004D330F">
        <w:trPr>
          <w:trHeight w:val="268"/>
        </w:trPr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1442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OmpW</w:t>
            </w:r>
            <w:proofErr w:type="spellEnd"/>
          </w:p>
        </w:tc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0D02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A1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F552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308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23D8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FTAGFTYDF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DEB8F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1.5173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A7E33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0.20718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8334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1.267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4394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7519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2933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6215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8B15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HLA-C*03:02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8F23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D330F" w:rsidRPr="004D330F" w14:paraId="795DBAF0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E80A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9B49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3159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F6BC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5FCF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77E8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CF9C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7E64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9B2C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BF0E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5B6B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0754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HLA-C*16:01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0385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6C4B6866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993E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B00F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108F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150D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6CD3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B04D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60B8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5A00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7E4E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682DC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7213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1248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HLA-C*12:03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30CB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3F0CE6E1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0F96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DCBD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22A5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EEB4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5BC7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B223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CE97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5E86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2882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DE6E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59.64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028AC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538E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HLA-C*12:02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40D3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56066687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21A0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DA30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3788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426C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0F95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B206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7E5E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C269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0330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1C59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68.23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771BD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3A7A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HLA-A*29:02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2788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3B3D1DA2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81C3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F354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BFA0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497F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6D77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3D58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28C5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E63E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AA81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090F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81.82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7310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16BDA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HLA-B*35:01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389E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000E09DC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69FB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A6E2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1726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E291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B2B3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5274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FDFC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79B4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B993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1272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84.41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7ACA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85AD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HLA-C*02:02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0C1F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1C71B5B9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CEA5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6753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B277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565A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8BF2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B44E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FB2D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D3A1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BAAC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457E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84.41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D4C8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DAA7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HLA-C*02:09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06AE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72391FD3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54E9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44B7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0344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2610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1568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2801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8F1E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44AC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5D92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7DE9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106.74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24C2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1F2D3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HLA-B*15:25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726D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4B800071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6E44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F5C2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FAD3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42D4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90B8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B152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64E7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DA71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EFD9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4199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129.57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7BB5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A8C2A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HLA-C*03:03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FEA6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7F2CE494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DC5D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AC9C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CA65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76FB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68EB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DA8E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6372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F6E9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2394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EC7DFA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129.57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9908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A411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HLA-C*03:04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F019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3E0C25BF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A031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576F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224C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96C2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65AF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DD22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358F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8C3C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CD25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F0CC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155.61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B1E9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0717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HLA-A*26:01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D1B4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6ADF1F08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0D7A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DA4D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8B1A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52C3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D0E5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B344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2905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84B0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3E55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266F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164.47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3FCB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22E0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HLA-B*58:01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BA11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2A9E1C2B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65A8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C118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89CF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A896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6B7F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C86B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95B0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6AE4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9C31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E6AF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189.67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ACAF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85C6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HLA-A*68:02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D1DD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10FE8985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B626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AFFE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73B3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8B7E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4E95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8C4B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E671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6687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2D8D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5F67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206.41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C1F6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D576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HLA-A*32:01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00CF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23DC25E2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E7DB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9E3D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6B3C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CB39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3565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42C5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4B15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3F38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2603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42774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252.95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688F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1C2C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HLA-B*15:01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A0B9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204F5854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60A2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00C6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79E0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68CF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AEDC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16D9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5584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948C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9ED1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922F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293.55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EF32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343C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HLA-A*02:06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C525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07AC91A9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C531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BE17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5326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A63C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3313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32BD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4FD4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4FBB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93F1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57A1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318.46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9BB6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7C36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HLA-B*15:02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FFD7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68BCFF06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AD6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60EC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D75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D1C8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BFF5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EC0E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C6A0F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DCE8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95F2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4E91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318.95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DC8A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69CB6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HLA-C*14:02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6ABE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27210749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0880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F889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852C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CD6D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BC11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A686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4900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687D3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5B2B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5390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357.17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A47D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3E69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HLA-A*23:01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1172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597E36C6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13B2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6695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4B86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21F6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C8FA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011E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C682C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526D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0E60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6143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442.32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1F16C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7909B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HLA-C*17:01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3520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210F37FC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8232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A0F4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8C46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454D4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FIGGIPPKV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70A95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1.1644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DA722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0.0289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1953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1.4031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7802E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D4CEF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D601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22.79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B2DB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26830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HLA-A*02:06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D7571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D330F" w:rsidRPr="004D330F" w14:paraId="027A2EAC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3806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2090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0EC9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14CA7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65672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F1A9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C287D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A133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FC340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256C7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7D2AD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A3480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HLA-A*02:01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D03D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D330F" w:rsidRPr="004D330F" w14:paraId="7BBF2BEF" w14:textId="77777777" w:rsidTr="004D330F">
        <w:trPr>
          <w:trHeight w:val="268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D39DA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130F9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0839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52E78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479AE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CB1A5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7F1F1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983B6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EE32B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D9A73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493.01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AFF99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C77E8" w14:textId="77777777" w:rsidR="004D330F" w:rsidRPr="004D330F" w:rsidRDefault="004D330F" w:rsidP="004D33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D330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HLA-A*68:02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0EBB4" w14:textId="77777777" w:rsidR="004D330F" w:rsidRPr="004D330F" w:rsidRDefault="004D330F" w:rsidP="004D330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1EE955D3" w14:textId="788E433C" w:rsidR="00720084" w:rsidRDefault="00720084"/>
    <w:p w14:paraId="04B64EDC" w14:textId="60FBFD5A" w:rsidR="00720084" w:rsidRDefault="00720084"/>
    <w:p w14:paraId="1C3554E2" w14:textId="77777777" w:rsidR="00F874CD" w:rsidRDefault="00F874CD" w:rsidP="00720084">
      <w:pPr>
        <w:pStyle w:val="MDPI41tablecaption"/>
        <w:spacing w:line="240" w:lineRule="atLeast"/>
        <w:ind w:left="0"/>
        <w:jc w:val="center"/>
        <w:rPr>
          <w:b/>
        </w:rPr>
      </w:pPr>
    </w:p>
    <w:p w14:paraId="1864DEB0" w14:textId="77777777" w:rsidR="00F874CD" w:rsidRDefault="00F874CD" w:rsidP="00720084">
      <w:pPr>
        <w:pStyle w:val="MDPI41tablecaption"/>
        <w:spacing w:line="240" w:lineRule="atLeast"/>
        <w:ind w:left="0"/>
        <w:jc w:val="center"/>
        <w:rPr>
          <w:b/>
        </w:rPr>
      </w:pPr>
    </w:p>
    <w:p w14:paraId="05F10C6B" w14:textId="77777777" w:rsidR="00F874CD" w:rsidRDefault="00F874CD" w:rsidP="00720084">
      <w:pPr>
        <w:pStyle w:val="MDPI41tablecaption"/>
        <w:spacing w:line="240" w:lineRule="atLeast"/>
        <w:ind w:left="0"/>
        <w:jc w:val="center"/>
        <w:rPr>
          <w:b/>
        </w:rPr>
      </w:pPr>
    </w:p>
    <w:p w14:paraId="4AB3B579" w14:textId="77777777" w:rsidR="00F874CD" w:rsidRDefault="00F874CD" w:rsidP="00720084">
      <w:pPr>
        <w:pStyle w:val="MDPI41tablecaption"/>
        <w:spacing w:line="240" w:lineRule="atLeast"/>
        <w:ind w:left="0"/>
        <w:jc w:val="center"/>
        <w:rPr>
          <w:b/>
        </w:rPr>
      </w:pPr>
    </w:p>
    <w:p w14:paraId="0BFF3067" w14:textId="61DC5D1E" w:rsidR="004D330F" w:rsidRDefault="004D330F" w:rsidP="00720084">
      <w:pPr>
        <w:pStyle w:val="MDPI41tablecaption"/>
        <w:spacing w:line="240" w:lineRule="atLeast"/>
        <w:ind w:left="0"/>
        <w:jc w:val="center"/>
        <w:rPr>
          <w:b/>
        </w:rPr>
      </w:pPr>
    </w:p>
    <w:p w14:paraId="5DED20D6" w14:textId="77777777" w:rsidR="00644103" w:rsidRDefault="00644103" w:rsidP="00720084">
      <w:pPr>
        <w:pStyle w:val="MDPI41tablecaption"/>
        <w:spacing w:line="240" w:lineRule="atLeast"/>
        <w:ind w:left="0"/>
        <w:jc w:val="center"/>
        <w:rPr>
          <w:b/>
        </w:rPr>
      </w:pPr>
    </w:p>
    <w:p w14:paraId="592A07A4" w14:textId="3E74C1BA" w:rsidR="00720084" w:rsidRDefault="00720084" w:rsidP="00720084">
      <w:pPr>
        <w:pStyle w:val="MDPI41tablecaption"/>
        <w:spacing w:line="240" w:lineRule="atLeast"/>
        <w:ind w:left="0"/>
        <w:jc w:val="center"/>
      </w:pPr>
      <w:r w:rsidRPr="00B07E0E">
        <w:rPr>
          <w:b/>
        </w:rPr>
        <w:lastRenderedPageBreak/>
        <w:t>Table</w:t>
      </w:r>
      <w:r>
        <w:rPr>
          <w:b/>
        </w:rPr>
        <w:t xml:space="preserve"> </w:t>
      </w:r>
      <w:r w:rsidR="00F72423">
        <w:rPr>
          <w:b/>
        </w:rPr>
        <w:t>S</w:t>
      </w:r>
      <w:r w:rsidR="00926B89">
        <w:rPr>
          <w:b/>
        </w:rPr>
        <w:t>2</w:t>
      </w:r>
      <w:r w:rsidRPr="00B07E0E">
        <w:rPr>
          <w:b/>
        </w:rPr>
        <w:t xml:space="preserve"> </w:t>
      </w:r>
      <w:r w:rsidR="00926B89">
        <w:t>H</w:t>
      </w:r>
      <w:r>
        <w:t>TL epitopes s</w:t>
      </w:r>
      <w:r w:rsidR="00F874CD">
        <w:t>creened</w:t>
      </w:r>
    </w:p>
    <w:tbl>
      <w:tblPr>
        <w:tblW w:w="13632" w:type="dxa"/>
        <w:tblLook w:val="04A0" w:firstRow="1" w:lastRow="0" w:firstColumn="1" w:lastColumn="0" w:noHBand="0" w:noVBand="1"/>
      </w:tblPr>
      <w:tblGrid>
        <w:gridCol w:w="1952"/>
        <w:gridCol w:w="1133"/>
        <w:gridCol w:w="1134"/>
        <w:gridCol w:w="1801"/>
        <w:gridCol w:w="1898"/>
        <w:gridCol w:w="1920"/>
        <w:gridCol w:w="1134"/>
        <w:gridCol w:w="1134"/>
        <w:gridCol w:w="1852"/>
      </w:tblGrid>
      <w:tr w:rsidR="00F874CD" w:rsidRPr="00F874CD" w14:paraId="7587CF4F" w14:textId="77777777" w:rsidTr="00F4638A">
        <w:trPr>
          <w:trHeight w:val="272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61C9C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Protein</w:t>
            </w:r>
          </w:p>
        </w:tc>
        <w:tc>
          <w:tcPr>
            <w:tcW w:w="3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6AA3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OmpA</w:t>
            </w:r>
            <w:proofErr w:type="spellEnd"/>
          </w:p>
        </w:tc>
        <w:tc>
          <w:tcPr>
            <w:tcW w:w="3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9A27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Omp33-36</w:t>
            </w:r>
          </w:p>
        </w:tc>
        <w:tc>
          <w:tcPr>
            <w:tcW w:w="38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80B7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OmpW</w:t>
            </w:r>
            <w:proofErr w:type="spellEnd"/>
          </w:p>
        </w:tc>
      </w:tr>
      <w:tr w:rsidR="00F874CD" w:rsidRPr="00F874CD" w14:paraId="496A1637" w14:textId="77777777" w:rsidTr="00F4638A">
        <w:trPr>
          <w:trHeight w:val="272"/>
        </w:trPr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FA04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MHC Allele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5016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DRB1_0401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0D5E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DRB3_0101</w:t>
            </w:r>
          </w:p>
        </w:tc>
        <w:tc>
          <w:tcPr>
            <w:tcW w:w="18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C3E3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DRB1_1501</w:t>
            </w: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B54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DRB3_0202</w:t>
            </w:r>
          </w:p>
        </w:tc>
        <w:tc>
          <w:tcPr>
            <w:tcW w:w="18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4302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DRB3_0202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7D1F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DRB1_0401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B620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DRB1_0404</w:t>
            </w:r>
          </w:p>
        </w:tc>
        <w:tc>
          <w:tcPr>
            <w:tcW w:w="17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B560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DRB1_1501</w:t>
            </w:r>
          </w:p>
        </w:tc>
      </w:tr>
      <w:tr w:rsidR="00F874CD" w:rsidRPr="00F874CD" w14:paraId="20CE759F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05E31D04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Start Position</w:t>
            </w:r>
          </w:p>
        </w:tc>
        <w:tc>
          <w:tcPr>
            <w:tcW w:w="2137" w:type="dxa"/>
            <w:gridSpan w:val="2"/>
            <w:shd w:val="clear" w:color="auto" w:fill="auto"/>
            <w:noWrap/>
            <w:vAlign w:val="center"/>
            <w:hideMark/>
          </w:tcPr>
          <w:p w14:paraId="74DCDE8B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58526E42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6D5CCC3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233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1C144071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235</w:t>
            </w:r>
          </w:p>
        </w:tc>
        <w:tc>
          <w:tcPr>
            <w:tcW w:w="2104" w:type="dxa"/>
            <w:gridSpan w:val="2"/>
            <w:shd w:val="clear" w:color="auto" w:fill="auto"/>
            <w:noWrap/>
            <w:vAlign w:val="center"/>
            <w:hideMark/>
          </w:tcPr>
          <w:p w14:paraId="4FF8E154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19E928C9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234</w:t>
            </w:r>
          </w:p>
        </w:tc>
      </w:tr>
      <w:tr w:rsidR="00F874CD" w:rsidRPr="00F874CD" w14:paraId="76B0C91B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2B831CFF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Epitope Sequence</w:t>
            </w:r>
          </w:p>
        </w:tc>
        <w:tc>
          <w:tcPr>
            <w:tcW w:w="2137" w:type="dxa"/>
            <w:gridSpan w:val="2"/>
            <w:shd w:val="clear" w:color="auto" w:fill="auto"/>
            <w:noWrap/>
            <w:vAlign w:val="center"/>
            <w:hideMark/>
          </w:tcPr>
          <w:p w14:paraId="5FFC1A02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YKYDFDGVNRGTRGT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657EA17B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GIELTPWLGFEAEYN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4605D4F5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VGATFVGNDGEADIK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68C79CB5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ATFVGNDGEADIKGN</w:t>
            </w:r>
          </w:p>
        </w:tc>
        <w:tc>
          <w:tcPr>
            <w:tcW w:w="2104" w:type="dxa"/>
            <w:gridSpan w:val="2"/>
            <w:shd w:val="clear" w:color="auto" w:fill="auto"/>
            <w:noWrap/>
            <w:vAlign w:val="center"/>
            <w:hideMark/>
          </w:tcPr>
          <w:p w14:paraId="4CD3C690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KPEVAGEATIQGLEQ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737550FC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KSGVNKFRPYLGVGL</w:t>
            </w:r>
          </w:p>
        </w:tc>
      </w:tr>
      <w:tr w:rsidR="00F874CD" w:rsidRPr="00F874CD" w14:paraId="2EAD28F1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772010DC" w14:textId="0C5C7A23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Core Sequence</w:t>
            </w:r>
          </w:p>
        </w:tc>
        <w:tc>
          <w:tcPr>
            <w:tcW w:w="2137" w:type="dxa"/>
            <w:gridSpan w:val="2"/>
            <w:shd w:val="clear" w:color="auto" w:fill="auto"/>
            <w:noWrap/>
            <w:vAlign w:val="center"/>
            <w:hideMark/>
          </w:tcPr>
          <w:p w14:paraId="2433B219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YDFDGVNRG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6E442B64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LTPWLGFEA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48419204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FVGNDGEAD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168B7281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FVGNDGEAD</w:t>
            </w:r>
          </w:p>
        </w:tc>
        <w:tc>
          <w:tcPr>
            <w:tcW w:w="2104" w:type="dxa"/>
            <w:gridSpan w:val="2"/>
            <w:shd w:val="clear" w:color="auto" w:fill="auto"/>
            <w:noWrap/>
            <w:vAlign w:val="center"/>
            <w:hideMark/>
          </w:tcPr>
          <w:p w14:paraId="7EB48A8A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VAGEATIQG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6F33BB81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VNKFRPYLG</w:t>
            </w:r>
          </w:p>
        </w:tc>
      </w:tr>
      <w:tr w:rsidR="00F874CD" w:rsidRPr="00F874CD" w14:paraId="3FA84910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440880B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EL-Score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53FAEA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0.871095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71CD86C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0.36301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38A77C34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0.812456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0C54AFFC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0.826383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27F008E7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0.707369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14:paraId="3E923BCB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0.782894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14:paraId="0B0CA53A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0.864158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7F2B6AAC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0.495036</w:t>
            </w:r>
          </w:p>
        </w:tc>
      </w:tr>
      <w:tr w:rsidR="00F874CD" w:rsidRPr="00F874CD" w14:paraId="7228F38D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3607B8F7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%</w:t>
            </w:r>
            <w:proofErr w:type="spellStart"/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Rank_EL</w:t>
            </w:r>
            <w:proofErr w:type="spellEnd"/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14FA083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6CDB80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5D1AAB3B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6327CE79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0928E236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0.26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14:paraId="007AD477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14:paraId="0335781B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354D50FE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</w:t>
            </w:r>
          </w:p>
        </w:tc>
      </w:tr>
      <w:tr w:rsidR="00F874CD" w:rsidRPr="00F874CD" w14:paraId="3F04FB8C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28146086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Score_BA</w:t>
            </w:r>
            <w:proofErr w:type="spellEnd"/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30C7ACF4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0.550607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742CFEC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0.432203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592F9548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0.628625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117ED170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0.476464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493566D7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0.453156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14:paraId="20B725F1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0.429614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14:paraId="2D374E3E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0.434445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3DC16323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0.69569</w:t>
            </w:r>
          </w:p>
        </w:tc>
      </w:tr>
      <w:tr w:rsidR="00F874CD" w:rsidRPr="00F874CD" w14:paraId="5A516198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3D330ECA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IC50(</w:t>
            </w:r>
            <w:proofErr w:type="spellStart"/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nM</w:t>
            </w:r>
            <w:proofErr w:type="spellEnd"/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ACB288F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129.33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EDFD33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465.65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3BB7842E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55.6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0A56BB52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288.46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3C5CEDC4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371.2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14:paraId="541A3BCA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478.88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14:paraId="0D748815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454.49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4A953CFC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26.91</w:t>
            </w:r>
          </w:p>
        </w:tc>
      </w:tr>
      <w:tr w:rsidR="00F874CD" w:rsidRPr="00F874CD" w14:paraId="650C01CD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7F19DA15" w14:textId="52C637E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%</w:t>
            </w:r>
            <w:proofErr w:type="spellStart"/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Rank_BA</w:t>
            </w:r>
            <w:proofErr w:type="spellEnd"/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DD05DFA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DB20D85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4.99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12BD8F05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0D247548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4AB4030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3.58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14:paraId="76E5F6E4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11.2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14:paraId="6F3D7B9E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14.7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24BC40BB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</w:t>
            </w:r>
          </w:p>
        </w:tc>
      </w:tr>
      <w:tr w:rsidR="00F874CD" w:rsidRPr="00F874CD" w14:paraId="2A28C0D1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18ADF456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Antigenicity</w:t>
            </w:r>
          </w:p>
        </w:tc>
        <w:tc>
          <w:tcPr>
            <w:tcW w:w="2137" w:type="dxa"/>
            <w:gridSpan w:val="2"/>
            <w:shd w:val="clear" w:color="auto" w:fill="auto"/>
            <w:noWrap/>
            <w:vAlign w:val="center"/>
            <w:hideMark/>
          </w:tcPr>
          <w:p w14:paraId="64833911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1.3463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1931395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0.9127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107265C0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0.9694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0FB63CBC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1.0696</w:t>
            </w:r>
          </w:p>
        </w:tc>
        <w:tc>
          <w:tcPr>
            <w:tcW w:w="2104" w:type="dxa"/>
            <w:gridSpan w:val="2"/>
            <w:shd w:val="clear" w:color="auto" w:fill="auto"/>
            <w:noWrap/>
            <w:vAlign w:val="center"/>
            <w:hideMark/>
          </w:tcPr>
          <w:p w14:paraId="5D44C4CC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0.7934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323EB168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0.7925</w:t>
            </w:r>
          </w:p>
        </w:tc>
      </w:tr>
      <w:tr w:rsidR="00F874CD" w:rsidRPr="00F874CD" w14:paraId="486FEB86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7879EA30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Allergic</w:t>
            </w:r>
          </w:p>
        </w:tc>
        <w:tc>
          <w:tcPr>
            <w:tcW w:w="2137" w:type="dxa"/>
            <w:gridSpan w:val="2"/>
            <w:shd w:val="clear" w:color="auto" w:fill="auto"/>
            <w:noWrap/>
            <w:vAlign w:val="center"/>
            <w:hideMark/>
          </w:tcPr>
          <w:p w14:paraId="781A3296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2013AE23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2E0C421E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275144BA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2104" w:type="dxa"/>
            <w:gridSpan w:val="2"/>
            <w:shd w:val="clear" w:color="auto" w:fill="auto"/>
            <w:noWrap/>
            <w:vAlign w:val="center"/>
            <w:hideMark/>
          </w:tcPr>
          <w:p w14:paraId="73C66683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1D57B2B8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F874CD" w:rsidRPr="00F874CD" w14:paraId="527EA4EF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08AB53BE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Toxicity</w:t>
            </w:r>
          </w:p>
        </w:tc>
        <w:tc>
          <w:tcPr>
            <w:tcW w:w="2137" w:type="dxa"/>
            <w:gridSpan w:val="2"/>
            <w:shd w:val="clear" w:color="auto" w:fill="auto"/>
            <w:noWrap/>
            <w:vAlign w:val="center"/>
            <w:hideMark/>
          </w:tcPr>
          <w:p w14:paraId="2FB84E41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4C9EF039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0872A808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31A4EEE8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2104" w:type="dxa"/>
            <w:gridSpan w:val="2"/>
            <w:shd w:val="clear" w:color="auto" w:fill="auto"/>
            <w:noWrap/>
            <w:vAlign w:val="center"/>
            <w:hideMark/>
          </w:tcPr>
          <w:p w14:paraId="1F6E165F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5D5CF70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F874CD" w:rsidRPr="00F874CD" w14:paraId="714F66BC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5F8A3E49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γ-</w:t>
            </w:r>
            <w:proofErr w:type="spellStart"/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INFpred</w:t>
            </w:r>
            <w:proofErr w:type="spellEnd"/>
          </w:p>
        </w:tc>
        <w:tc>
          <w:tcPr>
            <w:tcW w:w="2137" w:type="dxa"/>
            <w:gridSpan w:val="2"/>
            <w:shd w:val="clear" w:color="auto" w:fill="auto"/>
            <w:noWrap/>
            <w:vAlign w:val="center"/>
            <w:hideMark/>
          </w:tcPr>
          <w:p w14:paraId="55847213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551930E5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4275B3E8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3883A8A5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2104" w:type="dxa"/>
            <w:gridSpan w:val="2"/>
            <w:shd w:val="clear" w:color="auto" w:fill="auto"/>
            <w:noWrap/>
            <w:vAlign w:val="center"/>
            <w:hideMark/>
          </w:tcPr>
          <w:p w14:paraId="2DE981DB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72278612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</w:tr>
      <w:tr w:rsidR="00F874CD" w:rsidRPr="00F874CD" w14:paraId="31D128D2" w14:textId="77777777" w:rsidTr="00F4638A">
        <w:trPr>
          <w:trHeight w:val="272"/>
        </w:trPr>
        <w:tc>
          <w:tcPr>
            <w:tcW w:w="2245" w:type="dxa"/>
            <w:shd w:val="clear" w:color="auto" w:fill="auto"/>
            <w:noWrap/>
            <w:vAlign w:val="center"/>
            <w:hideMark/>
          </w:tcPr>
          <w:p w14:paraId="0E25206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IL-4pred</w:t>
            </w:r>
          </w:p>
        </w:tc>
        <w:tc>
          <w:tcPr>
            <w:tcW w:w="2137" w:type="dxa"/>
            <w:gridSpan w:val="2"/>
            <w:shd w:val="clear" w:color="auto" w:fill="auto"/>
            <w:noWrap/>
            <w:vAlign w:val="center"/>
            <w:hideMark/>
          </w:tcPr>
          <w:p w14:paraId="4159BF41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2B0AE94C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5CA4C36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14:paraId="37EA1CFE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2104" w:type="dxa"/>
            <w:gridSpan w:val="2"/>
            <w:shd w:val="clear" w:color="auto" w:fill="auto"/>
            <w:noWrap/>
            <w:vAlign w:val="center"/>
            <w:hideMark/>
          </w:tcPr>
          <w:p w14:paraId="2B67016F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29AECBE7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+</w:t>
            </w:r>
          </w:p>
        </w:tc>
      </w:tr>
      <w:tr w:rsidR="00F874CD" w:rsidRPr="00F874CD" w14:paraId="2A097CA6" w14:textId="77777777" w:rsidTr="00F4638A">
        <w:trPr>
          <w:trHeight w:val="272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DA34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Similarty</w:t>
            </w:r>
            <w:proofErr w:type="spellEnd"/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with human protein</w:t>
            </w:r>
          </w:p>
        </w:tc>
        <w:tc>
          <w:tcPr>
            <w:tcW w:w="213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D587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97AD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969A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41BF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210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383F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861A" w14:textId="77777777" w:rsidR="00F874CD" w:rsidRPr="00F874CD" w:rsidRDefault="00F874CD" w:rsidP="00F463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874C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</w:tbl>
    <w:p w14:paraId="7DB277C8" w14:textId="6B45B5E6" w:rsidR="00F874CD" w:rsidRDefault="00F874CD" w:rsidP="00720084">
      <w:pPr>
        <w:pStyle w:val="MDPI41tablecaption"/>
        <w:spacing w:line="240" w:lineRule="atLeast"/>
        <w:ind w:left="0"/>
        <w:jc w:val="center"/>
      </w:pPr>
    </w:p>
    <w:p w14:paraId="6C603BAD" w14:textId="42DE5741" w:rsidR="00F874CD" w:rsidRDefault="00F874CD" w:rsidP="00720084">
      <w:pPr>
        <w:pStyle w:val="MDPI41tablecaption"/>
        <w:spacing w:line="240" w:lineRule="atLeast"/>
        <w:ind w:left="0"/>
        <w:jc w:val="center"/>
      </w:pPr>
    </w:p>
    <w:p w14:paraId="66C638BF" w14:textId="04E43484" w:rsidR="00F874CD" w:rsidRDefault="00F874CD" w:rsidP="00720084">
      <w:pPr>
        <w:pStyle w:val="MDPI41tablecaption"/>
        <w:spacing w:line="240" w:lineRule="atLeast"/>
        <w:ind w:left="0"/>
        <w:jc w:val="center"/>
      </w:pPr>
    </w:p>
    <w:p w14:paraId="2FD7A7EE" w14:textId="77777777" w:rsidR="004D330F" w:rsidRDefault="004D330F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p w14:paraId="41BF5B62" w14:textId="2038D331" w:rsidR="00F4638A" w:rsidRPr="00F4638A" w:rsidRDefault="00F4638A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lastRenderedPageBreak/>
        <w:t>T</w:t>
      </w:r>
      <w:r>
        <w:rPr>
          <w:rFonts w:eastAsiaTheme="minorEastAsia"/>
          <w:lang w:eastAsia="zh-CN"/>
        </w:rPr>
        <w:t xml:space="preserve">able </w:t>
      </w:r>
      <w:r w:rsidR="00F72423">
        <w:rPr>
          <w:rFonts w:eastAsiaTheme="minorEastAsia"/>
          <w:lang w:eastAsia="zh-CN"/>
        </w:rPr>
        <w:t>S</w:t>
      </w:r>
      <w:r>
        <w:rPr>
          <w:rFonts w:eastAsiaTheme="minorEastAsia"/>
          <w:lang w:eastAsia="zh-CN"/>
        </w:rPr>
        <w:t>3. LBL epitopes screened</w:t>
      </w:r>
    </w:p>
    <w:tbl>
      <w:tblPr>
        <w:tblW w:w="14054" w:type="dxa"/>
        <w:tblInd w:w="-199" w:type="dxa"/>
        <w:tblLook w:val="04A0" w:firstRow="1" w:lastRow="0" w:firstColumn="1" w:lastColumn="0" w:noHBand="0" w:noVBand="1"/>
      </w:tblPr>
      <w:tblGrid>
        <w:gridCol w:w="1269"/>
        <w:gridCol w:w="1475"/>
        <w:gridCol w:w="3107"/>
        <w:gridCol w:w="1021"/>
        <w:gridCol w:w="1639"/>
        <w:gridCol w:w="1144"/>
        <w:gridCol w:w="1157"/>
        <w:gridCol w:w="3242"/>
      </w:tblGrid>
      <w:tr w:rsidR="00C833F3" w:rsidRPr="009E58D1" w14:paraId="75591ADD" w14:textId="77777777" w:rsidTr="00C833F3">
        <w:trPr>
          <w:trHeight w:val="326"/>
        </w:trPr>
        <w:tc>
          <w:tcPr>
            <w:tcW w:w="1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7B0447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b/>
                <w:bCs/>
                <w:snapToGrid w:val="0"/>
                <w:sz w:val="20"/>
                <w:szCs w:val="20"/>
                <w:lang w:eastAsia="de-DE" w:bidi="en-US"/>
              </w:rPr>
              <w:t>Protein</w:t>
            </w:r>
          </w:p>
        </w:tc>
        <w:tc>
          <w:tcPr>
            <w:tcW w:w="14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5FF11C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b/>
                <w:bCs/>
                <w:snapToGrid w:val="0"/>
                <w:sz w:val="20"/>
                <w:szCs w:val="20"/>
                <w:lang w:eastAsia="de-DE" w:bidi="en-US"/>
              </w:rPr>
              <w:t>Start Position</w:t>
            </w:r>
          </w:p>
        </w:tc>
        <w:tc>
          <w:tcPr>
            <w:tcW w:w="31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B191E5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b/>
                <w:bCs/>
                <w:snapToGrid w:val="0"/>
                <w:sz w:val="20"/>
                <w:szCs w:val="20"/>
                <w:lang w:eastAsia="de-DE" w:bidi="en-US"/>
              </w:rPr>
              <w:t>Epitope Sequence</w:t>
            </w:r>
          </w:p>
        </w:tc>
        <w:tc>
          <w:tcPr>
            <w:tcW w:w="10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36C60D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b/>
                <w:bCs/>
                <w:snapToGrid w:val="0"/>
                <w:sz w:val="20"/>
                <w:szCs w:val="20"/>
                <w:lang w:eastAsia="de-DE" w:bidi="en-US"/>
              </w:rPr>
              <w:t>Score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589B9E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b/>
                <w:bCs/>
                <w:snapToGrid w:val="0"/>
                <w:sz w:val="20"/>
                <w:szCs w:val="20"/>
                <w:lang w:eastAsia="de-DE" w:bidi="en-US"/>
              </w:rPr>
              <w:t>Antigenicity</w:t>
            </w:r>
          </w:p>
        </w:tc>
        <w:tc>
          <w:tcPr>
            <w:tcW w:w="11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56CD65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b/>
                <w:bCs/>
                <w:snapToGrid w:val="0"/>
                <w:sz w:val="20"/>
                <w:szCs w:val="20"/>
                <w:lang w:eastAsia="de-DE" w:bidi="en-US"/>
              </w:rPr>
              <w:t>Allergic</w:t>
            </w:r>
          </w:p>
        </w:tc>
        <w:tc>
          <w:tcPr>
            <w:tcW w:w="11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128318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b/>
                <w:bCs/>
                <w:snapToGrid w:val="0"/>
                <w:sz w:val="20"/>
                <w:szCs w:val="20"/>
                <w:lang w:eastAsia="de-DE" w:bidi="en-US"/>
              </w:rPr>
              <w:t>Toxicity</w:t>
            </w:r>
          </w:p>
        </w:tc>
        <w:tc>
          <w:tcPr>
            <w:tcW w:w="32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3BFCAD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b/>
                <w:bCs/>
                <w:snapToGrid w:val="0"/>
                <w:sz w:val="20"/>
                <w:szCs w:val="20"/>
                <w:lang w:eastAsia="de-DE" w:bidi="en-US"/>
              </w:rPr>
              <w:t>Similarity with human protein</w:t>
            </w:r>
          </w:p>
        </w:tc>
      </w:tr>
      <w:tr w:rsidR="00C833F3" w:rsidRPr="009E58D1" w14:paraId="585099D1" w14:textId="77777777" w:rsidTr="00C833F3">
        <w:trPr>
          <w:trHeight w:val="326"/>
        </w:trPr>
        <w:tc>
          <w:tcPr>
            <w:tcW w:w="12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7BF5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proofErr w:type="spellStart"/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OmpA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4C22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142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7E02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RGTSEEGTLGNAGVGA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DB69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0.94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05F7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1.8663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69EC3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63FF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2094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</w:t>
            </w:r>
          </w:p>
        </w:tc>
      </w:tr>
      <w:tr w:rsidR="00C833F3" w:rsidRPr="009E58D1" w14:paraId="55F23BE2" w14:textId="77777777" w:rsidTr="00C833F3">
        <w:trPr>
          <w:trHeight w:val="326"/>
        </w:trPr>
        <w:tc>
          <w:tcPr>
            <w:tcW w:w="12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9CEC7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78B2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83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F452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KGDVDGASAGAEYKQK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B559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0.86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DCB8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1.9423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39F6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7845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CA1C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</w:t>
            </w:r>
          </w:p>
        </w:tc>
      </w:tr>
      <w:tr w:rsidR="00C833F3" w:rsidRPr="009E58D1" w14:paraId="48CE59F6" w14:textId="77777777" w:rsidTr="00C833F3">
        <w:trPr>
          <w:trHeight w:val="326"/>
        </w:trPr>
        <w:tc>
          <w:tcPr>
            <w:tcW w:w="12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03148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6B60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42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2203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NGGKDGNLTNAPELQD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824B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0.82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295F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1.5997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0F34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3B19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F5A3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</w:t>
            </w:r>
          </w:p>
        </w:tc>
      </w:tr>
      <w:tr w:rsidR="00C833F3" w:rsidRPr="009E58D1" w14:paraId="7E373861" w14:textId="77777777" w:rsidTr="00C833F3">
        <w:trPr>
          <w:trHeight w:val="326"/>
        </w:trPr>
        <w:tc>
          <w:tcPr>
            <w:tcW w:w="12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E1400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Omp33-36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117A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259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481D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YPNATARIEGHTDNTG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75BA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0.8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1757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1.1391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5C57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59A2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8892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</w:t>
            </w:r>
          </w:p>
        </w:tc>
      </w:tr>
      <w:tr w:rsidR="00C833F3" w:rsidRPr="009E58D1" w14:paraId="4BA4DDE8" w14:textId="77777777" w:rsidTr="00C833F3">
        <w:trPr>
          <w:trHeight w:val="326"/>
        </w:trPr>
        <w:tc>
          <w:tcPr>
            <w:tcW w:w="12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ADE4C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C33B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110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7C0F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ASATYNHTDVDGKNNF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2C2F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0.89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CDA8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1.1803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83EB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98B4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EC0E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</w:t>
            </w:r>
          </w:p>
        </w:tc>
      </w:tr>
      <w:tr w:rsidR="00C833F3" w:rsidRPr="009E58D1" w14:paraId="67AF6047" w14:textId="77777777" w:rsidTr="00C833F3">
        <w:trPr>
          <w:trHeight w:val="326"/>
        </w:trPr>
        <w:tc>
          <w:tcPr>
            <w:tcW w:w="12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1DAD6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4F726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116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1125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HTDVDGKNNFSKDDNG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95F3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0.88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7F7E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1.6333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D420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90D1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5674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</w:t>
            </w:r>
          </w:p>
        </w:tc>
      </w:tr>
      <w:tr w:rsidR="00C833F3" w:rsidRPr="009E58D1" w14:paraId="592A3813" w14:textId="77777777" w:rsidTr="00C833F3">
        <w:trPr>
          <w:trHeight w:val="326"/>
        </w:trPr>
        <w:tc>
          <w:tcPr>
            <w:tcW w:w="12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D7037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C173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87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3FF4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NYHIGTYGVKGEAYVP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5220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0.83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7156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1.0537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D6AB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54393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35FE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</w:t>
            </w:r>
          </w:p>
        </w:tc>
      </w:tr>
      <w:tr w:rsidR="00C833F3" w:rsidRPr="009E58D1" w14:paraId="7E639BDC" w14:textId="77777777" w:rsidTr="00C833F3">
        <w:trPr>
          <w:trHeight w:val="326"/>
        </w:trPr>
        <w:tc>
          <w:tcPr>
            <w:tcW w:w="12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B612D5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proofErr w:type="spellStart"/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OmpW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D5EBB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278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EE3F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DGKAGAALDRKESSGN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B737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0.87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61AA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1.8311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A8CC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85A2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646F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</w:t>
            </w:r>
          </w:p>
        </w:tc>
      </w:tr>
      <w:tr w:rsidR="00C833F3" w:rsidRPr="009E58D1" w14:paraId="3CBCCF3D" w14:textId="77777777" w:rsidTr="00C833F3">
        <w:trPr>
          <w:trHeight w:val="353"/>
        </w:trPr>
        <w:tc>
          <w:tcPr>
            <w:tcW w:w="12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5F4733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3B482B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234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4C6EE3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  <w:t>KSGVNKFRPYLGVGL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046EF6D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0.8</w:t>
            </w:r>
            <w:r w:rsidRPr="00C833F3"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C5C1730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C833F3"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  <w:t>0.7925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F2908A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B9FBA9A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-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C66FD4" w14:textId="77777777" w:rsidR="00C833F3" w:rsidRPr="009E58D1" w:rsidRDefault="00C833F3" w:rsidP="0047088B">
            <w:pPr>
              <w:jc w:val="center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de-DE" w:bidi="en-US"/>
              </w:rPr>
            </w:pPr>
            <w:r w:rsidRPr="009E58D1">
              <w:rPr>
                <w:rFonts w:ascii="Palatino Linotype" w:eastAsia="Times New Roman" w:hAnsi="Palatino Linotype" w:cs="Times New Roman" w:hint="eastAsia"/>
                <w:snapToGrid w:val="0"/>
                <w:sz w:val="20"/>
                <w:szCs w:val="20"/>
                <w:lang w:eastAsia="de-DE" w:bidi="en-US"/>
              </w:rPr>
              <w:t>0</w:t>
            </w:r>
          </w:p>
        </w:tc>
      </w:tr>
    </w:tbl>
    <w:p w14:paraId="5BB6D665" w14:textId="57F093F1" w:rsidR="00F874CD" w:rsidRDefault="00F874CD" w:rsidP="00720084">
      <w:pPr>
        <w:pStyle w:val="MDPI41tablecaption"/>
        <w:spacing w:line="240" w:lineRule="atLeast"/>
        <w:ind w:left="0"/>
        <w:jc w:val="center"/>
      </w:pPr>
    </w:p>
    <w:p w14:paraId="43686B0E" w14:textId="17DFBE26" w:rsidR="004D330F" w:rsidRDefault="004D330F" w:rsidP="00720084">
      <w:pPr>
        <w:pStyle w:val="MDPI41tablecaption"/>
        <w:spacing w:line="240" w:lineRule="atLeast"/>
        <w:ind w:left="0"/>
        <w:jc w:val="center"/>
      </w:pPr>
    </w:p>
    <w:p w14:paraId="7D8E64E8" w14:textId="67834723" w:rsidR="004D330F" w:rsidRDefault="004D330F" w:rsidP="00720084">
      <w:pPr>
        <w:pStyle w:val="MDPI41tablecaption"/>
        <w:spacing w:line="240" w:lineRule="atLeast"/>
        <w:ind w:left="0"/>
        <w:jc w:val="center"/>
      </w:pPr>
    </w:p>
    <w:p w14:paraId="324CF430" w14:textId="4D40B38C" w:rsidR="00D918CB" w:rsidRDefault="00D918CB" w:rsidP="00720084">
      <w:pPr>
        <w:pStyle w:val="MDPI41tablecaption"/>
        <w:spacing w:line="240" w:lineRule="atLeast"/>
        <w:ind w:left="0"/>
        <w:jc w:val="center"/>
      </w:pPr>
    </w:p>
    <w:p w14:paraId="4634E118" w14:textId="75AC2A63" w:rsidR="00D918CB" w:rsidRDefault="00D918CB" w:rsidP="00720084">
      <w:pPr>
        <w:pStyle w:val="MDPI41tablecaption"/>
        <w:spacing w:line="240" w:lineRule="atLeast"/>
        <w:ind w:left="0"/>
        <w:jc w:val="center"/>
      </w:pPr>
    </w:p>
    <w:p w14:paraId="68E2FB8B" w14:textId="66D8ECC5" w:rsidR="00D918CB" w:rsidRDefault="00D918CB" w:rsidP="00720084">
      <w:pPr>
        <w:pStyle w:val="MDPI41tablecaption"/>
        <w:spacing w:line="240" w:lineRule="atLeast"/>
        <w:ind w:left="0"/>
        <w:jc w:val="center"/>
      </w:pPr>
    </w:p>
    <w:p w14:paraId="2B002346" w14:textId="3F5608E0" w:rsidR="00D918CB" w:rsidRDefault="00D918CB" w:rsidP="00720084">
      <w:pPr>
        <w:pStyle w:val="MDPI41tablecaption"/>
        <w:spacing w:line="240" w:lineRule="atLeast"/>
        <w:ind w:left="0"/>
        <w:jc w:val="center"/>
      </w:pPr>
    </w:p>
    <w:p w14:paraId="629F480C" w14:textId="139BE9ED" w:rsidR="00D918CB" w:rsidRDefault="00D918CB" w:rsidP="00720084">
      <w:pPr>
        <w:pStyle w:val="MDPI41tablecaption"/>
        <w:spacing w:line="240" w:lineRule="atLeast"/>
        <w:ind w:left="0"/>
        <w:jc w:val="center"/>
      </w:pPr>
    </w:p>
    <w:p w14:paraId="5F69DC59" w14:textId="77777777" w:rsidR="00D918CB" w:rsidRDefault="00D918CB" w:rsidP="00720084">
      <w:pPr>
        <w:pStyle w:val="MDPI41tablecaption"/>
        <w:spacing w:line="240" w:lineRule="atLeast"/>
        <w:ind w:left="0"/>
        <w:jc w:val="center"/>
      </w:pPr>
    </w:p>
    <w:p w14:paraId="33268FFB" w14:textId="25204793" w:rsidR="00D918CB" w:rsidRDefault="00D918CB" w:rsidP="00D918CB">
      <w:pPr>
        <w:pStyle w:val="MDPI41tablecaption"/>
        <w:ind w:left="0"/>
        <w:jc w:val="center"/>
      </w:pPr>
      <w:r>
        <w:rPr>
          <w:b/>
        </w:rPr>
        <w:lastRenderedPageBreak/>
        <w:t xml:space="preserve">Table S4. </w:t>
      </w:r>
      <w:r>
        <w:t>Refined complex of Vaccine 1 and receptor analysis</w:t>
      </w:r>
    </w:p>
    <w:tbl>
      <w:tblPr>
        <w:tblW w:w="12814" w:type="dxa"/>
        <w:tblLook w:val="04A0" w:firstRow="1" w:lastRow="0" w:firstColumn="1" w:lastColumn="0" w:noHBand="0" w:noVBand="1"/>
      </w:tblPr>
      <w:tblGrid>
        <w:gridCol w:w="2220"/>
        <w:gridCol w:w="2200"/>
        <w:gridCol w:w="2064"/>
        <w:gridCol w:w="2064"/>
        <w:gridCol w:w="2200"/>
        <w:gridCol w:w="2066"/>
      </w:tblGrid>
      <w:tr w:rsidR="00D918CB" w14:paraId="6D7647C6" w14:textId="77777777" w:rsidTr="00D918CB">
        <w:trPr>
          <w:trHeight w:val="248"/>
        </w:trPr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6E6C6B" w14:textId="77777777" w:rsidR="00D918CB" w:rsidRDefault="00D918CB" w:rsidP="00505ECF">
            <w:pPr>
              <w:jc w:val="left"/>
              <w:rPr>
                <w:rFonts w:eastAsia="Times New Roman"/>
                <w:b/>
                <w:bCs/>
                <w:snapToGrid w:val="0"/>
                <w:lang w:eastAsia="de-DE" w:bidi="en-US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4235B6" w14:textId="77777777" w:rsidR="00D918CB" w:rsidRDefault="00D918CB" w:rsidP="00505ECF">
            <w:pPr>
              <w:jc w:val="center"/>
              <w:rPr>
                <w:rFonts w:eastAsia="Times New Roman"/>
                <w:b/>
                <w:bCs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b/>
                <w:bCs/>
                <w:snapToGrid w:val="0"/>
                <w:lang w:eastAsia="de-DE" w:bidi="en-US"/>
              </w:rPr>
              <w:t>HLA-A11:01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137617" w14:textId="77777777" w:rsidR="00D918CB" w:rsidRDefault="00D918CB" w:rsidP="00505ECF">
            <w:pPr>
              <w:jc w:val="center"/>
              <w:rPr>
                <w:rFonts w:eastAsia="Times New Roman"/>
                <w:b/>
                <w:bCs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b/>
                <w:bCs/>
                <w:snapToGrid w:val="0"/>
                <w:lang w:eastAsia="de-DE" w:bidi="en-US"/>
              </w:rPr>
              <w:t>HLA-DRB1-0401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A60435" w14:textId="77777777" w:rsidR="00D918CB" w:rsidRDefault="00D918CB" w:rsidP="00505ECF">
            <w:pPr>
              <w:jc w:val="center"/>
              <w:rPr>
                <w:rFonts w:eastAsia="Times New Roman"/>
                <w:b/>
                <w:bCs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b/>
                <w:bCs/>
                <w:snapToGrid w:val="0"/>
                <w:lang w:eastAsia="de-DE" w:bidi="en-US"/>
              </w:rPr>
              <w:t>TLR2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FC3367" w14:textId="77777777" w:rsidR="00D918CB" w:rsidRDefault="00D918CB" w:rsidP="00505ECF">
            <w:pPr>
              <w:jc w:val="center"/>
              <w:rPr>
                <w:rFonts w:eastAsia="Times New Roman"/>
                <w:b/>
                <w:bCs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b/>
                <w:bCs/>
                <w:snapToGrid w:val="0"/>
                <w:lang w:eastAsia="de-DE" w:bidi="en-US"/>
              </w:rPr>
              <w:t>TLR4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4CE191" w14:textId="77777777" w:rsidR="00D918CB" w:rsidRDefault="00D918CB" w:rsidP="00505ECF">
            <w:pPr>
              <w:jc w:val="center"/>
              <w:rPr>
                <w:rFonts w:eastAsia="Times New Roman"/>
                <w:b/>
                <w:bCs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b/>
                <w:bCs/>
                <w:snapToGrid w:val="0"/>
                <w:lang w:eastAsia="de-DE" w:bidi="en-US"/>
              </w:rPr>
              <w:t>BCR</w:t>
            </w:r>
          </w:p>
        </w:tc>
      </w:tr>
      <w:tr w:rsidR="00D918CB" w14:paraId="2677A09A" w14:textId="77777777" w:rsidTr="00D918CB">
        <w:trPr>
          <w:trHeight w:val="248"/>
        </w:trPr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C576F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HADDOCK score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33BBB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-193.9 +/- 5.3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738E5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-172.2 +/- 1.5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E795E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-148.5 +/- 1.4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2CC43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-222.1 +/- 3.8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2FA43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-217.3 +/- 1.4</w:t>
            </w:r>
          </w:p>
        </w:tc>
      </w:tr>
      <w:tr w:rsidR="00D918CB" w14:paraId="7657C766" w14:textId="77777777" w:rsidTr="00D918CB">
        <w:trPr>
          <w:trHeight w:val="24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8F9A1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RMSD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D6C7B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0.6 +/- 0.4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7801A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0.7 +/- 0.4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A41FB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0.6 +/- 0.4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2088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0.6 +/- 0.4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70642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0.7 +/- 0.4</w:t>
            </w:r>
          </w:p>
        </w:tc>
      </w:tr>
      <w:tr w:rsidR="00D918CB" w14:paraId="12A9D2EE" w14:textId="77777777" w:rsidTr="00D918CB">
        <w:trPr>
          <w:trHeight w:val="497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98174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van der Waals energy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7FA1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-99.7 +/- 3.1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2DC23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-101.5 +/- 1.3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40E00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-82.9 +/- 3.9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9BCF6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-122.1 +/- 2.7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31498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-115.4 +/- 4.8</w:t>
            </w:r>
          </w:p>
        </w:tc>
      </w:tr>
      <w:tr w:rsidR="00D918CB" w14:paraId="493E2152" w14:textId="77777777" w:rsidTr="00D918CB">
        <w:trPr>
          <w:trHeight w:val="497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DA16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Electrostatic energy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65F1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-497.1 +/- 24.6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B9BD3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-302.2 +/- 17.1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5C1A7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-447.2 +/- 24.5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2C888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-384.4 +/- 47.8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3F155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-394.6 +/- 16.7</w:t>
            </w:r>
          </w:p>
        </w:tc>
      </w:tr>
      <w:tr w:rsidR="00D918CB" w14:paraId="01BA1D55" w14:textId="77777777" w:rsidTr="00D918CB">
        <w:trPr>
          <w:trHeight w:val="497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11FA7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/>
                <w:snapToGrid w:val="0"/>
                <w:lang w:eastAsia="de-DE" w:bidi="en-US"/>
              </w:rPr>
              <w:t>Desolation</w:t>
            </w: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energy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833D8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5.2 +/- 4.5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9A7C7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-10.2 +/- 2.1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673FB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23.9 +/- 0.4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C333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-23.2 +/- 5.1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6507A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-22.9 +/- 5.6</w:t>
            </w:r>
          </w:p>
        </w:tc>
      </w:tr>
      <w:tr w:rsidR="00D918CB" w14:paraId="09104F4D" w14:textId="77777777" w:rsidTr="00D918CB">
        <w:trPr>
          <w:trHeight w:val="497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40484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/>
                <w:snapToGrid w:val="0"/>
                <w:lang w:eastAsia="de-DE" w:bidi="en-US"/>
              </w:rPr>
              <w:t>Restraint’s</w:t>
            </w: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violation energy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E3677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0.0 +/- 0.0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C3D0A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0.0 +/- 0.0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E58E2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0.0 +/- 0.0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4D567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0.0 +/- 0.0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BC1A3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0.0 +/- 0.0</w:t>
            </w:r>
          </w:p>
        </w:tc>
      </w:tr>
      <w:tr w:rsidR="00D918CB" w14:paraId="343298DB" w14:textId="77777777" w:rsidTr="00D918CB">
        <w:trPr>
          <w:trHeight w:val="497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F0295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Buried Surface Area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2DE27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3319.0 +/- 31.4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157B5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3074.6 +/- 22.2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E96EA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2800.2 +/- 15.0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078E3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3396.4 +/- 87.5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A42D4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3495.0 +/- 61.4</w:t>
            </w:r>
          </w:p>
        </w:tc>
      </w:tr>
      <w:tr w:rsidR="00D918CB" w14:paraId="3FC24C5F" w14:textId="77777777" w:rsidTr="00D918CB">
        <w:trPr>
          <w:trHeight w:val="24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EDB3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/>
                <w:snapToGrid w:val="0"/>
                <w:lang w:eastAsia="de-DE" w:bidi="en-US"/>
              </w:rPr>
              <w:t>ΔG (kcal mol-1)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D3FD2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-15.2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64FE1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-11.2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3367E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-14.1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E4BC0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-14.9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CE5A2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-15.5</w:t>
            </w:r>
          </w:p>
        </w:tc>
      </w:tr>
      <w:tr w:rsidR="00D918CB" w14:paraId="6C3D8A88" w14:textId="77777777" w:rsidTr="00D918CB">
        <w:trPr>
          <w:trHeight w:val="497"/>
        </w:trPr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F8AE28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proofErr w:type="spellStart"/>
            <w:r>
              <w:rPr>
                <w:rFonts w:eastAsia="Times New Roman" w:hint="eastAsia"/>
                <w:snapToGrid w:val="0"/>
                <w:lang w:eastAsia="de-DE" w:bidi="en-US"/>
              </w:rPr>
              <w:t>Kd</w:t>
            </w:r>
            <w:proofErr w:type="spellEnd"/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(M) at 25.0 </w:t>
            </w:r>
            <w:r>
              <w:rPr>
                <w:rFonts w:ascii="宋体" w:hAnsi="宋体" w:cs="宋体" w:hint="eastAsia"/>
                <w:snapToGrid w:val="0"/>
                <w:lang w:eastAsia="de-DE" w:bidi="en-US"/>
              </w:rPr>
              <w:t>℃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E3DFF9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7.2E-12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B83DDAA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6.5E-09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CDB7C01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4.70E-11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B310382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1.2E-11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2608791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4.2E-12</w:t>
            </w:r>
          </w:p>
        </w:tc>
      </w:tr>
    </w:tbl>
    <w:p w14:paraId="0FF880D7" w14:textId="77777777" w:rsidR="00D918CB" w:rsidRDefault="00D918CB" w:rsidP="00D918CB">
      <w:pPr>
        <w:snapToGrid w:val="0"/>
        <w:spacing w:line="228" w:lineRule="auto"/>
        <w:rPr>
          <w:rFonts w:eastAsia="方正姚体"/>
          <w:sz w:val="18"/>
          <w:szCs w:val="18"/>
        </w:rPr>
      </w:pPr>
    </w:p>
    <w:p w14:paraId="4C14EDE5" w14:textId="77777777" w:rsidR="00D918CB" w:rsidRDefault="00D918CB" w:rsidP="00D918CB">
      <w:pPr>
        <w:pStyle w:val="MDPI41tablecaption"/>
        <w:ind w:left="0"/>
        <w:jc w:val="center"/>
        <w:rPr>
          <w:b/>
        </w:rPr>
      </w:pPr>
    </w:p>
    <w:p w14:paraId="7E0AF7CC" w14:textId="77777777" w:rsidR="00D918CB" w:rsidRDefault="00D918CB" w:rsidP="00D918CB">
      <w:pPr>
        <w:pStyle w:val="MDPI41tablecaption"/>
        <w:ind w:left="0"/>
        <w:jc w:val="center"/>
        <w:rPr>
          <w:b/>
        </w:rPr>
      </w:pPr>
    </w:p>
    <w:p w14:paraId="4B89B10C" w14:textId="77777777" w:rsidR="00D918CB" w:rsidRDefault="00D918CB" w:rsidP="00D918CB">
      <w:pPr>
        <w:pStyle w:val="MDPI41tablecaption"/>
        <w:ind w:left="0"/>
        <w:jc w:val="center"/>
        <w:rPr>
          <w:b/>
        </w:rPr>
      </w:pPr>
    </w:p>
    <w:p w14:paraId="2357CBBE" w14:textId="77777777" w:rsidR="00D918CB" w:rsidRDefault="00D918CB" w:rsidP="00D918CB">
      <w:pPr>
        <w:pStyle w:val="MDPI41tablecaption"/>
        <w:ind w:left="0"/>
        <w:jc w:val="center"/>
        <w:rPr>
          <w:b/>
        </w:rPr>
      </w:pPr>
    </w:p>
    <w:p w14:paraId="1E38FED8" w14:textId="77777777" w:rsidR="00D918CB" w:rsidRDefault="00D918CB" w:rsidP="00D918CB">
      <w:pPr>
        <w:pStyle w:val="MDPI41tablecaption"/>
        <w:ind w:left="0"/>
        <w:jc w:val="center"/>
        <w:rPr>
          <w:b/>
        </w:rPr>
      </w:pPr>
    </w:p>
    <w:p w14:paraId="7C1F27CA" w14:textId="77777777" w:rsidR="00D918CB" w:rsidRDefault="00D918CB" w:rsidP="00D918CB">
      <w:pPr>
        <w:pStyle w:val="MDPI41tablecaption"/>
        <w:ind w:left="0"/>
        <w:jc w:val="center"/>
        <w:rPr>
          <w:b/>
        </w:rPr>
      </w:pPr>
    </w:p>
    <w:p w14:paraId="71885130" w14:textId="77777777" w:rsidR="00D918CB" w:rsidRDefault="00D918CB" w:rsidP="00D918CB">
      <w:pPr>
        <w:pStyle w:val="MDPI41tablecaption"/>
        <w:ind w:left="0"/>
        <w:jc w:val="center"/>
        <w:rPr>
          <w:b/>
        </w:rPr>
      </w:pPr>
    </w:p>
    <w:p w14:paraId="4B736E47" w14:textId="159F8E3C" w:rsidR="00D918CB" w:rsidRDefault="00D918CB" w:rsidP="00D918CB">
      <w:pPr>
        <w:pStyle w:val="MDPI41tablecaption"/>
        <w:ind w:left="0"/>
        <w:jc w:val="center"/>
      </w:pPr>
      <w:r>
        <w:rPr>
          <w:b/>
        </w:rPr>
        <w:lastRenderedPageBreak/>
        <w:t xml:space="preserve">Table S5. </w:t>
      </w:r>
      <w:r>
        <w:t>Refined complex of Vaccine 2 and receptor analysis</w:t>
      </w:r>
    </w:p>
    <w:p w14:paraId="265A8026" w14:textId="77777777" w:rsidR="00D918CB" w:rsidRDefault="00D918CB" w:rsidP="00D918CB">
      <w:pPr>
        <w:snapToGrid w:val="0"/>
        <w:spacing w:line="228" w:lineRule="auto"/>
        <w:rPr>
          <w:rFonts w:eastAsia="方正姚体"/>
          <w:sz w:val="18"/>
          <w:szCs w:val="18"/>
        </w:rPr>
      </w:pPr>
    </w:p>
    <w:tbl>
      <w:tblPr>
        <w:tblW w:w="13490" w:type="dxa"/>
        <w:tblLook w:val="04A0" w:firstRow="1" w:lastRow="0" w:firstColumn="1" w:lastColumn="0" w:noHBand="0" w:noVBand="1"/>
      </w:tblPr>
      <w:tblGrid>
        <w:gridCol w:w="2017"/>
        <w:gridCol w:w="2022"/>
        <w:gridCol w:w="2413"/>
        <w:gridCol w:w="2346"/>
        <w:gridCol w:w="2346"/>
        <w:gridCol w:w="2346"/>
      </w:tblGrid>
      <w:tr w:rsidR="00D918CB" w14:paraId="234475DB" w14:textId="77777777" w:rsidTr="00D918CB">
        <w:trPr>
          <w:trHeight w:val="267"/>
        </w:trPr>
        <w:tc>
          <w:tcPr>
            <w:tcW w:w="20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F2E9EC" w14:textId="77777777" w:rsidR="00D918CB" w:rsidRDefault="00D918CB" w:rsidP="00505ECF"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A0504D0" w14:textId="77777777" w:rsidR="00D918CB" w:rsidRDefault="00D918CB" w:rsidP="00505ECF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HLA-A11:01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D965FA0" w14:textId="77777777" w:rsidR="00D918CB" w:rsidRDefault="00D918CB" w:rsidP="00505ECF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HLA-DRB1-0401</w:t>
            </w:r>
          </w:p>
        </w:tc>
        <w:tc>
          <w:tcPr>
            <w:tcW w:w="23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CDF6295" w14:textId="77777777" w:rsidR="00D918CB" w:rsidRDefault="00D918CB" w:rsidP="00505ECF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TLR2</w:t>
            </w:r>
          </w:p>
        </w:tc>
        <w:tc>
          <w:tcPr>
            <w:tcW w:w="23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0D59F5B" w14:textId="77777777" w:rsidR="00D918CB" w:rsidRDefault="00D918CB" w:rsidP="00505ECF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TLR4</w:t>
            </w:r>
          </w:p>
        </w:tc>
        <w:tc>
          <w:tcPr>
            <w:tcW w:w="23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E4F4CDC" w14:textId="77777777" w:rsidR="00D918CB" w:rsidRDefault="00D918CB" w:rsidP="00505ECF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BCR</w:t>
            </w:r>
          </w:p>
        </w:tc>
      </w:tr>
      <w:tr w:rsidR="00D918CB" w14:paraId="11CFB924" w14:textId="77777777" w:rsidTr="00D918CB">
        <w:trPr>
          <w:trHeight w:val="267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A158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HADDOCK score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95E2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-137.4 +/- 1.6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E8E4E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-184.2 +/- 4.6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63BC0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-146.5 +/- 1.9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F0080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-163.2 +/- 3.1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320D8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-149.6 +/- 3.6</w:t>
            </w:r>
          </w:p>
        </w:tc>
      </w:tr>
      <w:tr w:rsidR="00D918CB" w14:paraId="7D93B7F4" w14:textId="77777777" w:rsidTr="00D918CB">
        <w:trPr>
          <w:trHeight w:val="267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E562B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RMSD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CA364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0.6 +/- 0.4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4D8CB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0.7 +/- 0.4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B6B2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0.6 +/- 0.4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68F72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0.6 +/- 0.3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9FEE1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0.7 +/- 0.4</w:t>
            </w:r>
          </w:p>
        </w:tc>
      </w:tr>
      <w:tr w:rsidR="00D918CB" w14:paraId="7706E4E2" w14:textId="77777777" w:rsidTr="00D918CB">
        <w:trPr>
          <w:trHeight w:val="536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51104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van der Waals energy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A8639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-83.3 +/- 3.5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BDBE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-95.2 +/- 3.5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0D4CF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-80.4 +/- 4.1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0EE93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-79.3 +/- 4.9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D7464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-82.0 +/- 3.9</w:t>
            </w:r>
          </w:p>
        </w:tc>
      </w:tr>
      <w:tr w:rsidR="00D918CB" w14:paraId="089EB30D" w14:textId="77777777" w:rsidTr="00D918CB">
        <w:trPr>
          <w:trHeight w:val="536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7BA05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Electrostatic energy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83ED7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-321.3 +/- 15.6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F7C99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-394.4 +/- 19.9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BBFCB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-439.6 +/- 27.4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989CA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-386.1 +/- 37.1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7E952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-236.3 +/- 27.1</w:t>
            </w:r>
          </w:p>
        </w:tc>
      </w:tr>
      <w:tr w:rsidR="00D918CB" w14:paraId="36BDC7C3" w14:textId="77777777" w:rsidTr="00D918CB">
        <w:trPr>
          <w:trHeight w:val="536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7BF68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/>
                <w:snapToGrid w:val="0"/>
                <w:lang w:eastAsia="de-DE" w:bidi="en-US"/>
              </w:rPr>
              <w:t>Desolation</w:t>
            </w: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energy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6CFC7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10.1 +/- 1.6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DB459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-10.2 +/- 2.3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C96DF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21.8 +/- 1.8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4A900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-6.6 +/- 2.5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4437D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-20.4 +/- 2.8</w:t>
            </w:r>
          </w:p>
        </w:tc>
      </w:tr>
      <w:tr w:rsidR="00D918CB" w14:paraId="089A591C" w14:textId="77777777" w:rsidTr="00D918CB">
        <w:trPr>
          <w:trHeight w:val="536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543E8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/>
                <w:snapToGrid w:val="0"/>
                <w:lang w:eastAsia="de-DE" w:bidi="en-US"/>
              </w:rPr>
              <w:t>Restraint’s</w:t>
            </w: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violation energy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ADA5F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0.0 +/- 0.0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8461B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0.0 +/- 0.0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63A3F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0.0 +/- 0.0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564D2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0.0 +/- 0.0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98F46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0.0 +/- 0.0</w:t>
            </w:r>
          </w:p>
        </w:tc>
      </w:tr>
      <w:tr w:rsidR="00D918CB" w14:paraId="40C4E2C7" w14:textId="77777777" w:rsidTr="00D918CB">
        <w:trPr>
          <w:trHeight w:val="536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93135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Buried Surface Area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19446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2544.1 +/- 35.4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208F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2826.0 +/- 26.8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F974B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2748.5 +/- 50.9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BF9E1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2173.0 +/- 19.0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DFA36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2402.2 +/- 29.3</w:t>
            </w:r>
          </w:p>
        </w:tc>
      </w:tr>
      <w:tr w:rsidR="00D918CB" w14:paraId="64926B03" w14:textId="77777777" w:rsidTr="00D918CB">
        <w:trPr>
          <w:trHeight w:val="267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CBB31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/>
                <w:snapToGrid w:val="0"/>
                <w:lang w:eastAsia="de-DE" w:bidi="en-US"/>
              </w:rPr>
              <w:t>ΔG (kcal mol-1)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62AE8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-12.7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8D388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-10.7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7ECAA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-15.1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EEA96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-12.9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A3224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-10.7</w:t>
            </w:r>
          </w:p>
        </w:tc>
      </w:tr>
      <w:tr w:rsidR="00D918CB" w14:paraId="168FF746" w14:textId="77777777" w:rsidTr="00D918CB">
        <w:trPr>
          <w:trHeight w:val="536"/>
        </w:trPr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204D6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</w:t>
            </w:r>
            <w:proofErr w:type="spellStart"/>
            <w:r>
              <w:rPr>
                <w:rFonts w:eastAsia="Times New Roman" w:hint="eastAsia"/>
                <w:snapToGrid w:val="0"/>
                <w:lang w:eastAsia="de-DE" w:bidi="en-US"/>
              </w:rPr>
              <w:t>Kd</w:t>
            </w:r>
            <w:proofErr w:type="spellEnd"/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(M) at 25.0 </w:t>
            </w:r>
            <w:r>
              <w:rPr>
                <w:rFonts w:ascii="宋体" w:hAnsi="宋体" w:cs="宋体" w:hint="eastAsia"/>
                <w:snapToGrid w:val="0"/>
                <w:lang w:eastAsia="de-DE" w:bidi="en-US"/>
              </w:rPr>
              <w:t>℃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2470153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5.0E-10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90AA5DF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1.5E-08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88A11E2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8.9E-12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3DCFBF1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 xml:space="preserve"> 3.5E-10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FBA3BAC" w14:textId="77777777" w:rsidR="00D918CB" w:rsidRDefault="00D918CB" w:rsidP="00505ECF">
            <w:pPr>
              <w:jc w:val="center"/>
              <w:rPr>
                <w:rFonts w:eastAsia="Times New Roman"/>
                <w:snapToGrid w:val="0"/>
                <w:lang w:eastAsia="de-DE" w:bidi="en-US"/>
              </w:rPr>
            </w:pPr>
            <w:r>
              <w:rPr>
                <w:rFonts w:eastAsia="Times New Roman" w:hint="eastAsia"/>
                <w:snapToGrid w:val="0"/>
                <w:lang w:eastAsia="de-DE" w:bidi="en-US"/>
              </w:rPr>
              <w:t>1.4E-08</w:t>
            </w:r>
          </w:p>
        </w:tc>
      </w:tr>
    </w:tbl>
    <w:p w14:paraId="2C0DFE57" w14:textId="77777777" w:rsidR="00D918CB" w:rsidRDefault="00D918CB" w:rsidP="00D918CB">
      <w:pPr>
        <w:snapToGrid w:val="0"/>
        <w:spacing w:line="228" w:lineRule="auto"/>
        <w:rPr>
          <w:rFonts w:eastAsia="方正姚体"/>
          <w:sz w:val="18"/>
          <w:szCs w:val="18"/>
        </w:rPr>
      </w:pPr>
    </w:p>
    <w:p w14:paraId="2FE31524" w14:textId="77777777" w:rsidR="00D918CB" w:rsidRDefault="00D918CB" w:rsidP="00D918CB">
      <w:pPr>
        <w:pStyle w:val="MDPI71References"/>
        <w:numPr>
          <w:ilvl w:val="0"/>
          <w:numId w:val="0"/>
        </w:numPr>
        <w:ind w:left="425" w:hanging="425"/>
      </w:pPr>
    </w:p>
    <w:p w14:paraId="35AECF22" w14:textId="77777777" w:rsidR="00D918CB" w:rsidRDefault="00D918CB" w:rsidP="00D918CB">
      <w:pPr>
        <w:pStyle w:val="MDPI71References"/>
        <w:numPr>
          <w:ilvl w:val="0"/>
          <w:numId w:val="0"/>
        </w:numPr>
        <w:ind w:left="425" w:hanging="425"/>
      </w:pPr>
    </w:p>
    <w:p w14:paraId="6531C7C6" w14:textId="41C9D2A4" w:rsidR="004D330F" w:rsidRDefault="004D330F" w:rsidP="00720084">
      <w:pPr>
        <w:pStyle w:val="MDPI41tablecaption"/>
        <w:spacing w:line="240" w:lineRule="atLeast"/>
        <w:ind w:left="0"/>
        <w:jc w:val="center"/>
      </w:pPr>
    </w:p>
    <w:p w14:paraId="76A2C401" w14:textId="14B08E78" w:rsidR="004D330F" w:rsidRDefault="00A65518" w:rsidP="00720084">
      <w:pPr>
        <w:pStyle w:val="MDPI41tablecaption"/>
        <w:spacing w:line="240" w:lineRule="atLeast"/>
        <w:ind w:left="0"/>
        <w:jc w:val="center"/>
      </w:pPr>
      <w:r>
        <w:rPr>
          <w:noProof/>
        </w:rPr>
        <w:lastRenderedPageBreak/>
        <w:drawing>
          <wp:inline distT="0" distB="0" distL="0" distR="0" wp14:anchorId="0A32C218" wp14:editId="689A3D36">
            <wp:extent cx="8863330" cy="4413885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1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66104" w14:textId="75D98095" w:rsidR="007F2E4F" w:rsidRPr="007F2E4F" w:rsidRDefault="007F2E4F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a)</w:t>
      </w:r>
    </w:p>
    <w:p w14:paraId="358F9E67" w14:textId="3426BD08" w:rsidR="00A65518" w:rsidRDefault="007F2E4F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624735A9" wp14:editId="5C53629C">
            <wp:extent cx="8863330" cy="432371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2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E9AC5" w14:textId="73303755" w:rsidR="007F2E4F" w:rsidRDefault="007F2E4F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b)</w:t>
      </w:r>
    </w:p>
    <w:p w14:paraId="02419C91" w14:textId="1843A105" w:rsidR="007F2E4F" w:rsidRDefault="007F2E4F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F</w:t>
      </w:r>
      <w:r>
        <w:rPr>
          <w:rFonts w:eastAsiaTheme="minorEastAsia"/>
          <w:lang w:eastAsia="zh-CN"/>
        </w:rPr>
        <w:t>igure</w:t>
      </w:r>
      <w:r w:rsidR="00F72423">
        <w:rPr>
          <w:rFonts w:eastAsiaTheme="minorEastAsia"/>
          <w:lang w:eastAsia="zh-CN"/>
        </w:rPr>
        <w:t xml:space="preserve"> S</w:t>
      </w:r>
      <w:r>
        <w:rPr>
          <w:rFonts w:eastAsiaTheme="minorEastAsia"/>
          <w:lang w:eastAsia="zh-CN"/>
        </w:rPr>
        <w:t>1. (a)secondary structure of vaccine 1 and (b) vaccine 2</w:t>
      </w:r>
    </w:p>
    <w:p w14:paraId="08C56486" w14:textId="17AE15DD" w:rsidR="00950800" w:rsidRDefault="00950800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p w14:paraId="0C898712" w14:textId="232B403D" w:rsidR="00950800" w:rsidRDefault="004B0E1B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07BD3FB1" wp14:editId="62F9C5EF">
            <wp:extent cx="4769510" cy="4913862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9867" cy="493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C1E01" w14:textId="4E856500" w:rsidR="004B0E1B" w:rsidRDefault="006B6D93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a)</w:t>
      </w:r>
    </w:p>
    <w:p w14:paraId="287495BD" w14:textId="6E809314" w:rsidR="004B0E1B" w:rsidRDefault="004B0E1B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1997F900" wp14:editId="492A97C1">
            <wp:extent cx="4798771" cy="4944008"/>
            <wp:effectExtent l="0" t="0" r="190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447" cy="495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76904" w14:textId="1AD2296B" w:rsidR="006B6D93" w:rsidRDefault="006B6D93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b)</w:t>
      </w:r>
    </w:p>
    <w:p w14:paraId="0B8BAC4A" w14:textId="4A20DACB" w:rsidR="006B6D93" w:rsidRDefault="002D2637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7FD3185A" wp14:editId="4B53B226">
            <wp:extent cx="4637837" cy="4914131"/>
            <wp:effectExtent l="0" t="0" r="0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5353" cy="492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66D3E" w14:textId="64E629F4" w:rsidR="002D2637" w:rsidRDefault="002D2637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c)</w:t>
      </w:r>
    </w:p>
    <w:p w14:paraId="6CE460C9" w14:textId="5687E444" w:rsidR="002D2637" w:rsidRDefault="002D2637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14FB1FB7" wp14:editId="13343FFF">
            <wp:extent cx="4637837" cy="4914131"/>
            <wp:effectExtent l="0" t="0" r="0" b="12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128" cy="492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CDB3F" w14:textId="28CBAD07" w:rsidR="002D2637" w:rsidRDefault="002D2637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d)</w:t>
      </w:r>
    </w:p>
    <w:p w14:paraId="79B913AE" w14:textId="2016AE15" w:rsidR="008624BB" w:rsidRPr="008624BB" w:rsidRDefault="008624BB" w:rsidP="008624BB">
      <w:pPr>
        <w:widowControl/>
        <w:jc w:val="left"/>
        <w:rPr>
          <w:rFonts w:ascii="Palatino Linotype" w:eastAsia="宋体" w:hAnsi="Palatino Linotype" w:cs="宋体"/>
          <w:kern w:val="0"/>
          <w:sz w:val="24"/>
          <w:szCs w:val="24"/>
        </w:rPr>
      </w:pPr>
      <w:r w:rsidRPr="008624BB">
        <w:rPr>
          <w:rFonts w:ascii="Palatino Linotype" w:hAnsi="Palatino Linotype"/>
        </w:rPr>
        <w:lastRenderedPageBreak/>
        <w:t xml:space="preserve">Figure </w:t>
      </w:r>
      <w:r w:rsidR="00F72423">
        <w:rPr>
          <w:rFonts w:ascii="Palatino Linotype" w:hAnsi="Palatino Linotype"/>
        </w:rPr>
        <w:t>S</w:t>
      </w:r>
      <w:r w:rsidRPr="008624BB">
        <w:rPr>
          <w:rFonts w:ascii="Palatino Linotype" w:hAnsi="Palatino Linotype"/>
        </w:rPr>
        <w:t xml:space="preserve">2. Cell population </w:t>
      </w:r>
      <w:r w:rsidR="00990700">
        <w:rPr>
          <w:rFonts w:ascii="Palatino Linotype" w:hAnsi="Palatino Linotype"/>
        </w:rPr>
        <w:t xml:space="preserve">per </w:t>
      </w:r>
      <w:r w:rsidRPr="008624BB">
        <w:rPr>
          <w:rFonts w:ascii="Palatino Linotype" w:hAnsi="Palatino Linotype"/>
        </w:rPr>
        <w:t>state simulated by C-</w:t>
      </w:r>
      <w:proofErr w:type="spellStart"/>
      <w:r w:rsidRPr="008624BB">
        <w:rPr>
          <w:rFonts w:ascii="Palatino Linotype" w:hAnsi="Palatino Linotype"/>
        </w:rPr>
        <w:t>ImmSim</w:t>
      </w:r>
      <w:proofErr w:type="spellEnd"/>
      <w:r w:rsidRPr="008624BB">
        <w:rPr>
          <w:rFonts w:ascii="Palatino Linotype" w:hAnsi="Palatino Linotype"/>
        </w:rPr>
        <w:t xml:space="preserve"> for vaccine 1,</w:t>
      </w:r>
      <w:r w:rsidRPr="008624BB">
        <w:rPr>
          <w:rFonts w:ascii="Palatino Linotype" w:hAnsi="Palatino Linotype"/>
          <w:color w:val="000000"/>
          <w:sz w:val="20"/>
          <w:szCs w:val="20"/>
        </w:rPr>
        <w:t xml:space="preserve"> </w:t>
      </w:r>
      <w:r w:rsidRPr="008624BB">
        <w:rPr>
          <w:rFonts w:ascii="Palatino Linotype" w:eastAsia="宋体" w:hAnsi="Palatino Linotype" w:cs="宋体"/>
          <w:color w:val="000000"/>
          <w:kern w:val="0"/>
          <w:sz w:val="20"/>
          <w:szCs w:val="20"/>
        </w:rPr>
        <w:t xml:space="preserve">Act=active, Intern=internalized the Ag, Pres II = presenting on MHC II, </w:t>
      </w:r>
    </w:p>
    <w:p w14:paraId="22F833CE" w14:textId="7D399549" w:rsidR="006B6D93" w:rsidRDefault="008624BB" w:rsidP="006B6D93">
      <w:pPr>
        <w:pStyle w:val="MDPI41tablecaption"/>
        <w:spacing w:line="240" w:lineRule="atLeast"/>
        <w:ind w:left="0"/>
        <w:jc w:val="center"/>
        <w:rPr>
          <w:rFonts w:eastAsia="宋体" w:cs="宋体"/>
          <w:sz w:val="20"/>
          <w:szCs w:val="20"/>
          <w:lang w:eastAsia="zh-CN" w:bidi="ar-SA"/>
        </w:rPr>
      </w:pPr>
      <w:r w:rsidRPr="008624BB">
        <w:rPr>
          <w:rFonts w:eastAsia="宋体" w:cs="宋体"/>
          <w:sz w:val="20"/>
          <w:szCs w:val="20"/>
          <w:lang w:eastAsia="zh-CN" w:bidi="ar-SA"/>
        </w:rPr>
        <w:t>Dup = in the mitotic cycle, Anergic = anergic, Resting = not active.</w:t>
      </w:r>
      <w:r w:rsidR="006B6D93">
        <w:rPr>
          <w:rFonts w:eastAsia="宋体" w:cs="宋体"/>
          <w:sz w:val="20"/>
          <w:szCs w:val="20"/>
          <w:lang w:eastAsia="zh-CN" w:bidi="ar-SA"/>
        </w:rPr>
        <w:t xml:space="preserve"> (a)(b) Immune Simulation for Vaccine 1 (c)(d) Immune Simulation for Vaccine 2 </w:t>
      </w:r>
    </w:p>
    <w:p w14:paraId="06F4858D" w14:textId="6D11A2E2" w:rsidR="008624BB" w:rsidRDefault="008624BB" w:rsidP="008624BB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p w14:paraId="58A29C94" w14:textId="715DC9EE" w:rsidR="00644103" w:rsidRDefault="00644103" w:rsidP="008624BB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p w14:paraId="3618AC71" w14:textId="77777777" w:rsidR="00644103" w:rsidRPr="008624BB" w:rsidRDefault="00644103" w:rsidP="008624BB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886"/>
        <w:gridCol w:w="7881"/>
      </w:tblGrid>
      <w:tr w:rsidR="000172C2" w:rsidRPr="00196D5A" w14:paraId="37068ADD" w14:textId="77777777" w:rsidTr="003C152B">
        <w:trPr>
          <w:jc w:val="center"/>
        </w:trPr>
        <w:tc>
          <w:tcPr>
            <w:tcW w:w="5676" w:type="dxa"/>
            <w:shd w:val="clear" w:color="auto" w:fill="auto"/>
            <w:vAlign w:val="center"/>
          </w:tcPr>
          <w:p w14:paraId="7BCE3D96" w14:textId="01880466" w:rsidR="000172C2" w:rsidRPr="00196D5A" w:rsidRDefault="000172C2" w:rsidP="003C152B">
            <w:pPr>
              <w:pStyle w:val="MDPI52figure"/>
              <w:spacing w:before="0"/>
            </w:pPr>
            <w:r>
              <w:rPr>
                <w:noProof/>
                <w:snapToGrid/>
              </w:rPr>
              <w:lastRenderedPageBreak/>
              <w:drawing>
                <wp:inline distT="0" distB="0" distL="0" distR="0" wp14:anchorId="5A1D655D" wp14:editId="6BDE28F4">
                  <wp:extent cx="3598545" cy="4132381"/>
                  <wp:effectExtent l="0" t="0" r="1905" b="190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6415" cy="4152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</w:tcPr>
          <w:p w14:paraId="321DA9C4" w14:textId="6C82BD29" w:rsidR="000172C2" w:rsidRPr="00196D5A" w:rsidRDefault="000172C2" w:rsidP="003C152B">
            <w:pPr>
              <w:pStyle w:val="MDPI52figure"/>
              <w:spacing w:before="0"/>
            </w:pPr>
            <w:r>
              <w:rPr>
                <w:noProof/>
                <w:snapToGrid/>
              </w:rPr>
              <w:drawing>
                <wp:inline distT="0" distB="0" distL="0" distR="0" wp14:anchorId="6E9FB3B8" wp14:editId="36CBFE59">
                  <wp:extent cx="4867303" cy="4147719"/>
                  <wp:effectExtent l="0" t="0" r="0" b="571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9634" cy="4166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2C2" w:rsidRPr="00196D5A" w14:paraId="0F87B5E9" w14:textId="77777777" w:rsidTr="003C152B">
        <w:trPr>
          <w:jc w:val="center"/>
        </w:trPr>
        <w:tc>
          <w:tcPr>
            <w:tcW w:w="5676" w:type="dxa"/>
            <w:shd w:val="clear" w:color="auto" w:fill="auto"/>
            <w:vAlign w:val="center"/>
          </w:tcPr>
          <w:p w14:paraId="1109FEC7" w14:textId="77777777" w:rsidR="000172C2" w:rsidRPr="00196D5A" w:rsidRDefault="000172C2" w:rsidP="003C152B">
            <w:pPr>
              <w:pStyle w:val="MDPI42tablebody"/>
            </w:pPr>
            <w:r w:rsidRPr="00196D5A">
              <w:t>(</w:t>
            </w:r>
            <w:r w:rsidRPr="003013F6">
              <w:rPr>
                <w:b/>
              </w:rPr>
              <w:t>a</w:t>
            </w:r>
            <w:r w:rsidRPr="00196D5A">
              <w:t>)</w:t>
            </w:r>
          </w:p>
        </w:tc>
        <w:tc>
          <w:tcPr>
            <w:tcW w:w="4790" w:type="dxa"/>
          </w:tcPr>
          <w:p w14:paraId="477FDE80" w14:textId="77777777" w:rsidR="000172C2" w:rsidRPr="00196D5A" w:rsidRDefault="000172C2" w:rsidP="003C152B">
            <w:pPr>
              <w:pStyle w:val="MDPI42tablebody"/>
            </w:pPr>
            <w:r w:rsidRPr="00196D5A">
              <w:t>(</w:t>
            </w:r>
            <w:r w:rsidRPr="003013F6">
              <w:rPr>
                <w:b/>
              </w:rPr>
              <w:t>b</w:t>
            </w:r>
            <w:r w:rsidRPr="00196D5A">
              <w:t>)</w:t>
            </w:r>
          </w:p>
        </w:tc>
      </w:tr>
    </w:tbl>
    <w:p w14:paraId="5AA12720" w14:textId="77777777" w:rsidR="000172C2" w:rsidRDefault="000172C2" w:rsidP="000172C2">
      <w:pPr>
        <w:pStyle w:val="MDPI51figurecaption"/>
        <w:ind w:left="425" w:right="425"/>
        <w:jc w:val="both"/>
        <w:rPr>
          <w:b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6156"/>
        <w:gridCol w:w="7596"/>
      </w:tblGrid>
      <w:tr w:rsidR="00464521" w:rsidRPr="00196D5A" w14:paraId="08E0FB66" w14:textId="77777777" w:rsidTr="007041B5">
        <w:trPr>
          <w:jc w:val="center"/>
        </w:trPr>
        <w:tc>
          <w:tcPr>
            <w:tcW w:w="6156" w:type="dxa"/>
            <w:shd w:val="clear" w:color="auto" w:fill="auto"/>
            <w:vAlign w:val="center"/>
          </w:tcPr>
          <w:p w14:paraId="5A992597" w14:textId="0EB3D6FA" w:rsidR="000172C2" w:rsidRPr="00196D5A" w:rsidRDefault="007041B5" w:rsidP="003C152B">
            <w:pPr>
              <w:pStyle w:val="MDPI52figure"/>
              <w:spacing w:before="0"/>
            </w:pPr>
            <w:r>
              <w:rPr>
                <w:noProof/>
                <w:snapToGrid/>
              </w:rPr>
              <w:lastRenderedPageBreak/>
              <w:drawing>
                <wp:inline distT="0" distB="0" distL="0" distR="0" wp14:anchorId="244AE05B" wp14:editId="3523AEE7">
                  <wp:extent cx="3772364" cy="2874874"/>
                  <wp:effectExtent l="0" t="0" r="0" b="190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6420" cy="2885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8" w:type="dxa"/>
          </w:tcPr>
          <w:p w14:paraId="4043ECD2" w14:textId="4F89B516" w:rsidR="000172C2" w:rsidRPr="00196D5A" w:rsidRDefault="007041B5" w:rsidP="003C152B">
            <w:pPr>
              <w:pStyle w:val="MDPI52figure"/>
              <w:spacing w:before="0"/>
            </w:pPr>
            <w:r>
              <w:rPr>
                <w:noProof/>
                <w:snapToGrid/>
              </w:rPr>
              <w:drawing>
                <wp:inline distT="0" distB="0" distL="0" distR="0" wp14:anchorId="70F4F7B0" wp14:editId="6B006494">
                  <wp:extent cx="4198925" cy="3435071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3610" cy="3447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521" w:rsidRPr="00196D5A" w14:paraId="4E48F78D" w14:textId="77777777" w:rsidTr="007041B5">
        <w:trPr>
          <w:jc w:val="center"/>
        </w:trPr>
        <w:tc>
          <w:tcPr>
            <w:tcW w:w="6156" w:type="dxa"/>
            <w:shd w:val="clear" w:color="auto" w:fill="auto"/>
            <w:vAlign w:val="center"/>
          </w:tcPr>
          <w:p w14:paraId="3A1939FE" w14:textId="1E9E9ED9" w:rsidR="000172C2" w:rsidRPr="00196D5A" w:rsidRDefault="000172C2" w:rsidP="003C152B">
            <w:pPr>
              <w:pStyle w:val="MDPI42tablebody"/>
            </w:pPr>
            <w:r w:rsidRPr="00196D5A">
              <w:t>(</w:t>
            </w:r>
            <w:r>
              <w:rPr>
                <w:rFonts w:asciiTheme="minorEastAsia" w:eastAsiaTheme="minorEastAsia" w:hAnsiTheme="minorEastAsia" w:hint="eastAsia"/>
                <w:b/>
                <w:lang w:eastAsia="zh-CN"/>
              </w:rPr>
              <w:t>c</w:t>
            </w:r>
            <w:r w:rsidRPr="00196D5A">
              <w:t>)</w:t>
            </w:r>
          </w:p>
        </w:tc>
        <w:tc>
          <w:tcPr>
            <w:tcW w:w="6828" w:type="dxa"/>
          </w:tcPr>
          <w:p w14:paraId="74D2991E" w14:textId="4C6D591C" w:rsidR="000172C2" w:rsidRPr="00196D5A" w:rsidRDefault="000172C2" w:rsidP="003C152B">
            <w:pPr>
              <w:pStyle w:val="MDPI42tablebody"/>
            </w:pPr>
            <w:r w:rsidRPr="00196D5A">
              <w:t>(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d</w:t>
            </w:r>
            <w:r w:rsidRPr="00196D5A">
              <w:t>)</w:t>
            </w:r>
          </w:p>
        </w:tc>
      </w:tr>
      <w:tr w:rsidR="00F4694B" w:rsidRPr="00196D5A" w14:paraId="577390A5" w14:textId="77777777" w:rsidTr="007041B5">
        <w:trPr>
          <w:jc w:val="center"/>
        </w:trPr>
        <w:tc>
          <w:tcPr>
            <w:tcW w:w="6156" w:type="dxa"/>
            <w:shd w:val="clear" w:color="auto" w:fill="auto"/>
            <w:vAlign w:val="center"/>
          </w:tcPr>
          <w:p w14:paraId="7BDC3775" w14:textId="5132A994" w:rsidR="007041B5" w:rsidRPr="00196D5A" w:rsidRDefault="00F4694B" w:rsidP="007041B5">
            <w:pPr>
              <w:pStyle w:val="MDPI42tablebody"/>
            </w:pPr>
            <w:r>
              <w:rPr>
                <w:noProof/>
                <w:snapToGrid/>
              </w:rPr>
              <w:lastRenderedPageBreak/>
              <w:drawing>
                <wp:inline distT="0" distB="0" distL="0" distR="0" wp14:anchorId="1FA06989" wp14:editId="48575923">
                  <wp:extent cx="3591763" cy="3477466"/>
                  <wp:effectExtent l="0" t="0" r="8890" b="889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1818" cy="349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8" w:type="dxa"/>
          </w:tcPr>
          <w:p w14:paraId="4A486C67" w14:textId="3EBFB981" w:rsidR="007041B5" w:rsidRPr="00196D5A" w:rsidRDefault="00464521" w:rsidP="007041B5">
            <w:pPr>
              <w:pStyle w:val="MDPI42tablebody"/>
            </w:pPr>
            <w:r>
              <w:rPr>
                <w:noProof/>
                <w:snapToGrid/>
              </w:rPr>
              <w:drawing>
                <wp:inline distT="0" distB="0" distL="0" distR="0" wp14:anchorId="5C3C692C" wp14:editId="3915C4A4">
                  <wp:extent cx="4681728" cy="3392048"/>
                  <wp:effectExtent l="0" t="0" r="508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1104" cy="3406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694B" w:rsidRPr="00196D5A" w14:paraId="2E4004B6" w14:textId="77777777" w:rsidTr="007041B5">
        <w:trPr>
          <w:jc w:val="center"/>
        </w:trPr>
        <w:tc>
          <w:tcPr>
            <w:tcW w:w="6156" w:type="dxa"/>
            <w:shd w:val="clear" w:color="auto" w:fill="auto"/>
            <w:vAlign w:val="center"/>
          </w:tcPr>
          <w:p w14:paraId="0780F2FF" w14:textId="0D62B595" w:rsidR="007041B5" w:rsidRPr="00196D5A" w:rsidRDefault="007041B5" w:rsidP="003C152B">
            <w:pPr>
              <w:pStyle w:val="MDPI42tablebody"/>
            </w:pPr>
            <w:r w:rsidRPr="00196D5A">
              <w:t>(</w:t>
            </w:r>
            <w:r>
              <w:t>e</w:t>
            </w:r>
            <w:r w:rsidRPr="00196D5A">
              <w:t>)</w:t>
            </w:r>
          </w:p>
        </w:tc>
        <w:tc>
          <w:tcPr>
            <w:tcW w:w="6828" w:type="dxa"/>
          </w:tcPr>
          <w:p w14:paraId="78F6C712" w14:textId="1550E7C5" w:rsidR="007041B5" w:rsidRPr="00196D5A" w:rsidRDefault="007041B5" w:rsidP="003C152B">
            <w:pPr>
              <w:pStyle w:val="MDPI42tablebody"/>
            </w:pPr>
            <w:r w:rsidRPr="00196D5A">
              <w:t>(</w:t>
            </w:r>
            <w:r>
              <w:t>f</w:t>
            </w:r>
            <w:r w:rsidRPr="00196D5A">
              <w:t>)</w:t>
            </w:r>
          </w:p>
        </w:tc>
      </w:tr>
    </w:tbl>
    <w:p w14:paraId="4AB9F281" w14:textId="77777777" w:rsidR="000172C2" w:rsidRDefault="000172C2" w:rsidP="000172C2">
      <w:pPr>
        <w:pStyle w:val="MDPI51figurecaption"/>
        <w:ind w:left="425" w:right="425"/>
        <w:jc w:val="both"/>
        <w:rPr>
          <w:b/>
        </w:rPr>
      </w:pPr>
    </w:p>
    <w:p w14:paraId="1FD2C1BF" w14:textId="20983EB0" w:rsidR="00464521" w:rsidRPr="006830D4" w:rsidRDefault="000172C2" w:rsidP="00464521">
      <w:pPr>
        <w:pStyle w:val="MDPI51figurecaption"/>
        <w:ind w:left="425" w:right="425"/>
        <w:jc w:val="both"/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</w:pPr>
      <w:r w:rsidRPr="006830D4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 xml:space="preserve">Figure </w:t>
      </w:r>
      <w:r w:rsidR="00464521" w:rsidRPr="006830D4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>S</w:t>
      </w:r>
      <w:r w:rsidR="006830D4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>3</w:t>
      </w:r>
      <w:r w:rsidRPr="006830D4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 xml:space="preserve">. </w:t>
      </w:r>
      <w:r w:rsidR="00464521" w:rsidRPr="006830D4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>Docked complex of vaccine construct and receptor and the interacting part along with the interacting residue, in the figure, vaccine construct is highlighted (a)Vaccine 1 and HLADRB0401 (b) Vaccine 1 and BCR (c) Vaccine 2 and TLR4 (d) Vaccine 2 and HLADRB0401</w:t>
      </w:r>
      <w:r w:rsidR="00464521" w:rsidRPr="006830D4">
        <w:rPr>
          <w:rFonts w:eastAsiaTheme="minorEastAsia" w:cstheme="minorBidi" w:hint="eastAsia"/>
          <w:color w:val="auto"/>
          <w:kern w:val="2"/>
          <w:sz w:val="21"/>
          <w:szCs w:val="22"/>
          <w:lang w:eastAsia="zh-CN" w:bidi="ar-SA"/>
        </w:rPr>
        <w:t>（</w:t>
      </w:r>
      <w:r w:rsidR="00464521" w:rsidRPr="006830D4">
        <w:rPr>
          <w:rFonts w:eastAsiaTheme="minorEastAsia" w:cstheme="minorBidi" w:hint="eastAsia"/>
          <w:color w:val="auto"/>
          <w:kern w:val="2"/>
          <w:sz w:val="21"/>
          <w:szCs w:val="22"/>
          <w:lang w:eastAsia="zh-CN" w:bidi="ar-SA"/>
        </w:rPr>
        <w:t>e</w:t>
      </w:r>
      <w:r w:rsidR="00464521" w:rsidRPr="006830D4">
        <w:rPr>
          <w:rFonts w:eastAsiaTheme="minorEastAsia" w:cstheme="minorBidi" w:hint="eastAsia"/>
          <w:color w:val="auto"/>
          <w:kern w:val="2"/>
          <w:sz w:val="21"/>
          <w:szCs w:val="22"/>
          <w:lang w:eastAsia="zh-CN" w:bidi="ar-SA"/>
        </w:rPr>
        <w:t>）</w:t>
      </w:r>
      <w:r w:rsidR="00464521" w:rsidRPr="006830D4">
        <w:rPr>
          <w:rFonts w:eastAsiaTheme="minorEastAsia" w:cstheme="minorBidi" w:hint="eastAsia"/>
          <w:color w:val="auto"/>
          <w:kern w:val="2"/>
          <w:sz w:val="21"/>
          <w:szCs w:val="22"/>
          <w:lang w:eastAsia="zh-CN" w:bidi="ar-SA"/>
        </w:rPr>
        <w:t>V</w:t>
      </w:r>
      <w:r w:rsidR="00464521" w:rsidRPr="006830D4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>accine 2 and BCR (f) Vaccine 2 and TLR 4</w:t>
      </w:r>
    </w:p>
    <w:p w14:paraId="645A6437" w14:textId="743CFEA6" w:rsidR="000172C2" w:rsidRDefault="000172C2" w:rsidP="000172C2">
      <w:pPr>
        <w:pStyle w:val="MDPI51figurecaption"/>
        <w:ind w:left="425" w:right="425"/>
        <w:jc w:val="both"/>
      </w:pPr>
    </w:p>
    <w:p w14:paraId="63021546" w14:textId="61F6F8B7" w:rsidR="00D918CB" w:rsidRDefault="00D918CB" w:rsidP="000172C2">
      <w:pPr>
        <w:pStyle w:val="MDPI51figurecaption"/>
        <w:ind w:left="425" w:right="425"/>
        <w:jc w:val="both"/>
      </w:pPr>
    </w:p>
    <w:p w14:paraId="5AB07FF6" w14:textId="39FC5138" w:rsidR="00D918CB" w:rsidRDefault="00D918CB" w:rsidP="000172C2">
      <w:pPr>
        <w:pStyle w:val="MDPI51figurecaption"/>
        <w:ind w:left="425" w:right="425"/>
        <w:jc w:val="both"/>
      </w:pPr>
      <w:r>
        <w:rPr>
          <w:noProof/>
        </w:rPr>
        <w:lastRenderedPageBreak/>
        <w:drawing>
          <wp:inline distT="0" distB="0" distL="0" distR="0" wp14:anchorId="43BDCE3E" wp14:editId="2901829C">
            <wp:extent cx="6888480" cy="5274310"/>
            <wp:effectExtent l="0" t="0" r="762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848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EDCAA" w14:textId="6523ACEB" w:rsidR="00D918CB" w:rsidRPr="006830D4" w:rsidRDefault="00D918CB" w:rsidP="00D918CB">
      <w:pPr>
        <w:pStyle w:val="MDPI51figurecaption"/>
        <w:ind w:left="425" w:right="425"/>
        <w:jc w:val="both"/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</w:pPr>
      <w:r w:rsidRPr="006830D4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lastRenderedPageBreak/>
        <w:t>Figure S</w:t>
      </w:r>
      <w:r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>4</w:t>
      </w:r>
      <w:r w:rsidRPr="006830D4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 xml:space="preserve">. </w:t>
      </w:r>
      <w:r>
        <w:t xml:space="preserve">Population coverage analysis </w:t>
      </w:r>
      <w:r w:rsidRPr="00D918CB">
        <w:rPr>
          <w:rFonts w:hint="eastAsia"/>
        </w:rPr>
        <w:t>result</w:t>
      </w:r>
      <w:r>
        <w:t>s</w:t>
      </w:r>
    </w:p>
    <w:p w14:paraId="3CE6C551" w14:textId="7DEE5452" w:rsidR="004B0E1B" w:rsidRPr="00D918CB" w:rsidRDefault="004B0E1B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p w14:paraId="3B25BCAF" w14:textId="352B8AFC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3D5652B9" wp14:editId="54F77AB6">
            <wp:extent cx="5965243" cy="4798771"/>
            <wp:effectExtent l="0" t="0" r="0" b="19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679" cy="480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FAA7B" w14:textId="6FBA913A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（</w:t>
      </w:r>
      <w:r>
        <w:rPr>
          <w:rFonts w:eastAsiaTheme="minorEastAsia" w:hint="eastAsia"/>
          <w:lang w:eastAsia="zh-CN"/>
        </w:rPr>
        <w:t>a</w:t>
      </w:r>
      <w:r>
        <w:rPr>
          <w:rFonts w:eastAsiaTheme="minorEastAsia" w:hint="eastAsia"/>
          <w:lang w:eastAsia="zh-CN"/>
        </w:rPr>
        <w:t>）</w:t>
      </w:r>
      <w:r>
        <w:rPr>
          <w:rFonts w:eastAsiaTheme="minorEastAsia" w:hint="eastAsia"/>
          <w:lang w:eastAsia="zh-CN"/>
        </w:rPr>
        <w:t>4</w:t>
      </w:r>
      <w:r>
        <w:rPr>
          <w:rFonts w:eastAsiaTheme="minorEastAsia"/>
          <w:lang w:eastAsia="zh-CN"/>
        </w:rPr>
        <w:t>13</w:t>
      </w:r>
    </w:p>
    <w:p w14:paraId="3485C2BB" w14:textId="08CB6C1E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38F7D7FB" wp14:editId="57202F82">
            <wp:extent cx="5888736" cy="4737224"/>
            <wp:effectExtent l="0" t="0" r="0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618" cy="474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F5EDC" w14:textId="04B216E7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b)R2</w:t>
      </w:r>
    </w:p>
    <w:p w14:paraId="19271EF5" w14:textId="7B8AB9A1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6ABCD36E" wp14:editId="418DE4AE">
            <wp:extent cx="5925312" cy="4766648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161" cy="4771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04E33" w14:textId="75F32113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c)R4</w:t>
      </w:r>
    </w:p>
    <w:p w14:paraId="4ADCE9E1" w14:textId="03623BA5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6040DE36" wp14:editId="172862C7">
            <wp:extent cx="5991148" cy="4819610"/>
            <wp:effectExtent l="0" t="0" r="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5686" cy="48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6EA20" w14:textId="63624000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d)BCR</w:t>
      </w:r>
    </w:p>
    <w:p w14:paraId="4B3E296C" w14:textId="1428A91B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60C9DEF9" wp14:editId="300A3F3C">
            <wp:extent cx="5837529" cy="4696031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0609" cy="469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C2F25" w14:textId="5AE2A366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e)</w:t>
      </w:r>
    </w:p>
    <w:p w14:paraId="43A378C4" w14:textId="3EF478EE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6928F8AF" wp14:editId="7C1EA6DD">
            <wp:extent cx="5786323" cy="4654838"/>
            <wp:effectExtent l="0" t="0" r="508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322" cy="465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00A9E" w14:textId="6BCAD8DE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f)</w:t>
      </w:r>
    </w:p>
    <w:p w14:paraId="5FEEB090" w14:textId="62F85E26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p w14:paraId="6D40CFD6" w14:textId="26A4A68A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5B5DBD68" wp14:editId="6523BA08">
            <wp:extent cx="5765190" cy="4637837"/>
            <wp:effectExtent l="0" t="0" r="698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180" cy="464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5C99D" w14:textId="301BDCD1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g)R2</w:t>
      </w:r>
    </w:p>
    <w:p w14:paraId="37F30AF4" w14:textId="01F801FE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p w14:paraId="22712E77" w14:textId="13387B70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4138ACD4" wp14:editId="70FF7500">
            <wp:extent cx="6013094" cy="4837265"/>
            <wp:effectExtent l="0" t="0" r="6985" b="190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8828" cy="4841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423AB" w14:textId="4182896E" w:rsidR="00B04729" w:rsidRDefault="00B04729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r>
        <w:rPr>
          <w:rFonts w:eastAsiaTheme="minorEastAsia"/>
          <w:lang w:eastAsia="zh-CN"/>
        </w:rPr>
        <w:t>h)</w:t>
      </w:r>
    </w:p>
    <w:p w14:paraId="47DF097E" w14:textId="45936164" w:rsidR="006D69DE" w:rsidRDefault="006D69DE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 wp14:anchorId="43938AC4" wp14:editId="744CE8FF">
            <wp:extent cx="5892497" cy="4740250"/>
            <wp:effectExtent l="0" t="0" r="0" b="381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6120" cy="474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C22C1" w14:textId="741484F0" w:rsidR="006D69DE" w:rsidRDefault="006D69DE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(</w:t>
      </w:r>
      <w:proofErr w:type="spellStart"/>
      <w:r>
        <w:rPr>
          <w:rFonts w:eastAsiaTheme="minorEastAsia"/>
          <w:lang w:eastAsia="zh-CN"/>
        </w:rPr>
        <w:t>i</w:t>
      </w:r>
      <w:proofErr w:type="spellEnd"/>
      <w:r>
        <w:rPr>
          <w:rFonts w:eastAsiaTheme="minorEastAsia"/>
          <w:lang w:eastAsia="zh-CN"/>
        </w:rPr>
        <w:t>)</w:t>
      </w:r>
    </w:p>
    <w:p w14:paraId="523CD06A" w14:textId="3C5AE0E1" w:rsidR="006D69DE" w:rsidRDefault="006D69DE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lastRenderedPageBreak/>
        <w:t>F</w:t>
      </w:r>
      <w:r>
        <w:rPr>
          <w:rFonts w:eastAsiaTheme="minorEastAsia"/>
          <w:lang w:eastAsia="zh-CN"/>
        </w:rPr>
        <w:t>igure S</w:t>
      </w:r>
      <w:r w:rsidR="00D918CB">
        <w:rPr>
          <w:rFonts w:eastAsiaTheme="minorEastAsia"/>
          <w:lang w:eastAsia="zh-CN"/>
        </w:rPr>
        <w:t>5</w:t>
      </w:r>
      <w:r>
        <w:rPr>
          <w:rFonts w:eastAsiaTheme="minorEastAsia"/>
          <w:lang w:eastAsia="zh-CN"/>
        </w:rPr>
        <w:t>. Molecular dynamic simulation (a) Vaccine 1 and HLADRB0401 complex (b)Vaccine 1 and TLR2 complex (c)Vaccine 1 and TLR4 complex (d)Vaccine 1 and BCR complex (f)Vaccine 2 and HLADRB0401 complex (g)Vaccine 2 and TLR2 complex (</w:t>
      </w:r>
      <w:r w:rsidR="0084520A">
        <w:rPr>
          <w:rFonts w:eastAsiaTheme="minorEastAsia"/>
          <w:lang w:eastAsia="zh-CN"/>
        </w:rPr>
        <w:t>h</w:t>
      </w:r>
      <w:r>
        <w:rPr>
          <w:rFonts w:eastAsiaTheme="minorEastAsia"/>
          <w:lang w:eastAsia="zh-CN"/>
        </w:rPr>
        <w:t>)Vaccine</w:t>
      </w:r>
      <w:r w:rsidR="0084520A">
        <w:rPr>
          <w:rFonts w:eastAsiaTheme="minorEastAsia"/>
          <w:lang w:eastAsia="zh-CN"/>
        </w:rPr>
        <w:t xml:space="preserve"> 2 and TLR4 complex (</w:t>
      </w:r>
      <w:proofErr w:type="spellStart"/>
      <w:r w:rsidR="0084520A">
        <w:rPr>
          <w:rFonts w:eastAsiaTheme="minorEastAsia"/>
          <w:lang w:eastAsia="zh-CN"/>
        </w:rPr>
        <w:t>i</w:t>
      </w:r>
      <w:proofErr w:type="spellEnd"/>
      <w:r w:rsidR="0084520A">
        <w:rPr>
          <w:rFonts w:eastAsiaTheme="minorEastAsia"/>
          <w:lang w:eastAsia="zh-CN"/>
        </w:rPr>
        <w:t>)Vaccine 2 and BCR complex</w:t>
      </w:r>
    </w:p>
    <w:p w14:paraId="0571FB79" w14:textId="00C8FB5F" w:rsidR="00CC6FDA" w:rsidRDefault="00CC6FDA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6600"/>
        <w:gridCol w:w="7358"/>
      </w:tblGrid>
      <w:tr w:rsidR="00CC6FDA" w:rsidRPr="00196D5A" w14:paraId="48641714" w14:textId="77777777" w:rsidTr="004B18E8">
        <w:trPr>
          <w:jc w:val="center"/>
        </w:trPr>
        <w:tc>
          <w:tcPr>
            <w:tcW w:w="6156" w:type="dxa"/>
            <w:shd w:val="clear" w:color="auto" w:fill="auto"/>
            <w:vAlign w:val="center"/>
          </w:tcPr>
          <w:p w14:paraId="3D41578F" w14:textId="5969CA75" w:rsidR="00CC6FDA" w:rsidRPr="00196D5A" w:rsidRDefault="00CC6FDA" w:rsidP="004B18E8">
            <w:pPr>
              <w:pStyle w:val="MDPI42tablebody"/>
            </w:pPr>
            <w:r>
              <w:rPr>
                <w:noProof/>
                <w:snapToGrid/>
              </w:rPr>
              <w:drawing>
                <wp:inline distT="0" distB="0" distL="0" distR="0" wp14:anchorId="4A88BD60" wp14:editId="607983C7">
                  <wp:extent cx="4075976" cy="3254355"/>
                  <wp:effectExtent l="0" t="0" r="1270" b="381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3741" cy="3268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8" w:type="dxa"/>
          </w:tcPr>
          <w:p w14:paraId="0EC8CCC3" w14:textId="2FC7D2F5" w:rsidR="00CC6FDA" w:rsidRPr="00196D5A" w:rsidRDefault="00CC6FDA" w:rsidP="004B18E8">
            <w:pPr>
              <w:pStyle w:val="MDPI42tablebody"/>
            </w:pPr>
            <w:r>
              <w:rPr>
                <w:noProof/>
                <w:snapToGrid/>
              </w:rPr>
              <w:drawing>
                <wp:inline distT="0" distB="0" distL="0" distR="0" wp14:anchorId="1FF4D527" wp14:editId="24AEC3B6">
                  <wp:extent cx="4561529" cy="3225888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8046" cy="3237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6FDA" w:rsidRPr="00196D5A" w14:paraId="171D6521" w14:textId="77777777" w:rsidTr="004B18E8">
        <w:trPr>
          <w:jc w:val="center"/>
        </w:trPr>
        <w:tc>
          <w:tcPr>
            <w:tcW w:w="6156" w:type="dxa"/>
            <w:shd w:val="clear" w:color="auto" w:fill="auto"/>
            <w:vAlign w:val="center"/>
          </w:tcPr>
          <w:p w14:paraId="42D6239F" w14:textId="77777777" w:rsidR="00CC6FDA" w:rsidRPr="00196D5A" w:rsidRDefault="00CC6FDA" w:rsidP="004B18E8">
            <w:pPr>
              <w:pStyle w:val="MDPI42tablebody"/>
            </w:pPr>
            <w:r w:rsidRPr="00196D5A">
              <w:t>(</w:t>
            </w:r>
            <w:r>
              <w:t>e</w:t>
            </w:r>
            <w:r w:rsidRPr="00196D5A">
              <w:t>)</w:t>
            </w:r>
          </w:p>
        </w:tc>
        <w:tc>
          <w:tcPr>
            <w:tcW w:w="6828" w:type="dxa"/>
          </w:tcPr>
          <w:p w14:paraId="2C215DEF" w14:textId="77777777" w:rsidR="00CC6FDA" w:rsidRPr="00196D5A" w:rsidRDefault="00CC6FDA" w:rsidP="004B18E8">
            <w:pPr>
              <w:pStyle w:val="MDPI42tablebody"/>
            </w:pPr>
            <w:r w:rsidRPr="00196D5A">
              <w:t>(</w:t>
            </w:r>
            <w:r>
              <w:t>f</w:t>
            </w:r>
            <w:r w:rsidRPr="00196D5A">
              <w:t>)</w:t>
            </w:r>
          </w:p>
        </w:tc>
      </w:tr>
    </w:tbl>
    <w:p w14:paraId="5DBD6B84" w14:textId="77777777" w:rsidR="00CC6FDA" w:rsidRDefault="00CC6FDA" w:rsidP="00CC6FDA">
      <w:pPr>
        <w:pStyle w:val="MDPI51figurecaption"/>
        <w:ind w:left="425" w:right="425"/>
        <w:jc w:val="both"/>
        <w:rPr>
          <w:b/>
        </w:rPr>
      </w:pPr>
    </w:p>
    <w:p w14:paraId="46D2A090" w14:textId="3209C839" w:rsidR="00CC6FDA" w:rsidRPr="006830D4" w:rsidRDefault="00CC6FDA" w:rsidP="00CC6FDA">
      <w:pPr>
        <w:pStyle w:val="MDPI51figurecaption"/>
        <w:ind w:left="425" w:right="425"/>
        <w:jc w:val="both"/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</w:pPr>
      <w:r w:rsidRPr="006830D4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>Figure S</w:t>
      </w:r>
      <w:r w:rsidR="003D2256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>6</w:t>
      </w:r>
      <w:r w:rsidRPr="006830D4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 xml:space="preserve">. </w:t>
      </w:r>
      <w:r w:rsidR="003D2256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>Nucleotide sequences of vaccine 1(a) and vaccine 2(b).</w:t>
      </w:r>
      <w:r w:rsidR="00AF442A">
        <w:rPr>
          <w:rFonts w:eastAsiaTheme="minorEastAsia" w:cstheme="minorBidi"/>
          <w:color w:val="auto"/>
          <w:kern w:val="2"/>
          <w:sz w:val="21"/>
          <w:szCs w:val="22"/>
          <w:lang w:eastAsia="zh-CN" w:bidi="ar-SA"/>
        </w:rPr>
        <w:t xml:space="preserve"> </w:t>
      </w:r>
    </w:p>
    <w:p w14:paraId="396017A5" w14:textId="3677EE42" w:rsidR="00CC6FDA" w:rsidRPr="00CC6FDA" w:rsidRDefault="00CC6FDA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p w14:paraId="31FC2CB3" w14:textId="77777777" w:rsidR="00CC6FDA" w:rsidRPr="006830D4" w:rsidRDefault="00CC6FDA" w:rsidP="00720084">
      <w:pPr>
        <w:pStyle w:val="MDPI41tablecaption"/>
        <w:spacing w:line="240" w:lineRule="atLeast"/>
        <w:ind w:left="0"/>
        <w:jc w:val="center"/>
        <w:rPr>
          <w:rFonts w:eastAsiaTheme="minorEastAsia"/>
          <w:lang w:eastAsia="zh-CN"/>
        </w:rPr>
      </w:pPr>
    </w:p>
    <w:sectPr w:rsidR="00CC6FDA" w:rsidRPr="006830D4" w:rsidSect="004F46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B3BA9" w14:textId="77777777" w:rsidR="00B57B74" w:rsidRDefault="00B57B74" w:rsidP="004F4668">
      <w:r>
        <w:separator/>
      </w:r>
    </w:p>
  </w:endnote>
  <w:endnote w:type="continuationSeparator" w:id="0">
    <w:p w14:paraId="490D381B" w14:textId="77777777" w:rsidR="00B57B74" w:rsidRDefault="00B57B74" w:rsidP="004F4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A0F0B" w14:textId="77777777" w:rsidR="00B57B74" w:rsidRDefault="00B57B74" w:rsidP="004F4668">
      <w:r>
        <w:separator/>
      </w:r>
    </w:p>
  </w:footnote>
  <w:footnote w:type="continuationSeparator" w:id="0">
    <w:p w14:paraId="3C86ED9A" w14:textId="77777777" w:rsidR="00B57B74" w:rsidRDefault="00B57B74" w:rsidP="004F4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multilevel"/>
    <w:tmpl w:val="18B468F5"/>
    <w:lvl w:ilvl="0">
      <w:start w:val="1"/>
      <w:numFmt w:val="decimal"/>
      <w:pStyle w:val="MDPI71References"/>
      <w:lvlText w:val="%1."/>
      <w:lvlJc w:val="left"/>
      <w:pPr>
        <w:ind w:left="-2041" w:hanging="425"/>
      </w:pPr>
    </w:lvl>
    <w:lvl w:ilvl="1">
      <w:start w:val="1"/>
      <w:numFmt w:val="lowerLetter"/>
      <w:lvlText w:val="%2."/>
      <w:lvlJc w:val="left"/>
      <w:pPr>
        <w:ind w:left="-1026" w:hanging="360"/>
      </w:pPr>
    </w:lvl>
    <w:lvl w:ilvl="2">
      <w:start w:val="1"/>
      <w:numFmt w:val="lowerRoman"/>
      <w:lvlText w:val="%3."/>
      <w:lvlJc w:val="right"/>
      <w:pPr>
        <w:ind w:left="-306" w:hanging="180"/>
      </w:pPr>
    </w:lvl>
    <w:lvl w:ilvl="3">
      <w:start w:val="1"/>
      <w:numFmt w:val="decimal"/>
      <w:lvlText w:val="%4."/>
      <w:lvlJc w:val="left"/>
      <w:pPr>
        <w:ind w:left="414" w:hanging="360"/>
      </w:pPr>
    </w:lvl>
    <w:lvl w:ilvl="4">
      <w:start w:val="1"/>
      <w:numFmt w:val="lowerLetter"/>
      <w:lvlText w:val="%5."/>
      <w:lvlJc w:val="left"/>
      <w:pPr>
        <w:ind w:left="1134" w:hanging="360"/>
      </w:pPr>
    </w:lvl>
    <w:lvl w:ilvl="5">
      <w:start w:val="1"/>
      <w:numFmt w:val="lowerRoman"/>
      <w:lvlText w:val="%6."/>
      <w:lvlJc w:val="right"/>
      <w:pPr>
        <w:ind w:left="1854" w:hanging="180"/>
      </w:pPr>
    </w:lvl>
    <w:lvl w:ilvl="6">
      <w:start w:val="1"/>
      <w:numFmt w:val="decimal"/>
      <w:lvlText w:val="%7."/>
      <w:lvlJc w:val="left"/>
      <w:pPr>
        <w:ind w:left="2574" w:hanging="360"/>
      </w:pPr>
    </w:lvl>
    <w:lvl w:ilvl="7">
      <w:start w:val="1"/>
      <w:numFmt w:val="lowerLetter"/>
      <w:lvlText w:val="%8."/>
      <w:lvlJc w:val="left"/>
      <w:pPr>
        <w:ind w:left="3294" w:hanging="360"/>
      </w:pPr>
    </w:lvl>
    <w:lvl w:ilvl="8">
      <w:start w:val="1"/>
      <w:numFmt w:val="lowerRoman"/>
      <w:lvlText w:val="%9."/>
      <w:lvlJc w:val="right"/>
      <w:pPr>
        <w:ind w:left="40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A6"/>
    <w:rsid w:val="000172C2"/>
    <w:rsid w:val="0013209A"/>
    <w:rsid w:val="00155EA0"/>
    <w:rsid w:val="001C1414"/>
    <w:rsid w:val="002D2637"/>
    <w:rsid w:val="003D2256"/>
    <w:rsid w:val="004217C7"/>
    <w:rsid w:val="00464521"/>
    <w:rsid w:val="004B0E1B"/>
    <w:rsid w:val="004D330F"/>
    <w:rsid w:val="004F4668"/>
    <w:rsid w:val="005507DE"/>
    <w:rsid w:val="005976AB"/>
    <w:rsid w:val="00644103"/>
    <w:rsid w:val="006830D4"/>
    <w:rsid w:val="006B6D93"/>
    <w:rsid w:val="006D69DE"/>
    <w:rsid w:val="007041B5"/>
    <w:rsid w:val="00720084"/>
    <w:rsid w:val="007F2E4F"/>
    <w:rsid w:val="0084520A"/>
    <w:rsid w:val="008624BB"/>
    <w:rsid w:val="00926B89"/>
    <w:rsid w:val="00950800"/>
    <w:rsid w:val="00990700"/>
    <w:rsid w:val="00A57699"/>
    <w:rsid w:val="00A65518"/>
    <w:rsid w:val="00AA5F57"/>
    <w:rsid w:val="00AF442A"/>
    <w:rsid w:val="00B04729"/>
    <w:rsid w:val="00B57B74"/>
    <w:rsid w:val="00C14193"/>
    <w:rsid w:val="00C71AA6"/>
    <w:rsid w:val="00C833F3"/>
    <w:rsid w:val="00CC6FDA"/>
    <w:rsid w:val="00D20E41"/>
    <w:rsid w:val="00D918CB"/>
    <w:rsid w:val="00DA10F7"/>
    <w:rsid w:val="00E54A6A"/>
    <w:rsid w:val="00F4638A"/>
    <w:rsid w:val="00F4694B"/>
    <w:rsid w:val="00F72423"/>
    <w:rsid w:val="00F82181"/>
    <w:rsid w:val="00F8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C8120"/>
  <w15:chartTrackingRefBased/>
  <w15:docId w15:val="{1D5E54F3-65C8-436E-9786-619D007E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6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46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46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4668"/>
    <w:rPr>
      <w:sz w:val="18"/>
      <w:szCs w:val="18"/>
    </w:rPr>
  </w:style>
  <w:style w:type="paragraph" w:customStyle="1" w:styleId="MDPI41tablecaption">
    <w:name w:val="MDPI_4.1_table_caption"/>
    <w:qFormat/>
    <w:rsid w:val="004F4668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</w:rPr>
  </w:style>
  <w:style w:type="paragraph" w:customStyle="1" w:styleId="MDPI42tablebody">
    <w:name w:val="MDPI_4.2_table_body"/>
    <w:qFormat/>
    <w:rsid w:val="00F82181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52figure">
    <w:name w:val="MDPI_5.2_figure"/>
    <w:qFormat/>
    <w:rsid w:val="00F82181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51figurecaption">
    <w:name w:val="MDPI_5.1_figure_caption"/>
    <w:qFormat/>
    <w:rsid w:val="000172C2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styleId="HTML">
    <w:name w:val="HTML Preformatted"/>
    <w:basedOn w:val="a"/>
    <w:link w:val="HTML0"/>
    <w:uiPriority w:val="99"/>
    <w:semiHidden/>
    <w:unhideWhenUsed/>
    <w:rsid w:val="00A576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A57699"/>
    <w:rPr>
      <w:rFonts w:ascii="宋体" w:eastAsia="宋体" w:hAnsi="宋体" w:cs="宋体"/>
      <w:kern w:val="0"/>
      <w:sz w:val="24"/>
      <w:szCs w:val="24"/>
    </w:rPr>
  </w:style>
  <w:style w:type="paragraph" w:customStyle="1" w:styleId="MDPI13authornames">
    <w:name w:val="MDPI_1.3_authornames"/>
    <w:next w:val="a"/>
    <w:qFormat/>
    <w:rsid w:val="00A57699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6affiliation">
    <w:name w:val="MDPI_1.6_affiliation"/>
    <w:qFormat/>
    <w:rsid w:val="00A57699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  <w:style w:type="paragraph" w:customStyle="1" w:styleId="MDPI71References">
    <w:name w:val="MDPI_7.1_References"/>
    <w:qFormat/>
    <w:rsid w:val="00D918CB"/>
    <w:pPr>
      <w:numPr>
        <w:numId w:val="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tif"/><Relationship Id="rId18" Type="http://schemas.openxmlformats.org/officeDocument/2006/relationships/image" Target="media/image11.tif"/><Relationship Id="rId26" Type="http://schemas.openxmlformats.org/officeDocument/2006/relationships/image" Target="media/image19.tiff"/><Relationship Id="rId3" Type="http://schemas.openxmlformats.org/officeDocument/2006/relationships/styles" Target="styles.xml"/><Relationship Id="rId21" Type="http://schemas.openxmlformats.org/officeDocument/2006/relationships/image" Target="media/image14.tif"/><Relationship Id="rId7" Type="http://schemas.openxmlformats.org/officeDocument/2006/relationships/endnotes" Target="endnotes.xml"/><Relationship Id="rId12" Type="http://schemas.openxmlformats.org/officeDocument/2006/relationships/image" Target="media/image5.tif"/><Relationship Id="rId17" Type="http://schemas.openxmlformats.org/officeDocument/2006/relationships/image" Target="media/image10.tif"/><Relationship Id="rId25" Type="http://schemas.openxmlformats.org/officeDocument/2006/relationships/image" Target="media/image18.tif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"/><Relationship Id="rId29" Type="http://schemas.openxmlformats.org/officeDocument/2006/relationships/image" Target="media/image22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"/><Relationship Id="rId24" Type="http://schemas.openxmlformats.org/officeDocument/2006/relationships/image" Target="media/image17.ti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tif"/><Relationship Id="rId23" Type="http://schemas.openxmlformats.org/officeDocument/2006/relationships/image" Target="media/image16.tif"/><Relationship Id="rId28" Type="http://schemas.openxmlformats.org/officeDocument/2006/relationships/image" Target="media/image21.tiff"/><Relationship Id="rId10" Type="http://schemas.openxmlformats.org/officeDocument/2006/relationships/image" Target="media/image3.tif"/><Relationship Id="rId19" Type="http://schemas.openxmlformats.org/officeDocument/2006/relationships/image" Target="media/image12.tif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image" Target="media/image7.tif"/><Relationship Id="rId22" Type="http://schemas.openxmlformats.org/officeDocument/2006/relationships/image" Target="media/image15.tiff"/><Relationship Id="rId27" Type="http://schemas.openxmlformats.org/officeDocument/2006/relationships/image" Target="media/image20.tiff"/><Relationship Id="rId30" Type="http://schemas.openxmlformats.org/officeDocument/2006/relationships/image" Target="media/image23.png"/><Relationship Id="rId8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49084-C919-4767-A005-DAA323130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32</Pages>
  <Words>1150</Words>
  <Characters>6557</Characters>
  <Application>Microsoft Office Word</Application>
  <DocSecurity>0</DocSecurity>
  <Lines>54</Lines>
  <Paragraphs>15</Paragraphs>
  <ScaleCrop>false</ScaleCrop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诗旸</dc:creator>
  <cp:keywords/>
  <dc:description/>
  <cp:lastModifiedBy>马 诗旸</cp:lastModifiedBy>
  <cp:revision>20</cp:revision>
  <dcterms:created xsi:type="dcterms:W3CDTF">2021-12-05T11:52:00Z</dcterms:created>
  <dcterms:modified xsi:type="dcterms:W3CDTF">2022-01-11T13:40:00Z</dcterms:modified>
</cp:coreProperties>
</file>