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680" w:rsidRDefault="008B23C7">
      <w:pPr>
        <w:pStyle w:val="Titre"/>
        <w:tabs>
          <w:tab w:val="left" w:pos="11543"/>
        </w:tabs>
      </w:pPr>
      <w:r>
        <w:rPr>
          <w:noProof/>
          <w:lang w:val="fr-FR" w:eastAsia="fr-FR"/>
        </w:rPr>
        <mc:AlternateContent>
          <mc:Choice Requires="wpg">
            <w:drawing>
              <wp:anchor distT="0" distB="0" distL="114300" distR="114300" simplePos="0" relativeHeight="15730176" behindDoc="0" locked="0" layoutInCell="1" allowOverlap="1">
                <wp:simplePos x="0" y="0"/>
                <wp:positionH relativeFrom="page">
                  <wp:posOffset>8862060</wp:posOffset>
                </wp:positionH>
                <wp:positionV relativeFrom="paragraph">
                  <wp:posOffset>-5080</wp:posOffset>
                </wp:positionV>
                <wp:extent cx="290830" cy="290195"/>
                <wp:effectExtent l="0" t="0" r="0" b="0"/>
                <wp:wrapNone/>
                <wp:docPr id="9"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830" cy="290195"/>
                          <a:chOff x="13956" y="-8"/>
                          <a:chExt cx="458" cy="457"/>
                        </a:xfrm>
                      </wpg:grpSpPr>
                      <wps:wsp>
                        <wps:cNvPr id="10" name="Rectangle 10"/>
                        <wps:cNvSpPr>
                          <a:spLocks noChangeArrowheads="1"/>
                        </wps:cNvSpPr>
                        <wps:spPr bwMode="auto">
                          <a:xfrm>
                            <a:off x="14002" y="271"/>
                            <a:ext cx="174" cy="173"/>
                          </a:xfrm>
                          <a:prstGeom prst="rect">
                            <a:avLst/>
                          </a:prstGeom>
                          <a:noFill/>
                          <a:ln w="6106">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9"/>
                        <wps:cNvSpPr>
                          <a:spLocks/>
                        </wps:cNvSpPr>
                        <wps:spPr bwMode="auto">
                          <a:xfrm>
                            <a:off x="13955" y="-9"/>
                            <a:ext cx="458" cy="431"/>
                          </a:xfrm>
                          <a:custGeom>
                            <a:avLst/>
                            <a:gdLst>
                              <a:gd name="T0" fmla="+- 0 14402 13956"/>
                              <a:gd name="T1" fmla="*/ T0 w 458"/>
                              <a:gd name="T2" fmla="+- 0 -8 -8"/>
                              <a:gd name="T3" fmla="*/ -8 h 431"/>
                              <a:gd name="T4" fmla="+- 0 14318 13956"/>
                              <a:gd name="T5" fmla="*/ T4 w 458"/>
                              <a:gd name="T6" fmla="+- 0 49 -8"/>
                              <a:gd name="T7" fmla="*/ 49 h 431"/>
                              <a:gd name="T8" fmla="+- 0 14231 13956"/>
                              <a:gd name="T9" fmla="*/ T8 w 458"/>
                              <a:gd name="T10" fmla="+- 0 127 -8"/>
                              <a:gd name="T11" fmla="*/ 127 h 431"/>
                              <a:gd name="T12" fmla="+- 0 14189 13956"/>
                              <a:gd name="T13" fmla="*/ T12 w 458"/>
                              <a:gd name="T14" fmla="+- 0 171 -8"/>
                              <a:gd name="T15" fmla="*/ 171 h 431"/>
                              <a:gd name="T16" fmla="+- 0 14118 13956"/>
                              <a:gd name="T17" fmla="*/ T16 w 458"/>
                              <a:gd name="T18" fmla="+- 0 261 -8"/>
                              <a:gd name="T19" fmla="*/ 261 h 431"/>
                              <a:gd name="T20" fmla="+- 0 14088 13956"/>
                              <a:gd name="T21" fmla="*/ T20 w 458"/>
                              <a:gd name="T22" fmla="+- 0 308 -8"/>
                              <a:gd name="T23" fmla="*/ 308 h 431"/>
                              <a:gd name="T24" fmla="+- 0 14078 13956"/>
                              <a:gd name="T25" fmla="*/ T24 w 458"/>
                              <a:gd name="T26" fmla="+- 0 285 -8"/>
                              <a:gd name="T27" fmla="*/ 285 h 431"/>
                              <a:gd name="T28" fmla="+- 0 14062 13956"/>
                              <a:gd name="T29" fmla="*/ T28 w 458"/>
                              <a:gd name="T30" fmla="+- 0 255 -8"/>
                              <a:gd name="T31" fmla="*/ 255 h 431"/>
                              <a:gd name="T32" fmla="+- 0 14048 13956"/>
                              <a:gd name="T33" fmla="*/ T32 w 458"/>
                              <a:gd name="T34" fmla="+- 0 234 -8"/>
                              <a:gd name="T35" fmla="*/ 234 h 431"/>
                              <a:gd name="T36" fmla="+- 0 14034 13956"/>
                              <a:gd name="T37" fmla="*/ T36 w 458"/>
                              <a:gd name="T38" fmla="+- 0 221 -8"/>
                              <a:gd name="T39" fmla="*/ 221 h 431"/>
                              <a:gd name="T40" fmla="+- 0 14021 13956"/>
                              <a:gd name="T41" fmla="*/ T40 w 458"/>
                              <a:gd name="T42" fmla="+- 0 216 -8"/>
                              <a:gd name="T43" fmla="*/ 216 h 431"/>
                              <a:gd name="T44" fmla="+- 0 14006 13956"/>
                              <a:gd name="T45" fmla="*/ T44 w 458"/>
                              <a:gd name="T46" fmla="+- 0 219 -8"/>
                              <a:gd name="T47" fmla="*/ 219 h 431"/>
                              <a:gd name="T48" fmla="+- 0 13990 13956"/>
                              <a:gd name="T49" fmla="*/ T48 w 458"/>
                              <a:gd name="T50" fmla="+- 0 226 -8"/>
                              <a:gd name="T51" fmla="*/ 226 h 431"/>
                              <a:gd name="T52" fmla="+- 0 13973 13956"/>
                              <a:gd name="T53" fmla="*/ T52 w 458"/>
                              <a:gd name="T54" fmla="+- 0 237 -8"/>
                              <a:gd name="T55" fmla="*/ 237 h 431"/>
                              <a:gd name="T56" fmla="+- 0 13956 13956"/>
                              <a:gd name="T57" fmla="*/ T56 w 458"/>
                              <a:gd name="T58" fmla="+- 0 254 -8"/>
                              <a:gd name="T59" fmla="*/ 254 h 431"/>
                              <a:gd name="T60" fmla="+- 0 13966 13956"/>
                              <a:gd name="T61" fmla="*/ T60 w 458"/>
                              <a:gd name="T62" fmla="+- 0 258 -8"/>
                              <a:gd name="T63" fmla="*/ 258 h 431"/>
                              <a:gd name="T64" fmla="+- 0 13976 13956"/>
                              <a:gd name="T65" fmla="*/ T64 w 458"/>
                              <a:gd name="T66" fmla="+- 0 265 -8"/>
                              <a:gd name="T67" fmla="*/ 265 h 431"/>
                              <a:gd name="T68" fmla="+- 0 14021 13956"/>
                              <a:gd name="T69" fmla="*/ T68 w 458"/>
                              <a:gd name="T70" fmla="+- 0 329 -8"/>
                              <a:gd name="T71" fmla="*/ 329 h 431"/>
                              <a:gd name="T72" fmla="+- 0 14047 13956"/>
                              <a:gd name="T73" fmla="*/ T72 w 458"/>
                              <a:gd name="T74" fmla="+- 0 388 -8"/>
                              <a:gd name="T75" fmla="*/ 388 h 431"/>
                              <a:gd name="T76" fmla="+- 0 14059 13956"/>
                              <a:gd name="T77" fmla="*/ T76 w 458"/>
                              <a:gd name="T78" fmla="+- 0 422 -8"/>
                              <a:gd name="T79" fmla="*/ 422 h 431"/>
                              <a:gd name="T80" fmla="+- 0 14066 13956"/>
                              <a:gd name="T81" fmla="*/ T80 w 458"/>
                              <a:gd name="T82" fmla="+- 0 416 -8"/>
                              <a:gd name="T83" fmla="*/ 416 h 431"/>
                              <a:gd name="T84" fmla="+- 0 14075 13956"/>
                              <a:gd name="T85" fmla="*/ T84 w 458"/>
                              <a:gd name="T86" fmla="+- 0 409 -8"/>
                              <a:gd name="T87" fmla="*/ 409 h 431"/>
                              <a:gd name="T88" fmla="+- 0 14100 13956"/>
                              <a:gd name="T89" fmla="*/ T88 w 458"/>
                              <a:gd name="T90" fmla="+- 0 391 -8"/>
                              <a:gd name="T91" fmla="*/ 391 h 431"/>
                              <a:gd name="T92" fmla="+- 0 14125 13956"/>
                              <a:gd name="T93" fmla="*/ T92 w 458"/>
                              <a:gd name="T94" fmla="+- 0 375 -8"/>
                              <a:gd name="T95" fmla="*/ 375 h 431"/>
                              <a:gd name="T96" fmla="+- 0 14150 13956"/>
                              <a:gd name="T97" fmla="*/ T96 w 458"/>
                              <a:gd name="T98" fmla="+- 0 326 -8"/>
                              <a:gd name="T99" fmla="*/ 326 h 431"/>
                              <a:gd name="T100" fmla="+- 0 14216 13956"/>
                              <a:gd name="T101" fmla="*/ T100 w 458"/>
                              <a:gd name="T102" fmla="+- 0 224 -8"/>
                              <a:gd name="T103" fmla="*/ 224 h 431"/>
                              <a:gd name="T104" fmla="+- 0 14257 13956"/>
                              <a:gd name="T105" fmla="*/ T104 w 458"/>
                              <a:gd name="T106" fmla="+- 0 170 -8"/>
                              <a:gd name="T107" fmla="*/ 170 h 431"/>
                              <a:gd name="T108" fmla="+- 0 14299 13956"/>
                              <a:gd name="T109" fmla="*/ T108 w 458"/>
                              <a:gd name="T110" fmla="+- 0 119 -8"/>
                              <a:gd name="T111" fmla="*/ 119 h 431"/>
                              <a:gd name="T112" fmla="+- 0 14377 13956"/>
                              <a:gd name="T113" fmla="*/ T112 w 458"/>
                              <a:gd name="T114" fmla="+- 0 38 -8"/>
                              <a:gd name="T115" fmla="*/ 38 h 431"/>
                              <a:gd name="T116" fmla="+- 0 14414 13956"/>
                              <a:gd name="T117" fmla="*/ T116 w 458"/>
                              <a:gd name="T118" fmla="+- 0 8 -8"/>
                              <a:gd name="T119" fmla="*/ 8 h 431"/>
                              <a:gd name="T120" fmla="+- 0 14402 13956"/>
                              <a:gd name="T121" fmla="*/ T120 w 458"/>
                              <a:gd name="T122" fmla="+- 0 -8 -8"/>
                              <a:gd name="T123" fmla="*/ -8 h 4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458" h="431">
                                <a:moveTo>
                                  <a:pt x="446" y="0"/>
                                </a:moveTo>
                                <a:lnTo>
                                  <a:pt x="362" y="57"/>
                                </a:lnTo>
                                <a:lnTo>
                                  <a:pt x="275" y="135"/>
                                </a:lnTo>
                                <a:lnTo>
                                  <a:pt x="233" y="179"/>
                                </a:lnTo>
                                <a:lnTo>
                                  <a:pt x="162" y="269"/>
                                </a:lnTo>
                                <a:lnTo>
                                  <a:pt x="132" y="316"/>
                                </a:lnTo>
                                <a:lnTo>
                                  <a:pt x="122" y="293"/>
                                </a:lnTo>
                                <a:lnTo>
                                  <a:pt x="106" y="263"/>
                                </a:lnTo>
                                <a:lnTo>
                                  <a:pt x="92" y="242"/>
                                </a:lnTo>
                                <a:lnTo>
                                  <a:pt x="78" y="229"/>
                                </a:lnTo>
                                <a:lnTo>
                                  <a:pt x="65" y="224"/>
                                </a:lnTo>
                                <a:lnTo>
                                  <a:pt x="50" y="227"/>
                                </a:lnTo>
                                <a:lnTo>
                                  <a:pt x="34" y="234"/>
                                </a:lnTo>
                                <a:lnTo>
                                  <a:pt x="17" y="245"/>
                                </a:lnTo>
                                <a:lnTo>
                                  <a:pt x="0" y="262"/>
                                </a:lnTo>
                                <a:lnTo>
                                  <a:pt x="10" y="266"/>
                                </a:lnTo>
                                <a:lnTo>
                                  <a:pt x="20" y="273"/>
                                </a:lnTo>
                                <a:lnTo>
                                  <a:pt x="65" y="337"/>
                                </a:lnTo>
                                <a:lnTo>
                                  <a:pt x="91" y="396"/>
                                </a:lnTo>
                                <a:lnTo>
                                  <a:pt x="103" y="430"/>
                                </a:lnTo>
                                <a:lnTo>
                                  <a:pt x="110" y="424"/>
                                </a:lnTo>
                                <a:lnTo>
                                  <a:pt x="119" y="417"/>
                                </a:lnTo>
                                <a:lnTo>
                                  <a:pt x="144" y="399"/>
                                </a:lnTo>
                                <a:lnTo>
                                  <a:pt x="169" y="383"/>
                                </a:lnTo>
                                <a:lnTo>
                                  <a:pt x="194" y="334"/>
                                </a:lnTo>
                                <a:lnTo>
                                  <a:pt x="260" y="232"/>
                                </a:lnTo>
                                <a:lnTo>
                                  <a:pt x="301" y="178"/>
                                </a:lnTo>
                                <a:lnTo>
                                  <a:pt x="343" y="127"/>
                                </a:lnTo>
                                <a:lnTo>
                                  <a:pt x="421" y="46"/>
                                </a:lnTo>
                                <a:lnTo>
                                  <a:pt x="458" y="16"/>
                                </a:lnTo>
                                <a:lnTo>
                                  <a:pt x="446"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6B2A87" id="Group 8" o:spid="_x0000_s1026" style="position:absolute;margin-left:697.8pt;margin-top:-.4pt;width:22.9pt;height:22.85pt;z-index:15730176;mso-position-horizontal-relative:page" coordorigin="13956,-8" coordsize="45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">
                <v:rect id="Rectangle 10" o:spid="_x0000_s1027" style="position:absolute;left:14002;top:271;width:174;height: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" filled="f" strokecolor="#231f20" strokeweight=".16961mm"/>
                <v:shape id="Freeform 9" o:spid="_x0000_s1028" style="position:absolute;left:13955;top:-9;width:458;height:431;visibility:visible;mso-wrap-style:square;v-text-anchor:top" coordsize="458,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" path="m446,l362,57r-87,78l233,179r-71,90l132,316,122,293,106,263,92,242,78,229,65,224r-15,3l34,234,17,245,,262r10,4l20,273r45,64l91,396r12,34l110,424r9,-7l144,399r25,-16l194,334,260,232r41,-54l343,127,421,46,458,16,446,xe" fillcolor="#231f20" stroked="f">
                  <v:path arrowok="t" o:connecttype="custom" o:connectlocs="446,-8;362,49;275,127;233,171;162,261;132,308;122,285;106,255;92,234;78,221;65,216;50,219;34,226;17,237;0,254;10,258;20,265;65,329;91,388;103,422;110,416;119,409;144,391;169,375;194,326;260,224;301,170;343,119;421,38;458,8;446,-8" o:connectangles="0,0,0,0,0,0,0,0,0,0,0,0,0,0,0,0,0,0,0,0,0,0,0,0,0,0,0,0,0,0,0"/>
                </v:shape>
                <w10:wrap anchorx="page"/>
              </v:group>
            </w:pict>
          </mc:Fallback>
        </mc:AlternateContent>
      </w:r>
      <w:r>
        <w:rPr>
          <w:noProof/>
          <w:lang w:val="fr-FR" w:eastAsia="fr-FR"/>
        </w:rPr>
        <w:drawing>
          <wp:anchor distT="0" distB="0" distL="0" distR="0" simplePos="0" relativeHeight="15730688" behindDoc="0" locked="0" layoutInCell="1" allowOverlap="1">
            <wp:simplePos x="0" y="0"/>
            <wp:positionH relativeFrom="page">
              <wp:posOffset>429967</wp:posOffset>
            </wp:positionH>
            <wp:positionV relativeFrom="paragraph">
              <wp:posOffset>37734</wp:posOffset>
            </wp:positionV>
            <wp:extent cx="1305388" cy="388739"/>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305388" cy="388739"/>
                    </a:xfrm>
                    <a:prstGeom prst="rect">
                      <a:avLst/>
                    </a:prstGeom>
                  </pic:spPr>
                </pic:pic>
              </a:graphicData>
            </a:graphic>
          </wp:anchor>
        </w:drawing>
      </w:r>
      <w:r>
        <w:t>CARE</w:t>
      </w:r>
      <w:r>
        <w:rPr>
          <w:spacing w:val="-2"/>
        </w:rPr>
        <w:t xml:space="preserve"> </w:t>
      </w:r>
      <w:r>
        <w:t>Checklist</w:t>
      </w:r>
      <w:r>
        <w:rPr>
          <w:spacing w:val="-1"/>
        </w:rPr>
        <w:t xml:space="preserve"> </w:t>
      </w:r>
      <w:r>
        <w:t>of</w:t>
      </w:r>
      <w:r>
        <w:rPr>
          <w:spacing w:val="-1"/>
        </w:rPr>
        <w:t xml:space="preserve"> </w:t>
      </w:r>
      <w:r>
        <w:t>information</w:t>
      </w:r>
      <w:r>
        <w:rPr>
          <w:spacing w:val="-2"/>
        </w:rPr>
        <w:t xml:space="preserve"> </w:t>
      </w:r>
      <w:r>
        <w:t>to</w:t>
      </w:r>
      <w:r>
        <w:rPr>
          <w:spacing w:val="-1"/>
        </w:rPr>
        <w:t xml:space="preserve"> </w:t>
      </w:r>
      <w:r>
        <w:t>include</w:t>
      </w:r>
      <w:r>
        <w:rPr>
          <w:spacing w:val="-1"/>
        </w:rPr>
        <w:t xml:space="preserve"> </w:t>
      </w:r>
      <w:r>
        <w:t>when</w:t>
      </w:r>
      <w:r>
        <w:rPr>
          <w:spacing w:val="-2"/>
        </w:rPr>
        <w:t xml:space="preserve"> </w:t>
      </w:r>
      <w:r>
        <w:t>writing</w:t>
      </w:r>
      <w:r>
        <w:rPr>
          <w:spacing w:val="-1"/>
        </w:rPr>
        <w:t xml:space="preserve"> </w:t>
      </w:r>
      <w:r>
        <w:t>a</w:t>
      </w:r>
      <w:r>
        <w:rPr>
          <w:spacing w:val="-1"/>
        </w:rPr>
        <w:t xml:space="preserve"> </w:t>
      </w:r>
      <w:r>
        <w:t>case</w:t>
      </w:r>
      <w:r>
        <w:rPr>
          <w:spacing w:val="-2"/>
        </w:rPr>
        <w:t xml:space="preserve"> </w:t>
      </w:r>
      <w:r>
        <w:t>report</w:t>
      </w:r>
      <w:r>
        <w:tab/>
      </w:r>
      <w:r>
        <w:rPr>
          <w:noProof/>
          <w:position w:val="-1"/>
          <w:lang w:val="fr-FR" w:eastAsia="fr-FR"/>
        </w:rPr>
        <w:drawing>
          <wp:inline distT="0" distB="0" distL="0" distR="0">
            <wp:extent cx="757551" cy="16128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6" cstate="print"/>
                    <a:stretch>
                      <a:fillRect/>
                    </a:stretch>
                  </pic:blipFill>
                  <pic:spPr>
                    <a:xfrm>
                      <a:off x="0" y="0"/>
                      <a:ext cx="757551" cy="161284"/>
                    </a:xfrm>
                    <a:prstGeom prst="rect">
                      <a:avLst/>
                    </a:prstGeom>
                  </pic:spPr>
                </pic:pic>
              </a:graphicData>
            </a:graphic>
          </wp:inline>
        </w:drawing>
      </w:r>
    </w:p>
    <w:p w:rsidR="00661680" w:rsidRDefault="008B23C7">
      <w:pPr>
        <w:pStyle w:val="Corpsdetexte"/>
        <w:spacing w:before="9"/>
        <w:rPr>
          <w:rFonts w:ascii="Calibri"/>
          <w:b/>
          <w:sz w:val="16"/>
        </w:rPr>
      </w:pPr>
      <w:r>
        <w:rPr>
          <w:noProof/>
          <w:lang w:val="fr-FR" w:eastAsia="fr-FR"/>
        </w:rPr>
        <mc:AlternateContent>
          <mc:Choice Requires="wpg">
            <w:drawing>
              <wp:anchor distT="0" distB="0" distL="0" distR="0" simplePos="0" relativeHeight="487587840" behindDoc="1" locked="0" layoutInCell="1" allowOverlap="1">
                <wp:simplePos x="0" y="0"/>
                <wp:positionH relativeFrom="page">
                  <wp:posOffset>384175</wp:posOffset>
                </wp:positionH>
                <wp:positionV relativeFrom="paragraph">
                  <wp:posOffset>154940</wp:posOffset>
                </wp:positionV>
                <wp:extent cx="9284335" cy="292735"/>
                <wp:effectExtent l="0" t="0" r="0" b="0"/>
                <wp:wrapTopAndBottom/>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84335" cy="292735"/>
                          <a:chOff x="605" y="244"/>
                          <a:chExt cx="14621" cy="461"/>
                        </a:xfrm>
                      </wpg:grpSpPr>
                      <wps:wsp>
                        <wps:cNvPr id="6" name="Freeform 7"/>
                        <wps:cNvSpPr>
                          <a:spLocks/>
                        </wps:cNvSpPr>
                        <wps:spPr bwMode="auto">
                          <a:xfrm>
                            <a:off x="614" y="244"/>
                            <a:ext cx="14612" cy="461"/>
                          </a:xfrm>
                          <a:custGeom>
                            <a:avLst/>
                            <a:gdLst>
                              <a:gd name="T0" fmla="+- 0 15225 614"/>
                              <a:gd name="T1" fmla="*/ T0 w 14612"/>
                              <a:gd name="T2" fmla="+- 0 244 244"/>
                              <a:gd name="T3" fmla="*/ 244 h 461"/>
                              <a:gd name="T4" fmla="+- 0 13147 614"/>
                              <a:gd name="T5" fmla="*/ T4 w 14612"/>
                              <a:gd name="T6" fmla="+- 0 244 244"/>
                              <a:gd name="T7" fmla="*/ 244 h 461"/>
                              <a:gd name="T8" fmla="+- 0 3513 614"/>
                              <a:gd name="T9" fmla="*/ T8 w 14612"/>
                              <a:gd name="T10" fmla="+- 0 244 244"/>
                              <a:gd name="T11" fmla="*/ 244 h 461"/>
                              <a:gd name="T12" fmla="+- 0 2793 614"/>
                              <a:gd name="T13" fmla="*/ T12 w 14612"/>
                              <a:gd name="T14" fmla="+- 0 244 244"/>
                              <a:gd name="T15" fmla="*/ 244 h 461"/>
                              <a:gd name="T16" fmla="+- 0 614 614"/>
                              <a:gd name="T17" fmla="*/ T16 w 14612"/>
                              <a:gd name="T18" fmla="+- 0 244 244"/>
                              <a:gd name="T19" fmla="*/ 244 h 461"/>
                              <a:gd name="T20" fmla="+- 0 614 614"/>
                              <a:gd name="T21" fmla="*/ T20 w 14612"/>
                              <a:gd name="T22" fmla="+- 0 705 244"/>
                              <a:gd name="T23" fmla="*/ 705 h 461"/>
                              <a:gd name="T24" fmla="+- 0 2793 614"/>
                              <a:gd name="T25" fmla="*/ T24 w 14612"/>
                              <a:gd name="T26" fmla="+- 0 705 244"/>
                              <a:gd name="T27" fmla="*/ 705 h 461"/>
                              <a:gd name="T28" fmla="+- 0 3513 614"/>
                              <a:gd name="T29" fmla="*/ T28 w 14612"/>
                              <a:gd name="T30" fmla="+- 0 705 244"/>
                              <a:gd name="T31" fmla="*/ 705 h 461"/>
                              <a:gd name="T32" fmla="+- 0 13147 614"/>
                              <a:gd name="T33" fmla="*/ T32 w 14612"/>
                              <a:gd name="T34" fmla="+- 0 705 244"/>
                              <a:gd name="T35" fmla="*/ 705 h 461"/>
                              <a:gd name="T36" fmla="+- 0 15225 614"/>
                              <a:gd name="T37" fmla="*/ T36 w 14612"/>
                              <a:gd name="T38" fmla="+- 0 705 244"/>
                              <a:gd name="T39" fmla="*/ 705 h 461"/>
                              <a:gd name="T40" fmla="+- 0 15225 614"/>
                              <a:gd name="T41" fmla="*/ T40 w 14612"/>
                              <a:gd name="T42" fmla="+- 0 244 244"/>
                              <a:gd name="T43" fmla="*/ 244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4612" h="461">
                                <a:moveTo>
                                  <a:pt x="14611" y="0"/>
                                </a:moveTo>
                                <a:lnTo>
                                  <a:pt x="12533" y="0"/>
                                </a:lnTo>
                                <a:lnTo>
                                  <a:pt x="2899" y="0"/>
                                </a:lnTo>
                                <a:lnTo>
                                  <a:pt x="2179" y="0"/>
                                </a:lnTo>
                                <a:lnTo>
                                  <a:pt x="0" y="0"/>
                                </a:lnTo>
                                <a:lnTo>
                                  <a:pt x="0" y="461"/>
                                </a:lnTo>
                                <a:lnTo>
                                  <a:pt x="2179" y="461"/>
                                </a:lnTo>
                                <a:lnTo>
                                  <a:pt x="2899" y="461"/>
                                </a:lnTo>
                                <a:lnTo>
                                  <a:pt x="12533" y="461"/>
                                </a:lnTo>
                                <a:lnTo>
                                  <a:pt x="14611" y="461"/>
                                </a:lnTo>
                                <a:lnTo>
                                  <a:pt x="14611" y="0"/>
                                </a:lnTo>
                                <a:close/>
                              </a:path>
                            </a:pathLst>
                          </a:custGeom>
                          <a:solidFill>
                            <a:srgbClr val="9C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6"/>
                        <wps:cNvSpPr>
                          <a:spLocks/>
                        </wps:cNvSpPr>
                        <wps:spPr bwMode="auto">
                          <a:xfrm>
                            <a:off x="604" y="244"/>
                            <a:ext cx="10" cy="461"/>
                          </a:xfrm>
                          <a:custGeom>
                            <a:avLst/>
                            <a:gdLst>
                              <a:gd name="T0" fmla="+- 0 614 605"/>
                              <a:gd name="T1" fmla="*/ T0 w 10"/>
                              <a:gd name="T2" fmla="+- 0 244 244"/>
                              <a:gd name="T3" fmla="*/ 244 h 461"/>
                              <a:gd name="T4" fmla="+- 0 605 605"/>
                              <a:gd name="T5" fmla="*/ T4 w 10"/>
                              <a:gd name="T6" fmla="+- 0 244 244"/>
                              <a:gd name="T7" fmla="*/ 244 h 461"/>
                              <a:gd name="T8" fmla="+- 0 605 605"/>
                              <a:gd name="T9" fmla="*/ T8 w 10"/>
                              <a:gd name="T10" fmla="+- 0 331 244"/>
                              <a:gd name="T11" fmla="*/ 331 h 461"/>
                              <a:gd name="T12" fmla="+- 0 605 605"/>
                              <a:gd name="T13" fmla="*/ T12 w 10"/>
                              <a:gd name="T14" fmla="+- 0 705 244"/>
                              <a:gd name="T15" fmla="*/ 705 h 461"/>
                              <a:gd name="T16" fmla="+- 0 614 605"/>
                              <a:gd name="T17" fmla="*/ T16 w 10"/>
                              <a:gd name="T18" fmla="+- 0 705 244"/>
                              <a:gd name="T19" fmla="*/ 705 h 461"/>
                              <a:gd name="T20" fmla="+- 0 614 605"/>
                              <a:gd name="T21" fmla="*/ T20 w 10"/>
                              <a:gd name="T22" fmla="+- 0 331 244"/>
                              <a:gd name="T23" fmla="*/ 331 h 461"/>
                              <a:gd name="T24" fmla="+- 0 614 605"/>
                              <a:gd name="T25" fmla="*/ T24 w 10"/>
                              <a:gd name="T26" fmla="+- 0 244 244"/>
                              <a:gd name="T27" fmla="*/ 244 h 461"/>
                            </a:gdLst>
                            <a:ahLst/>
                            <a:cxnLst>
                              <a:cxn ang="0">
                                <a:pos x="T1" y="T3"/>
                              </a:cxn>
                              <a:cxn ang="0">
                                <a:pos x="T5" y="T7"/>
                              </a:cxn>
                              <a:cxn ang="0">
                                <a:pos x="T9" y="T11"/>
                              </a:cxn>
                              <a:cxn ang="0">
                                <a:pos x="T13" y="T15"/>
                              </a:cxn>
                              <a:cxn ang="0">
                                <a:pos x="T17" y="T19"/>
                              </a:cxn>
                              <a:cxn ang="0">
                                <a:pos x="T21" y="T23"/>
                              </a:cxn>
                              <a:cxn ang="0">
                                <a:pos x="T25" y="T27"/>
                              </a:cxn>
                            </a:cxnLst>
                            <a:rect l="0" t="0" r="r" b="b"/>
                            <a:pathLst>
                              <a:path w="10" h="461">
                                <a:moveTo>
                                  <a:pt x="9" y="0"/>
                                </a:moveTo>
                                <a:lnTo>
                                  <a:pt x="0" y="0"/>
                                </a:lnTo>
                                <a:lnTo>
                                  <a:pt x="0" y="87"/>
                                </a:lnTo>
                                <a:lnTo>
                                  <a:pt x="0" y="461"/>
                                </a:lnTo>
                                <a:lnTo>
                                  <a:pt x="9" y="461"/>
                                </a:lnTo>
                                <a:lnTo>
                                  <a:pt x="9" y="87"/>
                                </a:lnTo>
                                <a:lnTo>
                                  <a:pt x="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Text Box 5"/>
                        <wps:cNvSpPr txBox="1">
                          <a:spLocks noChangeArrowheads="1"/>
                        </wps:cNvSpPr>
                        <wps:spPr bwMode="auto">
                          <a:xfrm>
                            <a:off x="614" y="244"/>
                            <a:ext cx="14612" cy="4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61680" w:rsidRDefault="008B23C7">
                              <w:pPr>
                                <w:tabs>
                                  <w:tab w:val="left" w:pos="2323"/>
                                  <w:tab w:val="left" w:pos="3014"/>
                                  <w:tab w:val="left" w:pos="12643"/>
                                </w:tabs>
                                <w:spacing w:before="158"/>
                                <w:ind w:left="110"/>
                                <w:rPr>
                                  <w:rFonts w:ascii="Arial"/>
                                  <w:b/>
                                  <w:sz w:val="20"/>
                                </w:rPr>
                              </w:pPr>
                              <w:r>
                                <w:rPr>
                                  <w:rFonts w:ascii="Arial"/>
                                  <w:b/>
                                  <w:color w:val="FFFFFF"/>
                                  <w:w w:val="105"/>
                                  <w:sz w:val="20"/>
                                </w:rPr>
                                <w:t>Topic</w:t>
                              </w:r>
                              <w:r>
                                <w:rPr>
                                  <w:rFonts w:ascii="Arial"/>
                                  <w:b/>
                                  <w:color w:val="FFFFFF"/>
                                  <w:w w:val="105"/>
                                  <w:sz w:val="20"/>
                                </w:rPr>
                                <w:tab/>
                                <w:t>Item</w:t>
                              </w:r>
                              <w:r>
                                <w:rPr>
                                  <w:rFonts w:ascii="Arial"/>
                                  <w:b/>
                                  <w:color w:val="FFFFFF"/>
                                  <w:w w:val="105"/>
                                  <w:sz w:val="20"/>
                                </w:rPr>
                                <w:tab/>
                                <w:t>Checklist</w:t>
                              </w:r>
                              <w:r>
                                <w:rPr>
                                  <w:rFonts w:ascii="Arial"/>
                                  <w:b/>
                                  <w:color w:val="FFFFFF"/>
                                  <w:spacing w:val="-1"/>
                                  <w:w w:val="105"/>
                                  <w:sz w:val="20"/>
                                </w:rPr>
                                <w:t xml:space="preserve"> </w:t>
                              </w:r>
                              <w:r>
                                <w:rPr>
                                  <w:rFonts w:ascii="Arial"/>
                                  <w:b/>
                                  <w:color w:val="FFFFFF"/>
                                  <w:w w:val="105"/>
                                  <w:sz w:val="20"/>
                                </w:rPr>
                                <w:t>item description</w:t>
                              </w:r>
                              <w:r>
                                <w:rPr>
                                  <w:rFonts w:ascii="Arial"/>
                                  <w:b/>
                                  <w:color w:val="FFFFFF"/>
                                  <w:w w:val="105"/>
                                  <w:sz w:val="20"/>
                                </w:rPr>
                                <w:tab/>
                                <w:t>Reported</w:t>
                              </w:r>
                              <w:r>
                                <w:rPr>
                                  <w:rFonts w:ascii="Arial"/>
                                  <w:b/>
                                  <w:color w:val="FFFFFF"/>
                                  <w:spacing w:val="1"/>
                                  <w:w w:val="105"/>
                                  <w:sz w:val="20"/>
                                </w:rPr>
                                <w:t xml:space="preserve"> </w:t>
                              </w:r>
                              <w:r>
                                <w:rPr>
                                  <w:rFonts w:ascii="Arial"/>
                                  <w:b/>
                                  <w:color w:val="FFFFFF"/>
                                  <w:w w:val="105"/>
                                  <w:sz w:val="20"/>
                                </w:rPr>
                                <w:t>on</w:t>
                              </w:r>
                              <w:r>
                                <w:rPr>
                                  <w:rFonts w:ascii="Arial"/>
                                  <w:b/>
                                  <w:color w:val="FFFFFF"/>
                                  <w:spacing w:val="2"/>
                                  <w:w w:val="105"/>
                                  <w:sz w:val="20"/>
                                </w:rPr>
                                <w:t xml:space="preserve"> </w:t>
                              </w:r>
                              <w:r>
                                <w:rPr>
                                  <w:rFonts w:ascii="Arial"/>
                                  <w:b/>
                                  <w:color w:val="FFFFFF"/>
                                  <w:w w:val="105"/>
                                  <w:sz w:val="20"/>
                                </w:rPr>
                                <w:t>Line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30.25pt;margin-top:12.2pt;width:731.05pt;height:23.05pt;z-index:-15728640;mso-wrap-distance-left:0;mso-wrap-distance-right:0;mso-position-horizontal-relative:page" coordorigin="605,244" coordsize="14621,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">
                <v:shape id="Freeform 7" o:spid="_x0000_s1027" style="position:absolute;left:614;top:244;width:14612;height:461;visibility:visible;mso-wrap-style:square;v-text-anchor:top" coordsize="14612,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" path="m14611,l12533,,2899,,2179,,,,,461r2179,l2899,461r9634,l14611,461r,-461xe" fillcolor="#9c2631" stroked="f">
                  <v:path arrowok="t" o:connecttype="custom" o:connectlocs="14611,244;12533,244;2899,244;2179,244;0,244;0,705;2179,705;2899,705;12533,705;14611,705;14611,244" o:connectangles="0,0,0,0,0,0,0,0,0,0,0"/>
                </v:shape>
                <v:shape id="Freeform 6" o:spid="_x0000_s1028" style="position:absolute;left:604;top:244;width:10;height:461;visibility:visible;mso-wrap-style:square;v-text-anchor:top" coordsize="10,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" path="m9,l,,,87,,461r9,l9,87,9,xe" fillcolor="black" stroked="f">
                  <v:path arrowok="t" o:connecttype="custom" o:connectlocs="9,244;0,244;0,331;0,705;9,705;9,331;9,244" o:connectangles="0,0,0,0,0,0,0"/>
                </v:shape>
                <v:shapetype id="_x0000_t202" coordsize="21600,21600" o:spt="202" path="m,l,21600r21600,l21600,xe">
                  <v:stroke joinstyle="miter"/>
                  <v:path gradientshapeok="t" o:connecttype="rect"/>
                </v:shapetype>
                <v:shape id="Text Box 5" o:spid="_x0000_s1029" type="#_x0000_t202" style="position:absolute;left:614;top:244;width:14612;height: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rsidR="00661680" w:rsidRDefault="008B23C7">
                        <w:pPr>
                          <w:tabs>
                            <w:tab w:val="left" w:pos="2323"/>
                            <w:tab w:val="left" w:pos="3014"/>
                            <w:tab w:val="left" w:pos="12643"/>
                          </w:tabs>
                          <w:spacing w:before="158"/>
                          <w:ind w:left="110"/>
                          <w:rPr>
                            <w:rFonts w:ascii="Arial"/>
                            <w:b/>
                            <w:sz w:val="20"/>
                          </w:rPr>
                        </w:pPr>
                        <w:r>
                          <w:rPr>
                            <w:rFonts w:ascii="Arial"/>
                            <w:b/>
                            <w:color w:val="FFFFFF"/>
                            <w:w w:val="105"/>
                            <w:sz w:val="20"/>
                          </w:rPr>
                          <w:t>Topic</w:t>
                        </w:r>
                        <w:r>
                          <w:rPr>
                            <w:rFonts w:ascii="Arial"/>
                            <w:b/>
                            <w:color w:val="FFFFFF"/>
                            <w:w w:val="105"/>
                            <w:sz w:val="20"/>
                          </w:rPr>
                          <w:tab/>
                          <w:t>Item</w:t>
                        </w:r>
                        <w:r>
                          <w:rPr>
                            <w:rFonts w:ascii="Arial"/>
                            <w:b/>
                            <w:color w:val="FFFFFF"/>
                            <w:w w:val="105"/>
                            <w:sz w:val="20"/>
                          </w:rPr>
                          <w:tab/>
                          <w:t>Checklist</w:t>
                        </w:r>
                        <w:r>
                          <w:rPr>
                            <w:rFonts w:ascii="Arial"/>
                            <w:b/>
                            <w:color w:val="FFFFFF"/>
                            <w:spacing w:val="-1"/>
                            <w:w w:val="105"/>
                            <w:sz w:val="20"/>
                          </w:rPr>
                          <w:t xml:space="preserve"> </w:t>
                        </w:r>
                        <w:r>
                          <w:rPr>
                            <w:rFonts w:ascii="Arial"/>
                            <w:b/>
                            <w:color w:val="FFFFFF"/>
                            <w:w w:val="105"/>
                            <w:sz w:val="20"/>
                          </w:rPr>
                          <w:t>item description</w:t>
                        </w:r>
                        <w:r>
                          <w:rPr>
                            <w:rFonts w:ascii="Arial"/>
                            <w:b/>
                            <w:color w:val="FFFFFF"/>
                            <w:w w:val="105"/>
                            <w:sz w:val="20"/>
                          </w:rPr>
                          <w:tab/>
                          <w:t>Reported</w:t>
                        </w:r>
                        <w:r>
                          <w:rPr>
                            <w:rFonts w:ascii="Arial"/>
                            <w:b/>
                            <w:color w:val="FFFFFF"/>
                            <w:spacing w:val="1"/>
                            <w:w w:val="105"/>
                            <w:sz w:val="20"/>
                          </w:rPr>
                          <w:t xml:space="preserve"> </w:t>
                        </w:r>
                        <w:r>
                          <w:rPr>
                            <w:rFonts w:ascii="Arial"/>
                            <w:b/>
                            <w:color w:val="FFFFFF"/>
                            <w:w w:val="105"/>
                            <w:sz w:val="20"/>
                          </w:rPr>
                          <w:t>on</w:t>
                        </w:r>
                        <w:r>
                          <w:rPr>
                            <w:rFonts w:ascii="Arial"/>
                            <w:b/>
                            <w:color w:val="FFFFFF"/>
                            <w:spacing w:val="2"/>
                            <w:w w:val="105"/>
                            <w:sz w:val="20"/>
                          </w:rPr>
                          <w:t xml:space="preserve"> </w:t>
                        </w:r>
                        <w:r>
                          <w:rPr>
                            <w:rFonts w:ascii="Arial"/>
                            <w:b/>
                            <w:color w:val="FFFFFF"/>
                            <w:w w:val="105"/>
                            <w:sz w:val="20"/>
                          </w:rPr>
                          <w:t>Line</w:t>
                        </w:r>
                      </w:p>
                    </w:txbxContent>
                  </v:textbox>
                </v:shape>
                <w10:wrap type="topAndBottom" anchorx="page"/>
              </v:group>
            </w:pict>
          </mc:Fallback>
        </mc:AlternateContent>
      </w:r>
    </w:p>
    <w:p w:rsidR="00661680" w:rsidRDefault="008B23C7">
      <w:pPr>
        <w:pStyle w:val="Corpsdetexte"/>
        <w:tabs>
          <w:tab w:val="left" w:pos="2595"/>
          <w:tab w:val="left" w:pos="3111"/>
          <w:tab w:val="left" w:leader="dot" w:pos="12646"/>
          <w:tab w:val="left" w:pos="14777"/>
        </w:tabs>
        <w:spacing w:before="61"/>
        <w:ind w:left="224"/>
      </w:pPr>
      <w:r>
        <w:rPr>
          <w:rFonts w:ascii="Arial" w:hAnsi="Arial"/>
          <w:b/>
          <w:w w:val="105"/>
          <w:position w:val="1"/>
        </w:rPr>
        <w:t>Title</w:t>
      </w:r>
      <w:r>
        <w:rPr>
          <w:rFonts w:ascii="Arial" w:hAnsi="Arial"/>
          <w:b/>
          <w:w w:val="105"/>
          <w:position w:val="1"/>
        </w:rPr>
        <w:tab/>
      </w:r>
      <w:r>
        <w:rPr>
          <w:rFonts w:ascii="Arial" w:hAnsi="Arial"/>
          <w:b/>
          <w:w w:val="105"/>
        </w:rPr>
        <w:t>1</w:t>
      </w:r>
      <w:r>
        <w:rPr>
          <w:rFonts w:ascii="Arial" w:hAnsi="Arial"/>
          <w:b/>
          <w:w w:val="105"/>
        </w:rPr>
        <w:tab/>
      </w:r>
      <w:r>
        <w:rPr>
          <w:spacing w:val="-4"/>
          <w:position w:val="1"/>
        </w:rPr>
        <w:t>The</w:t>
      </w:r>
      <w:r>
        <w:rPr>
          <w:spacing w:val="-15"/>
          <w:position w:val="1"/>
        </w:rPr>
        <w:t xml:space="preserve"> </w:t>
      </w:r>
      <w:r>
        <w:rPr>
          <w:spacing w:val="-4"/>
          <w:position w:val="1"/>
        </w:rPr>
        <w:t>diagnosis</w:t>
      </w:r>
      <w:r>
        <w:rPr>
          <w:spacing w:val="-14"/>
          <w:position w:val="1"/>
        </w:rPr>
        <w:t xml:space="preserve"> </w:t>
      </w:r>
      <w:r>
        <w:rPr>
          <w:spacing w:val="-4"/>
          <w:position w:val="1"/>
        </w:rPr>
        <w:t>or</w:t>
      </w:r>
      <w:r>
        <w:rPr>
          <w:spacing w:val="-14"/>
          <w:position w:val="1"/>
        </w:rPr>
        <w:t xml:space="preserve"> </w:t>
      </w:r>
      <w:r>
        <w:rPr>
          <w:spacing w:val="-4"/>
          <w:position w:val="1"/>
        </w:rPr>
        <w:t>intervention</w:t>
      </w:r>
      <w:r>
        <w:rPr>
          <w:spacing w:val="-13"/>
          <w:position w:val="1"/>
        </w:rPr>
        <w:t xml:space="preserve"> </w:t>
      </w:r>
      <w:r>
        <w:rPr>
          <w:spacing w:val="-4"/>
          <w:position w:val="1"/>
        </w:rPr>
        <w:t>of</w:t>
      </w:r>
      <w:r>
        <w:rPr>
          <w:spacing w:val="-14"/>
          <w:position w:val="1"/>
        </w:rPr>
        <w:t xml:space="preserve"> </w:t>
      </w:r>
      <w:r>
        <w:rPr>
          <w:spacing w:val="-4"/>
          <w:position w:val="1"/>
        </w:rPr>
        <w:t>primary</w:t>
      </w:r>
      <w:r>
        <w:rPr>
          <w:spacing w:val="-14"/>
          <w:position w:val="1"/>
        </w:rPr>
        <w:t xml:space="preserve"> </w:t>
      </w:r>
      <w:r>
        <w:rPr>
          <w:spacing w:val="-4"/>
          <w:position w:val="1"/>
        </w:rPr>
        <w:t>focus</w:t>
      </w:r>
      <w:r>
        <w:rPr>
          <w:spacing w:val="-13"/>
          <w:position w:val="1"/>
        </w:rPr>
        <w:t xml:space="preserve"> </w:t>
      </w:r>
      <w:r>
        <w:rPr>
          <w:spacing w:val="-4"/>
          <w:position w:val="1"/>
        </w:rPr>
        <w:t>followed</w:t>
      </w:r>
      <w:r>
        <w:rPr>
          <w:spacing w:val="-14"/>
          <w:position w:val="1"/>
        </w:rPr>
        <w:t xml:space="preserve"> </w:t>
      </w:r>
      <w:r>
        <w:rPr>
          <w:spacing w:val="-4"/>
          <w:position w:val="1"/>
        </w:rPr>
        <w:t>by</w:t>
      </w:r>
      <w:r>
        <w:rPr>
          <w:spacing w:val="-14"/>
          <w:position w:val="1"/>
        </w:rPr>
        <w:t xml:space="preserve"> </w:t>
      </w:r>
      <w:r>
        <w:rPr>
          <w:spacing w:val="-4"/>
          <w:position w:val="1"/>
        </w:rPr>
        <w:t>the</w:t>
      </w:r>
      <w:r>
        <w:rPr>
          <w:spacing w:val="-16"/>
          <w:position w:val="1"/>
        </w:rPr>
        <w:t xml:space="preserve"> </w:t>
      </w:r>
      <w:r>
        <w:rPr>
          <w:spacing w:val="-4"/>
          <w:position w:val="1"/>
        </w:rPr>
        <w:t>words</w:t>
      </w:r>
      <w:r>
        <w:rPr>
          <w:spacing w:val="-14"/>
          <w:position w:val="1"/>
        </w:rPr>
        <w:t xml:space="preserve"> </w:t>
      </w:r>
      <w:r>
        <w:rPr>
          <w:spacing w:val="-4"/>
          <w:position w:val="1"/>
        </w:rPr>
        <w:t>“case</w:t>
      </w:r>
      <w:r>
        <w:rPr>
          <w:spacing w:val="-16"/>
          <w:position w:val="1"/>
        </w:rPr>
        <w:t xml:space="preserve"> </w:t>
      </w:r>
      <w:r>
        <w:rPr>
          <w:spacing w:val="-3"/>
          <w:position w:val="1"/>
        </w:rPr>
        <w:t xml:space="preserve">report” </w:t>
      </w:r>
      <w:r w:rsidR="008B33A2">
        <w:rPr>
          <w:spacing w:val="-3"/>
          <w:position w:val="1"/>
        </w:rPr>
        <w:t xml:space="preserve">: </w:t>
      </w:r>
      <w:r w:rsidR="008B33A2" w:rsidRPr="00C94258">
        <w:rPr>
          <w:rFonts w:asciiTheme="majorHAnsi" w:hAnsiTheme="majorHAnsi" w:cstheme="majorBidi"/>
          <w:b/>
          <w:bCs/>
          <w:color w:val="000000" w:themeColor="text1"/>
        </w:rPr>
        <w:t xml:space="preserve">CD8 </w:t>
      </w:r>
      <w:r w:rsidR="008B33A2" w:rsidRPr="00C94258">
        <w:rPr>
          <w:rFonts w:asciiTheme="majorHAnsi" w:hAnsiTheme="majorHAnsi" w:cstheme="majorBidi"/>
          <w:b/>
          <w:bCs/>
          <w:color w:val="000000" w:themeColor="text1"/>
          <w:vertAlign w:val="superscript"/>
        </w:rPr>
        <w:t>+</w:t>
      </w:r>
      <w:r w:rsidR="008B33A2" w:rsidRPr="00C94258">
        <w:rPr>
          <w:rFonts w:asciiTheme="majorHAnsi" w:hAnsiTheme="majorHAnsi" w:cstheme="majorBidi"/>
          <w:b/>
          <w:bCs/>
          <w:color w:val="000000" w:themeColor="text1"/>
        </w:rPr>
        <w:t xml:space="preserve"> aggressive cutaneous epidermotropic T cell lymphoma (ACLAE), a rare and ill-defined subtype</w:t>
      </w:r>
      <w:r>
        <w:rPr>
          <w:spacing w:val="-3"/>
          <w:position w:val="1"/>
        </w:rPr>
        <w:tab/>
      </w:r>
      <w:r>
        <w:rPr>
          <w:spacing w:val="-3"/>
          <w:w w:val="103"/>
          <w:position w:val="1"/>
          <w:u w:val="single"/>
        </w:rPr>
        <w:t xml:space="preserve"> </w:t>
      </w:r>
      <w:r>
        <w:rPr>
          <w:spacing w:val="-3"/>
          <w:position w:val="1"/>
          <w:u w:val="single"/>
        </w:rPr>
        <w:tab/>
      </w:r>
    </w:p>
    <w:p w:rsidR="008B33A2" w:rsidRPr="008B33A2" w:rsidRDefault="008B23C7" w:rsidP="008B33A2">
      <w:pPr>
        <w:pStyle w:val="Corpsdetexte"/>
        <w:spacing w:before="1" w:line="360" w:lineRule="auto"/>
        <w:ind w:right="891"/>
        <w:jc w:val="both"/>
        <w:rPr>
          <w:rFonts w:asciiTheme="majorHAnsi" w:eastAsia="Times New Roman" w:hAnsiTheme="majorHAnsi" w:cstheme="majorBidi"/>
          <w:color w:val="000000" w:themeColor="text1"/>
          <w:sz w:val="24"/>
          <w:szCs w:val="24"/>
        </w:rPr>
      </w:pPr>
      <w:r>
        <w:rPr>
          <w:rFonts w:ascii="Arial"/>
          <w:b/>
          <w:w w:val="105"/>
          <w:position w:val="-1"/>
        </w:rPr>
        <w:t>Key</w:t>
      </w:r>
      <w:r>
        <w:rPr>
          <w:rFonts w:ascii="Arial"/>
          <w:b/>
          <w:spacing w:val="-1"/>
          <w:w w:val="105"/>
          <w:position w:val="-1"/>
        </w:rPr>
        <w:t xml:space="preserve"> </w:t>
      </w:r>
      <w:r>
        <w:rPr>
          <w:rFonts w:ascii="Arial"/>
          <w:b/>
          <w:w w:val="105"/>
          <w:position w:val="-1"/>
        </w:rPr>
        <w:t>Words</w:t>
      </w:r>
      <w:r>
        <w:rPr>
          <w:rFonts w:ascii="Arial"/>
          <w:b/>
          <w:w w:val="105"/>
          <w:position w:val="-1"/>
        </w:rPr>
        <w:tab/>
      </w:r>
      <w:r>
        <w:rPr>
          <w:rFonts w:ascii="Arial"/>
          <w:b/>
          <w:w w:val="105"/>
        </w:rPr>
        <w:t>2</w:t>
      </w:r>
      <w:r>
        <w:rPr>
          <w:rFonts w:ascii="Arial"/>
          <w:b/>
          <w:w w:val="105"/>
        </w:rPr>
        <w:tab/>
      </w:r>
      <w:r>
        <w:rPr>
          <w:w w:val="105"/>
        </w:rPr>
        <w:t>2</w:t>
      </w:r>
      <w:r>
        <w:rPr>
          <w:spacing w:val="-7"/>
          <w:w w:val="105"/>
        </w:rPr>
        <w:t xml:space="preserve"> </w:t>
      </w:r>
      <w:r>
        <w:rPr>
          <w:w w:val="105"/>
        </w:rPr>
        <w:t>to</w:t>
      </w:r>
      <w:r>
        <w:rPr>
          <w:spacing w:val="-7"/>
          <w:w w:val="105"/>
        </w:rPr>
        <w:t xml:space="preserve"> </w:t>
      </w:r>
      <w:r>
        <w:rPr>
          <w:w w:val="105"/>
        </w:rPr>
        <w:t>5</w:t>
      </w:r>
      <w:r>
        <w:rPr>
          <w:spacing w:val="-6"/>
          <w:w w:val="105"/>
        </w:rPr>
        <w:t xml:space="preserve"> </w:t>
      </w:r>
      <w:r>
        <w:rPr>
          <w:w w:val="105"/>
        </w:rPr>
        <w:t>key</w:t>
      </w:r>
      <w:r>
        <w:rPr>
          <w:spacing w:val="-7"/>
          <w:w w:val="105"/>
        </w:rPr>
        <w:t xml:space="preserve"> </w:t>
      </w:r>
      <w:r>
        <w:rPr>
          <w:w w:val="105"/>
        </w:rPr>
        <w:t>words</w:t>
      </w:r>
      <w:r>
        <w:rPr>
          <w:spacing w:val="-7"/>
          <w:w w:val="105"/>
        </w:rPr>
        <w:t xml:space="preserve"> </w:t>
      </w:r>
      <w:r>
        <w:rPr>
          <w:w w:val="105"/>
        </w:rPr>
        <w:t>that</w:t>
      </w:r>
      <w:r>
        <w:rPr>
          <w:spacing w:val="-7"/>
          <w:w w:val="105"/>
        </w:rPr>
        <w:t xml:space="preserve"> </w:t>
      </w:r>
      <w:r>
        <w:rPr>
          <w:w w:val="105"/>
        </w:rPr>
        <w:t>identify</w:t>
      </w:r>
      <w:r>
        <w:rPr>
          <w:spacing w:val="-7"/>
          <w:w w:val="105"/>
        </w:rPr>
        <w:t xml:space="preserve"> </w:t>
      </w:r>
      <w:r>
        <w:rPr>
          <w:w w:val="105"/>
        </w:rPr>
        <w:t>diagnoses</w:t>
      </w:r>
      <w:r>
        <w:rPr>
          <w:spacing w:val="-8"/>
          <w:w w:val="105"/>
        </w:rPr>
        <w:t xml:space="preserve"> </w:t>
      </w:r>
      <w:r>
        <w:rPr>
          <w:w w:val="105"/>
        </w:rPr>
        <w:t>or</w:t>
      </w:r>
      <w:r>
        <w:rPr>
          <w:spacing w:val="-7"/>
          <w:w w:val="105"/>
        </w:rPr>
        <w:t xml:space="preserve"> </w:t>
      </w:r>
      <w:r>
        <w:rPr>
          <w:w w:val="105"/>
        </w:rPr>
        <w:t>interventions</w:t>
      </w:r>
      <w:r>
        <w:rPr>
          <w:spacing w:val="-7"/>
          <w:w w:val="105"/>
        </w:rPr>
        <w:t xml:space="preserve"> </w:t>
      </w:r>
      <w:r>
        <w:rPr>
          <w:w w:val="105"/>
        </w:rPr>
        <w:t>in</w:t>
      </w:r>
      <w:r>
        <w:rPr>
          <w:spacing w:val="-7"/>
          <w:w w:val="105"/>
        </w:rPr>
        <w:t xml:space="preserve"> </w:t>
      </w:r>
      <w:r>
        <w:rPr>
          <w:w w:val="105"/>
        </w:rPr>
        <w:t>this</w:t>
      </w:r>
      <w:r>
        <w:rPr>
          <w:spacing w:val="-7"/>
          <w:w w:val="105"/>
        </w:rPr>
        <w:t xml:space="preserve"> </w:t>
      </w:r>
      <w:r>
        <w:rPr>
          <w:w w:val="105"/>
        </w:rPr>
        <w:t>case</w:t>
      </w:r>
      <w:r>
        <w:rPr>
          <w:spacing w:val="-6"/>
          <w:w w:val="105"/>
        </w:rPr>
        <w:t xml:space="preserve"> </w:t>
      </w:r>
      <w:r>
        <w:rPr>
          <w:w w:val="105"/>
        </w:rPr>
        <w:t>report,</w:t>
      </w:r>
      <w:r>
        <w:rPr>
          <w:spacing w:val="-8"/>
          <w:w w:val="105"/>
        </w:rPr>
        <w:t xml:space="preserve"> </w:t>
      </w:r>
      <w:r>
        <w:rPr>
          <w:w w:val="105"/>
        </w:rPr>
        <w:t>including</w:t>
      </w:r>
      <w:r>
        <w:rPr>
          <w:spacing w:val="-8"/>
          <w:w w:val="105"/>
        </w:rPr>
        <w:t xml:space="preserve"> </w:t>
      </w:r>
      <w:r>
        <w:rPr>
          <w:w w:val="105"/>
        </w:rPr>
        <w:t>"case</w:t>
      </w:r>
      <w:r>
        <w:rPr>
          <w:spacing w:val="-7"/>
          <w:w w:val="105"/>
        </w:rPr>
        <w:t xml:space="preserve"> </w:t>
      </w:r>
      <w:r>
        <w:rPr>
          <w:w w:val="105"/>
        </w:rPr>
        <w:t>report"</w:t>
      </w:r>
      <w:r>
        <w:rPr>
          <w:rFonts w:ascii="Times New Roman"/>
          <w:w w:val="105"/>
        </w:rPr>
        <w:t xml:space="preserve"> </w:t>
      </w:r>
      <w:r w:rsidR="008B33A2">
        <w:rPr>
          <w:rFonts w:ascii="Times New Roman"/>
          <w:w w:val="105"/>
        </w:rPr>
        <w:t>:</w:t>
      </w:r>
      <w:r>
        <w:rPr>
          <w:rFonts w:ascii="Times New Roman"/>
        </w:rPr>
        <w:tab/>
      </w:r>
      <w:r>
        <w:rPr>
          <w:rFonts w:ascii="Times New Roman"/>
          <w:w w:val="103"/>
          <w:u w:val="single"/>
        </w:rPr>
        <w:t xml:space="preserve"> </w:t>
      </w:r>
      <w:r w:rsidR="008B33A2" w:rsidRPr="008B33A2">
        <w:rPr>
          <w:rFonts w:asciiTheme="majorHAnsi" w:eastAsia="Times New Roman" w:hAnsiTheme="majorHAnsi" w:cstheme="majorBidi"/>
          <w:color w:val="000000" w:themeColor="text1"/>
          <w:sz w:val="24"/>
          <w:szCs w:val="24"/>
        </w:rPr>
        <w:t>Aggressive cutaneous epidermotropic T cell lymphoma, Pathology, Cytometry</w:t>
      </w:r>
    </w:p>
    <w:p w:rsidR="00661680" w:rsidRDefault="008B23C7">
      <w:pPr>
        <w:pStyle w:val="Corpsdetexte"/>
        <w:tabs>
          <w:tab w:val="left" w:pos="2595"/>
          <w:tab w:val="left" w:pos="3124"/>
          <w:tab w:val="left" w:leader="dot" w:pos="12646"/>
          <w:tab w:val="left" w:pos="14771"/>
        </w:tabs>
        <w:spacing w:before="125"/>
        <w:ind w:left="211"/>
        <w:rPr>
          <w:rFonts w:ascii="Times New Roman"/>
        </w:rPr>
      </w:pPr>
      <w:r>
        <w:rPr>
          <w:rFonts w:ascii="Times New Roman"/>
          <w:u w:val="single"/>
        </w:rPr>
        <w:tab/>
      </w:r>
    </w:p>
    <w:p w:rsidR="00661680" w:rsidRDefault="00661680">
      <w:pPr>
        <w:rPr>
          <w:rFonts w:ascii="Times New Roman"/>
        </w:rPr>
        <w:sectPr w:rsidR="00661680">
          <w:type w:val="continuous"/>
          <w:pgSz w:w="15840" w:h="12240" w:orient="landscape"/>
          <w:pgMar w:top="380" w:right="460" w:bottom="280" w:left="500" w:header="720" w:footer="720" w:gutter="0"/>
          <w:cols w:space="720"/>
        </w:sectPr>
      </w:pPr>
    </w:p>
    <w:p w:rsidR="00661680" w:rsidRDefault="008B23C7">
      <w:pPr>
        <w:spacing w:before="93"/>
        <w:ind w:left="227"/>
        <w:rPr>
          <w:rFonts w:ascii="Arial"/>
          <w:b/>
          <w:sz w:val="20"/>
        </w:rPr>
      </w:pPr>
      <w:r>
        <w:rPr>
          <w:rFonts w:ascii="Arial"/>
          <w:b/>
          <w:w w:val="105"/>
          <w:sz w:val="20"/>
        </w:rPr>
        <w:t>Abstract</w:t>
      </w:r>
    </w:p>
    <w:p w:rsidR="00661680" w:rsidRDefault="008B23C7">
      <w:pPr>
        <w:spacing w:before="17"/>
        <w:ind w:left="227"/>
        <w:rPr>
          <w:rFonts w:ascii="Arial"/>
          <w:b/>
          <w:sz w:val="20"/>
        </w:rPr>
      </w:pPr>
      <w:r>
        <w:rPr>
          <w:rFonts w:ascii="Arial"/>
          <w:b/>
          <w:spacing w:val="-1"/>
          <w:w w:val="105"/>
          <w:sz w:val="20"/>
        </w:rPr>
        <w:t>(no</w:t>
      </w:r>
      <w:r>
        <w:rPr>
          <w:rFonts w:ascii="Arial"/>
          <w:b/>
          <w:spacing w:val="-14"/>
          <w:w w:val="105"/>
          <w:sz w:val="20"/>
        </w:rPr>
        <w:t xml:space="preserve"> </w:t>
      </w:r>
      <w:r>
        <w:rPr>
          <w:rFonts w:ascii="Arial"/>
          <w:b/>
          <w:spacing w:val="-1"/>
          <w:w w:val="105"/>
          <w:sz w:val="20"/>
        </w:rPr>
        <w:t>references)</w:t>
      </w:r>
    </w:p>
    <w:p w:rsidR="00661680" w:rsidRDefault="008B23C7">
      <w:pPr>
        <w:pStyle w:val="Corpsdetexte"/>
        <w:tabs>
          <w:tab w:val="left" w:pos="824"/>
          <w:tab w:val="left" w:leader="dot" w:pos="10343"/>
          <w:tab w:val="left" w:pos="12468"/>
        </w:tabs>
        <w:spacing w:before="62"/>
        <w:ind w:left="233"/>
        <w:rPr>
          <w:rFonts w:ascii="Times New Roman"/>
        </w:rPr>
      </w:pPr>
      <w:r>
        <w:br w:type="column"/>
      </w:r>
      <w:r>
        <w:rPr>
          <w:rFonts w:ascii="Arial"/>
          <w:b/>
          <w:w w:val="105"/>
          <w:position w:val="-2"/>
        </w:rPr>
        <w:t>3a</w:t>
      </w:r>
      <w:r>
        <w:rPr>
          <w:rFonts w:ascii="Arial"/>
          <w:b/>
          <w:w w:val="105"/>
          <w:position w:val="-2"/>
        </w:rPr>
        <w:tab/>
      </w:r>
      <w:r>
        <w:rPr>
          <w:spacing w:val="-3"/>
        </w:rPr>
        <w:t>Introduction:</w:t>
      </w:r>
      <w:r>
        <w:rPr>
          <w:spacing w:val="-12"/>
        </w:rPr>
        <w:t xml:space="preserve"> </w:t>
      </w:r>
      <w:r>
        <w:rPr>
          <w:spacing w:val="-3"/>
        </w:rPr>
        <w:t>What</w:t>
      </w:r>
      <w:r>
        <w:rPr>
          <w:spacing w:val="-12"/>
        </w:rPr>
        <w:t xml:space="preserve"> </w:t>
      </w:r>
      <w:r>
        <w:rPr>
          <w:spacing w:val="-3"/>
        </w:rPr>
        <w:t>is</w:t>
      </w:r>
      <w:r>
        <w:rPr>
          <w:spacing w:val="-11"/>
        </w:rPr>
        <w:t xml:space="preserve"> </w:t>
      </w:r>
      <w:r>
        <w:rPr>
          <w:spacing w:val="-3"/>
        </w:rPr>
        <w:t>unique</w:t>
      </w:r>
      <w:r>
        <w:rPr>
          <w:spacing w:val="-12"/>
        </w:rPr>
        <w:t xml:space="preserve"> </w:t>
      </w:r>
      <w:r>
        <w:rPr>
          <w:spacing w:val="-3"/>
        </w:rPr>
        <w:t>about</w:t>
      </w:r>
      <w:r>
        <w:rPr>
          <w:spacing w:val="-11"/>
        </w:rPr>
        <w:t xml:space="preserve"> </w:t>
      </w:r>
      <w:r>
        <w:rPr>
          <w:spacing w:val="-3"/>
        </w:rPr>
        <w:t>this</w:t>
      </w:r>
      <w:r>
        <w:rPr>
          <w:spacing w:val="-12"/>
        </w:rPr>
        <w:t xml:space="preserve"> </w:t>
      </w:r>
      <w:r>
        <w:rPr>
          <w:spacing w:val="-3"/>
        </w:rPr>
        <w:t>case</w:t>
      </w:r>
      <w:r>
        <w:rPr>
          <w:spacing w:val="-11"/>
        </w:rPr>
        <w:t xml:space="preserve"> </w:t>
      </w:r>
      <w:r>
        <w:rPr>
          <w:spacing w:val="-3"/>
        </w:rPr>
        <w:t>and</w:t>
      </w:r>
      <w:r>
        <w:rPr>
          <w:spacing w:val="-12"/>
        </w:rPr>
        <w:t xml:space="preserve"> </w:t>
      </w:r>
      <w:r>
        <w:rPr>
          <w:spacing w:val="-3"/>
        </w:rPr>
        <w:t>what</w:t>
      </w:r>
      <w:r>
        <w:rPr>
          <w:spacing w:val="-11"/>
        </w:rPr>
        <w:t xml:space="preserve"> </w:t>
      </w:r>
      <w:r>
        <w:rPr>
          <w:spacing w:val="-3"/>
        </w:rPr>
        <w:t>does</w:t>
      </w:r>
      <w:r>
        <w:rPr>
          <w:spacing w:val="-12"/>
        </w:rPr>
        <w:t xml:space="preserve"> </w:t>
      </w:r>
      <w:r>
        <w:rPr>
          <w:spacing w:val="-3"/>
        </w:rPr>
        <w:t>it</w:t>
      </w:r>
      <w:r>
        <w:rPr>
          <w:spacing w:val="-12"/>
        </w:rPr>
        <w:t xml:space="preserve"> </w:t>
      </w:r>
      <w:r>
        <w:rPr>
          <w:spacing w:val="-3"/>
        </w:rPr>
        <w:t>add</w:t>
      </w:r>
      <w:r>
        <w:rPr>
          <w:spacing w:val="-11"/>
        </w:rPr>
        <w:t xml:space="preserve"> </w:t>
      </w:r>
      <w:r>
        <w:rPr>
          <w:spacing w:val="-3"/>
        </w:rPr>
        <w:t>to</w:t>
      </w:r>
      <w:r>
        <w:rPr>
          <w:spacing w:val="-12"/>
        </w:rPr>
        <w:t xml:space="preserve"> </w:t>
      </w:r>
      <w:r>
        <w:rPr>
          <w:spacing w:val="-3"/>
        </w:rPr>
        <w:t>the</w:t>
      </w:r>
      <w:r>
        <w:rPr>
          <w:spacing w:val="-11"/>
        </w:rPr>
        <w:t xml:space="preserve"> </w:t>
      </w:r>
      <w:r>
        <w:rPr>
          <w:spacing w:val="-3"/>
        </w:rPr>
        <w:t>scientific</w:t>
      </w:r>
      <w:r>
        <w:rPr>
          <w:spacing w:val="-12"/>
        </w:rPr>
        <w:t xml:space="preserve"> </w:t>
      </w:r>
      <w:r>
        <w:rPr>
          <w:spacing w:val="-2"/>
        </w:rPr>
        <w:t>literature?</w:t>
      </w:r>
      <w:r>
        <w:rPr>
          <w:rFonts w:ascii="Times New Roman"/>
        </w:rPr>
        <w:t xml:space="preserve"> </w:t>
      </w:r>
      <w:r>
        <w:rPr>
          <w:rFonts w:ascii="Times New Roman"/>
        </w:rPr>
        <w:tab/>
      </w:r>
      <w:r>
        <w:rPr>
          <w:rFonts w:ascii="Times New Roman"/>
          <w:w w:val="103"/>
          <w:u w:val="single"/>
        </w:rPr>
        <w:t xml:space="preserve"> </w:t>
      </w:r>
      <w:r w:rsidR="008B33A2">
        <w:rPr>
          <w:rFonts w:ascii="Times New Roman"/>
          <w:w w:val="103"/>
          <w:u w:val="single"/>
        </w:rPr>
        <w:t xml:space="preserve">RARE, </w:t>
      </w:r>
      <w:r w:rsidR="008B33A2" w:rsidRPr="008B33A2">
        <w:rPr>
          <w:rFonts w:ascii="Times New Roman"/>
          <w:w w:val="103"/>
          <w:u w:val="single"/>
        </w:rPr>
        <w:t>AGRESSIVITY</w:t>
      </w:r>
      <w:r>
        <w:rPr>
          <w:rFonts w:ascii="Times New Roman"/>
          <w:u w:val="single"/>
        </w:rPr>
        <w:tab/>
      </w:r>
    </w:p>
    <w:p w:rsidR="00661680" w:rsidRDefault="008B23C7" w:rsidP="008B33A2">
      <w:pPr>
        <w:pStyle w:val="Corpsdetexte"/>
        <w:tabs>
          <w:tab w:val="left" w:pos="824"/>
          <w:tab w:val="left" w:leader="dot" w:pos="10343"/>
          <w:tab w:val="left" w:pos="12473"/>
        </w:tabs>
        <w:spacing w:before="104"/>
        <w:ind w:left="227"/>
      </w:pPr>
      <w:r>
        <w:rPr>
          <w:rFonts w:ascii="Arial"/>
          <w:b/>
          <w:w w:val="105"/>
          <w:position w:val="2"/>
        </w:rPr>
        <w:t>3b</w:t>
      </w:r>
      <w:r>
        <w:rPr>
          <w:rFonts w:ascii="Arial"/>
          <w:b/>
          <w:w w:val="105"/>
          <w:position w:val="2"/>
        </w:rPr>
        <w:tab/>
      </w:r>
      <w:r>
        <w:rPr>
          <w:spacing w:val="-5"/>
        </w:rPr>
        <w:t>Main</w:t>
      </w:r>
      <w:r>
        <w:rPr>
          <w:spacing w:val="-16"/>
        </w:rPr>
        <w:t xml:space="preserve"> </w:t>
      </w:r>
      <w:r>
        <w:rPr>
          <w:spacing w:val="-5"/>
        </w:rPr>
        <w:t>symptoms</w:t>
      </w:r>
      <w:r>
        <w:rPr>
          <w:spacing w:val="-16"/>
        </w:rPr>
        <w:t xml:space="preserve"> </w:t>
      </w:r>
      <w:r>
        <w:rPr>
          <w:spacing w:val="-5"/>
        </w:rPr>
        <w:t>and/or</w:t>
      </w:r>
      <w:r>
        <w:rPr>
          <w:spacing w:val="-14"/>
        </w:rPr>
        <w:t xml:space="preserve"> </w:t>
      </w:r>
      <w:r>
        <w:rPr>
          <w:spacing w:val="-5"/>
        </w:rPr>
        <w:t>important</w:t>
      </w:r>
      <w:r>
        <w:rPr>
          <w:spacing w:val="-16"/>
        </w:rPr>
        <w:t xml:space="preserve"> </w:t>
      </w:r>
      <w:r>
        <w:rPr>
          <w:spacing w:val="-4"/>
        </w:rPr>
        <w:t>clinical</w:t>
      </w:r>
      <w:r>
        <w:rPr>
          <w:spacing w:val="-16"/>
        </w:rPr>
        <w:t xml:space="preserve"> </w:t>
      </w:r>
      <w:r w:rsidR="008B33A2">
        <w:rPr>
          <w:spacing w:val="-4"/>
        </w:rPr>
        <w:t xml:space="preserve">findings: </w:t>
      </w:r>
      <w:r w:rsidR="008B33A2" w:rsidRPr="00C94258">
        <w:rPr>
          <w:rFonts w:asciiTheme="majorHAnsi" w:hAnsiTheme="majorHAnsi" w:cstheme="majorBidi"/>
          <w:color w:val="000000" w:themeColor="text1"/>
        </w:rPr>
        <w:t>presenting a rash made up o</w:t>
      </w:r>
      <w:r w:rsidR="008B33A2">
        <w:rPr>
          <w:rFonts w:asciiTheme="majorHAnsi" w:hAnsiTheme="majorHAnsi" w:cstheme="majorBidi"/>
          <w:color w:val="000000" w:themeColor="text1"/>
        </w:rPr>
        <w:t xml:space="preserve">f plaques evolving for 6 months, </w:t>
      </w:r>
      <w:r w:rsidR="008B33A2" w:rsidRPr="00C94258">
        <w:rPr>
          <w:rFonts w:asciiTheme="majorHAnsi" w:hAnsiTheme="majorHAnsi" w:cstheme="majorBidi"/>
          <w:color w:val="000000" w:themeColor="text1"/>
        </w:rPr>
        <w:t xml:space="preserve">associated with scalp lesion and alopecia </w:t>
      </w:r>
      <w:r w:rsidR="008B33A2" w:rsidRPr="008B33A2">
        <w:rPr>
          <w:spacing w:val="-4"/>
        </w:rPr>
        <w:t>(abstract, clinical presentation)</w:t>
      </w:r>
      <w:r>
        <w:rPr>
          <w:spacing w:val="-4"/>
        </w:rPr>
        <w:tab/>
      </w:r>
      <w:r>
        <w:rPr>
          <w:spacing w:val="-4"/>
          <w:w w:val="103"/>
          <w:u w:val="single"/>
        </w:rPr>
        <w:t xml:space="preserve"> </w:t>
      </w:r>
      <w:r>
        <w:rPr>
          <w:spacing w:val="-4"/>
          <w:u w:val="single"/>
        </w:rPr>
        <w:tab/>
      </w:r>
    </w:p>
    <w:p w:rsidR="00661680" w:rsidRDefault="008B23C7">
      <w:pPr>
        <w:pStyle w:val="Corpsdetexte"/>
        <w:tabs>
          <w:tab w:val="left" w:pos="824"/>
          <w:tab w:val="left" w:leader="dot" w:pos="10343"/>
          <w:tab w:val="left" w:pos="12473"/>
        </w:tabs>
        <w:spacing w:before="87"/>
        <w:ind w:left="233"/>
      </w:pPr>
      <w:r>
        <w:rPr>
          <w:rFonts w:ascii="Arial"/>
          <w:b/>
          <w:w w:val="105"/>
        </w:rPr>
        <w:t>3c</w:t>
      </w:r>
      <w:r>
        <w:rPr>
          <w:rFonts w:ascii="Arial"/>
          <w:b/>
          <w:w w:val="105"/>
        </w:rPr>
        <w:tab/>
      </w:r>
      <w:r>
        <w:rPr>
          <w:spacing w:val="-4"/>
        </w:rPr>
        <w:t>The</w:t>
      </w:r>
      <w:r>
        <w:rPr>
          <w:spacing w:val="-16"/>
        </w:rPr>
        <w:t xml:space="preserve"> </w:t>
      </w:r>
      <w:r>
        <w:rPr>
          <w:spacing w:val="-4"/>
        </w:rPr>
        <w:t>main</w:t>
      </w:r>
      <w:r>
        <w:rPr>
          <w:spacing w:val="-16"/>
        </w:rPr>
        <w:t xml:space="preserve"> </w:t>
      </w:r>
      <w:r>
        <w:rPr>
          <w:spacing w:val="-4"/>
        </w:rPr>
        <w:t>diagnoses,</w:t>
      </w:r>
      <w:r>
        <w:rPr>
          <w:spacing w:val="-17"/>
        </w:rPr>
        <w:t xml:space="preserve"> </w:t>
      </w:r>
      <w:r>
        <w:rPr>
          <w:spacing w:val="-4"/>
        </w:rPr>
        <w:t>therapeutic</w:t>
      </w:r>
      <w:r>
        <w:rPr>
          <w:spacing w:val="-16"/>
        </w:rPr>
        <w:t xml:space="preserve"> </w:t>
      </w:r>
      <w:r>
        <w:rPr>
          <w:spacing w:val="-4"/>
        </w:rPr>
        <w:t>interventions,</w:t>
      </w:r>
      <w:r>
        <w:rPr>
          <w:spacing w:val="-17"/>
        </w:rPr>
        <w:t xml:space="preserve"> </w:t>
      </w:r>
      <w:r>
        <w:rPr>
          <w:spacing w:val="-4"/>
        </w:rPr>
        <w:t>and</w:t>
      </w:r>
      <w:r>
        <w:rPr>
          <w:spacing w:val="-16"/>
        </w:rPr>
        <w:t xml:space="preserve"> </w:t>
      </w:r>
      <w:r>
        <w:rPr>
          <w:spacing w:val="-4"/>
        </w:rPr>
        <w:t>outcomes</w:t>
      </w:r>
      <w:r>
        <w:t xml:space="preserve"> </w:t>
      </w:r>
      <w:r w:rsidR="008B33A2">
        <w:t xml:space="preserve">: microscopy, </w:t>
      </w:r>
      <w:r w:rsidR="008B33A2" w:rsidRPr="008B33A2">
        <w:t>immunohistochemistry</w:t>
      </w:r>
      <w:r w:rsidR="008B33A2">
        <w:t>and cytometry (Abstract, conclusion)</w:t>
      </w:r>
      <w:r>
        <w:tab/>
      </w:r>
      <w:r>
        <w:rPr>
          <w:w w:val="103"/>
          <w:u w:val="single"/>
        </w:rPr>
        <w:t xml:space="preserve"> </w:t>
      </w:r>
      <w:r>
        <w:rPr>
          <w:u w:val="single"/>
        </w:rPr>
        <w:tab/>
      </w:r>
    </w:p>
    <w:p w:rsidR="008B33A2" w:rsidRPr="008B33A2" w:rsidRDefault="008B23C7" w:rsidP="008B33A2">
      <w:pPr>
        <w:pStyle w:val="Corpsdetexte"/>
        <w:spacing w:before="2" w:line="360" w:lineRule="auto"/>
        <w:jc w:val="both"/>
        <w:rPr>
          <w:rFonts w:asciiTheme="majorHAnsi" w:eastAsia="Times New Roman" w:hAnsiTheme="majorHAnsi" w:cstheme="majorBidi"/>
          <w:color w:val="000000" w:themeColor="text1"/>
          <w:sz w:val="24"/>
          <w:szCs w:val="24"/>
        </w:rPr>
      </w:pPr>
      <w:r>
        <w:rPr>
          <w:rFonts w:ascii="Arial" w:hAnsi="Arial"/>
          <w:b/>
          <w:w w:val="105"/>
        </w:rPr>
        <w:t>3d</w:t>
      </w:r>
      <w:r>
        <w:rPr>
          <w:rFonts w:ascii="Arial" w:hAnsi="Arial"/>
          <w:b/>
          <w:w w:val="105"/>
        </w:rPr>
        <w:tab/>
      </w:r>
      <w:r>
        <w:rPr>
          <w:spacing w:val="-4"/>
        </w:rPr>
        <w:t>Conclusion—What</w:t>
      </w:r>
      <w:r>
        <w:rPr>
          <w:spacing w:val="-16"/>
        </w:rPr>
        <w:t xml:space="preserve"> </w:t>
      </w:r>
      <w:r>
        <w:rPr>
          <w:spacing w:val="-4"/>
        </w:rPr>
        <w:t>is</w:t>
      </w:r>
      <w:r>
        <w:rPr>
          <w:spacing w:val="-15"/>
        </w:rPr>
        <w:t xml:space="preserve"> </w:t>
      </w:r>
      <w:r>
        <w:rPr>
          <w:spacing w:val="-4"/>
        </w:rPr>
        <w:t>the</w:t>
      </w:r>
      <w:r>
        <w:rPr>
          <w:spacing w:val="-15"/>
        </w:rPr>
        <w:t xml:space="preserve"> </w:t>
      </w:r>
      <w:r>
        <w:rPr>
          <w:spacing w:val="-4"/>
        </w:rPr>
        <w:t>main</w:t>
      </w:r>
      <w:r>
        <w:rPr>
          <w:spacing w:val="-14"/>
        </w:rPr>
        <w:t xml:space="preserve"> </w:t>
      </w:r>
      <w:r>
        <w:rPr>
          <w:spacing w:val="-4"/>
        </w:rPr>
        <w:t>“take-away”</w:t>
      </w:r>
      <w:r>
        <w:rPr>
          <w:spacing w:val="-15"/>
        </w:rPr>
        <w:t xml:space="preserve"> </w:t>
      </w:r>
      <w:r>
        <w:rPr>
          <w:spacing w:val="-3"/>
        </w:rPr>
        <w:t>lesson(s)</w:t>
      </w:r>
      <w:r>
        <w:rPr>
          <w:spacing w:val="-15"/>
        </w:rPr>
        <w:t xml:space="preserve"> </w:t>
      </w:r>
      <w:r>
        <w:rPr>
          <w:spacing w:val="-3"/>
        </w:rPr>
        <w:t>from</w:t>
      </w:r>
      <w:r>
        <w:rPr>
          <w:spacing w:val="-13"/>
        </w:rPr>
        <w:t xml:space="preserve"> </w:t>
      </w:r>
      <w:r>
        <w:rPr>
          <w:spacing w:val="-3"/>
        </w:rPr>
        <w:t>this</w:t>
      </w:r>
      <w:r>
        <w:rPr>
          <w:spacing w:val="-15"/>
        </w:rPr>
        <w:t xml:space="preserve"> </w:t>
      </w:r>
      <w:r>
        <w:rPr>
          <w:spacing w:val="-3"/>
        </w:rPr>
        <w:t>case?</w:t>
      </w:r>
      <w:r>
        <w:t xml:space="preserve"> </w:t>
      </w:r>
      <w:r w:rsidR="008B33A2" w:rsidRPr="008B33A2">
        <w:rPr>
          <w:rFonts w:asciiTheme="majorHAnsi" w:eastAsia="Times New Roman" w:hAnsiTheme="majorHAnsi" w:cstheme="majorBidi"/>
          <w:color w:val="000000" w:themeColor="text1"/>
          <w:sz w:val="24"/>
          <w:szCs w:val="24"/>
        </w:rPr>
        <w:t>LCEA CD8 + is a lymphoma with a poor prognosis, despite the use of aggressive chemotherapy drugs. The use of gemcitabine, pralatrexate, brentuximab, as well as allogeneic stem cell transplantation seems to open up new therapeutic avenues.</w:t>
      </w:r>
    </w:p>
    <w:p w:rsidR="00661680" w:rsidRDefault="008B33A2">
      <w:pPr>
        <w:pStyle w:val="Corpsdetexte"/>
        <w:tabs>
          <w:tab w:val="left" w:pos="824"/>
          <w:tab w:val="left" w:leader="dot" w:pos="10343"/>
          <w:tab w:val="left" w:pos="12473"/>
        </w:tabs>
        <w:spacing w:before="111"/>
        <w:ind w:left="227"/>
      </w:pPr>
      <w:r>
        <w:t>(abstract, conclusion)</w:t>
      </w:r>
      <w:r w:rsidR="008B23C7">
        <w:tab/>
      </w:r>
      <w:r w:rsidR="008B23C7">
        <w:rPr>
          <w:w w:val="103"/>
          <w:u w:val="single"/>
        </w:rPr>
        <w:t xml:space="preserve"> </w:t>
      </w:r>
      <w:r w:rsidR="008B23C7">
        <w:rPr>
          <w:u w:val="single"/>
        </w:rPr>
        <w:tab/>
      </w:r>
    </w:p>
    <w:p w:rsidR="00661680" w:rsidRDefault="00661680">
      <w:pPr>
        <w:sectPr w:rsidR="00661680">
          <w:type w:val="continuous"/>
          <w:pgSz w:w="15840" w:h="12240" w:orient="landscape"/>
          <w:pgMar w:top="380" w:right="460" w:bottom="280" w:left="500" w:header="720" w:footer="720" w:gutter="0"/>
          <w:cols w:num="2" w:space="720" w:equalWidth="0">
            <w:col w:w="1760" w:space="544"/>
            <w:col w:w="12576"/>
          </w:cols>
        </w:sectPr>
      </w:pPr>
    </w:p>
    <w:p w:rsidR="008B33A2" w:rsidRPr="008B33A2" w:rsidRDefault="008B23C7" w:rsidP="008B33A2">
      <w:pPr>
        <w:pStyle w:val="Corpsdetexte"/>
        <w:spacing w:before="1" w:line="360" w:lineRule="auto"/>
        <w:ind w:right="891" w:firstLine="720"/>
        <w:jc w:val="both"/>
        <w:rPr>
          <w:rFonts w:asciiTheme="majorHAnsi" w:eastAsia="Times New Roman" w:hAnsiTheme="majorHAnsi" w:cstheme="majorBidi"/>
          <w:color w:val="000000" w:themeColor="text1"/>
          <w:sz w:val="24"/>
          <w:szCs w:val="24"/>
        </w:rPr>
      </w:pPr>
      <w:r>
        <w:rPr>
          <w:rFonts w:ascii="Arial"/>
          <w:b/>
          <w:w w:val="105"/>
        </w:rPr>
        <w:t>Introduction</w:t>
      </w:r>
      <w:r>
        <w:rPr>
          <w:rFonts w:ascii="Arial"/>
          <w:b/>
          <w:w w:val="105"/>
        </w:rPr>
        <w:tab/>
        <w:t>4</w:t>
      </w:r>
      <w:r>
        <w:rPr>
          <w:rFonts w:ascii="Arial"/>
          <w:b/>
          <w:w w:val="105"/>
        </w:rPr>
        <w:tab/>
      </w:r>
      <w:r>
        <w:t>One</w:t>
      </w:r>
      <w:r>
        <w:rPr>
          <w:spacing w:val="32"/>
        </w:rPr>
        <w:t xml:space="preserve"> </w:t>
      </w:r>
      <w:r>
        <w:t>or</w:t>
      </w:r>
      <w:r>
        <w:rPr>
          <w:spacing w:val="32"/>
        </w:rPr>
        <w:t xml:space="preserve"> </w:t>
      </w:r>
      <w:r>
        <w:t>two</w:t>
      </w:r>
      <w:r>
        <w:rPr>
          <w:spacing w:val="33"/>
        </w:rPr>
        <w:t xml:space="preserve"> </w:t>
      </w:r>
      <w:r>
        <w:t>paragraphs</w:t>
      </w:r>
      <w:r>
        <w:rPr>
          <w:spacing w:val="33"/>
        </w:rPr>
        <w:t xml:space="preserve"> </w:t>
      </w:r>
      <w:r>
        <w:t>summarizing</w:t>
      </w:r>
      <w:r>
        <w:rPr>
          <w:spacing w:val="33"/>
        </w:rPr>
        <w:t xml:space="preserve"> </w:t>
      </w:r>
      <w:r>
        <w:t>why</w:t>
      </w:r>
      <w:r>
        <w:rPr>
          <w:spacing w:val="32"/>
        </w:rPr>
        <w:t xml:space="preserve"> </w:t>
      </w:r>
      <w:r>
        <w:t>this</w:t>
      </w:r>
      <w:r>
        <w:rPr>
          <w:spacing w:val="33"/>
        </w:rPr>
        <w:t xml:space="preserve"> </w:t>
      </w:r>
      <w:r>
        <w:t>case</w:t>
      </w:r>
      <w:r>
        <w:rPr>
          <w:spacing w:val="33"/>
        </w:rPr>
        <w:t xml:space="preserve"> </w:t>
      </w:r>
      <w:r>
        <w:t>is</w:t>
      </w:r>
      <w:r>
        <w:rPr>
          <w:spacing w:val="33"/>
        </w:rPr>
        <w:t xml:space="preserve"> </w:t>
      </w:r>
      <w:r>
        <w:t>unique</w:t>
      </w:r>
      <w:r>
        <w:rPr>
          <w:spacing w:val="33"/>
        </w:rPr>
        <w:t xml:space="preserve"> </w:t>
      </w:r>
      <w:r>
        <w:t>(</w:t>
      </w:r>
      <w:r>
        <w:rPr>
          <w:rFonts w:ascii="Arial"/>
          <w:b/>
        </w:rPr>
        <w:t>may</w:t>
      </w:r>
      <w:r>
        <w:rPr>
          <w:rFonts w:ascii="Arial"/>
          <w:b/>
          <w:spacing w:val="37"/>
        </w:rPr>
        <w:t xml:space="preserve"> </w:t>
      </w:r>
      <w:r>
        <w:rPr>
          <w:rFonts w:ascii="Arial"/>
          <w:b/>
        </w:rPr>
        <w:t>include</w:t>
      </w:r>
      <w:r>
        <w:rPr>
          <w:rFonts w:ascii="Arial"/>
          <w:b/>
          <w:spacing w:val="7"/>
        </w:rPr>
        <w:t xml:space="preserve"> </w:t>
      </w:r>
      <w:r>
        <w:t>reference</w:t>
      </w:r>
      <w:r>
        <w:rPr>
          <w:rFonts w:ascii="Arial"/>
          <w:b/>
        </w:rPr>
        <w:t>s</w:t>
      </w:r>
      <w:r>
        <w:t>)</w:t>
      </w:r>
      <w:r w:rsidR="008B33A2" w:rsidRPr="008B33A2">
        <w:rPr>
          <w:rFonts w:asciiTheme="majorHAnsi" w:eastAsia="Times New Roman" w:hAnsiTheme="majorHAnsi" w:cstheme="majorBidi"/>
          <w:color w:val="000000" w:themeColor="text1"/>
          <w:sz w:val="24"/>
          <w:szCs w:val="24"/>
        </w:rPr>
        <w:t>:</w:t>
      </w:r>
      <w:r w:rsidR="008B33A2" w:rsidRPr="008B33A2">
        <w:rPr>
          <w:rFonts w:ascii="Arial" w:eastAsia="Times New Roman" w:hAnsi="Arial" w:cs="Arial"/>
          <w:color w:val="222222"/>
          <w:sz w:val="24"/>
          <w:szCs w:val="24"/>
          <w:shd w:val="clear" w:color="auto" w:fill="FFFFFF"/>
          <w:lang w:val="fr-FR"/>
        </w:rPr>
        <w:t xml:space="preserve"> </w:t>
      </w:r>
      <w:r w:rsidR="008B33A2" w:rsidRPr="008B33A2">
        <w:rPr>
          <w:rFonts w:asciiTheme="majorHAnsi" w:eastAsia="Times New Roman" w:hAnsiTheme="majorHAnsi" w:cstheme="majorBidi"/>
          <w:color w:val="000000" w:themeColor="text1"/>
          <w:sz w:val="24"/>
          <w:szCs w:val="24"/>
        </w:rPr>
        <w:t>Aggressive" CD8+ cutaneous epidermotropic T-lymphoma is a rare entity belonging to the group of cutaneous lymphomas with a cytotoxic T/NK phenotype and which is characterized by: rapidly evolving tumor lesions at the onset, keratinocyte necrosis, a cytotoxic T immunophenotype and an unfavorable prognosis</w:t>
      </w:r>
    </w:p>
    <w:p w:rsidR="008B33A2" w:rsidRPr="008B33A2" w:rsidRDefault="008B33A2" w:rsidP="008B33A2">
      <w:pPr>
        <w:spacing w:before="1" w:line="360" w:lineRule="auto"/>
        <w:ind w:right="891"/>
        <w:jc w:val="both"/>
        <w:rPr>
          <w:rFonts w:asciiTheme="majorHAnsi" w:eastAsia="Times New Roman" w:hAnsiTheme="majorHAnsi" w:cstheme="majorBidi"/>
          <w:color w:val="000000" w:themeColor="text1"/>
          <w:sz w:val="24"/>
          <w:szCs w:val="24"/>
        </w:rPr>
      </w:pPr>
      <w:r w:rsidRPr="008B33A2">
        <w:rPr>
          <w:rFonts w:asciiTheme="majorHAnsi" w:eastAsia="Times New Roman" w:hAnsiTheme="majorHAnsi" w:cstheme="majorBidi"/>
          <w:color w:val="000000" w:themeColor="text1"/>
          <w:sz w:val="24"/>
          <w:szCs w:val="24"/>
        </w:rPr>
        <w:t>In this study, we report the case of a young patient with this type of cutaneous lymphoma revealed by a rash made up of plaques evolving for 6 months, associated with scalp lesion and alopecia.</w:t>
      </w:r>
    </w:p>
    <w:p w:rsidR="008B33A2" w:rsidRPr="008B33A2" w:rsidRDefault="008B33A2" w:rsidP="008B33A2">
      <w:pPr>
        <w:spacing w:before="2" w:line="360" w:lineRule="auto"/>
        <w:ind w:left="115"/>
        <w:jc w:val="both"/>
        <w:rPr>
          <w:rFonts w:asciiTheme="majorHAnsi" w:eastAsia="Times New Roman" w:hAnsiTheme="majorHAnsi" w:cstheme="majorBidi"/>
          <w:color w:val="000000" w:themeColor="text1"/>
          <w:sz w:val="24"/>
          <w:szCs w:val="24"/>
        </w:rPr>
      </w:pPr>
      <w:r w:rsidRPr="008B33A2">
        <w:rPr>
          <w:rFonts w:asciiTheme="majorHAnsi" w:eastAsia="Times New Roman" w:hAnsiTheme="majorHAnsi" w:cstheme="majorBidi"/>
          <w:color w:val="000000" w:themeColor="text1"/>
          <w:sz w:val="24"/>
          <w:szCs w:val="24"/>
        </w:rPr>
        <w:t>LCEA CD8 + is a lymphoma with a poor prognosis, despite the use of aggressive chemotherapy drugs. The use of gemcitabine, pralatrexate, brentuximab, as well as allogeneic stem cell transplantation seems to open up new therapeutic avenues.</w:t>
      </w:r>
    </w:p>
    <w:p w:rsidR="00661680" w:rsidRDefault="008B23C7">
      <w:pPr>
        <w:tabs>
          <w:tab w:val="left" w:pos="2595"/>
          <w:tab w:val="left" w:pos="3128"/>
          <w:tab w:val="left" w:leader="dot" w:pos="12646"/>
          <w:tab w:val="left" w:pos="14777"/>
        </w:tabs>
        <w:spacing w:before="106"/>
        <w:ind w:left="224"/>
        <w:rPr>
          <w:sz w:val="20"/>
        </w:rPr>
      </w:pPr>
      <w:r>
        <w:rPr>
          <w:rFonts w:ascii="Times New Roman"/>
          <w:sz w:val="20"/>
        </w:rPr>
        <w:tab/>
      </w:r>
      <w:r>
        <w:rPr>
          <w:w w:val="103"/>
          <w:sz w:val="20"/>
          <w:u w:val="single"/>
        </w:rPr>
        <w:t xml:space="preserve"> </w:t>
      </w:r>
      <w:r>
        <w:rPr>
          <w:sz w:val="20"/>
          <w:u w:val="single"/>
        </w:rPr>
        <w:tab/>
      </w:r>
    </w:p>
    <w:p w:rsidR="00661680" w:rsidRDefault="008B23C7" w:rsidP="008B33A2">
      <w:pPr>
        <w:pStyle w:val="Corpsdetexte"/>
        <w:spacing w:before="1" w:line="360" w:lineRule="auto"/>
        <w:ind w:right="891"/>
      </w:pPr>
      <w:r>
        <w:rPr>
          <w:rFonts w:ascii="Arial"/>
          <w:b/>
          <w:w w:val="105"/>
        </w:rPr>
        <w:t>Patient</w:t>
      </w:r>
      <w:r>
        <w:rPr>
          <w:rFonts w:ascii="Arial"/>
          <w:b/>
          <w:spacing w:val="-4"/>
          <w:w w:val="105"/>
        </w:rPr>
        <w:t xml:space="preserve"> </w:t>
      </w:r>
      <w:r>
        <w:rPr>
          <w:rFonts w:ascii="Arial"/>
          <w:b/>
          <w:w w:val="105"/>
        </w:rPr>
        <w:t>Information</w:t>
      </w:r>
      <w:r>
        <w:rPr>
          <w:rFonts w:ascii="Arial"/>
          <w:b/>
          <w:w w:val="105"/>
        </w:rPr>
        <w:tab/>
        <w:t>5a</w:t>
      </w:r>
      <w:r>
        <w:rPr>
          <w:rFonts w:ascii="Arial"/>
          <w:b/>
          <w:w w:val="105"/>
        </w:rPr>
        <w:tab/>
      </w:r>
      <w:r>
        <w:t>De-identified</w:t>
      </w:r>
      <w:r>
        <w:rPr>
          <w:spacing w:val="52"/>
        </w:rPr>
        <w:t xml:space="preserve"> </w:t>
      </w:r>
      <w:r>
        <w:t>patient</w:t>
      </w:r>
      <w:r>
        <w:rPr>
          <w:spacing w:val="53"/>
        </w:rPr>
        <w:t xml:space="preserve"> </w:t>
      </w:r>
      <w:r>
        <w:t>specific</w:t>
      </w:r>
      <w:r>
        <w:rPr>
          <w:spacing w:val="54"/>
        </w:rPr>
        <w:t xml:space="preserve"> </w:t>
      </w:r>
      <w:r>
        <w:t xml:space="preserve">information </w:t>
      </w:r>
      <w:r w:rsidR="008B33A2" w:rsidRPr="00C94258">
        <w:rPr>
          <w:rFonts w:asciiTheme="majorHAnsi" w:hAnsiTheme="majorHAnsi" w:cstheme="majorBidi"/>
          <w:color w:val="000000" w:themeColor="text1"/>
        </w:rPr>
        <w:t>A</w:t>
      </w:r>
      <w:r w:rsidR="008B33A2">
        <w:rPr>
          <w:rFonts w:asciiTheme="majorHAnsi" w:hAnsiTheme="majorHAnsi" w:cstheme="majorBidi"/>
          <w:color w:val="000000" w:themeColor="text1"/>
        </w:rPr>
        <w:t xml:space="preserve"> 36-year-old </w:t>
      </w:r>
      <w:r w:rsidR="008B33A2">
        <w:rPr>
          <w:rFonts w:asciiTheme="majorHAnsi" w:hAnsiTheme="majorHAnsi" w:cstheme="majorBidi"/>
          <w:color w:val="000000" w:themeColor="text1"/>
        </w:rPr>
        <w:t>(</w:t>
      </w:r>
      <w:r w:rsidR="008B33A2" w:rsidRPr="008B33A2">
        <w:rPr>
          <w:rFonts w:asciiTheme="majorHAnsi" w:eastAsia="Times New Roman" w:hAnsiTheme="majorHAnsi" w:cstheme="majorBidi"/>
          <w:b/>
          <w:bCs/>
          <w:color w:val="000000" w:themeColor="text1"/>
          <w:sz w:val="24"/>
          <w:szCs w:val="24"/>
        </w:rPr>
        <w:t>Medical observation:</w:t>
      </w:r>
      <w:r w:rsidR="008B33A2">
        <w:rPr>
          <w:rFonts w:asciiTheme="majorHAnsi" w:eastAsia="Times New Roman" w:hAnsiTheme="majorHAnsi" w:cstheme="majorBidi"/>
          <w:b/>
          <w:bCs/>
          <w:color w:val="000000" w:themeColor="text1"/>
          <w:sz w:val="24"/>
          <w:szCs w:val="24"/>
        </w:rPr>
        <w:t xml:space="preserve"> </w:t>
      </w:r>
      <w:r w:rsidR="008B33A2">
        <w:t>Paragraph1)</w:t>
      </w:r>
      <w:r w:rsidR="008B33A2">
        <w:tab/>
      </w:r>
    </w:p>
    <w:p w:rsidR="008B33A2" w:rsidRPr="008B33A2" w:rsidRDefault="008B23C7" w:rsidP="008B33A2">
      <w:pPr>
        <w:pStyle w:val="Corpsdetexte"/>
        <w:spacing w:before="1" w:line="360" w:lineRule="auto"/>
        <w:ind w:right="891"/>
        <w:rPr>
          <w:rFonts w:asciiTheme="majorHAnsi" w:eastAsia="Times New Roman" w:hAnsiTheme="majorHAnsi" w:cstheme="majorBidi"/>
          <w:b/>
          <w:bCs/>
          <w:color w:val="000000" w:themeColor="text1"/>
          <w:sz w:val="24"/>
          <w:szCs w:val="24"/>
        </w:rPr>
      </w:pPr>
      <w:r>
        <w:rPr>
          <w:rFonts w:ascii="Arial"/>
          <w:b/>
          <w:w w:val="105"/>
        </w:rPr>
        <w:t>5b</w:t>
      </w:r>
      <w:r>
        <w:rPr>
          <w:rFonts w:ascii="Arial"/>
          <w:b/>
          <w:w w:val="105"/>
        </w:rPr>
        <w:tab/>
      </w:r>
      <w:r>
        <w:rPr>
          <w:w w:val="105"/>
        </w:rPr>
        <w:t>Primary</w:t>
      </w:r>
      <w:r>
        <w:rPr>
          <w:spacing w:val="-7"/>
          <w:w w:val="105"/>
        </w:rPr>
        <w:t xml:space="preserve"> </w:t>
      </w:r>
      <w:r>
        <w:rPr>
          <w:w w:val="105"/>
        </w:rPr>
        <w:t>concerns</w:t>
      </w:r>
      <w:r>
        <w:rPr>
          <w:spacing w:val="-6"/>
          <w:w w:val="105"/>
        </w:rPr>
        <w:t xml:space="preserve"> </w:t>
      </w:r>
      <w:r>
        <w:rPr>
          <w:w w:val="105"/>
        </w:rPr>
        <w:t>and</w:t>
      </w:r>
      <w:r>
        <w:rPr>
          <w:spacing w:val="-7"/>
          <w:w w:val="105"/>
        </w:rPr>
        <w:t xml:space="preserve"> </w:t>
      </w:r>
      <w:r>
        <w:rPr>
          <w:w w:val="105"/>
        </w:rPr>
        <w:t>symptoms</w:t>
      </w:r>
      <w:r>
        <w:rPr>
          <w:spacing w:val="-6"/>
          <w:w w:val="105"/>
        </w:rPr>
        <w:t xml:space="preserve"> </w:t>
      </w:r>
      <w:r>
        <w:rPr>
          <w:w w:val="105"/>
        </w:rPr>
        <w:t>of</w:t>
      </w:r>
      <w:r>
        <w:rPr>
          <w:spacing w:val="-8"/>
          <w:w w:val="105"/>
        </w:rPr>
        <w:t xml:space="preserve"> </w:t>
      </w:r>
      <w:r>
        <w:rPr>
          <w:w w:val="105"/>
        </w:rPr>
        <w:t>the</w:t>
      </w:r>
      <w:r>
        <w:rPr>
          <w:spacing w:val="-6"/>
          <w:w w:val="105"/>
        </w:rPr>
        <w:t xml:space="preserve"> </w:t>
      </w:r>
      <w:r>
        <w:rPr>
          <w:w w:val="105"/>
        </w:rPr>
        <w:t>patient</w:t>
      </w:r>
      <w:r>
        <w:rPr>
          <w:rFonts w:ascii="Times New Roman"/>
          <w:w w:val="105"/>
        </w:rPr>
        <w:t xml:space="preserve"> </w:t>
      </w:r>
      <w:r w:rsidR="008B33A2">
        <w:rPr>
          <w:rFonts w:asciiTheme="majorHAnsi" w:hAnsiTheme="majorHAnsi" w:cstheme="majorBidi"/>
          <w:color w:val="000000" w:themeColor="text1"/>
        </w:rPr>
        <w:t xml:space="preserve">. </w:t>
      </w:r>
      <w:r w:rsidR="008B33A2" w:rsidRPr="00C94258">
        <w:rPr>
          <w:rFonts w:asciiTheme="majorHAnsi" w:hAnsiTheme="majorHAnsi" w:cstheme="majorBidi"/>
          <w:color w:val="000000" w:themeColor="text1"/>
        </w:rPr>
        <w:t>presenting a rash made up o</w:t>
      </w:r>
      <w:r w:rsidR="008B33A2">
        <w:rPr>
          <w:rFonts w:asciiTheme="majorHAnsi" w:hAnsiTheme="majorHAnsi" w:cstheme="majorBidi"/>
          <w:color w:val="000000" w:themeColor="text1"/>
        </w:rPr>
        <w:t xml:space="preserve">f plaques evolving for 6 months, </w:t>
      </w:r>
      <w:r w:rsidR="008B33A2" w:rsidRPr="00C94258">
        <w:rPr>
          <w:rFonts w:asciiTheme="majorHAnsi" w:hAnsiTheme="majorHAnsi" w:cstheme="majorBidi"/>
          <w:color w:val="000000" w:themeColor="text1"/>
        </w:rPr>
        <w:t>associated with scalp lesion and alopecia</w:t>
      </w:r>
      <w:r w:rsidR="008B33A2">
        <w:rPr>
          <w:rFonts w:asciiTheme="majorHAnsi" w:hAnsiTheme="majorHAnsi" w:cstheme="majorBidi"/>
          <w:color w:val="000000" w:themeColor="text1"/>
        </w:rPr>
        <w:t xml:space="preserve"> (</w:t>
      </w:r>
      <w:r w:rsidR="008B33A2" w:rsidRPr="008B33A2">
        <w:rPr>
          <w:rFonts w:asciiTheme="majorHAnsi" w:eastAsia="Times New Roman" w:hAnsiTheme="majorHAnsi" w:cstheme="majorBidi"/>
          <w:b/>
          <w:bCs/>
          <w:color w:val="000000" w:themeColor="text1"/>
          <w:sz w:val="24"/>
          <w:szCs w:val="24"/>
        </w:rPr>
        <w:t>Medical observation:</w:t>
      </w:r>
      <w:r w:rsidR="008B33A2">
        <w:rPr>
          <w:rFonts w:asciiTheme="majorHAnsi" w:eastAsia="Times New Roman" w:hAnsiTheme="majorHAnsi" w:cstheme="majorBidi"/>
          <w:b/>
          <w:bCs/>
          <w:color w:val="000000" w:themeColor="text1"/>
          <w:sz w:val="24"/>
          <w:szCs w:val="24"/>
        </w:rPr>
        <w:t xml:space="preserve"> </w:t>
      </w:r>
      <w:r w:rsidR="008B33A2">
        <w:t>Paragraph1)</w:t>
      </w:r>
      <w:r w:rsidR="008B33A2">
        <w:tab/>
      </w:r>
      <w:r w:rsidR="008B33A2">
        <w:rPr>
          <w:w w:val="103"/>
          <w:u w:val="single"/>
        </w:rPr>
        <w:t xml:space="preserve"> </w:t>
      </w:r>
      <w:r w:rsidR="008B33A2">
        <w:rPr>
          <w:u w:val="single"/>
        </w:rPr>
        <w:tab/>
      </w:r>
    </w:p>
    <w:p w:rsidR="00661680" w:rsidRDefault="008B23C7">
      <w:pPr>
        <w:pStyle w:val="Corpsdetexte"/>
        <w:tabs>
          <w:tab w:val="left" w:pos="3128"/>
          <w:tab w:val="left" w:leader="dot" w:pos="12646"/>
          <w:tab w:val="left" w:pos="14777"/>
        </w:tabs>
        <w:spacing w:before="111"/>
        <w:ind w:left="2531"/>
      </w:pPr>
      <w:r>
        <w:rPr>
          <w:rFonts w:ascii="Times New Roman"/>
        </w:rPr>
        <w:tab/>
      </w:r>
      <w:r>
        <w:rPr>
          <w:w w:val="103"/>
          <w:u w:val="single"/>
        </w:rPr>
        <w:t xml:space="preserve"> </w:t>
      </w:r>
      <w:r>
        <w:rPr>
          <w:u w:val="single"/>
        </w:rPr>
        <w:tab/>
      </w:r>
    </w:p>
    <w:p w:rsidR="008B33A2" w:rsidRDefault="008B23C7" w:rsidP="008B33A2">
      <w:pPr>
        <w:pStyle w:val="Corpsdetexte"/>
        <w:spacing w:before="1" w:line="360" w:lineRule="auto"/>
        <w:ind w:right="891"/>
      </w:pPr>
      <w:r>
        <w:rPr>
          <w:rFonts w:ascii="Arial"/>
          <w:b/>
          <w:w w:val="105"/>
        </w:rPr>
        <w:t>5c</w:t>
      </w:r>
      <w:r>
        <w:rPr>
          <w:rFonts w:ascii="Arial"/>
          <w:b/>
          <w:w w:val="105"/>
        </w:rPr>
        <w:tab/>
      </w:r>
      <w:r>
        <w:rPr>
          <w:w w:val="105"/>
        </w:rPr>
        <w:t>Medical,</w:t>
      </w:r>
      <w:r>
        <w:rPr>
          <w:spacing w:val="2"/>
          <w:w w:val="105"/>
        </w:rPr>
        <w:t xml:space="preserve"> </w:t>
      </w:r>
      <w:r>
        <w:rPr>
          <w:w w:val="105"/>
        </w:rPr>
        <w:t>family,</w:t>
      </w:r>
      <w:r>
        <w:rPr>
          <w:spacing w:val="3"/>
          <w:w w:val="105"/>
        </w:rPr>
        <w:t xml:space="preserve"> </w:t>
      </w:r>
      <w:r>
        <w:rPr>
          <w:w w:val="105"/>
        </w:rPr>
        <w:t>and</w:t>
      </w:r>
      <w:r>
        <w:rPr>
          <w:spacing w:val="4"/>
          <w:w w:val="105"/>
        </w:rPr>
        <w:t xml:space="preserve"> </w:t>
      </w:r>
      <w:r>
        <w:rPr>
          <w:w w:val="105"/>
        </w:rPr>
        <w:t>psycho-social</w:t>
      </w:r>
      <w:r>
        <w:rPr>
          <w:spacing w:val="3"/>
          <w:w w:val="105"/>
        </w:rPr>
        <w:t xml:space="preserve"> </w:t>
      </w:r>
      <w:r>
        <w:rPr>
          <w:w w:val="105"/>
        </w:rPr>
        <w:t>history</w:t>
      </w:r>
      <w:r>
        <w:rPr>
          <w:spacing w:val="3"/>
          <w:w w:val="105"/>
        </w:rPr>
        <w:t xml:space="preserve"> </w:t>
      </w:r>
      <w:r>
        <w:rPr>
          <w:w w:val="105"/>
        </w:rPr>
        <w:t>including</w:t>
      </w:r>
      <w:r>
        <w:rPr>
          <w:spacing w:val="4"/>
          <w:w w:val="105"/>
        </w:rPr>
        <w:t xml:space="preserve"> </w:t>
      </w:r>
      <w:r>
        <w:rPr>
          <w:w w:val="105"/>
        </w:rPr>
        <w:t>relevant</w:t>
      </w:r>
      <w:r>
        <w:rPr>
          <w:spacing w:val="4"/>
          <w:w w:val="105"/>
        </w:rPr>
        <w:t xml:space="preserve"> </w:t>
      </w:r>
      <w:r>
        <w:rPr>
          <w:w w:val="105"/>
        </w:rPr>
        <w:t>genetic</w:t>
      </w:r>
      <w:r>
        <w:rPr>
          <w:spacing w:val="4"/>
          <w:w w:val="105"/>
        </w:rPr>
        <w:t xml:space="preserve"> </w:t>
      </w:r>
      <w:r>
        <w:rPr>
          <w:w w:val="105"/>
        </w:rPr>
        <w:t xml:space="preserve">information </w:t>
      </w:r>
      <w:r w:rsidR="008B33A2" w:rsidRPr="00C94258">
        <w:rPr>
          <w:rFonts w:asciiTheme="majorHAnsi" w:hAnsiTheme="majorHAnsi" w:cstheme="majorBidi"/>
          <w:color w:val="000000" w:themeColor="text1"/>
        </w:rPr>
        <w:t>n</w:t>
      </w:r>
      <w:r w:rsidR="008B33A2">
        <w:rPr>
          <w:rFonts w:asciiTheme="majorHAnsi" w:hAnsiTheme="majorHAnsi" w:cstheme="majorBidi"/>
          <w:color w:val="000000" w:themeColor="text1"/>
        </w:rPr>
        <w:t>o notable pathological history(</w:t>
      </w:r>
      <w:r w:rsidR="008B33A2" w:rsidRPr="008B33A2">
        <w:rPr>
          <w:rFonts w:asciiTheme="majorHAnsi" w:eastAsia="Times New Roman" w:hAnsiTheme="majorHAnsi" w:cstheme="majorBidi"/>
          <w:b/>
          <w:bCs/>
          <w:color w:val="000000" w:themeColor="text1"/>
          <w:sz w:val="24"/>
          <w:szCs w:val="24"/>
        </w:rPr>
        <w:t>Medical observation:</w:t>
      </w:r>
      <w:r w:rsidR="008B33A2">
        <w:rPr>
          <w:rFonts w:asciiTheme="majorHAnsi" w:eastAsia="Times New Roman" w:hAnsiTheme="majorHAnsi" w:cstheme="majorBidi"/>
          <w:b/>
          <w:bCs/>
          <w:color w:val="000000" w:themeColor="text1"/>
          <w:sz w:val="24"/>
          <w:szCs w:val="24"/>
        </w:rPr>
        <w:t xml:space="preserve"> </w:t>
      </w:r>
      <w:r w:rsidR="008B33A2">
        <w:lastRenderedPageBreak/>
        <w:t>Paragraph1)</w:t>
      </w:r>
      <w:r w:rsidR="008B33A2">
        <w:tab/>
      </w:r>
    </w:p>
    <w:p w:rsidR="00661680" w:rsidRDefault="008B23C7">
      <w:pPr>
        <w:pStyle w:val="Corpsdetexte"/>
        <w:tabs>
          <w:tab w:val="left" w:pos="3128"/>
          <w:tab w:val="left" w:leader="dot" w:pos="12646"/>
        </w:tabs>
        <w:ind w:left="2536"/>
        <w:rPr>
          <w:rFonts w:ascii="Times New Roman"/>
        </w:rPr>
      </w:pPr>
      <w:r>
        <w:tab/>
      </w:r>
      <w:r>
        <w:rPr>
          <w:rFonts w:ascii="Times New Roman"/>
          <w:w w:val="103"/>
          <w:u w:val="single"/>
        </w:rPr>
        <w:t xml:space="preserve"> </w:t>
      </w:r>
      <w:r>
        <w:rPr>
          <w:rFonts w:ascii="Times New Roman"/>
          <w:u w:val="single"/>
        </w:rPr>
        <w:t xml:space="preserve">                                        </w:t>
      </w:r>
      <w:r>
        <w:rPr>
          <w:rFonts w:ascii="Times New Roman"/>
          <w:spacing w:val="23"/>
          <w:u w:val="single"/>
        </w:rPr>
        <w:t xml:space="preserve"> </w:t>
      </w:r>
    </w:p>
    <w:p w:rsidR="00661680" w:rsidRDefault="008B23C7">
      <w:pPr>
        <w:pStyle w:val="Corpsdetexte"/>
        <w:tabs>
          <w:tab w:val="left" w:pos="3128"/>
          <w:tab w:val="left" w:leader="dot" w:pos="12646"/>
        </w:tabs>
        <w:ind w:left="2531"/>
        <w:rPr>
          <w:rFonts w:ascii="Times New Roman"/>
        </w:rPr>
      </w:pPr>
      <w:r>
        <w:rPr>
          <w:rFonts w:ascii="Arial"/>
          <w:b/>
          <w:w w:val="105"/>
        </w:rPr>
        <w:t>5d</w:t>
      </w:r>
      <w:r>
        <w:rPr>
          <w:rFonts w:ascii="Arial"/>
          <w:b/>
          <w:w w:val="105"/>
        </w:rPr>
        <w:tab/>
      </w:r>
      <w:r>
        <w:rPr>
          <w:w w:val="105"/>
        </w:rPr>
        <w:t>Relevant past</w:t>
      </w:r>
      <w:r>
        <w:rPr>
          <w:spacing w:val="1"/>
          <w:w w:val="105"/>
        </w:rPr>
        <w:t xml:space="preserve"> </w:t>
      </w:r>
      <w:r>
        <w:rPr>
          <w:w w:val="105"/>
        </w:rPr>
        <w:t>interventions</w:t>
      </w:r>
      <w:r>
        <w:rPr>
          <w:spacing w:val="2"/>
          <w:w w:val="105"/>
        </w:rPr>
        <w:t xml:space="preserve"> </w:t>
      </w:r>
      <w:r>
        <w:rPr>
          <w:w w:val="105"/>
        </w:rPr>
        <w:t>with</w:t>
      </w:r>
      <w:r>
        <w:rPr>
          <w:spacing w:val="1"/>
          <w:w w:val="105"/>
        </w:rPr>
        <w:t xml:space="preserve"> </w:t>
      </w:r>
      <w:r>
        <w:rPr>
          <w:w w:val="105"/>
        </w:rPr>
        <w:t xml:space="preserve">outcomes </w:t>
      </w:r>
      <w:r w:rsidR="00231A0B">
        <w:rPr>
          <w:w w:val="105"/>
        </w:rPr>
        <w:t>N/A</w:t>
      </w:r>
      <w:r>
        <w:tab/>
      </w:r>
      <w:r>
        <w:rPr>
          <w:rFonts w:ascii="Times New Roman"/>
          <w:w w:val="103"/>
          <w:u w:val="single"/>
        </w:rPr>
        <w:t xml:space="preserve"> </w:t>
      </w:r>
      <w:r>
        <w:rPr>
          <w:rFonts w:ascii="Times New Roman"/>
          <w:u w:val="single"/>
        </w:rPr>
        <w:t xml:space="preserve">                                        </w:t>
      </w:r>
      <w:r>
        <w:rPr>
          <w:rFonts w:ascii="Times New Roman"/>
          <w:spacing w:val="23"/>
          <w:u w:val="single"/>
        </w:rPr>
        <w:t xml:space="preserve"> </w:t>
      </w:r>
    </w:p>
    <w:p w:rsidR="00661680" w:rsidRDefault="00661680">
      <w:pPr>
        <w:rPr>
          <w:rFonts w:ascii="Times New Roman"/>
        </w:rPr>
        <w:sectPr w:rsidR="00661680">
          <w:type w:val="continuous"/>
          <w:pgSz w:w="15840" w:h="12240" w:orient="landscape"/>
          <w:pgMar w:top="380" w:right="460" w:bottom="280" w:left="500" w:header="720" w:footer="720" w:gutter="0"/>
          <w:cols w:space="720"/>
        </w:sectPr>
      </w:pPr>
    </w:p>
    <w:p w:rsidR="00661680" w:rsidRDefault="008B23C7">
      <w:pPr>
        <w:spacing w:before="81"/>
        <w:ind w:left="182"/>
        <w:rPr>
          <w:rFonts w:ascii="Arial"/>
          <w:b/>
          <w:sz w:val="20"/>
        </w:rPr>
      </w:pPr>
      <w:r>
        <w:rPr>
          <w:rFonts w:ascii="Arial"/>
          <w:b/>
          <w:w w:val="105"/>
          <w:sz w:val="20"/>
        </w:rPr>
        <w:t>Clinical</w:t>
      </w:r>
      <w:r>
        <w:rPr>
          <w:rFonts w:ascii="Arial"/>
          <w:b/>
          <w:spacing w:val="1"/>
          <w:w w:val="105"/>
          <w:sz w:val="20"/>
        </w:rPr>
        <w:t xml:space="preserve"> </w:t>
      </w:r>
      <w:r>
        <w:rPr>
          <w:rFonts w:ascii="Arial"/>
          <w:b/>
          <w:w w:val="105"/>
          <w:sz w:val="20"/>
        </w:rPr>
        <w:t>Findings</w:t>
      </w:r>
    </w:p>
    <w:p w:rsidR="00661680" w:rsidRDefault="008B23C7">
      <w:pPr>
        <w:spacing w:before="111"/>
        <w:ind w:left="182"/>
        <w:rPr>
          <w:rFonts w:ascii="Arial"/>
          <w:b/>
          <w:sz w:val="20"/>
        </w:rPr>
      </w:pPr>
      <w:r>
        <w:rPr>
          <w:rFonts w:ascii="Arial"/>
          <w:b/>
          <w:w w:val="105"/>
          <w:sz w:val="20"/>
        </w:rPr>
        <w:t>Timeline</w:t>
      </w:r>
    </w:p>
    <w:p w:rsidR="00661680" w:rsidRDefault="008B23C7">
      <w:pPr>
        <w:spacing w:before="106" w:line="249" w:lineRule="auto"/>
        <w:ind w:left="182"/>
        <w:rPr>
          <w:rFonts w:ascii="Arial"/>
          <w:b/>
          <w:sz w:val="20"/>
        </w:rPr>
      </w:pPr>
      <w:r>
        <w:rPr>
          <w:rFonts w:ascii="Arial"/>
          <w:b/>
          <w:w w:val="105"/>
          <w:sz w:val="20"/>
        </w:rPr>
        <w:t>Diagnostic</w:t>
      </w:r>
      <w:r>
        <w:rPr>
          <w:rFonts w:ascii="Arial"/>
          <w:b/>
          <w:spacing w:val="1"/>
          <w:w w:val="105"/>
          <w:sz w:val="20"/>
        </w:rPr>
        <w:t xml:space="preserve"> </w:t>
      </w:r>
      <w:r>
        <w:rPr>
          <w:rFonts w:ascii="Arial"/>
          <w:b/>
          <w:sz w:val="20"/>
        </w:rPr>
        <w:t>Assessment</w:t>
      </w:r>
    </w:p>
    <w:p w:rsidR="00661680" w:rsidRDefault="00661680">
      <w:pPr>
        <w:pStyle w:val="Corpsdetexte"/>
        <w:spacing w:before="0"/>
        <w:rPr>
          <w:rFonts w:ascii="Arial"/>
          <w:b/>
          <w:sz w:val="22"/>
        </w:rPr>
      </w:pPr>
    </w:p>
    <w:p w:rsidR="00661680" w:rsidRDefault="00661680">
      <w:pPr>
        <w:pStyle w:val="Corpsdetexte"/>
        <w:spacing w:before="0"/>
        <w:rPr>
          <w:rFonts w:ascii="Arial"/>
          <w:b/>
          <w:sz w:val="22"/>
        </w:rPr>
      </w:pPr>
    </w:p>
    <w:p w:rsidR="00661680" w:rsidRDefault="00661680">
      <w:pPr>
        <w:pStyle w:val="Corpsdetexte"/>
        <w:spacing w:before="8"/>
        <w:rPr>
          <w:rFonts w:ascii="Arial"/>
          <w:b/>
          <w:sz w:val="31"/>
        </w:rPr>
      </w:pPr>
    </w:p>
    <w:p w:rsidR="00661680" w:rsidRDefault="008B23C7">
      <w:pPr>
        <w:spacing w:line="254" w:lineRule="auto"/>
        <w:ind w:left="182"/>
        <w:rPr>
          <w:rFonts w:ascii="Arial"/>
          <w:b/>
          <w:sz w:val="20"/>
        </w:rPr>
      </w:pPr>
      <w:r>
        <w:rPr>
          <w:rFonts w:ascii="Arial"/>
          <w:b/>
          <w:sz w:val="20"/>
        </w:rPr>
        <w:t>Therapeutic</w:t>
      </w:r>
      <w:r>
        <w:rPr>
          <w:rFonts w:ascii="Arial"/>
          <w:b/>
          <w:spacing w:val="1"/>
          <w:sz w:val="20"/>
        </w:rPr>
        <w:t xml:space="preserve"> </w:t>
      </w:r>
      <w:r>
        <w:rPr>
          <w:rFonts w:ascii="Arial"/>
          <w:b/>
          <w:sz w:val="20"/>
        </w:rPr>
        <w:t>Intervention</w:t>
      </w:r>
    </w:p>
    <w:p w:rsidR="00661680" w:rsidRDefault="00661680">
      <w:pPr>
        <w:pStyle w:val="Corpsdetexte"/>
        <w:spacing w:before="0"/>
        <w:rPr>
          <w:rFonts w:ascii="Arial"/>
          <w:b/>
          <w:sz w:val="22"/>
        </w:rPr>
      </w:pPr>
    </w:p>
    <w:p w:rsidR="00661680" w:rsidRDefault="00661680">
      <w:pPr>
        <w:pStyle w:val="Corpsdetexte"/>
        <w:spacing w:before="8"/>
        <w:rPr>
          <w:rFonts w:ascii="Arial"/>
          <w:b/>
          <w:sz w:val="23"/>
        </w:rPr>
      </w:pPr>
    </w:p>
    <w:p w:rsidR="00661680" w:rsidRDefault="008B23C7">
      <w:pPr>
        <w:spacing w:line="254" w:lineRule="auto"/>
        <w:ind w:left="182" w:right="305"/>
        <w:rPr>
          <w:rFonts w:ascii="Arial"/>
          <w:b/>
          <w:sz w:val="20"/>
        </w:rPr>
      </w:pPr>
      <w:r>
        <w:rPr>
          <w:rFonts w:ascii="Arial"/>
          <w:b/>
          <w:w w:val="105"/>
          <w:sz w:val="20"/>
        </w:rPr>
        <w:t>Follow-up</w:t>
      </w:r>
      <w:r>
        <w:rPr>
          <w:rFonts w:ascii="Arial"/>
          <w:b/>
          <w:spacing w:val="-14"/>
          <w:w w:val="105"/>
          <w:sz w:val="20"/>
        </w:rPr>
        <w:t xml:space="preserve"> </w:t>
      </w:r>
      <w:r>
        <w:rPr>
          <w:rFonts w:ascii="Arial"/>
          <w:b/>
          <w:w w:val="105"/>
          <w:sz w:val="20"/>
        </w:rPr>
        <w:t>and</w:t>
      </w:r>
      <w:r>
        <w:rPr>
          <w:rFonts w:ascii="Arial"/>
          <w:b/>
          <w:spacing w:val="-56"/>
          <w:w w:val="105"/>
          <w:sz w:val="20"/>
        </w:rPr>
        <w:t xml:space="preserve"> </w:t>
      </w:r>
      <w:r>
        <w:rPr>
          <w:rFonts w:ascii="Arial"/>
          <w:b/>
          <w:w w:val="105"/>
          <w:sz w:val="20"/>
        </w:rPr>
        <w:t>Outcomes</w:t>
      </w:r>
    </w:p>
    <w:p w:rsidR="00231A0B" w:rsidRPr="00231A0B" w:rsidRDefault="008B23C7" w:rsidP="00231A0B">
      <w:pPr>
        <w:pStyle w:val="Corpsdetexte"/>
        <w:spacing w:line="360" w:lineRule="auto"/>
        <w:jc w:val="both"/>
        <w:rPr>
          <w:rFonts w:asciiTheme="majorHAnsi" w:eastAsia="Times New Roman" w:hAnsiTheme="majorHAnsi" w:cstheme="majorBidi"/>
          <w:color w:val="000000" w:themeColor="text1"/>
          <w:sz w:val="24"/>
          <w:szCs w:val="24"/>
        </w:rPr>
      </w:pPr>
      <w:r>
        <w:rPr>
          <w:spacing w:val="2"/>
          <w:w w:val="103"/>
        </w:rPr>
        <w:br w:type="column"/>
      </w:r>
      <w:r>
        <w:rPr>
          <w:w w:val="105"/>
        </w:rPr>
        <w:t>Describe</w:t>
      </w:r>
      <w:r>
        <w:rPr>
          <w:spacing w:val="1"/>
          <w:w w:val="105"/>
        </w:rPr>
        <w:t xml:space="preserve"> </w:t>
      </w:r>
      <w:r>
        <w:rPr>
          <w:w w:val="105"/>
        </w:rPr>
        <w:t>significant physical examination</w:t>
      </w:r>
      <w:r>
        <w:rPr>
          <w:spacing w:val="1"/>
          <w:w w:val="105"/>
        </w:rPr>
        <w:t xml:space="preserve"> </w:t>
      </w:r>
      <w:r>
        <w:rPr>
          <w:w w:val="105"/>
        </w:rPr>
        <w:t>(PE)</w:t>
      </w:r>
      <w:r>
        <w:rPr>
          <w:spacing w:val="2"/>
          <w:w w:val="105"/>
        </w:rPr>
        <w:t xml:space="preserve"> </w:t>
      </w:r>
      <w:r>
        <w:rPr>
          <w:w w:val="105"/>
        </w:rPr>
        <w:t>and</w:t>
      </w:r>
      <w:r>
        <w:rPr>
          <w:spacing w:val="1"/>
          <w:w w:val="105"/>
        </w:rPr>
        <w:t xml:space="preserve"> </w:t>
      </w:r>
      <w:r>
        <w:rPr>
          <w:w w:val="105"/>
        </w:rPr>
        <w:t>important</w:t>
      </w:r>
      <w:r>
        <w:rPr>
          <w:spacing w:val="1"/>
          <w:w w:val="105"/>
        </w:rPr>
        <w:t xml:space="preserve"> </w:t>
      </w:r>
      <w:r>
        <w:rPr>
          <w:w w:val="105"/>
        </w:rPr>
        <w:t xml:space="preserve">clinical findings </w:t>
      </w:r>
      <w:r w:rsidR="00231A0B" w:rsidRPr="00231A0B">
        <w:rPr>
          <w:rFonts w:asciiTheme="majorHAnsi" w:eastAsia="Times New Roman" w:hAnsiTheme="majorHAnsi" w:cstheme="majorBidi"/>
          <w:color w:val="000000" w:themeColor="text1"/>
          <w:sz w:val="24"/>
          <w:szCs w:val="24"/>
        </w:rPr>
        <w:t>The clinical examination aimed a quasi-erythroderma, dry, site of infiltrated hyperkeratotic plaques, a palmoplantar keratoderma, with an ulcerative, bleeding scalp tumor of 4cm, with alopecia.</w:t>
      </w:r>
    </w:p>
    <w:p w:rsidR="00231A0B" w:rsidRDefault="00231A0B" w:rsidP="00231A0B">
      <w:pPr>
        <w:pStyle w:val="Corpsdetexte"/>
        <w:spacing w:before="1" w:line="360" w:lineRule="auto"/>
        <w:ind w:right="891"/>
      </w:pPr>
      <w:r w:rsidRPr="00231A0B">
        <w:rPr>
          <w:rFonts w:asciiTheme="majorHAnsi" w:eastAsia="Times New Roman" w:hAnsiTheme="majorHAnsi" w:cstheme="majorBidi"/>
          <w:color w:val="000000" w:themeColor="text1"/>
          <w:sz w:val="24"/>
          <w:szCs w:val="24"/>
        </w:rPr>
        <w:t>Examination of the lymph node areas found multiple lymphadenopathy in the cervical, axillary and inguinal areas.</w:t>
      </w:r>
      <w:r w:rsidRPr="00231A0B">
        <w:rPr>
          <w:rFonts w:asciiTheme="majorHAnsi" w:hAnsiTheme="majorHAnsi" w:cstheme="majorBidi"/>
          <w:color w:val="000000" w:themeColor="text1"/>
        </w:rPr>
        <w:t xml:space="preserve"> </w:t>
      </w:r>
      <w:r>
        <w:rPr>
          <w:rFonts w:asciiTheme="majorHAnsi" w:hAnsiTheme="majorHAnsi" w:cstheme="majorBidi"/>
          <w:color w:val="000000" w:themeColor="text1"/>
        </w:rPr>
        <w:t>(</w:t>
      </w:r>
      <w:r w:rsidRPr="008B33A2">
        <w:rPr>
          <w:rFonts w:asciiTheme="majorHAnsi" w:eastAsia="Times New Roman" w:hAnsiTheme="majorHAnsi" w:cstheme="majorBidi"/>
          <w:b/>
          <w:bCs/>
          <w:color w:val="000000" w:themeColor="text1"/>
          <w:sz w:val="24"/>
          <w:szCs w:val="24"/>
        </w:rPr>
        <w:t>Medical observation:</w:t>
      </w:r>
      <w:r>
        <w:rPr>
          <w:rFonts w:asciiTheme="majorHAnsi" w:eastAsia="Times New Roman" w:hAnsiTheme="majorHAnsi" w:cstheme="majorBidi"/>
          <w:b/>
          <w:bCs/>
          <w:color w:val="000000" w:themeColor="text1"/>
          <w:sz w:val="24"/>
          <w:szCs w:val="24"/>
        </w:rPr>
        <w:t xml:space="preserve"> </w:t>
      </w:r>
      <w:r>
        <w:t>Paragraph</w:t>
      </w:r>
      <w:r>
        <w:t>2</w:t>
      </w:r>
      <w:r>
        <w:t>)</w:t>
      </w:r>
      <w:r>
        <w:tab/>
      </w:r>
    </w:p>
    <w:p w:rsidR="00231A0B" w:rsidRPr="00231A0B" w:rsidRDefault="00231A0B" w:rsidP="00231A0B">
      <w:pPr>
        <w:spacing w:line="360" w:lineRule="auto"/>
        <w:jc w:val="both"/>
        <w:rPr>
          <w:rFonts w:asciiTheme="majorHAnsi" w:eastAsia="Times New Roman" w:hAnsiTheme="majorHAnsi" w:cstheme="majorBidi"/>
          <w:color w:val="000000" w:themeColor="text1"/>
          <w:sz w:val="24"/>
          <w:szCs w:val="24"/>
        </w:rPr>
      </w:pPr>
    </w:p>
    <w:p w:rsidR="00661680" w:rsidRDefault="008B23C7">
      <w:pPr>
        <w:pStyle w:val="Paragraphedeliste"/>
        <w:numPr>
          <w:ilvl w:val="0"/>
          <w:numId w:val="1"/>
        </w:numPr>
        <w:tabs>
          <w:tab w:val="left" w:pos="838"/>
          <w:tab w:val="left" w:pos="839"/>
          <w:tab w:val="left" w:leader="dot" w:pos="10357"/>
        </w:tabs>
        <w:rPr>
          <w:rFonts w:ascii="Times New Roman"/>
          <w:sz w:val="20"/>
        </w:rPr>
      </w:pPr>
      <w:r>
        <w:rPr>
          <w:sz w:val="20"/>
        </w:rPr>
        <w:tab/>
      </w:r>
      <w:r>
        <w:rPr>
          <w:rFonts w:ascii="Times New Roman"/>
          <w:w w:val="103"/>
          <w:sz w:val="20"/>
          <w:u w:val="single"/>
        </w:rPr>
        <w:t xml:space="preserve"> </w:t>
      </w:r>
      <w:r>
        <w:rPr>
          <w:rFonts w:ascii="Times New Roman"/>
          <w:sz w:val="20"/>
          <w:u w:val="single"/>
        </w:rPr>
        <w:t xml:space="preserve">                                        </w:t>
      </w:r>
      <w:r>
        <w:rPr>
          <w:rFonts w:ascii="Times New Roman"/>
          <w:spacing w:val="23"/>
          <w:sz w:val="20"/>
          <w:u w:val="single"/>
        </w:rPr>
        <w:t xml:space="preserve"> </w:t>
      </w:r>
    </w:p>
    <w:p w:rsidR="00661680" w:rsidRDefault="008B23C7">
      <w:pPr>
        <w:pStyle w:val="Paragraphedeliste"/>
        <w:numPr>
          <w:ilvl w:val="0"/>
          <w:numId w:val="1"/>
        </w:numPr>
        <w:tabs>
          <w:tab w:val="left" w:pos="838"/>
          <w:tab w:val="left" w:pos="839"/>
          <w:tab w:val="left" w:leader="dot" w:pos="10357"/>
        </w:tabs>
        <w:spacing w:before="108"/>
        <w:rPr>
          <w:rFonts w:ascii="Times New Roman"/>
          <w:sz w:val="20"/>
        </w:rPr>
      </w:pPr>
      <w:r>
        <w:rPr>
          <w:w w:val="105"/>
          <w:sz w:val="20"/>
        </w:rPr>
        <w:t>Historical</w:t>
      </w:r>
      <w:r>
        <w:rPr>
          <w:spacing w:val="-9"/>
          <w:w w:val="105"/>
          <w:sz w:val="20"/>
        </w:rPr>
        <w:t xml:space="preserve"> </w:t>
      </w:r>
      <w:r>
        <w:rPr>
          <w:w w:val="105"/>
          <w:sz w:val="20"/>
        </w:rPr>
        <w:t>and</w:t>
      </w:r>
      <w:r>
        <w:rPr>
          <w:spacing w:val="-9"/>
          <w:w w:val="105"/>
          <w:sz w:val="20"/>
        </w:rPr>
        <w:t xml:space="preserve"> </w:t>
      </w:r>
      <w:r>
        <w:rPr>
          <w:w w:val="105"/>
          <w:sz w:val="20"/>
        </w:rPr>
        <w:t>current</w:t>
      </w:r>
      <w:r>
        <w:rPr>
          <w:spacing w:val="-9"/>
          <w:w w:val="105"/>
          <w:sz w:val="20"/>
        </w:rPr>
        <w:t xml:space="preserve"> </w:t>
      </w:r>
      <w:r>
        <w:rPr>
          <w:w w:val="105"/>
          <w:sz w:val="20"/>
        </w:rPr>
        <w:t>information</w:t>
      </w:r>
      <w:r>
        <w:rPr>
          <w:spacing w:val="-9"/>
          <w:w w:val="105"/>
          <w:sz w:val="20"/>
        </w:rPr>
        <w:t xml:space="preserve"> </w:t>
      </w:r>
      <w:r>
        <w:rPr>
          <w:w w:val="105"/>
          <w:sz w:val="20"/>
        </w:rPr>
        <w:t>from</w:t>
      </w:r>
      <w:r>
        <w:rPr>
          <w:spacing w:val="-9"/>
          <w:w w:val="105"/>
          <w:sz w:val="20"/>
        </w:rPr>
        <w:t xml:space="preserve"> </w:t>
      </w:r>
      <w:r>
        <w:rPr>
          <w:w w:val="105"/>
          <w:sz w:val="20"/>
        </w:rPr>
        <w:t>this</w:t>
      </w:r>
      <w:r>
        <w:rPr>
          <w:spacing w:val="-9"/>
          <w:w w:val="105"/>
          <w:sz w:val="20"/>
        </w:rPr>
        <w:t xml:space="preserve"> </w:t>
      </w:r>
      <w:r>
        <w:rPr>
          <w:w w:val="105"/>
          <w:sz w:val="20"/>
        </w:rPr>
        <w:t>episode</w:t>
      </w:r>
      <w:r>
        <w:rPr>
          <w:spacing w:val="-9"/>
          <w:w w:val="105"/>
          <w:sz w:val="20"/>
        </w:rPr>
        <w:t xml:space="preserve"> </w:t>
      </w:r>
      <w:r>
        <w:rPr>
          <w:w w:val="105"/>
          <w:sz w:val="20"/>
        </w:rPr>
        <w:t>of</w:t>
      </w:r>
      <w:r>
        <w:rPr>
          <w:spacing w:val="-9"/>
          <w:w w:val="105"/>
          <w:sz w:val="20"/>
        </w:rPr>
        <w:t xml:space="preserve"> </w:t>
      </w:r>
      <w:r>
        <w:rPr>
          <w:w w:val="105"/>
          <w:sz w:val="20"/>
        </w:rPr>
        <w:t>care</w:t>
      </w:r>
      <w:r>
        <w:rPr>
          <w:spacing w:val="-9"/>
          <w:w w:val="105"/>
          <w:sz w:val="20"/>
        </w:rPr>
        <w:t xml:space="preserve"> </w:t>
      </w:r>
      <w:r>
        <w:rPr>
          <w:w w:val="105"/>
          <w:sz w:val="20"/>
        </w:rPr>
        <w:t>organized</w:t>
      </w:r>
      <w:r>
        <w:rPr>
          <w:spacing w:val="-8"/>
          <w:w w:val="105"/>
          <w:sz w:val="20"/>
        </w:rPr>
        <w:t xml:space="preserve"> </w:t>
      </w:r>
      <w:r>
        <w:rPr>
          <w:w w:val="105"/>
          <w:sz w:val="20"/>
        </w:rPr>
        <w:t>as</w:t>
      </w:r>
      <w:r>
        <w:rPr>
          <w:spacing w:val="-8"/>
          <w:w w:val="105"/>
          <w:sz w:val="20"/>
        </w:rPr>
        <w:t xml:space="preserve"> </w:t>
      </w:r>
      <w:r>
        <w:rPr>
          <w:w w:val="105"/>
          <w:sz w:val="20"/>
        </w:rPr>
        <w:t>a</w:t>
      </w:r>
      <w:r>
        <w:rPr>
          <w:spacing w:val="-8"/>
          <w:w w:val="105"/>
          <w:sz w:val="20"/>
        </w:rPr>
        <w:t xml:space="preserve"> </w:t>
      </w:r>
      <w:r>
        <w:rPr>
          <w:w w:val="105"/>
          <w:sz w:val="20"/>
        </w:rPr>
        <w:t xml:space="preserve">timeline </w:t>
      </w:r>
      <w:r w:rsidR="00231A0B">
        <w:rPr>
          <w:w w:val="105"/>
          <w:sz w:val="20"/>
        </w:rPr>
        <w:t>N/A</w:t>
      </w:r>
      <w:r>
        <w:rPr>
          <w:sz w:val="20"/>
        </w:rPr>
        <w:tab/>
      </w:r>
      <w:r>
        <w:rPr>
          <w:rFonts w:ascii="Times New Roman"/>
          <w:w w:val="103"/>
          <w:sz w:val="20"/>
          <w:u w:val="single"/>
        </w:rPr>
        <w:t xml:space="preserve"> </w:t>
      </w:r>
      <w:r>
        <w:rPr>
          <w:rFonts w:ascii="Times New Roman"/>
          <w:sz w:val="20"/>
          <w:u w:val="single"/>
        </w:rPr>
        <w:t xml:space="preserve">                      </w:t>
      </w:r>
      <w:r>
        <w:rPr>
          <w:rFonts w:ascii="Times New Roman"/>
          <w:sz w:val="20"/>
          <w:u w:val="single"/>
        </w:rPr>
        <w:t xml:space="preserve">                  </w:t>
      </w:r>
      <w:r>
        <w:rPr>
          <w:rFonts w:ascii="Times New Roman"/>
          <w:spacing w:val="23"/>
          <w:sz w:val="20"/>
          <w:u w:val="single"/>
        </w:rPr>
        <w:t xml:space="preserve"> </w:t>
      </w:r>
    </w:p>
    <w:p w:rsidR="00661680" w:rsidRDefault="008B23C7">
      <w:pPr>
        <w:pStyle w:val="Corpsdetexte"/>
        <w:tabs>
          <w:tab w:val="left" w:pos="838"/>
          <w:tab w:val="left" w:leader="dot" w:pos="10357"/>
        </w:tabs>
        <w:spacing w:before="59"/>
        <w:ind w:left="247"/>
        <w:rPr>
          <w:rFonts w:ascii="Times New Roman"/>
        </w:rPr>
      </w:pPr>
      <w:r>
        <w:rPr>
          <w:rFonts w:ascii="Arial"/>
          <w:b/>
          <w:w w:val="105"/>
        </w:rPr>
        <w:t>8a</w:t>
      </w:r>
      <w:r>
        <w:rPr>
          <w:rFonts w:ascii="Arial"/>
          <w:b/>
          <w:w w:val="105"/>
        </w:rPr>
        <w:tab/>
      </w:r>
      <w:r>
        <w:rPr>
          <w:w w:val="105"/>
        </w:rPr>
        <w:t>Diagnostic testing</w:t>
      </w:r>
      <w:r>
        <w:rPr>
          <w:spacing w:val="1"/>
          <w:w w:val="105"/>
        </w:rPr>
        <w:t xml:space="preserve"> </w:t>
      </w:r>
      <w:r>
        <w:rPr>
          <w:w w:val="105"/>
        </w:rPr>
        <w:t>(such as</w:t>
      </w:r>
      <w:r>
        <w:rPr>
          <w:spacing w:val="1"/>
          <w:w w:val="105"/>
        </w:rPr>
        <w:t xml:space="preserve"> </w:t>
      </w:r>
      <w:r>
        <w:rPr>
          <w:w w:val="105"/>
        </w:rPr>
        <w:t xml:space="preserve">PE, laboratory testing, imaging, surveys). </w:t>
      </w:r>
      <w:r w:rsidR="00231A0B" w:rsidRPr="00C94258">
        <w:rPr>
          <w:rFonts w:asciiTheme="majorHAnsi" w:hAnsiTheme="majorHAnsi" w:cstheme="majorBidi"/>
          <w:color w:val="000000" w:themeColor="text1"/>
        </w:rPr>
        <w:t>The quantification of the blood lymphocyte subpopulations by flow cytometry has revealed a majority of CD45</w:t>
      </w:r>
      <w:r w:rsidR="00231A0B" w:rsidRPr="00C94258">
        <w:rPr>
          <w:rFonts w:asciiTheme="majorHAnsi" w:hAnsiTheme="majorHAnsi" w:cstheme="majorBidi"/>
          <w:color w:val="000000" w:themeColor="text1"/>
          <w:vertAlign w:val="superscript"/>
        </w:rPr>
        <w:t>+</w:t>
      </w:r>
      <w:r w:rsidR="00231A0B" w:rsidRPr="00C94258">
        <w:rPr>
          <w:rFonts w:asciiTheme="majorHAnsi" w:hAnsiTheme="majorHAnsi" w:cstheme="majorBidi"/>
          <w:color w:val="000000" w:themeColor="text1"/>
        </w:rPr>
        <w:t>/CD3</w:t>
      </w:r>
      <w:r w:rsidR="00231A0B" w:rsidRPr="00C94258">
        <w:rPr>
          <w:rFonts w:asciiTheme="majorHAnsi" w:hAnsiTheme="majorHAnsi" w:cstheme="majorBidi"/>
          <w:color w:val="000000" w:themeColor="text1"/>
          <w:vertAlign w:val="superscript"/>
        </w:rPr>
        <w:t>+</w:t>
      </w:r>
      <w:r w:rsidR="00231A0B" w:rsidRPr="00C94258">
        <w:rPr>
          <w:rFonts w:asciiTheme="majorHAnsi" w:hAnsiTheme="majorHAnsi" w:cstheme="majorBidi"/>
          <w:color w:val="000000" w:themeColor="text1"/>
        </w:rPr>
        <w:t xml:space="preserve"> T-type lymphoid population with an expression of CD8</w:t>
      </w:r>
      <w:r w:rsidR="00231A0B" w:rsidRPr="00C94258">
        <w:rPr>
          <w:rFonts w:asciiTheme="majorHAnsi" w:hAnsiTheme="majorHAnsi" w:cstheme="majorBidi"/>
          <w:b/>
          <w:bCs/>
          <w:color w:val="000000" w:themeColor="text1"/>
          <w:vertAlign w:val="superscript"/>
        </w:rPr>
        <w:t>+</w:t>
      </w:r>
      <w:r w:rsidR="00231A0B" w:rsidRPr="00C94258">
        <w:rPr>
          <w:rFonts w:asciiTheme="majorHAnsi" w:hAnsiTheme="majorHAnsi" w:cstheme="majorBidi"/>
          <w:color w:val="000000" w:themeColor="text1"/>
        </w:rPr>
        <w:t xml:space="preserve"> (cytotoxic T lymphocyte) higher than CD4</w:t>
      </w:r>
      <w:r w:rsidR="00231A0B" w:rsidRPr="00C94258">
        <w:rPr>
          <w:rFonts w:asciiTheme="majorHAnsi" w:hAnsiTheme="majorHAnsi" w:cstheme="majorBidi"/>
          <w:color w:val="000000" w:themeColor="text1"/>
          <w:vertAlign w:val="superscript"/>
        </w:rPr>
        <w:t>+</w:t>
      </w:r>
      <w:r w:rsidR="00231A0B" w:rsidRPr="00C94258">
        <w:rPr>
          <w:rFonts w:asciiTheme="majorHAnsi" w:hAnsiTheme="majorHAnsi" w:cstheme="majorBidi"/>
          <w:color w:val="000000" w:themeColor="text1"/>
        </w:rPr>
        <w:t xml:space="preserve"> (T helpers).</w:t>
      </w:r>
      <w:r w:rsidR="00231A0B" w:rsidRPr="00231A0B">
        <w:rPr>
          <w:rFonts w:asciiTheme="majorHAnsi" w:hAnsiTheme="majorHAnsi" w:cstheme="majorBidi"/>
          <w:color w:val="000000" w:themeColor="text1"/>
        </w:rPr>
        <w:t xml:space="preserve"> </w:t>
      </w:r>
      <w:r w:rsidR="00231A0B">
        <w:rPr>
          <w:rFonts w:asciiTheme="majorHAnsi" w:hAnsiTheme="majorHAnsi" w:cstheme="majorBidi"/>
          <w:color w:val="000000" w:themeColor="text1"/>
        </w:rPr>
        <w:t>(</w:t>
      </w:r>
      <w:r w:rsidR="00231A0B" w:rsidRPr="008B33A2">
        <w:rPr>
          <w:rFonts w:asciiTheme="majorHAnsi" w:eastAsia="Times New Roman" w:hAnsiTheme="majorHAnsi" w:cstheme="majorBidi"/>
          <w:b/>
          <w:bCs/>
          <w:color w:val="000000" w:themeColor="text1"/>
          <w:sz w:val="24"/>
          <w:szCs w:val="24"/>
        </w:rPr>
        <w:t>Medical observation:</w:t>
      </w:r>
      <w:r w:rsidR="00231A0B">
        <w:rPr>
          <w:rFonts w:asciiTheme="majorHAnsi" w:eastAsia="Times New Roman" w:hAnsiTheme="majorHAnsi" w:cstheme="majorBidi"/>
          <w:b/>
          <w:bCs/>
          <w:color w:val="000000" w:themeColor="text1"/>
          <w:sz w:val="24"/>
          <w:szCs w:val="24"/>
        </w:rPr>
        <w:t xml:space="preserve"> </w:t>
      </w:r>
      <w:r w:rsidR="00231A0B">
        <w:t>Paragraph</w:t>
      </w:r>
      <w:r w:rsidR="00231A0B">
        <w:t>3</w:t>
      </w:r>
      <w:r w:rsidR="00231A0B">
        <w:t>)</w:t>
      </w:r>
      <w:r w:rsidR="00231A0B">
        <w:tab/>
      </w:r>
      <w:r>
        <w:tab/>
      </w:r>
      <w:r>
        <w:rPr>
          <w:rFonts w:ascii="Times New Roman"/>
          <w:w w:val="103"/>
          <w:u w:val="single"/>
        </w:rPr>
        <w:t xml:space="preserve"> </w:t>
      </w:r>
      <w:r>
        <w:rPr>
          <w:rFonts w:ascii="Times New Roman"/>
          <w:u w:val="single"/>
        </w:rPr>
        <w:t xml:space="preserve">                                        </w:t>
      </w:r>
      <w:r>
        <w:rPr>
          <w:rFonts w:ascii="Times New Roman"/>
          <w:spacing w:val="23"/>
          <w:u w:val="single"/>
        </w:rPr>
        <w:t xml:space="preserve"> </w:t>
      </w:r>
    </w:p>
    <w:p w:rsidR="00661680" w:rsidRDefault="008B23C7">
      <w:pPr>
        <w:pStyle w:val="Corpsdetexte"/>
        <w:tabs>
          <w:tab w:val="left" w:pos="838"/>
          <w:tab w:val="left" w:leader="dot" w:pos="10357"/>
          <w:tab w:val="left" w:pos="12487"/>
        </w:tabs>
        <w:ind w:left="241"/>
      </w:pPr>
      <w:r>
        <w:rPr>
          <w:rFonts w:ascii="Arial"/>
          <w:b/>
          <w:w w:val="105"/>
        </w:rPr>
        <w:t>8b</w:t>
      </w:r>
      <w:r>
        <w:rPr>
          <w:rFonts w:ascii="Arial"/>
          <w:b/>
          <w:w w:val="105"/>
        </w:rPr>
        <w:tab/>
      </w:r>
      <w:r>
        <w:rPr>
          <w:w w:val="105"/>
        </w:rPr>
        <w:t>Diagnostic</w:t>
      </w:r>
      <w:r>
        <w:rPr>
          <w:spacing w:val="-1"/>
          <w:w w:val="105"/>
        </w:rPr>
        <w:t xml:space="preserve"> </w:t>
      </w:r>
      <w:r>
        <w:rPr>
          <w:w w:val="105"/>
        </w:rPr>
        <w:t>challenges (such as access</w:t>
      </w:r>
      <w:r>
        <w:rPr>
          <w:spacing w:val="1"/>
          <w:w w:val="105"/>
        </w:rPr>
        <w:t xml:space="preserve"> </w:t>
      </w:r>
      <w:r>
        <w:rPr>
          <w:w w:val="105"/>
        </w:rPr>
        <w:t>to testing,</w:t>
      </w:r>
      <w:r>
        <w:rPr>
          <w:spacing w:val="-1"/>
          <w:w w:val="105"/>
        </w:rPr>
        <w:t xml:space="preserve"> </w:t>
      </w:r>
      <w:r>
        <w:rPr>
          <w:w w:val="105"/>
        </w:rPr>
        <w:t>financial,</w:t>
      </w:r>
      <w:r>
        <w:rPr>
          <w:spacing w:val="-1"/>
          <w:w w:val="105"/>
        </w:rPr>
        <w:t xml:space="preserve"> </w:t>
      </w:r>
      <w:r>
        <w:rPr>
          <w:w w:val="105"/>
        </w:rPr>
        <w:t>or</w:t>
      </w:r>
      <w:r>
        <w:rPr>
          <w:spacing w:val="-1"/>
          <w:w w:val="105"/>
        </w:rPr>
        <w:t xml:space="preserve"> </w:t>
      </w:r>
      <w:r>
        <w:rPr>
          <w:w w:val="105"/>
        </w:rPr>
        <w:t xml:space="preserve">cultural) </w:t>
      </w:r>
      <w:r w:rsidR="00231A0B" w:rsidRPr="00634607">
        <w:rPr>
          <w:rFonts w:asciiTheme="majorBidi" w:hAnsiTheme="majorBidi" w:cstheme="majorBidi"/>
          <w:w w:val="103"/>
          <w:u w:val="single"/>
        </w:rPr>
        <w:t>Rarety</w:t>
      </w:r>
      <w:r>
        <w:tab/>
      </w:r>
      <w:r>
        <w:rPr>
          <w:w w:val="103"/>
          <w:u w:val="single"/>
        </w:rPr>
        <w:t xml:space="preserve"> </w:t>
      </w:r>
      <w:r>
        <w:rPr>
          <w:u w:val="single"/>
        </w:rPr>
        <w:tab/>
      </w:r>
    </w:p>
    <w:p w:rsidR="00661680" w:rsidRDefault="008B23C7">
      <w:pPr>
        <w:pStyle w:val="Corpsdetexte"/>
        <w:tabs>
          <w:tab w:val="left" w:pos="838"/>
          <w:tab w:val="left" w:leader="dot" w:pos="10357"/>
          <w:tab w:val="left" w:pos="12482"/>
        </w:tabs>
        <w:spacing w:before="111"/>
        <w:ind w:left="247"/>
        <w:rPr>
          <w:rFonts w:ascii="Times New Roman"/>
        </w:rPr>
      </w:pPr>
      <w:r>
        <w:rPr>
          <w:rFonts w:ascii="Arial"/>
          <w:b/>
          <w:w w:val="105"/>
        </w:rPr>
        <w:t>8c</w:t>
      </w:r>
      <w:r>
        <w:rPr>
          <w:rFonts w:ascii="Arial"/>
          <w:b/>
          <w:w w:val="105"/>
        </w:rPr>
        <w:tab/>
      </w:r>
      <w:r>
        <w:rPr>
          <w:w w:val="105"/>
        </w:rPr>
        <w:t>Diagnosis</w:t>
      </w:r>
      <w:r>
        <w:rPr>
          <w:spacing w:val="2"/>
          <w:w w:val="105"/>
        </w:rPr>
        <w:t xml:space="preserve"> </w:t>
      </w:r>
      <w:r>
        <w:rPr>
          <w:w w:val="105"/>
        </w:rPr>
        <w:t>(including</w:t>
      </w:r>
      <w:r>
        <w:rPr>
          <w:spacing w:val="2"/>
          <w:w w:val="105"/>
        </w:rPr>
        <w:t xml:space="preserve"> </w:t>
      </w:r>
      <w:r>
        <w:rPr>
          <w:w w:val="105"/>
        </w:rPr>
        <w:t>other</w:t>
      </w:r>
      <w:r>
        <w:rPr>
          <w:spacing w:val="1"/>
          <w:w w:val="105"/>
        </w:rPr>
        <w:t xml:space="preserve"> </w:t>
      </w:r>
      <w:r>
        <w:rPr>
          <w:w w:val="105"/>
        </w:rPr>
        <w:t>diagnoses</w:t>
      </w:r>
      <w:r>
        <w:rPr>
          <w:spacing w:val="2"/>
          <w:w w:val="105"/>
        </w:rPr>
        <w:t xml:space="preserve"> </w:t>
      </w:r>
      <w:r>
        <w:rPr>
          <w:w w:val="105"/>
        </w:rPr>
        <w:t>considered)</w:t>
      </w:r>
      <w:r>
        <w:rPr>
          <w:rFonts w:ascii="Times New Roman"/>
          <w:w w:val="105"/>
        </w:rPr>
        <w:t xml:space="preserve"> </w:t>
      </w:r>
      <w:r w:rsidR="00231A0B" w:rsidRPr="00231A0B">
        <w:rPr>
          <w:rFonts w:ascii="Times New Roman"/>
          <w:w w:val="105"/>
        </w:rPr>
        <w:t>other cutaneous lymphomas and psoriasis</w:t>
      </w:r>
      <w:r>
        <w:rPr>
          <w:rFonts w:ascii="Times New Roman"/>
        </w:rPr>
        <w:tab/>
      </w:r>
      <w:r>
        <w:rPr>
          <w:rFonts w:ascii="Times New Roman"/>
          <w:w w:val="103"/>
          <w:u w:val="single"/>
        </w:rPr>
        <w:t xml:space="preserve"> </w:t>
      </w:r>
      <w:r>
        <w:rPr>
          <w:rFonts w:ascii="Times New Roman"/>
          <w:u w:val="single"/>
        </w:rPr>
        <w:tab/>
      </w:r>
    </w:p>
    <w:p w:rsidR="00661680" w:rsidRDefault="008B23C7">
      <w:pPr>
        <w:pStyle w:val="Corpsdetexte"/>
        <w:tabs>
          <w:tab w:val="left" w:pos="838"/>
          <w:tab w:val="left" w:leader="dot" w:pos="10357"/>
        </w:tabs>
        <w:ind w:left="241"/>
        <w:rPr>
          <w:rFonts w:ascii="Times New Roman"/>
        </w:rPr>
      </w:pPr>
      <w:r>
        <w:rPr>
          <w:rFonts w:ascii="Arial"/>
          <w:b/>
          <w:w w:val="105"/>
        </w:rPr>
        <w:t>8d</w:t>
      </w:r>
      <w:r>
        <w:rPr>
          <w:rFonts w:ascii="Arial"/>
          <w:b/>
          <w:w w:val="105"/>
        </w:rPr>
        <w:tab/>
      </w:r>
      <w:r>
        <w:rPr>
          <w:w w:val="105"/>
        </w:rPr>
        <w:t>Prognosis</w:t>
      </w:r>
      <w:r>
        <w:rPr>
          <w:spacing w:val="-3"/>
          <w:w w:val="105"/>
        </w:rPr>
        <w:t xml:space="preserve"> </w:t>
      </w:r>
      <w:r>
        <w:rPr>
          <w:w w:val="105"/>
        </w:rPr>
        <w:t>(such</w:t>
      </w:r>
      <w:r>
        <w:rPr>
          <w:spacing w:val="-3"/>
          <w:w w:val="105"/>
        </w:rPr>
        <w:t xml:space="preserve"> </w:t>
      </w:r>
      <w:r>
        <w:rPr>
          <w:w w:val="105"/>
        </w:rPr>
        <w:t>as</w:t>
      </w:r>
      <w:r>
        <w:rPr>
          <w:spacing w:val="-3"/>
          <w:w w:val="105"/>
        </w:rPr>
        <w:t xml:space="preserve"> </w:t>
      </w:r>
      <w:r>
        <w:rPr>
          <w:w w:val="105"/>
        </w:rPr>
        <w:t>staging</w:t>
      </w:r>
      <w:r>
        <w:rPr>
          <w:spacing w:val="-1"/>
          <w:w w:val="105"/>
        </w:rPr>
        <w:t xml:space="preserve"> </w:t>
      </w:r>
      <w:r>
        <w:rPr>
          <w:w w:val="105"/>
        </w:rPr>
        <w:t>in</w:t>
      </w:r>
      <w:r>
        <w:rPr>
          <w:spacing w:val="-3"/>
          <w:w w:val="105"/>
        </w:rPr>
        <w:t xml:space="preserve"> </w:t>
      </w:r>
      <w:r>
        <w:rPr>
          <w:w w:val="105"/>
        </w:rPr>
        <w:t>oncology)</w:t>
      </w:r>
      <w:r>
        <w:rPr>
          <w:spacing w:val="-2"/>
          <w:w w:val="105"/>
        </w:rPr>
        <w:t xml:space="preserve"> </w:t>
      </w:r>
      <w:r>
        <w:rPr>
          <w:w w:val="105"/>
        </w:rPr>
        <w:t>where</w:t>
      </w:r>
      <w:r>
        <w:rPr>
          <w:spacing w:val="-3"/>
          <w:w w:val="105"/>
        </w:rPr>
        <w:t xml:space="preserve"> </w:t>
      </w:r>
      <w:r>
        <w:rPr>
          <w:w w:val="105"/>
        </w:rPr>
        <w:t xml:space="preserve">applicable </w:t>
      </w:r>
      <w:r w:rsidR="00231A0B" w:rsidRPr="00C94258">
        <w:rPr>
          <w:rFonts w:asciiTheme="majorHAnsi" w:hAnsiTheme="majorHAnsi" w:cstheme="majorBidi"/>
          <w:color w:val="000000" w:themeColor="text1"/>
        </w:rPr>
        <w:t>poor prognosis</w:t>
      </w:r>
      <w:r>
        <w:tab/>
      </w:r>
      <w:r>
        <w:rPr>
          <w:rFonts w:ascii="Times New Roman"/>
          <w:w w:val="103"/>
          <w:u w:val="single"/>
        </w:rPr>
        <w:t xml:space="preserve"> </w:t>
      </w:r>
      <w:r>
        <w:rPr>
          <w:rFonts w:ascii="Times New Roman"/>
          <w:u w:val="single"/>
        </w:rPr>
        <w:t xml:space="preserve">                                        </w:t>
      </w:r>
      <w:r>
        <w:rPr>
          <w:rFonts w:ascii="Times New Roman"/>
          <w:spacing w:val="23"/>
          <w:u w:val="single"/>
        </w:rPr>
        <w:t xml:space="preserve"> </w:t>
      </w:r>
    </w:p>
    <w:p w:rsidR="00231A0B" w:rsidRPr="00231A0B" w:rsidRDefault="008B23C7" w:rsidP="00231A0B">
      <w:pPr>
        <w:pStyle w:val="Corpsdetexte"/>
        <w:spacing w:before="2" w:line="360" w:lineRule="auto"/>
        <w:jc w:val="both"/>
        <w:rPr>
          <w:rFonts w:asciiTheme="majorHAnsi" w:eastAsia="Times New Roman" w:hAnsiTheme="majorHAnsi" w:cstheme="majorBidi"/>
          <w:color w:val="000000" w:themeColor="text1"/>
          <w:sz w:val="24"/>
          <w:szCs w:val="24"/>
        </w:rPr>
      </w:pPr>
      <w:r>
        <w:rPr>
          <w:rFonts w:ascii="Arial"/>
          <w:b/>
          <w:w w:val="105"/>
        </w:rPr>
        <w:t>9a</w:t>
      </w:r>
      <w:r>
        <w:rPr>
          <w:rFonts w:ascii="Arial"/>
          <w:b/>
          <w:w w:val="105"/>
        </w:rPr>
        <w:tab/>
      </w:r>
      <w:r>
        <w:rPr>
          <w:spacing w:val="-5"/>
        </w:rPr>
        <w:t>Types</w:t>
      </w:r>
      <w:r>
        <w:rPr>
          <w:spacing w:val="-16"/>
        </w:rPr>
        <w:t xml:space="preserve"> </w:t>
      </w:r>
      <w:r>
        <w:rPr>
          <w:spacing w:val="-5"/>
        </w:rPr>
        <w:t>of</w:t>
      </w:r>
      <w:r>
        <w:rPr>
          <w:spacing w:val="-16"/>
        </w:rPr>
        <w:t xml:space="preserve"> </w:t>
      </w:r>
      <w:r>
        <w:rPr>
          <w:spacing w:val="-5"/>
        </w:rPr>
        <w:t>therapeutic</w:t>
      </w:r>
      <w:r>
        <w:rPr>
          <w:spacing w:val="-17"/>
        </w:rPr>
        <w:t xml:space="preserve"> </w:t>
      </w:r>
      <w:r>
        <w:rPr>
          <w:spacing w:val="-4"/>
        </w:rPr>
        <w:t>intervention</w:t>
      </w:r>
      <w:r>
        <w:rPr>
          <w:spacing w:val="-15"/>
        </w:rPr>
        <w:t xml:space="preserve"> </w:t>
      </w:r>
      <w:r>
        <w:rPr>
          <w:spacing w:val="-4"/>
        </w:rPr>
        <w:t>(such</w:t>
      </w:r>
      <w:r>
        <w:rPr>
          <w:spacing w:val="-16"/>
        </w:rPr>
        <w:t xml:space="preserve"> </w:t>
      </w:r>
      <w:r>
        <w:rPr>
          <w:spacing w:val="-4"/>
        </w:rPr>
        <w:t>as</w:t>
      </w:r>
      <w:r>
        <w:rPr>
          <w:spacing w:val="-15"/>
        </w:rPr>
        <w:t xml:space="preserve"> </w:t>
      </w:r>
      <w:r>
        <w:rPr>
          <w:spacing w:val="-4"/>
        </w:rPr>
        <w:t>pharmacologic,</w:t>
      </w:r>
      <w:r>
        <w:rPr>
          <w:spacing w:val="-16"/>
        </w:rPr>
        <w:t xml:space="preserve"> </w:t>
      </w:r>
      <w:r>
        <w:rPr>
          <w:spacing w:val="-4"/>
        </w:rPr>
        <w:t>surgical,</w:t>
      </w:r>
      <w:r>
        <w:rPr>
          <w:spacing w:val="-17"/>
        </w:rPr>
        <w:t xml:space="preserve"> </w:t>
      </w:r>
      <w:r>
        <w:rPr>
          <w:spacing w:val="-4"/>
        </w:rPr>
        <w:t>preventive,</w:t>
      </w:r>
      <w:r>
        <w:rPr>
          <w:spacing w:val="-16"/>
        </w:rPr>
        <w:t xml:space="preserve"> </w:t>
      </w:r>
      <w:r>
        <w:rPr>
          <w:spacing w:val="-4"/>
        </w:rPr>
        <w:t>self-care)</w:t>
      </w:r>
      <w:r>
        <w:t xml:space="preserve"> </w:t>
      </w:r>
      <w:r w:rsidR="00231A0B" w:rsidRPr="00231A0B">
        <w:rPr>
          <w:rFonts w:asciiTheme="majorHAnsi" w:eastAsia="Times New Roman" w:hAnsiTheme="majorHAnsi" w:cstheme="majorBidi"/>
          <w:color w:val="000000" w:themeColor="text1"/>
          <w:sz w:val="24"/>
          <w:szCs w:val="24"/>
        </w:rPr>
        <w:t>aggressive chemotherapy drugs. The use of gemcitabine, pralatrexate, brentuximab, as well as allogeneic stem cell transplantation seems to open up new therapeutic avenues.</w:t>
      </w:r>
    </w:p>
    <w:p w:rsidR="00661680" w:rsidRDefault="008B23C7">
      <w:pPr>
        <w:pStyle w:val="Corpsdetexte"/>
        <w:tabs>
          <w:tab w:val="left" w:pos="838"/>
          <w:tab w:val="left" w:leader="dot" w:pos="10357"/>
          <w:tab w:val="left" w:pos="12487"/>
        </w:tabs>
        <w:ind w:left="247"/>
      </w:pPr>
      <w:r>
        <w:tab/>
      </w:r>
      <w:r>
        <w:rPr>
          <w:w w:val="103"/>
          <w:u w:val="single"/>
        </w:rPr>
        <w:t xml:space="preserve"> </w:t>
      </w:r>
      <w:r>
        <w:rPr>
          <w:u w:val="single"/>
        </w:rPr>
        <w:tab/>
      </w:r>
    </w:p>
    <w:p w:rsidR="00661680" w:rsidRDefault="008B23C7" w:rsidP="00231A0B">
      <w:pPr>
        <w:pStyle w:val="Corpsdetexte"/>
        <w:tabs>
          <w:tab w:val="left" w:pos="838"/>
          <w:tab w:val="left" w:leader="dot" w:pos="10357"/>
          <w:tab w:val="left" w:pos="12487"/>
        </w:tabs>
        <w:spacing w:before="110"/>
        <w:ind w:left="241"/>
      </w:pPr>
      <w:r>
        <w:rPr>
          <w:rFonts w:ascii="Arial"/>
          <w:b/>
          <w:w w:val="105"/>
        </w:rPr>
        <w:t>9b</w:t>
      </w:r>
      <w:r>
        <w:rPr>
          <w:rFonts w:ascii="Arial"/>
          <w:b/>
          <w:w w:val="105"/>
        </w:rPr>
        <w:tab/>
      </w:r>
      <w:r>
        <w:rPr>
          <w:spacing w:val="-5"/>
        </w:rPr>
        <w:t>Administration</w:t>
      </w:r>
      <w:r>
        <w:rPr>
          <w:spacing w:val="-16"/>
        </w:rPr>
        <w:t xml:space="preserve"> </w:t>
      </w:r>
      <w:r>
        <w:rPr>
          <w:spacing w:val="-5"/>
        </w:rPr>
        <w:t>of</w:t>
      </w:r>
      <w:r>
        <w:rPr>
          <w:spacing w:val="-17"/>
        </w:rPr>
        <w:t xml:space="preserve"> </w:t>
      </w:r>
      <w:r>
        <w:rPr>
          <w:spacing w:val="-4"/>
        </w:rPr>
        <w:t>therapeutic</w:t>
      </w:r>
      <w:r>
        <w:rPr>
          <w:spacing w:val="-17"/>
        </w:rPr>
        <w:t xml:space="preserve"> </w:t>
      </w:r>
      <w:r>
        <w:rPr>
          <w:spacing w:val="-4"/>
        </w:rPr>
        <w:t>intervention</w:t>
      </w:r>
      <w:r>
        <w:rPr>
          <w:spacing w:val="-15"/>
        </w:rPr>
        <w:t xml:space="preserve"> </w:t>
      </w:r>
      <w:r>
        <w:rPr>
          <w:spacing w:val="-4"/>
        </w:rPr>
        <w:t>(such</w:t>
      </w:r>
      <w:r>
        <w:rPr>
          <w:spacing w:val="-16"/>
        </w:rPr>
        <w:t xml:space="preserve"> </w:t>
      </w:r>
      <w:r>
        <w:rPr>
          <w:spacing w:val="-4"/>
        </w:rPr>
        <w:t>as</w:t>
      </w:r>
      <w:r>
        <w:rPr>
          <w:spacing w:val="-16"/>
        </w:rPr>
        <w:t xml:space="preserve"> </w:t>
      </w:r>
      <w:r>
        <w:rPr>
          <w:spacing w:val="-4"/>
        </w:rPr>
        <w:t>dosage,</w:t>
      </w:r>
      <w:r>
        <w:rPr>
          <w:spacing w:val="-17"/>
        </w:rPr>
        <w:t xml:space="preserve"> </w:t>
      </w:r>
      <w:r>
        <w:rPr>
          <w:spacing w:val="-4"/>
        </w:rPr>
        <w:t>strength,</w:t>
      </w:r>
      <w:r>
        <w:rPr>
          <w:spacing w:val="-17"/>
        </w:rPr>
        <w:t xml:space="preserve"> </w:t>
      </w:r>
      <w:r>
        <w:rPr>
          <w:spacing w:val="-4"/>
        </w:rPr>
        <w:t>duration)</w:t>
      </w:r>
      <w:r>
        <w:t xml:space="preserve"> </w:t>
      </w:r>
      <w:r w:rsidR="00231A0B">
        <w:t>N/A</w:t>
      </w:r>
      <w:r>
        <w:rPr>
          <w:w w:val="103"/>
          <w:u w:val="single"/>
        </w:rPr>
        <w:t xml:space="preserve"> </w:t>
      </w:r>
      <w:r>
        <w:rPr>
          <w:u w:val="single"/>
        </w:rPr>
        <w:tab/>
      </w:r>
    </w:p>
    <w:p w:rsidR="00661680" w:rsidRDefault="008B23C7">
      <w:pPr>
        <w:pStyle w:val="Corpsdetexte"/>
        <w:tabs>
          <w:tab w:val="left" w:pos="838"/>
          <w:tab w:val="left" w:leader="dot" w:pos="10357"/>
          <w:tab w:val="left" w:pos="12487"/>
        </w:tabs>
        <w:ind w:left="247"/>
      </w:pPr>
      <w:r>
        <w:rPr>
          <w:rFonts w:ascii="Arial"/>
          <w:b/>
          <w:w w:val="105"/>
        </w:rPr>
        <w:t>9c</w:t>
      </w:r>
      <w:r>
        <w:rPr>
          <w:rFonts w:ascii="Arial"/>
          <w:b/>
          <w:w w:val="105"/>
        </w:rPr>
        <w:tab/>
      </w:r>
      <w:r>
        <w:rPr>
          <w:spacing w:val="-5"/>
        </w:rPr>
        <w:t>Changes</w:t>
      </w:r>
      <w:r>
        <w:rPr>
          <w:spacing w:val="-15"/>
        </w:rPr>
        <w:t xml:space="preserve"> </w:t>
      </w:r>
      <w:r>
        <w:rPr>
          <w:spacing w:val="-5"/>
        </w:rPr>
        <w:t>in</w:t>
      </w:r>
      <w:r>
        <w:rPr>
          <w:spacing w:val="-14"/>
        </w:rPr>
        <w:t xml:space="preserve"> </w:t>
      </w:r>
      <w:r>
        <w:rPr>
          <w:spacing w:val="-5"/>
        </w:rPr>
        <w:t>therapeutic</w:t>
      </w:r>
      <w:r>
        <w:rPr>
          <w:spacing w:val="-15"/>
        </w:rPr>
        <w:t xml:space="preserve"> </w:t>
      </w:r>
      <w:r>
        <w:rPr>
          <w:spacing w:val="-4"/>
        </w:rPr>
        <w:t>intervention</w:t>
      </w:r>
      <w:r>
        <w:rPr>
          <w:spacing w:val="-14"/>
        </w:rPr>
        <w:t xml:space="preserve"> </w:t>
      </w:r>
      <w:r>
        <w:rPr>
          <w:spacing w:val="-4"/>
        </w:rPr>
        <w:t>(with</w:t>
      </w:r>
      <w:r>
        <w:rPr>
          <w:spacing w:val="-15"/>
        </w:rPr>
        <w:t xml:space="preserve"> </w:t>
      </w:r>
      <w:r>
        <w:rPr>
          <w:spacing w:val="-4"/>
        </w:rPr>
        <w:t>rationale)</w:t>
      </w:r>
      <w:r>
        <w:t xml:space="preserve"> </w:t>
      </w:r>
      <w:r w:rsidR="00231A0B">
        <w:t>N/A</w:t>
      </w:r>
      <w:r>
        <w:tab/>
      </w:r>
      <w:r>
        <w:rPr>
          <w:w w:val="103"/>
          <w:u w:val="single"/>
        </w:rPr>
        <w:t xml:space="preserve"> </w:t>
      </w:r>
      <w:r>
        <w:rPr>
          <w:u w:val="single"/>
        </w:rPr>
        <w:tab/>
      </w:r>
    </w:p>
    <w:p w:rsidR="00661680" w:rsidRDefault="008B23C7">
      <w:pPr>
        <w:pStyle w:val="Corpsdetexte"/>
        <w:tabs>
          <w:tab w:val="left" w:pos="838"/>
          <w:tab w:val="left" w:leader="dot" w:pos="10357"/>
          <w:tab w:val="left" w:pos="12487"/>
        </w:tabs>
        <w:ind w:left="188"/>
      </w:pPr>
      <w:r>
        <w:rPr>
          <w:rFonts w:ascii="Arial"/>
          <w:b/>
          <w:w w:val="105"/>
        </w:rPr>
        <w:t>10a</w:t>
      </w:r>
      <w:r>
        <w:rPr>
          <w:rFonts w:ascii="Arial"/>
          <w:b/>
          <w:w w:val="105"/>
        </w:rPr>
        <w:tab/>
      </w:r>
      <w:r>
        <w:rPr>
          <w:spacing w:val="-5"/>
        </w:rPr>
        <w:t>Clinician</w:t>
      </w:r>
      <w:r>
        <w:rPr>
          <w:spacing w:val="-16"/>
        </w:rPr>
        <w:t xml:space="preserve"> </w:t>
      </w:r>
      <w:r>
        <w:rPr>
          <w:spacing w:val="-4"/>
        </w:rPr>
        <w:t>and</w:t>
      </w:r>
      <w:r>
        <w:rPr>
          <w:spacing w:val="-15"/>
        </w:rPr>
        <w:t xml:space="preserve"> </w:t>
      </w:r>
      <w:r>
        <w:rPr>
          <w:spacing w:val="-4"/>
        </w:rPr>
        <w:t>patient-assessed</w:t>
      </w:r>
      <w:r>
        <w:rPr>
          <w:spacing w:val="-15"/>
        </w:rPr>
        <w:t xml:space="preserve"> </w:t>
      </w:r>
      <w:r>
        <w:rPr>
          <w:spacing w:val="-4"/>
        </w:rPr>
        <w:t>outcomes</w:t>
      </w:r>
      <w:r>
        <w:rPr>
          <w:spacing w:val="-16"/>
        </w:rPr>
        <w:t xml:space="preserve"> </w:t>
      </w:r>
      <w:r>
        <w:rPr>
          <w:spacing w:val="-4"/>
        </w:rPr>
        <w:t>(if</w:t>
      </w:r>
      <w:r>
        <w:rPr>
          <w:spacing w:val="-16"/>
        </w:rPr>
        <w:t xml:space="preserve"> </w:t>
      </w:r>
      <w:r>
        <w:rPr>
          <w:spacing w:val="-4"/>
        </w:rPr>
        <w:t xml:space="preserve">available) </w:t>
      </w:r>
      <w:r w:rsidR="00231A0B">
        <w:rPr>
          <w:spacing w:val="-4"/>
        </w:rPr>
        <w:t>NO</w:t>
      </w:r>
      <w:r>
        <w:rPr>
          <w:spacing w:val="-4"/>
        </w:rPr>
        <w:tab/>
      </w:r>
      <w:r>
        <w:rPr>
          <w:spacing w:val="-4"/>
          <w:w w:val="103"/>
          <w:u w:val="single"/>
        </w:rPr>
        <w:t xml:space="preserve"> </w:t>
      </w:r>
      <w:r>
        <w:rPr>
          <w:spacing w:val="-4"/>
          <w:u w:val="single"/>
        </w:rPr>
        <w:tab/>
      </w:r>
    </w:p>
    <w:p w:rsidR="00661680" w:rsidRDefault="008B23C7">
      <w:pPr>
        <w:pStyle w:val="Corpsdetexte"/>
        <w:tabs>
          <w:tab w:val="left" w:pos="838"/>
          <w:tab w:val="left" w:leader="dot" w:pos="10357"/>
          <w:tab w:val="left" w:pos="12435"/>
        </w:tabs>
        <w:spacing w:before="111"/>
        <w:ind w:left="182"/>
      </w:pPr>
      <w:r>
        <w:rPr>
          <w:rFonts w:ascii="Arial"/>
          <w:b/>
          <w:w w:val="105"/>
        </w:rPr>
        <w:t>10b</w:t>
      </w:r>
      <w:r>
        <w:rPr>
          <w:rFonts w:ascii="Arial"/>
          <w:b/>
          <w:w w:val="105"/>
        </w:rPr>
        <w:tab/>
      </w:r>
      <w:r>
        <w:rPr>
          <w:spacing w:val="-5"/>
        </w:rPr>
        <w:t>Important</w:t>
      </w:r>
      <w:r>
        <w:rPr>
          <w:spacing w:val="-17"/>
        </w:rPr>
        <w:t xml:space="preserve"> </w:t>
      </w:r>
      <w:r>
        <w:rPr>
          <w:spacing w:val="-5"/>
        </w:rPr>
        <w:t>follow-up</w:t>
      </w:r>
      <w:r>
        <w:rPr>
          <w:spacing w:val="-15"/>
        </w:rPr>
        <w:t xml:space="preserve"> </w:t>
      </w:r>
      <w:r>
        <w:rPr>
          <w:spacing w:val="-5"/>
        </w:rPr>
        <w:t>diagnostic</w:t>
      </w:r>
      <w:r>
        <w:rPr>
          <w:spacing w:val="-16"/>
        </w:rPr>
        <w:t xml:space="preserve"> </w:t>
      </w:r>
      <w:r>
        <w:rPr>
          <w:spacing w:val="-5"/>
        </w:rPr>
        <w:t>and</w:t>
      </w:r>
      <w:r>
        <w:rPr>
          <w:spacing w:val="-15"/>
        </w:rPr>
        <w:t xml:space="preserve"> </w:t>
      </w:r>
      <w:r>
        <w:rPr>
          <w:spacing w:val="-5"/>
        </w:rPr>
        <w:t>other</w:t>
      </w:r>
      <w:r>
        <w:rPr>
          <w:spacing w:val="-15"/>
        </w:rPr>
        <w:t xml:space="preserve"> </w:t>
      </w:r>
      <w:r>
        <w:rPr>
          <w:spacing w:val="-5"/>
        </w:rPr>
        <w:t>test</w:t>
      </w:r>
      <w:r>
        <w:rPr>
          <w:spacing w:val="-17"/>
        </w:rPr>
        <w:t xml:space="preserve"> </w:t>
      </w:r>
      <w:r>
        <w:rPr>
          <w:spacing w:val="-4"/>
        </w:rPr>
        <w:t>results</w:t>
      </w:r>
      <w:r>
        <w:t xml:space="preserve"> </w:t>
      </w:r>
      <w:r w:rsidR="00231A0B">
        <w:t>NO</w:t>
      </w:r>
      <w:r>
        <w:tab/>
      </w:r>
      <w:r>
        <w:rPr>
          <w:w w:val="103"/>
          <w:u w:val="single"/>
        </w:rPr>
        <w:t xml:space="preserve"> </w:t>
      </w:r>
      <w:r>
        <w:rPr>
          <w:u w:val="single"/>
        </w:rPr>
        <w:tab/>
      </w:r>
    </w:p>
    <w:p w:rsidR="00661680" w:rsidRDefault="008B23C7">
      <w:pPr>
        <w:pStyle w:val="Corpsdetexte"/>
        <w:tabs>
          <w:tab w:val="left" w:pos="838"/>
          <w:tab w:val="left" w:leader="dot" w:pos="10357"/>
          <w:tab w:val="left" w:pos="12435"/>
        </w:tabs>
        <w:ind w:left="188"/>
      </w:pPr>
      <w:r>
        <w:rPr>
          <w:rFonts w:ascii="Arial"/>
          <w:b/>
          <w:w w:val="105"/>
        </w:rPr>
        <w:t>10c</w:t>
      </w:r>
      <w:r>
        <w:rPr>
          <w:rFonts w:ascii="Arial"/>
          <w:b/>
          <w:w w:val="105"/>
        </w:rPr>
        <w:tab/>
      </w:r>
      <w:r>
        <w:rPr>
          <w:spacing w:val="-5"/>
        </w:rPr>
        <w:t>Intervention</w:t>
      </w:r>
      <w:r>
        <w:rPr>
          <w:spacing w:val="-16"/>
        </w:rPr>
        <w:t xml:space="preserve"> </w:t>
      </w:r>
      <w:r>
        <w:rPr>
          <w:spacing w:val="-5"/>
        </w:rPr>
        <w:t>adherence</w:t>
      </w:r>
      <w:r>
        <w:rPr>
          <w:spacing w:val="-16"/>
        </w:rPr>
        <w:t xml:space="preserve"> </w:t>
      </w:r>
      <w:r>
        <w:rPr>
          <w:spacing w:val="-5"/>
        </w:rPr>
        <w:t>and</w:t>
      </w:r>
      <w:r>
        <w:rPr>
          <w:spacing w:val="-16"/>
        </w:rPr>
        <w:t xml:space="preserve"> </w:t>
      </w:r>
      <w:r>
        <w:rPr>
          <w:spacing w:val="-5"/>
        </w:rPr>
        <w:t>tolerability</w:t>
      </w:r>
      <w:r>
        <w:rPr>
          <w:spacing w:val="-15"/>
        </w:rPr>
        <w:t xml:space="preserve"> </w:t>
      </w:r>
      <w:r>
        <w:rPr>
          <w:spacing w:val="-4"/>
        </w:rPr>
        <w:t>(How</w:t>
      </w:r>
      <w:r>
        <w:rPr>
          <w:spacing w:val="-15"/>
        </w:rPr>
        <w:t xml:space="preserve"> </w:t>
      </w:r>
      <w:r>
        <w:rPr>
          <w:spacing w:val="-4"/>
        </w:rPr>
        <w:t>was</w:t>
      </w:r>
      <w:r>
        <w:rPr>
          <w:spacing w:val="-16"/>
        </w:rPr>
        <w:t xml:space="preserve"> </w:t>
      </w:r>
      <w:r>
        <w:rPr>
          <w:spacing w:val="-4"/>
        </w:rPr>
        <w:t>this</w:t>
      </w:r>
      <w:r>
        <w:rPr>
          <w:spacing w:val="-15"/>
        </w:rPr>
        <w:t xml:space="preserve"> </w:t>
      </w:r>
      <w:r>
        <w:rPr>
          <w:spacing w:val="-4"/>
        </w:rPr>
        <w:t xml:space="preserve">assessed?) </w:t>
      </w:r>
      <w:r w:rsidR="00231A0B">
        <w:rPr>
          <w:spacing w:val="-4"/>
        </w:rPr>
        <w:t>NO</w:t>
      </w:r>
      <w:r>
        <w:rPr>
          <w:spacing w:val="-4"/>
        </w:rPr>
        <w:tab/>
      </w:r>
      <w:r>
        <w:rPr>
          <w:spacing w:val="-4"/>
          <w:w w:val="103"/>
          <w:u w:val="single"/>
        </w:rPr>
        <w:t xml:space="preserve"> </w:t>
      </w:r>
      <w:r>
        <w:rPr>
          <w:spacing w:val="-4"/>
          <w:u w:val="single"/>
        </w:rPr>
        <w:tab/>
      </w:r>
    </w:p>
    <w:p w:rsidR="00661680" w:rsidRDefault="008B23C7">
      <w:pPr>
        <w:pStyle w:val="Corpsdetexte"/>
        <w:tabs>
          <w:tab w:val="left" w:pos="838"/>
          <w:tab w:val="left" w:leader="dot" w:pos="10357"/>
          <w:tab w:val="left" w:pos="12435"/>
        </w:tabs>
        <w:ind w:left="182"/>
      </w:pPr>
      <w:r>
        <w:rPr>
          <w:rFonts w:ascii="Arial"/>
          <w:b/>
          <w:w w:val="105"/>
        </w:rPr>
        <w:t>10d</w:t>
      </w:r>
      <w:r>
        <w:rPr>
          <w:rFonts w:ascii="Arial"/>
          <w:b/>
          <w:w w:val="105"/>
        </w:rPr>
        <w:tab/>
      </w:r>
      <w:r>
        <w:rPr>
          <w:spacing w:val="-5"/>
        </w:rPr>
        <w:t>Adverse</w:t>
      </w:r>
      <w:r>
        <w:rPr>
          <w:spacing w:val="-14"/>
        </w:rPr>
        <w:t xml:space="preserve"> </w:t>
      </w:r>
      <w:r>
        <w:rPr>
          <w:spacing w:val="-5"/>
        </w:rPr>
        <w:t>and</w:t>
      </w:r>
      <w:r>
        <w:rPr>
          <w:spacing w:val="-14"/>
        </w:rPr>
        <w:t xml:space="preserve"> </w:t>
      </w:r>
      <w:r>
        <w:rPr>
          <w:spacing w:val="-5"/>
        </w:rPr>
        <w:t>unanticipated</w:t>
      </w:r>
      <w:r>
        <w:rPr>
          <w:spacing w:val="-13"/>
        </w:rPr>
        <w:t xml:space="preserve"> </w:t>
      </w:r>
      <w:r>
        <w:rPr>
          <w:spacing w:val="-4"/>
        </w:rPr>
        <w:t xml:space="preserve">events </w:t>
      </w:r>
      <w:r w:rsidR="00231A0B">
        <w:rPr>
          <w:spacing w:val="-4"/>
        </w:rPr>
        <w:t>N/A</w:t>
      </w:r>
      <w:r>
        <w:rPr>
          <w:spacing w:val="-4"/>
        </w:rPr>
        <w:tab/>
      </w:r>
      <w:r>
        <w:rPr>
          <w:spacing w:val="-4"/>
          <w:w w:val="103"/>
          <w:u w:val="single"/>
        </w:rPr>
        <w:t xml:space="preserve"> </w:t>
      </w:r>
      <w:r>
        <w:rPr>
          <w:spacing w:val="-4"/>
          <w:u w:val="single"/>
        </w:rPr>
        <w:tab/>
      </w:r>
    </w:p>
    <w:p w:rsidR="00661680" w:rsidRDefault="00661680">
      <w:pPr>
        <w:sectPr w:rsidR="00661680">
          <w:type w:val="continuous"/>
          <w:pgSz w:w="15840" w:h="12240" w:orient="landscape"/>
          <w:pgMar w:top="380" w:right="460" w:bottom="280" w:left="500" w:header="720" w:footer="720" w:gutter="0"/>
          <w:cols w:num="2" w:space="720" w:equalWidth="0">
            <w:col w:w="1917" w:space="373"/>
            <w:col w:w="12590"/>
          </w:cols>
        </w:sectPr>
      </w:pPr>
    </w:p>
    <w:p w:rsidR="00661680" w:rsidRDefault="008B23C7">
      <w:pPr>
        <w:pStyle w:val="Corpsdetexte"/>
        <w:tabs>
          <w:tab w:val="left" w:pos="2478"/>
          <w:tab w:val="left" w:pos="3124"/>
          <w:tab w:val="left" w:leader="dot" w:pos="12646"/>
          <w:tab w:val="left" w:pos="14777"/>
        </w:tabs>
        <w:spacing w:before="79"/>
        <w:ind w:left="182"/>
      </w:pPr>
      <w:r>
        <w:rPr>
          <w:rFonts w:ascii="Arial"/>
          <w:b/>
          <w:w w:val="105"/>
          <w:position w:val="5"/>
        </w:rPr>
        <w:t>Discussion</w:t>
      </w:r>
      <w:r>
        <w:rPr>
          <w:rFonts w:ascii="Arial"/>
          <w:b/>
          <w:w w:val="105"/>
          <w:position w:val="5"/>
        </w:rPr>
        <w:tab/>
      </w:r>
      <w:r>
        <w:rPr>
          <w:rFonts w:ascii="Arial"/>
          <w:b/>
          <w:w w:val="105"/>
          <w:position w:val="2"/>
        </w:rPr>
        <w:t>11a</w:t>
      </w:r>
      <w:r>
        <w:rPr>
          <w:rFonts w:ascii="Arial"/>
          <w:b/>
          <w:w w:val="105"/>
          <w:position w:val="2"/>
        </w:rPr>
        <w:tab/>
      </w:r>
      <w:r>
        <w:rPr>
          <w:spacing w:val="-5"/>
        </w:rPr>
        <w:t>A</w:t>
      </w:r>
      <w:r>
        <w:rPr>
          <w:spacing w:val="-13"/>
        </w:rPr>
        <w:t xml:space="preserve"> </w:t>
      </w:r>
      <w:r>
        <w:rPr>
          <w:spacing w:val="-5"/>
        </w:rPr>
        <w:t>scientific</w:t>
      </w:r>
      <w:r>
        <w:rPr>
          <w:spacing w:val="-12"/>
        </w:rPr>
        <w:t xml:space="preserve"> </w:t>
      </w:r>
      <w:r>
        <w:rPr>
          <w:spacing w:val="-5"/>
        </w:rPr>
        <w:t>discussion</w:t>
      </w:r>
      <w:r>
        <w:rPr>
          <w:spacing w:val="-15"/>
        </w:rPr>
        <w:t xml:space="preserve"> </w:t>
      </w:r>
      <w:r>
        <w:rPr>
          <w:spacing w:val="-5"/>
        </w:rPr>
        <w:t>of</w:t>
      </w:r>
      <w:r>
        <w:rPr>
          <w:spacing w:val="-17"/>
        </w:rPr>
        <w:t xml:space="preserve"> </w:t>
      </w:r>
      <w:r>
        <w:rPr>
          <w:spacing w:val="-5"/>
        </w:rPr>
        <w:t>the</w:t>
      </w:r>
      <w:r>
        <w:rPr>
          <w:spacing w:val="-15"/>
        </w:rPr>
        <w:t xml:space="preserve"> </w:t>
      </w:r>
      <w:r>
        <w:rPr>
          <w:spacing w:val="-5"/>
        </w:rPr>
        <w:t>strengths</w:t>
      </w:r>
      <w:r>
        <w:rPr>
          <w:spacing w:val="-15"/>
        </w:rPr>
        <w:t xml:space="preserve"> </w:t>
      </w:r>
      <w:r>
        <w:rPr>
          <w:spacing w:val="-5"/>
        </w:rPr>
        <w:t>AND</w:t>
      </w:r>
      <w:r>
        <w:rPr>
          <w:spacing w:val="-16"/>
        </w:rPr>
        <w:t xml:space="preserve"> </w:t>
      </w:r>
      <w:r>
        <w:rPr>
          <w:spacing w:val="-5"/>
        </w:rPr>
        <w:t>limitations</w:t>
      </w:r>
      <w:r>
        <w:rPr>
          <w:spacing w:val="-15"/>
        </w:rPr>
        <w:t xml:space="preserve"> </w:t>
      </w:r>
      <w:r>
        <w:rPr>
          <w:spacing w:val="-4"/>
        </w:rPr>
        <w:t>associated</w:t>
      </w:r>
      <w:r>
        <w:rPr>
          <w:spacing w:val="-14"/>
        </w:rPr>
        <w:t xml:space="preserve"> </w:t>
      </w:r>
      <w:r>
        <w:rPr>
          <w:spacing w:val="-4"/>
        </w:rPr>
        <w:t>with</w:t>
      </w:r>
      <w:r>
        <w:rPr>
          <w:spacing w:val="-14"/>
        </w:rPr>
        <w:t xml:space="preserve"> </w:t>
      </w:r>
      <w:r>
        <w:rPr>
          <w:spacing w:val="-4"/>
        </w:rPr>
        <w:t>this</w:t>
      </w:r>
      <w:r>
        <w:rPr>
          <w:spacing w:val="-16"/>
        </w:rPr>
        <w:t xml:space="preserve"> </w:t>
      </w:r>
      <w:r>
        <w:rPr>
          <w:spacing w:val="-4"/>
        </w:rPr>
        <w:t>case</w:t>
      </w:r>
      <w:r>
        <w:rPr>
          <w:spacing w:val="-16"/>
        </w:rPr>
        <w:t xml:space="preserve"> </w:t>
      </w:r>
      <w:r>
        <w:rPr>
          <w:spacing w:val="-4"/>
        </w:rPr>
        <w:t>report</w:t>
      </w:r>
      <w:r>
        <w:rPr>
          <w:rFonts w:ascii="Times New Roman"/>
        </w:rPr>
        <w:t xml:space="preserve"> </w:t>
      </w:r>
      <w:r w:rsidR="00B71AD1">
        <w:rPr>
          <w:rFonts w:ascii="Times New Roman"/>
        </w:rPr>
        <w:t>N/A</w:t>
      </w:r>
      <w:r>
        <w:rPr>
          <w:rFonts w:ascii="Times New Roman"/>
        </w:rPr>
        <w:tab/>
      </w:r>
      <w:r>
        <w:rPr>
          <w:w w:val="103"/>
          <w:u w:val="single"/>
        </w:rPr>
        <w:t xml:space="preserve"> </w:t>
      </w:r>
      <w:r>
        <w:rPr>
          <w:u w:val="single"/>
        </w:rPr>
        <w:tab/>
      </w:r>
    </w:p>
    <w:p w:rsidR="00661680" w:rsidRDefault="008B23C7">
      <w:pPr>
        <w:tabs>
          <w:tab w:val="left" w:pos="3128"/>
          <w:tab w:val="left" w:leader="dot" w:pos="12646"/>
          <w:tab w:val="left" w:pos="14777"/>
        </w:tabs>
        <w:spacing w:before="88"/>
        <w:ind w:left="2472"/>
        <w:rPr>
          <w:sz w:val="20"/>
        </w:rPr>
      </w:pPr>
      <w:r>
        <w:rPr>
          <w:rFonts w:ascii="Arial"/>
          <w:b/>
          <w:w w:val="105"/>
          <w:sz w:val="20"/>
        </w:rPr>
        <w:t>11b</w:t>
      </w:r>
      <w:r>
        <w:rPr>
          <w:rFonts w:ascii="Arial"/>
          <w:b/>
          <w:w w:val="105"/>
          <w:sz w:val="20"/>
        </w:rPr>
        <w:tab/>
      </w:r>
      <w:r>
        <w:rPr>
          <w:spacing w:val="-5"/>
          <w:sz w:val="20"/>
        </w:rPr>
        <w:t>Discussion</w:t>
      </w:r>
      <w:r>
        <w:rPr>
          <w:spacing w:val="-16"/>
          <w:sz w:val="20"/>
        </w:rPr>
        <w:t xml:space="preserve"> </w:t>
      </w:r>
      <w:r>
        <w:rPr>
          <w:spacing w:val="-5"/>
          <w:sz w:val="20"/>
        </w:rPr>
        <w:t>of</w:t>
      </w:r>
      <w:r>
        <w:rPr>
          <w:spacing w:val="-16"/>
          <w:sz w:val="20"/>
        </w:rPr>
        <w:t xml:space="preserve"> </w:t>
      </w:r>
      <w:r>
        <w:rPr>
          <w:spacing w:val="-5"/>
          <w:sz w:val="20"/>
        </w:rPr>
        <w:t>the</w:t>
      </w:r>
      <w:r>
        <w:rPr>
          <w:spacing w:val="-15"/>
          <w:sz w:val="20"/>
        </w:rPr>
        <w:t xml:space="preserve"> </w:t>
      </w:r>
      <w:r>
        <w:rPr>
          <w:spacing w:val="-5"/>
          <w:sz w:val="20"/>
        </w:rPr>
        <w:t>relevant</w:t>
      </w:r>
      <w:r>
        <w:rPr>
          <w:spacing w:val="-17"/>
          <w:sz w:val="20"/>
        </w:rPr>
        <w:t xml:space="preserve"> </w:t>
      </w:r>
      <w:r>
        <w:rPr>
          <w:spacing w:val="-5"/>
          <w:sz w:val="20"/>
        </w:rPr>
        <w:t>medical</w:t>
      </w:r>
      <w:r>
        <w:rPr>
          <w:spacing w:val="-16"/>
          <w:sz w:val="20"/>
        </w:rPr>
        <w:t xml:space="preserve"> </w:t>
      </w:r>
      <w:r>
        <w:rPr>
          <w:spacing w:val="-5"/>
          <w:sz w:val="20"/>
        </w:rPr>
        <w:t>literature</w:t>
      </w:r>
      <w:r>
        <w:rPr>
          <w:spacing w:val="-15"/>
          <w:sz w:val="20"/>
        </w:rPr>
        <w:t xml:space="preserve"> </w:t>
      </w:r>
      <w:r>
        <w:rPr>
          <w:rFonts w:ascii="Arial"/>
          <w:b/>
          <w:spacing w:val="-4"/>
          <w:sz w:val="20"/>
        </w:rPr>
        <w:t>with</w:t>
      </w:r>
      <w:r>
        <w:rPr>
          <w:rFonts w:ascii="Arial"/>
          <w:b/>
          <w:spacing w:val="-16"/>
          <w:sz w:val="20"/>
        </w:rPr>
        <w:t xml:space="preserve"> </w:t>
      </w:r>
      <w:r>
        <w:rPr>
          <w:rFonts w:ascii="Arial"/>
          <w:b/>
          <w:spacing w:val="-4"/>
          <w:sz w:val="20"/>
        </w:rPr>
        <w:t>references</w:t>
      </w:r>
      <w:r>
        <w:rPr>
          <w:rFonts w:ascii="Times New Roman"/>
          <w:sz w:val="20"/>
        </w:rPr>
        <w:t xml:space="preserve"> </w:t>
      </w:r>
      <w:r w:rsidR="00B71AD1">
        <w:rPr>
          <w:rFonts w:ascii="Times New Roman"/>
          <w:sz w:val="20"/>
        </w:rPr>
        <w:t>N/A</w:t>
      </w:r>
      <w:r>
        <w:rPr>
          <w:rFonts w:ascii="Times New Roman"/>
          <w:sz w:val="20"/>
        </w:rPr>
        <w:tab/>
      </w:r>
      <w:r>
        <w:rPr>
          <w:w w:val="103"/>
          <w:sz w:val="20"/>
          <w:u w:val="single"/>
        </w:rPr>
        <w:t xml:space="preserve"> </w:t>
      </w:r>
      <w:r>
        <w:rPr>
          <w:sz w:val="20"/>
          <w:u w:val="single"/>
        </w:rPr>
        <w:tab/>
      </w:r>
    </w:p>
    <w:p w:rsidR="00B71AD1" w:rsidRPr="00B71AD1" w:rsidRDefault="008B23C7" w:rsidP="00B71AD1">
      <w:pPr>
        <w:pStyle w:val="Corpsdetexte"/>
        <w:spacing w:before="1" w:line="360" w:lineRule="auto"/>
        <w:ind w:right="891" w:firstLine="720"/>
        <w:jc w:val="both"/>
        <w:rPr>
          <w:rFonts w:asciiTheme="majorHAnsi" w:eastAsia="Times New Roman" w:hAnsiTheme="majorHAnsi" w:cstheme="majorBidi"/>
          <w:color w:val="000000" w:themeColor="text1"/>
          <w:sz w:val="24"/>
          <w:szCs w:val="24"/>
        </w:rPr>
      </w:pPr>
      <w:r>
        <w:rPr>
          <w:rFonts w:ascii="Arial"/>
          <w:b/>
          <w:w w:val="105"/>
        </w:rPr>
        <w:t>11c</w:t>
      </w:r>
      <w:r>
        <w:rPr>
          <w:rFonts w:ascii="Arial"/>
          <w:b/>
          <w:w w:val="105"/>
        </w:rPr>
        <w:tab/>
      </w:r>
      <w:r>
        <w:rPr>
          <w:spacing w:val="-4"/>
        </w:rPr>
        <w:t>The</w:t>
      </w:r>
      <w:r>
        <w:rPr>
          <w:spacing w:val="-16"/>
        </w:rPr>
        <w:t xml:space="preserve"> </w:t>
      </w:r>
      <w:r>
        <w:rPr>
          <w:spacing w:val="-4"/>
        </w:rPr>
        <w:t>scientific</w:t>
      </w:r>
      <w:r>
        <w:rPr>
          <w:spacing w:val="-16"/>
        </w:rPr>
        <w:t xml:space="preserve"> </w:t>
      </w:r>
      <w:r>
        <w:rPr>
          <w:spacing w:val="-4"/>
        </w:rPr>
        <w:t>rationale</w:t>
      </w:r>
      <w:r>
        <w:rPr>
          <w:spacing w:val="-16"/>
        </w:rPr>
        <w:t xml:space="preserve"> </w:t>
      </w:r>
      <w:r>
        <w:rPr>
          <w:spacing w:val="-4"/>
        </w:rPr>
        <w:t>for</w:t>
      </w:r>
      <w:r>
        <w:rPr>
          <w:spacing w:val="-17"/>
        </w:rPr>
        <w:t xml:space="preserve"> </w:t>
      </w:r>
      <w:r>
        <w:rPr>
          <w:spacing w:val="-4"/>
        </w:rPr>
        <w:t>any</w:t>
      </w:r>
      <w:r>
        <w:rPr>
          <w:spacing w:val="-17"/>
        </w:rPr>
        <w:t xml:space="preserve"> </w:t>
      </w:r>
      <w:r>
        <w:rPr>
          <w:spacing w:val="-4"/>
        </w:rPr>
        <w:t>conclusions</w:t>
      </w:r>
      <w:r>
        <w:rPr>
          <w:spacing w:val="-16"/>
        </w:rPr>
        <w:t xml:space="preserve"> </w:t>
      </w:r>
      <w:r>
        <w:rPr>
          <w:spacing w:val="-4"/>
        </w:rPr>
        <w:t>(including</w:t>
      </w:r>
      <w:r>
        <w:rPr>
          <w:spacing w:val="-16"/>
        </w:rPr>
        <w:t xml:space="preserve"> </w:t>
      </w:r>
      <w:r>
        <w:rPr>
          <w:spacing w:val="-4"/>
        </w:rPr>
        <w:t>assessment</w:t>
      </w:r>
      <w:r>
        <w:rPr>
          <w:spacing w:val="-17"/>
        </w:rPr>
        <w:t xml:space="preserve"> </w:t>
      </w:r>
      <w:r>
        <w:rPr>
          <w:spacing w:val="-4"/>
        </w:rPr>
        <w:t>of</w:t>
      </w:r>
      <w:r>
        <w:rPr>
          <w:spacing w:val="-17"/>
        </w:rPr>
        <w:t xml:space="preserve"> </w:t>
      </w:r>
      <w:r>
        <w:rPr>
          <w:spacing w:val="-4"/>
        </w:rPr>
        <w:t>possible</w:t>
      </w:r>
      <w:r>
        <w:rPr>
          <w:spacing w:val="-16"/>
        </w:rPr>
        <w:t xml:space="preserve"> </w:t>
      </w:r>
      <w:r>
        <w:rPr>
          <w:spacing w:val="-4"/>
        </w:rPr>
        <w:t xml:space="preserve">causes) </w:t>
      </w:r>
      <w:r w:rsidR="00B71AD1" w:rsidRPr="00B71AD1">
        <w:rPr>
          <w:rFonts w:asciiTheme="majorHAnsi" w:eastAsia="Times New Roman" w:hAnsiTheme="majorHAnsi" w:cstheme="majorBidi"/>
          <w:color w:val="000000" w:themeColor="text1"/>
          <w:sz w:val="24"/>
          <w:szCs w:val="24"/>
        </w:rPr>
        <w:t xml:space="preserve">CD8 </w:t>
      </w:r>
      <w:r w:rsidR="00B71AD1" w:rsidRPr="00B71AD1">
        <w:rPr>
          <w:rFonts w:asciiTheme="majorHAnsi" w:eastAsia="Times New Roman" w:hAnsiTheme="majorHAnsi" w:cstheme="majorBidi"/>
          <w:color w:val="000000" w:themeColor="text1"/>
          <w:sz w:val="24"/>
          <w:szCs w:val="24"/>
          <w:vertAlign w:val="superscript"/>
        </w:rPr>
        <w:t xml:space="preserve">+ </w:t>
      </w:r>
      <w:r w:rsidR="00B71AD1" w:rsidRPr="00B71AD1">
        <w:rPr>
          <w:rFonts w:asciiTheme="majorHAnsi" w:eastAsia="Times New Roman" w:hAnsiTheme="majorHAnsi" w:cstheme="majorBidi"/>
          <w:color w:val="000000" w:themeColor="text1"/>
          <w:sz w:val="24"/>
          <w:szCs w:val="24"/>
        </w:rPr>
        <w:t xml:space="preserve">aggressive cutaneous epidermotropic T lymphoma is a rare entity that represents less than 1% of all T lymphomas, which explains the lack of well-defined diagnostic criteria. It </w:t>
      </w:r>
      <w:r w:rsidR="00B71AD1" w:rsidRPr="00B71AD1">
        <w:rPr>
          <w:rFonts w:asciiTheme="majorHAnsi" w:eastAsia="Times New Roman" w:hAnsiTheme="majorHAnsi" w:cstheme="majorBidi"/>
          <w:color w:val="000000" w:themeColor="text1"/>
          <w:sz w:val="24"/>
          <w:szCs w:val="24"/>
        </w:rPr>
        <w:lastRenderedPageBreak/>
        <w:t>is characterized by its aggressiveness and its often fa</w:t>
      </w:r>
      <w:r w:rsidR="00B71AD1">
        <w:rPr>
          <w:rFonts w:asciiTheme="majorHAnsi" w:eastAsia="Times New Roman" w:hAnsiTheme="majorHAnsi" w:cstheme="majorBidi"/>
          <w:color w:val="000000" w:themeColor="text1"/>
          <w:sz w:val="24"/>
          <w:szCs w:val="24"/>
        </w:rPr>
        <w:t>tal course even under treatment.</w:t>
      </w:r>
    </w:p>
    <w:p w:rsidR="00B71AD1" w:rsidRPr="00B71AD1" w:rsidRDefault="00B71AD1" w:rsidP="00B71AD1">
      <w:pPr>
        <w:spacing w:before="1" w:line="360" w:lineRule="auto"/>
        <w:ind w:right="891"/>
        <w:jc w:val="both"/>
        <w:rPr>
          <w:rFonts w:asciiTheme="majorHAnsi" w:eastAsia="Times New Roman" w:hAnsiTheme="majorHAnsi" w:cstheme="majorBidi"/>
          <w:color w:val="000000" w:themeColor="text1"/>
          <w:sz w:val="24"/>
          <w:szCs w:val="24"/>
        </w:rPr>
      </w:pPr>
      <w:r w:rsidRPr="00B71AD1">
        <w:rPr>
          <w:rFonts w:asciiTheme="majorHAnsi" w:eastAsia="Times New Roman" w:hAnsiTheme="majorHAnsi" w:cstheme="majorBidi"/>
          <w:color w:val="000000" w:themeColor="text1"/>
          <w:sz w:val="24"/>
          <w:szCs w:val="24"/>
        </w:rPr>
        <w:t>The aim of this study is to focus on the diagnosis difficulty of epidermotropic cytotoxic cutaneous T lymphoma, to insist on the contribution of biopsies from the various affected sites and to demonstrate the advantage of the correlation between clinical, flow cytometry and histology in earlier ACLAE diagnosis to initiate appropriate chemotherapy.</w:t>
      </w:r>
    </w:p>
    <w:p w:rsidR="00661680" w:rsidRDefault="008B23C7">
      <w:pPr>
        <w:pStyle w:val="Corpsdetexte"/>
        <w:tabs>
          <w:tab w:val="left" w:pos="3128"/>
          <w:tab w:val="left" w:leader="dot" w:pos="12646"/>
          <w:tab w:val="left" w:pos="14777"/>
        </w:tabs>
        <w:ind w:left="2478"/>
      </w:pPr>
      <w:r>
        <w:rPr>
          <w:spacing w:val="-4"/>
        </w:rPr>
        <w:tab/>
      </w:r>
      <w:r>
        <w:rPr>
          <w:spacing w:val="-4"/>
          <w:w w:val="103"/>
          <w:u w:val="single"/>
        </w:rPr>
        <w:t xml:space="preserve"> </w:t>
      </w:r>
      <w:r>
        <w:rPr>
          <w:spacing w:val="-4"/>
          <w:u w:val="single"/>
        </w:rPr>
        <w:tab/>
      </w:r>
    </w:p>
    <w:p w:rsidR="00661680" w:rsidRDefault="008B23C7">
      <w:pPr>
        <w:pStyle w:val="Corpsdetexte"/>
        <w:tabs>
          <w:tab w:val="left" w:pos="3128"/>
          <w:tab w:val="left" w:leader="dot" w:pos="12646"/>
          <w:tab w:val="left" w:pos="14777"/>
        </w:tabs>
        <w:ind w:left="2472"/>
      </w:pPr>
      <w:r>
        <w:rPr>
          <w:rFonts w:ascii="Arial" w:hAnsi="Arial"/>
          <w:b/>
          <w:w w:val="105"/>
        </w:rPr>
        <w:t>11d</w:t>
      </w:r>
      <w:r>
        <w:rPr>
          <w:rFonts w:ascii="Arial" w:hAnsi="Arial"/>
          <w:b/>
          <w:w w:val="105"/>
        </w:rPr>
        <w:tab/>
      </w:r>
      <w:r>
        <w:rPr>
          <w:spacing w:val="-4"/>
        </w:rPr>
        <w:t>The</w:t>
      </w:r>
      <w:r>
        <w:rPr>
          <w:spacing w:val="-16"/>
        </w:rPr>
        <w:t xml:space="preserve"> </w:t>
      </w:r>
      <w:r>
        <w:rPr>
          <w:spacing w:val="-4"/>
        </w:rPr>
        <w:t>primary</w:t>
      </w:r>
      <w:r>
        <w:rPr>
          <w:spacing w:val="-16"/>
        </w:rPr>
        <w:t xml:space="preserve"> </w:t>
      </w:r>
      <w:r>
        <w:rPr>
          <w:spacing w:val="-4"/>
        </w:rPr>
        <w:t>“take-away”</w:t>
      </w:r>
      <w:r>
        <w:rPr>
          <w:spacing w:val="-16"/>
        </w:rPr>
        <w:t xml:space="preserve"> </w:t>
      </w:r>
      <w:r>
        <w:rPr>
          <w:spacing w:val="-4"/>
        </w:rPr>
        <w:t>lessons</w:t>
      </w:r>
      <w:r>
        <w:rPr>
          <w:spacing w:val="-16"/>
        </w:rPr>
        <w:t xml:space="preserve"> </w:t>
      </w:r>
      <w:r>
        <w:rPr>
          <w:spacing w:val="-4"/>
        </w:rPr>
        <w:t>of</w:t>
      </w:r>
      <w:r>
        <w:rPr>
          <w:spacing w:val="-17"/>
        </w:rPr>
        <w:t xml:space="preserve"> </w:t>
      </w:r>
      <w:r>
        <w:rPr>
          <w:spacing w:val="-4"/>
        </w:rPr>
        <w:t>this</w:t>
      </w:r>
      <w:r>
        <w:rPr>
          <w:spacing w:val="-16"/>
        </w:rPr>
        <w:t xml:space="preserve"> </w:t>
      </w:r>
      <w:r>
        <w:rPr>
          <w:spacing w:val="-4"/>
        </w:rPr>
        <w:t>case</w:t>
      </w:r>
      <w:r>
        <w:rPr>
          <w:spacing w:val="-16"/>
        </w:rPr>
        <w:t xml:space="preserve"> </w:t>
      </w:r>
      <w:r>
        <w:rPr>
          <w:spacing w:val="-4"/>
        </w:rPr>
        <w:t>report</w:t>
      </w:r>
      <w:r>
        <w:rPr>
          <w:spacing w:val="-17"/>
        </w:rPr>
        <w:t xml:space="preserve"> </w:t>
      </w:r>
      <w:r>
        <w:rPr>
          <w:spacing w:val="-4"/>
        </w:rPr>
        <w:t>(without</w:t>
      </w:r>
      <w:r>
        <w:rPr>
          <w:spacing w:val="-17"/>
        </w:rPr>
        <w:t xml:space="preserve"> </w:t>
      </w:r>
      <w:r>
        <w:rPr>
          <w:spacing w:val="-4"/>
        </w:rPr>
        <w:t>references)</w:t>
      </w:r>
      <w:r>
        <w:rPr>
          <w:spacing w:val="-14"/>
        </w:rPr>
        <w:t xml:space="preserve"> </w:t>
      </w:r>
      <w:r>
        <w:rPr>
          <w:spacing w:val="-3"/>
        </w:rPr>
        <w:t>in</w:t>
      </w:r>
      <w:r>
        <w:rPr>
          <w:spacing w:val="-15"/>
        </w:rPr>
        <w:t xml:space="preserve"> </w:t>
      </w:r>
      <w:r>
        <w:rPr>
          <w:spacing w:val="-3"/>
        </w:rPr>
        <w:t>a</w:t>
      </w:r>
      <w:r>
        <w:rPr>
          <w:spacing w:val="-15"/>
        </w:rPr>
        <w:t xml:space="preserve"> </w:t>
      </w:r>
      <w:r>
        <w:rPr>
          <w:spacing w:val="-3"/>
        </w:rPr>
        <w:t>one</w:t>
      </w:r>
      <w:r>
        <w:rPr>
          <w:spacing w:val="-15"/>
        </w:rPr>
        <w:t xml:space="preserve"> </w:t>
      </w:r>
      <w:r>
        <w:rPr>
          <w:spacing w:val="-3"/>
        </w:rPr>
        <w:t>paragraph</w:t>
      </w:r>
      <w:r>
        <w:rPr>
          <w:spacing w:val="-15"/>
        </w:rPr>
        <w:t xml:space="preserve"> </w:t>
      </w:r>
      <w:r>
        <w:rPr>
          <w:spacing w:val="-3"/>
        </w:rPr>
        <w:t>conclusion</w:t>
      </w:r>
      <w:r>
        <w:rPr>
          <w:rFonts w:ascii="Times New Roman" w:hAnsi="Times New Roman"/>
        </w:rPr>
        <w:t xml:space="preserve"> </w:t>
      </w:r>
      <w:r w:rsidR="00B71AD1" w:rsidRPr="00B71AD1">
        <w:rPr>
          <w:rFonts w:ascii="Times New Roman" w:hAnsi="Times New Roman"/>
        </w:rPr>
        <w:t>need to find more effective molecules</w:t>
      </w:r>
      <w:r>
        <w:rPr>
          <w:rFonts w:ascii="Times New Roman" w:hAnsi="Times New Roman"/>
        </w:rPr>
        <w:tab/>
      </w:r>
      <w:r>
        <w:rPr>
          <w:w w:val="103"/>
          <w:u w:val="single"/>
        </w:rPr>
        <w:t xml:space="preserve"> </w:t>
      </w:r>
      <w:r>
        <w:rPr>
          <w:u w:val="single"/>
        </w:rPr>
        <w:tab/>
      </w:r>
    </w:p>
    <w:p w:rsidR="00661680" w:rsidRDefault="008B23C7">
      <w:pPr>
        <w:pStyle w:val="Corpsdetexte"/>
        <w:tabs>
          <w:tab w:val="left" w:pos="2536"/>
          <w:tab w:val="left" w:pos="3128"/>
          <w:tab w:val="left" w:leader="dot" w:pos="12646"/>
          <w:tab w:val="left" w:pos="14777"/>
        </w:tabs>
        <w:spacing w:before="111"/>
        <w:ind w:left="224"/>
      </w:pPr>
      <w:r>
        <w:rPr>
          <w:rFonts w:ascii="Arial"/>
          <w:b/>
          <w:w w:val="105"/>
        </w:rPr>
        <w:t>Patient</w:t>
      </w:r>
      <w:r>
        <w:rPr>
          <w:rFonts w:ascii="Arial"/>
          <w:b/>
          <w:spacing w:val="-5"/>
          <w:w w:val="105"/>
        </w:rPr>
        <w:t xml:space="preserve"> </w:t>
      </w:r>
      <w:r>
        <w:rPr>
          <w:rFonts w:ascii="Arial"/>
          <w:b/>
          <w:w w:val="105"/>
        </w:rPr>
        <w:t>Perspective</w:t>
      </w:r>
      <w:r>
        <w:rPr>
          <w:rFonts w:ascii="Arial"/>
          <w:b/>
          <w:w w:val="105"/>
        </w:rPr>
        <w:tab/>
        <w:t>12</w:t>
      </w:r>
      <w:r>
        <w:rPr>
          <w:rFonts w:ascii="Arial"/>
          <w:b/>
          <w:w w:val="105"/>
        </w:rPr>
        <w:tab/>
      </w:r>
      <w:r>
        <w:rPr>
          <w:spacing w:val="-3"/>
        </w:rPr>
        <w:t>The</w:t>
      </w:r>
      <w:r>
        <w:rPr>
          <w:spacing w:val="-15"/>
        </w:rPr>
        <w:t xml:space="preserve"> </w:t>
      </w:r>
      <w:r>
        <w:rPr>
          <w:spacing w:val="-3"/>
        </w:rPr>
        <w:t>patient</w:t>
      </w:r>
      <w:r>
        <w:rPr>
          <w:spacing w:val="-16"/>
        </w:rPr>
        <w:t xml:space="preserve"> </w:t>
      </w:r>
      <w:r>
        <w:rPr>
          <w:spacing w:val="-3"/>
        </w:rPr>
        <w:t>should</w:t>
      </w:r>
      <w:r>
        <w:rPr>
          <w:spacing w:val="-16"/>
        </w:rPr>
        <w:t xml:space="preserve"> </w:t>
      </w:r>
      <w:r>
        <w:rPr>
          <w:spacing w:val="-3"/>
        </w:rPr>
        <w:t>share</w:t>
      </w:r>
      <w:r>
        <w:rPr>
          <w:spacing w:val="-15"/>
        </w:rPr>
        <w:t xml:space="preserve"> </w:t>
      </w:r>
      <w:r>
        <w:rPr>
          <w:spacing w:val="-3"/>
        </w:rPr>
        <w:t>their</w:t>
      </w:r>
      <w:r>
        <w:rPr>
          <w:spacing w:val="-15"/>
        </w:rPr>
        <w:t xml:space="preserve"> </w:t>
      </w:r>
      <w:r>
        <w:rPr>
          <w:spacing w:val="-3"/>
        </w:rPr>
        <w:t>perspective</w:t>
      </w:r>
      <w:r>
        <w:rPr>
          <w:spacing w:val="-16"/>
        </w:rPr>
        <w:t xml:space="preserve"> </w:t>
      </w:r>
      <w:r>
        <w:rPr>
          <w:spacing w:val="-3"/>
        </w:rPr>
        <w:t>in</w:t>
      </w:r>
      <w:r>
        <w:rPr>
          <w:spacing w:val="-15"/>
        </w:rPr>
        <w:t xml:space="preserve"> </w:t>
      </w:r>
      <w:r>
        <w:rPr>
          <w:spacing w:val="-3"/>
        </w:rPr>
        <w:t>one</w:t>
      </w:r>
      <w:r>
        <w:rPr>
          <w:spacing w:val="-16"/>
        </w:rPr>
        <w:t xml:space="preserve"> </w:t>
      </w:r>
      <w:r>
        <w:rPr>
          <w:spacing w:val="-3"/>
        </w:rPr>
        <w:t>to</w:t>
      </w:r>
      <w:r>
        <w:rPr>
          <w:spacing w:val="-15"/>
        </w:rPr>
        <w:t xml:space="preserve"> </w:t>
      </w:r>
      <w:r>
        <w:rPr>
          <w:spacing w:val="-3"/>
        </w:rPr>
        <w:t>two</w:t>
      </w:r>
      <w:r>
        <w:rPr>
          <w:spacing w:val="-15"/>
        </w:rPr>
        <w:t xml:space="preserve"> </w:t>
      </w:r>
      <w:r>
        <w:rPr>
          <w:spacing w:val="-3"/>
        </w:rPr>
        <w:t>paragraphs</w:t>
      </w:r>
      <w:r>
        <w:rPr>
          <w:spacing w:val="-15"/>
        </w:rPr>
        <w:t xml:space="preserve"> </w:t>
      </w:r>
      <w:r>
        <w:rPr>
          <w:spacing w:val="-3"/>
        </w:rPr>
        <w:t>on</w:t>
      </w:r>
      <w:r>
        <w:rPr>
          <w:spacing w:val="-15"/>
        </w:rPr>
        <w:t xml:space="preserve"> </w:t>
      </w:r>
      <w:r>
        <w:rPr>
          <w:spacing w:val="-3"/>
        </w:rPr>
        <w:t>the</w:t>
      </w:r>
      <w:r>
        <w:rPr>
          <w:spacing w:val="-15"/>
        </w:rPr>
        <w:t xml:space="preserve"> </w:t>
      </w:r>
      <w:r>
        <w:rPr>
          <w:spacing w:val="-3"/>
        </w:rPr>
        <w:t>treatment(s)</w:t>
      </w:r>
      <w:r>
        <w:rPr>
          <w:spacing w:val="-16"/>
        </w:rPr>
        <w:t xml:space="preserve"> </w:t>
      </w:r>
      <w:r>
        <w:rPr>
          <w:spacing w:val="-2"/>
        </w:rPr>
        <w:t>they</w:t>
      </w:r>
      <w:r>
        <w:rPr>
          <w:spacing w:val="-15"/>
        </w:rPr>
        <w:t xml:space="preserve"> </w:t>
      </w:r>
      <w:r>
        <w:rPr>
          <w:spacing w:val="-2"/>
        </w:rPr>
        <w:t>received</w:t>
      </w:r>
      <w:r>
        <w:t xml:space="preserve"> </w:t>
      </w:r>
      <w:r w:rsidR="00B71AD1" w:rsidRPr="00B71AD1">
        <w:t>the patient received a single session of chemotherapy</w:t>
      </w:r>
      <w:r>
        <w:tab/>
      </w:r>
      <w:r>
        <w:rPr>
          <w:w w:val="103"/>
          <w:u w:val="single"/>
        </w:rPr>
        <w:t xml:space="preserve"> </w:t>
      </w:r>
      <w:r>
        <w:rPr>
          <w:u w:val="single"/>
        </w:rPr>
        <w:tab/>
      </w:r>
    </w:p>
    <w:p w:rsidR="00661680" w:rsidRDefault="008B23C7">
      <w:pPr>
        <w:pStyle w:val="Corpsdetexte"/>
        <w:tabs>
          <w:tab w:val="left" w:pos="2536"/>
          <w:tab w:val="left" w:pos="3128"/>
          <w:tab w:val="left" w:pos="12874"/>
          <w:tab w:val="left" w:pos="13775"/>
        </w:tabs>
        <w:ind w:left="224"/>
        <w:rPr>
          <w:rFonts w:ascii="Arial"/>
          <w:b/>
        </w:rPr>
      </w:pPr>
      <w:r>
        <w:rPr>
          <w:noProof/>
          <w:lang w:val="fr-FR" w:eastAsia="fr-FR"/>
        </w:rPr>
        <mc:AlternateContent>
          <mc:Choice Requires="wps">
            <w:drawing>
              <wp:anchor distT="0" distB="0" distL="114300" distR="114300" simplePos="0" relativeHeight="487539712" behindDoc="1" locked="0" layoutInCell="1" allowOverlap="1">
                <wp:simplePos x="0" y="0"/>
                <wp:positionH relativeFrom="page">
                  <wp:posOffset>8816340</wp:posOffset>
                </wp:positionH>
                <wp:positionV relativeFrom="paragraph">
                  <wp:posOffset>74930</wp:posOffset>
                </wp:positionV>
                <wp:extent cx="121920" cy="121920"/>
                <wp:effectExtent l="0" t="0" r="0" b="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 cy="12192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C03FA9" id="Rectangle 3" o:spid="_x0000_s1026" style="position:absolute;margin-left:694.2pt;margin-top:5.9pt;width:9.6pt;height:9.6pt;z-index:-15776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" filled="f" strokeweight=".72pt">
                <w10:wrap anchorx="page"/>
              </v:rect>
            </w:pict>
          </mc:Fallback>
        </mc:AlternateContent>
      </w:r>
      <w:r>
        <w:rPr>
          <w:noProof/>
          <w:lang w:val="fr-FR" w:eastAsia="fr-FR"/>
        </w:rPr>
        <mc:AlternateContent>
          <mc:Choice Requires="wps">
            <w:drawing>
              <wp:anchor distT="0" distB="0" distL="114300" distR="114300" simplePos="0" relativeHeight="15729664" behindDoc="0" locked="0" layoutInCell="1" allowOverlap="1">
                <wp:simplePos x="0" y="0"/>
                <wp:positionH relativeFrom="page">
                  <wp:posOffset>9331325</wp:posOffset>
                </wp:positionH>
                <wp:positionV relativeFrom="paragraph">
                  <wp:posOffset>74930</wp:posOffset>
                </wp:positionV>
                <wp:extent cx="121920" cy="12192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 cy="12192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A92307" id="Rectangle 2" o:spid="_x0000_s1026" style="position:absolute;margin-left:734.75pt;margin-top:5.9pt;width:9.6pt;height:9.6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" filled="f" strokeweight=".72pt">
                <w10:wrap anchorx="page"/>
              </v:rect>
            </w:pict>
          </mc:Fallback>
        </mc:AlternateContent>
      </w:r>
      <w:r>
        <w:rPr>
          <w:rFonts w:ascii="Arial"/>
          <w:b/>
          <w:w w:val="105"/>
        </w:rPr>
        <w:t>Informed</w:t>
      </w:r>
      <w:r>
        <w:rPr>
          <w:rFonts w:ascii="Arial"/>
          <w:b/>
          <w:spacing w:val="-1"/>
          <w:w w:val="105"/>
        </w:rPr>
        <w:t xml:space="preserve"> </w:t>
      </w:r>
      <w:r>
        <w:rPr>
          <w:rFonts w:ascii="Arial"/>
          <w:b/>
          <w:w w:val="105"/>
        </w:rPr>
        <w:t>Consent</w:t>
      </w:r>
      <w:r>
        <w:rPr>
          <w:rFonts w:ascii="Arial"/>
          <w:b/>
          <w:w w:val="105"/>
        </w:rPr>
        <w:tab/>
        <w:t>13</w:t>
      </w:r>
      <w:r>
        <w:rPr>
          <w:rFonts w:ascii="Arial"/>
          <w:b/>
          <w:w w:val="105"/>
        </w:rPr>
        <w:tab/>
      </w:r>
      <w:r>
        <w:rPr>
          <w:spacing w:val="-2"/>
        </w:rPr>
        <w:t>Did</w:t>
      </w:r>
      <w:r>
        <w:rPr>
          <w:spacing w:val="-16"/>
        </w:rPr>
        <w:t xml:space="preserve"> </w:t>
      </w:r>
      <w:r>
        <w:rPr>
          <w:spacing w:val="-2"/>
        </w:rPr>
        <w:t>the</w:t>
      </w:r>
      <w:r>
        <w:rPr>
          <w:spacing w:val="-16"/>
        </w:rPr>
        <w:t xml:space="preserve"> </w:t>
      </w:r>
      <w:r>
        <w:rPr>
          <w:spacing w:val="-2"/>
        </w:rPr>
        <w:t>patient</w:t>
      </w:r>
      <w:r>
        <w:rPr>
          <w:spacing w:val="-17"/>
        </w:rPr>
        <w:t xml:space="preserve"> </w:t>
      </w:r>
      <w:r>
        <w:rPr>
          <w:spacing w:val="-2"/>
        </w:rPr>
        <w:t>give</w:t>
      </w:r>
      <w:r>
        <w:rPr>
          <w:spacing w:val="-16"/>
        </w:rPr>
        <w:t xml:space="preserve"> </w:t>
      </w:r>
      <w:r>
        <w:rPr>
          <w:spacing w:val="-2"/>
        </w:rPr>
        <w:t>informed</w:t>
      </w:r>
      <w:r>
        <w:rPr>
          <w:spacing w:val="-16"/>
        </w:rPr>
        <w:t xml:space="preserve"> </w:t>
      </w:r>
      <w:r>
        <w:rPr>
          <w:spacing w:val="-2"/>
        </w:rPr>
        <w:t>consent?</w:t>
      </w:r>
      <w:r>
        <w:rPr>
          <w:spacing w:val="-16"/>
        </w:rPr>
        <w:t xml:space="preserve"> </w:t>
      </w:r>
      <w:r>
        <w:rPr>
          <w:spacing w:val="-2"/>
        </w:rPr>
        <w:t>Please</w:t>
      </w:r>
      <w:r>
        <w:rPr>
          <w:spacing w:val="-16"/>
        </w:rPr>
        <w:t xml:space="preserve"> </w:t>
      </w:r>
      <w:r>
        <w:rPr>
          <w:spacing w:val="-2"/>
        </w:rPr>
        <w:t>provide</w:t>
      </w:r>
      <w:r>
        <w:rPr>
          <w:spacing w:val="-16"/>
        </w:rPr>
        <w:t xml:space="preserve"> </w:t>
      </w:r>
      <w:r>
        <w:rPr>
          <w:spacing w:val="-2"/>
        </w:rPr>
        <w:t>if</w:t>
      </w:r>
      <w:r>
        <w:rPr>
          <w:spacing w:val="-17"/>
        </w:rPr>
        <w:t xml:space="preserve"> </w:t>
      </w:r>
      <w:r>
        <w:rPr>
          <w:spacing w:val="-2"/>
        </w:rPr>
        <w:t>requested</w:t>
      </w:r>
      <w:r>
        <w:rPr>
          <w:spacing w:val="33"/>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sidR="00B71AD1">
        <w:rPr>
          <w:spacing w:val="-2"/>
        </w:rPr>
        <w:t>YES</w:t>
      </w:r>
      <w:bookmarkStart w:id="0" w:name="_GoBack"/>
      <w:bookmarkEnd w:id="0"/>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7"/>
        </w:rPr>
        <w:t xml:space="preserve"> </w:t>
      </w:r>
      <w:r>
        <w:rPr>
          <w:spacing w:val="-2"/>
        </w:rPr>
        <w:t>.</w:t>
      </w:r>
      <w:r>
        <w:rPr>
          <w:spacing w:val="-16"/>
        </w:rPr>
        <w:t xml:space="preserve"> </w:t>
      </w:r>
      <w:r>
        <w:rPr>
          <w:spacing w:val="-2"/>
        </w:rPr>
        <w:t>.</w:t>
      </w:r>
      <w:r>
        <w:rPr>
          <w:spacing w:val="3"/>
        </w:rPr>
        <w:t xml:space="preserve"> </w:t>
      </w:r>
      <w:r>
        <w:rPr>
          <w:spacing w:val="-2"/>
        </w:rPr>
        <w:t>.</w:t>
      </w:r>
      <w:r>
        <w:rPr>
          <w:spacing w:val="3"/>
        </w:rPr>
        <w:t xml:space="preserve"> </w:t>
      </w:r>
      <w:r>
        <w:rPr>
          <w:spacing w:val="-2"/>
        </w:rPr>
        <w:t>.</w:t>
      </w:r>
      <w:r>
        <w:rPr>
          <w:spacing w:val="3"/>
        </w:rPr>
        <w:t xml:space="preserve"> </w:t>
      </w:r>
      <w:r>
        <w:rPr>
          <w:spacing w:val="-1"/>
        </w:rPr>
        <w:t>.</w:t>
      </w:r>
      <w:r>
        <w:rPr>
          <w:spacing w:val="3"/>
        </w:rPr>
        <w:t xml:space="preserve"> </w:t>
      </w:r>
      <w:r>
        <w:rPr>
          <w:spacing w:val="-1"/>
        </w:rPr>
        <w:t>.</w:t>
      </w:r>
      <w:r>
        <w:rPr>
          <w:spacing w:val="3"/>
        </w:rPr>
        <w:t xml:space="preserve"> </w:t>
      </w:r>
      <w:r>
        <w:rPr>
          <w:spacing w:val="-1"/>
        </w:rPr>
        <w:t>.</w:t>
      </w:r>
      <w:r>
        <w:rPr>
          <w:spacing w:val="3"/>
        </w:rPr>
        <w:t xml:space="preserve"> </w:t>
      </w:r>
      <w:r>
        <w:rPr>
          <w:spacing w:val="-1"/>
        </w:rPr>
        <w:t>.</w:t>
      </w:r>
      <w:r>
        <w:rPr>
          <w:spacing w:val="-1"/>
        </w:rPr>
        <w:tab/>
      </w:r>
      <w:r>
        <w:rPr>
          <w:rFonts w:ascii="Arial"/>
          <w:b/>
          <w:w w:val="105"/>
        </w:rPr>
        <w:t>Yes</w:t>
      </w:r>
      <w:r>
        <w:rPr>
          <w:rFonts w:ascii="Arial"/>
          <w:b/>
          <w:w w:val="105"/>
        </w:rPr>
        <w:tab/>
        <w:t>No</w:t>
      </w:r>
    </w:p>
    <w:sectPr w:rsidR="00661680">
      <w:type w:val="continuous"/>
      <w:pgSz w:w="15840" w:h="12240" w:orient="landscape"/>
      <w:pgMar w:top="380" w:right="460" w:bottom="280" w:left="5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C09DD"/>
    <w:multiLevelType w:val="hybridMultilevel"/>
    <w:tmpl w:val="17FA1886"/>
    <w:lvl w:ilvl="0" w:tplc="29F63158">
      <w:start w:val="6"/>
      <w:numFmt w:val="decimal"/>
      <w:lvlText w:val="%1"/>
      <w:lvlJc w:val="left"/>
      <w:pPr>
        <w:ind w:left="838" w:hanging="534"/>
        <w:jc w:val="left"/>
      </w:pPr>
      <w:rPr>
        <w:rFonts w:ascii="Arial" w:eastAsia="Arial" w:hAnsi="Arial" w:cs="Arial" w:hint="default"/>
        <w:b/>
        <w:bCs/>
        <w:w w:val="103"/>
        <w:sz w:val="20"/>
        <w:szCs w:val="20"/>
        <w:lang w:val="en-US" w:eastAsia="en-US" w:bidi="ar-SA"/>
      </w:rPr>
    </w:lvl>
    <w:lvl w:ilvl="1" w:tplc="73A649E4">
      <w:numFmt w:val="bullet"/>
      <w:lvlText w:val="•"/>
      <w:lvlJc w:val="left"/>
      <w:pPr>
        <w:ind w:left="2015" w:hanging="534"/>
      </w:pPr>
      <w:rPr>
        <w:rFonts w:hint="default"/>
        <w:lang w:val="en-US" w:eastAsia="en-US" w:bidi="ar-SA"/>
      </w:rPr>
    </w:lvl>
    <w:lvl w:ilvl="2" w:tplc="43881B7C">
      <w:numFmt w:val="bullet"/>
      <w:lvlText w:val="•"/>
      <w:lvlJc w:val="left"/>
      <w:pPr>
        <w:ind w:left="3190" w:hanging="534"/>
      </w:pPr>
      <w:rPr>
        <w:rFonts w:hint="default"/>
        <w:lang w:val="en-US" w:eastAsia="en-US" w:bidi="ar-SA"/>
      </w:rPr>
    </w:lvl>
    <w:lvl w:ilvl="3" w:tplc="B32AFB0C">
      <w:numFmt w:val="bullet"/>
      <w:lvlText w:val="•"/>
      <w:lvlJc w:val="left"/>
      <w:pPr>
        <w:ind w:left="4365" w:hanging="534"/>
      </w:pPr>
      <w:rPr>
        <w:rFonts w:hint="default"/>
        <w:lang w:val="en-US" w:eastAsia="en-US" w:bidi="ar-SA"/>
      </w:rPr>
    </w:lvl>
    <w:lvl w:ilvl="4" w:tplc="7FC650F8">
      <w:numFmt w:val="bullet"/>
      <w:lvlText w:val="•"/>
      <w:lvlJc w:val="left"/>
      <w:pPr>
        <w:ind w:left="5540" w:hanging="534"/>
      </w:pPr>
      <w:rPr>
        <w:rFonts w:hint="default"/>
        <w:lang w:val="en-US" w:eastAsia="en-US" w:bidi="ar-SA"/>
      </w:rPr>
    </w:lvl>
    <w:lvl w:ilvl="5" w:tplc="B56EB6A2">
      <w:numFmt w:val="bullet"/>
      <w:lvlText w:val="•"/>
      <w:lvlJc w:val="left"/>
      <w:pPr>
        <w:ind w:left="6715" w:hanging="534"/>
      </w:pPr>
      <w:rPr>
        <w:rFonts w:hint="default"/>
        <w:lang w:val="en-US" w:eastAsia="en-US" w:bidi="ar-SA"/>
      </w:rPr>
    </w:lvl>
    <w:lvl w:ilvl="6" w:tplc="09FC506A">
      <w:numFmt w:val="bullet"/>
      <w:lvlText w:val="•"/>
      <w:lvlJc w:val="left"/>
      <w:pPr>
        <w:ind w:left="7890" w:hanging="534"/>
      </w:pPr>
      <w:rPr>
        <w:rFonts w:hint="default"/>
        <w:lang w:val="en-US" w:eastAsia="en-US" w:bidi="ar-SA"/>
      </w:rPr>
    </w:lvl>
    <w:lvl w:ilvl="7" w:tplc="87F2AF94">
      <w:numFmt w:val="bullet"/>
      <w:lvlText w:val="•"/>
      <w:lvlJc w:val="left"/>
      <w:pPr>
        <w:ind w:left="9065" w:hanging="534"/>
      </w:pPr>
      <w:rPr>
        <w:rFonts w:hint="default"/>
        <w:lang w:val="en-US" w:eastAsia="en-US" w:bidi="ar-SA"/>
      </w:rPr>
    </w:lvl>
    <w:lvl w:ilvl="8" w:tplc="407AE394">
      <w:numFmt w:val="bullet"/>
      <w:lvlText w:val="•"/>
      <w:lvlJc w:val="left"/>
      <w:pPr>
        <w:ind w:left="10240" w:hanging="534"/>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680"/>
    <w:rsid w:val="00231A0B"/>
    <w:rsid w:val="00661680"/>
    <w:rsid w:val="008B23C7"/>
    <w:rsid w:val="008B33A2"/>
    <w:rsid w:val="00B71AD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68D5B"/>
  <w15:docId w15:val="{6EDDCC1D-BD29-421A-9DE2-DAB8F6B61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spacing w:before="106"/>
    </w:pPr>
    <w:rPr>
      <w:sz w:val="20"/>
      <w:szCs w:val="20"/>
    </w:rPr>
  </w:style>
  <w:style w:type="paragraph" w:styleId="Titre">
    <w:name w:val="Title"/>
    <w:basedOn w:val="Normal"/>
    <w:uiPriority w:val="1"/>
    <w:qFormat/>
    <w:pPr>
      <w:spacing w:before="162"/>
      <w:ind w:left="3058"/>
    </w:pPr>
    <w:rPr>
      <w:rFonts w:ascii="Calibri" w:eastAsia="Calibri" w:hAnsi="Calibri" w:cs="Calibri"/>
      <w:b/>
      <w:bCs/>
      <w:sz w:val="28"/>
      <w:szCs w:val="28"/>
    </w:rPr>
  </w:style>
  <w:style w:type="paragraph" w:styleId="Paragraphedeliste">
    <w:name w:val="List Paragraph"/>
    <w:basedOn w:val="Normal"/>
    <w:uiPriority w:val="1"/>
    <w:qFormat/>
    <w:pPr>
      <w:spacing w:before="106"/>
      <w:ind w:left="838" w:hanging="53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948</Words>
  <Characters>5216</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Microsoft Word - CAREchecklist-English.docx</vt:lpstr>
    </vt:vector>
  </TitlesOfParts>
  <Company/>
  <LinksUpToDate>false</LinksUpToDate>
  <CharactersWithSpaces>6152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CAREchecklist-English.docx</dc:title>
  <dc:creator>lenovo</dc:creator>
  <cp:lastModifiedBy>lenovo</cp:lastModifiedBy>
  <cp:revision>2</cp:revision>
  <dcterms:created xsi:type="dcterms:W3CDTF">2022-01-12T18:05:00Z</dcterms:created>
  <dcterms:modified xsi:type="dcterms:W3CDTF">2022-01-12T18:05:00Z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2014-06-02T00:00:00Z</vt:filetime>
  </property>
  <property fmtid="{D5CDD505-2E9C-101B-9397-08002B2CF9AE}" pid="3" name="Creator">
    <vt:lpwstr>Word</vt:lpwstr>
  </property>
  <property fmtid="{D5CDD505-2E9C-101B-9397-08002B2CF9AE}" pid="4" name="LastSaved">
    <vt:filetime>2022-01-12T00:00:00Z</vt:filetime>
  </property>
</Properties>
</file>