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8"/>
        <w:tblW w:w="1867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0"/>
        <w:gridCol w:w="1220"/>
        <w:gridCol w:w="1440"/>
        <w:gridCol w:w="1675"/>
        <w:gridCol w:w="1428"/>
        <w:gridCol w:w="3500"/>
        <w:gridCol w:w="4346"/>
        <w:gridCol w:w="3499"/>
      </w:tblGrid>
      <w:tr w:rsidR="00B61691" w:rsidRPr="0049337C" w14:paraId="578A3D7B" w14:textId="77777777" w:rsidTr="00811CFB">
        <w:trPr>
          <w:trHeight w:val="325"/>
        </w:trPr>
        <w:tc>
          <w:tcPr>
            <w:tcW w:w="1568" w:type="dxa"/>
            <w:vMerge w:val="restart"/>
            <w:tcBorders>
              <w:top w:val="single" w:sz="4" w:space="0" w:color="auto"/>
            </w:tcBorders>
          </w:tcPr>
          <w:p w14:paraId="089E4F08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Study</w:t>
            </w:r>
          </w:p>
        </w:tc>
        <w:tc>
          <w:tcPr>
            <w:tcW w:w="1218" w:type="dxa"/>
            <w:vMerge w:val="restart"/>
            <w:tcBorders>
              <w:top w:val="single" w:sz="4" w:space="0" w:color="auto"/>
            </w:tcBorders>
          </w:tcPr>
          <w:p w14:paraId="3C4AA213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Study period/</w:t>
            </w:r>
          </w:p>
          <w:p w14:paraId="16388746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 region</w:t>
            </w:r>
          </w:p>
        </w:tc>
        <w:tc>
          <w:tcPr>
            <w:tcW w:w="1441" w:type="dxa"/>
            <w:vMerge w:val="restart"/>
            <w:tcBorders>
              <w:top w:val="single" w:sz="4" w:space="0" w:color="auto"/>
            </w:tcBorders>
          </w:tcPr>
          <w:p w14:paraId="11AA5024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Study design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</w:tcBorders>
          </w:tcPr>
          <w:p w14:paraId="4DD12209" w14:textId="77777777" w:rsidR="00B61691" w:rsidRPr="0049337C" w:rsidRDefault="00B61691" w:rsidP="007E7C3C">
            <w:pPr>
              <w:autoSpaceDE w:val="0"/>
              <w:autoSpaceDN w:val="0"/>
              <w:adjustRightInd w:val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Sample</w:t>
            </w:r>
          </w:p>
          <w:p w14:paraId="6B138C82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size (s/c)</w:t>
            </w:r>
          </w:p>
        </w:tc>
        <w:tc>
          <w:tcPr>
            <w:tcW w:w="1428" w:type="dxa"/>
            <w:vMerge w:val="restart"/>
            <w:tcBorders>
              <w:top w:val="single" w:sz="4" w:space="0" w:color="auto"/>
            </w:tcBorders>
          </w:tcPr>
          <w:p w14:paraId="68023DE0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Inclusion</w:t>
            </w:r>
          </w:p>
          <w:p w14:paraId="390CB4E2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criteria</w:t>
            </w:r>
          </w:p>
        </w:tc>
        <w:tc>
          <w:tcPr>
            <w:tcW w:w="3502" w:type="dxa"/>
            <w:vMerge w:val="restart"/>
            <w:tcBorders>
              <w:top w:val="single" w:sz="4" w:space="0" w:color="auto"/>
            </w:tcBorders>
          </w:tcPr>
          <w:p w14:paraId="37841B44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Baseline characteristics</w:t>
            </w:r>
          </w:p>
          <w:p w14:paraId="6216DF63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7849" w:type="dxa"/>
            <w:gridSpan w:val="2"/>
            <w:tcBorders>
              <w:top w:val="single" w:sz="4" w:space="0" w:color="auto"/>
            </w:tcBorders>
          </w:tcPr>
          <w:p w14:paraId="2284B115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Treatments</w:t>
            </w:r>
          </w:p>
        </w:tc>
      </w:tr>
      <w:tr w:rsidR="00B61691" w:rsidRPr="0049337C" w14:paraId="5C91EC57" w14:textId="77777777" w:rsidTr="00811CFB">
        <w:trPr>
          <w:trHeight w:val="326"/>
        </w:trPr>
        <w:tc>
          <w:tcPr>
            <w:tcW w:w="1568" w:type="dxa"/>
            <w:vMerge/>
          </w:tcPr>
          <w:p w14:paraId="6D658321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218" w:type="dxa"/>
            <w:vMerge/>
          </w:tcPr>
          <w:p w14:paraId="6A6474F5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1441" w:type="dxa"/>
            <w:vMerge/>
          </w:tcPr>
          <w:p w14:paraId="2AE7D178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1672" w:type="dxa"/>
            <w:vMerge/>
          </w:tcPr>
          <w:p w14:paraId="1A5BA2BE" w14:textId="77777777" w:rsidR="00B61691" w:rsidRPr="0049337C" w:rsidRDefault="00B61691" w:rsidP="007E7C3C">
            <w:pPr>
              <w:autoSpaceDE w:val="0"/>
              <w:autoSpaceDN w:val="0"/>
              <w:adjustRightInd w:val="0"/>
              <w:jc w:val="left"/>
              <w:rPr>
                <w:sz w:val="21"/>
                <w:szCs w:val="21"/>
              </w:rPr>
            </w:pPr>
          </w:p>
        </w:tc>
        <w:tc>
          <w:tcPr>
            <w:tcW w:w="1428" w:type="dxa"/>
            <w:vMerge/>
          </w:tcPr>
          <w:p w14:paraId="487F04B3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3502" w:type="dxa"/>
            <w:vMerge/>
          </w:tcPr>
          <w:p w14:paraId="4BE43146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4348" w:type="dxa"/>
            <w:vMerge w:val="restart"/>
            <w:tcBorders>
              <w:top w:val="single" w:sz="4" w:space="0" w:color="auto"/>
            </w:tcBorders>
          </w:tcPr>
          <w:p w14:paraId="0C433A00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Study group</w:t>
            </w:r>
          </w:p>
        </w:tc>
        <w:tc>
          <w:tcPr>
            <w:tcW w:w="3501" w:type="dxa"/>
            <w:vMerge w:val="restart"/>
            <w:tcBorders>
              <w:top w:val="single" w:sz="4" w:space="0" w:color="auto"/>
            </w:tcBorders>
          </w:tcPr>
          <w:p w14:paraId="0A14D73D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Control group</w:t>
            </w:r>
          </w:p>
        </w:tc>
      </w:tr>
      <w:tr w:rsidR="00B61691" w:rsidRPr="0049337C" w14:paraId="77947E54" w14:textId="77777777" w:rsidTr="00811CFB">
        <w:trPr>
          <w:trHeight w:val="326"/>
        </w:trPr>
        <w:tc>
          <w:tcPr>
            <w:tcW w:w="1568" w:type="dxa"/>
            <w:vMerge/>
            <w:tcBorders>
              <w:bottom w:val="single" w:sz="4" w:space="0" w:color="auto"/>
            </w:tcBorders>
          </w:tcPr>
          <w:p w14:paraId="6524B3C0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218" w:type="dxa"/>
            <w:vMerge/>
            <w:tcBorders>
              <w:bottom w:val="single" w:sz="4" w:space="0" w:color="auto"/>
            </w:tcBorders>
          </w:tcPr>
          <w:p w14:paraId="4C10A70A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1441" w:type="dxa"/>
            <w:vMerge/>
            <w:tcBorders>
              <w:bottom w:val="single" w:sz="4" w:space="0" w:color="auto"/>
            </w:tcBorders>
          </w:tcPr>
          <w:p w14:paraId="35E4FFC1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1672" w:type="dxa"/>
            <w:vMerge/>
            <w:tcBorders>
              <w:bottom w:val="single" w:sz="4" w:space="0" w:color="auto"/>
            </w:tcBorders>
          </w:tcPr>
          <w:p w14:paraId="2D344FC7" w14:textId="77777777" w:rsidR="00B61691" w:rsidRPr="0049337C" w:rsidRDefault="00B61691" w:rsidP="007E7C3C">
            <w:pPr>
              <w:autoSpaceDE w:val="0"/>
              <w:autoSpaceDN w:val="0"/>
              <w:adjustRightInd w:val="0"/>
              <w:jc w:val="left"/>
              <w:rPr>
                <w:sz w:val="21"/>
                <w:szCs w:val="21"/>
              </w:rPr>
            </w:pPr>
          </w:p>
        </w:tc>
        <w:tc>
          <w:tcPr>
            <w:tcW w:w="1428" w:type="dxa"/>
            <w:vMerge/>
            <w:tcBorders>
              <w:bottom w:val="single" w:sz="4" w:space="0" w:color="auto"/>
            </w:tcBorders>
          </w:tcPr>
          <w:p w14:paraId="4AE555C4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3502" w:type="dxa"/>
            <w:tcBorders>
              <w:bottom w:val="single" w:sz="4" w:space="0" w:color="auto"/>
            </w:tcBorders>
          </w:tcPr>
          <w:p w14:paraId="5B181D30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4348" w:type="dxa"/>
            <w:vMerge/>
            <w:tcBorders>
              <w:bottom w:val="single" w:sz="4" w:space="0" w:color="auto"/>
            </w:tcBorders>
          </w:tcPr>
          <w:p w14:paraId="4724A43C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3501" w:type="dxa"/>
            <w:vMerge/>
            <w:tcBorders>
              <w:bottom w:val="single" w:sz="4" w:space="0" w:color="auto"/>
            </w:tcBorders>
          </w:tcPr>
          <w:p w14:paraId="63BD7DEB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</w:tr>
      <w:tr w:rsidR="00B61691" w:rsidRPr="0049337C" w14:paraId="0FCBADFE" w14:textId="77777777" w:rsidTr="00811CFB">
        <w:trPr>
          <w:trHeight w:val="144"/>
        </w:trPr>
        <w:tc>
          <w:tcPr>
            <w:tcW w:w="1568" w:type="dxa"/>
            <w:tcBorders>
              <w:top w:val="single" w:sz="4" w:space="0" w:color="auto"/>
            </w:tcBorders>
          </w:tcPr>
          <w:p w14:paraId="12EDF864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Lindner</w:t>
            </w:r>
          </w:p>
          <w:p w14:paraId="16BF542E" w14:textId="4BF862AA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1997</w:t>
            </w:r>
          </w:p>
        </w:tc>
        <w:tc>
          <w:tcPr>
            <w:tcW w:w="1218" w:type="dxa"/>
            <w:tcBorders>
              <w:top w:val="single" w:sz="4" w:space="0" w:color="auto"/>
            </w:tcBorders>
          </w:tcPr>
          <w:p w14:paraId="450D1F55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1994-1995/ Germany</w:t>
            </w:r>
          </w:p>
        </w:tc>
        <w:tc>
          <w:tcPr>
            <w:tcW w:w="1441" w:type="dxa"/>
            <w:tcBorders>
              <w:top w:val="single" w:sz="4" w:space="0" w:color="auto"/>
            </w:tcBorders>
          </w:tcPr>
          <w:p w14:paraId="2377E9AE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Prospective, randomized, single-center, double-blind, trial.</w:t>
            </w:r>
          </w:p>
          <w:p w14:paraId="4A4C7DF8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single" w:sz="4" w:space="0" w:color="auto"/>
            </w:tcBorders>
          </w:tcPr>
          <w:p w14:paraId="7389710D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40(20/20)</w:t>
            </w:r>
          </w:p>
        </w:tc>
        <w:tc>
          <w:tcPr>
            <w:tcW w:w="1428" w:type="dxa"/>
            <w:tcBorders>
              <w:top w:val="single" w:sz="4" w:space="0" w:color="auto"/>
            </w:tcBorders>
          </w:tcPr>
          <w:p w14:paraId="7AC2F761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Adults of VF with OHCA</w:t>
            </w:r>
          </w:p>
        </w:tc>
        <w:tc>
          <w:tcPr>
            <w:tcW w:w="3502" w:type="dxa"/>
            <w:tcBorders>
              <w:top w:val="single" w:sz="4" w:space="0" w:color="auto"/>
            </w:tcBorders>
          </w:tcPr>
          <w:p w14:paraId="24994797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b/>
                <w:bCs/>
                <w:sz w:val="21"/>
                <w:szCs w:val="21"/>
              </w:rPr>
              <w:t>Mean age</w:t>
            </w:r>
            <w:r w:rsidRPr="0049337C">
              <w:rPr>
                <w:sz w:val="21"/>
                <w:szCs w:val="21"/>
              </w:rPr>
              <w:t>: 65 years</w:t>
            </w:r>
          </w:p>
          <w:p w14:paraId="275C2F5E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Male: 72%</w:t>
            </w:r>
          </w:p>
          <w:p w14:paraId="1691F5E1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b/>
                <w:bCs/>
                <w:sz w:val="21"/>
                <w:szCs w:val="21"/>
              </w:rPr>
              <w:t>Initial rhythm</w:t>
            </w:r>
            <w:r w:rsidRPr="0049337C">
              <w:rPr>
                <w:sz w:val="21"/>
                <w:szCs w:val="21"/>
              </w:rPr>
              <w:t>: VF/VT 100%</w:t>
            </w:r>
          </w:p>
          <w:p w14:paraId="78926C36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b/>
                <w:bCs/>
                <w:sz w:val="21"/>
                <w:szCs w:val="21"/>
              </w:rPr>
              <w:t>Witnessed arrest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63%</w:t>
            </w:r>
          </w:p>
          <w:p w14:paraId="244E4BA8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b/>
                <w:bCs/>
                <w:sz w:val="21"/>
                <w:szCs w:val="21"/>
              </w:rPr>
              <w:t>Bystander CPR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63%</w:t>
            </w:r>
          </w:p>
          <w:p w14:paraId="6AB91F34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  <w:p w14:paraId="5AEF106A" w14:textId="77777777" w:rsidR="00B61691" w:rsidRPr="0049337C" w:rsidRDefault="00B61691" w:rsidP="007E7C3C">
            <w:pPr>
              <w:pStyle w:val="a3"/>
              <w:ind w:left="720" w:firstLineChars="0" w:firstLine="0"/>
              <w:jc w:val="left"/>
              <w:rPr>
                <w:sz w:val="21"/>
                <w:szCs w:val="21"/>
              </w:rPr>
            </w:pPr>
          </w:p>
        </w:tc>
        <w:tc>
          <w:tcPr>
            <w:tcW w:w="4348" w:type="dxa"/>
            <w:tcBorders>
              <w:top w:val="single" w:sz="4" w:space="0" w:color="auto"/>
            </w:tcBorders>
          </w:tcPr>
          <w:p w14:paraId="20559C62" w14:textId="77777777" w:rsidR="00B61691" w:rsidRPr="0049337C" w:rsidRDefault="00B61691" w:rsidP="00B61691">
            <w:pPr>
              <w:pStyle w:val="a3"/>
              <w:numPr>
                <w:ilvl w:val="0"/>
                <w:numId w:val="1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Vasopressin 40IU IV (CPR cycles 1)</w:t>
            </w:r>
          </w:p>
          <w:p w14:paraId="0F5D2855" w14:textId="77777777" w:rsidR="00B61691" w:rsidRPr="0049337C" w:rsidRDefault="00B61691" w:rsidP="00B61691">
            <w:pPr>
              <w:pStyle w:val="a3"/>
              <w:numPr>
                <w:ilvl w:val="0"/>
                <w:numId w:val="1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If the drug failed to restore spontaneous circulation, resuscitation was continued according to the standard guidelines.</w:t>
            </w:r>
          </w:p>
          <w:p w14:paraId="03E0F85C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3501" w:type="dxa"/>
            <w:tcBorders>
              <w:top w:val="single" w:sz="4" w:space="0" w:color="auto"/>
            </w:tcBorders>
          </w:tcPr>
          <w:p w14:paraId="68A48CBA" w14:textId="77777777" w:rsidR="00B61691" w:rsidRPr="0049337C" w:rsidRDefault="00B61691" w:rsidP="007E7C3C">
            <w:pPr>
              <w:ind w:left="283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1) Epinephrine 1 mg IV (CPR cycles 1)</w:t>
            </w:r>
          </w:p>
          <w:p w14:paraId="0BB7BB54" w14:textId="77777777" w:rsidR="00B61691" w:rsidRPr="0049337C" w:rsidRDefault="00B61691" w:rsidP="007E7C3C">
            <w:pPr>
              <w:ind w:left="283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2) If the drug failed to restore spontaneous circulation, resuscitation was continued according to the standard guidelines.</w:t>
            </w:r>
          </w:p>
          <w:p w14:paraId="229A2D61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</w:tr>
      <w:tr w:rsidR="00B61691" w:rsidRPr="0049337C" w14:paraId="63929965" w14:textId="77777777" w:rsidTr="00811CFB">
        <w:trPr>
          <w:trHeight w:val="144"/>
        </w:trPr>
        <w:tc>
          <w:tcPr>
            <w:tcW w:w="1568" w:type="dxa"/>
          </w:tcPr>
          <w:p w14:paraId="24D09F43" w14:textId="77777777" w:rsidR="00B61691" w:rsidRPr="0049337C" w:rsidRDefault="00B61691" w:rsidP="00B61691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proofErr w:type="spellStart"/>
            <w:r w:rsidRPr="0049337C">
              <w:rPr>
                <w:sz w:val="21"/>
                <w:szCs w:val="21"/>
              </w:rPr>
              <w:t>Stiell</w:t>
            </w:r>
            <w:proofErr w:type="spellEnd"/>
            <w:r w:rsidRPr="0049337C">
              <w:rPr>
                <w:sz w:val="21"/>
                <w:szCs w:val="21"/>
              </w:rPr>
              <w:t xml:space="preserve"> </w:t>
            </w:r>
          </w:p>
          <w:p w14:paraId="61DC3921" w14:textId="4E5EC5A1" w:rsidR="00B61691" w:rsidRPr="0049337C" w:rsidRDefault="00B61691" w:rsidP="00B61691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2001</w:t>
            </w:r>
          </w:p>
        </w:tc>
        <w:tc>
          <w:tcPr>
            <w:tcW w:w="1218" w:type="dxa"/>
          </w:tcPr>
          <w:p w14:paraId="5888A1DF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1997-1998/ Canada</w:t>
            </w:r>
          </w:p>
        </w:tc>
        <w:tc>
          <w:tcPr>
            <w:tcW w:w="1441" w:type="dxa"/>
          </w:tcPr>
          <w:p w14:paraId="0CB6BDA9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Prospective, randomized, multi-center, triple-blind, trial.</w:t>
            </w:r>
          </w:p>
          <w:p w14:paraId="5996A11C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.</w:t>
            </w:r>
          </w:p>
          <w:p w14:paraId="02AF892A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1672" w:type="dxa"/>
          </w:tcPr>
          <w:p w14:paraId="232DC981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200(104/96)</w:t>
            </w:r>
          </w:p>
        </w:tc>
        <w:tc>
          <w:tcPr>
            <w:tcW w:w="1428" w:type="dxa"/>
          </w:tcPr>
          <w:p w14:paraId="2E982B04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Adults with IHCA </w:t>
            </w:r>
          </w:p>
        </w:tc>
        <w:tc>
          <w:tcPr>
            <w:tcW w:w="3502" w:type="dxa"/>
          </w:tcPr>
          <w:p w14:paraId="1EB6F812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Mean age: 70 years</w:t>
            </w:r>
          </w:p>
          <w:p w14:paraId="6C57862E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Male: 63%</w:t>
            </w:r>
          </w:p>
          <w:p w14:paraId="74C38307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Initial rhythm: (VF/VT 21%, asystole 48%, PEA 30% other 1%)</w:t>
            </w:r>
          </w:p>
          <w:p w14:paraId="0B86882D" w14:textId="77777777" w:rsidR="00B61691" w:rsidRPr="0049337C" w:rsidRDefault="00B61691" w:rsidP="007E7C3C">
            <w:pPr>
              <w:jc w:val="lef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4348" w:type="dxa"/>
          </w:tcPr>
          <w:p w14:paraId="4322D7BA" w14:textId="77777777" w:rsidR="00B61691" w:rsidRPr="0049337C" w:rsidRDefault="00B61691" w:rsidP="00B61691">
            <w:pPr>
              <w:pStyle w:val="a3"/>
              <w:numPr>
                <w:ilvl w:val="0"/>
                <w:numId w:val="4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Vasopressin 40IU IV (CPR cycles 1)</w:t>
            </w:r>
          </w:p>
          <w:p w14:paraId="2ABAC8F2" w14:textId="77777777" w:rsidR="00B61691" w:rsidRPr="0049337C" w:rsidRDefault="00B61691" w:rsidP="00B61691">
            <w:pPr>
              <w:pStyle w:val="a3"/>
              <w:numPr>
                <w:ilvl w:val="0"/>
                <w:numId w:val="4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If the drug failed to restore spontaneous circulation, resuscitation was continued according to the standard guidelines.</w:t>
            </w:r>
          </w:p>
          <w:p w14:paraId="5ABBC59A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3501" w:type="dxa"/>
          </w:tcPr>
          <w:p w14:paraId="70988F0B" w14:textId="77777777" w:rsidR="00B61691" w:rsidRPr="0049337C" w:rsidRDefault="00B61691" w:rsidP="00B61691">
            <w:pPr>
              <w:pStyle w:val="a3"/>
              <w:numPr>
                <w:ilvl w:val="0"/>
                <w:numId w:val="5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Epinephrine 1 mg IV (CPR cycles 1)</w:t>
            </w:r>
          </w:p>
          <w:p w14:paraId="27B47AA1" w14:textId="77777777" w:rsidR="00B61691" w:rsidRPr="0049337C" w:rsidRDefault="00B61691" w:rsidP="00B61691">
            <w:pPr>
              <w:pStyle w:val="a3"/>
              <w:numPr>
                <w:ilvl w:val="0"/>
                <w:numId w:val="5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If the drug failed to restore spontaneous circulation, resuscitation was continued according to the standard guidelines.</w:t>
            </w:r>
          </w:p>
          <w:p w14:paraId="51D1400A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</w:tr>
      <w:tr w:rsidR="00B61691" w:rsidRPr="0049337C" w14:paraId="7EE6415B" w14:textId="77777777" w:rsidTr="00811CFB">
        <w:trPr>
          <w:trHeight w:val="144"/>
        </w:trPr>
        <w:tc>
          <w:tcPr>
            <w:tcW w:w="1568" w:type="dxa"/>
          </w:tcPr>
          <w:p w14:paraId="6144FCBE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Wenzel </w:t>
            </w:r>
          </w:p>
          <w:p w14:paraId="0A13A8C3" w14:textId="727A84C9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2004</w:t>
            </w:r>
          </w:p>
        </w:tc>
        <w:tc>
          <w:tcPr>
            <w:tcW w:w="1218" w:type="dxa"/>
          </w:tcPr>
          <w:p w14:paraId="2F3DF7FD" w14:textId="77777777" w:rsidR="00B61691" w:rsidRPr="0049337C" w:rsidRDefault="00B61691" w:rsidP="007E7C3C">
            <w:pPr>
              <w:widowControl/>
              <w:autoSpaceDE w:val="0"/>
              <w:autoSpaceDN w:val="0"/>
              <w:adjustRightInd w:val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1999-2002/ Austria,</w:t>
            </w:r>
          </w:p>
          <w:p w14:paraId="775F72C2" w14:textId="77777777" w:rsidR="00B61691" w:rsidRPr="0049337C" w:rsidRDefault="00B61691" w:rsidP="007E7C3C">
            <w:pPr>
              <w:widowControl/>
              <w:autoSpaceDE w:val="0"/>
              <w:autoSpaceDN w:val="0"/>
              <w:adjustRightInd w:val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Germany, and</w:t>
            </w:r>
          </w:p>
          <w:p w14:paraId="23C2721E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Switzerland</w:t>
            </w:r>
          </w:p>
        </w:tc>
        <w:tc>
          <w:tcPr>
            <w:tcW w:w="1441" w:type="dxa"/>
          </w:tcPr>
          <w:p w14:paraId="75A0A344" w14:textId="77777777" w:rsidR="00B61691" w:rsidRPr="0049337C" w:rsidRDefault="00B61691" w:rsidP="007E7C3C">
            <w:pPr>
              <w:rPr>
                <w:rFonts w:eastAsia="Microsoft YaHei UI"/>
                <w:kern w:val="0"/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Prospective, randomized, multi-center, </w:t>
            </w:r>
            <w:r w:rsidRPr="0049337C">
              <w:rPr>
                <w:rFonts w:eastAsia="Microsoft YaHei UI"/>
                <w:kern w:val="0"/>
                <w:sz w:val="21"/>
                <w:szCs w:val="21"/>
              </w:rPr>
              <w:t>double-blind,</w:t>
            </w:r>
          </w:p>
          <w:p w14:paraId="2EA454A6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trial.</w:t>
            </w:r>
          </w:p>
          <w:p w14:paraId="71504256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1672" w:type="dxa"/>
          </w:tcPr>
          <w:p w14:paraId="2F0DDBDF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1186(589/597)</w:t>
            </w:r>
          </w:p>
        </w:tc>
        <w:tc>
          <w:tcPr>
            <w:tcW w:w="1428" w:type="dxa"/>
          </w:tcPr>
          <w:p w14:paraId="41B8D2F4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Adults with OHCA</w:t>
            </w:r>
          </w:p>
        </w:tc>
        <w:tc>
          <w:tcPr>
            <w:tcW w:w="3502" w:type="dxa"/>
          </w:tcPr>
          <w:p w14:paraId="6A81A56B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Mean age: 66 years</w:t>
            </w:r>
          </w:p>
          <w:p w14:paraId="0AB3DE5A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Male: 70.3%</w:t>
            </w:r>
          </w:p>
          <w:p w14:paraId="3165EC6D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Initial rhythm: (VF/VT 40%, asystole 44%, PEA 16%) </w:t>
            </w:r>
          </w:p>
          <w:p w14:paraId="2E2BE13F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Witnessed arrest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78 %</w:t>
            </w:r>
          </w:p>
          <w:p w14:paraId="646D0AF2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Bystander CPR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18 %</w:t>
            </w:r>
          </w:p>
          <w:p w14:paraId="4649D6AE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4348" w:type="dxa"/>
          </w:tcPr>
          <w:p w14:paraId="19BDB937" w14:textId="77777777" w:rsidR="00B61691" w:rsidRPr="0049337C" w:rsidRDefault="00B61691" w:rsidP="00B61691">
            <w:pPr>
              <w:pStyle w:val="a3"/>
              <w:numPr>
                <w:ilvl w:val="0"/>
                <w:numId w:val="6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Vasopressin 40IU IV (CPR cycle 1-2)</w:t>
            </w:r>
          </w:p>
          <w:p w14:paraId="1E772AF4" w14:textId="77777777" w:rsidR="00B61691" w:rsidRPr="0049337C" w:rsidRDefault="00B61691" w:rsidP="00B61691">
            <w:pPr>
              <w:pStyle w:val="a3"/>
              <w:numPr>
                <w:ilvl w:val="0"/>
                <w:numId w:val="6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If spontaneous circulation was still not restored, the patient was given an additional injection of epinephrine.</w:t>
            </w:r>
          </w:p>
        </w:tc>
        <w:tc>
          <w:tcPr>
            <w:tcW w:w="3501" w:type="dxa"/>
          </w:tcPr>
          <w:p w14:paraId="5CB7A06A" w14:textId="77777777" w:rsidR="00B61691" w:rsidRPr="0049337C" w:rsidRDefault="00B61691" w:rsidP="00B61691">
            <w:pPr>
              <w:pStyle w:val="a3"/>
              <w:numPr>
                <w:ilvl w:val="0"/>
                <w:numId w:val="7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Epinephrine 1 mg IV (CPR cycle 1-2)</w:t>
            </w:r>
          </w:p>
          <w:p w14:paraId="0B91F12E" w14:textId="77777777" w:rsidR="00B61691" w:rsidRPr="0049337C" w:rsidRDefault="00B61691" w:rsidP="00B61691">
            <w:pPr>
              <w:pStyle w:val="a3"/>
              <w:numPr>
                <w:ilvl w:val="0"/>
                <w:numId w:val="7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If spontaneous circulation was still not restored, the patient was given an additional injection of epinephrine.</w:t>
            </w:r>
          </w:p>
          <w:p w14:paraId="78DE300C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</w:tr>
      <w:tr w:rsidR="00B61691" w:rsidRPr="0049337C" w14:paraId="11A9A050" w14:textId="77777777" w:rsidTr="00811CFB">
        <w:trPr>
          <w:trHeight w:val="144"/>
        </w:trPr>
        <w:tc>
          <w:tcPr>
            <w:tcW w:w="1568" w:type="dxa"/>
          </w:tcPr>
          <w:p w14:paraId="6E47824C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Callaway </w:t>
            </w:r>
          </w:p>
          <w:p w14:paraId="626629C8" w14:textId="2EA0EA41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2006</w:t>
            </w:r>
          </w:p>
        </w:tc>
        <w:tc>
          <w:tcPr>
            <w:tcW w:w="1218" w:type="dxa"/>
          </w:tcPr>
          <w:p w14:paraId="045DC2E3" w14:textId="77777777" w:rsidR="00B61691" w:rsidRPr="0049337C" w:rsidRDefault="00B61691" w:rsidP="007E7C3C">
            <w:pPr>
              <w:widowControl/>
              <w:autoSpaceDE w:val="0"/>
              <w:autoSpaceDN w:val="0"/>
              <w:adjustRightInd w:val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2003-2005/ USA</w:t>
            </w:r>
          </w:p>
        </w:tc>
        <w:tc>
          <w:tcPr>
            <w:tcW w:w="1441" w:type="dxa"/>
          </w:tcPr>
          <w:p w14:paraId="1C0A4127" w14:textId="77777777" w:rsidR="00B61691" w:rsidRPr="0049337C" w:rsidRDefault="00B61691" w:rsidP="007E7C3C">
            <w:pPr>
              <w:rPr>
                <w:rFonts w:eastAsia="Microsoft YaHei UI"/>
                <w:kern w:val="0"/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Prospective, randomized, multi-center, </w:t>
            </w:r>
            <w:r w:rsidRPr="0049337C">
              <w:rPr>
                <w:rFonts w:eastAsia="Microsoft YaHei UI"/>
                <w:kern w:val="0"/>
                <w:sz w:val="21"/>
                <w:szCs w:val="21"/>
              </w:rPr>
              <w:t>double-blind,</w:t>
            </w:r>
          </w:p>
          <w:p w14:paraId="507241F8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trial.</w:t>
            </w:r>
          </w:p>
        </w:tc>
        <w:tc>
          <w:tcPr>
            <w:tcW w:w="1672" w:type="dxa"/>
          </w:tcPr>
          <w:p w14:paraId="4A59A7E7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325(167/158)</w:t>
            </w:r>
          </w:p>
        </w:tc>
        <w:tc>
          <w:tcPr>
            <w:tcW w:w="1428" w:type="dxa"/>
          </w:tcPr>
          <w:p w14:paraId="6C8B1677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Adults with OHCA</w:t>
            </w:r>
          </w:p>
        </w:tc>
        <w:tc>
          <w:tcPr>
            <w:tcW w:w="3502" w:type="dxa"/>
          </w:tcPr>
          <w:p w14:paraId="2EE9D35C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Mean age: 66 years</w:t>
            </w:r>
          </w:p>
          <w:p w14:paraId="5B5E3B46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Male: 70.0%</w:t>
            </w:r>
          </w:p>
          <w:p w14:paraId="4914D7E0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Initial rhythm: (VF/VT 15%, asystole 50%, PEA23% other 12%)</w:t>
            </w:r>
          </w:p>
          <w:p w14:paraId="3FAA9859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Witnessed arrest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45 %</w:t>
            </w:r>
          </w:p>
          <w:p w14:paraId="0EA35E5C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Bystander CPR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33 %</w:t>
            </w:r>
          </w:p>
          <w:p w14:paraId="2C67A299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4348" w:type="dxa"/>
          </w:tcPr>
          <w:p w14:paraId="1ED5A3BF" w14:textId="77777777" w:rsidR="00B61691" w:rsidRPr="0049337C" w:rsidRDefault="00B61691" w:rsidP="00B61691">
            <w:pPr>
              <w:pStyle w:val="a3"/>
              <w:numPr>
                <w:ilvl w:val="0"/>
                <w:numId w:val="2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Epinephrine 1 mg+ Vasopressin 40IU IV (CPR cycle 1)</w:t>
            </w:r>
          </w:p>
          <w:p w14:paraId="04F799E7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3501" w:type="dxa"/>
          </w:tcPr>
          <w:p w14:paraId="29D7D948" w14:textId="77777777" w:rsidR="00B61691" w:rsidRPr="0049337C" w:rsidRDefault="00B61691" w:rsidP="00B61691">
            <w:pPr>
              <w:pStyle w:val="a3"/>
              <w:numPr>
                <w:ilvl w:val="0"/>
                <w:numId w:val="3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Epinephrine 1 mg+ placebo (CPR cycle 1)</w:t>
            </w:r>
          </w:p>
          <w:p w14:paraId="58B778FE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</w:tr>
      <w:tr w:rsidR="00B61691" w:rsidRPr="0049337C" w14:paraId="796789B9" w14:textId="77777777" w:rsidTr="00811CFB">
        <w:trPr>
          <w:trHeight w:val="144"/>
        </w:trPr>
        <w:tc>
          <w:tcPr>
            <w:tcW w:w="1568" w:type="dxa"/>
          </w:tcPr>
          <w:p w14:paraId="3377D017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proofErr w:type="spellStart"/>
            <w:r w:rsidRPr="0049337C">
              <w:rPr>
                <w:sz w:val="21"/>
                <w:szCs w:val="21"/>
              </w:rPr>
              <w:t>Gueugniaud</w:t>
            </w:r>
            <w:proofErr w:type="spellEnd"/>
          </w:p>
          <w:p w14:paraId="1676D095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2008</w:t>
            </w:r>
          </w:p>
        </w:tc>
        <w:tc>
          <w:tcPr>
            <w:tcW w:w="1218" w:type="dxa"/>
          </w:tcPr>
          <w:p w14:paraId="672CAFE1" w14:textId="77777777" w:rsidR="00B61691" w:rsidRPr="0049337C" w:rsidRDefault="00B61691" w:rsidP="007E7C3C">
            <w:pPr>
              <w:widowControl/>
              <w:autoSpaceDE w:val="0"/>
              <w:autoSpaceDN w:val="0"/>
              <w:adjustRightInd w:val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2004-2006/ France</w:t>
            </w:r>
          </w:p>
        </w:tc>
        <w:tc>
          <w:tcPr>
            <w:tcW w:w="1441" w:type="dxa"/>
          </w:tcPr>
          <w:p w14:paraId="38643D14" w14:textId="77777777" w:rsidR="00B61691" w:rsidRPr="0049337C" w:rsidRDefault="00B61691" w:rsidP="007E7C3C">
            <w:pPr>
              <w:rPr>
                <w:rFonts w:eastAsia="Microsoft YaHei UI"/>
                <w:kern w:val="0"/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Prospective, randomized, multi-center, </w:t>
            </w:r>
            <w:r w:rsidRPr="0049337C">
              <w:rPr>
                <w:rFonts w:eastAsia="Microsoft YaHei UI"/>
                <w:kern w:val="0"/>
                <w:sz w:val="21"/>
                <w:szCs w:val="21"/>
              </w:rPr>
              <w:t>double-blind,</w:t>
            </w:r>
          </w:p>
          <w:p w14:paraId="78880925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lastRenderedPageBreak/>
              <w:t>trial.</w:t>
            </w:r>
          </w:p>
        </w:tc>
        <w:tc>
          <w:tcPr>
            <w:tcW w:w="1672" w:type="dxa"/>
          </w:tcPr>
          <w:p w14:paraId="15D3CB54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lastRenderedPageBreak/>
              <w:t>2894(1442/1452)</w:t>
            </w:r>
          </w:p>
        </w:tc>
        <w:tc>
          <w:tcPr>
            <w:tcW w:w="1428" w:type="dxa"/>
          </w:tcPr>
          <w:p w14:paraId="792C04CB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Adults with OHCA</w:t>
            </w:r>
          </w:p>
        </w:tc>
        <w:tc>
          <w:tcPr>
            <w:tcW w:w="3502" w:type="dxa"/>
          </w:tcPr>
          <w:p w14:paraId="28C0D130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Mean age: 62 years</w:t>
            </w:r>
          </w:p>
          <w:p w14:paraId="0825F894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Male: 73%</w:t>
            </w:r>
          </w:p>
          <w:p w14:paraId="33BE0CF3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Initial rhythm: (VF/VT 9%, asystole 83 %, PEA 8%)</w:t>
            </w:r>
          </w:p>
          <w:p w14:paraId="1D038F2F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lastRenderedPageBreak/>
              <w:t>Witnessed arrest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75 %</w:t>
            </w:r>
          </w:p>
          <w:p w14:paraId="2C98CDCD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Bystander CPR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27 %</w:t>
            </w:r>
          </w:p>
          <w:p w14:paraId="7D1BEF23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4348" w:type="dxa"/>
          </w:tcPr>
          <w:p w14:paraId="33B1FE5D" w14:textId="77777777" w:rsidR="00B61691" w:rsidRPr="0049337C" w:rsidRDefault="00B61691" w:rsidP="00B61691">
            <w:pPr>
              <w:pStyle w:val="a3"/>
              <w:numPr>
                <w:ilvl w:val="0"/>
                <w:numId w:val="8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lastRenderedPageBreak/>
              <w:t>Epinephrine 1 mg+ Vasopressin 40IU IV (CPR cycle 1-2)</w:t>
            </w:r>
          </w:p>
          <w:p w14:paraId="4E77F7F2" w14:textId="77777777" w:rsidR="00B61691" w:rsidRPr="0049337C" w:rsidRDefault="00B61691" w:rsidP="00B61691">
            <w:pPr>
              <w:pStyle w:val="a3"/>
              <w:numPr>
                <w:ilvl w:val="0"/>
                <w:numId w:val="8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If spontaneous circulation was still not restored, the patient was given an additional </w:t>
            </w:r>
            <w:r w:rsidRPr="0049337C">
              <w:rPr>
                <w:sz w:val="21"/>
                <w:szCs w:val="21"/>
              </w:rPr>
              <w:lastRenderedPageBreak/>
              <w:t>injection of epinephrine</w:t>
            </w:r>
          </w:p>
        </w:tc>
        <w:tc>
          <w:tcPr>
            <w:tcW w:w="3501" w:type="dxa"/>
          </w:tcPr>
          <w:p w14:paraId="6B6FE7A9" w14:textId="77777777" w:rsidR="00B61691" w:rsidRPr="0049337C" w:rsidRDefault="00B61691" w:rsidP="00B61691">
            <w:pPr>
              <w:pStyle w:val="a3"/>
              <w:numPr>
                <w:ilvl w:val="0"/>
                <w:numId w:val="9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lastRenderedPageBreak/>
              <w:t>Epinephrine 1 mg+ placebo (CPR cycle 1-2)</w:t>
            </w:r>
          </w:p>
          <w:p w14:paraId="3F173C0D" w14:textId="77777777" w:rsidR="00B61691" w:rsidRPr="0049337C" w:rsidRDefault="00B61691" w:rsidP="00B61691">
            <w:pPr>
              <w:pStyle w:val="a3"/>
              <w:numPr>
                <w:ilvl w:val="0"/>
                <w:numId w:val="9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If spontaneous circulation was still not restored, the patient was </w:t>
            </w:r>
            <w:r w:rsidRPr="0049337C">
              <w:rPr>
                <w:sz w:val="21"/>
                <w:szCs w:val="21"/>
              </w:rPr>
              <w:lastRenderedPageBreak/>
              <w:t>given an additional injection of epinephrine.</w:t>
            </w:r>
          </w:p>
        </w:tc>
      </w:tr>
      <w:tr w:rsidR="00B61691" w:rsidRPr="0049337C" w14:paraId="137FD27E" w14:textId="77777777" w:rsidTr="00811CFB">
        <w:trPr>
          <w:trHeight w:val="2617"/>
        </w:trPr>
        <w:tc>
          <w:tcPr>
            <w:tcW w:w="1568" w:type="dxa"/>
          </w:tcPr>
          <w:p w14:paraId="141B7798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proofErr w:type="spellStart"/>
            <w:r w:rsidRPr="0049337C">
              <w:rPr>
                <w:sz w:val="21"/>
                <w:szCs w:val="21"/>
              </w:rPr>
              <w:lastRenderedPageBreak/>
              <w:t>Mentzelopoulos</w:t>
            </w:r>
            <w:proofErr w:type="spellEnd"/>
          </w:p>
          <w:p w14:paraId="7CC7BF95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2009</w:t>
            </w:r>
          </w:p>
          <w:p w14:paraId="160DAE45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</w:p>
        </w:tc>
        <w:tc>
          <w:tcPr>
            <w:tcW w:w="1218" w:type="dxa"/>
          </w:tcPr>
          <w:p w14:paraId="25E3395A" w14:textId="77777777" w:rsidR="00B61691" w:rsidRPr="0049337C" w:rsidRDefault="00B61691" w:rsidP="007E7C3C">
            <w:pPr>
              <w:widowControl/>
              <w:autoSpaceDE w:val="0"/>
              <w:autoSpaceDN w:val="0"/>
              <w:adjustRightInd w:val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2006-2007/ Greece</w:t>
            </w:r>
          </w:p>
        </w:tc>
        <w:tc>
          <w:tcPr>
            <w:tcW w:w="1441" w:type="dxa"/>
          </w:tcPr>
          <w:p w14:paraId="191BF296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Prospective, randomized, single-center, double-blind, trial.</w:t>
            </w:r>
          </w:p>
          <w:p w14:paraId="60362381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1672" w:type="dxa"/>
          </w:tcPr>
          <w:p w14:paraId="17FD02DA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100(48/52)</w:t>
            </w:r>
          </w:p>
        </w:tc>
        <w:tc>
          <w:tcPr>
            <w:tcW w:w="1428" w:type="dxa"/>
          </w:tcPr>
          <w:p w14:paraId="606329C1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Adults with IHCA</w:t>
            </w:r>
          </w:p>
        </w:tc>
        <w:tc>
          <w:tcPr>
            <w:tcW w:w="3502" w:type="dxa"/>
          </w:tcPr>
          <w:p w14:paraId="5745B2AB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Mean age: 67 years</w:t>
            </w:r>
          </w:p>
          <w:p w14:paraId="27E436FE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Male: 60%</w:t>
            </w:r>
          </w:p>
          <w:p w14:paraId="791E8530" w14:textId="40E0264C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Initial rhythm: (V</w:t>
            </w:r>
            <w:r w:rsidR="00A97B4C">
              <w:rPr>
                <w:sz w:val="21"/>
                <w:szCs w:val="21"/>
              </w:rPr>
              <w:t>F</w:t>
            </w:r>
            <w:r w:rsidRPr="0049337C">
              <w:rPr>
                <w:sz w:val="21"/>
                <w:szCs w:val="21"/>
              </w:rPr>
              <w:t>/V</w:t>
            </w:r>
            <w:r w:rsidR="00A97B4C">
              <w:rPr>
                <w:sz w:val="21"/>
                <w:szCs w:val="21"/>
              </w:rPr>
              <w:t>T</w:t>
            </w:r>
            <w:r w:rsidRPr="0049337C">
              <w:rPr>
                <w:sz w:val="21"/>
                <w:szCs w:val="21"/>
              </w:rPr>
              <w:t xml:space="preserve"> 14%, asystole 62%, PEA 25%)</w:t>
            </w:r>
          </w:p>
          <w:p w14:paraId="22E87741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4348" w:type="dxa"/>
          </w:tcPr>
          <w:p w14:paraId="4B33B2FB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1) Epinephrine 1mg +Vasopressin 20IU IV (CPR cycles 1-5)</w:t>
            </w:r>
          </w:p>
          <w:p w14:paraId="19663422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2) Methylprednisolone sodium succinate 40mg IV (first cycle of CPR only)</w:t>
            </w:r>
          </w:p>
          <w:p w14:paraId="00EAB3E1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3) If ROSC but post-resuscitation shock, Hydrocortisone 300mg/d IV ≤7 days, then taper (200mg/day then 100mg/day)</w:t>
            </w:r>
          </w:p>
          <w:p w14:paraId="470362B4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3501" w:type="dxa"/>
          </w:tcPr>
          <w:p w14:paraId="67EE746C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1) Epinephrine 1mg +Placebo (normal saline) IV (CPR cycles 1-5)</w:t>
            </w:r>
          </w:p>
          <w:p w14:paraId="41F54128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2) Placebo (normal saline) (first cycle of CPR only)</w:t>
            </w:r>
          </w:p>
          <w:p w14:paraId="78D160E9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3) If ROSC but post-resuscitation shock, placebo</w:t>
            </w:r>
          </w:p>
        </w:tc>
      </w:tr>
      <w:tr w:rsidR="00B61691" w:rsidRPr="0049337C" w14:paraId="2AD85E9C" w14:textId="77777777" w:rsidTr="00811CFB">
        <w:trPr>
          <w:trHeight w:val="2286"/>
        </w:trPr>
        <w:tc>
          <w:tcPr>
            <w:tcW w:w="1568" w:type="dxa"/>
          </w:tcPr>
          <w:p w14:paraId="29BAEB64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proofErr w:type="spellStart"/>
            <w:r w:rsidRPr="0049337C">
              <w:rPr>
                <w:sz w:val="21"/>
                <w:szCs w:val="21"/>
              </w:rPr>
              <w:t>Mukoyama</w:t>
            </w:r>
            <w:proofErr w:type="spellEnd"/>
          </w:p>
          <w:p w14:paraId="02E516FA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2009</w:t>
            </w:r>
          </w:p>
        </w:tc>
        <w:tc>
          <w:tcPr>
            <w:tcW w:w="1218" w:type="dxa"/>
          </w:tcPr>
          <w:p w14:paraId="29AF186A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2001-2006/Japan</w:t>
            </w:r>
          </w:p>
        </w:tc>
        <w:tc>
          <w:tcPr>
            <w:tcW w:w="1441" w:type="dxa"/>
          </w:tcPr>
          <w:p w14:paraId="3D4858B3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Prospective, randomized, single-center, double-blind, trial.</w:t>
            </w:r>
          </w:p>
        </w:tc>
        <w:tc>
          <w:tcPr>
            <w:tcW w:w="1672" w:type="dxa"/>
          </w:tcPr>
          <w:p w14:paraId="1B7FB2BB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336(178/158)</w:t>
            </w:r>
          </w:p>
        </w:tc>
        <w:tc>
          <w:tcPr>
            <w:tcW w:w="1428" w:type="dxa"/>
          </w:tcPr>
          <w:p w14:paraId="0CF87266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Adults with OHCA</w:t>
            </w:r>
          </w:p>
        </w:tc>
        <w:tc>
          <w:tcPr>
            <w:tcW w:w="3502" w:type="dxa"/>
          </w:tcPr>
          <w:p w14:paraId="32496AF4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Mean age: 65 years</w:t>
            </w:r>
          </w:p>
          <w:p w14:paraId="4598D973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Male: 71%</w:t>
            </w:r>
          </w:p>
          <w:p w14:paraId="13DADD35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Initial rhythm: (VF/VT 36%, Non-VF 64%)</w:t>
            </w:r>
          </w:p>
          <w:p w14:paraId="4E64F838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Witnessed arrest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44 %</w:t>
            </w:r>
          </w:p>
          <w:p w14:paraId="12935E81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Bystander CPR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15 %</w:t>
            </w:r>
          </w:p>
          <w:p w14:paraId="3A9D2C64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4348" w:type="dxa"/>
          </w:tcPr>
          <w:p w14:paraId="3ABCD4A4" w14:textId="77777777" w:rsidR="00B61691" w:rsidRPr="0049337C" w:rsidRDefault="00B61691" w:rsidP="00B61691">
            <w:pPr>
              <w:pStyle w:val="a3"/>
              <w:numPr>
                <w:ilvl w:val="0"/>
                <w:numId w:val="10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Vasopressin 40 IU IV (the first infection)</w:t>
            </w:r>
          </w:p>
          <w:p w14:paraId="79366906" w14:textId="77777777" w:rsidR="00B61691" w:rsidRPr="0049337C" w:rsidRDefault="00B61691" w:rsidP="00B61691">
            <w:pPr>
              <w:pStyle w:val="a3"/>
              <w:numPr>
                <w:ilvl w:val="0"/>
                <w:numId w:val="10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40IU of vasopressin iv. every 5–10min</w:t>
            </w:r>
          </w:p>
          <w:p w14:paraId="3767F607" w14:textId="77777777" w:rsidR="00B61691" w:rsidRPr="0049337C" w:rsidRDefault="00B61691" w:rsidP="00B61691">
            <w:pPr>
              <w:pStyle w:val="a3"/>
              <w:numPr>
                <w:ilvl w:val="0"/>
                <w:numId w:val="10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Maximum of four injections</w:t>
            </w:r>
          </w:p>
          <w:p w14:paraId="2A564548" w14:textId="77777777" w:rsidR="00B61691" w:rsidRPr="0049337C" w:rsidRDefault="00B61691" w:rsidP="00B61691">
            <w:pPr>
              <w:pStyle w:val="a3"/>
              <w:numPr>
                <w:ilvl w:val="0"/>
                <w:numId w:val="10"/>
              </w:numPr>
              <w:ind w:firstLineChars="0"/>
              <w:rPr>
                <w:sz w:val="21"/>
                <w:szCs w:val="21"/>
              </w:rPr>
            </w:pPr>
            <w:bookmarkStart w:id="0" w:name="_Hlk91416843"/>
            <w:r w:rsidRPr="0049337C">
              <w:rPr>
                <w:sz w:val="21"/>
                <w:szCs w:val="21"/>
              </w:rPr>
              <w:t>No combined injections of the vasopressors were administered in either group.</w:t>
            </w:r>
            <w:bookmarkEnd w:id="0"/>
          </w:p>
          <w:p w14:paraId="4AACB3B9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3501" w:type="dxa"/>
          </w:tcPr>
          <w:p w14:paraId="5E778E81" w14:textId="77777777" w:rsidR="00B61691" w:rsidRPr="0049337C" w:rsidRDefault="00B61691" w:rsidP="00B61691">
            <w:pPr>
              <w:pStyle w:val="a3"/>
              <w:numPr>
                <w:ilvl w:val="0"/>
                <w:numId w:val="11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Epinephrine 1mg IV (the first infection)</w:t>
            </w:r>
          </w:p>
          <w:p w14:paraId="2BA2E3F3" w14:textId="77777777" w:rsidR="00B61691" w:rsidRPr="0049337C" w:rsidRDefault="00B61691" w:rsidP="00B61691">
            <w:pPr>
              <w:pStyle w:val="a3"/>
              <w:numPr>
                <w:ilvl w:val="0"/>
                <w:numId w:val="11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1 mg of Epinephrine iv. every 5–10min</w:t>
            </w:r>
          </w:p>
          <w:p w14:paraId="230FA923" w14:textId="77777777" w:rsidR="00B61691" w:rsidRPr="0049337C" w:rsidRDefault="00B61691" w:rsidP="00B61691">
            <w:pPr>
              <w:pStyle w:val="a3"/>
              <w:numPr>
                <w:ilvl w:val="0"/>
                <w:numId w:val="11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Maximum of four injections</w:t>
            </w:r>
          </w:p>
        </w:tc>
      </w:tr>
      <w:tr w:rsidR="00B61691" w:rsidRPr="0049337C" w14:paraId="1D9690EF" w14:textId="77777777" w:rsidTr="00811CFB">
        <w:trPr>
          <w:trHeight w:val="2286"/>
        </w:trPr>
        <w:tc>
          <w:tcPr>
            <w:tcW w:w="1568" w:type="dxa"/>
          </w:tcPr>
          <w:p w14:paraId="49B257AB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proofErr w:type="spellStart"/>
            <w:r w:rsidRPr="0049337C">
              <w:rPr>
                <w:sz w:val="21"/>
                <w:szCs w:val="21"/>
              </w:rPr>
              <w:t>Ducros</w:t>
            </w:r>
            <w:proofErr w:type="spellEnd"/>
          </w:p>
          <w:p w14:paraId="59DA2285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2011</w:t>
            </w:r>
          </w:p>
        </w:tc>
        <w:tc>
          <w:tcPr>
            <w:tcW w:w="1218" w:type="dxa"/>
          </w:tcPr>
          <w:p w14:paraId="206B3BA2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2002-2004/ France</w:t>
            </w:r>
          </w:p>
          <w:p w14:paraId="4CDB7E3B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 w14:paraId="1B86891C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Prospective, randomized, single-center, trial.</w:t>
            </w:r>
          </w:p>
        </w:tc>
        <w:tc>
          <w:tcPr>
            <w:tcW w:w="1672" w:type="dxa"/>
          </w:tcPr>
          <w:p w14:paraId="1346AB53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30(14/16)</w:t>
            </w:r>
          </w:p>
        </w:tc>
        <w:tc>
          <w:tcPr>
            <w:tcW w:w="1428" w:type="dxa"/>
          </w:tcPr>
          <w:p w14:paraId="192752D1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Adults with OHCA</w:t>
            </w:r>
          </w:p>
        </w:tc>
        <w:tc>
          <w:tcPr>
            <w:tcW w:w="3502" w:type="dxa"/>
          </w:tcPr>
          <w:p w14:paraId="14A0D03B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Mean age: 58 years</w:t>
            </w:r>
          </w:p>
          <w:p w14:paraId="786112AA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Male: 83%</w:t>
            </w:r>
          </w:p>
          <w:p w14:paraId="3F15FC8B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Initial rhythm: (VF/VT 7%, asystole 57 %, PEA 36%)</w:t>
            </w:r>
          </w:p>
          <w:p w14:paraId="498632D8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Witnessed arrest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100 %</w:t>
            </w:r>
          </w:p>
          <w:p w14:paraId="3C5953D9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Bystander CPR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37 %</w:t>
            </w:r>
          </w:p>
          <w:p w14:paraId="49F27B55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4348" w:type="dxa"/>
          </w:tcPr>
          <w:p w14:paraId="76723B00" w14:textId="77777777" w:rsidR="00B61691" w:rsidRPr="0049337C" w:rsidRDefault="00B61691" w:rsidP="00B61691">
            <w:pPr>
              <w:pStyle w:val="a3"/>
              <w:numPr>
                <w:ilvl w:val="0"/>
                <w:numId w:val="12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Epinephrine 1 mg+ Vasopressin 40IU IV (T=0min, T=5min, T=10min)</w:t>
            </w:r>
          </w:p>
          <w:p w14:paraId="174E6803" w14:textId="77777777" w:rsidR="00B61691" w:rsidRPr="0049337C" w:rsidRDefault="00B61691" w:rsidP="00B61691">
            <w:pPr>
              <w:pStyle w:val="a3"/>
              <w:numPr>
                <w:ilvl w:val="0"/>
                <w:numId w:val="12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After the 15 min study period, all patients still in cardiac arrest received 1 mg of epinephrine every 3 min until ROSC was achieved or ACLS was discontinued.</w:t>
            </w:r>
          </w:p>
          <w:p w14:paraId="35F8FC0E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  <w:tc>
          <w:tcPr>
            <w:tcW w:w="3501" w:type="dxa"/>
          </w:tcPr>
          <w:p w14:paraId="2BEA6B12" w14:textId="77777777" w:rsidR="00B61691" w:rsidRPr="0049337C" w:rsidRDefault="00B61691" w:rsidP="00B61691">
            <w:pPr>
              <w:pStyle w:val="a3"/>
              <w:numPr>
                <w:ilvl w:val="0"/>
                <w:numId w:val="13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Epinephrine 1 mg+ placebo IV (T=0min, T=5min, T=10min)</w:t>
            </w:r>
          </w:p>
          <w:p w14:paraId="5B1A5E0A" w14:textId="77777777" w:rsidR="00B61691" w:rsidRPr="0049337C" w:rsidRDefault="00B61691" w:rsidP="007E7C3C">
            <w:pPr>
              <w:rPr>
                <w:sz w:val="21"/>
                <w:szCs w:val="21"/>
              </w:rPr>
            </w:pPr>
          </w:p>
        </w:tc>
      </w:tr>
      <w:tr w:rsidR="00B61691" w:rsidRPr="0049337C" w14:paraId="4E962693" w14:textId="77777777" w:rsidTr="00811CFB">
        <w:trPr>
          <w:trHeight w:val="2286"/>
        </w:trPr>
        <w:tc>
          <w:tcPr>
            <w:tcW w:w="1568" w:type="dxa"/>
          </w:tcPr>
          <w:p w14:paraId="6EE4DCCF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Ong </w:t>
            </w:r>
          </w:p>
          <w:p w14:paraId="3442D87F" w14:textId="485E90C6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2012</w:t>
            </w:r>
          </w:p>
        </w:tc>
        <w:tc>
          <w:tcPr>
            <w:tcW w:w="1218" w:type="dxa"/>
          </w:tcPr>
          <w:p w14:paraId="03785868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2006-2009/ Singapore</w:t>
            </w:r>
          </w:p>
        </w:tc>
        <w:tc>
          <w:tcPr>
            <w:tcW w:w="1441" w:type="dxa"/>
          </w:tcPr>
          <w:p w14:paraId="3AE44035" w14:textId="77777777" w:rsidR="00B61691" w:rsidRPr="0049337C" w:rsidRDefault="00B61691" w:rsidP="007E7C3C">
            <w:pPr>
              <w:rPr>
                <w:rFonts w:eastAsia="Microsoft YaHei UI"/>
                <w:kern w:val="0"/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Prospective, randomized, multi-center, </w:t>
            </w:r>
            <w:r w:rsidRPr="0049337C">
              <w:rPr>
                <w:rFonts w:eastAsia="Microsoft YaHei UI"/>
                <w:kern w:val="0"/>
                <w:sz w:val="21"/>
                <w:szCs w:val="21"/>
              </w:rPr>
              <w:t>double-blind,</w:t>
            </w:r>
          </w:p>
          <w:p w14:paraId="61801475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trial.</w:t>
            </w:r>
          </w:p>
        </w:tc>
        <w:tc>
          <w:tcPr>
            <w:tcW w:w="1672" w:type="dxa"/>
          </w:tcPr>
          <w:p w14:paraId="099DB93A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727(374/353)</w:t>
            </w:r>
          </w:p>
        </w:tc>
        <w:tc>
          <w:tcPr>
            <w:tcW w:w="1428" w:type="dxa"/>
          </w:tcPr>
          <w:p w14:paraId="02D7AF0E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Adults with OHCA</w:t>
            </w:r>
          </w:p>
        </w:tc>
        <w:tc>
          <w:tcPr>
            <w:tcW w:w="3502" w:type="dxa"/>
          </w:tcPr>
          <w:p w14:paraId="27635C6B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Mean age: 64 years</w:t>
            </w:r>
          </w:p>
          <w:p w14:paraId="29DD2E6C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Male: 69%</w:t>
            </w:r>
          </w:p>
          <w:p w14:paraId="254A9C89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Initial rhythm: (VF/VT 8%, asystole 19 %, PEA 73%)</w:t>
            </w:r>
          </w:p>
          <w:p w14:paraId="3A63E932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Witnessed arrest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73 %</w:t>
            </w:r>
          </w:p>
          <w:p w14:paraId="25F5EA33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Bystander CPR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15 %</w:t>
            </w:r>
          </w:p>
          <w:p w14:paraId="6626617E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4348" w:type="dxa"/>
          </w:tcPr>
          <w:p w14:paraId="69771D1A" w14:textId="77777777" w:rsidR="00B61691" w:rsidRPr="0049337C" w:rsidRDefault="00B61691" w:rsidP="00B61691">
            <w:pPr>
              <w:pStyle w:val="a3"/>
              <w:numPr>
                <w:ilvl w:val="0"/>
                <w:numId w:val="14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Vasopressin 40IU IV (CPR cycle 1)</w:t>
            </w:r>
          </w:p>
          <w:p w14:paraId="19A451BA" w14:textId="77777777" w:rsidR="00B61691" w:rsidRPr="0049337C" w:rsidRDefault="00B61691" w:rsidP="00B61691">
            <w:pPr>
              <w:pStyle w:val="a3"/>
              <w:numPr>
                <w:ilvl w:val="0"/>
                <w:numId w:val="14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If patient remained in cardiac arrest, treatment proceeded according to ACLS guidelines.</w:t>
            </w:r>
          </w:p>
        </w:tc>
        <w:tc>
          <w:tcPr>
            <w:tcW w:w="3501" w:type="dxa"/>
          </w:tcPr>
          <w:p w14:paraId="4FE019E5" w14:textId="77777777" w:rsidR="00B61691" w:rsidRPr="0049337C" w:rsidRDefault="00B61691" w:rsidP="00B61691">
            <w:pPr>
              <w:pStyle w:val="a3"/>
              <w:numPr>
                <w:ilvl w:val="0"/>
                <w:numId w:val="15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Epinephrine 1 mg IV (CPR cycle 1)</w:t>
            </w:r>
          </w:p>
          <w:p w14:paraId="634E5169" w14:textId="77777777" w:rsidR="00B61691" w:rsidRPr="0049337C" w:rsidRDefault="00B61691" w:rsidP="00B61691">
            <w:pPr>
              <w:pStyle w:val="a3"/>
              <w:numPr>
                <w:ilvl w:val="0"/>
                <w:numId w:val="15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If patient remained in cardiac arrest, treatment proceeded according to ACLS guidelines.</w:t>
            </w:r>
          </w:p>
        </w:tc>
      </w:tr>
      <w:tr w:rsidR="00B61691" w:rsidRPr="0049337C" w14:paraId="1083A54D" w14:textId="77777777" w:rsidTr="00811CFB">
        <w:trPr>
          <w:trHeight w:val="1634"/>
        </w:trPr>
        <w:tc>
          <w:tcPr>
            <w:tcW w:w="1568" w:type="dxa"/>
          </w:tcPr>
          <w:p w14:paraId="7152B1C9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proofErr w:type="spellStart"/>
            <w:r w:rsidRPr="0049337C">
              <w:rPr>
                <w:sz w:val="21"/>
                <w:szCs w:val="21"/>
              </w:rPr>
              <w:t>Mentzelopoulos</w:t>
            </w:r>
            <w:proofErr w:type="spellEnd"/>
          </w:p>
          <w:p w14:paraId="0C7B6ACD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2013</w:t>
            </w:r>
          </w:p>
        </w:tc>
        <w:tc>
          <w:tcPr>
            <w:tcW w:w="1218" w:type="dxa"/>
          </w:tcPr>
          <w:p w14:paraId="75BCFAD5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2008-2010/ Greece</w:t>
            </w:r>
          </w:p>
        </w:tc>
        <w:tc>
          <w:tcPr>
            <w:tcW w:w="1441" w:type="dxa"/>
          </w:tcPr>
          <w:p w14:paraId="6DEFBEB4" w14:textId="77777777" w:rsidR="00B61691" w:rsidRPr="0049337C" w:rsidRDefault="00B61691" w:rsidP="007E7C3C">
            <w:pPr>
              <w:rPr>
                <w:rFonts w:eastAsia="Microsoft YaHei UI"/>
                <w:kern w:val="0"/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Prospective, randomized, multi-center, </w:t>
            </w:r>
            <w:r w:rsidRPr="0049337C">
              <w:rPr>
                <w:rFonts w:eastAsia="Microsoft YaHei UI"/>
                <w:kern w:val="0"/>
                <w:sz w:val="21"/>
                <w:szCs w:val="21"/>
              </w:rPr>
              <w:t>double-blind,</w:t>
            </w:r>
          </w:p>
          <w:p w14:paraId="2173ED03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trial.</w:t>
            </w:r>
          </w:p>
        </w:tc>
        <w:tc>
          <w:tcPr>
            <w:tcW w:w="1672" w:type="dxa"/>
          </w:tcPr>
          <w:p w14:paraId="77585C09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268(130/138)</w:t>
            </w:r>
          </w:p>
        </w:tc>
        <w:tc>
          <w:tcPr>
            <w:tcW w:w="1428" w:type="dxa"/>
          </w:tcPr>
          <w:p w14:paraId="13CFBE35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Adults with IHCA</w:t>
            </w:r>
          </w:p>
        </w:tc>
        <w:tc>
          <w:tcPr>
            <w:tcW w:w="3502" w:type="dxa"/>
          </w:tcPr>
          <w:p w14:paraId="23C0B153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Mean age: 63 years</w:t>
            </w:r>
          </w:p>
          <w:p w14:paraId="325F8E3A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Male: 68%</w:t>
            </w:r>
          </w:p>
          <w:p w14:paraId="16E00F14" w14:textId="1411462A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Initial rhythm: (V</w:t>
            </w:r>
            <w:r w:rsidR="00A97B4C">
              <w:rPr>
                <w:sz w:val="21"/>
                <w:szCs w:val="21"/>
              </w:rPr>
              <w:t>F</w:t>
            </w:r>
            <w:r w:rsidRPr="0049337C">
              <w:rPr>
                <w:sz w:val="21"/>
                <w:szCs w:val="21"/>
              </w:rPr>
              <w:t>/V</w:t>
            </w:r>
            <w:r w:rsidR="00A97B4C">
              <w:rPr>
                <w:sz w:val="21"/>
                <w:szCs w:val="21"/>
              </w:rPr>
              <w:t>T</w:t>
            </w:r>
            <w:r w:rsidRPr="0049337C">
              <w:rPr>
                <w:sz w:val="21"/>
                <w:szCs w:val="21"/>
              </w:rPr>
              <w:t xml:space="preserve"> 17%, asystole 67%, PEA 16%)</w:t>
            </w:r>
          </w:p>
          <w:p w14:paraId="2CAF3B19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4348" w:type="dxa"/>
          </w:tcPr>
          <w:p w14:paraId="597AF6D6" w14:textId="77777777" w:rsidR="00B61691" w:rsidRPr="0049337C" w:rsidRDefault="00B61691" w:rsidP="00B61691">
            <w:pPr>
              <w:pStyle w:val="a3"/>
              <w:numPr>
                <w:ilvl w:val="0"/>
                <w:numId w:val="16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Epinephrine 1mg +Vasopressin 20IU IV (CPR cycles 1-5)</w:t>
            </w:r>
          </w:p>
          <w:p w14:paraId="5D5C57E4" w14:textId="77777777" w:rsidR="00B61691" w:rsidRPr="0049337C" w:rsidRDefault="00B61691" w:rsidP="00B61691">
            <w:pPr>
              <w:pStyle w:val="a3"/>
              <w:numPr>
                <w:ilvl w:val="0"/>
                <w:numId w:val="16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Methylprednisolone sodium succinate 40mg IV (first cycle of CPR only)</w:t>
            </w:r>
          </w:p>
          <w:p w14:paraId="3AA4B21A" w14:textId="77777777" w:rsidR="00B61691" w:rsidRPr="0049337C" w:rsidRDefault="00B61691" w:rsidP="00B61691">
            <w:pPr>
              <w:pStyle w:val="a3"/>
              <w:numPr>
                <w:ilvl w:val="0"/>
                <w:numId w:val="16"/>
              </w:numPr>
              <w:ind w:firstLineChars="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If ROSC but post-resuscitation shock, </w:t>
            </w:r>
            <w:r w:rsidRPr="0049337C">
              <w:rPr>
                <w:sz w:val="21"/>
                <w:szCs w:val="21"/>
              </w:rPr>
              <w:lastRenderedPageBreak/>
              <w:t>Hydrocortisone 300mg/d IV ≤7 days, then taper (200mg/day then 100mg/day)</w:t>
            </w:r>
          </w:p>
          <w:p w14:paraId="5B5154FA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3501" w:type="dxa"/>
          </w:tcPr>
          <w:p w14:paraId="5A35EA3D" w14:textId="77777777" w:rsidR="00B61691" w:rsidRPr="0049337C" w:rsidRDefault="00B61691" w:rsidP="00B61691">
            <w:pPr>
              <w:pStyle w:val="a3"/>
              <w:numPr>
                <w:ilvl w:val="0"/>
                <w:numId w:val="17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lastRenderedPageBreak/>
              <w:t>Epinephrine 1mg +Placebo (normal saline) IV (CPR cycles 1-5)</w:t>
            </w:r>
          </w:p>
          <w:p w14:paraId="616803D2" w14:textId="77777777" w:rsidR="00B61691" w:rsidRPr="0049337C" w:rsidRDefault="00B61691" w:rsidP="00B61691">
            <w:pPr>
              <w:pStyle w:val="a3"/>
              <w:numPr>
                <w:ilvl w:val="0"/>
                <w:numId w:val="17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Placebo (normal saline) (first cycle of CPR only)</w:t>
            </w:r>
          </w:p>
          <w:p w14:paraId="6E676B13" w14:textId="77777777" w:rsidR="00B61691" w:rsidRPr="0049337C" w:rsidRDefault="00B61691" w:rsidP="00B61691">
            <w:pPr>
              <w:pStyle w:val="a3"/>
              <w:numPr>
                <w:ilvl w:val="0"/>
                <w:numId w:val="17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lastRenderedPageBreak/>
              <w:t>If ROSC but post-resuscitation shock, placebo</w:t>
            </w:r>
          </w:p>
        </w:tc>
      </w:tr>
      <w:tr w:rsidR="00B61691" w:rsidRPr="0049337C" w14:paraId="2FF54175" w14:textId="77777777" w:rsidTr="00811CFB">
        <w:trPr>
          <w:trHeight w:val="2617"/>
        </w:trPr>
        <w:tc>
          <w:tcPr>
            <w:tcW w:w="1568" w:type="dxa"/>
          </w:tcPr>
          <w:p w14:paraId="256935F1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proofErr w:type="spellStart"/>
            <w:r w:rsidRPr="0049337C">
              <w:rPr>
                <w:sz w:val="21"/>
                <w:szCs w:val="21"/>
              </w:rPr>
              <w:lastRenderedPageBreak/>
              <w:t>Ghafourian</w:t>
            </w:r>
            <w:proofErr w:type="spellEnd"/>
            <w:r w:rsidRPr="0049337C">
              <w:rPr>
                <w:sz w:val="21"/>
                <w:szCs w:val="21"/>
              </w:rPr>
              <w:t xml:space="preserve"> 2015</w:t>
            </w:r>
          </w:p>
        </w:tc>
        <w:tc>
          <w:tcPr>
            <w:tcW w:w="1218" w:type="dxa"/>
          </w:tcPr>
          <w:p w14:paraId="50473684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2013/ Iran</w:t>
            </w:r>
          </w:p>
        </w:tc>
        <w:tc>
          <w:tcPr>
            <w:tcW w:w="1441" w:type="dxa"/>
          </w:tcPr>
          <w:p w14:paraId="5703493B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Prospective, randomized, single-center, double-blind, trial.</w:t>
            </w:r>
          </w:p>
        </w:tc>
        <w:tc>
          <w:tcPr>
            <w:tcW w:w="1672" w:type="dxa"/>
          </w:tcPr>
          <w:p w14:paraId="341D5020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100(50/50)</w:t>
            </w:r>
          </w:p>
        </w:tc>
        <w:tc>
          <w:tcPr>
            <w:tcW w:w="1428" w:type="dxa"/>
          </w:tcPr>
          <w:p w14:paraId="6397A07B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Adults with OHCA</w:t>
            </w:r>
          </w:p>
        </w:tc>
        <w:tc>
          <w:tcPr>
            <w:tcW w:w="3502" w:type="dxa"/>
          </w:tcPr>
          <w:p w14:paraId="4AF48C1D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Mean age: (30-44years: 4.5%; 45-59 years: 33.6%; 60-74 years:</w:t>
            </w:r>
          </w:p>
          <w:p w14:paraId="22B010ED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44.5%; &gt;75years: 17.3%)</w:t>
            </w:r>
          </w:p>
          <w:p w14:paraId="57860626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Male: 74%</w:t>
            </w:r>
          </w:p>
          <w:p w14:paraId="4BA6C688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Initial rhythm: NR</w:t>
            </w:r>
          </w:p>
          <w:p w14:paraId="581B2A5E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Witnessed arrest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NR</w:t>
            </w:r>
          </w:p>
          <w:p w14:paraId="2535459F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Bystander CPR</w:t>
            </w:r>
            <w:r w:rsidRPr="0049337C">
              <w:rPr>
                <w:sz w:val="21"/>
                <w:szCs w:val="21"/>
              </w:rPr>
              <w:t>：</w:t>
            </w:r>
            <w:r w:rsidRPr="0049337C">
              <w:rPr>
                <w:sz w:val="21"/>
                <w:szCs w:val="21"/>
              </w:rPr>
              <w:t>NR</w:t>
            </w:r>
          </w:p>
          <w:p w14:paraId="07BCA6B4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4348" w:type="dxa"/>
          </w:tcPr>
          <w:p w14:paraId="6B53F4DF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Vasopressin (HYPRESS, Vasopressin, 20mg / ml,) - epinephrine with 40mg.</w:t>
            </w:r>
          </w:p>
          <w:p w14:paraId="0EE5F2AB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3501" w:type="dxa"/>
          </w:tcPr>
          <w:p w14:paraId="269B5414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Epinephrine 1mg IV</w:t>
            </w:r>
          </w:p>
        </w:tc>
      </w:tr>
      <w:tr w:rsidR="00B61691" w:rsidRPr="0049337C" w14:paraId="0810E85C" w14:textId="77777777" w:rsidTr="00811CFB">
        <w:trPr>
          <w:trHeight w:val="1755"/>
        </w:trPr>
        <w:tc>
          <w:tcPr>
            <w:tcW w:w="1568" w:type="dxa"/>
          </w:tcPr>
          <w:p w14:paraId="2E28B746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Andersen </w:t>
            </w:r>
          </w:p>
          <w:p w14:paraId="6EDCF633" w14:textId="5CF7EC15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2021</w:t>
            </w:r>
          </w:p>
        </w:tc>
        <w:tc>
          <w:tcPr>
            <w:tcW w:w="1218" w:type="dxa"/>
          </w:tcPr>
          <w:p w14:paraId="2DDDF46B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2018-2021/ Denmark</w:t>
            </w:r>
          </w:p>
        </w:tc>
        <w:tc>
          <w:tcPr>
            <w:tcW w:w="1441" w:type="dxa"/>
          </w:tcPr>
          <w:p w14:paraId="36F68A4F" w14:textId="77777777" w:rsidR="00B61691" w:rsidRPr="0049337C" w:rsidRDefault="00B61691" w:rsidP="007E7C3C">
            <w:pPr>
              <w:rPr>
                <w:rFonts w:eastAsia="Microsoft YaHei UI"/>
                <w:kern w:val="0"/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 xml:space="preserve">Prospective, randomized, multi-center, </w:t>
            </w:r>
            <w:r w:rsidRPr="0049337C">
              <w:rPr>
                <w:rFonts w:eastAsia="Microsoft YaHei UI"/>
                <w:kern w:val="0"/>
                <w:sz w:val="21"/>
                <w:szCs w:val="21"/>
              </w:rPr>
              <w:t>double-blind,</w:t>
            </w:r>
          </w:p>
          <w:p w14:paraId="2B24BF95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trial.</w:t>
            </w:r>
          </w:p>
        </w:tc>
        <w:tc>
          <w:tcPr>
            <w:tcW w:w="1672" w:type="dxa"/>
          </w:tcPr>
          <w:p w14:paraId="3BD68A86" w14:textId="77777777" w:rsidR="00B61691" w:rsidRPr="0049337C" w:rsidRDefault="00B61691" w:rsidP="007E7C3C">
            <w:pPr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512(237/264)</w:t>
            </w:r>
          </w:p>
        </w:tc>
        <w:tc>
          <w:tcPr>
            <w:tcW w:w="1428" w:type="dxa"/>
          </w:tcPr>
          <w:p w14:paraId="308D16E4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Adults with IHCA</w:t>
            </w:r>
          </w:p>
        </w:tc>
        <w:tc>
          <w:tcPr>
            <w:tcW w:w="3502" w:type="dxa"/>
          </w:tcPr>
          <w:p w14:paraId="2FB3E4FF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Mean age: 70 years</w:t>
            </w:r>
          </w:p>
          <w:p w14:paraId="2364DF02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Male: 64%</w:t>
            </w:r>
          </w:p>
          <w:p w14:paraId="6FCC176E" w14:textId="690BA50F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Initial rhythm: (V</w:t>
            </w:r>
            <w:r w:rsidR="00A97B4C">
              <w:rPr>
                <w:sz w:val="21"/>
                <w:szCs w:val="21"/>
              </w:rPr>
              <w:t>F</w:t>
            </w:r>
            <w:r w:rsidRPr="0049337C">
              <w:rPr>
                <w:sz w:val="21"/>
                <w:szCs w:val="21"/>
              </w:rPr>
              <w:t>/V</w:t>
            </w:r>
            <w:r w:rsidR="00A97B4C">
              <w:rPr>
                <w:sz w:val="21"/>
                <w:szCs w:val="21"/>
              </w:rPr>
              <w:t>T</w:t>
            </w:r>
            <w:r w:rsidRPr="0049337C">
              <w:rPr>
                <w:sz w:val="21"/>
                <w:szCs w:val="21"/>
              </w:rPr>
              <w:t>11%, asystole 35%, PEA 54%)</w:t>
            </w:r>
          </w:p>
          <w:p w14:paraId="03ABD0A6" w14:textId="77777777" w:rsidR="00B61691" w:rsidRPr="0049337C" w:rsidRDefault="00B61691" w:rsidP="007E7C3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4348" w:type="dxa"/>
          </w:tcPr>
          <w:p w14:paraId="7170232E" w14:textId="77777777" w:rsidR="00B61691" w:rsidRPr="0049337C" w:rsidRDefault="00B61691" w:rsidP="00B61691">
            <w:pPr>
              <w:pStyle w:val="a3"/>
              <w:numPr>
                <w:ilvl w:val="0"/>
                <w:numId w:val="18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Epinephrine 1mg +Vasopressin 20IU IV (CPR cycles 1-5)</w:t>
            </w:r>
          </w:p>
          <w:p w14:paraId="7602825C" w14:textId="77777777" w:rsidR="00B61691" w:rsidRPr="0049337C" w:rsidRDefault="00B61691" w:rsidP="00B61691">
            <w:pPr>
              <w:pStyle w:val="a3"/>
              <w:numPr>
                <w:ilvl w:val="0"/>
                <w:numId w:val="18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Methylprednisolone sodium succinate 40mg IV (first cycle of CPR only)</w:t>
            </w:r>
          </w:p>
          <w:p w14:paraId="594FFDEE" w14:textId="77777777" w:rsidR="00B61691" w:rsidRPr="0049337C" w:rsidRDefault="00B61691" w:rsidP="007E7C3C">
            <w:pPr>
              <w:widowControl/>
              <w:spacing w:after="120"/>
              <w:jc w:val="left"/>
              <w:rPr>
                <w:sz w:val="21"/>
                <w:szCs w:val="21"/>
              </w:rPr>
            </w:pPr>
          </w:p>
        </w:tc>
        <w:tc>
          <w:tcPr>
            <w:tcW w:w="3501" w:type="dxa"/>
          </w:tcPr>
          <w:p w14:paraId="6CCD6CB3" w14:textId="77777777" w:rsidR="00B61691" w:rsidRPr="0049337C" w:rsidRDefault="00B61691" w:rsidP="00B61691">
            <w:pPr>
              <w:pStyle w:val="a3"/>
              <w:numPr>
                <w:ilvl w:val="0"/>
                <w:numId w:val="19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Epinephrine 1mg +Placebo (normal saline) IV (CPR cycles 1-5)</w:t>
            </w:r>
          </w:p>
          <w:p w14:paraId="1FCFF5AE" w14:textId="77777777" w:rsidR="00B61691" w:rsidRPr="0049337C" w:rsidRDefault="00B61691" w:rsidP="0035742E">
            <w:pPr>
              <w:pStyle w:val="a3"/>
              <w:keepNext/>
              <w:numPr>
                <w:ilvl w:val="0"/>
                <w:numId w:val="19"/>
              </w:numPr>
              <w:ind w:firstLineChars="0"/>
              <w:rPr>
                <w:sz w:val="21"/>
                <w:szCs w:val="21"/>
              </w:rPr>
            </w:pPr>
            <w:r w:rsidRPr="0049337C">
              <w:rPr>
                <w:sz w:val="21"/>
                <w:szCs w:val="21"/>
              </w:rPr>
              <w:t>Placebo (normal saline) (first cycle of CPR only)</w:t>
            </w:r>
          </w:p>
        </w:tc>
      </w:tr>
    </w:tbl>
    <w:p w14:paraId="18D293F0" w14:textId="77777777" w:rsidR="00811CFB" w:rsidRPr="0049337C" w:rsidRDefault="0035742E" w:rsidP="0035742E">
      <w:pPr>
        <w:pStyle w:val="a9"/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</w:pPr>
      <w:r w:rsidRPr="0049337C">
        <w:rPr>
          <w:rFonts w:ascii="Times New Roman" w:hAnsi="Times New Roman" w:cs="Times New Roman"/>
          <w:sz w:val="21"/>
          <w:szCs w:val="21"/>
        </w:rPr>
        <w:t>OHCA</w:t>
      </w:r>
      <w:r w:rsidRPr="0049337C">
        <w:rPr>
          <w:rFonts w:ascii="Times New Roman" w:hAnsi="Times New Roman" w:cs="Times New Roman"/>
          <w:sz w:val="21"/>
          <w:szCs w:val="21"/>
        </w:rPr>
        <w:t>：</w:t>
      </w:r>
      <w:r w:rsidR="00AA286A" w:rsidRPr="0049337C">
        <w:rPr>
          <w:rFonts w:ascii="Times New Roman" w:hAnsi="Times New Roman" w:cs="Times New Roman"/>
          <w:sz w:val="21"/>
          <w:szCs w:val="21"/>
        </w:rPr>
        <w:t>out-of-hospital cardiac arrest</w:t>
      </w:r>
      <w:r w:rsidR="00AA286A" w:rsidRPr="0049337C">
        <w:rPr>
          <w:rFonts w:ascii="Times New Roman" w:hAnsi="Times New Roman" w:cs="Times New Roman"/>
          <w:sz w:val="21"/>
          <w:szCs w:val="21"/>
        </w:rPr>
        <w:t>；</w:t>
      </w:r>
      <w:r w:rsidR="00AA286A" w:rsidRPr="0049337C">
        <w:rPr>
          <w:rFonts w:ascii="Times New Roman" w:hAnsi="Times New Roman" w:cs="Times New Roman"/>
          <w:sz w:val="21"/>
          <w:szCs w:val="21"/>
        </w:rPr>
        <w:t>VF</w:t>
      </w:r>
      <w:r w:rsidR="00A647B7" w:rsidRPr="0049337C">
        <w:rPr>
          <w:rFonts w:ascii="Times New Roman" w:hAnsi="Times New Roman" w:cs="Times New Roman"/>
          <w:sz w:val="21"/>
          <w:szCs w:val="21"/>
        </w:rPr>
        <w:t>/VT:</w:t>
      </w:r>
      <w:r w:rsidR="00A647B7" w:rsidRPr="0049337C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Ventricular Fibrillation</w:t>
      </w:r>
      <w:r w:rsidR="00A647B7" w:rsidRPr="0049337C">
        <w:rPr>
          <w:rFonts w:ascii="Times New Roman" w:hAnsi="Times New Roman" w:cs="Times New Roman"/>
          <w:sz w:val="21"/>
          <w:szCs w:val="21"/>
        </w:rPr>
        <w:t xml:space="preserve"> /</w:t>
      </w:r>
      <w:r w:rsidR="00A647B7" w:rsidRPr="0049337C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Tachycardia; CPR: cardiopulmonary resuscitation; IHCA:</w:t>
      </w:r>
      <w:r w:rsidR="00A647B7" w:rsidRPr="0049337C">
        <w:rPr>
          <w:rFonts w:ascii="Times New Roman" w:hAnsi="Times New Roman" w:cs="Times New Roman"/>
          <w:sz w:val="21"/>
          <w:szCs w:val="21"/>
        </w:rPr>
        <w:t xml:space="preserve"> in-hospital cardiac arrest; PEA: </w:t>
      </w:r>
      <w:r w:rsidR="00A647B7" w:rsidRPr="0049337C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pulseless electrical activity; </w:t>
      </w:r>
    </w:p>
    <w:p w14:paraId="7857C464" w14:textId="6E436E2A" w:rsidR="00B56E08" w:rsidRPr="0049337C" w:rsidRDefault="00A647B7" w:rsidP="0035742E">
      <w:pPr>
        <w:pStyle w:val="a9"/>
        <w:rPr>
          <w:rFonts w:ascii="Times New Roman" w:hAnsi="Times New Roman" w:cs="Times New Roman"/>
          <w:sz w:val="21"/>
          <w:szCs w:val="21"/>
        </w:rPr>
      </w:pPr>
      <w:r w:rsidRPr="0049337C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ROSC: </w:t>
      </w:r>
      <w:r w:rsidRPr="0049337C">
        <w:rPr>
          <w:rFonts w:ascii="Times New Roman" w:hAnsi="Times New Roman" w:cs="Times New Roman"/>
          <w:sz w:val="21"/>
          <w:szCs w:val="21"/>
        </w:rPr>
        <w:t>return of spontaneous circulation;</w:t>
      </w:r>
      <w:r w:rsidR="00811CFB" w:rsidRPr="0049337C">
        <w:rPr>
          <w:rFonts w:ascii="Times New Roman" w:hAnsi="Times New Roman" w:cs="Times New Roman"/>
          <w:sz w:val="21"/>
          <w:szCs w:val="21"/>
        </w:rPr>
        <w:t xml:space="preserve"> T: time; ACLS:</w:t>
      </w:r>
      <w:r w:rsidR="00811CFB" w:rsidRPr="0049337C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Advanced Cardiac Life Support.</w:t>
      </w:r>
    </w:p>
    <w:sectPr w:rsidR="00B56E08" w:rsidRPr="0049337C" w:rsidSect="00B61691">
      <w:pgSz w:w="24480" w:h="15840" w:orient="landscape" w:code="3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0AA5C" w14:textId="77777777" w:rsidR="008B47FD" w:rsidRDefault="008B47FD" w:rsidP="00B61691">
      <w:r>
        <w:separator/>
      </w:r>
    </w:p>
  </w:endnote>
  <w:endnote w:type="continuationSeparator" w:id="0">
    <w:p w14:paraId="2ECD4872" w14:textId="77777777" w:rsidR="008B47FD" w:rsidRDefault="008B47FD" w:rsidP="00B61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0A291" w14:textId="77777777" w:rsidR="008B47FD" w:rsidRDefault="008B47FD" w:rsidP="00B61691">
      <w:r>
        <w:separator/>
      </w:r>
    </w:p>
  </w:footnote>
  <w:footnote w:type="continuationSeparator" w:id="0">
    <w:p w14:paraId="24B738AA" w14:textId="77777777" w:rsidR="008B47FD" w:rsidRDefault="008B47FD" w:rsidP="00B616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02E90"/>
    <w:multiLevelType w:val="hybridMultilevel"/>
    <w:tmpl w:val="10DE6E8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197F85"/>
    <w:multiLevelType w:val="hybridMultilevel"/>
    <w:tmpl w:val="EDEC0C6E"/>
    <w:lvl w:ilvl="0" w:tplc="E244C632">
      <w:start w:val="1"/>
      <w:numFmt w:val="decimal"/>
      <w:lvlText w:val="%1)"/>
      <w:lvlJc w:val="left"/>
      <w:pPr>
        <w:ind w:left="643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2" w15:restartNumberingAfterBreak="0">
    <w:nsid w:val="201F7A99"/>
    <w:multiLevelType w:val="hybridMultilevel"/>
    <w:tmpl w:val="15FCAB1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5CA7F5E"/>
    <w:multiLevelType w:val="hybridMultilevel"/>
    <w:tmpl w:val="0A6082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6BD602B"/>
    <w:multiLevelType w:val="hybridMultilevel"/>
    <w:tmpl w:val="469636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AD2698D"/>
    <w:multiLevelType w:val="hybridMultilevel"/>
    <w:tmpl w:val="1338A7A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BE828D2"/>
    <w:multiLevelType w:val="hybridMultilevel"/>
    <w:tmpl w:val="7918047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F267752"/>
    <w:multiLevelType w:val="hybridMultilevel"/>
    <w:tmpl w:val="897498A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CB35ECD"/>
    <w:multiLevelType w:val="hybridMultilevel"/>
    <w:tmpl w:val="18889FE8"/>
    <w:lvl w:ilvl="0" w:tplc="74C64FF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0DF7957"/>
    <w:multiLevelType w:val="hybridMultilevel"/>
    <w:tmpl w:val="04629956"/>
    <w:lvl w:ilvl="0" w:tplc="04090011">
      <w:start w:val="1"/>
      <w:numFmt w:val="decimal"/>
      <w:lvlText w:val="%1)"/>
      <w:lvlJc w:val="left"/>
      <w:pPr>
        <w:ind w:left="703" w:hanging="420"/>
      </w:p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0" w15:restartNumberingAfterBreak="0">
    <w:nsid w:val="500D5463"/>
    <w:multiLevelType w:val="hybridMultilevel"/>
    <w:tmpl w:val="21AE73F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0C43D84"/>
    <w:multiLevelType w:val="hybridMultilevel"/>
    <w:tmpl w:val="0B5E9712"/>
    <w:lvl w:ilvl="0" w:tplc="F3B8A02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5670D48"/>
    <w:multiLevelType w:val="hybridMultilevel"/>
    <w:tmpl w:val="A0EAE1E6"/>
    <w:lvl w:ilvl="0" w:tplc="2DEC30B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81024F1"/>
    <w:multiLevelType w:val="hybridMultilevel"/>
    <w:tmpl w:val="CE84234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2EE1D4C"/>
    <w:multiLevelType w:val="hybridMultilevel"/>
    <w:tmpl w:val="2FE022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5071B9F"/>
    <w:multiLevelType w:val="hybridMultilevel"/>
    <w:tmpl w:val="A9F475E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9E13D0E"/>
    <w:multiLevelType w:val="hybridMultilevel"/>
    <w:tmpl w:val="14DEEC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27F500D"/>
    <w:multiLevelType w:val="hybridMultilevel"/>
    <w:tmpl w:val="AAAAE50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6380D27"/>
    <w:multiLevelType w:val="hybridMultilevel"/>
    <w:tmpl w:val="7E0ADB8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12"/>
  </w:num>
  <w:num w:numId="3">
    <w:abstractNumId w:val="11"/>
  </w:num>
  <w:num w:numId="4">
    <w:abstractNumId w:val="9"/>
  </w:num>
  <w:num w:numId="5">
    <w:abstractNumId w:val="3"/>
  </w:num>
  <w:num w:numId="6">
    <w:abstractNumId w:val="17"/>
  </w:num>
  <w:num w:numId="7">
    <w:abstractNumId w:val="18"/>
  </w:num>
  <w:num w:numId="8">
    <w:abstractNumId w:val="6"/>
  </w:num>
  <w:num w:numId="9">
    <w:abstractNumId w:val="15"/>
  </w:num>
  <w:num w:numId="10">
    <w:abstractNumId w:val="5"/>
  </w:num>
  <w:num w:numId="11">
    <w:abstractNumId w:val="7"/>
  </w:num>
  <w:num w:numId="12">
    <w:abstractNumId w:val="13"/>
  </w:num>
  <w:num w:numId="13">
    <w:abstractNumId w:val="8"/>
  </w:num>
  <w:num w:numId="14">
    <w:abstractNumId w:val="2"/>
  </w:num>
  <w:num w:numId="15">
    <w:abstractNumId w:val="4"/>
  </w:num>
  <w:num w:numId="16">
    <w:abstractNumId w:val="10"/>
  </w:num>
  <w:num w:numId="17">
    <w:abstractNumId w:val="16"/>
  </w:num>
  <w:num w:numId="18">
    <w:abstractNumId w:val="14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10E"/>
    <w:rsid w:val="00024231"/>
    <w:rsid w:val="000329E7"/>
    <w:rsid w:val="0015210E"/>
    <w:rsid w:val="0035742E"/>
    <w:rsid w:val="0049337C"/>
    <w:rsid w:val="00811CFB"/>
    <w:rsid w:val="008511F4"/>
    <w:rsid w:val="008B47FD"/>
    <w:rsid w:val="00A647B7"/>
    <w:rsid w:val="00A97B4C"/>
    <w:rsid w:val="00AA286A"/>
    <w:rsid w:val="00B56E08"/>
    <w:rsid w:val="00B61691"/>
    <w:rsid w:val="00C44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07D93"/>
  <w15:chartTrackingRefBased/>
  <w15:docId w15:val="{8BCCF59A-A2F9-470F-9225-D3B6F6DFB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4"/>
        <w:szCs w:val="30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69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4413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413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413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4413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413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4139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4139"/>
    <w:pPr>
      <w:keepNext/>
      <w:keepLines/>
      <w:spacing w:before="240" w:after="64" w:line="320" w:lineRule="auto"/>
      <w:outlineLvl w:val="6"/>
    </w:pPr>
    <w:rPr>
      <w:b/>
      <w:bCs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4139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4139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4413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C4413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C44139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4413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44139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C4413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C44139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C44139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C44139"/>
    <w:rPr>
      <w:rFonts w:asciiTheme="majorHAnsi" w:eastAsiaTheme="majorEastAsia" w:hAnsiTheme="majorHAnsi" w:cstheme="majorBidi"/>
      <w:szCs w:val="21"/>
    </w:rPr>
  </w:style>
  <w:style w:type="paragraph" w:styleId="a3">
    <w:name w:val="List Paragraph"/>
    <w:basedOn w:val="a"/>
    <w:uiPriority w:val="34"/>
    <w:qFormat/>
    <w:rsid w:val="00C4413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616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6169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616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61691"/>
    <w:rPr>
      <w:sz w:val="18"/>
      <w:szCs w:val="18"/>
    </w:rPr>
  </w:style>
  <w:style w:type="table" w:styleId="a8">
    <w:name w:val="Table Grid"/>
    <w:basedOn w:val="a1"/>
    <w:uiPriority w:val="39"/>
    <w:rsid w:val="00B616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caption"/>
    <w:basedOn w:val="a"/>
    <w:next w:val="a"/>
    <w:uiPriority w:val="35"/>
    <w:unhideWhenUsed/>
    <w:qFormat/>
    <w:rsid w:val="0035742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978</Words>
  <Characters>5576</Characters>
  <Application>Microsoft Office Word</Application>
  <DocSecurity>0</DocSecurity>
  <Lines>46</Lines>
  <Paragraphs>13</Paragraphs>
  <ScaleCrop>false</ScaleCrop>
  <Company/>
  <LinksUpToDate>false</LinksUpToDate>
  <CharactersWithSpaces>6541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鄢文情 文情</dc:creator>
  <cp:keywords/>
  <dc:description/>
  <cp:lastModifiedBy>鄢文情 文情</cp:lastModifiedBy>
  <cp:revision>6</cp:revision>
  <dcterms:created xsi:type="dcterms:W3CDTF">2022-01-10T13:20:00Z</dcterms:created>
  <dcterms:modified xsi:type="dcterms:W3CDTF">2022-01-10T14:21:00Z</dcterms:modified>
</cp:coreProperties>
</file>