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4BE200A" w14:textId="77777777" w:rsidR="005173B7" w:rsidRPr="009A075E" w:rsidRDefault="005173B7" w:rsidP="005173B7">
      <w:pPr>
        <w:rPr>
          <w:rFonts w:ascii="Times New Roman" w:hAnsi="Times New Roman" w:cs="Times New Roman"/>
          <w:sz w:val="28"/>
          <w:szCs w:val="28"/>
        </w:rPr>
      </w:pPr>
      <w:r w:rsidRPr="009A075E">
        <w:rPr>
          <w:rFonts w:ascii="Times New Roman" w:hAnsi="Times New Roman" w:cs="Times New Roman"/>
          <w:sz w:val="28"/>
          <w:szCs w:val="28"/>
        </w:rPr>
        <w:t>Supplementary information</w:t>
      </w:r>
    </w:p>
    <w:p w14:paraId="3CE00EAD" w14:textId="77777777" w:rsidR="005173B7" w:rsidRDefault="005173B7" w:rsidP="005173B7">
      <w:pPr>
        <w:keepNext/>
        <w:keepLines/>
        <w:snapToGrid w:val="0"/>
        <w:spacing w:before="200" w:line="240" w:lineRule="auto"/>
        <w:outlineLvl w:val="0"/>
        <w:rPr>
          <w:rFonts w:ascii="Times New Roman" w:eastAsiaTheme="majorEastAsia" w:hAnsi="Times New Roman" w:cstheme="majorBidi"/>
          <w:b/>
          <w:color w:val="000000" w:themeColor="text1"/>
          <w:sz w:val="28"/>
          <w:szCs w:val="32"/>
        </w:rPr>
      </w:pPr>
      <w:r w:rsidRPr="001C18C3">
        <w:rPr>
          <w:rFonts w:ascii="Times New Roman" w:eastAsiaTheme="majorEastAsia" w:hAnsi="Times New Roman" w:cstheme="majorBidi"/>
          <w:b/>
          <w:color w:val="000000" w:themeColor="text1"/>
          <w:sz w:val="28"/>
          <w:szCs w:val="32"/>
        </w:rPr>
        <w:t>A record from an active asteroid preserved in a carbonaceous chondrite</w:t>
      </w:r>
    </w:p>
    <w:p w14:paraId="7A9FE42D" w14:textId="77777777" w:rsidR="005173B7" w:rsidRPr="001C18C3" w:rsidRDefault="005173B7" w:rsidP="005173B7">
      <w:pPr>
        <w:keepNext/>
        <w:keepLines/>
        <w:snapToGrid w:val="0"/>
        <w:spacing w:before="200" w:line="240" w:lineRule="auto"/>
        <w:outlineLvl w:val="0"/>
        <w:rPr>
          <w:rFonts w:ascii="Times New Roman" w:eastAsiaTheme="majorEastAsia" w:hAnsi="Times New Roman" w:cstheme="majorBidi"/>
          <w:b/>
          <w:color w:val="000000" w:themeColor="text1"/>
          <w:sz w:val="28"/>
          <w:szCs w:val="32"/>
        </w:rPr>
      </w:pPr>
    </w:p>
    <w:p w14:paraId="630190AD" w14:textId="77777777" w:rsidR="005173B7" w:rsidRPr="001C18C3" w:rsidRDefault="005173B7" w:rsidP="005173B7">
      <w:pPr>
        <w:spacing w:before="60" w:line="240" w:lineRule="auto"/>
        <w:rPr>
          <w:rFonts w:ascii="Times New Roman" w:hAnsi="Times New Roman"/>
        </w:rPr>
      </w:pPr>
      <w:r w:rsidRPr="001C18C3">
        <w:rPr>
          <w:rFonts w:ascii="Times New Roman" w:hAnsi="Times New Roman"/>
        </w:rPr>
        <w:t>Xin Yang</w:t>
      </w:r>
      <w:r w:rsidRPr="001C18C3">
        <w:rPr>
          <w:rFonts w:ascii="Times New Roman" w:hAnsi="Times New Roman"/>
          <w:vertAlign w:val="superscript"/>
        </w:rPr>
        <w:t>1,2,3</w:t>
      </w:r>
      <w:r w:rsidRPr="001C18C3">
        <w:rPr>
          <w:rFonts w:ascii="Times New Roman" w:hAnsi="Times New Roman"/>
        </w:rPr>
        <w:t>*, Romy D. Hanna</w:t>
      </w:r>
      <w:r w:rsidRPr="001C18C3">
        <w:rPr>
          <w:rFonts w:ascii="Times New Roman" w:hAnsi="Times New Roman"/>
          <w:vertAlign w:val="superscript"/>
        </w:rPr>
        <w:t>4</w:t>
      </w:r>
      <w:r w:rsidRPr="001C18C3">
        <w:rPr>
          <w:rFonts w:ascii="Times New Roman" w:hAnsi="Times New Roman"/>
        </w:rPr>
        <w:t>, Andrew M. Davis</w:t>
      </w:r>
      <w:r w:rsidRPr="001C18C3">
        <w:rPr>
          <w:rFonts w:ascii="Times New Roman" w:hAnsi="Times New Roman"/>
          <w:vertAlign w:val="superscript"/>
        </w:rPr>
        <w:t>1,3,5</w:t>
      </w:r>
      <w:r w:rsidRPr="001C18C3">
        <w:rPr>
          <w:rFonts w:ascii="Times New Roman" w:hAnsi="Times New Roman"/>
        </w:rPr>
        <w:t>, April I. Neander</w:t>
      </w:r>
      <w:r w:rsidRPr="001C18C3">
        <w:rPr>
          <w:rFonts w:ascii="Times New Roman" w:hAnsi="Times New Roman"/>
          <w:vertAlign w:val="superscript"/>
        </w:rPr>
        <w:t>6</w:t>
      </w:r>
      <w:r w:rsidRPr="001C18C3">
        <w:rPr>
          <w:rFonts w:ascii="Times New Roman" w:hAnsi="Times New Roman"/>
        </w:rPr>
        <w:t>, Philipp R. Heck</w:t>
      </w:r>
      <w:r w:rsidRPr="001C18C3">
        <w:rPr>
          <w:rFonts w:ascii="Times New Roman" w:hAnsi="Times New Roman"/>
          <w:vertAlign w:val="superscript"/>
        </w:rPr>
        <w:t>1,2,3</w:t>
      </w:r>
    </w:p>
    <w:p w14:paraId="4E182047" w14:textId="77777777" w:rsidR="005173B7" w:rsidRPr="001C18C3" w:rsidRDefault="005173B7" w:rsidP="005173B7">
      <w:pPr>
        <w:spacing w:before="60" w:line="240" w:lineRule="auto"/>
        <w:rPr>
          <w:rFonts w:ascii="Times New Roman" w:hAnsi="Times New Roman"/>
        </w:rPr>
      </w:pPr>
    </w:p>
    <w:p w14:paraId="0E9B1F0F" w14:textId="77777777" w:rsidR="005173B7" w:rsidRPr="001C18C3" w:rsidRDefault="005173B7" w:rsidP="005173B7">
      <w:pPr>
        <w:spacing w:before="60" w:line="240" w:lineRule="auto"/>
        <w:rPr>
          <w:rFonts w:ascii="Times New Roman" w:hAnsi="Times New Roman"/>
        </w:rPr>
      </w:pPr>
      <w:r w:rsidRPr="001C18C3">
        <w:rPr>
          <w:rFonts w:ascii="Times New Roman" w:hAnsi="Times New Roman"/>
          <w:vertAlign w:val="superscript"/>
        </w:rPr>
        <w:t>1</w:t>
      </w:r>
      <w:r w:rsidRPr="001C18C3">
        <w:rPr>
          <w:rFonts w:ascii="Times New Roman" w:hAnsi="Times New Roman"/>
        </w:rPr>
        <w:t>Department of the Geophysical Sciences, The University of Chicago, Chicago, IL 60637, USA</w:t>
      </w:r>
    </w:p>
    <w:p w14:paraId="70033F10" w14:textId="77777777" w:rsidR="005173B7" w:rsidRPr="001C18C3" w:rsidRDefault="005173B7" w:rsidP="005173B7">
      <w:pPr>
        <w:spacing w:before="60" w:line="240" w:lineRule="auto"/>
        <w:rPr>
          <w:rFonts w:ascii="Times New Roman" w:hAnsi="Times New Roman"/>
        </w:rPr>
      </w:pPr>
      <w:r w:rsidRPr="001C18C3">
        <w:rPr>
          <w:rFonts w:ascii="Times New Roman" w:hAnsi="Times New Roman"/>
          <w:vertAlign w:val="superscript"/>
        </w:rPr>
        <w:t>2</w:t>
      </w:r>
      <w:r w:rsidRPr="001C18C3">
        <w:rPr>
          <w:rFonts w:ascii="Times New Roman" w:hAnsi="Times New Roman"/>
        </w:rPr>
        <w:t>Robert A. Pritzker Center for Meteoritics and Polar Studies, Negaunee Integrative Research Center, Field Museum of Natural History, Chicago, IL, USA</w:t>
      </w:r>
    </w:p>
    <w:p w14:paraId="479746FE" w14:textId="77777777" w:rsidR="005173B7" w:rsidRPr="001C18C3" w:rsidRDefault="005173B7" w:rsidP="005173B7">
      <w:pPr>
        <w:spacing w:before="60" w:line="240" w:lineRule="auto"/>
        <w:rPr>
          <w:rFonts w:ascii="Times New Roman" w:hAnsi="Times New Roman"/>
        </w:rPr>
      </w:pPr>
      <w:r w:rsidRPr="001C18C3">
        <w:rPr>
          <w:rFonts w:ascii="Times New Roman" w:hAnsi="Times New Roman"/>
          <w:vertAlign w:val="superscript"/>
        </w:rPr>
        <w:t>3</w:t>
      </w:r>
      <w:r w:rsidRPr="001C18C3">
        <w:rPr>
          <w:rFonts w:ascii="Times New Roman" w:hAnsi="Times New Roman"/>
        </w:rPr>
        <w:t>Chicago Center for Cosmochemistry, The University of Chicago, Chicago, IL 60637, USA.</w:t>
      </w:r>
    </w:p>
    <w:p w14:paraId="118B539F" w14:textId="77777777" w:rsidR="005173B7" w:rsidRPr="001C18C3" w:rsidRDefault="005173B7" w:rsidP="005173B7">
      <w:pPr>
        <w:spacing w:before="60" w:line="240" w:lineRule="auto"/>
        <w:rPr>
          <w:rFonts w:ascii="Times New Roman" w:hAnsi="Times New Roman"/>
        </w:rPr>
      </w:pPr>
      <w:r w:rsidRPr="001C18C3">
        <w:rPr>
          <w:rFonts w:ascii="Times New Roman" w:hAnsi="Times New Roman"/>
          <w:vertAlign w:val="superscript"/>
        </w:rPr>
        <w:t>4</w:t>
      </w:r>
      <w:r w:rsidRPr="001C18C3">
        <w:rPr>
          <w:rFonts w:ascii="Times New Roman" w:hAnsi="Times New Roman"/>
        </w:rPr>
        <w:t>Jackson School of Geosciences, University of Texas, Austin, TX 78712, USA</w:t>
      </w:r>
    </w:p>
    <w:p w14:paraId="2913A9F8" w14:textId="77777777" w:rsidR="005173B7" w:rsidRPr="001C18C3" w:rsidRDefault="005173B7" w:rsidP="005173B7">
      <w:pPr>
        <w:spacing w:before="60" w:line="240" w:lineRule="auto"/>
        <w:rPr>
          <w:rFonts w:ascii="Times New Roman" w:hAnsi="Times New Roman"/>
        </w:rPr>
      </w:pPr>
      <w:r w:rsidRPr="001C18C3">
        <w:rPr>
          <w:rFonts w:ascii="Times New Roman" w:hAnsi="Times New Roman"/>
          <w:vertAlign w:val="superscript"/>
        </w:rPr>
        <w:t>5</w:t>
      </w:r>
      <w:r w:rsidRPr="001C18C3">
        <w:rPr>
          <w:rFonts w:ascii="Times New Roman" w:hAnsi="Times New Roman"/>
        </w:rPr>
        <w:t>Enrico Fermi Institute, The University of Chicago, Chicago, IL 60637, USA.</w:t>
      </w:r>
    </w:p>
    <w:p w14:paraId="726C5333" w14:textId="77777777" w:rsidR="005173B7" w:rsidRPr="001C18C3" w:rsidRDefault="005173B7" w:rsidP="005173B7">
      <w:pPr>
        <w:spacing w:before="60" w:line="240" w:lineRule="auto"/>
        <w:rPr>
          <w:rFonts w:ascii="Times New Roman" w:hAnsi="Times New Roman"/>
        </w:rPr>
      </w:pPr>
      <w:r w:rsidRPr="001C18C3">
        <w:rPr>
          <w:rFonts w:ascii="Times New Roman" w:hAnsi="Times New Roman"/>
          <w:vertAlign w:val="superscript"/>
        </w:rPr>
        <w:t>6</w:t>
      </w:r>
      <w:r w:rsidRPr="001C18C3">
        <w:rPr>
          <w:rFonts w:ascii="Times New Roman" w:hAnsi="Times New Roman"/>
        </w:rPr>
        <w:t>Department of Organismal Biology and Anatomy, The University of Chicago, Chicago, IL 60637, USA.</w:t>
      </w:r>
    </w:p>
    <w:p w14:paraId="3FF86F3C" w14:textId="77777777" w:rsidR="005173B7" w:rsidRDefault="005173B7">
      <w:pPr>
        <w:jc w:val="left"/>
      </w:pPr>
    </w:p>
    <w:p w14:paraId="53C5F533" w14:textId="77777777" w:rsidR="00CF6FB7" w:rsidRDefault="00CF6FB7" w:rsidP="00CF6FB7">
      <w:pPr>
        <w:spacing w:line="240" w:lineRule="auto"/>
        <w:jc w:val="left"/>
        <w:rPr>
          <w:rFonts w:ascii="Times New Roman" w:hAnsi="Times New Roman" w:cs="Times New Roman"/>
          <w:b/>
          <w:bCs/>
        </w:rPr>
      </w:pPr>
    </w:p>
    <w:p w14:paraId="341344DF" w14:textId="77777777" w:rsidR="00CF6FB7" w:rsidRDefault="00CF6FB7" w:rsidP="00CF6FB7">
      <w:pPr>
        <w:spacing w:line="240" w:lineRule="auto"/>
        <w:jc w:val="left"/>
        <w:rPr>
          <w:rFonts w:ascii="Times New Roman" w:hAnsi="Times New Roman" w:cs="Times New Roman"/>
          <w:b/>
          <w:bCs/>
        </w:rPr>
      </w:pPr>
    </w:p>
    <w:p w14:paraId="31AD91C4" w14:textId="77777777" w:rsidR="00CF6FB7" w:rsidRDefault="00CF6FB7" w:rsidP="00CF6FB7">
      <w:pPr>
        <w:spacing w:line="240" w:lineRule="auto"/>
        <w:jc w:val="left"/>
        <w:rPr>
          <w:rFonts w:ascii="Times New Roman" w:hAnsi="Times New Roman" w:cs="Times New Roman"/>
          <w:b/>
          <w:bCs/>
        </w:rPr>
      </w:pPr>
    </w:p>
    <w:p w14:paraId="56DEE510" w14:textId="5AF19A19" w:rsidR="00CF6FB7" w:rsidRDefault="00CF6FB7" w:rsidP="00CF6FB7">
      <w:pPr>
        <w:spacing w:line="240" w:lineRule="auto"/>
        <w:jc w:val="left"/>
        <w:rPr>
          <w:rFonts w:ascii="Times New Roman" w:hAnsi="Times New Roman" w:cs="Times New Roman"/>
          <w:b/>
          <w:bCs/>
        </w:rPr>
      </w:pPr>
      <w:r w:rsidRPr="002E4D0A">
        <w:rPr>
          <w:rFonts w:ascii="Times New Roman" w:hAnsi="Times New Roman" w:cs="Times New Roman"/>
          <w:b/>
          <w:bCs/>
        </w:rPr>
        <w:t>Supplementary Figs. 1</w:t>
      </w:r>
      <w:r w:rsidR="007570B5">
        <w:rPr>
          <w:rFonts w:ascii="Times New Roman" w:hAnsi="Times New Roman" w:cs="Times New Roman"/>
          <w:b/>
          <w:bCs/>
        </w:rPr>
        <w:t>–</w:t>
      </w:r>
      <w:r w:rsidR="00A52A0D">
        <w:rPr>
          <w:rFonts w:ascii="Times New Roman" w:hAnsi="Times New Roman" w:cs="Times New Roman"/>
          <w:b/>
          <w:bCs/>
        </w:rPr>
        <w:t>6</w:t>
      </w:r>
    </w:p>
    <w:p w14:paraId="5DAC0166" w14:textId="5E00ACCA" w:rsidR="008B3ED4" w:rsidRPr="002E4D0A" w:rsidRDefault="008B3ED4" w:rsidP="00CF6FB7">
      <w:pPr>
        <w:spacing w:line="240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>Supplementary Table 1</w:t>
      </w:r>
    </w:p>
    <w:p w14:paraId="71EF20FB" w14:textId="4040B483" w:rsidR="002E4D0A" w:rsidRDefault="002E4D0A" w:rsidP="002E4D0A">
      <w:pPr>
        <w:spacing w:line="240" w:lineRule="auto"/>
        <w:jc w:val="left"/>
        <w:rPr>
          <w:rFonts w:ascii="Times New Roman" w:hAnsi="Times New Roman" w:cs="Times New Roman"/>
          <w:b/>
          <w:bCs/>
        </w:rPr>
      </w:pPr>
    </w:p>
    <w:p w14:paraId="0D59DD1C" w14:textId="4B8434A4" w:rsidR="00CF6FB7" w:rsidRDefault="00CF6FB7" w:rsidP="002E4D0A">
      <w:pPr>
        <w:spacing w:line="240" w:lineRule="auto"/>
        <w:jc w:val="left"/>
        <w:rPr>
          <w:rFonts w:ascii="Times New Roman" w:hAnsi="Times New Roman" w:cs="Times New Roman"/>
          <w:b/>
          <w:bCs/>
        </w:rPr>
      </w:pPr>
    </w:p>
    <w:p w14:paraId="29E45DA2" w14:textId="77777777" w:rsidR="00CF6FB7" w:rsidRDefault="00CF6FB7" w:rsidP="002E4D0A">
      <w:pPr>
        <w:spacing w:line="240" w:lineRule="auto"/>
        <w:jc w:val="left"/>
      </w:pPr>
    </w:p>
    <w:p w14:paraId="210571E8" w14:textId="68EF9CCF" w:rsidR="002E4D0A" w:rsidRDefault="002E4D0A" w:rsidP="002E4D0A">
      <w:pPr>
        <w:spacing w:line="240" w:lineRule="auto"/>
        <w:jc w:val="left"/>
      </w:pPr>
    </w:p>
    <w:p w14:paraId="4B5F8EA2" w14:textId="2BEFCA19" w:rsidR="002E4D0A" w:rsidRDefault="002E4D0A" w:rsidP="002E4D0A">
      <w:pPr>
        <w:spacing w:line="240" w:lineRule="auto"/>
        <w:jc w:val="left"/>
      </w:pPr>
    </w:p>
    <w:p w14:paraId="2928F47B" w14:textId="2337CC88" w:rsidR="002E4D0A" w:rsidRDefault="002E4D0A" w:rsidP="002E4D0A">
      <w:pPr>
        <w:spacing w:line="240" w:lineRule="auto"/>
        <w:jc w:val="left"/>
      </w:pPr>
    </w:p>
    <w:p w14:paraId="2EAE3993" w14:textId="6CE390C5" w:rsidR="002E4D0A" w:rsidRDefault="002E4D0A" w:rsidP="002E4D0A">
      <w:pPr>
        <w:spacing w:line="240" w:lineRule="auto"/>
        <w:jc w:val="left"/>
      </w:pPr>
    </w:p>
    <w:p w14:paraId="7135C3A2" w14:textId="369F179C" w:rsidR="002E4D0A" w:rsidRDefault="002E4D0A" w:rsidP="002E4D0A">
      <w:pPr>
        <w:spacing w:line="240" w:lineRule="auto"/>
        <w:jc w:val="left"/>
      </w:pPr>
    </w:p>
    <w:p w14:paraId="76F13A53" w14:textId="34DEDB5D" w:rsidR="002E4D0A" w:rsidRDefault="002E4D0A" w:rsidP="002E4D0A">
      <w:pPr>
        <w:spacing w:line="240" w:lineRule="auto"/>
        <w:jc w:val="left"/>
      </w:pPr>
    </w:p>
    <w:p w14:paraId="6492576C" w14:textId="5D30C5DD" w:rsidR="00F9104E" w:rsidRDefault="00F9104E" w:rsidP="002E4D0A">
      <w:pPr>
        <w:spacing w:line="240" w:lineRule="auto"/>
        <w:jc w:val="left"/>
      </w:pPr>
    </w:p>
    <w:p w14:paraId="3323A440" w14:textId="7960F37A" w:rsidR="00F9104E" w:rsidRDefault="00F9104E" w:rsidP="002E4D0A">
      <w:pPr>
        <w:spacing w:line="240" w:lineRule="auto"/>
        <w:jc w:val="left"/>
      </w:pPr>
    </w:p>
    <w:p w14:paraId="1769936C" w14:textId="484952B4" w:rsidR="00F9104E" w:rsidRDefault="00F9104E" w:rsidP="002E4D0A">
      <w:pPr>
        <w:spacing w:line="240" w:lineRule="auto"/>
        <w:jc w:val="left"/>
      </w:pPr>
    </w:p>
    <w:p w14:paraId="3FF68D45" w14:textId="70966DA6" w:rsidR="00F9104E" w:rsidRDefault="00F9104E" w:rsidP="002E4D0A">
      <w:pPr>
        <w:spacing w:line="240" w:lineRule="auto"/>
        <w:jc w:val="left"/>
      </w:pPr>
    </w:p>
    <w:p w14:paraId="55F9747C" w14:textId="5DF6AA90" w:rsidR="00F9104E" w:rsidRDefault="00F9104E" w:rsidP="002E4D0A">
      <w:pPr>
        <w:spacing w:line="240" w:lineRule="auto"/>
        <w:jc w:val="left"/>
      </w:pPr>
    </w:p>
    <w:p w14:paraId="5AFA3745" w14:textId="4C272D8E" w:rsidR="00F9104E" w:rsidRDefault="00F9104E" w:rsidP="002E4D0A">
      <w:pPr>
        <w:spacing w:line="240" w:lineRule="auto"/>
        <w:jc w:val="left"/>
      </w:pPr>
    </w:p>
    <w:p w14:paraId="160B721C" w14:textId="502567A0" w:rsidR="00F9104E" w:rsidRDefault="00F9104E" w:rsidP="002E4D0A">
      <w:pPr>
        <w:spacing w:line="240" w:lineRule="auto"/>
        <w:jc w:val="left"/>
      </w:pPr>
    </w:p>
    <w:p w14:paraId="46053B98" w14:textId="51CC0139" w:rsidR="00F9104E" w:rsidRDefault="00F9104E" w:rsidP="002E4D0A">
      <w:pPr>
        <w:spacing w:line="240" w:lineRule="auto"/>
        <w:jc w:val="left"/>
      </w:pPr>
    </w:p>
    <w:p w14:paraId="1A57BABB" w14:textId="32A3554D" w:rsidR="00F9104E" w:rsidRDefault="00F9104E" w:rsidP="002E4D0A">
      <w:pPr>
        <w:spacing w:line="240" w:lineRule="auto"/>
        <w:jc w:val="left"/>
      </w:pPr>
    </w:p>
    <w:p w14:paraId="3F0C3BBF" w14:textId="535CE0E2" w:rsidR="00F9104E" w:rsidRDefault="00F9104E" w:rsidP="002E4D0A">
      <w:pPr>
        <w:spacing w:line="240" w:lineRule="auto"/>
        <w:jc w:val="left"/>
      </w:pPr>
    </w:p>
    <w:p w14:paraId="2D2C176B" w14:textId="0F8B2B22" w:rsidR="00F9104E" w:rsidRDefault="00F9104E" w:rsidP="002E4D0A">
      <w:pPr>
        <w:spacing w:line="240" w:lineRule="auto"/>
        <w:jc w:val="left"/>
      </w:pPr>
    </w:p>
    <w:p w14:paraId="663F5AFC" w14:textId="2555DDA7" w:rsidR="00F9104E" w:rsidRPr="00E24B08" w:rsidRDefault="00E24B08" w:rsidP="00E24B08">
      <w:pPr>
        <w:spacing w:line="240" w:lineRule="auto"/>
      </w:pPr>
      <w:r>
        <w:rPr>
          <w:noProof/>
        </w:rPr>
        <w:lastRenderedPageBreak/>
        <w:drawing>
          <wp:inline distT="0" distB="0" distL="0" distR="0" wp14:anchorId="10729ED8" wp14:editId="21389B56">
            <wp:extent cx="3612629" cy="2977822"/>
            <wp:effectExtent l="0" t="0" r="0" b="0"/>
            <wp:docPr id="2" name="Picture 2" descr="Chart, box and whisk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RF-3_spec.png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28" t="9390" r="12232" b="5607"/>
                    <a:stretch/>
                  </pic:blipFill>
                  <pic:spPr bwMode="auto">
                    <a:xfrm>
                      <a:off x="0" y="0"/>
                      <a:ext cx="3627579" cy="2990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507342FF" w14:textId="6FC75B86" w:rsidR="00F9104E" w:rsidRDefault="00F9104E" w:rsidP="00F9104E">
      <w:pPr>
        <w:spacing w:before="60" w:line="240" w:lineRule="auto"/>
        <w:jc w:val="both"/>
        <w:rPr>
          <w:rFonts w:ascii="Times New Roman" w:eastAsia="SimSun" w:hAnsi="Times New Roman" w:cs="Times New Roman"/>
          <w:szCs w:val="20"/>
          <w:lang w:eastAsia="en-US"/>
        </w:rPr>
      </w:pPr>
      <w:r w:rsidRPr="00F9104E">
        <w:rPr>
          <w:rFonts w:ascii="Times New Roman" w:eastAsia="SimSun" w:hAnsi="Times New Roman" w:cs="Times New Roman"/>
          <w:b/>
          <w:bCs/>
          <w:szCs w:val="20"/>
          <w:lang w:eastAsia="en-US"/>
        </w:rPr>
        <w:t>Supplementary Fig. 1</w:t>
      </w:r>
      <w:r w:rsidR="00CA76AD">
        <w:rPr>
          <w:rFonts w:ascii="Times New Roman" w:eastAsia="SimSun" w:hAnsi="Times New Roman" w:cs="Times New Roman"/>
          <w:b/>
          <w:bCs/>
          <w:szCs w:val="20"/>
          <w:lang w:eastAsia="en-US"/>
        </w:rPr>
        <w:t>.</w:t>
      </w:r>
      <w:r w:rsidRPr="00F9104E">
        <w:rPr>
          <w:rFonts w:ascii="Times New Roman" w:eastAsia="SimSun" w:hAnsi="Times New Roman" w:cs="Times New Roman"/>
          <w:b/>
          <w:bCs/>
          <w:szCs w:val="20"/>
          <w:lang w:eastAsia="en-US"/>
        </w:rPr>
        <w:t xml:space="preserve"> 3D aspect ratios of fitted ellipsoids of chondrules in AZ fragments versus C parameters.</w:t>
      </w:r>
      <w:r w:rsidRPr="00ED1C29">
        <w:rPr>
          <w:rFonts w:ascii="Times New Roman" w:eastAsia="SimSun" w:hAnsi="Times New Roman" w:cs="Times New Roman"/>
          <w:szCs w:val="20"/>
          <w:lang w:eastAsia="en-US"/>
        </w:rPr>
        <w:t xml:space="preserve"> Two groups, regular AZ and compact AZ, are clearly </w:t>
      </w:r>
      <w:r>
        <w:rPr>
          <w:rFonts w:ascii="Times New Roman" w:eastAsia="SimSun" w:hAnsi="Times New Roman" w:cs="Times New Roman"/>
          <w:szCs w:val="20"/>
          <w:lang w:eastAsia="en-US"/>
        </w:rPr>
        <w:t>separated</w:t>
      </w:r>
      <w:r w:rsidRPr="00ED1C29">
        <w:rPr>
          <w:rFonts w:ascii="Times New Roman" w:eastAsia="SimSun" w:hAnsi="Times New Roman" w:cs="Times New Roman"/>
          <w:szCs w:val="20"/>
          <w:lang w:eastAsia="en-US"/>
        </w:rPr>
        <w:t xml:space="preserve">, </w:t>
      </w:r>
      <w:r>
        <w:rPr>
          <w:rFonts w:ascii="Times New Roman" w:eastAsia="SimSun" w:hAnsi="Times New Roman" w:cs="Times New Roman"/>
          <w:szCs w:val="20"/>
          <w:lang w:eastAsia="en-US"/>
        </w:rPr>
        <w:t xml:space="preserve">with </w:t>
      </w:r>
      <w:r w:rsidRPr="00ED1C29">
        <w:rPr>
          <w:rFonts w:ascii="Times New Roman" w:eastAsia="SimSun" w:hAnsi="Times New Roman" w:cs="Times New Roman"/>
          <w:szCs w:val="20"/>
          <w:lang w:eastAsia="en-US"/>
        </w:rPr>
        <w:t>RF-3 in the compact group. Error bars ar</w:t>
      </w:r>
      <w:r w:rsidRPr="00ED1C29">
        <w:rPr>
          <w:rFonts w:ascii="Times New Roman" w:eastAsia="SimSun" w:hAnsi="Times New Roman" w:cs="Times New Roman" w:hint="eastAsia"/>
          <w:szCs w:val="20"/>
          <w:lang w:eastAsia="en-US"/>
        </w:rPr>
        <w:t>e</w:t>
      </w:r>
      <w:r w:rsidRPr="00ED1C29">
        <w:rPr>
          <w:rFonts w:ascii="Times New Roman" w:eastAsia="SimSun" w:hAnsi="Times New Roman" w:cs="Times New Roman"/>
          <w:szCs w:val="20"/>
          <w:lang w:eastAsia="en-US"/>
        </w:rPr>
        <w:t xml:space="preserve"> one standard deviation</w:t>
      </w:r>
      <w:r>
        <w:rPr>
          <w:rFonts w:ascii="Times New Roman" w:eastAsia="SimSun" w:hAnsi="Times New Roman" w:cs="Times New Roman"/>
          <w:szCs w:val="20"/>
          <w:lang w:eastAsia="en-US"/>
        </w:rPr>
        <w:t xml:space="preserve"> (n=22</w:t>
      </w:r>
      <w:r>
        <w:rPr>
          <w:rFonts w:ascii="Times New Roman" w:eastAsia="SimSun" w:hAnsi="Times New Roman" w:cs="Times New Roman"/>
          <w:szCs w:val="20"/>
          <w:lang w:eastAsia="en-US"/>
        </w:rPr>
        <w:softHyphen/>
        <w:t>–85)</w:t>
      </w:r>
      <w:r w:rsidRPr="00ED1C29">
        <w:rPr>
          <w:rFonts w:ascii="Times New Roman" w:eastAsia="SimSun" w:hAnsi="Times New Roman" w:cs="Times New Roman"/>
          <w:szCs w:val="20"/>
          <w:lang w:eastAsia="en-US"/>
        </w:rPr>
        <w:t xml:space="preserve">. </w:t>
      </w:r>
    </w:p>
    <w:p w14:paraId="1F2FEDDF" w14:textId="77777777" w:rsidR="00F9104E" w:rsidRDefault="00F9104E" w:rsidP="002E4D0A">
      <w:pPr>
        <w:spacing w:line="240" w:lineRule="auto"/>
        <w:jc w:val="left"/>
      </w:pPr>
    </w:p>
    <w:p w14:paraId="0E0913A8" w14:textId="368C4DBC" w:rsidR="00833629" w:rsidRDefault="00833629">
      <w:r>
        <w:rPr>
          <w:noProof/>
        </w:rPr>
        <w:drawing>
          <wp:inline distT="0" distB="0" distL="0" distR="0" wp14:anchorId="3F8EFC70" wp14:editId="5BFE45DC">
            <wp:extent cx="5943600" cy="2901315"/>
            <wp:effectExtent l="0" t="0" r="0" b="0"/>
            <wp:docPr id="1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regular AZ fractures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01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0FBC28" w14:textId="4E0F20BC" w:rsidR="002E4D0A" w:rsidRDefault="008B2B91" w:rsidP="008B2B91">
      <w:pPr>
        <w:spacing w:line="240" w:lineRule="auto"/>
        <w:jc w:val="both"/>
        <w:rPr>
          <w:rFonts w:ascii="Times New Roman" w:hAnsi="Times New Roman" w:cs="Times New Roman"/>
        </w:rPr>
      </w:pPr>
      <w:r w:rsidRPr="008B2B91">
        <w:rPr>
          <w:rFonts w:ascii="Times New Roman" w:hAnsi="Times New Roman" w:cs="Times New Roman"/>
          <w:b/>
          <w:bCs/>
        </w:rPr>
        <w:t xml:space="preserve">Supplementary Fig. </w:t>
      </w:r>
      <w:r w:rsidR="0008129C">
        <w:rPr>
          <w:rFonts w:ascii="Times New Roman" w:hAnsi="Times New Roman" w:cs="Times New Roman"/>
          <w:b/>
          <w:bCs/>
        </w:rPr>
        <w:t>2</w:t>
      </w:r>
      <w:r w:rsidR="00CA76AD">
        <w:rPr>
          <w:rFonts w:ascii="Times New Roman" w:hAnsi="Times New Roman" w:cs="Times New Roman"/>
          <w:b/>
          <w:bCs/>
        </w:rPr>
        <w:t>.</w:t>
      </w:r>
      <w:r w:rsidRPr="008B2B91">
        <w:rPr>
          <w:rFonts w:ascii="Times New Roman" w:hAnsi="Times New Roman" w:cs="Times New Roman"/>
          <w:b/>
          <w:bCs/>
        </w:rPr>
        <w:t xml:space="preserve"> </w:t>
      </w:r>
      <w:r w:rsidRPr="008B2B91">
        <w:rPr>
          <w:rFonts w:ascii="Times New Roman" w:hAnsi="Times New Roman" w:cs="Times New Roman"/>
          <w:b/>
          <w:bCs/>
          <w:lang w:val="el-GR"/>
        </w:rPr>
        <w:t>μ</w:t>
      </w:r>
      <w:r w:rsidRPr="008B2B91">
        <w:rPr>
          <w:rFonts w:ascii="Times New Roman" w:hAnsi="Times New Roman" w:cs="Times New Roman"/>
          <w:b/>
          <w:bCs/>
        </w:rPr>
        <w:t>CT images of one regular AZ fragment RF-1.</w:t>
      </w:r>
      <w:r>
        <w:rPr>
          <w:rFonts w:ascii="Times New Roman" w:hAnsi="Times New Roman" w:cs="Times New Roman"/>
        </w:rPr>
        <w:t xml:space="preserve"> Fractures are indicated by green ellipses in </w:t>
      </w:r>
      <w:r w:rsidRPr="008B2B91">
        <w:rPr>
          <w:rFonts w:ascii="Times New Roman" w:hAnsi="Times New Roman" w:cs="Times New Roman"/>
          <w:b/>
          <w:bCs/>
        </w:rPr>
        <w:t>a</w:t>
      </w:r>
      <w:r>
        <w:rPr>
          <w:rFonts w:ascii="Times New Roman" w:hAnsi="Times New Roman" w:cs="Times New Roman"/>
        </w:rPr>
        <w:t xml:space="preserve"> and </w:t>
      </w:r>
      <w:r w:rsidRPr="008B2B91">
        <w:rPr>
          <w:rFonts w:ascii="Times New Roman" w:hAnsi="Times New Roman" w:cs="Times New Roman"/>
          <w:b/>
          <w:bCs/>
        </w:rPr>
        <w:t>b</w:t>
      </w:r>
      <w:r>
        <w:rPr>
          <w:rFonts w:ascii="Times New Roman" w:hAnsi="Times New Roman" w:cs="Times New Roman"/>
        </w:rPr>
        <w:t xml:space="preserve">. </w:t>
      </w:r>
    </w:p>
    <w:p w14:paraId="70F5E672" w14:textId="77777777" w:rsidR="004312BE" w:rsidRPr="00B341FB" w:rsidRDefault="004312BE" w:rsidP="004312BE">
      <w:pPr>
        <w:spacing w:before="60" w:line="240" w:lineRule="auto"/>
        <w:jc w:val="left"/>
        <w:rPr>
          <w:rFonts w:ascii="Times New Roman" w:eastAsia="SimSun" w:hAnsi="Times New Roman" w:cs="Times New Roman"/>
          <w:szCs w:val="20"/>
          <w:lang w:eastAsia="en-US"/>
        </w:rPr>
      </w:pPr>
      <w:r w:rsidRPr="004E1F6A">
        <w:rPr>
          <w:rFonts w:ascii="Times New Roman" w:eastAsia="SimSun" w:hAnsi="Times New Roman" w:cs="Times New Roman"/>
          <w:noProof/>
          <w:szCs w:val="20"/>
          <w:lang w:eastAsia="en-US"/>
        </w:rPr>
        <w:lastRenderedPageBreak/>
        <w:drawing>
          <wp:inline distT="0" distB="0" distL="0" distR="0" wp14:anchorId="3FBF90C9" wp14:editId="33225453">
            <wp:extent cx="5943600" cy="3125470"/>
            <wp:effectExtent l="0" t="0" r="0" b="0"/>
            <wp:docPr id="13" name="Picture 13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25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9750E9" w14:textId="3567AC48" w:rsidR="00AD74F8" w:rsidRDefault="004312BE" w:rsidP="004312BE">
      <w:pPr>
        <w:spacing w:before="60" w:line="240" w:lineRule="auto"/>
        <w:jc w:val="left"/>
        <w:rPr>
          <w:rFonts w:ascii="Times New Roman" w:eastAsia="SimSun" w:hAnsi="Times New Roman" w:cs="Times"/>
          <w:szCs w:val="20"/>
        </w:rPr>
      </w:pPr>
      <w:r w:rsidRPr="004312BE">
        <w:rPr>
          <w:rFonts w:ascii="Times New Roman" w:eastAsia="SimSun" w:hAnsi="Times New Roman" w:cs="Times"/>
          <w:b/>
          <w:bCs/>
          <w:szCs w:val="20"/>
          <w:lang w:eastAsia="en-US"/>
        </w:rPr>
        <w:t xml:space="preserve">Supplementary Fig. </w:t>
      </w:r>
      <w:r w:rsidR="0008129C">
        <w:rPr>
          <w:rFonts w:ascii="Times New Roman" w:eastAsia="SimSun" w:hAnsi="Times New Roman" w:cs="Times"/>
          <w:b/>
          <w:bCs/>
          <w:szCs w:val="20"/>
          <w:lang w:eastAsia="en-US"/>
        </w:rPr>
        <w:t>3</w:t>
      </w:r>
      <w:r w:rsidR="00CA76AD">
        <w:rPr>
          <w:rFonts w:ascii="Times New Roman" w:eastAsia="SimSun" w:hAnsi="Times New Roman" w:cs="Times"/>
          <w:b/>
          <w:bCs/>
          <w:szCs w:val="20"/>
          <w:lang w:eastAsia="en-US"/>
        </w:rPr>
        <w:t>.</w:t>
      </w:r>
      <w:r w:rsidRPr="004312BE">
        <w:rPr>
          <w:rFonts w:ascii="Times New Roman" w:eastAsia="SimSun" w:hAnsi="Times New Roman" w:cs="Times"/>
          <w:b/>
          <w:bCs/>
          <w:szCs w:val="20"/>
          <w:lang w:eastAsia="en-US"/>
        </w:rPr>
        <w:t xml:space="preserve"> Pressure profiles for bodies with varying sizes.</w:t>
      </w:r>
      <w:r w:rsidRPr="00B341FB">
        <w:rPr>
          <w:rFonts w:ascii="Times New Roman" w:eastAsia="SimSun" w:hAnsi="Times New Roman" w:cs="Times"/>
          <w:b/>
          <w:bCs/>
          <w:szCs w:val="20"/>
          <w:lang w:eastAsia="en-US"/>
        </w:rPr>
        <w:t xml:space="preserve"> </w:t>
      </w:r>
      <w:r w:rsidRPr="00B341FB">
        <w:rPr>
          <w:rFonts w:ascii="Times New Roman" w:eastAsia="SimSun" w:hAnsi="Times New Roman" w:cs="Times"/>
          <w:szCs w:val="20"/>
          <w:lang w:eastAsia="en-US"/>
        </w:rPr>
        <w:t>The left panel shows that the maximum pressure (center pressure) within a spherical body increases quadratically with the radius. The right panel displays that the local pressure within a body with a radius of 100 km increases quadratically with the depth below the surface</w:t>
      </w:r>
      <w:r>
        <w:rPr>
          <w:rFonts w:ascii="Times New Roman" w:eastAsia="SimSun" w:hAnsi="Times New Roman" w:cs="Times"/>
          <w:szCs w:val="20"/>
          <w:lang w:eastAsia="en-US"/>
        </w:rPr>
        <w:t xml:space="preserve">. </w:t>
      </w:r>
      <w:r w:rsidRPr="00B341FB">
        <w:rPr>
          <w:rFonts w:ascii="Times New Roman" w:eastAsia="SimSun" w:hAnsi="Times New Roman" w:cs="Times"/>
          <w:szCs w:val="20"/>
          <w:lang w:eastAsia="en-US"/>
        </w:rPr>
        <w:t xml:space="preserve"> </w:t>
      </w:r>
    </w:p>
    <w:p w14:paraId="7AE68172" w14:textId="412880C8" w:rsidR="00E303D4" w:rsidRDefault="00940F26" w:rsidP="00940F26">
      <w:pPr>
        <w:spacing w:before="60" w:line="240" w:lineRule="auto"/>
        <w:rPr>
          <w:rFonts w:ascii="Times New Roman" w:eastAsia="SimSun" w:hAnsi="Times New Roman" w:cs="Times"/>
          <w:szCs w:val="20"/>
          <w:lang w:eastAsia="en-US"/>
        </w:rPr>
      </w:pPr>
      <w:r>
        <w:rPr>
          <w:rFonts w:ascii="Times New Roman" w:eastAsia="SimSun" w:hAnsi="Times New Roman" w:cs="Times"/>
          <w:noProof/>
          <w:szCs w:val="20"/>
          <w:lang w:eastAsia="en-US"/>
        </w:rPr>
        <w:lastRenderedPageBreak/>
        <w:drawing>
          <wp:inline distT="0" distB="0" distL="0" distR="0" wp14:anchorId="49E15F02" wp14:editId="11C012E0">
            <wp:extent cx="5228303" cy="5424176"/>
            <wp:effectExtent l="0" t="0" r="4445" b="0"/>
            <wp:docPr id="3" name="Picture 3" descr="Chart, histo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ennu ejecta position_simulation_1 copy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0689" cy="5426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50"/>
      </w:tblGrid>
      <w:tr w:rsidR="00E303D4" w14:paraId="60F070CA" w14:textId="77777777" w:rsidTr="0001685B">
        <w:tc>
          <w:tcPr>
            <w:tcW w:w="9350" w:type="dxa"/>
          </w:tcPr>
          <w:p w14:paraId="709A0CF8" w14:textId="486782D6" w:rsidR="00E303D4" w:rsidRDefault="00E303D4" w:rsidP="0001685B">
            <w:pPr>
              <w:spacing w:line="280" w:lineRule="exact"/>
              <w:jc w:val="both"/>
              <w:rPr>
                <w:rFonts w:ascii="Times New Roman" w:hAnsi="Times New Roman" w:cs="Times New Roman"/>
              </w:rPr>
            </w:pPr>
          </w:p>
        </w:tc>
      </w:tr>
    </w:tbl>
    <w:p w14:paraId="6827D315" w14:textId="03F15F4C" w:rsidR="00C82735" w:rsidRDefault="00E303D4" w:rsidP="00E303D4">
      <w:pPr>
        <w:spacing w:line="240" w:lineRule="auto"/>
        <w:jc w:val="both"/>
        <w:rPr>
          <w:rFonts w:ascii="Times New Roman" w:hAnsi="Times New Roman" w:cs="Times New Roman"/>
        </w:rPr>
      </w:pPr>
      <w:r w:rsidRPr="00C82735">
        <w:rPr>
          <w:rFonts w:ascii="Times New Roman" w:hAnsi="Times New Roman" w:cs="Times New Roman"/>
          <w:b/>
          <w:bCs/>
        </w:rPr>
        <w:t>Supplementary Fig</w:t>
      </w:r>
      <w:r w:rsidR="00C82735">
        <w:rPr>
          <w:rFonts w:ascii="Times New Roman" w:hAnsi="Times New Roman" w:cs="Times New Roman"/>
          <w:b/>
          <w:bCs/>
        </w:rPr>
        <w:t>.</w:t>
      </w:r>
      <w:r w:rsidRPr="00C82735">
        <w:rPr>
          <w:rFonts w:ascii="Times New Roman" w:hAnsi="Times New Roman" w:cs="Times New Roman"/>
          <w:b/>
          <w:bCs/>
        </w:rPr>
        <w:t xml:space="preserve"> </w:t>
      </w:r>
      <w:r w:rsidR="0008129C">
        <w:rPr>
          <w:rFonts w:ascii="Times New Roman" w:hAnsi="Times New Roman" w:cs="Times New Roman"/>
          <w:b/>
          <w:bCs/>
        </w:rPr>
        <w:t>4</w:t>
      </w:r>
      <w:r w:rsidR="00CA76AD">
        <w:rPr>
          <w:rFonts w:ascii="Times New Roman" w:hAnsi="Times New Roman" w:cs="Times New Roman"/>
          <w:b/>
          <w:bCs/>
        </w:rPr>
        <w:t>.</w:t>
      </w:r>
      <w:r w:rsidRPr="00C82735">
        <w:rPr>
          <w:rFonts w:ascii="Times New Roman" w:hAnsi="Times New Roman" w:cs="Times New Roman"/>
          <w:b/>
          <w:bCs/>
        </w:rPr>
        <w:t xml:space="preserve"> Distributions of absolute locations </w:t>
      </w:r>
      <w:r w:rsidR="002D68C5" w:rsidRPr="00C82735">
        <w:rPr>
          <w:rFonts w:ascii="Times New Roman" w:hAnsi="Times New Roman" w:cs="Times New Roman"/>
          <w:b/>
          <w:bCs/>
        </w:rPr>
        <w:t xml:space="preserve">(upper panel) </w:t>
      </w:r>
      <w:r w:rsidR="00C82735" w:rsidRPr="00C82735">
        <w:rPr>
          <w:rFonts w:ascii="Times New Roman" w:hAnsi="Times New Roman" w:cs="Times New Roman"/>
          <w:b/>
          <w:bCs/>
        </w:rPr>
        <w:t>and of displacement angles (lower panel)</w:t>
      </w:r>
      <w:r w:rsidR="002D68C5">
        <w:rPr>
          <w:rFonts w:ascii="Times New Roman" w:hAnsi="Times New Roman" w:cs="Times New Roman"/>
          <w:b/>
          <w:bCs/>
        </w:rPr>
        <w:t xml:space="preserve"> f</w:t>
      </w:r>
      <w:r w:rsidR="002D68C5" w:rsidRPr="00C82735">
        <w:rPr>
          <w:rFonts w:ascii="Times New Roman" w:hAnsi="Times New Roman" w:cs="Times New Roman"/>
          <w:b/>
          <w:bCs/>
        </w:rPr>
        <w:t>or redeposition</w:t>
      </w:r>
      <w:r w:rsidR="002D68C5">
        <w:rPr>
          <w:rFonts w:ascii="Times New Roman" w:hAnsi="Times New Roman" w:cs="Times New Roman"/>
          <w:b/>
          <w:bCs/>
        </w:rPr>
        <w:t xml:space="preserve"> onto a </w:t>
      </w:r>
      <w:proofErr w:type="spellStart"/>
      <w:r w:rsidR="002D68C5">
        <w:rPr>
          <w:rFonts w:ascii="Times New Roman" w:hAnsi="Times New Roman" w:cs="Times New Roman"/>
          <w:b/>
          <w:bCs/>
        </w:rPr>
        <w:t>Bennu</w:t>
      </w:r>
      <w:proofErr w:type="spellEnd"/>
      <w:r w:rsidR="002D68C5">
        <w:rPr>
          <w:rFonts w:ascii="Times New Roman" w:hAnsi="Times New Roman" w:cs="Times New Roman"/>
          <w:b/>
          <w:bCs/>
        </w:rPr>
        <w:t>-like asteroid.</w:t>
      </w:r>
      <w:r w:rsidR="002D68C5">
        <w:rPr>
          <w:rFonts w:ascii="Times New Roman" w:hAnsi="Times New Roman" w:cs="Times New Roman"/>
        </w:rPr>
        <w:t xml:space="preserve"> The center body has the same size and bulk density as that of </w:t>
      </w:r>
      <w:proofErr w:type="spellStart"/>
      <w:r w:rsidR="002D68C5">
        <w:rPr>
          <w:rFonts w:ascii="Times New Roman" w:hAnsi="Times New Roman" w:cs="Times New Roman"/>
        </w:rPr>
        <w:t>Bennu</w:t>
      </w:r>
      <w:proofErr w:type="spellEnd"/>
      <w:r w:rsidR="002D68C5">
        <w:rPr>
          <w:rFonts w:ascii="Times New Roman" w:hAnsi="Times New Roman" w:cs="Times New Roman"/>
        </w:rPr>
        <w:t xml:space="preserve"> (490 m in diameter and 1.26 g cm</w:t>
      </w:r>
      <w:r w:rsidR="00793E0F">
        <w:rPr>
          <w:rFonts w:ascii="Times New Roman" w:hAnsi="Times New Roman" w:cs="Times New Roman"/>
          <w:vertAlign w:val="superscript"/>
        </w:rPr>
        <w:t>–</w:t>
      </w:r>
      <w:r w:rsidR="002D68C5" w:rsidRPr="006E76C8">
        <w:rPr>
          <w:rFonts w:ascii="Times New Roman" w:hAnsi="Times New Roman" w:cs="Times New Roman"/>
          <w:vertAlign w:val="superscript"/>
        </w:rPr>
        <w:t>3</w:t>
      </w:r>
      <w:r w:rsidR="002D68C5">
        <w:rPr>
          <w:rFonts w:ascii="Times New Roman" w:hAnsi="Times New Roman" w:cs="Times New Roman"/>
        </w:rPr>
        <w:t xml:space="preserve"> in bulk density).</w:t>
      </w:r>
    </w:p>
    <w:p w14:paraId="34A79755" w14:textId="29966EC9" w:rsidR="001F486A" w:rsidRDefault="001F486A" w:rsidP="00E303D4">
      <w:pPr>
        <w:spacing w:line="240" w:lineRule="auto"/>
        <w:jc w:val="both"/>
        <w:rPr>
          <w:rFonts w:ascii="Times New Roman" w:hAnsi="Times New Roman" w:cs="Times New Roman"/>
        </w:rPr>
      </w:pPr>
    </w:p>
    <w:p w14:paraId="0B24DD2E" w14:textId="2045DE1E" w:rsidR="001F486A" w:rsidRDefault="001F486A" w:rsidP="00E303D4">
      <w:pPr>
        <w:spacing w:line="240" w:lineRule="auto"/>
        <w:jc w:val="both"/>
        <w:rPr>
          <w:rFonts w:ascii="Times New Roman" w:hAnsi="Times New Roman" w:cs="Times New Roman"/>
        </w:rPr>
      </w:pPr>
    </w:p>
    <w:p w14:paraId="3366E56A" w14:textId="0D7BD60C" w:rsidR="001F486A" w:rsidRDefault="001F486A" w:rsidP="00E303D4">
      <w:pPr>
        <w:spacing w:line="240" w:lineRule="auto"/>
        <w:jc w:val="both"/>
        <w:rPr>
          <w:rFonts w:ascii="Times New Roman" w:hAnsi="Times New Roman" w:cs="Times New Roman"/>
        </w:rPr>
      </w:pPr>
    </w:p>
    <w:p w14:paraId="62CF4939" w14:textId="4538F8C2" w:rsidR="001F486A" w:rsidRDefault="001F486A" w:rsidP="00E303D4">
      <w:pPr>
        <w:spacing w:line="240" w:lineRule="auto"/>
        <w:jc w:val="both"/>
        <w:rPr>
          <w:rFonts w:ascii="Times New Roman" w:hAnsi="Times New Roman" w:cs="Times New Roman"/>
        </w:rPr>
      </w:pPr>
    </w:p>
    <w:p w14:paraId="35ABF747" w14:textId="213A3F9A" w:rsidR="001F486A" w:rsidRDefault="001F486A" w:rsidP="00E303D4">
      <w:pPr>
        <w:spacing w:line="240" w:lineRule="auto"/>
        <w:jc w:val="both"/>
        <w:rPr>
          <w:rFonts w:ascii="Times New Roman" w:hAnsi="Times New Roman" w:cs="Times New Roman"/>
        </w:rPr>
      </w:pPr>
    </w:p>
    <w:p w14:paraId="52A6C47F" w14:textId="62CD15E6" w:rsidR="001F486A" w:rsidRDefault="001F486A" w:rsidP="00E303D4">
      <w:pPr>
        <w:spacing w:line="240" w:lineRule="auto"/>
        <w:jc w:val="both"/>
        <w:rPr>
          <w:rFonts w:ascii="Times New Roman" w:hAnsi="Times New Roman" w:cs="Times New Roman"/>
        </w:rPr>
      </w:pPr>
    </w:p>
    <w:p w14:paraId="70CE099E" w14:textId="2B53F646" w:rsidR="001F486A" w:rsidRDefault="001F486A" w:rsidP="00E303D4">
      <w:pPr>
        <w:spacing w:line="240" w:lineRule="auto"/>
        <w:jc w:val="both"/>
        <w:rPr>
          <w:rFonts w:ascii="Times New Roman" w:hAnsi="Times New Roman" w:cs="Times New Roman"/>
        </w:rPr>
      </w:pPr>
    </w:p>
    <w:p w14:paraId="4F1BA948" w14:textId="7339FE6D" w:rsidR="001F486A" w:rsidRDefault="001F486A" w:rsidP="00E303D4">
      <w:pPr>
        <w:spacing w:line="240" w:lineRule="auto"/>
        <w:jc w:val="both"/>
        <w:rPr>
          <w:rFonts w:ascii="Times New Roman" w:hAnsi="Times New Roman" w:cs="Times New Roman"/>
        </w:rPr>
      </w:pPr>
    </w:p>
    <w:p w14:paraId="12E2A28C" w14:textId="1B828D95" w:rsidR="001F486A" w:rsidRDefault="001F486A" w:rsidP="00E303D4">
      <w:pPr>
        <w:spacing w:line="240" w:lineRule="auto"/>
        <w:jc w:val="both"/>
        <w:rPr>
          <w:rFonts w:ascii="Times New Roman" w:hAnsi="Times New Roman" w:cs="Times New Roman"/>
        </w:rPr>
      </w:pPr>
    </w:p>
    <w:p w14:paraId="7A7E53DC" w14:textId="5B640ABE" w:rsidR="001F486A" w:rsidRDefault="001F486A" w:rsidP="00E303D4">
      <w:pPr>
        <w:spacing w:line="240" w:lineRule="auto"/>
        <w:jc w:val="both"/>
        <w:rPr>
          <w:rFonts w:ascii="Times New Roman" w:hAnsi="Times New Roman" w:cs="Times New Roman"/>
        </w:rPr>
      </w:pPr>
    </w:p>
    <w:p w14:paraId="09BFE898" w14:textId="224AD0A2" w:rsidR="001F486A" w:rsidRPr="00D628A2" w:rsidRDefault="001F486A" w:rsidP="00E303D4">
      <w:pPr>
        <w:spacing w:line="240" w:lineRule="auto"/>
        <w:jc w:val="both"/>
        <w:rPr>
          <w:rFonts w:ascii="Times New Roman" w:hAnsi="Times New Roman" w:cs="Times New Roman"/>
        </w:rPr>
      </w:pPr>
    </w:p>
    <w:p w14:paraId="2B32A048" w14:textId="24D58865" w:rsidR="001F486A" w:rsidRPr="002D68C5" w:rsidRDefault="001F486A" w:rsidP="00E303D4">
      <w:pPr>
        <w:spacing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EDE485C" wp14:editId="6311A604">
            <wp:extent cx="5943600" cy="4358640"/>
            <wp:effectExtent l="0" t="0" r="0" b="0"/>
            <wp:docPr id="4" name="Picture 4" descr="A picture containing 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mponent_2_3_new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5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0C740E" w14:textId="6B1D54A8" w:rsidR="00005705" w:rsidRDefault="0066202E" w:rsidP="00005705">
      <w:pPr>
        <w:spacing w:before="60" w:line="240" w:lineRule="auto"/>
        <w:jc w:val="left"/>
        <w:rPr>
          <w:rFonts w:ascii="Times New Roman" w:eastAsia="SimSun" w:hAnsi="Times New Roman" w:cs="Times New Roman"/>
          <w:color w:val="000000"/>
        </w:rPr>
      </w:pPr>
      <w:r w:rsidRPr="00005705">
        <w:rPr>
          <w:rFonts w:ascii="Times New Roman" w:eastAsia="SimSun" w:hAnsi="Times New Roman" w:cs="Times New Roman"/>
          <w:b/>
          <w:bCs/>
          <w:color w:val="000000"/>
          <w:lang w:eastAsia="en-US"/>
        </w:rPr>
        <w:t>Supplementary Fig</w:t>
      </w:r>
      <w:r w:rsidR="00005705" w:rsidRPr="00005705">
        <w:rPr>
          <w:rFonts w:ascii="Times New Roman" w:eastAsia="SimSun" w:hAnsi="Times New Roman" w:cs="Times New Roman"/>
          <w:b/>
          <w:bCs/>
          <w:color w:val="000000"/>
          <w:lang w:eastAsia="en-US"/>
        </w:rPr>
        <w:t>.</w:t>
      </w:r>
      <w:r w:rsidRPr="00005705">
        <w:rPr>
          <w:rFonts w:ascii="Times New Roman" w:eastAsia="SimSun" w:hAnsi="Times New Roman" w:cs="Times New Roman"/>
          <w:b/>
          <w:bCs/>
          <w:color w:val="000000"/>
          <w:lang w:eastAsia="en-US"/>
        </w:rPr>
        <w:t xml:space="preserve"> </w:t>
      </w:r>
      <w:r w:rsidR="0008129C">
        <w:rPr>
          <w:rFonts w:ascii="Times New Roman" w:eastAsia="SimSun" w:hAnsi="Times New Roman" w:cs="Times New Roman"/>
          <w:b/>
          <w:bCs/>
          <w:color w:val="000000"/>
          <w:lang w:eastAsia="en-US"/>
        </w:rPr>
        <w:t>5</w:t>
      </w:r>
      <w:r w:rsidR="00CA76AD">
        <w:rPr>
          <w:rFonts w:ascii="Times New Roman" w:eastAsia="SimSun" w:hAnsi="Times New Roman" w:cs="Times New Roman"/>
          <w:b/>
          <w:bCs/>
          <w:color w:val="000000"/>
          <w:lang w:eastAsia="en-US"/>
        </w:rPr>
        <w:t>.</w:t>
      </w:r>
      <w:r w:rsidRPr="00005705">
        <w:rPr>
          <w:rFonts w:ascii="Times New Roman" w:eastAsia="SimSun" w:hAnsi="Times New Roman" w:cs="Times New Roman"/>
          <w:b/>
          <w:bCs/>
          <w:color w:val="000000"/>
          <w:lang w:eastAsia="en-US"/>
        </w:rPr>
        <w:t xml:space="preserve"> EDS, BSE, and </w:t>
      </w:r>
      <w:proofErr w:type="spellStart"/>
      <w:r w:rsidRPr="00005705">
        <w:rPr>
          <w:rFonts w:ascii="Times New Roman" w:eastAsia="SimSun" w:hAnsi="Times New Roman" w:cs="Times New Roman"/>
          <w:b/>
          <w:bCs/>
          <w:color w:val="000000"/>
          <w:lang w:eastAsia="en-US"/>
        </w:rPr>
        <w:t>μCT</w:t>
      </w:r>
      <w:proofErr w:type="spellEnd"/>
      <w:r w:rsidRPr="00005705">
        <w:rPr>
          <w:rFonts w:ascii="Times New Roman" w:eastAsia="SimSun" w:hAnsi="Times New Roman" w:cs="Times New Roman"/>
          <w:b/>
          <w:bCs/>
          <w:color w:val="000000"/>
          <w:lang w:eastAsia="en-US"/>
        </w:rPr>
        <w:t xml:space="preserve"> images of CF-10.</w:t>
      </w:r>
      <w:r w:rsidRPr="0001766F">
        <w:rPr>
          <w:rFonts w:ascii="Times New Roman" w:eastAsia="SimSun" w:hAnsi="Times New Roman" w:cs="Times New Roman"/>
          <w:color w:val="000000"/>
          <w:lang w:eastAsia="en-US"/>
        </w:rPr>
        <w:t xml:space="preserve"> </w:t>
      </w:r>
      <w:r w:rsidR="00585F7E" w:rsidRPr="00585F7E">
        <w:rPr>
          <w:rFonts w:ascii="Times New Roman" w:eastAsia="SimSun" w:hAnsi="Times New Roman" w:cs="Times New Roman"/>
          <w:b/>
          <w:bCs/>
          <w:color w:val="000000"/>
          <w:lang w:eastAsia="en-US"/>
        </w:rPr>
        <w:t>a</w:t>
      </w:r>
      <w:r w:rsidR="00005705">
        <w:rPr>
          <w:rFonts w:ascii="Times New Roman" w:eastAsia="SimSun" w:hAnsi="Times New Roman" w:cs="Times New Roman"/>
          <w:color w:val="000000"/>
          <w:lang w:eastAsia="en-US"/>
        </w:rPr>
        <w:t xml:space="preserve">, </w:t>
      </w:r>
      <w:r w:rsidR="00005705" w:rsidRPr="0001766F">
        <w:rPr>
          <w:rFonts w:ascii="Times New Roman" w:eastAsia="SimSun" w:hAnsi="Times New Roman" w:cs="Times New Roman"/>
          <w:color w:val="000000"/>
          <w:lang w:eastAsia="en-US"/>
        </w:rPr>
        <w:t xml:space="preserve">EDS </w:t>
      </w:r>
      <w:r w:rsidR="00005705">
        <w:rPr>
          <w:rFonts w:ascii="Times New Roman" w:eastAsia="SimSun" w:hAnsi="Times New Roman" w:cs="Times New Roman"/>
          <w:color w:val="000000"/>
          <w:lang w:eastAsia="en-US"/>
        </w:rPr>
        <w:t>map</w:t>
      </w:r>
      <w:r w:rsidR="00005705" w:rsidRPr="0001766F">
        <w:rPr>
          <w:rFonts w:ascii="Times New Roman" w:eastAsia="SimSun" w:hAnsi="Times New Roman" w:cs="Times New Roman"/>
          <w:color w:val="000000"/>
          <w:lang w:eastAsia="en-US"/>
        </w:rPr>
        <w:t xml:space="preserve"> from CF-10 </w:t>
      </w:r>
      <w:r w:rsidR="00005705">
        <w:rPr>
          <w:rFonts w:ascii="Times New Roman" w:eastAsia="SimSun" w:hAnsi="Times New Roman" w:cs="Times New Roman"/>
          <w:color w:val="000000"/>
          <w:lang w:eastAsia="en-US"/>
        </w:rPr>
        <w:t>shows a</w:t>
      </w:r>
      <w:r w:rsidR="00005705" w:rsidRPr="0001766F">
        <w:rPr>
          <w:rFonts w:ascii="Times New Roman" w:eastAsia="SimSun" w:hAnsi="Times New Roman" w:cs="Times New Roman"/>
          <w:color w:val="000000"/>
          <w:lang w:eastAsia="en-US"/>
        </w:rPr>
        <w:t xml:space="preserve"> sulfide rim surrounding a chondrule.</w:t>
      </w:r>
      <w:r w:rsidR="00005705">
        <w:rPr>
          <w:rFonts w:ascii="Times New Roman" w:eastAsia="SimSun" w:hAnsi="Times New Roman" w:cs="Times New Roman"/>
          <w:color w:val="000000"/>
          <w:lang w:eastAsia="en-US"/>
        </w:rPr>
        <w:t xml:space="preserve"> </w:t>
      </w:r>
      <w:r w:rsidR="00005705" w:rsidRPr="00005705">
        <w:rPr>
          <w:rFonts w:ascii="Times New Roman" w:eastAsia="SimSun" w:hAnsi="Times New Roman" w:cs="Times New Roman"/>
          <w:b/>
          <w:bCs/>
          <w:color w:val="000000"/>
          <w:lang w:eastAsia="en-US"/>
        </w:rPr>
        <w:t>b</w:t>
      </w:r>
      <w:r w:rsidR="00005705">
        <w:rPr>
          <w:rFonts w:ascii="Times New Roman" w:eastAsia="SimSun" w:hAnsi="Times New Roman" w:cs="Times New Roman"/>
          <w:color w:val="000000"/>
          <w:lang w:eastAsia="en-US"/>
        </w:rPr>
        <w:t xml:space="preserve">, </w:t>
      </w:r>
      <w:r w:rsidR="00005705" w:rsidRPr="0001766F">
        <w:rPr>
          <w:rFonts w:ascii="Times New Roman" w:eastAsia="SimSun" w:hAnsi="Times New Roman" w:cs="Times New Roman"/>
          <w:color w:val="000000"/>
          <w:lang w:eastAsia="en-US"/>
        </w:rPr>
        <w:t xml:space="preserve">BSE image of the same area as </w:t>
      </w:r>
      <w:r w:rsidR="00005705" w:rsidRPr="00005705">
        <w:rPr>
          <w:rFonts w:ascii="Times New Roman" w:eastAsia="SimSun" w:hAnsi="Times New Roman" w:cs="Times New Roman"/>
          <w:b/>
          <w:bCs/>
          <w:color w:val="000000"/>
          <w:lang w:eastAsia="en-US"/>
        </w:rPr>
        <w:t xml:space="preserve">a </w:t>
      </w:r>
      <w:r w:rsidR="00005705">
        <w:rPr>
          <w:rFonts w:ascii="Times New Roman" w:eastAsia="SimSun" w:hAnsi="Times New Roman" w:cs="Times New Roman"/>
          <w:color w:val="000000"/>
          <w:lang w:eastAsia="en-US"/>
        </w:rPr>
        <w:t>with</w:t>
      </w:r>
      <w:r w:rsidR="00005705" w:rsidRPr="0001766F">
        <w:rPr>
          <w:rFonts w:ascii="Times New Roman" w:eastAsia="SimSun" w:hAnsi="Times New Roman" w:cs="Times New Roman"/>
          <w:color w:val="000000"/>
          <w:lang w:eastAsia="en-US"/>
        </w:rPr>
        <w:t xml:space="preserve"> bright sulfide </w:t>
      </w:r>
      <w:r w:rsidR="00005705">
        <w:rPr>
          <w:rFonts w:ascii="Times New Roman" w:eastAsia="SimSun" w:hAnsi="Times New Roman" w:cs="Times New Roman"/>
          <w:color w:val="000000"/>
          <w:lang w:eastAsia="en-US"/>
        </w:rPr>
        <w:t xml:space="preserve">chondrule </w:t>
      </w:r>
      <w:r w:rsidR="00005705" w:rsidRPr="0001766F">
        <w:rPr>
          <w:rFonts w:ascii="Times New Roman" w:eastAsia="SimSun" w:hAnsi="Times New Roman" w:cs="Times New Roman"/>
          <w:color w:val="000000"/>
          <w:lang w:eastAsia="en-US"/>
        </w:rPr>
        <w:t>rim.</w:t>
      </w:r>
      <w:r w:rsidR="00005705">
        <w:rPr>
          <w:rFonts w:ascii="Times New Roman" w:eastAsia="SimSun" w:hAnsi="Times New Roman" w:cs="Times New Roman"/>
          <w:color w:val="000000"/>
          <w:lang w:eastAsia="en-US"/>
        </w:rPr>
        <w:t xml:space="preserve"> </w:t>
      </w:r>
      <w:r w:rsidR="00005705" w:rsidRPr="00005705">
        <w:rPr>
          <w:rFonts w:ascii="Times New Roman" w:eastAsia="SimSun" w:hAnsi="Times New Roman" w:cs="Times New Roman"/>
          <w:b/>
          <w:bCs/>
          <w:color w:val="000000"/>
          <w:lang w:eastAsia="en-US"/>
        </w:rPr>
        <w:t>c</w:t>
      </w:r>
      <w:r w:rsidR="00005705">
        <w:rPr>
          <w:rFonts w:ascii="Times New Roman" w:eastAsia="SimSun" w:hAnsi="Times New Roman" w:cs="Times New Roman"/>
          <w:color w:val="000000"/>
          <w:lang w:eastAsia="en-US"/>
        </w:rPr>
        <w:t xml:space="preserve">, </w:t>
      </w:r>
      <w:proofErr w:type="spellStart"/>
      <w:r w:rsidR="00005705" w:rsidRPr="0001766F">
        <w:rPr>
          <w:rFonts w:ascii="Times New Roman" w:eastAsia="SimSun" w:hAnsi="Times New Roman" w:cs="Times New Roman"/>
          <w:color w:val="000000"/>
          <w:lang w:eastAsia="en-US"/>
        </w:rPr>
        <w:t>μCT</w:t>
      </w:r>
      <w:proofErr w:type="spellEnd"/>
      <w:r w:rsidR="00005705" w:rsidRPr="0001766F">
        <w:rPr>
          <w:rFonts w:ascii="Times New Roman" w:eastAsia="SimSun" w:hAnsi="Times New Roman" w:cs="Times New Roman"/>
          <w:color w:val="000000"/>
          <w:lang w:eastAsia="en-US"/>
        </w:rPr>
        <w:t xml:space="preserve"> </w:t>
      </w:r>
      <w:r w:rsidR="00005705">
        <w:rPr>
          <w:rFonts w:ascii="Times New Roman" w:eastAsia="SimSun" w:hAnsi="Times New Roman" w:cs="Times New Roman"/>
          <w:color w:val="000000"/>
          <w:lang w:eastAsia="en-US"/>
        </w:rPr>
        <w:t>cross-section</w:t>
      </w:r>
      <w:r w:rsidR="00005705" w:rsidRPr="0001766F">
        <w:rPr>
          <w:rFonts w:ascii="Times New Roman" w:eastAsia="SimSun" w:hAnsi="Times New Roman" w:cs="Times New Roman"/>
          <w:color w:val="000000"/>
          <w:lang w:eastAsia="en-US"/>
        </w:rPr>
        <w:t xml:space="preserve"> of approximately the same position </w:t>
      </w:r>
      <w:r w:rsidR="00005705">
        <w:rPr>
          <w:rFonts w:ascii="Times New Roman" w:eastAsia="SimSun" w:hAnsi="Times New Roman" w:cs="Times New Roman"/>
          <w:color w:val="000000"/>
          <w:lang w:eastAsia="en-US"/>
        </w:rPr>
        <w:t xml:space="preserve">as </w:t>
      </w:r>
      <w:r w:rsidR="00005705" w:rsidRPr="00005705">
        <w:rPr>
          <w:rFonts w:ascii="Times New Roman" w:eastAsia="SimSun" w:hAnsi="Times New Roman" w:cs="Times New Roman"/>
          <w:b/>
          <w:bCs/>
          <w:color w:val="000000"/>
          <w:lang w:eastAsia="en-US"/>
        </w:rPr>
        <w:t>a</w:t>
      </w:r>
      <w:r w:rsidR="00005705">
        <w:rPr>
          <w:rFonts w:ascii="Times New Roman" w:eastAsia="SimSun" w:hAnsi="Times New Roman" w:cs="Times New Roman"/>
          <w:color w:val="000000"/>
          <w:lang w:eastAsia="en-US"/>
        </w:rPr>
        <w:t xml:space="preserve"> </w:t>
      </w:r>
      <w:r w:rsidR="00005705" w:rsidRPr="0001766F">
        <w:rPr>
          <w:rFonts w:ascii="Times New Roman" w:eastAsia="SimSun" w:hAnsi="Times New Roman" w:cs="Times New Roman"/>
          <w:color w:val="000000"/>
          <w:lang w:eastAsia="en-US"/>
        </w:rPr>
        <w:t xml:space="preserve">with a light-toned chondrule </w:t>
      </w:r>
      <w:r w:rsidR="00005705">
        <w:rPr>
          <w:rFonts w:ascii="Times New Roman" w:eastAsia="SimSun" w:hAnsi="Times New Roman" w:cs="Times New Roman"/>
          <w:color w:val="000000"/>
          <w:lang w:eastAsia="en-US"/>
        </w:rPr>
        <w:t xml:space="preserve">on </w:t>
      </w:r>
      <w:r w:rsidR="00005705" w:rsidRPr="0001766F">
        <w:rPr>
          <w:rFonts w:ascii="Times New Roman" w:eastAsia="SimSun" w:hAnsi="Times New Roman" w:cs="Times New Roman"/>
          <w:color w:val="000000"/>
          <w:lang w:eastAsia="en-US"/>
        </w:rPr>
        <w:t>the left.</w:t>
      </w:r>
      <w:r w:rsidR="00005705" w:rsidRPr="0001766F">
        <w:rPr>
          <w:rFonts w:ascii="Times New Roman" w:eastAsia="SimSun" w:hAnsi="Times New Roman" w:cs="Times"/>
          <w:noProof/>
          <w:lang w:eastAsia="en-US"/>
        </w:rPr>
        <w:t xml:space="preserve"> </w:t>
      </w:r>
      <w:r w:rsidR="00005705">
        <w:rPr>
          <w:rFonts w:ascii="Times New Roman" w:eastAsia="SimSun" w:hAnsi="Times New Roman" w:cs="Times"/>
          <w:b/>
          <w:bCs/>
          <w:noProof/>
          <w:lang w:eastAsia="en-US"/>
        </w:rPr>
        <w:t>d</w:t>
      </w:r>
      <w:r w:rsidR="00005705">
        <w:rPr>
          <w:rFonts w:ascii="Times New Roman" w:eastAsia="SimSun" w:hAnsi="Times New Roman" w:cs="Times"/>
          <w:noProof/>
          <w:lang w:eastAsia="en-US"/>
        </w:rPr>
        <w:t xml:space="preserve">, </w:t>
      </w:r>
      <w:r w:rsidR="00005705" w:rsidRPr="0001766F">
        <w:rPr>
          <w:rFonts w:ascii="Times New Roman" w:eastAsia="SimSun" w:hAnsi="Times New Roman" w:cs="Times New Roman"/>
          <w:color w:val="000000"/>
          <w:lang w:eastAsia="en-US"/>
        </w:rPr>
        <w:t xml:space="preserve">EDS </w:t>
      </w:r>
      <w:r w:rsidR="00005705">
        <w:rPr>
          <w:rFonts w:ascii="Times New Roman" w:eastAsia="SimSun" w:hAnsi="Times New Roman" w:cs="Times New Roman"/>
          <w:color w:val="000000"/>
          <w:lang w:eastAsia="en-US"/>
        </w:rPr>
        <w:t xml:space="preserve">map of </w:t>
      </w:r>
      <w:r w:rsidR="00005705" w:rsidRPr="0001766F">
        <w:rPr>
          <w:rFonts w:ascii="Times New Roman" w:eastAsia="SimSun" w:hAnsi="Times New Roman" w:cs="Times New Roman"/>
          <w:color w:val="000000"/>
          <w:lang w:eastAsia="en-US"/>
        </w:rPr>
        <w:t xml:space="preserve">CF-10 </w:t>
      </w:r>
      <w:r w:rsidR="00005705">
        <w:rPr>
          <w:rFonts w:ascii="Times New Roman" w:eastAsia="SimSun" w:hAnsi="Times New Roman" w:cs="Times New Roman"/>
          <w:color w:val="000000"/>
          <w:lang w:eastAsia="en-US"/>
        </w:rPr>
        <w:t xml:space="preserve">shows </w:t>
      </w:r>
      <w:r w:rsidR="006E26B6">
        <w:rPr>
          <w:rFonts w:ascii="Times New Roman" w:eastAsia="SimSun" w:hAnsi="Times New Roman" w:cs="Times New Roman"/>
          <w:color w:val="000000"/>
          <w:lang w:eastAsia="en-US"/>
        </w:rPr>
        <w:t>sulfide</w:t>
      </w:r>
      <w:r w:rsidR="00005705" w:rsidRPr="0001766F">
        <w:rPr>
          <w:rFonts w:ascii="Times New Roman" w:eastAsia="SimSun" w:hAnsi="Times New Roman" w:cs="Times New Roman"/>
          <w:color w:val="000000"/>
          <w:lang w:eastAsia="en-US"/>
        </w:rPr>
        <w:t xml:space="preserve"> veins (</w:t>
      </w:r>
      <w:r w:rsidR="00005705">
        <w:rPr>
          <w:rFonts w:ascii="Times New Roman" w:eastAsia="SimSun" w:hAnsi="Times New Roman" w:cs="Times New Roman"/>
          <w:color w:val="000000"/>
          <w:lang w:eastAsia="en-US"/>
        </w:rPr>
        <w:t>yellow</w:t>
      </w:r>
      <w:r w:rsidR="00005705" w:rsidRPr="0001766F">
        <w:rPr>
          <w:rFonts w:ascii="Times New Roman" w:eastAsia="SimSun" w:hAnsi="Times New Roman" w:cs="Times New Roman"/>
          <w:color w:val="000000"/>
          <w:lang w:eastAsia="en-US"/>
        </w:rPr>
        <w:t>) in a chondrule (lower right).</w:t>
      </w:r>
      <w:r w:rsidR="00005705">
        <w:rPr>
          <w:rFonts w:ascii="Times New Roman" w:eastAsia="SimSun" w:hAnsi="Times New Roman" w:cs="Times New Roman"/>
          <w:color w:val="000000"/>
          <w:lang w:eastAsia="en-US"/>
        </w:rPr>
        <w:t xml:space="preserve"> </w:t>
      </w:r>
      <w:r w:rsidR="00005705" w:rsidRPr="00005705">
        <w:rPr>
          <w:rFonts w:ascii="Times New Roman" w:eastAsia="SimSun" w:hAnsi="Times New Roman" w:cs="Times New Roman"/>
          <w:b/>
          <w:bCs/>
          <w:color w:val="000000"/>
          <w:lang w:eastAsia="en-US"/>
        </w:rPr>
        <w:t>e</w:t>
      </w:r>
      <w:r w:rsidR="00005705">
        <w:rPr>
          <w:rFonts w:ascii="Times New Roman" w:eastAsia="SimSun" w:hAnsi="Times New Roman" w:cs="Times New Roman"/>
          <w:color w:val="000000"/>
          <w:lang w:eastAsia="en-US"/>
        </w:rPr>
        <w:t xml:space="preserve">, </w:t>
      </w:r>
      <w:r w:rsidR="00005705" w:rsidRPr="0001766F">
        <w:rPr>
          <w:rFonts w:ascii="Times New Roman" w:eastAsia="SimSun" w:hAnsi="Times New Roman" w:cs="Times New Roman"/>
          <w:color w:val="000000"/>
          <w:lang w:eastAsia="en-US"/>
        </w:rPr>
        <w:t xml:space="preserve">BSE image of the same area as </w:t>
      </w:r>
      <w:r w:rsidR="00005705" w:rsidRPr="00005705">
        <w:rPr>
          <w:rFonts w:ascii="Times New Roman" w:eastAsia="SimSun" w:hAnsi="Times New Roman" w:cs="Times New Roman"/>
          <w:b/>
          <w:bCs/>
          <w:color w:val="000000"/>
          <w:lang w:eastAsia="en-US"/>
        </w:rPr>
        <w:t>d</w:t>
      </w:r>
      <w:r w:rsidR="00005705">
        <w:rPr>
          <w:rFonts w:ascii="Times New Roman" w:eastAsia="SimSun" w:hAnsi="Times New Roman" w:cs="Times New Roman"/>
          <w:color w:val="000000"/>
          <w:lang w:eastAsia="en-US"/>
        </w:rPr>
        <w:t xml:space="preserve"> </w:t>
      </w:r>
      <w:r w:rsidR="00005705" w:rsidRPr="0001766F">
        <w:rPr>
          <w:rFonts w:ascii="Times New Roman" w:eastAsia="SimSun" w:hAnsi="Times New Roman" w:cs="Times New Roman"/>
          <w:color w:val="000000"/>
          <w:lang w:eastAsia="en-US"/>
        </w:rPr>
        <w:t>and bright veins in the chondrule.</w:t>
      </w:r>
      <w:r w:rsidR="00005705">
        <w:rPr>
          <w:rFonts w:ascii="Times New Roman" w:eastAsia="SimSun" w:hAnsi="Times New Roman" w:cs="Times New Roman"/>
          <w:color w:val="000000"/>
          <w:lang w:eastAsia="en-US"/>
        </w:rPr>
        <w:t xml:space="preserve"> </w:t>
      </w:r>
      <w:r w:rsidR="00005705" w:rsidRPr="00005705">
        <w:rPr>
          <w:rFonts w:ascii="Times New Roman" w:eastAsia="SimSun" w:hAnsi="Times New Roman" w:cs="Times New Roman"/>
          <w:b/>
          <w:bCs/>
          <w:color w:val="000000"/>
          <w:lang w:eastAsia="en-US"/>
        </w:rPr>
        <w:t>f</w:t>
      </w:r>
      <w:r w:rsidR="00005705">
        <w:rPr>
          <w:rFonts w:ascii="Times New Roman" w:eastAsia="SimSun" w:hAnsi="Times New Roman" w:cs="Times New Roman"/>
          <w:color w:val="000000"/>
          <w:lang w:eastAsia="en-US"/>
        </w:rPr>
        <w:t xml:space="preserve">, </w:t>
      </w:r>
      <w:proofErr w:type="spellStart"/>
      <w:r w:rsidR="00005705" w:rsidRPr="0001766F">
        <w:rPr>
          <w:rFonts w:ascii="Times New Roman" w:eastAsia="SimSun" w:hAnsi="Times New Roman" w:cs="Times New Roman"/>
          <w:color w:val="000000"/>
          <w:lang w:eastAsia="en-US"/>
        </w:rPr>
        <w:t>μCT</w:t>
      </w:r>
      <w:proofErr w:type="spellEnd"/>
      <w:r w:rsidR="00005705" w:rsidRPr="0001766F">
        <w:rPr>
          <w:rFonts w:ascii="Times New Roman" w:eastAsia="SimSun" w:hAnsi="Times New Roman" w:cs="Times New Roman"/>
          <w:color w:val="000000"/>
          <w:lang w:eastAsia="en-US"/>
        </w:rPr>
        <w:t xml:space="preserve"> data of approximately the same position </w:t>
      </w:r>
      <w:r w:rsidR="00005705">
        <w:rPr>
          <w:rFonts w:ascii="Times New Roman" w:eastAsia="SimSun" w:hAnsi="Times New Roman" w:cs="Times New Roman"/>
          <w:color w:val="000000"/>
          <w:lang w:eastAsia="en-US"/>
        </w:rPr>
        <w:t xml:space="preserve">as </w:t>
      </w:r>
      <w:r w:rsidR="00005705" w:rsidRPr="00005705">
        <w:rPr>
          <w:rFonts w:ascii="Times New Roman" w:eastAsia="SimSun" w:hAnsi="Times New Roman" w:cs="Times New Roman"/>
          <w:b/>
          <w:bCs/>
          <w:color w:val="000000"/>
          <w:lang w:eastAsia="en-US"/>
        </w:rPr>
        <w:t>d</w:t>
      </w:r>
      <w:r w:rsidR="00005705">
        <w:rPr>
          <w:rFonts w:ascii="Times New Roman" w:eastAsia="SimSun" w:hAnsi="Times New Roman" w:cs="Times New Roman"/>
          <w:color w:val="000000"/>
          <w:lang w:eastAsia="en-US"/>
        </w:rPr>
        <w:t xml:space="preserve"> </w:t>
      </w:r>
      <w:r w:rsidR="00005705" w:rsidRPr="0001766F">
        <w:rPr>
          <w:rFonts w:ascii="Times New Roman" w:eastAsia="SimSun" w:hAnsi="Times New Roman" w:cs="Times New Roman"/>
          <w:color w:val="000000"/>
          <w:lang w:eastAsia="en-US"/>
        </w:rPr>
        <w:t>with a dark-toned object (chondrule) in the lower right.</w:t>
      </w:r>
    </w:p>
    <w:p w14:paraId="2AF88DE9" w14:textId="241E9A26" w:rsidR="00585F7E" w:rsidRPr="00005705" w:rsidRDefault="00585F7E" w:rsidP="0066202E">
      <w:pPr>
        <w:spacing w:before="60" w:line="240" w:lineRule="auto"/>
        <w:jc w:val="left"/>
        <w:rPr>
          <w:rFonts w:ascii="Times New Roman" w:eastAsia="SimSun" w:hAnsi="Times New Roman" w:cs="Times New Roman"/>
          <w:color w:val="000000"/>
          <w:lang w:eastAsia="en-US"/>
        </w:rPr>
      </w:pPr>
    </w:p>
    <w:p w14:paraId="551E0387" w14:textId="77777777" w:rsidR="00E303D4" w:rsidRPr="00B341FB" w:rsidRDefault="00E303D4" w:rsidP="004312BE">
      <w:pPr>
        <w:spacing w:before="60" w:line="240" w:lineRule="auto"/>
        <w:jc w:val="left"/>
        <w:rPr>
          <w:rFonts w:ascii="Times New Roman" w:eastAsia="SimSun" w:hAnsi="Times New Roman" w:cs="Times"/>
          <w:szCs w:val="20"/>
          <w:lang w:eastAsia="en-US"/>
        </w:rPr>
      </w:pPr>
    </w:p>
    <w:p w14:paraId="4703035F" w14:textId="1AB8B761" w:rsidR="004312BE" w:rsidRDefault="004312BE" w:rsidP="008B2B91">
      <w:pPr>
        <w:spacing w:line="240" w:lineRule="auto"/>
        <w:jc w:val="both"/>
        <w:rPr>
          <w:rFonts w:ascii="Times New Roman" w:hAnsi="Times New Roman" w:cs="Times New Roman"/>
        </w:rPr>
      </w:pPr>
    </w:p>
    <w:p w14:paraId="3B5FCFEB" w14:textId="65B82F61" w:rsidR="0085599D" w:rsidRPr="0085599D" w:rsidRDefault="0085599D" w:rsidP="0085599D">
      <w:pPr>
        <w:rPr>
          <w:rFonts w:ascii="Times New Roman" w:hAnsi="Times New Roman" w:cs="Times New Roman"/>
        </w:rPr>
      </w:pPr>
    </w:p>
    <w:p w14:paraId="65FE813D" w14:textId="6FB0FBAA" w:rsidR="0085599D" w:rsidRPr="0085599D" w:rsidRDefault="0085599D" w:rsidP="0085599D">
      <w:pPr>
        <w:rPr>
          <w:rFonts w:ascii="Times New Roman" w:hAnsi="Times New Roman" w:cs="Times New Roman"/>
        </w:rPr>
      </w:pPr>
    </w:p>
    <w:p w14:paraId="73B3A848" w14:textId="4E4BD85A" w:rsidR="0085599D" w:rsidRPr="0085599D" w:rsidRDefault="0085599D" w:rsidP="0085599D">
      <w:pPr>
        <w:rPr>
          <w:rFonts w:ascii="Times New Roman" w:hAnsi="Times New Roman" w:cs="Times New Roman"/>
        </w:rPr>
      </w:pPr>
    </w:p>
    <w:p w14:paraId="4EB7DAD2" w14:textId="7E529A3A" w:rsidR="0085599D" w:rsidRPr="0085599D" w:rsidRDefault="0085599D" w:rsidP="0085599D">
      <w:pPr>
        <w:rPr>
          <w:rFonts w:ascii="Times New Roman" w:hAnsi="Times New Roman" w:cs="Times New Roman"/>
        </w:rPr>
      </w:pPr>
    </w:p>
    <w:p w14:paraId="41F3B182" w14:textId="3CEDAD9B" w:rsidR="0085599D" w:rsidRDefault="0085599D" w:rsidP="0085599D">
      <w:pPr>
        <w:rPr>
          <w:rFonts w:ascii="Times New Roman" w:hAnsi="Times New Roman" w:cs="Times New Roman"/>
        </w:rPr>
      </w:pPr>
    </w:p>
    <w:p w14:paraId="175FBDF6" w14:textId="77777777" w:rsidR="0085599D" w:rsidRDefault="0085599D" w:rsidP="0085599D">
      <w:pPr>
        <w:tabs>
          <w:tab w:val="left" w:pos="394"/>
          <w:tab w:val="center" w:pos="4680"/>
        </w:tabs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</w:p>
    <w:p w14:paraId="42698FC2" w14:textId="2641C261" w:rsidR="0078706C" w:rsidRPr="001C18C3" w:rsidRDefault="00C32E60" w:rsidP="00C32E60">
      <w:pPr>
        <w:spacing w:before="60" w:line="240" w:lineRule="auto"/>
        <w:rPr>
          <w:rFonts w:ascii="Times New Roman" w:eastAsia="SimSun" w:hAnsi="Times New Roman" w:cs="Times New Roman"/>
        </w:rPr>
      </w:pPr>
      <w:r>
        <w:rPr>
          <w:rFonts w:ascii="Times New Roman" w:eastAsia="SimSun" w:hAnsi="Times New Roman" w:cs="Times New Roman"/>
          <w:noProof/>
        </w:rPr>
        <w:lastRenderedPageBreak/>
        <w:drawing>
          <wp:inline distT="0" distB="0" distL="0" distR="0" wp14:anchorId="43CAC061" wp14:editId="459B640B">
            <wp:extent cx="4976088" cy="6732604"/>
            <wp:effectExtent l="0" t="0" r="2540" b="0"/>
            <wp:docPr id="5" name="Picture 5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tereonets plot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6088" cy="6732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BCCC82" w14:textId="0A0CBCE9" w:rsidR="0078706C" w:rsidRPr="00ED1C29" w:rsidRDefault="0078706C" w:rsidP="0078706C">
      <w:pPr>
        <w:spacing w:before="60" w:line="240" w:lineRule="auto"/>
        <w:jc w:val="left"/>
        <w:rPr>
          <w:rFonts w:ascii="Times New Roman" w:eastAsia="SimSun" w:hAnsi="Times New Roman" w:cs="Times New Roman"/>
          <w:lang w:eastAsia="en-US"/>
        </w:rPr>
      </w:pPr>
      <w:r w:rsidRPr="0078706C">
        <w:rPr>
          <w:rFonts w:ascii="Times New Roman" w:eastAsia="SimSun" w:hAnsi="Times New Roman" w:cs="Times New Roman"/>
          <w:b/>
          <w:bCs/>
          <w:lang w:eastAsia="en-US"/>
        </w:rPr>
        <w:t xml:space="preserve">Supplementary Fig. </w:t>
      </w:r>
      <w:r w:rsidR="0008129C">
        <w:rPr>
          <w:rFonts w:ascii="Times New Roman" w:eastAsia="SimSun" w:hAnsi="Times New Roman" w:cs="Times New Roman"/>
          <w:b/>
          <w:bCs/>
          <w:lang w:eastAsia="en-US"/>
        </w:rPr>
        <w:t>6</w:t>
      </w:r>
      <w:r w:rsidR="00CA76AD">
        <w:rPr>
          <w:rFonts w:ascii="Times New Roman" w:eastAsia="SimSun" w:hAnsi="Times New Roman" w:cs="Times New Roman"/>
          <w:b/>
          <w:bCs/>
          <w:lang w:eastAsia="en-US"/>
        </w:rPr>
        <w:t>.</w:t>
      </w:r>
      <w:r w:rsidRPr="0078706C">
        <w:rPr>
          <w:rFonts w:ascii="Times New Roman" w:eastAsia="SimSun" w:hAnsi="Times New Roman" w:cs="Times New Roman"/>
          <w:b/>
          <w:bCs/>
          <w:lang w:eastAsia="en-US"/>
        </w:rPr>
        <w:t xml:space="preserve"> Chondrule ellipsoid orientations.</w:t>
      </w:r>
      <w:r w:rsidRPr="00ED1C29">
        <w:rPr>
          <w:rFonts w:ascii="Times New Roman" w:eastAsia="SimSun" w:hAnsi="Times New Roman" w:cs="Times New Roman"/>
          <w:lang w:eastAsia="en-US"/>
        </w:rPr>
        <w:t xml:space="preserve"> n is the number of best-fitted ellipsoids</w:t>
      </w:r>
      <w:r>
        <w:rPr>
          <w:rFonts w:ascii="Times New Roman" w:eastAsia="SimSun" w:hAnsi="Times New Roman" w:cs="Times New Roman"/>
          <w:lang w:eastAsia="en-US"/>
        </w:rPr>
        <w:t xml:space="preserve"> </w:t>
      </w:r>
      <w:r w:rsidRPr="00ED1C29">
        <w:rPr>
          <w:rFonts w:ascii="Times New Roman" w:eastAsia="SimSun" w:hAnsi="Times New Roman" w:cs="Times New Roman"/>
          <w:lang w:eastAsia="en-US"/>
        </w:rPr>
        <w:t xml:space="preserve">and the color bar represents the density contour values. For </w:t>
      </w:r>
      <w:r w:rsidR="001D0134">
        <w:rPr>
          <w:rFonts w:ascii="Times New Roman" w:eastAsia="SimSun" w:hAnsi="Times New Roman" w:cs="Times New Roman"/>
          <w:lang w:eastAsia="en-US"/>
        </w:rPr>
        <w:t xml:space="preserve">compact fragment </w:t>
      </w:r>
      <w:r w:rsidRPr="00ED1C29">
        <w:rPr>
          <w:rFonts w:ascii="Times New Roman" w:eastAsia="SimSun" w:hAnsi="Times New Roman" w:cs="Times New Roman"/>
          <w:lang w:eastAsia="en-US"/>
        </w:rPr>
        <w:t xml:space="preserve">CF-10 and Leoville, girdling of </w:t>
      </w:r>
      <w:r w:rsidR="005742E7">
        <w:rPr>
          <w:rFonts w:ascii="Times New Roman" w:eastAsia="SimSun" w:hAnsi="Times New Roman" w:cs="Times New Roman"/>
          <w:lang w:eastAsia="en-US"/>
        </w:rPr>
        <w:t>longest</w:t>
      </w:r>
      <w:r w:rsidRPr="00ED1C29">
        <w:rPr>
          <w:rFonts w:ascii="Times New Roman" w:eastAsia="SimSun" w:hAnsi="Times New Roman" w:cs="Times New Roman"/>
          <w:lang w:eastAsia="en-US"/>
        </w:rPr>
        <w:t xml:space="preserve"> axes and clustering of </w:t>
      </w:r>
      <w:r w:rsidR="005742E7">
        <w:rPr>
          <w:rFonts w:ascii="Times New Roman" w:eastAsia="SimSun" w:hAnsi="Times New Roman" w:cs="Times New Roman"/>
          <w:lang w:eastAsia="en-US"/>
        </w:rPr>
        <w:t>shortest</w:t>
      </w:r>
      <w:r w:rsidRPr="00ED1C29">
        <w:rPr>
          <w:rFonts w:ascii="Times New Roman" w:eastAsia="SimSun" w:hAnsi="Times New Roman" w:cs="Times New Roman"/>
          <w:lang w:eastAsia="en-US"/>
        </w:rPr>
        <w:t xml:space="preserve"> axes show a moderately strong foliation. A weak fabric is suggested by the contour for Murchison, and no fabric is evident in RF-1.</w:t>
      </w:r>
    </w:p>
    <w:p w14:paraId="229973A8" w14:textId="77777777" w:rsidR="005742E7" w:rsidRDefault="005742E7" w:rsidP="0085599D">
      <w:pPr>
        <w:tabs>
          <w:tab w:val="left" w:pos="394"/>
          <w:tab w:val="center" w:pos="4680"/>
        </w:tabs>
        <w:jc w:val="left"/>
        <w:rPr>
          <w:rFonts w:ascii="Times New Roman" w:hAnsi="Times New Roman" w:cs="Times New Roman"/>
        </w:rPr>
      </w:pPr>
    </w:p>
    <w:p w14:paraId="1C82228C" w14:textId="77777777" w:rsidR="005742E7" w:rsidRDefault="005742E7" w:rsidP="005742E7">
      <w:pPr>
        <w:tabs>
          <w:tab w:val="left" w:pos="1228"/>
        </w:tabs>
        <w:spacing w:before="60" w:line="280" w:lineRule="exact"/>
        <w:jc w:val="left"/>
        <w:rPr>
          <w:rFonts w:ascii="Times New Roman" w:eastAsia="Times New Roman" w:hAnsi="Times New Roman" w:cs="Times New Roman"/>
          <w:b/>
          <w:bCs/>
        </w:rPr>
        <w:sectPr w:rsidR="005742E7" w:rsidSect="004E6D94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73F6BBF6" w14:textId="32F5D892" w:rsidR="005742E7" w:rsidRPr="00B341FB" w:rsidRDefault="005742E7" w:rsidP="005742E7">
      <w:pPr>
        <w:tabs>
          <w:tab w:val="left" w:pos="1228"/>
        </w:tabs>
        <w:spacing w:before="60" w:line="280" w:lineRule="exact"/>
        <w:jc w:val="left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lastRenderedPageBreak/>
        <w:t xml:space="preserve">Supplementary </w:t>
      </w:r>
      <w:r w:rsidRPr="00B341FB">
        <w:rPr>
          <w:rFonts w:ascii="Times New Roman" w:eastAsia="Times New Roman" w:hAnsi="Times New Roman" w:cs="Times New Roman"/>
          <w:b/>
          <w:bCs/>
        </w:rPr>
        <w:t>Table 1.</w:t>
      </w:r>
      <w:r w:rsidRPr="00B341FB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 xml:space="preserve">Parameters of </w:t>
      </w:r>
      <w:r>
        <w:rPr>
          <w:rFonts w:ascii="Times New Roman" w:eastAsia="Times New Roman" w:hAnsi="Times New Roman" w:cs="Times New Roman"/>
          <w:lang w:val="el-GR"/>
        </w:rPr>
        <w:t>μ</w:t>
      </w:r>
      <w:r>
        <w:rPr>
          <w:rFonts w:ascii="Times New Roman" w:eastAsia="Times New Roman" w:hAnsi="Times New Roman" w:cs="Times New Roman"/>
        </w:rPr>
        <w:t xml:space="preserve">CT scanned fragments and chondrule </w:t>
      </w:r>
      <w:r w:rsidRPr="00F51151">
        <w:rPr>
          <w:rFonts w:ascii="Times New Roman" w:eastAsia="Times New Roman" w:hAnsi="Times New Roman" w:cs="Times New Roman"/>
        </w:rPr>
        <w:t>best-fit ellipsoids.</w:t>
      </w:r>
      <w:r w:rsidRPr="00B341FB">
        <w:rPr>
          <w:rFonts w:ascii="Times New Roman" w:eastAsia="Times New Roman" w:hAnsi="Times New Roman" w:cs="Times New Roman"/>
        </w:rPr>
        <w:t xml:space="preserve"> 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1255"/>
        <w:gridCol w:w="658"/>
        <w:gridCol w:w="671"/>
        <w:gridCol w:w="732"/>
        <w:gridCol w:w="706"/>
        <w:gridCol w:w="767"/>
        <w:gridCol w:w="767"/>
        <w:gridCol w:w="767"/>
        <w:gridCol w:w="767"/>
        <w:gridCol w:w="767"/>
        <w:gridCol w:w="671"/>
        <w:gridCol w:w="671"/>
        <w:gridCol w:w="671"/>
        <w:gridCol w:w="9"/>
        <w:gridCol w:w="662"/>
        <w:gridCol w:w="671"/>
        <w:gridCol w:w="10"/>
        <w:gridCol w:w="949"/>
        <w:gridCol w:w="766"/>
        <w:gridCol w:w="11"/>
      </w:tblGrid>
      <w:tr w:rsidR="005742E7" w:rsidRPr="00B341FB" w14:paraId="706E2A17" w14:textId="77777777" w:rsidTr="0001685B">
        <w:trPr>
          <w:trHeight w:val="237"/>
        </w:trPr>
        <w:tc>
          <w:tcPr>
            <w:tcW w:w="12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95B497" w14:textId="77777777" w:rsidR="005742E7" w:rsidRPr="00B341FB" w:rsidRDefault="005742E7" w:rsidP="0001685B">
            <w:pPr>
              <w:spacing w:line="280" w:lineRule="exact"/>
              <w:ind w:firstLine="360"/>
              <w:rPr>
                <w:rFonts w:ascii="Times New Roman" w:eastAsia="Times New Roman" w:hAnsi="Times New Roman" w:cs="Times New Roman"/>
                <w:color w:val="000000"/>
                <w:sz w:val="15"/>
                <w:szCs w:val="19"/>
              </w:rPr>
            </w:pPr>
          </w:p>
        </w:tc>
        <w:tc>
          <w:tcPr>
            <w:tcW w:w="8624" w:type="dxa"/>
            <w:gridSpan w:val="1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3DF82C" w14:textId="77777777" w:rsidR="005742E7" w:rsidRPr="00B341FB" w:rsidRDefault="005742E7" w:rsidP="0001685B">
            <w:pPr>
              <w:spacing w:line="280" w:lineRule="exact"/>
              <w:ind w:firstLine="360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Compact AZ</w:t>
            </w:r>
          </w:p>
        </w:tc>
        <w:tc>
          <w:tcPr>
            <w:tcW w:w="134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66785D" w14:textId="77777777" w:rsidR="005742E7" w:rsidRPr="00B341FB" w:rsidRDefault="005742E7" w:rsidP="0001685B">
            <w:pPr>
              <w:spacing w:line="280" w:lineRule="exact"/>
              <w:ind w:firstLine="360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Regular AZ</w:t>
            </w:r>
          </w:p>
        </w:tc>
        <w:tc>
          <w:tcPr>
            <w:tcW w:w="1726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247374" w14:textId="77777777" w:rsidR="005742E7" w:rsidRPr="00B341FB" w:rsidRDefault="005742E7" w:rsidP="0001685B">
            <w:pPr>
              <w:spacing w:line="280" w:lineRule="exact"/>
              <w:ind w:firstLine="360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Reference</w:t>
            </w:r>
          </w:p>
        </w:tc>
      </w:tr>
      <w:tr w:rsidR="005742E7" w:rsidRPr="00B341FB" w14:paraId="06D8A5E7" w14:textId="77777777" w:rsidTr="0001685B">
        <w:trPr>
          <w:gridAfter w:val="1"/>
          <w:wAfter w:w="11" w:type="dxa"/>
          <w:trHeight w:val="465"/>
        </w:trPr>
        <w:tc>
          <w:tcPr>
            <w:tcW w:w="12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51A56C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43FDD2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CF1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6D361B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CF2</w:t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C19B54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CF3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70A01C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CF4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BB2DA8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CF5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D37DEC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CF6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926BD3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CF7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3F541F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CF8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8AF444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CF9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C9A7B9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CF10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3447F1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CF11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B892F5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RF3</w:t>
            </w:r>
          </w:p>
        </w:tc>
        <w:tc>
          <w:tcPr>
            <w:tcW w:w="67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EAB9DC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RF1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E92CAD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RF2</w:t>
            </w:r>
          </w:p>
        </w:tc>
        <w:tc>
          <w:tcPr>
            <w:tcW w:w="9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63B726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Murchison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75FF86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Leoville</w:t>
            </w:r>
          </w:p>
        </w:tc>
      </w:tr>
      <w:tr w:rsidR="005742E7" w:rsidRPr="00B341FB" w14:paraId="7290E216" w14:textId="77777777" w:rsidTr="0001685B">
        <w:trPr>
          <w:gridAfter w:val="1"/>
          <w:wAfter w:w="11" w:type="dxa"/>
          <w:trHeight w:val="207"/>
        </w:trPr>
        <w:tc>
          <w:tcPr>
            <w:tcW w:w="12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6149D0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Mass (g)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59818F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0.079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CC3259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0.027</w:t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B473A5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0.163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C56FAF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0.122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5A783F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0.062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C3E367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0.109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F7AA15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0.098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449BEE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0.185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1ECB0E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0.213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60D0DE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0.591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39CD5C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0.594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880DCD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0.088</w:t>
            </w:r>
          </w:p>
        </w:tc>
        <w:tc>
          <w:tcPr>
            <w:tcW w:w="67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8640F9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0.730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75F95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0.123</w:t>
            </w:r>
          </w:p>
        </w:tc>
        <w:tc>
          <w:tcPr>
            <w:tcW w:w="9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9AA9C7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1.171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6FF82E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1.706</w:t>
            </w:r>
          </w:p>
        </w:tc>
      </w:tr>
      <w:tr w:rsidR="005742E7" w:rsidRPr="00B341FB" w14:paraId="58D03C2F" w14:textId="77777777" w:rsidTr="0001685B">
        <w:trPr>
          <w:gridAfter w:val="1"/>
          <w:wAfter w:w="11" w:type="dxa"/>
          <w:trHeight w:val="207"/>
        </w:trPr>
        <w:tc>
          <w:tcPr>
            <w:tcW w:w="12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3E5CFB" w14:textId="58343A05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Density (g cm</w:t>
            </w:r>
            <w:r w:rsidR="00EC13B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>–</w:t>
            </w:r>
            <w:r w:rsidRPr="0003050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)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81CDBE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2.72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BED395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2.75</w:t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C7C1A3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2.72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5C6121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2.73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0723CD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2.75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F55034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2.72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12C7D7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2.71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893AC7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2.72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A0BC90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2.72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6EA9BE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2.73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72B829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2.71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0FEA71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2.55</w:t>
            </w:r>
          </w:p>
        </w:tc>
        <w:tc>
          <w:tcPr>
            <w:tcW w:w="67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A1BA1C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2.41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6D7B78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2.44</w:t>
            </w:r>
          </w:p>
        </w:tc>
        <w:tc>
          <w:tcPr>
            <w:tcW w:w="9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268662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FE24A2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</w:tr>
      <w:tr w:rsidR="005742E7" w:rsidRPr="00B341FB" w14:paraId="234AB584" w14:textId="77777777" w:rsidTr="0001685B">
        <w:trPr>
          <w:gridAfter w:val="1"/>
          <w:wAfter w:w="11" w:type="dxa"/>
          <w:trHeight w:val="353"/>
        </w:trPr>
        <w:tc>
          <w:tcPr>
            <w:tcW w:w="12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A1AF0A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Aspect ratio</w:t>
            </w: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>*</w:t>
            </w: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(δ</w:t>
            </w:r>
            <w:r w:rsidRPr="00B228FF">
              <w:rPr>
                <w:vertAlign w:val="superscript"/>
              </w:rPr>
              <w:t>§</w:t>
            </w: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)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C4F5EA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1.40 (0.15)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1ADF56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1.48 (0.22)</w:t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F6AB1B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1.40 (0.14)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0EDB84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1.48 (0.25)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080CFB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1.49 (0.19)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E6AB3C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1.37 (0.17)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440387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1.41 (0.22)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481DA5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1.42 (0.19)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A62759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1.47 (0.19)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404417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1.41 (0.16)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81207D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1.37 (0.16)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C8383F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1.35 (0.19)</w:t>
            </w:r>
          </w:p>
        </w:tc>
        <w:tc>
          <w:tcPr>
            <w:tcW w:w="67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22A4C0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1.31 (0.13)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1727BF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1.30 (0.12)</w:t>
            </w:r>
          </w:p>
        </w:tc>
        <w:tc>
          <w:tcPr>
            <w:tcW w:w="9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5CCDF6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1.30 (0.15)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562EB5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1.50 (0.18)</w:t>
            </w:r>
          </w:p>
        </w:tc>
      </w:tr>
      <w:tr w:rsidR="005742E7" w:rsidRPr="00B341FB" w14:paraId="3941F8CF" w14:textId="77777777" w:rsidTr="0001685B">
        <w:trPr>
          <w:gridAfter w:val="1"/>
          <w:wAfter w:w="11" w:type="dxa"/>
          <w:trHeight w:val="353"/>
        </w:trPr>
        <w:tc>
          <w:tcPr>
            <w:tcW w:w="12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2241AE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Elongation</w:t>
            </w:r>
            <w:r w:rsidRPr="00B228FF">
              <w:rPr>
                <w:vertAlign w:val="superscript"/>
              </w:rPr>
              <w:t>†</w:t>
            </w: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(δ</w:t>
            </w:r>
            <w:r w:rsidRPr="00B228FF">
              <w:rPr>
                <w:vertAlign w:val="superscript"/>
              </w:rPr>
              <w:t>§</w:t>
            </w: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)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3E5095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1.14 (0.08)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A62996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1.18 (0.10)</w:t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9647F2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1.13 (0.08)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52CA55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1.18 (0.12)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28FA4B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1.19 (0.10)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16D9CD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1.14 (0.10)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AE5D0D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1.15 (0.10)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346B73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1.13 (0.07)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0B0FAA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1.17 (0.13)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64D462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1.13 (0.10)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349575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1.12 (0.08)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568BE2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1.13 (0.09)</w:t>
            </w:r>
          </w:p>
        </w:tc>
        <w:tc>
          <w:tcPr>
            <w:tcW w:w="67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4149E6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1.13 (0.08)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BCCC81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1.12 (0.06)</w:t>
            </w:r>
          </w:p>
        </w:tc>
        <w:tc>
          <w:tcPr>
            <w:tcW w:w="9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FE4370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1.12 (0.08)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6DD99B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1.18 (0.11)</w:t>
            </w:r>
          </w:p>
        </w:tc>
      </w:tr>
      <w:tr w:rsidR="005742E7" w:rsidRPr="00B341FB" w14:paraId="0ECE5BF1" w14:textId="77777777" w:rsidTr="0001685B">
        <w:trPr>
          <w:gridAfter w:val="1"/>
          <w:wAfter w:w="11" w:type="dxa"/>
          <w:trHeight w:val="353"/>
        </w:trPr>
        <w:tc>
          <w:tcPr>
            <w:tcW w:w="12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F2ED73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Flatness</w:t>
            </w:r>
            <w:r w:rsidRPr="00B228FF">
              <w:rPr>
                <w:vertAlign w:val="superscript"/>
              </w:rPr>
              <w:t>‡</w:t>
            </w:r>
            <w:r w:rsidRPr="00B228F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 </w:t>
            </w: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(δ</w:t>
            </w:r>
            <w:r w:rsidRPr="00B228FF">
              <w:rPr>
                <w:vertAlign w:val="superscript"/>
              </w:rPr>
              <w:t>§</w:t>
            </w: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)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8C1CDC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1.23 (0.12)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3BF3B9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1.26 (0.14)</w:t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01C4D8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1.25 (0.11)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E954A0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1.25 (0.17)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608D3D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1.26 (0.15)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17349A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1.20 (0.12)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49D0D0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1.23 (0.14)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DC7F5F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1.25 (0.15)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0F481E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1.26 (0.14)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4E49E4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1.25 (0.12)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758300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1.22 (0.14)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2F624D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1.19 (0.15)</w:t>
            </w:r>
          </w:p>
        </w:tc>
        <w:tc>
          <w:tcPr>
            <w:tcW w:w="67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DB12DF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1.16 (0.11)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6FA1E4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1.16 (0.12)</w:t>
            </w:r>
          </w:p>
        </w:tc>
        <w:tc>
          <w:tcPr>
            <w:tcW w:w="9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A2A077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1.16 (0.11)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F2B9CB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1.28 (0.14)</w:t>
            </w:r>
          </w:p>
        </w:tc>
      </w:tr>
      <w:tr w:rsidR="005742E7" w:rsidRPr="00B341FB" w14:paraId="52343991" w14:textId="77777777" w:rsidTr="0001685B">
        <w:trPr>
          <w:gridAfter w:val="1"/>
          <w:wAfter w:w="11" w:type="dxa"/>
          <w:trHeight w:val="257"/>
        </w:trPr>
        <w:tc>
          <w:tcPr>
            <w:tcW w:w="12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A9F310" w14:textId="6E326F2B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1907EE">
              <w:rPr>
                <w:rFonts w:ascii="Times New Roman" w:eastAsia="Times New Roman" w:hAnsi="Times New Roman" w:cs="Times New Roman"/>
                <w:i/>
                <w:iCs/>
                <w:color w:val="000000"/>
                <w:sz w:val="18"/>
                <w:szCs w:val="18"/>
              </w:rPr>
              <w:t>C</w:t>
            </w:r>
            <w:r w:rsidRPr="001907EE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bscript"/>
              </w:rPr>
              <w:t>longest</w:t>
            </w:r>
            <w:proofErr w:type="spellEnd"/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DE5D5E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1.98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B0AD99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2.53</w:t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00A73D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1.81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1CB523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1.62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5DE1B8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1.98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A9402A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2.08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0F4986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2.04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847158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1.44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FD2ABD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2.45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5D7279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2.28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FD4F50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2.19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D8BB94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1.67</w:t>
            </w:r>
          </w:p>
        </w:tc>
        <w:tc>
          <w:tcPr>
            <w:tcW w:w="67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A0FF00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0.75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635B7E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1.38</w:t>
            </w:r>
          </w:p>
        </w:tc>
        <w:tc>
          <w:tcPr>
            <w:tcW w:w="9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B9EF53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1.33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1F3B57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2.46</w:t>
            </w:r>
          </w:p>
        </w:tc>
      </w:tr>
      <w:tr w:rsidR="005742E7" w:rsidRPr="00B341FB" w14:paraId="5F6B70CE" w14:textId="77777777" w:rsidTr="0001685B">
        <w:trPr>
          <w:gridAfter w:val="1"/>
          <w:wAfter w:w="11" w:type="dxa"/>
          <w:trHeight w:val="177"/>
        </w:trPr>
        <w:tc>
          <w:tcPr>
            <w:tcW w:w="12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915C06" w14:textId="1FDFA668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1907EE">
              <w:rPr>
                <w:rFonts w:ascii="Times New Roman" w:eastAsia="Times New Roman" w:hAnsi="Times New Roman" w:cs="Times New Roman"/>
                <w:i/>
                <w:iCs/>
                <w:color w:val="000000"/>
                <w:sz w:val="18"/>
                <w:szCs w:val="18"/>
              </w:rPr>
              <w:t>K</w:t>
            </w:r>
            <w:r w:rsidRPr="001907EE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bscript"/>
              </w:rPr>
              <w:t>longest</w:t>
            </w:r>
            <w:proofErr w:type="spellEnd"/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841EAF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0.19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99E482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0.23</w:t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E02D42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0.09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353B9A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0.33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3C8219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0.22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57DC5C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0.12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ADA91D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0.12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D8266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0.20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C033C2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0.40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8E75DD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0.15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4C77B3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0.15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98F4C1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0.28</w:t>
            </w:r>
          </w:p>
        </w:tc>
        <w:tc>
          <w:tcPr>
            <w:tcW w:w="67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26B28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0.60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05853F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0.90</w:t>
            </w:r>
          </w:p>
        </w:tc>
        <w:tc>
          <w:tcPr>
            <w:tcW w:w="9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D57FB4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0.08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90F09B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0.10</w:t>
            </w:r>
          </w:p>
        </w:tc>
      </w:tr>
      <w:tr w:rsidR="005742E7" w:rsidRPr="00B341FB" w14:paraId="03354724" w14:textId="77777777" w:rsidTr="0001685B">
        <w:trPr>
          <w:gridAfter w:val="1"/>
          <w:wAfter w:w="11" w:type="dxa"/>
          <w:trHeight w:val="247"/>
        </w:trPr>
        <w:tc>
          <w:tcPr>
            <w:tcW w:w="12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D36A79" w14:textId="61FF98E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1907EE">
              <w:rPr>
                <w:rFonts w:ascii="Times New Roman" w:eastAsia="Times New Roman" w:hAnsi="Times New Roman" w:cs="Times New Roman"/>
                <w:i/>
                <w:iCs/>
                <w:color w:val="000000"/>
                <w:sz w:val="18"/>
                <w:szCs w:val="18"/>
              </w:rPr>
              <w:t>C</w:t>
            </w:r>
            <w:r w:rsidRPr="001907EE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bscript"/>
              </w:rPr>
              <w:t>shortest</w:t>
            </w:r>
            <w:proofErr w:type="spellEnd"/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A8836A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2.29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C66316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2.36</w:t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D3F3D8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2.24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3E8FCC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1.88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1F2EEC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1.97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57D4D9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2.38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8D5CC1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1.96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2C1C60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2.05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49548F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2.43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3DC8F0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2.65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529AF7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2.09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0FF8A1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2.04</w:t>
            </w:r>
          </w:p>
        </w:tc>
        <w:tc>
          <w:tcPr>
            <w:tcW w:w="67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C21EEB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1.04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28DC75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1.21</w:t>
            </w:r>
          </w:p>
        </w:tc>
        <w:tc>
          <w:tcPr>
            <w:tcW w:w="9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9E7275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1.47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99D962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2.46</w:t>
            </w:r>
          </w:p>
        </w:tc>
      </w:tr>
      <w:tr w:rsidR="005742E7" w:rsidRPr="00B341FB" w14:paraId="2D2103A1" w14:textId="77777777" w:rsidTr="0001685B">
        <w:trPr>
          <w:gridAfter w:val="1"/>
          <w:wAfter w:w="11" w:type="dxa"/>
          <w:trHeight w:val="277"/>
        </w:trPr>
        <w:tc>
          <w:tcPr>
            <w:tcW w:w="12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F6EEF2" w14:textId="2599CDCE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1907EE">
              <w:rPr>
                <w:rFonts w:ascii="Times New Roman" w:eastAsia="Times New Roman" w:hAnsi="Times New Roman" w:cs="Times New Roman"/>
                <w:i/>
                <w:iCs/>
                <w:color w:val="000000"/>
                <w:sz w:val="18"/>
                <w:szCs w:val="18"/>
              </w:rPr>
              <w:t>K</w:t>
            </w:r>
            <w:r w:rsidRPr="001907EE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bscript"/>
              </w:rPr>
              <w:t>shortest</w:t>
            </w:r>
            <w:proofErr w:type="spellEnd"/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397C9A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4.91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6E03C0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1.97</w:t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92B47E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4.26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231426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4.22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C8CF7E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7.04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CCFEE0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2.31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5A92A5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7.21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B8916C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6.73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AF88AB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18.17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1AD6F2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3.12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B4DF0C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6.53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DDC719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3.07</w:t>
            </w:r>
          </w:p>
        </w:tc>
        <w:tc>
          <w:tcPr>
            <w:tcW w:w="67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2BC7C0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1.91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9AD708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1.82</w:t>
            </w:r>
          </w:p>
        </w:tc>
        <w:tc>
          <w:tcPr>
            <w:tcW w:w="9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383648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3.13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8742F8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13.06</w:t>
            </w:r>
          </w:p>
        </w:tc>
      </w:tr>
      <w:tr w:rsidR="005742E7" w:rsidRPr="00B341FB" w14:paraId="78C4078D" w14:textId="77777777" w:rsidTr="0001685B">
        <w:trPr>
          <w:gridAfter w:val="1"/>
          <w:wAfter w:w="11" w:type="dxa"/>
          <w:trHeight w:val="594"/>
        </w:trPr>
        <w:tc>
          <w:tcPr>
            <w:tcW w:w="12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69501AA" w14:textId="1E15DC7C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Longest</w:t>
            </w: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axis length (</w:t>
            </w:r>
            <w:proofErr w:type="spellStart"/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μm</w:t>
            </w:r>
            <w:proofErr w:type="spellEnd"/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) (δ</w:t>
            </w:r>
            <w:r w:rsidRPr="00B228FF">
              <w:rPr>
                <w:vertAlign w:val="superscript"/>
              </w:rPr>
              <w:t>§</w:t>
            </w: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)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6DD037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146 (51)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D9B8AD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142 (54)</w:t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8EB7DD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184 (72)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306C3C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146 (62)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B4F032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167 (74)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6F830F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148 (50)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03A893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150 (49)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66C5E1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158 (51)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C1FE3D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186 (68)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433829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183 (88)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CE5A1C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210 (74)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639626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149 (43)</w:t>
            </w:r>
          </w:p>
        </w:tc>
        <w:tc>
          <w:tcPr>
            <w:tcW w:w="67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840F91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196 (68)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55E666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161 (47)</w:t>
            </w:r>
          </w:p>
        </w:tc>
        <w:tc>
          <w:tcPr>
            <w:tcW w:w="9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749DC9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348 (190)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D613D7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478 (216)</w:t>
            </w:r>
          </w:p>
        </w:tc>
      </w:tr>
      <w:tr w:rsidR="005742E7" w:rsidRPr="00B341FB" w14:paraId="58E48705" w14:textId="77777777" w:rsidTr="0001685B">
        <w:trPr>
          <w:gridAfter w:val="1"/>
          <w:wAfter w:w="11" w:type="dxa"/>
          <w:trHeight w:val="286"/>
        </w:trPr>
        <w:tc>
          <w:tcPr>
            <w:tcW w:w="12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362B45F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Secondary axis length (</w:t>
            </w:r>
            <w:proofErr w:type="spellStart"/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μm</w:t>
            </w:r>
            <w:proofErr w:type="spellEnd"/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) (δ</w:t>
            </w:r>
            <w:r w:rsidRPr="00B228FF">
              <w:rPr>
                <w:vertAlign w:val="superscript"/>
              </w:rPr>
              <w:t>§</w:t>
            </w: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)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AE55A3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128 (44)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181FBC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121 (44)</w:t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86611D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164 (66)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486C00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123 (47)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642D5E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141 (63)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2D422B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130 (44)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504F5A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131 (44)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01008A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139 (42)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7EADF6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159 (55)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E48B90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161 (68)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CADAF1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187 (64)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3E4244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132 (38)</w:t>
            </w:r>
          </w:p>
        </w:tc>
        <w:tc>
          <w:tcPr>
            <w:tcW w:w="67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810810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174 (59)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1F3418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145 (44)</w:t>
            </w:r>
          </w:p>
        </w:tc>
        <w:tc>
          <w:tcPr>
            <w:tcW w:w="9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1E2DE0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310 (166)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D2A3D9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408 (189)</w:t>
            </w:r>
          </w:p>
        </w:tc>
      </w:tr>
      <w:tr w:rsidR="005742E7" w:rsidRPr="00B341FB" w14:paraId="03ACF7D0" w14:textId="77777777" w:rsidTr="0001685B">
        <w:trPr>
          <w:gridAfter w:val="1"/>
          <w:wAfter w:w="11" w:type="dxa"/>
          <w:trHeight w:val="386"/>
        </w:trPr>
        <w:tc>
          <w:tcPr>
            <w:tcW w:w="12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21CC270" w14:textId="3E0EB664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Shortest</w:t>
            </w: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axis length (</w:t>
            </w:r>
            <w:proofErr w:type="spellStart"/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μm</w:t>
            </w:r>
            <w:proofErr w:type="spellEnd"/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) (δ</w:t>
            </w:r>
            <w:r w:rsidRPr="00B228FF">
              <w:rPr>
                <w:vertAlign w:val="superscript"/>
              </w:rPr>
              <w:t>§</w:t>
            </w: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)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5C2F56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104 (34)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90B841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95 (29)</w:t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F9706C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131 (49)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5AE521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98 (35)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15139A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110 (40)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9DFB60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109 (36)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C1523E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108 (37)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7CC920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111 (31)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3C97BC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126 (40)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95C93D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129 (53)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55D6A5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153 (51)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18353C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112 (33)</w:t>
            </w:r>
          </w:p>
        </w:tc>
        <w:tc>
          <w:tcPr>
            <w:tcW w:w="67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BF0899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152 (55)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B9D290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125 (38)</w:t>
            </w:r>
          </w:p>
        </w:tc>
        <w:tc>
          <w:tcPr>
            <w:tcW w:w="9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CFB741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266 (134)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B60365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315 (131)</w:t>
            </w:r>
          </w:p>
        </w:tc>
      </w:tr>
      <w:tr w:rsidR="005742E7" w:rsidRPr="00B341FB" w14:paraId="0D69C42A" w14:textId="77777777" w:rsidTr="0001685B">
        <w:trPr>
          <w:gridAfter w:val="1"/>
          <w:wAfter w:w="11" w:type="dxa"/>
          <w:trHeight w:val="177"/>
        </w:trPr>
        <w:tc>
          <w:tcPr>
            <w:tcW w:w="12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AB89EE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n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D73F1C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23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9CF23B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22</w:t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05B234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28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923688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47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42B761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25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81D204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43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62ABC2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41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64162E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45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B3C158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68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0D369F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84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F52995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63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491F55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36</w:t>
            </w:r>
          </w:p>
        </w:tc>
        <w:tc>
          <w:tcPr>
            <w:tcW w:w="67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43D06E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85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9FC98E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24</w:t>
            </w:r>
          </w:p>
        </w:tc>
        <w:tc>
          <w:tcPr>
            <w:tcW w:w="9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040BE7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126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49630E" w14:textId="77777777" w:rsidR="005742E7" w:rsidRPr="00B341FB" w:rsidRDefault="005742E7" w:rsidP="0001685B">
            <w:pPr>
              <w:snapToGrid w:val="0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341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65</w:t>
            </w:r>
          </w:p>
        </w:tc>
      </w:tr>
    </w:tbl>
    <w:p w14:paraId="2D973BF4" w14:textId="02CEF2D1" w:rsidR="005742E7" w:rsidRPr="00B341FB" w:rsidRDefault="005742E7" w:rsidP="005742E7">
      <w:pPr>
        <w:spacing w:before="100" w:beforeAutospacing="1" w:after="100" w:afterAutospacing="1" w:line="0" w:lineRule="atLeast"/>
        <w:ind w:firstLine="360"/>
        <w:contextualSpacing/>
        <w:jc w:val="left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vertAlign w:val="superscript"/>
        </w:rPr>
        <w:t>*</w:t>
      </w:r>
      <w:r w:rsidRPr="00B341FB">
        <w:rPr>
          <w:rFonts w:ascii="Times New Roman" w:eastAsia="Times New Roman" w:hAnsi="Times New Roman" w:cs="Times New Roman"/>
          <w:sz w:val="18"/>
          <w:szCs w:val="18"/>
          <w:vertAlign w:val="superscript"/>
        </w:rPr>
        <w:t xml:space="preserve"> </w:t>
      </w:r>
      <w:r>
        <w:rPr>
          <w:rFonts w:ascii="Times New Roman" w:eastAsia="Times New Roman" w:hAnsi="Times New Roman" w:cs="Times New Roman"/>
        </w:rPr>
        <w:t>Longest</w:t>
      </w:r>
      <w:r w:rsidRPr="00B341FB">
        <w:rPr>
          <w:rFonts w:ascii="Times New Roman" w:eastAsia="Times New Roman" w:hAnsi="Times New Roman" w:cs="Times New Roman"/>
        </w:rPr>
        <w:t xml:space="preserve"> axis length/</w:t>
      </w:r>
      <w:r>
        <w:rPr>
          <w:rFonts w:ascii="Times New Roman" w:eastAsia="Times New Roman" w:hAnsi="Times New Roman" w:cs="Times New Roman"/>
        </w:rPr>
        <w:t>shortest</w:t>
      </w:r>
      <w:r w:rsidRPr="00B341FB">
        <w:rPr>
          <w:rFonts w:ascii="Times New Roman" w:eastAsia="Times New Roman" w:hAnsi="Times New Roman" w:cs="Times New Roman"/>
        </w:rPr>
        <w:t xml:space="preserve"> axis length.</w:t>
      </w:r>
    </w:p>
    <w:p w14:paraId="1DE3B810" w14:textId="1081F720" w:rsidR="005742E7" w:rsidRPr="00B341FB" w:rsidRDefault="005742E7" w:rsidP="005742E7">
      <w:pPr>
        <w:spacing w:before="100" w:beforeAutospacing="1" w:after="100" w:afterAutospacing="1" w:line="0" w:lineRule="atLeast"/>
        <w:ind w:firstLine="360"/>
        <w:contextualSpacing/>
        <w:jc w:val="left"/>
        <w:rPr>
          <w:rFonts w:ascii="Times New Roman" w:eastAsia="Times New Roman" w:hAnsi="Times New Roman" w:cs="Times New Roman"/>
        </w:rPr>
      </w:pPr>
      <w:r w:rsidRPr="00B228FF">
        <w:rPr>
          <w:vertAlign w:val="superscript"/>
        </w:rPr>
        <w:t>†</w:t>
      </w:r>
      <w:r>
        <w:rPr>
          <w:vertAlign w:val="superscript"/>
        </w:rPr>
        <w:t xml:space="preserve"> </w:t>
      </w:r>
      <w:r>
        <w:rPr>
          <w:rFonts w:ascii="Times New Roman" w:eastAsia="Times New Roman" w:hAnsi="Times New Roman" w:cs="Times New Roman"/>
        </w:rPr>
        <w:t>Longest</w:t>
      </w:r>
      <w:r w:rsidRPr="00B341FB">
        <w:rPr>
          <w:rFonts w:ascii="Times New Roman" w:eastAsia="Times New Roman" w:hAnsi="Times New Roman" w:cs="Times New Roman"/>
        </w:rPr>
        <w:t xml:space="preserve"> axis length/secondary axis length. </w:t>
      </w:r>
    </w:p>
    <w:p w14:paraId="44190F09" w14:textId="4D7A4BFA" w:rsidR="005742E7" w:rsidRPr="00B341FB" w:rsidRDefault="005742E7" w:rsidP="005742E7">
      <w:pPr>
        <w:spacing w:before="100" w:beforeAutospacing="1" w:after="100" w:afterAutospacing="1" w:line="0" w:lineRule="atLeast"/>
        <w:ind w:firstLine="360"/>
        <w:contextualSpacing/>
        <w:jc w:val="left"/>
        <w:rPr>
          <w:rFonts w:ascii="Times New Roman" w:eastAsia="Times New Roman" w:hAnsi="Times New Roman" w:cs="Times New Roman"/>
        </w:rPr>
      </w:pPr>
      <w:r w:rsidRPr="00B228FF">
        <w:rPr>
          <w:vertAlign w:val="superscript"/>
        </w:rPr>
        <w:t>‡</w:t>
      </w:r>
      <w:r w:rsidRPr="00B341FB">
        <w:rPr>
          <w:rFonts w:ascii="Times New Roman" w:eastAsia="Times New Roman" w:hAnsi="Times New Roman" w:cs="Times New Roman"/>
          <w:vertAlign w:val="superscript"/>
        </w:rPr>
        <w:t xml:space="preserve"> </w:t>
      </w:r>
      <w:r w:rsidRPr="00B341FB">
        <w:rPr>
          <w:rFonts w:ascii="Times New Roman" w:eastAsia="Times New Roman" w:hAnsi="Times New Roman" w:cs="Times New Roman"/>
        </w:rPr>
        <w:t>Secondary axis length/</w:t>
      </w:r>
      <w:r>
        <w:rPr>
          <w:rFonts w:ascii="Times New Roman" w:eastAsia="Times New Roman" w:hAnsi="Times New Roman" w:cs="Times New Roman"/>
        </w:rPr>
        <w:t>shortest</w:t>
      </w:r>
      <w:r w:rsidRPr="00B341FB">
        <w:rPr>
          <w:rFonts w:ascii="Times New Roman" w:eastAsia="Times New Roman" w:hAnsi="Times New Roman" w:cs="Times New Roman"/>
        </w:rPr>
        <w:t xml:space="preserve"> axis length.</w:t>
      </w:r>
    </w:p>
    <w:p w14:paraId="1062A237" w14:textId="77777777" w:rsidR="005742E7" w:rsidRPr="00B341FB" w:rsidRDefault="005742E7" w:rsidP="005742E7">
      <w:pPr>
        <w:spacing w:before="100" w:beforeAutospacing="1" w:after="100" w:afterAutospacing="1" w:line="0" w:lineRule="atLeast"/>
        <w:ind w:firstLine="360"/>
        <w:contextualSpacing/>
        <w:jc w:val="left"/>
        <w:rPr>
          <w:rFonts w:ascii="Times New Roman" w:eastAsia="Times New Roman" w:hAnsi="Times New Roman" w:cs="Times New Roman"/>
        </w:rPr>
      </w:pPr>
      <w:r w:rsidRPr="00B228FF">
        <w:rPr>
          <w:vertAlign w:val="superscript"/>
        </w:rPr>
        <w:t>§</w:t>
      </w:r>
      <w:r w:rsidRPr="00B341FB">
        <w:rPr>
          <w:rFonts w:ascii="Times New Roman" w:eastAsia="Times New Roman" w:hAnsi="Times New Roman" w:cs="Times New Roman"/>
        </w:rPr>
        <w:t>1</w:t>
      </w:r>
      <w:r w:rsidRPr="00B341FB">
        <w:rPr>
          <w:rFonts w:ascii="Times New Roman" w:eastAsia="Times New Roman" w:hAnsi="Times New Roman" w:cs="Times New Roman"/>
          <w:lang w:val="el-GR"/>
        </w:rPr>
        <w:t>σ</w:t>
      </w:r>
      <w:r w:rsidRPr="00B341FB">
        <w:rPr>
          <w:rFonts w:ascii="Times New Roman" w:eastAsia="Times New Roman" w:hAnsi="Times New Roman" w:cs="Times New Roman"/>
        </w:rPr>
        <w:t xml:space="preserve"> standard deviation</w:t>
      </w:r>
    </w:p>
    <w:p w14:paraId="0529E3EF" w14:textId="32BD48AA" w:rsidR="0085599D" w:rsidRPr="0085599D" w:rsidRDefault="0085599D" w:rsidP="0085599D">
      <w:pPr>
        <w:tabs>
          <w:tab w:val="left" w:pos="394"/>
          <w:tab w:val="center" w:pos="4680"/>
        </w:tabs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</w:p>
    <w:sectPr w:rsidR="0085599D" w:rsidRPr="0085599D" w:rsidSect="005742E7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">
    <w:altName w:val="﷽﷽﷽﷽﷽﷽﷽﷽ኀ"/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9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25F22"/>
    <w:rsid w:val="000047D7"/>
    <w:rsid w:val="00005705"/>
    <w:rsid w:val="000143C0"/>
    <w:rsid w:val="00025819"/>
    <w:rsid w:val="00033A33"/>
    <w:rsid w:val="0004162D"/>
    <w:rsid w:val="00071E28"/>
    <w:rsid w:val="00072916"/>
    <w:rsid w:val="00074999"/>
    <w:rsid w:val="0008129C"/>
    <w:rsid w:val="000822E0"/>
    <w:rsid w:val="000B523D"/>
    <w:rsid w:val="000B6645"/>
    <w:rsid w:val="000C0129"/>
    <w:rsid w:val="000C1176"/>
    <w:rsid w:val="000C3897"/>
    <w:rsid w:val="000D3BE4"/>
    <w:rsid w:val="000D3D7D"/>
    <w:rsid w:val="000D6DA5"/>
    <w:rsid w:val="00113355"/>
    <w:rsid w:val="0013324E"/>
    <w:rsid w:val="001355D5"/>
    <w:rsid w:val="00136759"/>
    <w:rsid w:val="0014152C"/>
    <w:rsid w:val="00146822"/>
    <w:rsid w:val="001556E9"/>
    <w:rsid w:val="00161A50"/>
    <w:rsid w:val="00172540"/>
    <w:rsid w:val="00174C38"/>
    <w:rsid w:val="001815BE"/>
    <w:rsid w:val="00185DDB"/>
    <w:rsid w:val="001907EE"/>
    <w:rsid w:val="00190F8B"/>
    <w:rsid w:val="001965F9"/>
    <w:rsid w:val="001A0F82"/>
    <w:rsid w:val="001A1137"/>
    <w:rsid w:val="001A5EA4"/>
    <w:rsid w:val="001B0A3E"/>
    <w:rsid w:val="001B1B85"/>
    <w:rsid w:val="001B49B8"/>
    <w:rsid w:val="001C3264"/>
    <w:rsid w:val="001C5116"/>
    <w:rsid w:val="001C5618"/>
    <w:rsid w:val="001D0134"/>
    <w:rsid w:val="001F486A"/>
    <w:rsid w:val="0020107C"/>
    <w:rsid w:val="002053C8"/>
    <w:rsid w:val="00214BA2"/>
    <w:rsid w:val="00225014"/>
    <w:rsid w:val="0022656C"/>
    <w:rsid w:val="0023103F"/>
    <w:rsid w:val="0023392D"/>
    <w:rsid w:val="0024246F"/>
    <w:rsid w:val="002509CE"/>
    <w:rsid w:val="00250A86"/>
    <w:rsid w:val="00252F84"/>
    <w:rsid w:val="002630C3"/>
    <w:rsid w:val="002919AE"/>
    <w:rsid w:val="002B6425"/>
    <w:rsid w:val="002C5B1C"/>
    <w:rsid w:val="002C6556"/>
    <w:rsid w:val="002C74BC"/>
    <w:rsid w:val="002D3DE3"/>
    <w:rsid w:val="002D68C5"/>
    <w:rsid w:val="002E4D0A"/>
    <w:rsid w:val="002E6755"/>
    <w:rsid w:val="002F560C"/>
    <w:rsid w:val="00300F66"/>
    <w:rsid w:val="003018A6"/>
    <w:rsid w:val="0030377B"/>
    <w:rsid w:val="003106BC"/>
    <w:rsid w:val="00311CE1"/>
    <w:rsid w:val="00330FB1"/>
    <w:rsid w:val="00354593"/>
    <w:rsid w:val="0035529B"/>
    <w:rsid w:val="00355B49"/>
    <w:rsid w:val="00371F6F"/>
    <w:rsid w:val="00373CA3"/>
    <w:rsid w:val="003D36C6"/>
    <w:rsid w:val="00401E7F"/>
    <w:rsid w:val="00405CB6"/>
    <w:rsid w:val="004168C9"/>
    <w:rsid w:val="00426B88"/>
    <w:rsid w:val="004312BE"/>
    <w:rsid w:val="00432191"/>
    <w:rsid w:val="00435FB8"/>
    <w:rsid w:val="004522A4"/>
    <w:rsid w:val="00455EEA"/>
    <w:rsid w:val="00471051"/>
    <w:rsid w:val="00472946"/>
    <w:rsid w:val="00474B1E"/>
    <w:rsid w:val="00484DE1"/>
    <w:rsid w:val="004875DD"/>
    <w:rsid w:val="004A0D1C"/>
    <w:rsid w:val="004A3C1B"/>
    <w:rsid w:val="004B1C08"/>
    <w:rsid w:val="004B28AC"/>
    <w:rsid w:val="004B5D76"/>
    <w:rsid w:val="004C2286"/>
    <w:rsid w:val="004E6D94"/>
    <w:rsid w:val="004F0845"/>
    <w:rsid w:val="00516471"/>
    <w:rsid w:val="005173B7"/>
    <w:rsid w:val="005216FD"/>
    <w:rsid w:val="005244B5"/>
    <w:rsid w:val="00524E15"/>
    <w:rsid w:val="0052616B"/>
    <w:rsid w:val="00537757"/>
    <w:rsid w:val="00545111"/>
    <w:rsid w:val="00547999"/>
    <w:rsid w:val="0056147F"/>
    <w:rsid w:val="005717EF"/>
    <w:rsid w:val="005742E7"/>
    <w:rsid w:val="00576883"/>
    <w:rsid w:val="00580F72"/>
    <w:rsid w:val="00583F13"/>
    <w:rsid w:val="00585F7E"/>
    <w:rsid w:val="005B6A02"/>
    <w:rsid w:val="005D22DC"/>
    <w:rsid w:val="005D7BC6"/>
    <w:rsid w:val="005E3411"/>
    <w:rsid w:val="005F7678"/>
    <w:rsid w:val="00607009"/>
    <w:rsid w:val="006155E3"/>
    <w:rsid w:val="00621637"/>
    <w:rsid w:val="00622129"/>
    <w:rsid w:val="0063412D"/>
    <w:rsid w:val="0066202E"/>
    <w:rsid w:val="00674064"/>
    <w:rsid w:val="00694077"/>
    <w:rsid w:val="00695998"/>
    <w:rsid w:val="0069631E"/>
    <w:rsid w:val="006B1E1B"/>
    <w:rsid w:val="006B4F04"/>
    <w:rsid w:val="006D3DBA"/>
    <w:rsid w:val="006D4A56"/>
    <w:rsid w:val="006E26B6"/>
    <w:rsid w:val="006E76C8"/>
    <w:rsid w:val="006F03E2"/>
    <w:rsid w:val="00707192"/>
    <w:rsid w:val="007118CD"/>
    <w:rsid w:val="007172AE"/>
    <w:rsid w:val="007221E1"/>
    <w:rsid w:val="00746683"/>
    <w:rsid w:val="007570B5"/>
    <w:rsid w:val="0077709B"/>
    <w:rsid w:val="00785EB8"/>
    <w:rsid w:val="0078706C"/>
    <w:rsid w:val="00793E0F"/>
    <w:rsid w:val="007B39E4"/>
    <w:rsid w:val="007B69C6"/>
    <w:rsid w:val="007D03D7"/>
    <w:rsid w:val="00804D76"/>
    <w:rsid w:val="00814850"/>
    <w:rsid w:val="00817AA8"/>
    <w:rsid w:val="00821815"/>
    <w:rsid w:val="00821861"/>
    <w:rsid w:val="00833629"/>
    <w:rsid w:val="00845AB4"/>
    <w:rsid w:val="0085599D"/>
    <w:rsid w:val="008834E6"/>
    <w:rsid w:val="00895572"/>
    <w:rsid w:val="00897F77"/>
    <w:rsid w:val="008B1CF7"/>
    <w:rsid w:val="008B22B2"/>
    <w:rsid w:val="008B2B91"/>
    <w:rsid w:val="008B3ED4"/>
    <w:rsid w:val="008D2DE3"/>
    <w:rsid w:val="008E65C6"/>
    <w:rsid w:val="00904606"/>
    <w:rsid w:val="00906338"/>
    <w:rsid w:val="00907A10"/>
    <w:rsid w:val="00910057"/>
    <w:rsid w:val="00940F26"/>
    <w:rsid w:val="009471EE"/>
    <w:rsid w:val="009640F4"/>
    <w:rsid w:val="009768CE"/>
    <w:rsid w:val="009C4DBD"/>
    <w:rsid w:val="009D6381"/>
    <w:rsid w:val="009E57C6"/>
    <w:rsid w:val="00A07580"/>
    <w:rsid w:val="00A07FDF"/>
    <w:rsid w:val="00A23EC6"/>
    <w:rsid w:val="00A52A0D"/>
    <w:rsid w:val="00A55192"/>
    <w:rsid w:val="00A76858"/>
    <w:rsid w:val="00AC6CEC"/>
    <w:rsid w:val="00AD74F8"/>
    <w:rsid w:val="00AE73BF"/>
    <w:rsid w:val="00B0687B"/>
    <w:rsid w:val="00B50B2A"/>
    <w:rsid w:val="00B61D6B"/>
    <w:rsid w:val="00B63BDB"/>
    <w:rsid w:val="00B744FC"/>
    <w:rsid w:val="00B82EEE"/>
    <w:rsid w:val="00B82FCA"/>
    <w:rsid w:val="00B86418"/>
    <w:rsid w:val="00BA0A9A"/>
    <w:rsid w:val="00BB2984"/>
    <w:rsid w:val="00BE7666"/>
    <w:rsid w:val="00BF0433"/>
    <w:rsid w:val="00C01AF9"/>
    <w:rsid w:val="00C20396"/>
    <w:rsid w:val="00C31888"/>
    <w:rsid w:val="00C32E60"/>
    <w:rsid w:val="00C32FF0"/>
    <w:rsid w:val="00C4046E"/>
    <w:rsid w:val="00C5745B"/>
    <w:rsid w:val="00C57E80"/>
    <w:rsid w:val="00C6385D"/>
    <w:rsid w:val="00C7132A"/>
    <w:rsid w:val="00C82735"/>
    <w:rsid w:val="00C87C0D"/>
    <w:rsid w:val="00CA76AD"/>
    <w:rsid w:val="00CB00D5"/>
    <w:rsid w:val="00CB2C47"/>
    <w:rsid w:val="00CC7B8B"/>
    <w:rsid w:val="00CD4450"/>
    <w:rsid w:val="00CF0CDF"/>
    <w:rsid w:val="00CF6FB7"/>
    <w:rsid w:val="00D17BE5"/>
    <w:rsid w:val="00D40E77"/>
    <w:rsid w:val="00D43EA2"/>
    <w:rsid w:val="00D628A2"/>
    <w:rsid w:val="00D65FFE"/>
    <w:rsid w:val="00D74B1A"/>
    <w:rsid w:val="00D8395C"/>
    <w:rsid w:val="00D83CCC"/>
    <w:rsid w:val="00D922BC"/>
    <w:rsid w:val="00DC145D"/>
    <w:rsid w:val="00DC55EC"/>
    <w:rsid w:val="00DD3278"/>
    <w:rsid w:val="00DE131D"/>
    <w:rsid w:val="00DE410D"/>
    <w:rsid w:val="00DF0CF8"/>
    <w:rsid w:val="00E22485"/>
    <w:rsid w:val="00E24B08"/>
    <w:rsid w:val="00E25F22"/>
    <w:rsid w:val="00E303D4"/>
    <w:rsid w:val="00E457F3"/>
    <w:rsid w:val="00E80188"/>
    <w:rsid w:val="00E801F2"/>
    <w:rsid w:val="00E87537"/>
    <w:rsid w:val="00E9738A"/>
    <w:rsid w:val="00EA2FCD"/>
    <w:rsid w:val="00EA757E"/>
    <w:rsid w:val="00EB106C"/>
    <w:rsid w:val="00EB1ED9"/>
    <w:rsid w:val="00EC13B5"/>
    <w:rsid w:val="00ED2DAD"/>
    <w:rsid w:val="00ED31EA"/>
    <w:rsid w:val="00EE664F"/>
    <w:rsid w:val="00EF1318"/>
    <w:rsid w:val="00EF6554"/>
    <w:rsid w:val="00EF6C0F"/>
    <w:rsid w:val="00F12DF5"/>
    <w:rsid w:val="00F309AF"/>
    <w:rsid w:val="00F32991"/>
    <w:rsid w:val="00F35808"/>
    <w:rsid w:val="00F35B65"/>
    <w:rsid w:val="00F42648"/>
    <w:rsid w:val="00F50955"/>
    <w:rsid w:val="00F65317"/>
    <w:rsid w:val="00F66963"/>
    <w:rsid w:val="00F671C6"/>
    <w:rsid w:val="00F73103"/>
    <w:rsid w:val="00F75C6D"/>
    <w:rsid w:val="00F81836"/>
    <w:rsid w:val="00F8337D"/>
    <w:rsid w:val="00F9104E"/>
    <w:rsid w:val="00F9131E"/>
    <w:rsid w:val="00F93D75"/>
    <w:rsid w:val="00FA17C1"/>
    <w:rsid w:val="00FA2ABD"/>
    <w:rsid w:val="00FB4834"/>
    <w:rsid w:val="00FB50CB"/>
    <w:rsid w:val="00FC59B8"/>
    <w:rsid w:val="00FC60C1"/>
    <w:rsid w:val="00FC741E"/>
    <w:rsid w:val="00FD37A6"/>
    <w:rsid w:val="00FD3D8D"/>
    <w:rsid w:val="00FD6E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70571F1"/>
  <w15:chartTrackingRefBased/>
  <w15:docId w15:val="{DB4C765E-D993-4040-8E18-6E50FFA152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zh-CN" w:bidi="ar-SA"/>
      </w:rPr>
    </w:rPrDefault>
    <w:pPrDefault>
      <w:pPr>
        <w:spacing w:line="480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pPr>
      <w:jc w:val="center"/>
    </w:pPr>
  </w:style>
  <w:style w:type="paragraph" w:styleId="Heading1">
    <w:name w:val="heading 1"/>
    <w:aliases w:val="title"/>
    <w:basedOn w:val="Normal"/>
    <w:next w:val="Normal"/>
    <w:link w:val="Heading1Char"/>
    <w:autoRedefine/>
    <w:uiPriority w:val="9"/>
    <w:qFormat/>
    <w:rsid w:val="003D36C6"/>
    <w:pPr>
      <w:keepNext/>
      <w:keepLines/>
      <w:snapToGrid w:val="0"/>
      <w:spacing w:before="200"/>
      <w:outlineLvl w:val="0"/>
    </w:pPr>
    <w:rPr>
      <w:rFonts w:ascii="Times New Roman" w:eastAsiaTheme="majorEastAsia" w:hAnsi="Times New Roman" w:cstheme="majorBidi"/>
      <w:b/>
      <w:color w:val="000000" w:themeColor="text1"/>
      <w:sz w:val="28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rsid w:val="003D36C6"/>
    <w:pPr>
      <w:widowControl w:val="0"/>
      <w:spacing w:line="240" w:lineRule="auto"/>
      <w:contextualSpacing/>
    </w:pPr>
    <w:rPr>
      <w:rFonts w:ascii="Times New Roman" w:eastAsiaTheme="majorEastAsia" w:hAnsi="Times New Roman" w:cstheme="majorBidi"/>
      <w:b/>
      <w:spacing w:val="-10"/>
      <w:kern w:val="28"/>
      <w:sz w:val="28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3D36C6"/>
    <w:rPr>
      <w:rFonts w:ascii="Times New Roman" w:eastAsiaTheme="majorEastAsia" w:hAnsi="Times New Roman" w:cstheme="majorBidi"/>
      <w:b/>
      <w:spacing w:val="-10"/>
      <w:kern w:val="28"/>
      <w:sz w:val="28"/>
      <w:szCs w:val="56"/>
    </w:rPr>
  </w:style>
  <w:style w:type="character" w:customStyle="1" w:styleId="Heading1Char">
    <w:name w:val="Heading 1 Char"/>
    <w:aliases w:val="title Char"/>
    <w:basedOn w:val="DefaultParagraphFont"/>
    <w:link w:val="Heading1"/>
    <w:uiPriority w:val="9"/>
    <w:rsid w:val="003D36C6"/>
    <w:rPr>
      <w:rFonts w:ascii="Times New Roman" w:eastAsiaTheme="majorEastAsia" w:hAnsi="Times New Roman" w:cstheme="majorBidi"/>
      <w:b/>
      <w:color w:val="000000" w:themeColor="text1"/>
      <w:sz w:val="28"/>
      <w:szCs w:val="32"/>
    </w:rPr>
  </w:style>
  <w:style w:type="paragraph" w:styleId="Subtitle">
    <w:name w:val="Subtitle"/>
    <w:aliases w:val="text"/>
    <w:basedOn w:val="Normal"/>
    <w:next w:val="Normal"/>
    <w:link w:val="SubtitleChar"/>
    <w:autoRedefine/>
    <w:uiPriority w:val="11"/>
    <w:qFormat/>
    <w:rsid w:val="003D36C6"/>
    <w:pPr>
      <w:numPr>
        <w:ilvl w:val="1"/>
      </w:numPr>
      <w:spacing w:line="240" w:lineRule="auto"/>
    </w:pPr>
    <w:rPr>
      <w:rFonts w:ascii="Times New Roman" w:hAnsi="Times New Roman"/>
      <w:color w:val="000000" w:themeColor="text1"/>
      <w:spacing w:val="15"/>
      <w:szCs w:val="22"/>
    </w:rPr>
  </w:style>
  <w:style w:type="character" w:customStyle="1" w:styleId="SubtitleChar">
    <w:name w:val="Subtitle Char"/>
    <w:aliases w:val="text Char"/>
    <w:basedOn w:val="DefaultParagraphFont"/>
    <w:link w:val="Subtitle"/>
    <w:uiPriority w:val="11"/>
    <w:rsid w:val="003D36C6"/>
    <w:rPr>
      <w:rFonts w:ascii="Times New Roman" w:hAnsi="Times New Roman"/>
      <w:color w:val="000000" w:themeColor="text1"/>
      <w:spacing w:val="15"/>
      <w:szCs w:val="22"/>
    </w:rPr>
  </w:style>
  <w:style w:type="character" w:styleId="Strong">
    <w:name w:val="Strong"/>
    <w:aliases w:val="subtitle_1"/>
    <w:basedOn w:val="DefaultParagraphFont"/>
    <w:uiPriority w:val="22"/>
    <w:qFormat/>
    <w:rsid w:val="003D36C6"/>
    <w:rPr>
      <w:rFonts w:ascii="Times New Roman" w:hAnsi="Times New Roman"/>
      <w:b/>
      <w:bCs/>
      <w:sz w:val="24"/>
    </w:rPr>
  </w:style>
  <w:style w:type="character" w:styleId="SubtleEmphasis">
    <w:name w:val="Subtle Emphasis"/>
    <w:aliases w:val="Subtle_1.1"/>
    <w:basedOn w:val="DefaultParagraphFont"/>
    <w:uiPriority w:val="19"/>
    <w:qFormat/>
    <w:rsid w:val="003D36C6"/>
    <w:rPr>
      <w:rFonts w:ascii="Times New Roman" w:hAnsi="Times New Roman"/>
      <w:i/>
      <w:iCs/>
      <w:color w:val="000000" w:themeColor="text1"/>
      <w:sz w:val="24"/>
    </w:rPr>
  </w:style>
  <w:style w:type="character" w:styleId="Emphasis">
    <w:name w:val="Emphasis"/>
    <w:aliases w:val="abstract,keyword"/>
    <w:basedOn w:val="DefaultParagraphFont"/>
    <w:uiPriority w:val="20"/>
    <w:qFormat/>
    <w:rsid w:val="00906338"/>
    <w:rPr>
      <w:rFonts w:ascii="Times New Roman" w:hAnsi="Times New Roman"/>
      <w:b/>
      <w:i w:val="0"/>
      <w:iCs/>
      <w:sz w:val="28"/>
    </w:rPr>
  </w:style>
  <w:style w:type="character" w:styleId="IntenseEmphasis">
    <w:name w:val="Intense Emphasis"/>
    <w:aliases w:val="subtitle_1.1.1."/>
    <w:basedOn w:val="DefaultParagraphFont"/>
    <w:uiPriority w:val="21"/>
    <w:qFormat/>
    <w:rsid w:val="00906338"/>
    <w:rPr>
      <w:rFonts w:ascii="Times New Roman" w:hAnsi="Times New Roman"/>
      <w:i/>
      <w:iCs/>
      <w:color w:val="000000" w:themeColor="text1"/>
      <w:sz w:val="24"/>
    </w:rPr>
  </w:style>
  <w:style w:type="paragraph" w:styleId="NoSpacing">
    <w:name w:val="No Spacing"/>
    <w:aliases w:val="author and affliation"/>
    <w:basedOn w:val="Normal"/>
    <w:next w:val="Normal"/>
    <w:autoRedefine/>
    <w:uiPriority w:val="1"/>
    <w:qFormat/>
    <w:rsid w:val="00906338"/>
    <w:pPr>
      <w:spacing w:before="60" w:line="280" w:lineRule="exact"/>
    </w:pPr>
    <w:rPr>
      <w:rFonts w:ascii="Times New Roman" w:hAnsi="Times New Roman"/>
    </w:rPr>
  </w:style>
  <w:style w:type="paragraph" w:customStyle="1" w:styleId="References">
    <w:name w:val="References"/>
    <w:basedOn w:val="Normal"/>
    <w:autoRedefine/>
    <w:uiPriority w:val="99"/>
    <w:qFormat/>
    <w:rsid w:val="00906338"/>
    <w:pPr>
      <w:autoSpaceDE w:val="0"/>
      <w:autoSpaceDN w:val="0"/>
      <w:adjustRightInd w:val="0"/>
      <w:spacing w:before="60" w:line="280" w:lineRule="exact"/>
      <w:ind w:left="360" w:hanging="360"/>
      <w:jc w:val="left"/>
    </w:pPr>
    <w:rPr>
      <w:rFonts w:ascii="Times New Roman" w:eastAsia="MS Mincho" w:hAnsi="Times New Roman" w:cs="Times"/>
      <w:lang w:eastAsia="ja-JP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B50CB"/>
    <w:pPr>
      <w:spacing w:line="240" w:lineRule="auto"/>
    </w:pPr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B50CB"/>
    <w:rPr>
      <w:rFonts w:ascii="Times New Roman" w:hAnsi="Times New Roman" w:cs="Times New Roman"/>
      <w:sz w:val="18"/>
      <w:szCs w:val="18"/>
    </w:rPr>
  </w:style>
  <w:style w:type="table" w:styleId="TableGrid">
    <w:name w:val="Table Grid"/>
    <w:basedOn w:val="TableNormal"/>
    <w:uiPriority w:val="39"/>
    <w:rsid w:val="00E303D4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66202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66202E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66202E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6202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6202E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7</Pages>
  <Words>740</Words>
  <Characters>4221</Characters>
  <Application>Microsoft Office Word</Application>
  <DocSecurity>0</DocSecurity>
  <Lines>35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Xin Yang</dc:creator>
  <cp:keywords/>
  <dc:description/>
  <cp:lastModifiedBy>Xin Yang</cp:lastModifiedBy>
  <cp:revision>4</cp:revision>
  <dcterms:created xsi:type="dcterms:W3CDTF">2022-01-09T12:34:00Z</dcterms:created>
  <dcterms:modified xsi:type="dcterms:W3CDTF">2022-01-09T17:42:00Z</dcterms:modified>
</cp:coreProperties>
</file>