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8393D">
      <w:r>
        <w:t xml:space="preserve">　　</w:t>
      </w:r>
      <w:r>
        <w:t xml:space="preserve"> </w:t>
      </w:r>
    </w:p>
    <w:tbl>
      <w:tblPr>
        <w:tblW w:w="16080" w:type="dxa"/>
        <w:jc w:val="center"/>
        <w:tblCellMar>
          <w:left w:w="0" w:type="dxa"/>
          <w:right w:w="0" w:type="dxa"/>
        </w:tblCellMar>
        <w:tblLook w:val="04A0"/>
      </w:tblPr>
      <w:tblGrid>
        <w:gridCol w:w="780"/>
        <w:gridCol w:w="1141"/>
        <w:gridCol w:w="1440"/>
        <w:gridCol w:w="1000"/>
        <w:gridCol w:w="1000"/>
        <w:gridCol w:w="1360"/>
        <w:gridCol w:w="1000"/>
        <w:gridCol w:w="1040"/>
        <w:gridCol w:w="1140"/>
        <w:gridCol w:w="1140"/>
        <w:gridCol w:w="1140"/>
        <w:gridCol w:w="1000"/>
        <w:gridCol w:w="460"/>
        <w:gridCol w:w="2439"/>
      </w:tblGrid>
      <w:tr w:rsidR="00000000">
        <w:trPr>
          <w:trHeight w:val="975"/>
          <w:jc w:val="center"/>
        </w:trPr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Patient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Airway management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Change of airway management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Resection-Phase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Local anesthesia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Neuromuscular blocker use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Surgery time(min)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Anesthesia time(min)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Preoperative PO2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Preoperative PCO2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Preoperative Lac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APACHE 2 score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ICU stay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Postoperative complications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51.7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CRO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SIMV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90.2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139.6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38.1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CRO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SIMV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38.7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540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67.9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88.4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41.6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CRO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SIMV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516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88.4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Anastomosis dehiscence 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45.3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Atrial fibrillation 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 AND CRO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2.86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126.2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144.5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41.8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79.1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44.8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145.8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40.2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41.8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97.9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41.3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68.4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1.86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390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44.9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CRO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SIMV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 ED95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79.4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44.2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138.9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47.8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480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96.2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43.1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10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444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85.3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36.7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78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SRA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0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90.1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42.8</w:t>
            </w:r>
          </w:p>
        </w:tc>
        <w:tc>
          <w:tcPr>
            <w:tcW w:w="114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00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460" w:type="dxa"/>
            <w:shd w:val="clear" w:color="D8D8D8" w:fill="D8D8D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D8D8D8" w:fill="D8D8D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trHeight w:val="240"/>
          <w:jc w:val="center"/>
        </w:trPr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HFJV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92.7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0000" w:rsidRDefault="00F8393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0000" w:rsidRDefault="00F8393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000000">
        <w:trPr>
          <w:jc w:val="center"/>
          <w:hidden/>
        </w:trPr>
        <w:tc>
          <w:tcPr>
            <w:tcW w:w="78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1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4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00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00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36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00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0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1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1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1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100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46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  <w:tc>
          <w:tcPr>
            <w:tcW w:w="2440" w:type="dxa"/>
            <w:vAlign w:val="center"/>
            <w:hideMark/>
          </w:tcPr>
          <w:p w:rsidR="00000000" w:rsidRDefault="00F8393D">
            <w:pPr>
              <w:rPr>
                <w:vanish/>
              </w:rPr>
            </w:pPr>
          </w:p>
        </w:tc>
      </w:tr>
    </w:tbl>
    <w:p w:rsidR="00F8393D" w:rsidRDefault="00F8393D"/>
    <w:sectPr w:rsidR="00F8393D" w:rsidSect="00F06522">
      <w:pgSz w:w="16838" w:h="11906" w:orient="landscape"/>
      <w:pgMar w:top="720" w:right="720" w:bottom="720" w:left="720" w:header="851" w:footer="992" w:gutter="0"/>
      <w:cols w:space="425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93D" w:rsidRDefault="00F8393D" w:rsidP="00F06522">
      <w:r>
        <w:separator/>
      </w:r>
    </w:p>
  </w:endnote>
  <w:endnote w:type="continuationSeparator" w:id="0">
    <w:p w:rsidR="00F8393D" w:rsidRDefault="00F8393D" w:rsidP="00F065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93D" w:rsidRDefault="00F8393D" w:rsidP="00F06522">
      <w:r>
        <w:separator/>
      </w:r>
    </w:p>
  </w:footnote>
  <w:footnote w:type="continuationSeparator" w:id="0">
    <w:p w:rsidR="00F8393D" w:rsidRDefault="00F8393D" w:rsidP="00F065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420"/>
  <w:drawingGridHorizontalSpacing w:val="120"/>
  <w:displayHorizont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06522"/>
    <w:rsid w:val="00F06522"/>
    <w:rsid w:val="00F83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531547">
    <w:name w:val="font531547"/>
    <w:basedOn w:val="a"/>
    <w:pPr>
      <w:spacing w:before="100" w:beforeAutospacing="1" w:after="100" w:afterAutospacing="1"/>
    </w:pPr>
    <w:rPr>
      <w:rFonts w:ascii="等线" w:eastAsia="等线"/>
      <w:sz w:val="18"/>
      <w:szCs w:val="18"/>
    </w:rPr>
  </w:style>
  <w:style w:type="paragraph" w:customStyle="1" w:styleId="font631547">
    <w:name w:val="font631547"/>
    <w:basedOn w:val="a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font731547">
    <w:name w:val="font731547"/>
    <w:basedOn w:val="a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6931547">
    <w:name w:val="xl6931547"/>
    <w:basedOn w:val="a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031547">
    <w:name w:val="xl7031547"/>
    <w:basedOn w:val="a"/>
    <w:pP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31547">
    <w:name w:val="xl7131547"/>
    <w:basedOn w:val="a"/>
    <w:pPr>
      <w:shd w:val="clear" w:color="D8D8D8" w:fill="D8D8D8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231547">
    <w:name w:val="xl7231547"/>
    <w:basedOn w:val="a"/>
    <w:pPr>
      <w:shd w:val="clear" w:color="D8D8D8" w:fill="D8D8D8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31547">
    <w:name w:val="xl7331547"/>
    <w:basedOn w:val="a"/>
    <w:pPr>
      <w:spacing w:before="100" w:beforeAutospacing="1" w:after="100" w:afterAutospacing="1"/>
      <w:textAlignment w:val="bottom"/>
    </w:pPr>
    <w:rPr>
      <w:rFonts w:ascii="Arial" w:hAnsi="Arial" w:cs="Arial"/>
      <w:color w:val="000000"/>
      <w:sz w:val="18"/>
      <w:szCs w:val="18"/>
    </w:rPr>
  </w:style>
  <w:style w:type="paragraph" w:customStyle="1" w:styleId="xl7431547">
    <w:name w:val="xl7431547"/>
    <w:basedOn w:val="a"/>
    <w:pPr>
      <w:shd w:val="clear" w:color="D8D8D8" w:fill="D8D8D8"/>
      <w:spacing w:before="100" w:beforeAutospacing="1" w:after="100" w:afterAutospacing="1"/>
      <w:textAlignment w:val="bottom"/>
    </w:pPr>
    <w:rPr>
      <w:rFonts w:ascii="Arial" w:hAnsi="Arial" w:cs="Arial"/>
      <w:color w:val="000000"/>
      <w:sz w:val="18"/>
      <w:szCs w:val="18"/>
    </w:rPr>
  </w:style>
  <w:style w:type="paragraph" w:customStyle="1" w:styleId="xl7531547">
    <w:name w:val="xl7531547"/>
    <w:basedOn w:val="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631547">
    <w:name w:val="xl7631547"/>
    <w:basedOn w:val="a"/>
    <w:pPr>
      <w:pBdr>
        <w:bottom w:val="single" w:sz="4" w:space="0" w:color="auto"/>
      </w:pBdr>
      <w:spacing w:before="100" w:beforeAutospacing="1" w:after="100" w:afterAutospacing="1"/>
      <w:textAlignment w:val="bottom"/>
    </w:pPr>
    <w:rPr>
      <w:rFonts w:ascii="Arial" w:hAnsi="Arial" w:cs="Arial"/>
      <w:color w:val="000000"/>
      <w:sz w:val="18"/>
      <w:szCs w:val="18"/>
    </w:rPr>
  </w:style>
  <w:style w:type="paragraph" w:customStyle="1" w:styleId="xl7731547">
    <w:name w:val="xl7731547"/>
    <w:basedOn w:val="a"/>
    <w:pPr>
      <w:spacing w:before="100" w:beforeAutospacing="1" w:after="100" w:afterAutospacing="1"/>
      <w:textAlignment w:val="bottom"/>
    </w:pPr>
    <w:rPr>
      <w:rFonts w:ascii="等线" w:eastAsia="等线"/>
      <w:color w:val="000000"/>
      <w:sz w:val="18"/>
      <w:szCs w:val="18"/>
    </w:rPr>
  </w:style>
  <w:style w:type="paragraph" w:customStyle="1" w:styleId="xl7831547">
    <w:name w:val="xl7831547"/>
    <w:basedOn w:val="a"/>
    <w:pPr>
      <w:spacing w:before="100" w:beforeAutospacing="1" w:after="100" w:afterAutospacing="1"/>
      <w:jc w:val="center"/>
      <w:textAlignment w:val="bottom"/>
    </w:pPr>
    <w:rPr>
      <w:rFonts w:ascii="等线" w:eastAsia="等线"/>
      <w:color w:val="000000"/>
      <w:sz w:val="18"/>
      <w:szCs w:val="18"/>
    </w:rPr>
  </w:style>
  <w:style w:type="paragraph" w:customStyle="1" w:styleId="xl7931547">
    <w:name w:val="xl7931547"/>
    <w:basedOn w:val="a"/>
    <w:pPr>
      <w:pBdr>
        <w:top w:val="single" w:sz="4" w:space="1" w:color="auto"/>
        <w:bottom w:val="single" w:sz="4" w:space="0" w:color="auto"/>
      </w:pBdr>
      <w:shd w:val="clear" w:color="000000" w:fill="DEEBF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F06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6522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65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6522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2021-11-30T13:49:00Z</dcterms:created>
  <dcterms:modified xsi:type="dcterms:W3CDTF">2021-11-30T13:49:00Z</dcterms:modified>
</cp:coreProperties>
</file>