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A72" w:rsidRDefault="009F527C" w:rsidP="00442A72">
      <w:pPr>
        <w:pStyle w:val="a3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b/>
          <w:kern w:val="2"/>
          <w:sz w:val="22"/>
          <w:szCs w:val="22"/>
        </w:rPr>
      </w:pPr>
      <w:r w:rsidRPr="009F527C">
        <w:rPr>
          <w:rFonts w:ascii="Times New Roman" w:eastAsiaTheme="minorEastAsia" w:hAnsi="Times New Roman" w:cs="Times New Roman"/>
          <w:b/>
          <w:noProof/>
          <w:kern w:val="2"/>
          <w:sz w:val="22"/>
          <w:szCs w:val="22"/>
        </w:rPr>
        <w:drawing>
          <wp:inline distT="0" distB="0" distL="0" distR="0">
            <wp:extent cx="5153025" cy="5372100"/>
            <wp:effectExtent l="0" t="0" r="9525" b="0"/>
            <wp:docPr id="3" name="图片 3" descr="C:\Users\17853\Desktop\投稿专用\figures\2021-12-12整理数据\补充材料1_画板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7853\Desktop\投稿专用\figures\2021-12-12整理数据\补充材料1_画板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82B" w:rsidRPr="00157D88" w:rsidRDefault="0051082B" w:rsidP="00157D88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b/>
          <w:kern w:val="2"/>
          <w:sz w:val="18"/>
          <w:szCs w:val="22"/>
        </w:rPr>
      </w:pPr>
      <w:r w:rsidRPr="00157D88">
        <w:rPr>
          <w:rFonts w:ascii="Times New Roman" w:eastAsiaTheme="minorEastAsia" w:hAnsi="Times New Roman" w:cs="Times New Roman"/>
          <w:b/>
          <w:kern w:val="2"/>
          <w:sz w:val="18"/>
          <w:szCs w:val="22"/>
        </w:rPr>
        <w:t xml:space="preserve">Fig. </w:t>
      </w:r>
      <w:r w:rsidR="00157D88" w:rsidRPr="00157D88">
        <w:rPr>
          <w:rFonts w:ascii="Times New Roman" w:eastAsiaTheme="minorEastAsia" w:hAnsi="Times New Roman" w:cs="Times New Roman"/>
          <w:b/>
          <w:kern w:val="2"/>
          <w:sz w:val="18"/>
          <w:szCs w:val="22"/>
        </w:rPr>
        <w:t>S</w:t>
      </w:r>
      <w:r w:rsidRPr="00157D88">
        <w:rPr>
          <w:rFonts w:ascii="Times New Roman" w:eastAsiaTheme="minorEastAsia" w:hAnsi="Times New Roman" w:cs="Times New Roman"/>
          <w:b/>
          <w:kern w:val="2"/>
          <w:sz w:val="18"/>
          <w:szCs w:val="22"/>
        </w:rPr>
        <w:t>1</w:t>
      </w:r>
      <w:r w:rsidR="00442A72" w:rsidRPr="00157D88">
        <w:rPr>
          <w:rFonts w:ascii="Times New Roman" w:eastAsiaTheme="minorEastAsia" w:hAnsi="Times New Roman" w:cs="Times New Roman"/>
          <w:b/>
          <w:kern w:val="2"/>
          <w:sz w:val="18"/>
          <w:szCs w:val="22"/>
        </w:rPr>
        <w:t>.</w:t>
      </w:r>
      <w:r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 xml:space="preserve"> CEFFE </w:t>
      </w:r>
      <w:r w:rsidR="00F20647"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>did not show any effect on</w:t>
      </w:r>
      <w:r w:rsidR="007A2F25"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 xml:space="preserve"> </w:t>
      </w:r>
      <w:r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>Raw 264.7 cells</w:t>
      </w:r>
      <w:r w:rsidR="00F20647"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 xml:space="preserve"> polarization</w:t>
      </w:r>
      <w:r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 xml:space="preserve"> </w:t>
      </w:r>
      <w:r w:rsidR="007A2F25"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>without LPS+IFN-γ</w:t>
      </w:r>
      <w:r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 xml:space="preserve">. </w:t>
      </w:r>
      <w:r w:rsidR="007A2F25" w:rsidRPr="00157D88">
        <w:rPr>
          <w:rFonts w:ascii="Times New Roman" w:eastAsiaTheme="minorEastAsia" w:hAnsi="Times New Roman" w:cs="Times New Roman"/>
          <w:b/>
          <w:kern w:val="2"/>
          <w:sz w:val="18"/>
          <w:szCs w:val="22"/>
        </w:rPr>
        <w:t>a, c</w:t>
      </w:r>
      <w:r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 xml:space="preserve"> Quantification of CD86-pos</w:t>
      </w:r>
      <w:r w:rsidR="007A2F25"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>iti</w:t>
      </w:r>
      <w:r w:rsidR="00F20647"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>ve cells by flow cytometry. No o</w:t>
      </w:r>
      <w:r w:rsidR="007A2F25"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>bvious change</w:t>
      </w:r>
      <w:r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 xml:space="preserve"> in the proportion of M1 macrophages was observed after treatment with CEFFE. </w:t>
      </w:r>
      <w:r w:rsidR="007A2F25" w:rsidRPr="00157D88">
        <w:rPr>
          <w:rFonts w:ascii="Times New Roman" w:eastAsiaTheme="minorEastAsia" w:hAnsi="Times New Roman" w:cs="Times New Roman"/>
          <w:b/>
          <w:kern w:val="2"/>
          <w:sz w:val="18"/>
          <w:szCs w:val="22"/>
        </w:rPr>
        <w:t>b, d</w:t>
      </w:r>
      <w:r w:rsidRPr="00157D88">
        <w:rPr>
          <w:rFonts w:ascii="Times New Roman" w:eastAsiaTheme="minorEastAsia" w:hAnsi="Times New Roman" w:cs="Times New Roman"/>
          <w:kern w:val="2"/>
          <w:sz w:val="18"/>
          <w:szCs w:val="22"/>
        </w:rPr>
        <w:t xml:space="preserve"> Quantification of CD206 positive cells by flow cytometry. No obvious change was observed in the ratio of M2 cells. Data represent the mean ± standard deviation (n = 3 per group). ns, no significant difference between groups.</w:t>
      </w:r>
    </w:p>
    <w:p w:rsidR="00442A72" w:rsidRPr="00157D88" w:rsidRDefault="00442A72" w:rsidP="00157D88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18"/>
          <w:szCs w:val="22"/>
        </w:rPr>
      </w:pPr>
    </w:p>
    <w:p w:rsidR="00F37AEA" w:rsidRPr="00F20647" w:rsidRDefault="00F37AE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37AEA" w:rsidRPr="00F20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8DA" w:rsidRDefault="00D278DA" w:rsidP="003605E8">
      <w:r>
        <w:separator/>
      </w:r>
    </w:p>
  </w:endnote>
  <w:endnote w:type="continuationSeparator" w:id="0">
    <w:p w:rsidR="00D278DA" w:rsidRDefault="00D278DA" w:rsidP="0036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8DA" w:rsidRDefault="00D278DA" w:rsidP="003605E8">
      <w:r>
        <w:separator/>
      </w:r>
    </w:p>
  </w:footnote>
  <w:footnote w:type="continuationSeparator" w:id="0">
    <w:p w:rsidR="00D278DA" w:rsidRDefault="00D278DA" w:rsidP="00360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zMDIyMTQyMgASFko6SsGpxcWZ+XkgBYa1AAPHOessAAAA"/>
  </w:docVars>
  <w:rsids>
    <w:rsidRoot w:val="00442A72"/>
    <w:rsid w:val="00157D88"/>
    <w:rsid w:val="003605E8"/>
    <w:rsid w:val="0042069E"/>
    <w:rsid w:val="00434A3C"/>
    <w:rsid w:val="00442A72"/>
    <w:rsid w:val="0051042D"/>
    <w:rsid w:val="0051082B"/>
    <w:rsid w:val="006C316D"/>
    <w:rsid w:val="007A2F25"/>
    <w:rsid w:val="009F527C"/>
    <w:rsid w:val="00D278DA"/>
    <w:rsid w:val="00E96031"/>
    <w:rsid w:val="00F20647"/>
    <w:rsid w:val="00F3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F26A4"/>
  <w15:chartTrackingRefBased/>
  <w15:docId w15:val="{DF4D5AAB-52FE-4CD1-A2B4-766214D5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442A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普通(网站) 字符"/>
    <w:basedOn w:val="a0"/>
    <w:link w:val="a3"/>
    <w:uiPriority w:val="99"/>
    <w:rsid w:val="00442A72"/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60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605E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60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605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贾卓璇</dc:creator>
  <cp:keywords/>
  <dc:description/>
  <cp:lastModifiedBy>贾卓璇</cp:lastModifiedBy>
  <cp:revision>9</cp:revision>
  <dcterms:created xsi:type="dcterms:W3CDTF">2022-01-02T04:31:00Z</dcterms:created>
  <dcterms:modified xsi:type="dcterms:W3CDTF">2022-01-07T09:19:00Z</dcterms:modified>
</cp:coreProperties>
</file>