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F9D3C" w14:textId="02BF00B1" w:rsidR="003D57F9" w:rsidRPr="00424510" w:rsidRDefault="00424510" w:rsidP="00424510">
      <w:r w:rsidRPr="00424510">
        <w:t>Electrophoresis analysis of purified protein</w:t>
      </w:r>
    </w:p>
    <w:tbl>
      <w:tblPr>
        <w:tblStyle w:val="TableGrid"/>
        <w:tblpPr w:leftFromText="180" w:rightFromText="180" w:vertAnchor="page" w:horzAnchor="margin" w:tblpY="1891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24510" w:rsidRPr="00395C90" w14:paraId="47A3AD6B" w14:textId="77777777" w:rsidTr="00424510">
        <w:tc>
          <w:tcPr>
            <w:tcW w:w="3116" w:type="dxa"/>
          </w:tcPr>
          <w:p w14:paraId="399B3967" w14:textId="77777777" w:rsidR="00424510" w:rsidRPr="00395C90" w:rsidRDefault="00424510" w:rsidP="0042451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12F5E935" w14:textId="77777777" w:rsidR="00424510" w:rsidRPr="00E170B4" w:rsidRDefault="00424510" w:rsidP="0042451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170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Control</w:t>
            </w:r>
          </w:p>
        </w:tc>
        <w:tc>
          <w:tcPr>
            <w:tcW w:w="3117" w:type="dxa"/>
          </w:tcPr>
          <w:p w14:paraId="7F003FFC" w14:textId="77777777" w:rsidR="00424510" w:rsidRPr="00E170B4" w:rsidRDefault="00424510" w:rsidP="0042451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170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Samples</w:t>
            </w:r>
          </w:p>
        </w:tc>
      </w:tr>
      <w:tr w:rsidR="00424510" w:rsidRPr="00395C90" w14:paraId="7AF75107" w14:textId="77777777" w:rsidTr="00424510">
        <w:tc>
          <w:tcPr>
            <w:tcW w:w="3116" w:type="dxa"/>
          </w:tcPr>
          <w:p w14:paraId="6D40B9E9" w14:textId="77777777" w:rsidR="00424510" w:rsidRPr="00E170B4" w:rsidRDefault="00424510" w:rsidP="0042451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170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Absorbance 1</w:t>
            </w:r>
          </w:p>
        </w:tc>
        <w:tc>
          <w:tcPr>
            <w:tcW w:w="3117" w:type="dxa"/>
          </w:tcPr>
          <w:p w14:paraId="672909E4" w14:textId="77777777" w:rsidR="00424510" w:rsidRPr="00E170B4" w:rsidRDefault="00424510" w:rsidP="0042451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170B4">
              <w:rPr>
                <w:rFonts w:asciiTheme="majorBidi" w:hAnsiTheme="majorBidi" w:cstheme="majorBidi"/>
                <w:sz w:val="24"/>
                <w:szCs w:val="24"/>
              </w:rPr>
              <w:t>0.275</w:t>
            </w:r>
          </w:p>
        </w:tc>
        <w:tc>
          <w:tcPr>
            <w:tcW w:w="3117" w:type="dxa"/>
          </w:tcPr>
          <w:p w14:paraId="2C6D5F8C" w14:textId="77777777" w:rsidR="00424510" w:rsidRPr="00E170B4" w:rsidRDefault="00424510" w:rsidP="0042451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170B4">
              <w:rPr>
                <w:rFonts w:asciiTheme="majorBidi" w:hAnsiTheme="majorBidi" w:cstheme="majorBidi"/>
                <w:sz w:val="24"/>
                <w:szCs w:val="24"/>
              </w:rPr>
              <w:t>0.094</w:t>
            </w:r>
          </w:p>
        </w:tc>
      </w:tr>
      <w:tr w:rsidR="00424510" w:rsidRPr="00395C90" w14:paraId="40CA56C1" w14:textId="77777777" w:rsidTr="00424510">
        <w:tc>
          <w:tcPr>
            <w:tcW w:w="3116" w:type="dxa"/>
          </w:tcPr>
          <w:p w14:paraId="7CEC6B35" w14:textId="77777777" w:rsidR="00424510" w:rsidRPr="00E170B4" w:rsidRDefault="00424510" w:rsidP="0042451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170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Absorbance 2</w:t>
            </w:r>
          </w:p>
        </w:tc>
        <w:tc>
          <w:tcPr>
            <w:tcW w:w="3117" w:type="dxa"/>
          </w:tcPr>
          <w:p w14:paraId="14D9BF3A" w14:textId="77777777" w:rsidR="00424510" w:rsidRPr="00E170B4" w:rsidRDefault="00424510" w:rsidP="0042451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170B4">
              <w:rPr>
                <w:rFonts w:asciiTheme="majorBidi" w:hAnsiTheme="majorBidi" w:cstheme="majorBidi"/>
                <w:sz w:val="24"/>
                <w:szCs w:val="24"/>
              </w:rPr>
              <w:t>0.277</w:t>
            </w:r>
          </w:p>
        </w:tc>
        <w:tc>
          <w:tcPr>
            <w:tcW w:w="3117" w:type="dxa"/>
          </w:tcPr>
          <w:p w14:paraId="0089C800" w14:textId="77777777" w:rsidR="00424510" w:rsidRPr="00E170B4" w:rsidRDefault="00424510" w:rsidP="0042451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170B4">
              <w:rPr>
                <w:rFonts w:asciiTheme="majorBidi" w:hAnsiTheme="majorBidi" w:cstheme="majorBidi"/>
                <w:sz w:val="24"/>
                <w:szCs w:val="24"/>
              </w:rPr>
              <w:t>0.076</w:t>
            </w:r>
          </w:p>
        </w:tc>
      </w:tr>
      <w:tr w:rsidR="00424510" w:rsidRPr="00395C90" w14:paraId="53175C53" w14:textId="77777777" w:rsidTr="00424510">
        <w:tc>
          <w:tcPr>
            <w:tcW w:w="3116" w:type="dxa"/>
          </w:tcPr>
          <w:p w14:paraId="2D6F1124" w14:textId="77777777" w:rsidR="00424510" w:rsidRPr="00E170B4" w:rsidRDefault="00424510" w:rsidP="0042451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170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Absorbance 3</w:t>
            </w:r>
          </w:p>
        </w:tc>
        <w:tc>
          <w:tcPr>
            <w:tcW w:w="3117" w:type="dxa"/>
          </w:tcPr>
          <w:p w14:paraId="18F16E05" w14:textId="77777777" w:rsidR="00424510" w:rsidRPr="00CE13F1" w:rsidRDefault="00424510" w:rsidP="0042451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13F1">
              <w:rPr>
                <w:rFonts w:asciiTheme="majorBidi" w:hAnsiTheme="majorBidi" w:cstheme="majorBidi"/>
                <w:sz w:val="24"/>
                <w:szCs w:val="24"/>
              </w:rPr>
              <w:t>0.282</w:t>
            </w:r>
          </w:p>
        </w:tc>
        <w:tc>
          <w:tcPr>
            <w:tcW w:w="3117" w:type="dxa"/>
          </w:tcPr>
          <w:p w14:paraId="0116646D" w14:textId="77777777" w:rsidR="00424510" w:rsidRPr="00CE13F1" w:rsidRDefault="00424510" w:rsidP="0042451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13F1">
              <w:rPr>
                <w:rFonts w:asciiTheme="majorBidi" w:hAnsiTheme="majorBidi" w:cstheme="majorBidi"/>
                <w:sz w:val="24"/>
                <w:szCs w:val="24"/>
              </w:rPr>
              <w:t>0.086</w:t>
            </w:r>
          </w:p>
        </w:tc>
      </w:tr>
      <w:tr w:rsidR="00424510" w:rsidRPr="00395C90" w14:paraId="7686CFCA" w14:textId="77777777" w:rsidTr="00424510">
        <w:tc>
          <w:tcPr>
            <w:tcW w:w="3116" w:type="dxa"/>
          </w:tcPr>
          <w:p w14:paraId="423DB4DE" w14:textId="77777777" w:rsidR="00424510" w:rsidRPr="00395C90" w:rsidRDefault="00424510" w:rsidP="0042451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95C9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Average</w:t>
            </w:r>
          </w:p>
        </w:tc>
        <w:tc>
          <w:tcPr>
            <w:tcW w:w="3117" w:type="dxa"/>
          </w:tcPr>
          <w:p w14:paraId="54509059" w14:textId="77777777" w:rsidR="00424510" w:rsidRPr="00CE13F1" w:rsidRDefault="00424510" w:rsidP="0042451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13F1">
              <w:rPr>
                <w:rFonts w:asciiTheme="majorBidi" w:hAnsiTheme="majorBidi" w:cstheme="majorBidi"/>
                <w:sz w:val="24"/>
                <w:szCs w:val="24"/>
              </w:rPr>
              <w:t>0.278</w:t>
            </w:r>
          </w:p>
        </w:tc>
        <w:tc>
          <w:tcPr>
            <w:tcW w:w="3117" w:type="dxa"/>
          </w:tcPr>
          <w:p w14:paraId="31BE8F28" w14:textId="77777777" w:rsidR="00424510" w:rsidRPr="00CE13F1" w:rsidRDefault="00424510" w:rsidP="0042451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13F1">
              <w:rPr>
                <w:rFonts w:asciiTheme="majorBidi" w:hAnsiTheme="majorBidi" w:cstheme="majorBidi"/>
                <w:sz w:val="24"/>
                <w:szCs w:val="24"/>
              </w:rPr>
              <w:t>0.0853</w:t>
            </w:r>
          </w:p>
        </w:tc>
      </w:tr>
      <w:tr w:rsidR="00424510" w:rsidRPr="00395C90" w14:paraId="18EB9CEC" w14:textId="77777777" w:rsidTr="00424510">
        <w:tc>
          <w:tcPr>
            <w:tcW w:w="3116" w:type="dxa"/>
          </w:tcPr>
          <w:p w14:paraId="2CDE658E" w14:textId="77777777" w:rsidR="00424510" w:rsidRPr="00395C90" w:rsidRDefault="00424510" w:rsidP="0042451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95C9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Standard deviations</w:t>
            </w:r>
          </w:p>
        </w:tc>
        <w:tc>
          <w:tcPr>
            <w:tcW w:w="3117" w:type="dxa"/>
          </w:tcPr>
          <w:p w14:paraId="6AEAC516" w14:textId="77777777" w:rsidR="00424510" w:rsidRPr="00CE13F1" w:rsidRDefault="00424510" w:rsidP="0042451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13F1">
              <w:rPr>
                <w:rFonts w:asciiTheme="majorBidi" w:hAnsiTheme="majorBidi" w:cstheme="majorBidi"/>
                <w:sz w:val="24"/>
                <w:szCs w:val="24"/>
              </w:rPr>
              <w:t>0.006</w:t>
            </w:r>
          </w:p>
        </w:tc>
        <w:tc>
          <w:tcPr>
            <w:tcW w:w="3117" w:type="dxa"/>
          </w:tcPr>
          <w:p w14:paraId="4B97C84A" w14:textId="77777777" w:rsidR="00424510" w:rsidRPr="00CE13F1" w:rsidRDefault="00424510" w:rsidP="0042451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13F1">
              <w:rPr>
                <w:rFonts w:asciiTheme="majorBidi" w:hAnsiTheme="majorBidi" w:cstheme="majorBidi"/>
                <w:sz w:val="24"/>
                <w:szCs w:val="24"/>
              </w:rPr>
              <w:t>0.009</w:t>
            </w:r>
          </w:p>
        </w:tc>
      </w:tr>
    </w:tbl>
    <w:p w14:paraId="1E6D2AFA" w14:textId="21EFBBA4" w:rsidR="005C5BE1" w:rsidRPr="00395C90" w:rsidRDefault="005C5BE1" w:rsidP="005C5BE1">
      <w:pPr>
        <w:spacing w:line="360" w:lineRule="auto"/>
        <w:rPr>
          <w:rFonts w:asciiTheme="majorBidi" w:eastAsiaTheme="minorEastAsia" w:hAnsiTheme="majorBidi" w:cstheme="majorBidi"/>
          <w:iCs/>
          <w:sz w:val="24"/>
          <w:szCs w:val="24"/>
          <w:rtl/>
        </w:rPr>
      </w:pPr>
      <w:bookmarkStart w:id="0" w:name="_GoBack"/>
      <w:bookmarkEnd w:id="0"/>
      <w:r w:rsidRPr="00395C90">
        <w:rPr>
          <w:rFonts w:asciiTheme="majorBidi" w:eastAsiaTheme="minorEastAsia" w:hAnsiTheme="majorBidi" w:cstheme="majorBidi"/>
          <w:sz w:val="24"/>
          <w:szCs w:val="24"/>
        </w:rPr>
        <w:t xml:space="preserve">Percent of inhibition= </w:t>
      </w:r>
      <m:oMath>
        <m:f>
          <m:fPr>
            <m:ctrlPr>
              <w:rPr>
                <w:rFonts w:ascii="Cambria Math" w:hAnsi="Cambria Math" w:cstheme="majorBidi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 xml:space="preserve">c </m:t>
                </m:r>
              </m:sub>
            </m:sSub>
            <m:r>
              <w:rPr>
                <w:rFonts w:ascii="Cambria Math" w:hAnsi="Cambria Math" w:cstheme="majorBidi"/>
                <w:sz w:val="24"/>
                <w:szCs w:val="24"/>
              </w:rPr>
              <m:t xml:space="preserve">- 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s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c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 xml:space="preserve"> ×1</m:t>
        </m:r>
        <m:r>
          <w:rPr>
            <w:rFonts w:ascii="Cambria Math" w:hAnsi="Cambria Math" w:cstheme="majorBidi"/>
            <w:sz w:val="24"/>
            <w:szCs w:val="24"/>
          </w:rPr>
          <m:t>00</m:t>
        </m:r>
      </m:oMath>
      <w:r w:rsidRPr="00395C90">
        <w:rPr>
          <w:rFonts w:asciiTheme="majorBidi" w:eastAsiaTheme="minorEastAsia" w:hAnsiTheme="majorBidi" w:cstheme="majorBidi"/>
          <w:sz w:val="24"/>
          <w:szCs w:val="24"/>
        </w:rPr>
        <w:t xml:space="preserve">        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w:br/>
        </m:r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0.278-0.085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0.278</m:t>
            </m:r>
          </m:den>
        </m:f>
        <m:r>
          <w:rPr>
            <w:rFonts w:ascii="Cambria Math" w:hAnsi="Cambria Math" w:cstheme="majorBidi"/>
            <w:sz w:val="24"/>
            <w:szCs w:val="24"/>
          </w:rPr>
          <m:t>×100=</m:t>
        </m:r>
      </m:oMath>
      <w:r w:rsidRPr="00395C90">
        <w:rPr>
          <w:rFonts w:asciiTheme="majorBidi" w:eastAsiaTheme="minorEastAsia" w:hAnsiTheme="majorBidi" w:cstheme="majorBidi"/>
          <w:i/>
          <w:sz w:val="24"/>
          <w:szCs w:val="24"/>
        </w:rPr>
        <w:t xml:space="preserve"> </w:t>
      </w:r>
      <w:r w:rsidRPr="00395C90">
        <w:rPr>
          <w:rFonts w:asciiTheme="majorBidi" w:eastAsiaTheme="minorEastAsia" w:hAnsiTheme="majorBidi" w:cstheme="majorBidi"/>
          <w:iCs/>
          <w:sz w:val="24"/>
          <w:szCs w:val="24"/>
        </w:rPr>
        <w:t xml:space="preserve">%70 </w:t>
      </w:r>
    </w:p>
    <w:p w14:paraId="5D166BC5" w14:textId="77777777" w:rsidR="005C5BE1" w:rsidRDefault="005C5BE1"/>
    <w:sectPr w:rsidR="005C5B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BE1"/>
    <w:rsid w:val="003D57F9"/>
    <w:rsid w:val="00424510"/>
    <w:rsid w:val="005C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640E"/>
  <w15:chartTrackingRefBased/>
  <w15:docId w15:val="{7CF72877-7294-4787-AC5A-A15170E5A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B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5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C5B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B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BE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B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2021-12-04T09:19:00Z</dcterms:created>
  <dcterms:modified xsi:type="dcterms:W3CDTF">2021-12-04T09:23:00Z</dcterms:modified>
</cp:coreProperties>
</file>