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9F58" w14:textId="5A755E56" w:rsidR="002D755C" w:rsidRDefault="002F0E93" w:rsidP="002D755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Appendix table</w:t>
      </w:r>
      <w:r w:rsidR="002D755C" w:rsidRPr="00D32D6F">
        <w:rPr>
          <w:rFonts w:cstheme="minorHAnsi"/>
          <w:b/>
          <w:bCs/>
          <w:sz w:val="24"/>
          <w:szCs w:val="24"/>
        </w:rPr>
        <w:t xml:space="preserve">. </w:t>
      </w:r>
      <w:r w:rsidR="002D755C">
        <w:rPr>
          <w:rFonts w:cstheme="minorHAnsi"/>
          <w:b/>
          <w:bCs/>
          <w:sz w:val="24"/>
          <w:szCs w:val="24"/>
        </w:rPr>
        <w:t>M</w:t>
      </w:r>
      <w:r w:rsidR="002D755C" w:rsidRPr="00D32D6F">
        <w:rPr>
          <w:rFonts w:cstheme="minorHAnsi"/>
          <w:b/>
          <w:bCs/>
          <w:sz w:val="24"/>
          <w:szCs w:val="24"/>
        </w:rPr>
        <w:t>igraine</w:t>
      </w:r>
      <w:r w:rsidR="00D84584">
        <w:rPr>
          <w:rFonts w:cstheme="minorHAnsi"/>
          <w:b/>
          <w:bCs/>
          <w:sz w:val="24"/>
          <w:szCs w:val="24"/>
        </w:rPr>
        <w:t>, headache (HA), pain information</w:t>
      </w:r>
      <w:r w:rsidR="002D755C">
        <w:rPr>
          <w:rFonts w:cstheme="minorHAnsi"/>
          <w:b/>
          <w:bCs/>
          <w:sz w:val="24"/>
          <w:szCs w:val="24"/>
        </w:rPr>
        <w:t xml:space="preserve"> and overuse of pain medication</w:t>
      </w:r>
    </w:p>
    <w:tbl>
      <w:tblPr>
        <w:tblW w:w="18540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851"/>
        <w:gridCol w:w="1039"/>
        <w:gridCol w:w="1170"/>
        <w:gridCol w:w="1440"/>
        <w:gridCol w:w="720"/>
        <w:gridCol w:w="1080"/>
        <w:gridCol w:w="990"/>
        <w:gridCol w:w="1080"/>
        <w:gridCol w:w="1260"/>
        <w:gridCol w:w="1260"/>
        <w:gridCol w:w="990"/>
        <w:gridCol w:w="990"/>
        <w:gridCol w:w="990"/>
        <w:gridCol w:w="1170"/>
        <w:gridCol w:w="1170"/>
        <w:gridCol w:w="1170"/>
        <w:gridCol w:w="1170"/>
      </w:tblGrid>
      <w:tr w:rsidR="00EA0662" w:rsidRPr="003C27E1" w14:paraId="1721B0F1" w14:textId="77777777" w:rsidTr="001003F0">
        <w:trPr>
          <w:gridAfter w:val="3"/>
          <w:wAfter w:w="3510" w:type="dxa"/>
          <w:trHeight w:val="1403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DD31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Study ID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7C93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Number of HA per 30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FDF5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Number of migraines per 30 days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7A63B" w14:textId="5C183C6C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3F0">
              <w:rPr>
                <w:rFonts w:ascii="Calibri" w:eastAsia="Times New Roman" w:hAnsi="Calibri" w:cs="Calibri"/>
                <w:b/>
                <w:bCs/>
                <w:color w:val="000000"/>
              </w:rPr>
              <w:t>Comorbid pain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1041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Aura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5E9D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Meets chronic migraine criteria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821D6" w14:textId="1882C9D9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Percent of days with HA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6F4F1" w14:textId="08CADD56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Percent of days with Migraine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(B)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FB877" w14:textId="07AEDA8D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 headaches that are migraines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(A/B)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46AD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Meets criteria for overuse of any pain medication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2DFF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Triptan overuse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6F33B" w14:textId="1BC0CD52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NSAID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/ASA overuse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DD28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Overuse of opioids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1A84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Overuse multiple drug classes</w:t>
            </w:r>
          </w:p>
        </w:tc>
      </w:tr>
      <w:tr w:rsidR="00EA0662" w:rsidRPr="003C27E1" w14:paraId="4CFD20F7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DEC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M1133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27E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7CF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F03D" w14:textId="28D2E87B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TMJ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2C3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8AC6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BD7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9CB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ABD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453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828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BD5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072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092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0662" w:rsidRPr="003C27E1" w14:paraId="58CA327D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90F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M1139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9A3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103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2E3F8" w14:textId="3E2D8A14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757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1DE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538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B7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6AE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341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6E4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B4A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357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F4A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A0662" w:rsidRPr="003C27E1" w14:paraId="086ACB83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49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071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D8F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41CA" w14:textId="74170178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IBS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5D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535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1E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CF7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65D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DAB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ECB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CA9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EF7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303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0662" w:rsidRPr="003C27E1" w14:paraId="2B4242B7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265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M1142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024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C88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05968" w14:textId="31A0617D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Fibromyalgia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CD9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C9E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F39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E31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A1A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86D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CE8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459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8F1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578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A0662" w:rsidRPr="003C27E1" w14:paraId="40A02410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1F3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D4A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C396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01395" w14:textId="70C8CCDA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Fibromyalgia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F68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344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2BF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321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55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629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D5C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2EF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27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88C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0662" w:rsidRPr="003C27E1" w14:paraId="164808ED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4C7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0BC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D07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4266" w14:textId="6267BC3B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IBS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079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39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D4B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BA7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1BD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A7A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9E9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CAE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8A1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68D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0662" w:rsidRPr="003C27E1" w14:paraId="7AAEC5E5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397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AF5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C7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17A1" w14:textId="40AD1925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Back pain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508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517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16D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794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ECA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E9C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939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E3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DB3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C04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A0662" w:rsidRPr="003C27E1" w14:paraId="03646250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D03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M1149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8DC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BB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16E4E" w14:textId="4BAA87FE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579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161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387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169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147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037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28C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E1A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398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08A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A0662" w:rsidRPr="003C27E1" w14:paraId="0AB538FA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3C4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M1152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A5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E0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0F9D9" w14:textId="682FF629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B72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106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229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6C3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6C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75E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2F2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E4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63D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1A9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0662" w:rsidRPr="003C27E1" w14:paraId="25815CB0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76A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E35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D97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D97A8" w14:textId="13036966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DCA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2B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939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EED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41%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6AC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F2E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0C6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147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66C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D4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A0662" w:rsidRPr="003C27E1" w14:paraId="239B6A7F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8F5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1BA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F3E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B23BB" w14:textId="04EF341E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Arthritis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95E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7D2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25A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1B0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F7E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CF6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9FE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4A5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B54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4DC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A0662" w:rsidRPr="003C27E1" w14:paraId="22087EB6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466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M1155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D29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3B5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DBF8B" w14:textId="67AF1001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Back pain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F4D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930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8FF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2D8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5C2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076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A53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B0F6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8FC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66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0662" w:rsidRPr="003C27E1" w14:paraId="74507D41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D82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M1156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D17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DF5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37C27" w14:textId="4205DD8A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B2B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17E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C0F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43%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3E9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DFB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42%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9126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1E6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D0E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11B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7D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A0662" w:rsidRPr="003C27E1" w14:paraId="704BC464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188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M1158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EA4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52D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E6EF4" w14:textId="7610D58A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Arthritis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66D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80D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115F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41%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08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018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A06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A671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2AF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57D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B496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003F0" w:rsidRPr="003C27E1" w14:paraId="45B8862C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A31B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M1159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2A115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A8DC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DDB8B" w14:textId="7EDD0A3D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D6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C2B9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09C9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32B5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15E3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89974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3F4C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3011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E888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9935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55B3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0662" w:rsidRPr="003C27E1" w14:paraId="785CF12E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2D3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3C2D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18.6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5AF9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11.2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C70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C603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27C0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AF3E" w14:textId="004D2869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A3BB" w14:textId="2B1403D6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1E57" w14:textId="39E3EB5B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CE8B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E1634B" w14:textId="77C8D646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B01F3" w14:textId="6ED141EC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6889E" w14:textId="6CDAFCBC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3D7DD" w14:textId="281E97D5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A0662" w:rsidRPr="003C27E1" w14:paraId="3779AD83" w14:textId="77777777" w:rsidTr="001003F0">
        <w:trPr>
          <w:gridAfter w:val="3"/>
          <w:wAfter w:w="3510" w:type="dxa"/>
          <w:trHeight w:val="300"/>
        </w:trPr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D5EE2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DD09A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7.7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88F3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5.7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C1B8E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A1537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CB7EC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53%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8A384" w14:textId="38B390A2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5BD11" w14:textId="5BC070EA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32544" w14:textId="00B8A79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997B8" w14:textId="7777777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7E1">
              <w:rPr>
                <w:rFonts w:ascii="Calibri" w:eastAsia="Times New Roman" w:hAnsi="Calibri" w:cs="Calibri"/>
                <w:color w:val="000000"/>
              </w:rPr>
              <w:t>53%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FE248A" w14:textId="4701F285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CB2E6" w14:textId="30C1A7AB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F8098E" w14:textId="104A17C7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36AEC" w14:textId="057ED9CE" w:rsidR="00EA0662" w:rsidRPr="003C27E1" w:rsidRDefault="00EA0662" w:rsidP="00EA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03F0" w:rsidRPr="003C27E1" w14:paraId="49B342D3" w14:textId="5D9D9ECD" w:rsidTr="001003F0">
        <w:trPr>
          <w:trHeight w:val="300"/>
        </w:trPr>
        <w:tc>
          <w:tcPr>
            <w:tcW w:w="1386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42E5" w14:textId="77777777" w:rsidR="001003F0" w:rsidRPr="003C27E1" w:rsidRDefault="001003F0" w:rsidP="00100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Definition of chronic migraine:  Headache occurring on 15 or more days/month for more than 3 months, which, on at least 8 days/month, 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2FE5" w14:textId="77777777" w:rsidR="001003F0" w:rsidRPr="003C27E1" w:rsidRDefault="001003F0" w:rsidP="00100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02E21563" w14:textId="77777777" w:rsidR="001003F0" w:rsidRPr="003C27E1" w:rsidRDefault="001003F0" w:rsidP="001003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65B348F" w14:textId="77777777" w:rsidR="001003F0" w:rsidRPr="003C27E1" w:rsidRDefault="001003F0" w:rsidP="001003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63FC1144" w14:textId="77777777" w:rsidR="001003F0" w:rsidRPr="003C27E1" w:rsidRDefault="001003F0" w:rsidP="001003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03F0" w:rsidRPr="003C27E1" w14:paraId="575F5BAF" w14:textId="77777777" w:rsidTr="001003F0">
        <w:trPr>
          <w:gridAfter w:val="3"/>
          <w:wAfter w:w="3510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824C" w14:textId="77777777" w:rsidR="001003F0" w:rsidRPr="003C27E1" w:rsidRDefault="001003F0" w:rsidP="00100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7E1">
              <w:rPr>
                <w:rFonts w:ascii="Calibri" w:eastAsia="Times New Roman" w:hAnsi="Calibri" w:cs="Calibri"/>
                <w:b/>
                <w:bCs/>
                <w:color w:val="000000"/>
              </w:rPr>
              <w:t>has the features of migraine headache.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A229" w14:textId="77777777" w:rsidR="001003F0" w:rsidRPr="003C27E1" w:rsidRDefault="001003F0" w:rsidP="00100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BECF" w14:textId="77777777" w:rsidR="001003F0" w:rsidRPr="003C27E1" w:rsidRDefault="001003F0" w:rsidP="001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E2B8" w14:textId="77777777" w:rsidR="001003F0" w:rsidRPr="003C27E1" w:rsidRDefault="001003F0" w:rsidP="001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6650" w14:textId="77777777" w:rsidR="001003F0" w:rsidRPr="003C27E1" w:rsidRDefault="001003F0" w:rsidP="0010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F11D" w14:textId="77777777" w:rsidR="001003F0" w:rsidRPr="003C27E1" w:rsidRDefault="001003F0" w:rsidP="0010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CEA9" w14:textId="77777777" w:rsidR="001003F0" w:rsidRPr="003C27E1" w:rsidRDefault="001003F0" w:rsidP="0010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FD29" w14:textId="77777777" w:rsidR="001003F0" w:rsidRPr="003C27E1" w:rsidRDefault="001003F0" w:rsidP="0010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10F1" w14:textId="77777777" w:rsidR="001003F0" w:rsidRPr="003C27E1" w:rsidRDefault="001003F0" w:rsidP="0010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E1EA" w14:textId="77777777" w:rsidR="001003F0" w:rsidRPr="003C27E1" w:rsidRDefault="001003F0" w:rsidP="0010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AB37" w14:textId="77777777" w:rsidR="001003F0" w:rsidRPr="003C27E1" w:rsidRDefault="001003F0" w:rsidP="0010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EF84A4" w14:textId="38C02DCB" w:rsidR="003C27E1" w:rsidRDefault="003C27E1" w:rsidP="002D755C">
      <w:pPr>
        <w:rPr>
          <w:rFonts w:cstheme="minorHAnsi"/>
          <w:b/>
          <w:bCs/>
          <w:sz w:val="24"/>
          <w:szCs w:val="24"/>
        </w:rPr>
      </w:pPr>
    </w:p>
    <w:p w14:paraId="3FA990A6" w14:textId="77777777" w:rsidR="003C27E1" w:rsidRPr="00D32D6F" w:rsidRDefault="003C27E1" w:rsidP="002D755C">
      <w:pPr>
        <w:rPr>
          <w:rFonts w:cstheme="minorHAnsi"/>
          <w:b/>
          <w:bCs/>
          <w:sz w:val="24"/>
          <w:szCs w:val="24"/>
        </w:rPr>
      </w:pPr>
    </w:p>
    <w:sectPr w:rsidR="003C27E1" w:rsidRPr="00D32D6F" w:rsidSect="002D75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5C"/>
    <w:rsid w:val="001003F0"/>
    <w:rsid w:val="002D755C"/>
    <w:rsid w:val="002F0E93"/>
    <w:rsid w:val="00344632"/>
    <w:rsid w:val="003C27E1"/>
    <w:rsid w:val="00571725"/>
    <w:rsid w:val="00620F37"/>
    <w:rsid w:val="00B74F2C"/>
    <w:rsid w:val="00C46557"/>
    <w:rsid w:val="00C77D45"/>
    <w:rsid w:val="00D84584"/>
    <w:rsid w:val="00E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F8F4"/>
  <w15:chartTrackingRefBased/>
  <w15:docId w15:val="{8A66A6BD-7F29-4EA6-AA74-3560D2CA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Hongtao Li</dc:creator>
  <cp:keywords/>
  <dc:description/>
  <cp:lastModifiedBy>Hongtao Li</cp:lastModifiedBy>
  <cp:revision>9</cp:revision>
  <dcterms:created xsi:type="dcterms:W3CDTF">2022-01-05T22:20:00Z</dcterms:created>
  <dcterms:modified xsi:type="dcterms:W3CDTF">2022-01-06T21:30:00Z</dcterms:modified>
</cp:coreProperties>
</file>